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7C561" w14:textId="51A22750" w:rsidR="1DCF5243" w:rsidRPr="00D63D4F" w:rsidRDefault="1DCF5243" w:rsidP="660891FC">
      <w:pPr>
        <w:jc w:val="center"/>
      </w:pPr>
      <w:r w:rsidRPr="00D63D4F">
        <w:drawing>
          <wp:inline distT="0" distB="0" distL="0" distR="0" wp14:anchorId="4598BE9C" wp14:editId="7C238329">
            <wp:extent cx="4286250" cy="1905000"/>
            <wp:effectExtent l="0" t="0" r="0" b="0"/>
            <wp:docPr id="1328395644" name="drawing" title="Imma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95644" name="Picture 1328395644"/>
                    <pic:cNvPicPr/>
                  </pic:nvPicPr>
                  <pic:blipFill>
                    <a:blip r:embed="rId11">
                      <a:extLst>
                        <a:ext uri="{28A0092B-C50C-407E-A947-70E740481C1C}">
                          <a14:useLocalDpi xmlns:a14="http://schemas.microsoft.com/office/drawing/2010/main"/>
                        </a:ext>
                      </a:extLst>
                    </a:blip>
                    <a:stretch>
                      <a:fillRect/>
                    </a:stretch>
                  </pic:blipFill>
                  <pic:spPr>
                    <a:xfrm>
                      <a:off x="0" y="0"/>
                      <a:ext cx="4286250" cy="1905000"/>
                    </a:xfrm>
                    <a:prstGeom prst="rect">
                      <a:avLst/>
                    </a:prstGeom>
                  </pic:spPr>
                </pic:pic>
              </a:graphicData>
            </a:graphic>
          </wp:inline>
        </w:drawing>
      </w:r>
    </w:p>
    <w:p w14:paraId="0829D309" w14:textId="2803D9F4" w:rsidR="660891FC" w:rsidRPr="00D63D4F" w:rsidRDefault="660891FC"/>
    <w:p w14:paraId="3665DAB1" w14:textId="74A3CA3F" w:rsidR="660891FC" w:rsidRPr="00D63D4F" w:rsidRDefault="660891FC"/>
    <w:p w14:paraId="4F07DA65" w14:textId="027E47F4" w:rsidR="5ADE3BBA" w:rsidRPr="00D63D4F" w:rsidRDefault="5ADE3BBA" w:rsidP="660891FC">
      <w:pPr>
        <w:jc w:val="center"/>
        <w:rPr>
          <w:b/>
          <w:bCs/>
          <w:i/>
          <w:iCs/>
          <w:sz w:val="48"/>
          <w:szCs w:val="48"/>
        </w:rPr>
      </w:pPr>
      <w:r w:rsidRPr="00D63D4F">
        <w:rPr>
          <w:b/>
          <w:bCs/>
          <w:i/>
          <w:iCs/>
          <w:sz w:val="44"/>
          <w:szCs w:val="44"/>
        </w:rPr>
        <w:t>A Quantitative Analysis of Lean Six Sigma Adoption and Operational Performance: Bridging Theory and Practice in Manufacturing Firms.</w:t>
      </w:r>
    </w:p>
    <w:p w14:paraId="33DAD3DE" w14:textId="62404BD5" w:rsidR="29963B16" w:rsidRPr="00D63D4F" w:rsidRDefault="29963B16" w:rsidP="660891FC">
      <w:pPr>
        <w:jc w:val="center"/>
        <w:rPr>
          <w:b/>
          <w:bCs/>
          <w:i/>
          <w:iCs/>
          <w:sz w:val="32"/>
          <w:szCs w:val="32"/>
        </w:rPr>
      </w:pPr>
      <w:r w:rsidRPr="00D63D4F">
        <w:rPr>
          <w:b/>
          <w:bCs/>
          <w:i/>
          <w:iCs/>
          <w:sz w:val="32"/>
          <w:szCs w:val="32"/>
        </w:rPr>
        <w:t xml:space="preserve">By </w:t>
      </w:r>
    </w:p>
    <w:p w14:paraId="05543B3A" w14:textId="2F6AC3F2" w:rsidR="29963B16" w:rsidRPr="00D63D4F" w:rsidRDefault="29963B16" w:rsidP="660891FC">
      <w:pPr>
        <w:jc w:val="center"/>
        <w:rPr>
          <w:b/>
          <w:bCs/>
          <w:i/>
          <w:iCs/>
          <w:sz w:val="32"/>
          <w:szCs w:val="32"/>
        </w:rPr>
      </w:pPr>
      <w:r w:rsidRPr="00D63D4F">
        <w:rPr>
          <w:b/>
          <w:bCs/>
          <w:i/>
          <w:iCs/>
          <w:sz w:val="32"/>
          <w:szCs w:val="32"/>
        </w:rPr>
        <w:t>Dana Pellegrini Babcinschii</w:t>
      </w:r>
    </w:p>
    <w:p w14:paraId="314A8FEF" w14:textId="14FD8CA0" w:rsidR="660891FC" w:rsidRPr="00D63D4F" w:rsidRDefault="660891FC"/>
    <w:p w14:paraId="779AC21C" w14:textId="2BFB0952" w:rsidR="660891FC" w:rsidRPr="00D63D4F" w:rsidRDefault="660891FC"/>
    <w:p w14:paraId="0C2AA62F" w14:textId="2CC04C7C" w:rsidR="660891FC" w:rsidRPr="00D63D4F" w:rsidRDefault="660891FC"/>
    <w:p w14:paraId="7E37CE67" w14:textId="4B66F03F" w:rsidR="660891FC" w:rsidRPr="00D63D4F" w:rsidRDefault="660891FC"/>
    <w:p w14:paraId="3D124301" w14:textId="46EC5171" w:rsidR="660891FC" w:rsidRPr="00D63D4F" w:rsidRDefault="660891FC"/>
    <w:p w14:paraId="535C0512" w14:textId="7F7E9908" w:rsidR="5679444C" w:rsidRPr="00D63D4F" w:rsidRDefault="5679444C" w:rsidP="660891FC">
      <w:pPr>
        <w:jc w:val="center"/>
        <w:rPr>
          <w:b/>
          <w:bCs/>
          <w:i/>
          <w:iCs/>
          <w:sz w:val="28"/>
          <w:szCs w:val="28"/>
        </w:rPr>
      </w:pPr>
      <w:r w:rsidRPr="00D63D4F">
        <w:rPr>
          <w:b/>
          <w:bCs/>
          <w:i/>
          <w:iCs/>
          <w:sz w:val="28"/>
          <w:szCs w:val="28"/>
        </w:rPr>
        <w:t>BA (Hons) Business Management</w:t>
      </w:r>
    </w:p>
    <w:p w14:paraId="5B4304E3" w14:textId="5A16A6AB" w:rsidR="0046045F" w:rsidRPr="00D63D4F" w:rsidRDefault="65050740" w:rsidP="660891FC">
      <w:pPr>
        <w:jc w:val="center"/>
        <w:rPr>
          <w:b/>
          <w:bCs/>
          <w:i/>
          <w:iCs/>
          <w:sz w:val="28"/>
          <w:szCs w:val="28"/>
        </w:rPr>
      </w:pPr>
      <w:r w:rsidRPr="00D63D4F">
        <w:rPr>
          <w:b/>
          <w:bCs/>
          <w:i/>
          <w:iCs/>
          <w:sz w:val="28"/>
          <w:szCs w:val="28"/>
        </w:rPr>
        <w:t>LCBB6014</w:t>
      </w:r>
      <w:r w:rsidR="7A7ABEDE" w:rsidRPr="00D63D4F">
        <w:rPr>
          <w:b/>
          <w:bCs/>
          <w:i/>
          <w:iCs/>
          <w:sz w:val="28"/>
          <w:szCs w:val="28"/>
        </w:rPr>
        <w:t xml:space="preserve"> - Independent Project</w:t>
      </w:r>
    </w:p>
    <w:p w14:paraId="4396F06F" w14:textId="6DB0183A" w:rsidR="0046045F" w:rsidRPr="00D63D4F" w:rsidRDefault="65050740" w:rsidP="00F25816">
      <w:r w:rsidRPr="00D63D4F">
        <w:t xml:space="preserve"> </w:t>
      </w:r>
    </w:p>
    <w:p w14:paraId="629800B5" w14:textId="7C47F128" w:rsidR="0046045F" w:rsidRPr="00D63D4F" w:rsidRDefault="65050740" w:rsidP="660891FC">
      <w:pPr>
        <w:jc w:val="center"/>
        <w:rPr>
          <w:b/>
          <w:bCs/>
          <w:i/>
          <w:iCs/>
        </w:rPr>
      </w:pPr>
      <w:r w:rsidRPr="00D63D4F">
        <w:rPr>
          <w:b/>
          <w:bCs/>
          <w:i/>
          <w:iCs/>
        </w:rPr>
        <w:t>Supervisor’s Name: Dr Piyumika Kithulgoda Gamage</w:t>
      </w:r>
    </w:p>
    <w:p w14:paraId="1E0D949F" w14:textId="04251CDD" w:rsidR="0046045F" w:rsidRPr="00D63D4F" w:rsidRDefault="65050740" w:rsidP="660891FC">
      <w:pPr>
        <w:jc w:val="center"/>
        <w:rPr>
          <w:b/>
          <w:bCs/>
          <w:i/>
          <w:iCs/>
        </w:rPr>
      </w:pPr>
      <w:r w:rsidRPr="00D63D4F">
        <w:rPr>
          <w:b/>
          <w:bCs/>
          <w:i/>
          <w:iCs/>
        </w:rPr>
        <w:t>Date of Submission: August 2026</w:t>
      </w:r>
    </w:p>
    <w:p w14:paraId="30C66382" w14:textId="77777777" w:rsidR="007F4A50" w:rsidRDefault="65050740" w:rsidP="007F4A50">
      <w:pPr>
        <w:jc w:val="center"/>
      </w:pPr>
      <w:r w:rsidRPr="00D63D4F">
        <w:t xml:space="preserve"> </w:t>
      </w:r>
    </w:p>
    <w:p w14:paraId="5DB7EE5A" w14:textId="77777777" w:rsidR="007F4A50" w:rsidRDefault="007F4A50">
      <w:pPr>
        <w:spacing w:after="160" w:line="279" w:lineRule="auto"/>
        <w:jc w:val="left"/>
      </w:pPr>
      <w:r>
        <w:br w:type="page"/>
      </w:r>
    </w:p>
    <w:p w14:paraId="4EE998AB" w14:textId="45E42DA5" w:rsidR="0046045F" w:rsidRPr="00391709" w:rsidRDefault="65050740" w:rsidP="007F4A50">
      <w:pPr>
        <w:jc w:val="left"/>
        <w:rPr>
          <w:b/>
          <w:bCs/>
        </w:rPr>
      </w:pPr>
      <w:r w:rsidRPr="00391709">
        <w:rPr>
          <w:b/>
          <w:bCs/>
        </w:rPr>
        <w:lastRenderedPageBreak/>
        <w:t>Declaration</w:t>
      </w:r>
    </w:p>
    <w:p w14:paraId="3797D039" w14:textId="0567B9D3" w:rsidR="0046045F" w:rsidRPr="00D63D4F" w:rsidRDefault="65050740" w:rsidP="00F25816">
      <w:r w:rsidRPr="00D63D4F">
        <w:t>I, Dana Pellegrini Babci</w:t>
      </w:r>
      <w:r w:rsidR="4F66FC8B" w:rsidRPr="00D63D4F">
        <w:t>n</w:t>
      </w:r>
      <w:r w:rsidRPr="00D63D4F">
        <w:t xml:space="preserve">schii, a student at University of Wales Trinity Saint David (London Campus), hereby declare that the research titled " </w:t>
      </w:r>
      <w:r w:rsidRPr="00273B5D">
        <w:rPr>
          <w:i/>
          <w:iCs/>
        </w:rPr>
        <w:t>A Quantitative Analysis of Lean Six Sigma Adoption and Operational Performance: Bridging Theory and Practice in Manufacturing Firms.</w:t>
      </w:r>
      <w:r w:rsidRPr="00D63D4F">
        <w:t xml:space="preserve">" is an original work conducted by me. The study aims to investigate </w:t>
      </w:r>
      <w:r w:rsidR="00185357" w:rsidRPr="00185357">
        <w:t>the practical implications of Lean Six Sigma on operational performance in UK manufacturing firms.</w:t>
      </w:r>
    </w:p>
    <w:p w14:paraId="10EBE391" w14:textId="7FEBD0CA" w:rsidR="0046045F" w:rsidRPr="00D63D4F" w:rsidRDefault="65050740" w:rsidP="00F25816">
      <w:r w:rsidRPr="00D63D4F">
        <w:t xml:space="preserve">The research follows ethical guidelines, ensuring confidentiality and voluntary participation of all subjects. The methodology used includes </w:t>
      </w:r>
      <w:r w:rsidR="00046C83" w:rsidRPr="00046C83">
        <w:t>a quantitative, cross-sectional survey using a structured online questionnaire and statistical analysis.</w:t>
      </w:r>
      <w:r w:rsidR="00046C83">
        <w:t xml:space="preserve"> </w:t>
      </w:r>
      <w:r w:rsidRPr="00D63D4F">
        <w:t>Any funding received for this study has been disclosed, and there is no conflict of interest.</w:t>
      </w:r>
    </w:p>
    <w:p w14:paraId="47AABBDF" w14:textId="0016B93C" w:rsidR="0046045F" w:rsidRPr="00D63D4F" w:rsidRDefault="65050740" w:rsidP="00F25816">
      <w:r w:rsidRPr="00D63D4F">
        <w:t xml:space="preserve">I affirm that this research adheres to the ethical standards set by </w:t>
      </w:r>
      <w:r w:rsidR="43CD4C6B" w:rsidRPr="00D63D4F">
        <w:t>University of Wales Trinity Saint Davi</w:t>
      </w:r>
      <w:r w:rsidR="007E049A">
        <w:t>d</w:t>
      </w:r>
      <w:r w:rsidR="43CD4C6B" w:rsidRPr="00D63D4F">
        <w:t xml:space="preserve"> (London Campus)</w:t>
      </w:r>
      <w:r w:rsidRPr="00D63D4F">
        <w:t xml:space="preserve"> and has not been submitted elsewhere for publication or evaluation.</w:t>
      </w:r>
    </w:p>
    <w:p w14:paraId="41A59804" w14:textId="49699B58" w:rsidR="0046045F" w:rsidRPr="00D63D4F" w:rsidRDefault="65050740" w:rsidP="00F25816">
      <w:r w:rsidRPr="00D63D4F">
        <w:t xml:space="preserve"> </w:t>
      </w:r>
    </w:p>
    <w:p w14:paraId="3DB0D967" w14:textId="23327E46" w:rsidR="0046045F" w:rsidRPr="00D63D4F" w:rsidRDefault="65050740" w:rsidP="00F25816">
      <w:r w:rsidRPr="00D63D4F">
        <w:t>Dana Pellegrini Babcinschii</w:t>
      </w:r>
    </w:p>
    <w:p w14:paraId="73284AE7" w14:textId="753B5945" w:rsidR="0046045F" w:rsidRPr="00D63D4F" w:rsidRDefault="65050740" w:rsidP="00F25816">
      <w:r w:rsidRPr="00D63D4F">
        <w:t>University of Wales Trinity Saint David (London Campus)</w:t>
      </w:r>
    </w:p>
    <w:p w14:paraId="441127A3" w14:textId="2695DF4D" w:rsidR="0046045F" w:rsidRPr="00D63D4F" w:rsidRDefault="65050740" w:rsidP="00F25816">
      <w:r w:rsidRPr="00D63D4F">
        <w:t>[</w:t>
      </w:r>
      <w:r w:rsidR="00046C83">
        <w:t>August 2026</w:t>
      </w:r>
      <w:r w:rsidRPr="00D63D4F">
        <w:t>]</w:t>
      </w:r>
    </w:p>
    <w:p w14:paraId="4920B97B" w14:textId="34403538" w:rsidR="0046045F" w:rsidRPr="00D63D4F" w:rsidRDefault="65050740" w:rsidP="00F25816">
      <w:r w:rsidRPr="00D63D4F">
        <w:t xml:space="preserve"> </w:t>
      </w:r>
    </w:p>
    <w:p w14:paraId="13D424F9" w14:textId="0C0BE056" w:rsidR="0046045F" w:rsidRPr="00D63D4F" w:rsidRDefault="65050740" w:rsidP="00F25816">
      <w:r w:rsidRPr="00D63D4F">
        <w:t xml:space="preserve"> </w:t>
      </w:r>
    </w:p>
    <w:p w14:paraId="7D2167F2" w14:textId="74A64369" w:rsidR="0046045F" w:rsidRPr="00D63D4F" w:rsidRDefault="65050740" w:rsidP="00F25816">
      <w:r w:rsidRPr="00D63D4F">
        <w:t xml:space="preserve"> </w:t>
      </w:r>
    </w:p>
    <w:p w14:paraId="06FFCF9D" w14:textId="73664AD7" w:rsidR="0046045F" w:rsidRPr="00D63D4F" w:rsidRDefault="65050740" w:rsidP="00F25816">
      <w:r w:rsidRPr="00D63D4F">
        <w:t xml:space="preserve"> </w:t>
      </w:r>
    </w:p>
    <w:p w14:paraId="7DA9E747" w14:textId="37AE17E1" w:rsidR="0046045F" w:rsidRPr="00D63D4F" w:rsidRDefault="65050740" w:rsidP="00F25816">
      <w:r w:rsidRPr="00D63D4F">
        <w:t xml:space="preserve"> </w:t>
      </w:r>
    </w:p>
    <w:p w14:paraId="574FED76" w14:textId="14AD81CD" w:rsidR="0046045F" w:rsidRPr="00D63D4F" w:rsidRDefault="65050740" w:rsidP="00F25816">
      <w:r w:rsidRPr="00D63D4F">
        <w:t xml:space="preserve"> </w:t>
      </w:r>
    </w:p>
    <w:p w14:paraId="284842B4" w14:textId="4C4CF434" w:rsidR="0046045F" w:rsidRPr="00D63D4F" w:rsidRDefault="65050740" w:rsidP="00F25816">
      <w:r w:rsidRPr="00D63D4F">
        <w:t xml:space="preserve"> </w:t>
      </w:r>
    </w:p>
    <w:p w14:paraId="68E0AA8B" w14:textId="7E9E8DCA" w:rsidR="0046045F" w:rsidRPr="00D63D4F" w:rsidRDefault="65050740" w:rsidP="00F25816">
      <w:r w:rsidRPr="00D63D4F">
        <w:t xml:space="preserve"> </w:t>
      </w:r>
    </w:p>
    <w:p w14:paraId="45616B05" w14:textId="06DE6D50" w:rsidR="0046045F" w:rsidRPr="00D63D4F" w:rsidRDefault="65050740" w:rsidP="00F25816">
      <w:r w:rsidRPr="00D63D4F">
        <w:t xml:space="preserve"> </w:t>
      </w:r>
    </w:p>
    <w:p w14:paraId="0F7C642A" w14:textId="2CFBC1F2" w:rsidR="0046045F" w:rsidRPr="00D63D4F" w:rsidRDefault="65050740" w:rsidP="00F25816">
      <w:r w:rsidRPr="00D63D4F">
        <w:t xml:space="preserve"> </w:t>
      </w:r>
    </w:p>
    <w:p w14:paraId="0EF1A851" w14:textId="4E9FCF94" w:rsidR="0046045F" w:rsidRPr="00D63D4F" w:rsidRDefault="65050740" w:rsidP="00F25816">
      <w:r w:rsidRPr="00D63D4F">
        <w:t xml:space="preserve"> </w:t>
      </w:r>
    </w:p>
    <w:p w14:paraId="70F80E37" w14:textId="09593AA5" w:rsidR="0046045F" w:rsidRPr="00D63D4F" w:rsidRDefault="65050740" w:rsidP="00F25816">
      <w:r w:rsidRPr="00D63D4F">
        <w:t xml:space="preserve"> </w:t>
      </w:r>
    </w:p>
    <w:p w14:paraId="42233B48" w14:textId="2B122BE8" w:rsidR="0046045F" w:rsidRPr="00D63D4F" w:rsidRDefault="65050740" w:rsidP="00F25816">
      <w:r w:rsidRPr="00D63D4F">
        <w:t xml:space="preserve"> </w:t>
      </w:r>
    </w:p>
    <w:p w14:paraId="3E924D12" w14:textId="14E24B35" w:rsidR="0046045F" w:rsidRPr="00D63D4F" w:rsidRDefault="65050740" w:rsidP="00F25816">
      <w:r w:rsidRPr="00D63D4F">
        <w:t xml:space="preserve"> </w:t>
      </w:r>
    </w:p>
    <w:p w14:paraId="23991EE6" w14:textId="3750931B" w:rsidR="0046045F" w:rsidRPr="00D63D4F" w:rsidRDefault="0046045F" w:rsidP="00F25816"/>
    <w:p w14:paraId="722BBBBA" w14:textId="72359CCD" w:rsidR="0046045F" w:rsidRPr="00391709" w:rsidRDefault="0044530B" w:rsidP="00F25816">
      <w:r w:rsidRPr="00D63D4F">
        <w:br w:type="page"/>
      </w:r>
      <w:r w:rsidR="65050740" w:rsidRPr="00391709">
        <w:rPr>
          <w:b/>
          <w:bCs/>
        </w:rPr>
        <w:lastRenderedPageBreak/>
        <w:t>Abstract</w:t>
      </w:r>
    </w:p>
    <w:p w14:paraId="0FB3FFC3" w14:textId="77777777" w:rsidR="00391709" w:rsidRPr="00391709" w:rsidRDefault="00391709" w:rsidP="00391709">
      <w:r w:rsidRPr="00391709">
        <w:t>This study evaluates the practical implications of Lean Six Sigma (LSS) on operational performance in UK manufacturing firms and examines the extent to which practical outcomes align with the benefits identified in existing literature. The research is significant because it addresses limited UK-specific evidence on LSS adoption, implementation maturity and performance across multiple operational indicators, while also distinguishing formal LSS adoption from the selective use of individual improvement practices.</w:t>
      </w:r>
    </w:p>
    <w:p w14:paraId="0767A80C" w14:textId="77777777" w:rsidR="00391709" w:rsidRPr="00391709" w:rsidRDefault="00391709" w:rsidP="00391709">
      <w:r w:rsidRPr="00391709">
        <w:t xml:space="preserve">A quantitative, positivist and deductive research design was adopted using a cross-sectional online survey. The questionnaire generated 45 completed responses, of which 41 respondents met the eligibility criteria for the main analysis. This included 30 respondents from organisations currently using LSS and 11 eligible non-users. Data were analysed using descriptive statistics, reliability testing and appropriate non-parametric inferential techniques. </w:t>
      </w:r>
    </w:p>
    <w:p w14:paraId="2EA67D6C" w14:textId="77777777" w:rsidR="00391709" w:rsidRPr="00391709" w:rsidRDefault="00391709" w:rsidP="00391709">
      <w:r w:rsidRPr="00391709">
        <w:t xml:space="preserve">The findings indicate that LSS was generally perceived positively within the sample. Ninety per cent of current LSS users described its overall effect as mostly or strongly positive, while 60.0% rated its practical value as high or very high. Quality and productivity showed particularly strong reported improvements, while process efficiency and defect reduction also demonstrated positive outcomes. However, operational cost improvements were more modest and delivery performance showed comparatively weaker results. Important implementation challenges were also identified, particularly superficial or box-ticking implementation, management commitment, training requirements and uneven benefits across operational areas. Greater implementation extent was significantly associated with stronger positive perceptions and fewer implementation challenges, whereas duration of LSS use and organisation size were not significantly associated with these outcomes. </w:t>
      </w:r>
    </w:p>
    <w:p w14:paraId="44266064" w14:textId="2B3739BB" w:rsidR="00391709" w:rsidRPr="00391709" w:rsidRDefault="00391709" w:rsidP="00391709">
      <w:r w:rsidRPr="00391709">
        <w:t xml:space="preserve">The study concludes that LSS can provide meaningful operational benefits in UK manufacturing, but its effectiveness is not automatic and depends on implementation depth, organisational capability and contextual conditions. UK manufacturers should therefore prioritise management support, staff training, integration of LSS into routine operational practice and continuous performance monitoring. </w:t>
      </w:r>
      <w:r w:rsidR="00853CA4">
        <w:t>Future research should use larger and more representative samples, longitudinal designs and mixed-method approaches</w:t>
      </w:r>
      <w:r w:rsidRPr="00391709">
        <w:t xml:space="preserve">. </w:t>
      </w:r>
    </w:p>
    <w:p w14:paraId="58969747" w14:textId="77777777" w:rsidR="00391709" w:rsidRDefault="00391709" w:rsidP="00A16511"/>
    <w:p w14:paraId="348AFC6D" w14:textId="782FB097" w:rsidR="0046045F" w:rsidRPr="00D63D4F" w:rsidRDefault="65050740" w:rsidP="00A16511">
      <w:r w:rsidRPr="00A16511">
        <w:rPr>
          <w:b/>
          <w:bCs/>
        </w:rPr>
        <w:lastRenderedPageBreak/>
        <w:t>Keywords:</w:t>
      </w:r>
      <w:r w:rsidR="00A16511">
        <w:t xml:space="preserve"> </w:t>
      </w:r>
      <w:r w:rsidR="00A16511" w:rsidRPr="00A16511">
        <w:t>Lean Six Sigma (LSS), UK manufacturing, operational performance, continuous improvement, DMAIC, manufacturing performance</w:t>
      </w:r>
    </w:p>
    <w:p w14:paraId="1A71200C" w14:textId="7E99ECC3" w:rsidR="0046045F" w:rsidRPr="00D63D4F" w:rsidRDefault="00391709" w:rsidP="00391709">
      <w:pPr>
        <w:spacing w:after="160" w:line="279" w:lineRule="auto"/>
        <w:jc w:val="left"/>
      </w:pPr>
      <w:r>
        <w:br w:type="page"/>
      </w:r>
    </w:p>
    <w:sdt>
      <w:sdtPr>
        <w:rPr>
          <w:rFonts w:ascii="Times New Roman" w:eastAsia="Times New Roman" w:hAnsi="Times New Roman" w:cs="Times New Roman"/>
          <w:color w:val="auto"/>
          <w:sz w:val="24"/>
          <w:szCs w:val="24"/>
          <w:lang w:eastAsia="ja-JP"/>
        </w:rPr>
        <w:id w:val="-729532366"/>
        <w:docPartObj>
          <w:docPartGallery w:val="Table of Contents"/>
          <w:docPartUnique/>
        </w:docPartObj>
      </w:sdtPr>
      <w:sdtEndPr>
        <w:rPr>
          <w:b/>
          <w:bCs/>
        </w:rPr>
      </w:sdtEndPr>
      <w:sdtContent>
        <w:p w14:paraId="551CA818" w14:textId="1E3B8619" w:rsidR="00D166F7" w:rsidRPr="001D72CF" w:rsidRDefault="00A16511" w:rsidP="00A16511">
          <w:pPr>
            <w:pStyle w:val="TOCHeading"/>
            <w:numPr>
              <w:ilvl w:val="0"/>
              <w:numId w:val="0"/>
            </w:numPr>
          </w:pPr>
          <w:r w:rsidRPr="001D72CF">
            <w:rPr>
              <w:rFonts w:asciiTheme="minorHAnsi" w:hAnsiTheme="minorHAnsi" w:cstheme="minorHAnsi"/>
              <w:b/>
              <w:bCs/>
              <w:color w:val="auto"/>
            </w:rPr>
            <w:t>Table of Contents</w:t>
          </w:r>
        </w:p>
        <w:p w14:paraId="7EAB0E08" w14:textId="028D02E6" w:rsidR="0009488F" w:rsidRDefault="00D166F7">
          <w:pPr>
            <w:pStyle w:val="TOC1"/>
            <w:tabs>
              <w:tab w:val="left" w:pos="1440"/>
              <w:tab w:val="right" w:leader="dot" w:pos="9350"/>
            </w:tabs>
            <w:rPr>
              <w:rFonts w:asciiTheme="minorHAnsi" w:eastAsiaTheme="minorEastAsia" w:hAnsiTheme="minorHAnsi" w:cstheme="minorBidi"/>
              <w:kern w:val="2"/>
              <w:lang w:eastAsia="en-GB"/>
              <w14:ligatures w14:val="standardContextual"/>
            </w:rPr>
          </w:pPr>
          <w:r w:rsidRPr="00D63D4F">
            <w:fldChar w:fldCharType="begin"/>
          </w:r>
          <w:r w:rsidRPr="00D63D4F">
            <w:instrText>TOC \o "1-3" \z \u \h</w:instrText>
          </w:r>
          <w:r w:rsidRPr="00D63D4F">
            <w:fldChar w:fldCharType="separate"/>
          </w:r>
          <w:hyperlink w:anchor="_Toc237885242" w:history="1">
            <w:r w:rsidR="0009488F" w:rsidRPr="00BB737C">
              <w:rPr>
                <w:rStyle w:val="Hyperlink"/>
              </w:rPr>
              <w:t>Chapter 1:</w:t>
            </w:r>
            <w:r w:rsidR="0009488F">
              <w:rPr>
                <w:rFonts w:asciiTheme="minorHAnsi" w:eastAsiaTheme="minorEastAsia" w:hAnsiTheme="minorHAnsi" w:cstheme="minorBidi"/>
                <w:kern w:val="2"/>
                <w:lang w:eastAsia="en-GB"/>
                <w14:ligatures w14:val="standardContextual"/>
              </w:rPr>
              <w:tab/>
            </w:r>
            <w:r w:rsidR="0009488F" w:rsidRPr="00BB737C">
              <w:rPr>
                <w:rStyle w:val="Hyperlink"/>
              </w:rPr>
              <w:t>Introduction</w:t>
            </w:r>
            <w:r w:rsidR="0009488F">
              <w:rPr>
                <w:webHidden/>
              </w:rPr>
              <w:tab/>
            </w:r>
            <w:r w:rsidR="0009488F">
              <w:rPr>
                <w:webHidden/>
              </w:rPr>
              <w:fldChar w:fldCharType="begin"/>
            </w:r>
            <w:r w:rsidR="0009488F">
              <w:rPr>
                <w:webHidden/>
              </w:rPr>
              <w:instrText xml:space="preserve"> PAGEREF _Toc237885242 \h </w:instrText>
            </w:r>
            <w:r w:rsidR="0009488F">
              <w:rPr>
                <w:webHidden/>
              </w:rPr>
            </w:r>
            <w:r w:rsidR="0009488F">
              <w:rPr>
                <w:webHidden/>
              </w:rPr>
              <w:fldChar w:fldCharType="separate"/>
            </w:r>
            <w:r w:rsidR="0009488F">
              <w:rPr>
                <w:webHidden/>
              </w:rPr>
              <w:t>10</w:t>
            </w:r>
            <w:r w:rsidR="0009488F">
              <w:rPr>
                <w:webHidden/>
              </w:rPr>
              <w:fldChar w:fldCharType="end"/>
            </w:r>
          </w:hyperlink>
        </w:p>
        <w:p w14:paraId="0346375B" w14:textId="15950C24"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43" w:history="1">
            <w:r w:rsidRPr="00BB737C">
              <w:rPr>
                <w:rStyle w:val="Hyperlink"/>
              </w:rPr>
              <w:t>1.1. Introduction</w:t>
            </w:r>
            <w:r>
              <w:rPr>
                <w:webHidden/>
              </w:rPr>
              <w:tab/>
            </w:r>
            <w:r>
              <w:rPr>
                <w:webHidden/>
              </w:rPr>
              <w:fldChar w:fldCharType="begin"/>
            </w:r>
            <w:r>
              <w:rPr>
                <w:webHidden/>
              </w:rPr>
              <w:instrText xml:space="preserve"> PAGEREF _Toc237885243 \h </w:instrText>
            </w:r>
            <w:r>
              <w:rPr>
                <w:webHidden/>
              </w:rPr>
            </w:r>
            <w:r>
              <w:rPr>
                <w:webHidden/>
              </w:rPr>
              <w:fldChar w:fldCharType="separate"/>
            </w:r>
            <w:r>
              <w:rPr>
                <w:webHidden/>
              </w:rPr>
              <w:t>10</w:t>
            </w:r>
            <w:r>
              <w:rPr>
                <w:webHidden/>
              </w:rPr>
              <w:fldChar w:fldCharType="end"/>
            </w:r>
          </w:hyperlink>
        </w:p>
        <w:p w14:paraId="37C647A5" w14:textId="14714BDC"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44" w:history="1">
            <w:r w:rsidRPr="00BB737C">
              <w:rPr>
                <w:rStyle w:val="Hyperlink"/>
              </w:rPr>
              <w:t>1.2. Background of the Study</w:t>
            </w:r>
            <w:r>
              <w:rPr>
                <w:webHidden/>
              </w:rPr>
              <w:tab/>
            </w:r>
            <w:r>
              <w:rPr>
                <w:webHidden/>
              </w:rPr>
              <w:fldChar w:fldCharType="begin"/>
            </w:r>
            <w:r>
              <w:rPr>
                <w:webHidden/>
              </w:rPr>
              <w:instrText xml:space="preserve"> PAGEREF _Toc237885244 \h </w:instrText>
            </w:r>
            <w:r>
              <w:rPr>
                <w:webHidden/>
              </w:rPr>
            </w:r>
            <w:r>
              <w:rPr>
                <w:webHidden/>
              </w:rPr>
              <w:fldChar w:fldCharType="separate"/>
            </w:r>
            <w:r>
              <w:rPr>
                <w:webHidden/>
              </w:rPr>
              <w:t>10</w:t>
            </w:r>
            <w:r>
              <w:rPr>
                <w:webHidden/>
              </w:rPr>
              <w:fldChar w:fldCharType="end"/>
            </w:r>
          </w:hyperlink>
        </w:p>
        <w:p w14:paraId="4CB75784" w14:textId="68231FD4"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45" w:history="1">
            <w:r w:rsidRPr="00BB737C">
              <w:rPr>
                <w:rStyle w:val="Hyperlink"/>
              </w:rPr>
              <w:t>1.3. Problem Statement</w:t>
            </w:r>
            <w:r>
              <w:rPr>
                <w:webHidden/>
              </w:rPr>
              <w:tab/>
            </w:r>
            <w:r>
              <w:rPr>
                <w:webHidden/>
              </w:rPr>
              <w:fldChar w:fldCharType="begin"/>
            </w:r>
            <w:r>
              <w:rPr>
                <w:webHidden/>
              </w:rPr>
              <w:instrText xml:space="preserve"> PAGEREF _Toc237885245 \h </w:instrText>
            </w:r>
            <w:r>
              <w:rPr>
                <w:webHidden/>
              </w:rPr>
            </w:r>
            <w:r>
              <w:rPr>
                <w:webHidden/>
              </w:rPr>
              <w:fldChar w:fldCharType="separate"/>
            </w:r>
            <w:r>
              <w:rPr>
                <w:webHidden/>
              </w:rPr>
              <w:t>11</w:t>
            </w:r>
            <w:r>
              <w:rPr>
                <w:webHidden/>
              </w:rPr>
              <w:fldChar w:fldCharType="end"/>
            </w:r>
          </w:hyperlink>
        </w:p>
        <w:p w14:paraId="30A533E0" w14:textId="6F8EFAB9"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46" w:history="1">
            <w:r w:rsidRPr="00BB737C">
              <w:rPr>
                <w:rStyle w:val="Hyperlink"/>
              </w:rPr>
              <w:t>1.4. Aims and Objectives</w:t>
            </w:r>
            <w:r>
              <w:rPr>
                <w:webHidden/>
              </w:rPr>
              <w:tab/>
            </w:r>
            <w:r>
              <w:rPr>
                <w:webHidden/>
              </w:rPr>
              <w:fldChar w:fldCharType="begin"/>
            </w:r>
            <w:r>
              <w:rPr>
                <w:webHidden/>
              </w:rPr>
              <w:instrText xml:space="preserve"> PAGEREF _Toc237885246 \h </w:instrText>
            </w:r>
            <w:r>
              <w:rPr>
                <w:webHidden/>
              </w:rPr>
            </w:r>
            <w:r>
              <w:rPr>
                <w:webHidden/>
              </w:rPr>
              <w:fldChar w:fldCharType="separate"/>
            </w:r>
            <w:r>
              <w:rPr>
                <w:webHidden/>
              </w:rPr>
              <w:t>11</w:t>
            </w:r>
            <w:r>
              <w:rPr>
                <w:webHidden/>
              </w:rPr>
              <w:fldChar w:fldCharType="end"/>
            </w:r>
          </w:hyperlink>
        </w:p>
        <w:p w14:paraId="4CC3F8CF" w14:textId="2F4097C2"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47" w:history="1">
            <w:r w:rsidRPr="00BB737C">
              <w:rPr>
                <w:rStyle w:val="Hyperlink"/>
              </w:rPr>
              <w:t>1.4.1 Aim:</w:t>
            </w:r>
            <w:r>
              <w:rPr>
                <w:webHidden/>
              </w:rPr>
              <w:tab/>
            </w:r>
            <w:r>
              <w:rPr>
                <w:webHidden/>
              </w:rPr>
              <w:fldChar w:fldCharType="begin"/>
            </w:r>
            <w:r>
              <w:rPr>
                <w:webHidden/>
              </w:rPr>
              <w:instrText xml:space="preserve"> PAGEREF _Toc237885247 \h </w:instrText>
            </w:r>
            <w:r>
              <w:rPr>
                <w:webHidden/>
              </w:rPr>
            </w:r>
            <w:r>
              <w:rPr>
                <w:webHidden/>
              </w:rPr>
              <w:fldChar w:fldCharType="separate"/>
            </w:r>
            <w:r>
              <w:rPr>
                <w:webHidden/>
              </w:rPr>
              <w:t>11</w:t>
            </w:r>
            <w:r>
              <w:rPr>
                <w:webHidden/>
              </w:rPr>
              <w:fldChar w:fldCharType="end"/>
            </w:r>
          </w:hyperlink>
        </w:p>
        <w:p w14:paraId="152CEE46" w14:textId="1FEA1583"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48" w:history="1">
            <w:r w:rsidRPr="00BB737C">
              <w:rPr>
                <w:rStyle w:val="Hyperlink"/>
              </w:rPr>
              <w:t>1.4.2. Objectives:</w:t>
            </w:r>
            <w:r>
              <w:rPr>
                <w:webHidden/>
              </w:rPr>
              <w:tab/>
            </w:r>
            <w:r>
              <w:rPr>
                <w:webHidden/>
              </w:rPr>
              <w:fldChar w:fldCharType="begin"/>
            </w:r>
            <w:r>
              <w:rPr>
                <w:webHidden/>
              </w:rPr>
              <w:instrText xml:space="preserve"> PAGEREF _Toc237885248 \h </w:instrText>
            </w:r>
            <w:r>
              <w:rPr>
                <w:webHidden/>
              </w:rPr>
            </w:r>
            <w:r>
              <w:rPr>
                <w:webHidden/>
              </w:rPr>
              <w:fldChar w:fldCharType="separate"/>
            </w:r>
            <w:r>
              <w:rPr>
                <w:webHidden/>
              </w:rPr>
              <w:t>11</w:t>
            </w:r>
            <w:r>
              <w:rPr>
                <w:webHidden/>
              </w:rPr>
              <w:fldChar w:fldCharType="end"/>
            </w:r>
          </w:hyperlink>
        </w:p>
        <w:p w14:paraId="77BDBB6F" w14:textId="4FC00470"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49" w:history="1">
            <w:r w:rsidRPr="00BB737C">
              <w:rPr>
                <w:rStyle w:val="Hyperlink"/>
              </w:rPr>
              <w:t>1.4.3 Research Questions</w:t>
            </w:r>
            <w:r>
              <w:rPr>
                <w:webHidden/>
              </w:rPr>
              <w:tab/>
            </w:r>
            <w:r>
              <w:rPr>
                <w:webHidden/>
              </w:rPr>
              <w:fldChar w:fldCharType="begin"/>
            </w:r>
            <w:r>
              <w:rPr>
                <w:webHidden/>
              </w:rPr>
              <w:instrText xml:space="preserve"> PAGEREF _Toc237885249 \h </w:instrText>
            </w:r>
            <w:r>
              <w:rPr>
                <w:webHidden/>
              </w:rPr>
            </w:r>
            <w:r>
              <w:rPr>
                <w:webHidden/>
              </w:rPr>
              <w:fldChar w:fldCharType="separate"/>
            </w:r>
            <w:r>
              <w:rPr>
                <w:webHidden/>
              </w:rPr>
              <w:t>11</w:t>
            </w:r>
            <w:r>
              <w:rPr>
                <w:webHidden/>
              </w:rPr>
              <w:fldChar w:fldCharType="end"/>
            </w:r>
          </w:hyperlink>
        </w:p>
        <w:p w14:paraId="44CC8085" w14:textId="3ACCE681"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50" w:history="1">
            <w:r w:rsidRPr="00BB737C">
              <w:rPr>
                <w:rStyle w:val="Hyperlink"/>
              </w:rPr>
              <w:t>1.5. Significance of the Research</w:t>
            </w:r>
            <w:r>
              <w:rPr>
                <w:webHidden/>
              </w:rPr>
              <w:tab/>
            </w:r>
            <w:r>
              <w:rPr>
                <w:webHidden/>
              </w:rPr>
              <w:fldChar w:fldCharType="begin"/>
            </w:r>
            <w:r>
              <w:rPr>
                <w:webHidden/>
              </w:rPr>
              <w:instrText xml:space="preserve"> PAGEREF _Toc237885250 \h </w:instrText>
            </w:r>
            <w:r>
              <w:rPr>
                <w:webHidden/>
              </w:rPr>
            </w:r>
            <w:r>
              <w:rPr>
                <w:webHidden/>
              </w:rPr>
              <w:fldChar w:fldCharType="separate"/>
            </w:r>
            <w:r>
              <w:rPr>
                <w:webHidden/>
              </w:rPr>
              <w:t>12</w:t>
            </w:r>
            <w:r>
              <w:rPr>
                <w:webHidden/>
              </w:rPr>
              <w:fldChar w:fldCharType="end"/>
            </w:r>
          </w:hyperlink>
        </w:p>
        <w:p w14:paraId="746B3712" w14:textId="46D6DD03"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51" w:history="1">
            <w:r w:rsidRPr="00BB737C">
              <w:rPr>
                <w:rStyle w:val="Hyperlink"/>
              </w:rPr>
              <w:t>1.6. Scope of the Study</w:t>
            </w:r>
            <w:r>
              <w:rPr>
                <w:webHidden/>
              </w:rPr>
              <w:tab/>
            </w:r>
            <w:r>
              <w:rPr>
                <w:webHidden/>
              </w:rPr>
              <w:fldChar w:fldCharType="begin"/>
            </w:r>
            <w:r>
              <w:rPr>
                <w:webHidden/>
              </w:rPr>
              <w:instrText xml:space="preserve"> PAGEREF _Toc237885251 \h </w:instrText>
            </w:r>
            <w:r>
              <w:rPr>
                <w:webHidden/>
              </w:rPr>
            </w:r>
            <w:r>
              <w:rPr>
                <w:webHidden/>
              </w:rPr>
              <w:fldChar w:fldCharType="separate"/>
            </w:r>
            <w:r>
              <w:rPr>
                <w:webHidden/>
              </w:rPr>
              <w:t>12</w:t>
            </w:r>
            <w:r>
              <w:rPr>
                <w:webHidden/>
              </w:rPr>
              <w:fldChar w:fldCharType="end"/>
            </w:r>
          </w:hyperlink>
        </w:p>
        <w:p w14:paraId="502C95B0" w14:textId="0AC221CB"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52" w:history="1">
            <w:r w:rsidRPr="00BB737C">
              <w:rPr>
                <w:rStyle w:val="Hyperlink"/>
              </w:rPr>
              <w:t>1.7. Structure/Organisation of the Report</w:t>
            </w:r>
            <w:r>
              <w:rPr>
                <w:webHidden/>
              </w:rPr>
              <w:tab/>
            </w:r>
            <w:r>
              <w:rPr>
                <w:webHidden/>
              </w:rPr>
              <w:fldChar w:fldCharType="begin"/>
            </w:r>
            <w:r>
              <w:rPr>
                <w:webHidden/>
              </w:rPr>
              <w:instrText xml:space="preserve"> PAGEREF _Toc237885252 \h </w:instrText>
            </w:r>
            <w:r>
              <w:rPr>
                <w:webHidden/>
              </w:rPr>
            </w:r>
            <w:r>
              <w:rPr>
                <w:webHidden/>
              </w:rPr>
              <w:fldChar w:fldCharType="separate"/>
            </w:r>
            <w:r>
              <w:rPr>
                <w:webHidden/>
              </w:rPr>
              <w:t>13</w:t>
            </w:r>
            <w:r>
              <w:rPr>
                <w:webHidden/>
              </w:rPr>
              <w:fldChar w:fldCharType="end"/>
            </w:r>
          </w:hyperlink>
        </w:p>
        <w:p w14:paraId="59776D5C" w14:textId="434DD1F3" w:rsidR="0009488F" w:rsidRDefault="0009488F">
          <w:pPr>
            <w:pStyle w:val="TOC1"/>
            <w:tabs>
              <w:tab w:val="left" w:pos="1440"/>
              <w:tab w:val="right" w:leader="dot" w:pos="9350"/>
            </w:tabs>
            <w:rPr>
              <w:rFonts w:asciiTheme="minorHAnsi" w:eastAsiaTheme="minorEastAsia" w:hAnsiTheme="minorHAnsi" w:cstheme="minorBidi"/>
              <w:kern w:val="2"/>
              <w:lang w:eastAsia="en-GB"/>
              <w14:ligatures w14:val="standardContextual"/>
            </w:rPr>
          </w:pPr>
          <w:hyperlink w:anchor="_Toc237885253" w:history="1">
            <w:r w:rsidRPr="00BB737C">
              <w:rPr>
                <w:rStyle w:val="Hyperlink"/>
              </w:rPr>
              <w:t>Chapter 2:</w:t>
            </w:r>
            <w:r>
              <w:rPr>
                <w:rFonts w:asciiTheme="minorHAnsi" w:eastAsiaTheme="minorEastAsia" w:hAnsiTheme="minorHAnsi" w:cstheme="minorBidi"/>
                <w:kern w:val="2"/>
                <w:lang w:eastAsia="en-GB"/>
                <w14:ligatures w14:val="standardContextual"/>
              </w:rPr>
              <w:tab/>
            </w:r>
            <w:r w:rsidRPr="00BB737C">
              <w:rPr>
                <w:rStyle w:val="Hyperlink"/>
              </w:rPr>
              <w:t>Literature Review</w:t>
            </w:r>
            <w:r>
              <w:rPr>
                <w:webHidden/>
              </w:rPr>
              <w:tab/>
            </w:r>
            <w:r>
              <w:rPr>
                <w:webHidden/>
              </w:rPr>
              <w:fldChar w:fldCharType="begin"/>
            </w:r>
            <w:r>
              <w:rPr>
                <w:webHidden/>
              </w:rPr>
              <w:instrText xml:space="preserve"> PAGEREF _Toc237885253 \h </w:instrText>
            </w:r>
            <w:r>
              <w:rPr>
                <w:webHidden/>
              </w:rPr>
            </w:r>
            <w:r>
              <w:rPr>
                <w:webHidden/>
              </w:rPr>
              <w:fldChar w:fldCharType="separate"/>
            </w:r>
            <w:r>
              <w:rPr>
                <w:webHidden/>
              </w:rPr>
              <w:t>15</w:t>
            </w:r>
            <w:r>
              <w:rPr>
                <w:webHidden/>
              </w:rPr>
              <w:fldChar w:fldCharType="end"/>
            </w:r>
          </w:hyperlink>
        </w:p>
        <w:p w14:paraId="55AB35E4" w14:textId="061921B6"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54" w:history="1">
            <w:r w:rsidRPr="00BB737C">
              <w:rPr>
                <w:rStyle w:val="Hyperlink"/>
              </w:rPr>
              <w:t>2.1. Chapter Introduction</w:t>
            </w:r>
            <w:r>
              <w:rPr>
                <w:webHidden/>
              </w:rPr>
              <w:tab/>
            </w:r>
            <w:r>
              <w:rPr>
                <w:webHidden/>
              </w:rPr>
              <w:fldChar w:fldCharType="begin"/>
            </w:r>
            <w:r>
              <w:rPr>
                <w:webHidden/>
              </w:rPr>
              <w:instrText xml:space="preserve"> PAGEREF _Toc237885254 \h </w:instrText>
            </w:r>
            <w:r>
              <w:rPr>
                <w:webHidden/>
              </w:rPr>
            </w:r>
            <w:r>
              <w:rPr>
                <w:webHidden/>
              </w:rPr>
              <w:fldChar w:fldCharType="separate"/>
            </w:r>
            <w:r>
              <w:rPr>
                <w:webHidden/>
              </w:rPr>
              <w:t>15</w:t>
            </w:r>
            <w:r>
              <w:rPr>
                <w:webHidden/>
              </w:rPr>
              <w:fldChar w:fldCharType="end"/>
            </w:r>
          </w:hyperlink>
        </w:p>
        <w:p w14:paraId="243F5302" w14:textId="60299AB2"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55" w:history="1">
            <w:r w:rsidRPr="00BB737C">
              <w:rPr>
                <w:rStyle w:val="Hyperlink"/>
              </w:rPr>
              <w:t>2.2. The LSS method and its application in the manufacturing sector</w:t>
            </w:r>
            <w:r>
              <w:rPr>
                <w:webHidden/>
              </w:rPr>
              <w:tab/>
            </w:r>
            <w:r>
              <w:rPr>
                <w:webHidden/>
              </w:rPr>
              <w:fldChar w:fldCharType="begin"/>
            </w:r>
            <w:r>
              <w:rPr>
                <w:webHidden/>
              </w:rPr>
              <w:instrText xml:space="preserve"> PAGEREF _Toc237885255 \h </w:instrText>
            </w:r>
            <w:r>
              <w:rPr>
                <w:webHidden/>
              </w:rPr>
            </w:r>
            <w:r>
              <w:rPr>
                <w:webHidden/>
              </w:rPr>
              <w:fldChar w:fldCharType="separate"/>
            </w:r>
            <w:r>
              <w:rPr>
                <w:webHidden/>
              </w:rPr>
              <w:t>15</w:t>
            </w:r>
            <w:r>
              <w:rPr>
                <w:webHidden/>
              </w:rPr>
              <w:fldChar w:fldCharType="end"/>
            </w:r>
          </w:hyperlink>
        </w:p>
        <w:p w14:paraId="2C602BC6" w14:textId="770318C5"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56" w:history="1">
            <w:r w:rsidRPr="00BB737C">
              <w:rPr>
                <w:rStyle w:val="Hyperlink"/>
              </w:rPr>
              <w:t>2.3. DMAIC as the LSS Implementation Framework</w:t>
            </w:r>
            <w:r>
              <w:rPr>
                <w:webHidden/>
              </w:rPr>
              <w:tab/>
            </w:r>
            <w:r>
              <w:rPr>
                <w:webHidden/>
              </w:rPr>
              <w:fldChar w:fldCharType="begin"/>
            </w:r>
            <w:r>
              <w:rPr>
                <w:webHidden/>
              </w:rPr>
              <w:instrText xml:space="preserve"> PAGEREF _Toc237885256 \h </w:instrText>
            </w:r>
            <w:r>
              <w:rPr>
                <w:webHidden/>
              </w:rPr>
            </w:r>
            <w:r>
              <w:rPr>
                <w:webHidden/>
              </w:rPr>
              <w:fldChar w:fldCharType="separate"/>
            </w:r>
            <w:r>
              <w:rPr>
                <w:webHidden/>
              </w:rPr>
              <w:t>17</w:t>
            </w:r>
            <w:r>
              <w:rPr>
                <w:webHidden/>
              </w:rPr>
              <w:fldChar w:fldCharType="end"/>
            </w:r>
          </w:hyperlink>
        </w:p>
        <w:p w14:paraId="007C1FAE" w14:textId="6952D966"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57" w:history="1">
            <w:r w:rsidRPr="00BB737C">
              <w:rPr>
                <w:rStyle w:val="Hyperlink"/>
              </w:rPr>
              <w:t>2.4. Theoretical Framework: Resource-Based View and Contingency Theory</w:t>
            </w:r>
            <w:r>
              <w:rPr>
                <w:webHidden/>
              </w:rPr>
              <w:tab/>
            </w:r>
            <w:r>
              <w:rPr>
                <w:webHidden/>
              </w:rPr>
              <w:fldChar w:fldCharType="begin"/>
            </w:r>
            <w:r>
              <w:rPr>
                <w:webHidden/>
              </w:rPr>
              <w:instrText xml:space="preserve"> PAGEREF _Toc237885257 \h </w:instrText>
            </w:r>
            <w:r>
              <w:rPr>
                <w:webHidden/>
              </w:rPr>
            </w:r>
            <w:r>
              <w:rPr>
                <w:webHidden/>
              </w:rPr>
              <w:fldChar w:fldCharType="separate"/>
            </w:r>
            <w:r>
              <w:rPr>
                <w:webHidden/>
              </w:rPr>
              <w:t>18</w:t>
            </w:r>
            <w:r>
              <w:rPr>
                <w:webHidden/>
              </w:rPr>
              <w:fldChar w:fldCharType="end"/>
            </w:r>
          </w:hyperlink>
        </w:p>
        <w:p w14:paraId="34D7F409" w14:textId="6A82FB00"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58" w:history="1">
            <w:r w:rsidRPr="00BB737C">
              <w:rPr>
                <w:rStyle w:val="Hyperlink"/>
              </w:rPr>
              <w:t>2.5. UK manufacturing firms and the key operational performance indicators</w:t>
            </w:r>
            <w:r>
              <w:rPr>
                <w:webHidden/>
              </w:rPr>
              <w:tab/>
            </w:r>
            <w:r>
              <w:rPr>
                <w:webHidden/>
              </w:rPr>
              <w:fldChar w:fldCharType="begin"/>
            </w:r>
            <w:r>
              <w:rPr>
                <w:webHidden/>
              </w:rPr>
              <w:instrText xml:space="preserve"> PAGEREF _Toc237885258 \h </w:instrText>
            </w:r>
            <w:r>
              <w:rPr>
                <w:webHidden/>
              </w:rPr>
            </w:r>
            <w:r>
              <w:rPr>
                <w:webHidden/>
              </w:rPr>
              <w:fldChar w:fldCharType="separate"/>
            </w:r>
            <w:r>
              <w:rPr>
                <w:webHidden/>
              </w:rPr>
              <w:t>20</w:t>
            </w:r>
            <w:r>
              <w:rPr>
                <w:webHidden/>
              </w:rPr>
              <w:fldChar w:fldCharType="end"/>
            </w:r>
          </w:hyperlink>
        </w:p>
        <w:p w14:paraId="5BB9BBFC" w14:textId="72CBF3E6"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59" w:history="1">
            <w:r w:rsidRPr="00BB737C">
              <w:rPr>
                <w:rStyle w:val="Hyperlink"/>
              </w:rPr>
              <w:t>2.6. Positive implications of LSS on operational performance in the manufacturing sector</w:t>
            </w:r>
            <w:r>
              <w:rPr>
                <w:webHidden/>
              </w:rPr>
              <w:tab/>
            </w:r>
            <w:r>
              <w:rPr>
                <w:webHidden/>
              </w:rPr>
              <w:fldChar w:fldCharType="begin"/>
            </w:r>
            <w:r>
              <w:rPr>
                <w:webHidden/>
              </w:rPr>
              <w:instrText xml:space="preserve"> PAGEREF _Toc237885259 \h </w:instrText>
            </w:r>
            <w:r>
              <w:rPr>
                <w:webHidden/>
              </w:rPr>
            </w:r>
            <w:r>
              <w:rPr>
                <w:webHidden/>
              </w:rPr>
              <w:fldChar w:fldCharType="separate"/>
            </w:r>
            <w:r>
              <w:rPr>
                <w:webHidden/>
              </w:rPr>
              <w:t>22</w:t>
            </w:r>
            <w:r>
              <w:rPr>
                <w:webHidden/>
              </w:rPr>
              <w:fldChar w:fldCharType="end"/>
            </w:r>
          </w:hyperlink>
        </w:p>
        <w:p w14:paraId="7F6D9928" w14:textId="099ABEA4"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60" w:history="1">
            <w:r w:rsidRPr="00BB737C">
              <w:rPr>
                <w:rStyle w:val="Hyperlink"/>
              </w:rPr>
              <w:t>2.7. Negative implications of LSS on operational performance in the manufacturing sector</w:t>
            </w:r>
            <w:r>
              <w:rPr>
                <w:webHidden/>
              </w:rPr>
              <w:tab/>
            </w:r>
            <w:r>
              <w:rPr>
                <w:webHidden/>
              </w:rPr>
              <w:fldChar w:fldCharType="begin"/>
            </w:r>
            <w:r>
              <w:rPr>
                <w:webHidden/>
              </w:rPr>
              <w:instrText xml:space="preserve"> PAGEREF _Toc237885260 \h </w:instrText>
            </w:r>
            <w:r>
              <w:rPr>
                <w:webHidden/>
              </w:rPr>
            </w:r>
            <w:r>
              <w:rPr>
                <w:webHidden/>
              </w:rPr>
              <w:fldChar w:fldCharType="separate"/>
            </w:r>
            <w:r>
              <w:rPr>
                <w:webHidden/>
              </w:rPr>
              <w:t>24</w:t>
            </w:r>
            <w:r>
              <w:rPr>
                <w:webHidden/>
              </w:rPr>
              <w:fldChar w:fldCharType="end"/>
            </w:r>
          </w:hyperlink>
        </w:p>
        <w:p w14:paraId="2A999D8D" w14:textId="0D5E6770"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61" w:history="1">
            <w:r w:rsidRPr="00BB737C">
              <w:rPr>
                <w:rStyle w:val="Hyperlink"/>
              </w:rPr>
              <w:t>2.8. Operationalisation</w:t>
            </w:r>
            <w:r>
              <w:rPr>
                <w:webHidden/>
              </w:rPr>
              <w:tab/>
            </w:r>
            <w:r>
              <w:rPr>
                <w:webHidden/>
              </w:rPr>
              <w:fldChar w:fldCharType="begin"/>
            </w:r>
            <w:r>
              <w:rPr>
                <w:webHidden/>
              </w:rPr>
              <w:instrText xml:space="preserve"> PAGEREF _Toc237885261 \h </w:instrText>
            </w:r>
            <w:r>
              <w:rPr>
                <w:webHidden/>
              </w:rPr>
            </w:r>
            <w:r>
              <w:rPr>
                <w:webHidden/>
              </w:rPr>
              <w:fldChar w:fldCharType="separate"/>
            </w:r>
            <w:r>
              <w:rPr>
                <w:webHidden/>
              </w:rPr>
              <w:t>25</w:t>
            </w:r>
            <w:r>
              <w:rPr>
                <w:webHidden/>
              </w:rPr>
              <w:fldChar w:fldCharType="end"/>
            </w:r>
          </w:hyperlink>
        </w:p>
        <w:p w14:paraId="623DF42D" w14:textId="62044947"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62" w:history="1">
            <w:r w:rsidRPr="00BB737C">
              <w:rPr>
                <w:rStyle w:val="Hyperlink"/>
              </w:rPr>
              <w:t>2.9. Summary</w:t>
            </w:r>
            <w:r>
              <w:rPr>
                <w:webHidden/>
              </w:rPr>
              <w:tab/>
            </w:r>
            <w:r>
              <w:rPr>
                <w:webHidden/>
              </w:rPr>
              <w:fldChar w:fldCharType="begin"/>
            </w:r>
            <w:r>
              <w:rPr>
                <w:webHidden/>
              </w:rPr>
              <w:instrText xml:space="preserve"> PAGEREF _Toc237885262 \h </w:instrText>
            </w:r>
            <w:r>
              <w:rPr>
                <w:webHidden/>
              </w:rPr>
            </w:r>
            <w:r>
              <w:rPr>
                <w:webHidden/>
              </w:rPr>
              <w:fldChar w:fldCharType="separate"/>
            </w:r>
            <w:r>
              <w:rPr>
                <w:webHidden/>
              </w:rPr>
              <w:t>29</w:t>
            </w:r>
            <w:r>
              <w:rPr>
                <w:webHidden/>
              </w:rPr>
              <w:fldChar w:fldCharType="end"/>
            </w:r>
          </w:hyperlink>
        </w:p>
        <w:p w14:paraId="7DCD46E6" w14:textId="088BAF5A" w:rsidR="0009488F" w:rsidRDefault="0009488F">
          <w:pPr>
            <w:pStyle w:val="TOC1"/>
            <w:tabs>
              <w:tab w:val="left" w:pos="1440"/>
              <w:tab w:val="right" w:leader="dot" w:pos="9350"/>
            </w:tabs>
            <w:rPr>
              <w:rFonts w:asciiTheme="minorHAnsi" w:eastAsiaTheme="minorEastAsia" w:hAnsiTheme="minorHAnsi" w:cstheme="minorBidi"/>
              <w:kern w:val="2"/>
              <w:lang w:eastAsia="en-GB"/>
              <w14:ligatures w14:val="standardContextual"/>
            </w:rPr>
          </w:pPr>
          <w:hyperlink w:anchor="_Toc237885263" w:history="1">
            <w:r w:rsidRPr="00BB737C">
              <w:rPr>
                <w:rStyle w:val="Hyperlink"/>
              </w:rPr>
              <w:t>Chapter 3:</w:t>
            </w:r>
            <w:r>
              <w:rPr>
                <w:rFonts w:asciiTheme="minorHAnsi" w:eastAsiaTheme="minorEastAsia" w:hAnsiTheme="minorHAnsi" w:cstheme="minorBidi"/>
                <w:kern w:val="2"/>
                <w:lang w:eastAsia="en-GB"/>
                <w14:ligatures w14:val="standardContextual"/>
              </w:rPr>
              <w:tab/>
            </w:r>
            <w:r w:rsidRPr="00BB737C">
              <w:rPr>
                <w:rStyle w:val="Hyperlink"/>
              </w:rPr>
              <w:t>Research Methods and Methodology</w:t>
            </w:r>
            <w:r>
              <w:rPr>
                <w:webHidden/>
              </w:rPr>
              <w:tab/>
            </w:r>
            <w:r>
              <w:rPr>
                <w:webHidden/>
              </w:rPr>
              <w:fldChar w:fldCharType="begin"/>
            </w:r>
            <w:r>
              <w:rPr>
                <w:webHidden/>
              </w:rPr>
              <w:instrText xml:space="preserve"> PAGEREF _Toc237885263 \h </w:instrText>
            </w:r>
            <w:r>
              <w:rPr>
                <w:webHidden/>
              </w:rPr>
            </w:r>
            <w:r>
              <w:rPr>
                <w:webHidden/>
              </w:rPr>
              <w:fldChar w:fldCharType="separate"/>
            </w:r>
            <w:r>
              <w:rPr>
                <w:webHidden/>
              </w:rPr>
              <w:t>29</w:t>
            </w:r>
            <w:r>
              <w:rPr>
                <w:webHidden/>
              </w:rPr>
              <w:fldChar w:fldCharType="end"/>
            </w:r>
          </w:hyperlink>
        </w:p>
        <w:p w14:paraId="4725DC9E" w14:textId="3C430FEB"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64" w:history="1">
            <w:r w:rsidRPr="00BB737C">
              <w:rPr>
                <w:rStyle w:val="Hyperlink"/>
              </w:rPr>
              <w:t>3.1. Introduction</w:t>
            </w:r>
            <w:r>
              <w:rPr>
                <w:webHidden/>
              </w:rPr>
              <w:tab/>
            </w:r>
            <w:r>
              <w:rPr>
                <w:webHidden/>
              </w:rPr>
              <w:fldChar w:fldCharType="begin"/>
            </w:r>
            <w:r>
              <w:rPr>
                <w:webHidden/>
              </w:rPr>
              <w:instrText xml:space="preserve"> PAGEREF _Toc237885264 \h </w:instrText>
            </w:r>
            <w:r>
              <w:rPr>
                <w:webHidden/>
              </w:rPr>
            </w:r>
            <w:r>
              <w:rPr>
                <w:webHidden/>
              </w:rPr>
              <w:fldChar w:fldCharType="separate"/>
            </w:r>
            <w:r>
              <w:rPr>
                <w:webHidden/>
              </w:rPr>
              <w:t>29</w:t>
            </w:r>
            <w:r>
              <w:rPr>
                <w:webHidden/>
              </w:rPr>
              <w:fldChar w:fldCharType="end"/>
            </w:r>
          </w:hyperlink>
        </w:p>
        <w:p w14:paraId="128D6501" w14:textId="1FDC7389"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65" w:history="1">
            <w:r w:rsidRPr="00BB737C">
              <w:rPr>
                <w:rStyle w:val="Hyperlink"/>
              </w:rPr>
              <w:t>3.2. Research Philosophy</w:t>
            </w:r>
            <w:r>
              <w:rPr>
                <w:webHidden/>
              </w:rPr>
              <w:tab/>
            </w:r>
            <w:r>
              <w:rPr>
                <w:webHidden/>
              </w:rPr>
              <w:fldChar w:fldCharType="begin"/>
            </w:r>
            <w:r>
              <w:rPr>
                <w:webHidden/>
              </w:rPr>
              <w:instrText xml:space="preserve"> PAGEREF _Toc237885265 \h </w:instrText>
            </w:r>
            <w:r>
              <w:rPr>
                <w:webHidden/>
              </w:rPr>
            </w:r>
            <w:r>
              <w:rPr>
                <w:webHidden/>
              </w:rPr>
              <w:fldChar w:fldCharType="separate"/>
            </w:r>
            <w:r>
              <w:rPr>
                <w:webHidden/>
              </w:rPr>
              <w:t>30</w:t>
            </w:r>
            <w:r>
              <w:rPr>
                <w:webHidden/>
              </w:rPr>
              <w:fldChar w:fldCharType="end"/>
            </w:r>
          </w:hyperlink>
        </w:p>
        <w:p w14:paraId="55689567" w14:textId="7999DD84"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66" w:history="1">
            <w:r w:rsidRPr="00BB737C">
              <w:rPr>
                <w:rStyle w:val="Hyperlink"/>
              </w:rPr>
              <w:t>3.3. Approach to Theory Development</w:t>
            </w:r>
            <w:r>
              <w:rPr>
                <w:webHidden/>
              </w:rPr>
              <w:tab/>
            </w:r>
            <w:r>
              <w:rPr>
                <w:webHidden/>
              </w:rPr>
              <w:fldChar w:fldCharType="begin"/>
            </w:r>
            <w:r>
              <w:rPr>
                <w:webHidden/>
              </w:rPr>
              <w:instrText xml:space="preserve"> PAGEREF _Toc237885266 \h </w:instrText>
            </w:r>
            <w:r>
              <w:rPr>
                <w:webHidden/>
              </w:rPr>
            </w:r>
            <w:r>
              <w:rPr>
                <w:webHidden/>
              </w:rPr>
              <w:fldChar w:fldCharType="separate"/>
            </w:r>
            <w:r>
              <w:rPr>
                <w:webHidden/>
              </w:rPr>
              <w:t>31</w:t>
            </w:r>
            <w:r>
              <w:rPr>
                <w:webHidden/>
              </w:rPr>
              <w:fldChar w:fldCharType="end"/>
            </w:r>
          </w:hyperlink>
        </w:p>
        <w:p w14:paraId="2838798B" w14:textId="49D3AF92"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67" w:history="1">
            <w:r w:rsidRPr="00BB737C">
              <w:rPr>
                <w:rStyle w:val="Hyperlink"/>
              </w:rPr>
              <w:t>3.4. Methodological Choice</w:t>
            </w:r>
            <w:r>
              <w:rPr>
                <w:webHidden/>
              </w:rPr>
              <w:tab/>
            </w:r>
            <w:r>
              <w:rPr>
                <w:webHidden/>
              </w:rPr>
              <w:fldChar w:fldCharType="begin"/>
            </w:r>
            <w:r>
              <w:rPr>
                <w:webHidden/>
              </w:rPr>
              <w:instrText xml:space="preserve"> PAGEREF _Toc237885267 \h </w:instrText>
            </w:r>
            <w:r>
              <w:rPr>
                <w:webHidden/>
              </w:rPr>
            </w:r>
            <w:r>
              <w:rPr>
                <w:webHidden/>
              </w:rPr>
              <w:fldChar w:fldCharType="separate"/>
            </w:r>
            <w:r>
              <w:rPr>
                <w:webHidden/>
              </w:rPr>
              <w:t>31</w:t>
            </w:r>
            <w:r>
              <w:rPr>
                <w:webHidden/>
              </w:rPr>
              <w:fldChar w:fldCharType="end"/>
            </w:r>
          </w:hyperlink>
        </w:p>
        <w:p w14:paraId="199B9D45" w14:textId="6D9070C3"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68" w:history="1">
            <w:r w:rsidRPr="00BB737C">
              <w:rPr>
                <w:rStyle w:val="Hyperlink"/>
              </w:rPr>
              <w:t>3.5. Research Strategies</w:t>
            </w:r>
            <w:r>
              <w:rPr>
                <w:webHidden/>
              </w:rPr>
              <w:tab/>
            </w:r>
            <w:r>
              <w:rPr>
                <w:webHidden/>
              </w:rPr>
              <w:fldChar w:fldCharType="begin"/>
            </w:r>
            <w:r>
              <w:rPr>
                <w:webHidden/>
              </w:rPr>
              <w:instrText xml:space="preserve"> PAGEREF _Toc237885268 \h </w:instrText>
            </w:r>
            <w:r>
              <w:rPr>
                <w:webHidden/>
              </w:rPr>
            </w:r>
            <w:r>
              <w:rPr>
                <w:webHidden/>
              </w:rPr>
              <w:fldChar w:fldCharType="separate"/>
            </w:r>
            <w:r>
              <w:rPr>
                <w:webHidden/>
              </w:rPr>
              <w:t>31</w:t>
            </w:r>
            <w:r>
              <w:rPr>
                <w:webHidden/>
              </w:rPr>
              <w:fldChar w:fldCharType="end"/>
            </w:r>
          </w:hyperlink>
        </w:p>
        <w:p w14:paraId="01ED1665" w14:textId="7671C2A2"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69" w:history="1">
            <w:r w:rsidRPr="00BB737C">
              <w:rPr>
                <w:rStyle w:val="Hyperlink"/>
              </w:rPr>
              <w:t>3.6. Time Horizon</w:t>
            </w:r>
            <w:r>
              <w:rPr>
                <w:webHidden/>
              </w:rPr>
              <w:tab/>
            </w:r>
            <w:r>
              <w:rPr>
                <w:webHidden/>
              </w:rPr>
              <w:fldChar w:fldCharType="begin"/>
            </w:r>
            <w:r>
              <w:rPr>
                <w:webHidden/>
              </w:rPr>
              <w:instrText xml:space="preserve"> PAGEREF _Toc237885269 \h </w:instrText>
            </w:r>
            <w:r>
              <w:rPr>
                <w:webHidden/>
              </w:rPr>
            </w:r>
            <w:r>
              <w:rPr>
                <w:webHidden/>
              </w:rPr>
              <w:fldChar w:fldCharType="separate"/>
            </w:r>
            <w:r>
              <w:rPr>
                <w:webHidden/>
              </w:rPr>
              <w:t>32</w:t>
            </w:r>
            <w:r>
              <w:rPr>
                <w:webHidden/>
              </w:rPr>
              <w:fldChar w:fldCharType="end"/>
            </w:r>
          </w:hyperlink>
        </w:p>
        <w:p w14:paraId="7F80C840" w14:textId="3AC01B9F"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70" w:history="1">
            <w:r w:rsidRPr="00BB737C">
              <w:rPr>
                <w:rStyle w:val="Hyperlink"/>
              </w:rPr>
              <w:t>3.7. Data Collection and Data Analysis</w:t>
            </w:r>
            <w:r>
              <w:rPr>
                <w:webHidden/>
              </w:rPr>
              <w:tab/>
            </w:r>
            <w:r>
              <w:rPr>
                <w:webHidden/>
              </w:rPr>
              <w:fldChar w:fldCharType="begin"/>
            </w:r>
            <w:r>
              <w:rPr>
                <w:webHidden/>
              </w:rPr>
              <w:instrText xml:space="preserve"> PAGEREF _Toc237885270 \h </w:instrText>
            </w:r>
            <w:r>
              <w:rPr>
                <w:webHidden/>
              </w:rPr>
            </w:r>
            <w:r>
              <w:rPr>
                <w:webHidden/>
              </w:rPr>
              <w:fldChar w:fldCharType="separate"/>
            </w:r>
            <w:r>
              <w:rPr>
                <w:webHidden/>
              </w:rPr>
              <w:t>32</w:t>
            </w:r>
            <w:r>
              <w:rPr>
                <w:webHidden/>
              </w:rPr>
              <w:fldChar w:fldCharType="end"/>
            </w:r>
          </w:hyperlink>
        </w:p>
        <w:p w14:paraId="0A8F3BDD" w14:textId="03C087EC"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71" w:history="1">
            <w:r w:rsidRPr="00BB737C">
              <w:rPr>
                <w:rStyle w:val="Hyperlink"/>
              </w:rPr>
              <w:t>3.8. Time prospects of the research</w:t>
            </w:r>
            <w:r>
              <w:rPr>
                <w:webHidden/>
              </w:rPr>
              <w:tab/>
            </w:r>
            <w:r>
              <w:rPr>
                <w:webHidden/>
              </w:rPr>
              <w:fldChar w:fldCharType="begin"/>
            </w:r>
            <w:r>
              <w:rPr>
                <w:webHidden/>
              </w:rPr>
              <w:instrText xml:space="preserve"> PAGEREF _Toc237885271 \h </w:instrText>
            </w:r>
            <w:r>
              <w:rPr>
                <w:webHidden/>
              </w:rPr>
            </w:r>
            <w:r>
              <w:rPr>
                <w:webHidden/>
              </w:rPr>
              <w:fldChar w:fldCharType="separate"/>
            </w:r>
            <w:r>
              <w:rPr>
                <w:webHidden/>
              </w:rPr>
              <w:t>33</w:t>
            </w:r>
            <w:r>
              <w:rPr>
                <w:webHidden/>
              </w:rPr>
              <w:fldChar w:fldCharType="end"/>
            </w:r>
          </w:hyperlink>
        </w:p>
        <w:p w14:paraId="33F83406" w14:textId="6C8459AF"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72" w:history="1">
            <w:r w:rsidRPr="00BB737C">
              <w:rPr>
                <w:rStyle w:val="Hyperlink"/>
              </w:rPr>
              <w:t>3.9. Ethical consideration of the research</w:t>
            </w:r>
            <w:r>
              <w:rPr>
                <w:webHidden/>
              </w:rPr>
              <w:tab/>
            </w:r>
            <w:r>
              <w:rPr>
                <w:webHidden/>
              </w:rPr>
              <w:fldChar w:fldCharType="begin"/>
            </w:r>
            <w:r>
              <w:rPr>
                <w:webHidden/>
              </w:rPr>
              <w:instrText xml:space="preserve"> PAGEREF _Toc237885272 \h </w:instrText>
            </w:r>
            <w:r>
              <w:rPr>
                <w:webHidden/>
              </w:rPr>
            </w:r>
            <w:r>
              <w:rPr>
                <w:webHidden/>
              </w:rPr>
              <w:fldChar w:fldCharType="separate"/>
            </w:r>
            <w:r>
              <w:rPr>
                <w:webHidden/>
              </w:rPr>
              <w:t>34</w:t>
            </w:r>
            <w:r>
              <w:rPr>
                <w:webHidden/>
              </w:rPr>
              <w:fldChar w:fldCharType="end"/>
            </w:r>
          </w:hyperlink>
        </w:p>
        <w:p w14:paraId="53F0A07F" w14:textId="196E51D7"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73" w:history="1">
            <w:r w:rsidRPr="00BB737C">
              <w:rPr>
                <w:rStyle w:val="Hyperlink"/>
              </w:rPr>
              <w:t>3.10. Chapter Summary</w:t>
            </w:r>
            <w:r>
              <w:rPr>
                <w:webHidden/>
              </w:rPr>
              <w:tab/>
            </w:r>
            <w:r>
              <w:rPr>
                <w:webHidden/>
              </w:rPr>
              <w:fldChar w:fldCharType="begin"/>
            </w:r>
            <w:r>
              <w:rPr>
                <w:webHidden/>
              </w:rPr>
              <w:instrText xml:space="preserve"> PAGEREF _Toc237885273 \h </w:instrText>
            </w:r>
            <w:r>
              <w:rPr>
                <w:webHidden/>
              </w:rPr>
            </w:r>
            <w:r>
              <w:rPr>
                <w:webHidden/>
              </w:rPr>
              <w:fldChar w:fldCharType="separate"/>
            </w:r>
            <w:r>
              <w:rPr>
                <w:webHidden/>
              </w:rPr>
              <w:t>35</w:t>
            </w:r>
            <w:r>
              <w:rPr>
                <w:webHidden/>
              </w:rPr>
              <w:fldChar w:fldCharType="end"/>
            </w:r>
          </w:hyperlink>
        </w:p>
        <w:p w14:paraId="514A0B91" w14:textId="7D624211" w:rsidR="0009488F" w:rsidRDefault="0009488F">
          <w:pPr>
            <w:pStyle w:val="TOC1"/>
            <w:tabs>
              <w:tab w:val="left" w:pos="1440"/>
              <w:tab w:val="right" w:leader="dot" w:pos="9350"/>
            </w:tabs>
            <w:rPr>
              <w:rFonts w:asciiTheme="minorHAnsi" w:eastAsiaTheme="minorEastAsia" w:hAnsiTheme="minorHAnsi" w:cstheme="minorBidi"/>
              <w:kern w:val="2"/>
              <w:lang w:eastAsia="en-GB"/>
              <w14:ligatures w14:val="standardContextual"/>
            </w:rPr>
          </w:pPr>
          <w:hyperlink w:anchor="_Toc237885274" w:history="1">
            <w:r w:rsidRPr="00BB737C">
              <w:rPr>
                <w:rStyle w:val="Hyperlink"/>
              </w:rPr>
              <w:t>Chapter 4:</w:t>
            </w:r>
            <w:r>
              <w:rPr>
                <w:rFonts w:asciiTheme="minorHAnsi" w:eastAsiaTheme="minorEastAsia" w:hAnsiTheme="minorHAnsi" w:cstheme="minorBidi"/>
                <w:kern w:val="2"/>
                <w:lang w:eastAsia="en-GB"/>
                <w14:ligatures w14:val="standardContextual"/>
              </w:rPr>
              <w:tab/>
            </w:r>
            <w:r w:rsidRPr="00BB737C">
              <w:rPr>
                <w:rStyle w:val="Hyperlink"/>
              </w:rPr>
              <w:t>Data Analysis and Discussions</w:t>
            </w:r>
            <w:r>
              <w:rPr>
                <w:webHidden/>
              </w:rPr>
              <w:tab/>
            </w:r>
            <w:r>
              <w:rPr>
                <w:webHidden/>
              </w:rPr>
              <w:fldChar w:fldCharType="begin"/>
            </w:r>
            <w:r>
              <w:rPr>
                <w:webHidden/>
              </w:rPr>
              <w:instrText xml:space="preserve"> PAGEREF _Toc237885274 \h </w:instrText>
            </w:r>
            <w:r>
              <w:rPr>
                <w:webHidden/>
              </w:rPr>
            </w:r>
            <w:r>
              <w:rPr>
                <w:webHidden/>
              </w:rPr>
              <w:fldChar w:fldCharType="separate"/>
            </w:r>
            <w:r>
              <w:rPr>
                <w:webHidden/>
              </w:rPr>
              <w:t>35</w:t>
            </w:r>
            <w:r>
              <w:rPr>
                <w:webHidden/>
              </w:rPr>
              <w:fldChar w:fldCharType="end"/>
            </w:r>
          </w:hyperlink>
        </w:p>
        <w:p w14:paraId="20AA94F1" w14:textId="76BA07D1"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75" w:history="1">
            <w:r w:rsidRPr="00BB737C">
              <w:rPr>
                <w:rStyle w:val="Hyperlink"/>
              </w:rPr>
              <w:t>4.1. Introduction</w:t>
            </w:r>
            <w:r>
              <w:rPr>
                <w:webHidden/>
              </w:rPr>
              <w:tab/>
            </w:r>
            <w:r>
              <w:rPr>
                <w:webHidden/>
              </w:rPr>
              <w:fldChar w:fldCharType="begin"/>
            </w:r>
            <w:r>
              <w:rPr>
                <w:webHidden/>
              </w:rPr>
              <w:instrText xml:space="preserve"> PAGEREF _Toc237885275 \h </w:instrText>
            </w:r>
            <w:r>
              <w:rPr>
                <w:webHidden/>
              </w:rPr>
            </w:r>
            <w:r>
              <w:rPr>
                <w:webHidden/>
              </w:rPr>
              <w:fldChar w:fldCharType="separate"/>
            </w:r>
            <w:r>
              <w:rPr>
                <w:webHidden/>
              </w:rPr>
              <w:t>35</w:t>
            </w:r>
            <w:r>
              <w:rPr>
                <w:webHidden/>
              </w:rPr>
              <w:fldChar w:fldCharType="end"/>
            </w:r>
          </w:hyperlink>
        </w:p>
        <w:p w14:paraId="4B209E2B" w14:textId="54A0C32F"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76" w:history="1">
            <w:r w:rsidRPr="00BB737C">
              <w:rPr>
                <w:rStyle w:val="Hyperlink"/>
              </w:rPr>
              <w:t>4.2. Sample profile and Demographics</w:t>
            </w:r>
            <w:r>
              <w:rPr>
                <w:webHidden/>
              </w:rPr>
              <w:tab/>
            </w:r>
            <w:r>
              <w:rPr>
                <w:webHidden/>
              </w:rPr>
              <w:fldChar w:fldCharType="begin"/>
            </w:r>
            <w:r>
              <w:rPr>
                <w:webHidden/>
              </w:rPr>
              <w:instrText xml:space="preserve"> PAGEREF _Toc237885276 \h </w:instrText>
            </w:r>
            <w:r>
              <w:rPr>
                <w:webHidden/>
              </w:rPr>
            </w:r>
            <w:r>
              <w:rPr>
                <w:webHidden/>
              </w:rPr>
              <w:fldChar w:fldCharType="separate"/>
            </w:r>
            <w:r>
              <w:rPr>
                <w:webHidden/>
              </w:rPr>
              <w:t>35</w:t>
            </w:r>
            <w:r>
              <w:rPr>
                <w:webHidden/>
              </w:rPr>
              <w:fldChar w:fldCharType="end"/>
            </w:r>
          </w:hyperlink>
        </w:p>
        <w:p w14:paraId="3D60AF70" w14:textId="0412F5F4"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77" w:history="1">
            <w:r w:rsidRPr="00BB737C">
              <w:rPr>
                <w:rStyle w:val="Hyperlink"/>
              </w:rPr>
              <w:t>4.2.1 Sample Eligibility and LSS Adoption Status</w:t>
            </w:r>
            <w:r>
              <w:rPr>
                <w:webHidden/>
              </w:rPr>
              <w:tab/>
            </w:r>
            <w:r>
              <w:rPr>
                <w:webHidden/>
              </w:rPr>
              <w:fldChar w:fldCharType="begin"/>
            </w:r>
            <w:r>
              <w:rPr>
                <w:webHidden/>
              </w:rPr>
              <w:instrText xml:space="preserve"> PAGEREF _Toc237885277 \h </w:instrText>
            </w:r>
            <w:r>
              <w:rPr>
                <w:webHidden/>
              </w:rPr>
            </w:r>
            <w:r>
              <w:rPr>
                <w:webHidden/>
              </w:rPr>
              <w:fldChar w:fldCharType="separate"/>
            </w:r>
            <w:r>
              <w:rPr>
                <w:webHidden/>
              </w:rPr>
              <w:t>35</w:t>
            </w:r>
            <w:r>
              <w:rPr>
                <w:webHidden/>
              </w:rPr>
              <w:fldChar w:fldCharType="end"/>
            </w:r>
          </w:hyperlink>
        </w:p>
        <w:p w14:paraId="41373108" w14:textId="4623607B"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78" w:history="1">
            <w:r w:rsidRPr="00BB737C">
              <w:rPr>
                <w:rStyle w:val="Hyperlink"/>
              </w:rPr>
              <w:t>4.2.2 Respondent Characteristics</w:t>
            </w:r>
            <w:r>
              <w:rPr>
                <w:webHidden/>
              </w:rPr>
              <w:tab/>
            </w:r>
            <w:r>
              <w:rPr>
                <w:webHidden/>
              </w:rPr>
              <w:fldChar w:fldCharType="begin"/>
            </w:r>
            <w:r>
              <w:rPr>
                <w:webHidden/>
              </w:rPr>
              <w:instrText xml:space="preserve"> PAGEREF _Toc237885278 \h </w:instrText>
            </w:r>
            <w:r>
              <w:rPr>
                <w:webHidden/>
              </w:rPr>
            </w:r>
            <w:r>
              <w:rPr>
                <w:webHidden/>
              </w:rPr>
              <w:fldChar w:fldCharType="separate"/>
            </w:r>
            <w:r>
              <w:rPr>
                <w:webHidden/>
              </w:rPr>
              <w:t>36</w:t>
            </w:r>
            <w:r>
              <w:rPr>
                <w:webHidden/>
              </w:rPr>
              <w:fldChar w:fldCharType="end"/>
            </w:r>
          </w:hyperlink>
        </w:p>
        <w:p w14:paraId="7D60D579" w14:textId="67E324B9"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79" w:history="1">
            <w:r w:rsidRPr="00BB737C">
              <w:rPr>
                <w:rStyle w:val="Hyperlink"/>
              </w:rPr>
              <w:t>4.3. Main Analysis</w:t>
            </w:r>
            <w:r>
              <w:rPr>
                <w:webHidden/>
              </w:rPr>
              <w:tab/>
            </w:r>
            <w:r>
              <w:rPr>
                <w:webHidden/>
              </w:rPr>
              <w:fldChar w:fldCharType="begin"/>
            </w:r>
            <w:r>
              <w:rPr>
                <w:webHidden/>
              </w:rPr>
              <w:instrText xml:space="preserve"> PAGEREF _Toc237885279 \h </w:instrText>
            </w:r>
            <w:r>
              <w:rPr>
                <w:webHidden/>
              </w:rPr>
            </w:r>
            <w:r>
              <w:rPr>
                <w:webHidden/>
              </w:rPr>
              <w:fldChar w:fldCharType="separate"/>
            </w:r>
            <w:r>
              <w:rPr>
                <w:webHidden/>
              </w:rPr>
              <w:t>38</w:t>
            </w:r>
            <w:r>
              <w:rPr>
                <w:webHidden/>
              </w:rPr>
              <w:fldChar w:fldCharType="end"/>
            </w:r>
          </w:hyperlink>
        </w:p>
        <w:p w14:paraId="06EA6D6F" w14:textId="20D38324"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0" w:history="1">
            <w:r w:rsidRPr="00BB737C">
              <w:rPr>
                <w:rStyle w:val="Hyperlink"/>
              </w:rPr>
              <w:t>4.3.1 Profile of Current LSS Users</w:t>
            </w:r>
            <w:r>
              <w:rPr>
                <w:webHidden/>
              </w:rPr>
              <w:tab/>
            </w:r>
            <w:r>
              <w:rPr>
                <w:webHidden/>
              </w:rPr>
              <w:fldChar w:fldCharType="begin"/>
            </w:r>
            <w:r>
              <w:rPr>
                <w:webHidden/>
              </w:rPr>
              <w:instrText xml:space="preserve"> PAGEREF _Toc237885280 \h </w:instrText>
            </w:r>
            <w:r>
              <w:rPr>
                <w:webHidden/>
              </w:rPr>
            </w:r>
            <w:r>
              <w:rPr>
                <w:webHidden/>
              </w:rPr>
              <w:fldChar w:fldCharType="separate"/>
            </w:r>
            <w:r>
              <w:rPr>
                <w:webHidden/>
              </w:rPr>
              <w:t>38</w:t>
            </w:r>
            <w:r>
              <w:rPr>
                <w:webHidden/>
              </w:rPr>
              <w:fldChar w:fldCharType="end"/>
            </w:r>
          </w:hyperlink>
        </w:p>
        <w:p w14:paraId="6A74F325" w14:textId="4E01AA3F"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1" w:history="1">
            <w:r w:rsidRPr="00BB737C">
              <w:rPr>
                <w:rStyle w:val="Hyperlink"/>
              </w:rPr>
              <w:t>4.3.2 LSS Tools and Operational Priorities</w:t>
            </w:r>
            <w:r>
              <w:rPr>
                <w:webHidden/>
              </w:rPr>
              <w:tab/>
            </w:r>
            <w:r>
              <w:rPr>
                <w:webHidden/>
              </w:rPr>
              <w:fldChar w:fldCharType="begin"/>
            </w:r>
            <w:r>
              <w:rPr>
                <w:webHidden/>
              </w:rPr>
              <w:instrText xml:space="preserve"> PAGEREF _Toc237885281 \h </w:instrText>
            </w:r>
            <w:r>
              <w:rPr>
                <w:webHidden/>
              </w:rPr>
            </w:r>
            <w:r>
              <w:rPr>
                <w:webHidden/>
              </w:rPr>
              <w:fldChar w:fldCharType="separate"/>
            </w:r>
            <w:r>
              <w:rPr>
                <w:webHidden/>
              </w:rPr>
              <w:t>39</w:t>
            </w:r>
            <w:r>
              <w:rPr>
                <w:webHidden/>
              </w:rPr>
              <w:fldChar w:fldCharType="end"/>
            </w:r>
          </w:hyperlink>
        </w:p>
        <w:p w14:paraId="23A0B8A5" w14:textId="0F8CDE93"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2" w:history="1">
            <w:r w:rsidRPr="00BB737C">
              <w:rPr>
                <w:rStyle w:val="Hyperlink"/>
              </w:rPr>
              <w:t>4.3.3 Reported Operational Improvements</w:t>
            </w:r>
            <w:r>
              <w:rPr>
                <w:webHidden/>
              </w:rPr>
              <w:tab/>
            </w:r>
            <w:r>
              <w:rPr>
                <w:webHidden/>
              </w:rPr>
              <w:fldChar w:fldCharType="begin"/>
            </w:r>
            <w:r>
              <w:rPr>
                <w:webHidden/>
              </w:rPr>
              <w:instrText xml:space="preserve"> PAGEREF _Toc237885282 \h </w:instrText>
            </w:r>
            <w:r>
              <w:rPr>
                <w:webHidden/>
              </w:rPr>
            </w:r>
            <w:r>
              <w:rPr>
                <w:webHidden/>
              </w:rPr>
              <w:fldChar w:fldCharType="separate"/>
            </w:r>
            <w:r>
              <w:rPr>
                <w:webHidden/>
              </w:rPr>
              <w:t>40</w:t>
            </w:r>
            <w:r>
              <w:rPr>
                <w:webHidden/>
              </w:rPr>
              <w:fldChar w:fldCharType="end"/>
            </w:r>
          </w:hyperlink>
        </w:p>
        <w:p w14:paraId="67D8627D" w14:textId="781BD00F"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3" w:history="1">
            <w:r w:rsidRPr="00BB737C">
              <w:rPr>
                <w:rStyle w:val="Hyperlink"/>
              </w:rPr>
              <w:t>4.3.4 Positive Implications of LSS</w:t>
            </w:r>
            <w:r>
              <w:rPr>
                <w:webHidden/>
              </w:rPr>
              <w:tab/>
            </w:r>
            <w:r>
              <w:rPr>
                <w:webHidden/>
              </w:rPr>
              <w:fldChar w:fldCharType="begin"/>
            </w:r>
            <w:r>
              <w:rPr>
                <w:webHidden/>
              </w:rPr>
              <w:instrText xml:space="preserve"> PAGEREF _Toc237885283 \h </w:instrText>
            </w:r>
            <w:r>
              <w:rPr>
                <w:webHidden/>
              </w:rPr>
            </w:r>
            <w:r>
              <w:rPr>
                <w:webHidden/>
              </w:rPr>
              <w:fldChar w:fldCharType="separate"/>
            </w:r>
            <w:r>
              <w:rPr>
                <w:webHidden/>
              </w:rPr>
              <w:t>41</w:t>
            </w:r>
            <w:r>
              <w:rPr>
                <w:webHidden/>
              </w:rPr>
              <w:fldChar w:fldCharType="end"/>
            </w:r>
          </w:hyperlink>
        </w:p>
        <w:p w14:paraId="7347395D" w14:textId="390E4FD0"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4" w:history="1">
            <w:r w:rsidRPr="00BB737C">
              <w:rPr>
                <w:rStyle w:val="Hyperlink"/>
              </w:rPr>
              <w:t>4.3.5 Negative Implications and Implementation Challenges of LSS</w:t>
            </w:r>
            <w:r>
              <w:rPr>
                <w:webHidden/>
              </w:rPr>
              <w:tab/>
            </w:r>
            <w:r>
              <w:rPr>
                <w:webHidden/>
              </w:rPr>
              <w:fldChar w:fldCharType="begin"/>
            </w:r>
            <w:r>
              <w:rPr>
                <w:webHidden/>
              </w:rPr>
              <w:instrText xml:space="preserve"> PAGEREF _Toc237885284 \h </w:instrText>
            </w:r>
            <w:r>
              <w:rPr>
                <w:webHidden/>
              </w:rPr>
            </w:r>
            <w:r>
              <w:rPr>
                <w:webHidden/>
              </w:rPr>
              <w:fldChar w:fldCharType="separate"/>
            </w:r>
            <w:r>
              <w:rPr>
                <w:webHidden/>
              </w:rPr>
              <w:t>43</w:t>
            </w:r>
            <w:r>
              <w:rPr>
                <w:webHidden/>
              </w:rPr>
              <w:fldChar w:fldCharType="end"/>
            </w:r>
          </w:hyperlink>
        </w:p>
        <w:p w14:paraId="0E708A77" w14:textId="4F6184DC"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5" w:history="1">
            <w:r w:rsidRPr="00BB737C">
              <w:rPr>
                <w:rStyle w:val="Hyperlink"/>
              </w:rPr>
              <w:t>4.3.6 Overall Evaluation of LSS</w:t>
            </w:r>
            <w:r>
              <w:rPr>
                <w:webHidden/>
              </w:rPr>
              <w:tab/>
            </w:r>
            <w:r>
              <w:rPr>
                <w:webHidden/>
              </w:rPr>
              <w:fldChar w:fldCharType="begin"/>
            </w:r>
            <w:r>
              <w:rPr>
                <w:webHidden/>
              </w:rPr>
              <w:instrText xml:space="preserve"> PAGEREF _Toc237885285 \h </w:instrText>
            </w:r>
            <w:r>
              <w:rPr>
                <w:webHidden/>
              </w:rPr>
            </w:r>
            <w:r>
              <w:rPr>
                <w:webHidden/>
              </w:rPr>
              <w:fldChar w:fldCharType="separate"/>
            </w:r>
            <w:r>
              <w:rPr>
                <w:webHidden/>
              </w:rPr>
              <w:t>45</w:t>
            </w:r>
            <w:r>
              <w:rPr>
                <w:webHidden/>
              </w:rPr>
              <w:fldChar w:fldCharType="end"/>
            </w:r>
          </w:hyperlink>
        </w:p>
        <w:p w14:paraId="0E7CBD71" w14:textId="1480AB09"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6" w:history="1">
            <w:r w:rsidRPr="00BB737C">
              <w:rPr>
                <w:rStyle w:val="Hyperlink"/>
              </w:rPr>
              <w:t>4.3.7 Reliability and Composite Scores</w:t>
            </w:r>
            <w:r>
              <w:rPr>
                <w:webHidden/>
              </w:rPr>
              <w:tab/>
            </w:r>
            <w:r>
              <w:rPr>
                <w:webHidden/>
              </w:rPr>
              <w:fldChar w:fldCharType="begin"/>
            </w:r>
            <w:r>
              <w:rPr>
                <w:webHidden/>
              </w:rPr>
              <w:instrText xml:space="preserve"> PAGEREF _Toc237885286 \h </w:instrText>
            </w:r>
            <w:r>
              <w:rPr>
                <w:webHidden/>
              </w:rPr>
            </w:r>
            <w:r>
              <w:rPr>
                <w:webHidden/>
              </w:rPr>
              <w:fldChar w:fldCharType="separate"/>
            </w:r>
            <w:r>
              <w:rPr>
                <w:webHidden/>
              </w:rPr>
              <w:t>46</w:t>
            </w:r>
            <w:r>
              <w:rPr>
                <w:webHidden/>
              </w:rPr>
              <w:fldChar w:fldCharType="end"/>
            </w:r>
          </w:hyperlink>
        </w:p>
        <w:p w14:paraId="627C5318" w14:textId="30A497D2"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7" w:history="1">
            <w:r w:rsidRPr="00BB737C">
              <w:rPr>
                <w:rStyle w:val="Hyperlink"/>
              </w:rPr>
              <w:t>4.3.8 Relationships Between LSS Implementation and Respondent Perceptions</w:t>
            </w:r>
            <w:r>
              <w:rPr>
                <w:webHidden/>
              </w:rPr>
              <w:tab/>
            </w:r>
            <w:r>
              <w:rPr>
                <w:webHidden/>
              </w:rPr>
              <w:fldChar w:fldCharType="begin"/>
            </w:r>
            <w:r>
              <w:rPr>
                <w:webHidden/>
              </w:rPr>
              <w:instrText xml:space="preserve"> PAGEREF _Toc237885287 \h </w:instrText>
            </w:r>
            <w:r>
              <w:rPr>
                <w:webHidden/>
              </w:rPr>
            </w:r>
            <w:r>
              <w:rPr>
                <w:webHidden/>
              </w:rPr>
              <w:fldChar w:fldCharType="separate"/>
            </w:r>
            <w:r>
              <w:rPr>
                <w:webHidden/>
              </w:rPr>
              <w:t>47</w:t>
            </w:r>
            <w:r>
              <w:rPr>
                <w:webHidden/>
              </w:rPr>
              <w:fldChar w:fldCharType="end"/>
            </w:r>
          </w:hyperlink>
        </w:p>
        <w:p w14:paraId="568C9EA7" w14:textId="68CB822A"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8" w:history="1">
            <w:r w:rsidRPr="00BB737C">
              <w:rPr>
                <w:rStyle w:val="Hyperlink"/>
              </w:rPr>
              <w:t>4.3.9 Implementation Extent and Reported Operational Improvements</w:t>
            </w:r>
            <w:r>
              <w:rPr>
                <w:webHidden/>
              </w:rPr>
              <w:tab/>
            </w:r>
            <w:r>
              <w:rPr>
                <w:webHidden/>
              </w:rPr>
              <w:fldChar w:fldCharType="begin"/>
            </w:r>
            <w:r>
              <w:rPr>
                <w:webHidden/>
              </w:rPr>
              <w:instrText xml:space="preserve"> PAGEREF _Toc237885288 \h </w:instrText>
            </w:r>
            <w:r>
              <w:rPr>
                <w:webHidden/>
              </w:rPr>
            </w:r>
            <w:r>
              <w:rPr>
                <w:webHidden/>
              </w:rPr>
              <w:fldChar w:fldCharType="separate"/>
            </w:r>
            <w:r>
              <w:rPr>
                <w:webHidden/>
              </w:rPr>
              <w:t>48</w:t>
            </w:r>
            <w:r>
              <w:rPr>
                <w:webHidden/>
              </w:rPr>
              <w:fldChar w:fldCharType="end"/>
            </w:r>
          </w:hyperlink>
        </w:p>
        <w:p w14:paraId="6BAF4BD3" w14:textId="4E150A71"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89" w:history="1">
            <w:r w:rsidRPr="00BB737C">
              <w:rPr>
                <w:rStyle w:val="Hyperlink"/>
              </w:rPr>
              <w:t>4.3.10 Direct Involvement and LSS Perceptions</w:t>
            </w:r>
            <w:r>
              <w:rPr>
                <w:webHidden/>
              </w:rPr>
              <w:tab/>
            </w:r>
            <w:r>
              <w:rPr>
                <w:webHidden/>
              </w:rPr>
              <w:fldChar w:fldCharType="begin"/>
            </w:r>
            <w:r>
              <w:rPr>
                <w:webHidden/>
              </w:rPr>
              <w:instrText xml:space="preserve"> PAGEREF _Toc237885289 \h </w:instrText>
            </w:r>
            <w:r>
              <w:rPr>
                <w:webHidden/>
              </w:rPr>
            </w:r>
            <w:r>
              <w:rPr>
                <w:webHidden/>
              </w:rPr>
              <w:fldChar w:fldCharType="separate"/>
            </w:r>
            <w:r>
              <w:rPr>
                <w:webHidden/>
              </w:rPr>
              <w:t>49</w:t>
            </w:r>
            <w:r>
              <w:rPr>
                <w:webHidden/>
              </w:rPr>
              <w:fldChar w:fldCharType="end"/>
            </w:r>
          </w:hyperlink>
        </w:p>
        <w:p w14:paraId="3EFCD1B7" w14:textId="2F0D2DB0"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90" w:history="1">
            <w:r w:rsidRPr="00BB737C">
              <w:rPr>
                <w:rStyle w:val="Hyperlink"/>
              </w:rPr>
              <w:t>4.3.11 Organisational Size, LSS Perceptions and Adoption</w:t>
            </w:r>
            <w:r>
              <w:rPr>
                <w:webHidden/>
              </w:rPr>
              <w:tab/>
            </w:r>
            <w:r>
              <w:rPr>
                <w:webHidden/>
              </w:rPr>
              <w:fldChar w:fldCharType="begin"/>
            </w:r>
            <w:r>
              <w:rPr>
                <w:webHidden/>
              </w:rPr>
              <w:instrText xml:space="preserve"> PAGEREF _Toc237885290 \h </w:instrText>
            </w:r>
            <w:r>
              <w:rPr>
                <w:webHidden/>
              </w:rPr>
            </w:r>
            <w:r>
              <w:rPr>
                <w:webHidden/>
              </w:rPr>
              <w:fldChar w:fldCharType="separate"/>
            </w:r>
            <w:r>
              <w:rPr>
                <w:webHidden/>
              </w:rPr>
              <w:t>50</w:t>
            </w:r>
            <w:r>
              <w:rPr>
                <w:webHidden/>
              </w:rPr>
              <w:fldChar w:fldCharType="end"/>
            </w:r>
          </w:hyperlink>
        </w:p>
        <w:p w14:paraId="04064143" w14:textId="09942C6B"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91" w:history="1">
            <w:r w:rsidRPr="00BB737C">
              <w:rPr>
                <w:rStyle w:val="Hyperlink"/>
              </w:rPr>
              <w:t>4.3.12 Findings from Eligible Non-Users</w:t>
            </w:r>
            <w:r>
              <w:rPr>
                <w:webHidden/>
              </w:rPr>
              <w:tab/>
            </w:r>
            <w:r>
              <w:rPr>
                <w:webHidden/>
              </w:rPr>
              <w:fldChar w:fldCharType="begin"/>
            </w:r>
            <w:r>
              <w:rPr>
                <w:webHidden/>
              </w:rPr>
              <w:instrText xml:space="preserve"> PAGEREF _Toc237885291 \h </w:instrText>
            </w:r>
            <w:r>
              <w:rPr>
                <w:webHidden/>
              </w:rPr>
            </w:r>
            <w:r>
              <w:rPr>
                <w:webHidden/>
              </w:rPr>
              <w:fldChar w:fldCharType="separate"/>
            </w:r>
            <w:r>
              <w:rPr>
                <w:webHidden/>
              </w:rPr>
              <w:t>51</w:t>
            </w:r>
            <w:r>
              <w:rPr>
                <w:webHidden/>
              </w:rPr>
              <w:fldChar w:fldCharType="end"/>
            </w:r>
          </w:hyperlink>
        </w:p>
        <w:p w14:paraId="7F024A67" w14:textId="748A53EB"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92" w:history="1">
            <w:r w:rsidRPr="00BB737C">
              <w:rPr>
                <w:rStyle w:val="Hyperlink"/>
              </w:rPr>
              <w:t>4.4. Discussion of Findings</w:t>
            </w:r>
            <w:r>
              <w:rPr>
                <w:webHidden/>
              </w:rPr>
              <w:tab/>
            </w:r>
            <w:r>
              <w:rPr>
                <w:webHidden/>
              </w:rPr>
              <w:fldChar w:fldCharType="begin"/>
            </w:r>
            <w:r>
              <w:rPr>
                <w:webHidden/>
              </w:rPr>
              <w:instrText xml:space="preserve"> PAGEREF _Toc237885292 \h </w:instrText>
            </w:r>
            <w:r>
              <w:rPr>
                <w:webHidden/>
              </w:rPr>
            </w:r>
            <w:r>
              <w:rPr>
                <w:webHidden/>
              </w:rPr>
              <w:fldChar w:fldCharType="separate"/>
            </w:r>
            <w:r>
              <w:rPr>
                <w:webHidden/>
              </w:rPr>
              <w:t>53</w:t>
            </w:r>
            <w:r>
              <w:rPr>
                <w:webHidden/>
              </w:rPr>
              <w:fldChar w:fldCharType="end"/>
            </w:r>
          </w:hyperlink>
        </w:p>
        <w:p w14:paraId="15ED51EC" w14:textId="2E011E30"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93" w:history="1">
            <w:r w:rsidRPr="00BB737C">
              <w:rPr>
                <w:rStyle w:val="Hyperlink"/>
              </w:rPr>
              <w:t>4.4.1 Objective 1: Recent Literature on LSS and Operational Performance</w:t>
            </w:r>
            <w:r>
              <w:rPr>
                <w:webHidden/>
              </w:rPr>
              <w:tab/>
            </w:r>
            <w:r>
              <w:rPr>
                <w:webHidden/>
              </w:rPr>
              <w:fldChar w:fldCharType="begin"/>
            </w:r>
            <w:r>
              <w:rPr>
                <w:webHidden/>
              </w:rPr>
              <w:instrText xml:space="preserve"> PAGEREF _Toc237885293 \h </w:instrText>
            </w:r>
            <w:r>
              <w:rPr>
                <w:webHidden/>
              </w:rPr>
            </w:r>
            <w:r>
              <w:rPr>
                <w:webHidden/>
              </w:rPr>
              <w:fldChar w:fldCharType="separate"/>
            </w:r>
            <w:r>
              <w:rPr>
                <w:webHidden/>
              </w:rPr>
              <w:t>54</w:t>
            </w:r>
            <w:r>
              <w:rPr>
                <w:webHidden/>
              </w:rPr>
              <w:fldChar w:fldCharType="end"/>
            </w:r>
          </w:hyperlink>
        </w:p>
        <w:p w14:paraId="4C6C91FE" w14:textId="3EC30592"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94" w:history="1">
            <w:r w:rsidRPr="00BB737C">
              <w:rPr>
                <w:rStyle w:val="Hyperlink"/>
              </w:rPr>
              <w:t>4.4.2. Objective 2: Key Operational Performance Indicators</w:t>
            </w:r>
            <w:r>
              <w:rPr>
                <w:webHidden/>
              </w:rPr>
              <w:tab/>
            </w:r>
            <w:r>
              <w:rPr>
                <w:webHidden/>
              </w:rPr>
              <w:fldChar w:fldCharType="begin"/>
            </w:r>
            <w:r>
              <w:rPr>
                <w:webHidden/>
              </w:rPr>
              <w:instrText xml:space="preserve"> PAGEREF _Toc237885294 \h </w:instrText>
            </w:r>
            <w:r>
              <w:rPr>
                <w:webHidden/>
              </w:rPr>
            </w:r>
            <w:r>
              <w:rPr>
                <w:webHidden/>
              </w:rPr>
              <w:fldChar w:fldCharType="separate"/>
            </w:r>
            <w:r>
              <w:rPr>
                <w:webHidden/>
              </w:rPr>
              <w:t>54</w:t>
            </w:r>
            <w:r>
              <w:rPr>
                <w:webHidden/>
              </w:rPr>
              <w:fldChar w:fldCharType="end"/>
            </w:r>
          </w:hyperlink>
        </w:p>
        <w:p w14:paraId="7C298D25" w14:textId="18BFA4DD"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95" w:history="1">
            <w:r w:rsidRPr="00BB737C">
              <w:rPr>
                <w:rStyle w:val="Hyperlink"/>
              </w:rPr>
              <w:t>4.4.3. Objective 3: Positive and Negative Implications of LSS</w:t>
            </w:r>
            <w:r>
              <w:rPr>
                <w:webHidden/>
              </w:rPr>
              <w:tab/>
            </w:r>
            <w:r>
              <w:rPr>
                <w:webHidden/>
              </w:rPr>
              <w:fldChar w:fldCharType="begin"/>
            </w:r>
            <w:r>
              <w:rPr>
                <w:webHidden/>
              </w:rPr>
              <w:instrText xml:space="preserve"> PAGEREF _Toc237885295 \h </w:instrText>
            </w:r>
            <w:r>
              <w:rPr>
                <w:webHidden/>
              </w:rPr>
            </w:r>
            <w:r>
              <w:rPr>
                <w:webHidden/>
              </w:rPr>
              <w:fldChar w:fldCharType="separate"/>
            </w:r>
            <w:r>
              <w:rPr>
                <w:webHidden/>
              </w:rPr>
              <w:t>55</w:t>
            </w:r>
            <w:r>
              <w:rPr>
                <w:webHidden/>
              </w:rPr>
              <w:fldChar w:fldCharType="end"/>
            </w:r>
          </w:hyperlink>
        </w:p>
        <w:p w14:paraId="6118B668" w14:textId="11F2D264"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296" w:history="1">
            <w:r w:rsidRPr="00BB737C">
              <w:rPr>
                <w:rStyle w:val="Hyperlink"/>
              </w:rPr>
              <w:t>4.4.4. Objective 4: Alignment Between Practical Outcomes and Literature</w:t>
            </w:r>
            <w:r>
              <w:rPr>
                <w:webHidden/>
              </w:rPr>
              <w:tab/>
            </w:r>
            <w:r>
              <w:rPr>
                <w:webHidden/>
              </w:rPr>
              <w:fldChar w:fldCharType="begin"/>
            </w:r>
            <w:r>
              <w:rPr>
                <w:webHidden/>
              </w:rPr>
              <w:instrText xml:space="preserve"> PAGEREF _Toc237885296 \h </w:instrText>
            </w:r>
            <w:r>
              <w:rPr>
                <w:webHidden/>
              </w:rPr>
            </w:r>
            <w:r>
              <w:rPr>
                <w:webHidden/>
              </w:rPr>
              <w:fldChar w:fldCharType="separate"/>
            </w:r>
            <w:r>
              <w:rPr>
                <w:webHidden/>
              </w:rPr>
              <w:t>57</w:t>
            </w:r>
            <w:r>
              <w:rPr>
                <w:webHidden/>
              </w:rPr>
              <w:fldChar w:fldCharType="end"/>
            </w:r>
          </w:hyperlink>
        </w:p>
        <w:p w14:paraId="0C1A9843" w14:textId="19E830E4"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97" w:history="1">
            <w:r w:rsidRPr="00BB737C">
              <w:rPr>
                <w:rStyle w:val="Hyperlink"/>
              </w:rPr>
              <w:t>4.5. Summary</w:t>
            </w:r>
            <w:r>
              <w:rPr>
                <w:webHidden/>
              </w:rPr>
              <w:tab/>
            </w:r>
            <w:r>
              <w:rPr>
                <w:webHidden/>
              </w:rPr>
              <w:fldChar w:fldCharType="begin"/>
            </w:r>
            <w:r>
              <w:rPr>
                <w:webHidden/>
              </w:rPr>
              <w:instrText xml:space="preserve"> PAGEREF _Toc237885297 \h </w:instrText>
            </w:r>
            <w:r>
              <w:rPr>
                <w:webHidden/>
              </w:rPr>
            </w:r>
            <w:r>
              <w:rPr>
                <w:webHidden/>
              </w:rPr>
              <w:fldChar w:fldCharType="separate"/>
            </w:r>
            <w:r>
              <w:rPr>
                <w:webHidden/>
              </w:rPr>
              <w:t>58</w:t>
            </w:r>
            <w:r>
              <w:rPr>
                <w:webHidden/>
              </w:rPr>
              <w:fldChar w:fldCharType="end"/>
            </w:r>
          </w:hyperlink>
        </w:p>
        <w:p w14:paraId="73500C11" w14:textId="055A7AC9" w:rsidR="0009488F" w:rsidRDefault="0009488F">
          <w:pPr>
            <w:pStyle w:val="TOC1"/>
            <w:tabs>
              <w:tab w:val="left" w:pos="1440"/>
              <w:tab w:val="right" w:leader="dot" w:pos="9350"/>
            </w:tabs>
            <w:rPr>
              <w:rFonts w:asciiTheme="minorHAnsi" w:eastAsiaTheme="minorEastAsia" w:hAnsiTheme="minorHAnsi" w:cstheme="minorBidi"/>
              <w:kern w:val="2"/>
              <w:lang w:eastAsia="en-GB"/>
              <w14:ligatures w14:val="standardContextual"/>
            </w:rPr>
          </w:pPr>
          <w:hyperlink w:anchor="_Toc237885298" w:history="1">
            <w:r w:rsidRPr="00BB737C">
              <w:rPr>
                <w:rStyle w:val="Hyperlink"/>
              </w:rPr>
              <w:t>Chapter 5:</w:t>
            </w:r>
            <w:r>
              <w:rPr>
                <w:rFonts w:asciiTheme="minorHAnsi" w:eastAsiaTheme="minorEastAsia" w:hAnsiTheme="minorHAnsi" w:cstheme="minorBidi"/>
                <w:kern w:val="2"/>
                <w:lang w:eastAsia="en-GB"/>
                <w14:ligatures w14:val="standardContextual"/>
              </w:rPr>
              <w:tab/>
            </w:r>
            <w:r w:rsidRPr="00BB737C">
              <w:rPr>
                <w:rStyle w:val="Hyperlink"/>
              </w:rPr>
              <w:t>Conclusions, Limitations &amp; Recommendations</w:t>
            </w:r>
            <w:r>
              <w:rPr>
                <w:webHidden/>
              </w:rPr>
              <w:tab/>
            </w:r>
            <w:r>
              <w:rPr>
                <w:webHidden/>
              </w:rPr>
              <w:fldChar w:fldCharType="begin"/>
            </w:r>
            <w:r>
              <w:rPr>
                <w:webHidden/>
              </w:rPr>
              <w:instrText xml:space="preserve"> PAGEREF _Toc237885298 \h </w:instrText>
            </w:r>
            <w:r>
              <w:rPr>
                <w:webHidden/>
              </w:rPr>
            </w:r>
            <w:r>
              <w:rPr>
                <w:webHidden/>
              </w:rPr>
              <w:fldChar w:fldCharType="separate"/>
            </w:r>
            <w:r>
              <w:rPr>
                <w:webHidden/>
              </w:rPr>
              <w:t>59</w:t>
            </w:r>
            <w:r>
              <w:rPr>
                <w:webHidden/>
              </w:rPr>
              <w:fldChar w:fldCharType="end"/>
            </w:r>
          </w:hyperlink>
        </w:p>
        <w:p w14:paraId="60EBDE30" w14:textId="594C80F3"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299" w:history="1">
            <w:r w:rsidRPr="00BB737C">
              <w:rPr>
                <w:rStyle w:val="Hyperlink"/>
              </w:rPr>
              <w:t>5.1. Introduction</w:t>
            </w:r>
            <w:r>
              <w:rPr>
                <w:webHidden/>
              </w:rPr>
              <w:tab/>
            </w:r>
            <w:r>
              <w:rPr>
                <w:webHidden/>
              </w:rPr>
              <w:fldChar w:fldCharType="begin"/>
            </w:r>
            <w:r>
              <w:rPr>
                <w:webHidden/>
              </w:rPr>
              <w:instrText xml:space="preserve"> PAGEREF _Toc237885299 \h </w:instrText>
            </w:r>
            <w:r>
              <w:rPr>
                <w:webHidden/>
              </w:rPr>
            </w:r>
            <w:r>
              <w:rPr>
                <w:webHidden/>
              </w:rPr>
              <w:fldChar w:fldCharType="separate"/>
            </w:r>
            <w:r>
              <w:rPr>
                <w:webHidden/>
              </w:rPr>
              <w:t>59</w:t>
            </w:r>
            <w:r>
              <w:rPr>
                <w:webHidden/>
              </w:rPr>
              <w:fldChar w:fldCharType="end"/>
            </w:r>
          </w:hyperlink>
        </w:p>
        <w:p w14:paraId="53B7B493" w14:textId="62FE8BD0"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00" w:history="1">
            <w:r w:rsidRPr="00BB737C">
              <w:rPr>
                <w:rStyle w:val="Hyperlink"/>
              </w:rPr>
              <w:t>5.2. Conclusion</w:t>
            </w:r>
            <w:r>
              <w:rPr>
                <w:webHidden/>
              </w:rPr>
              <w:tab/>
            </w:r>
            <w:r>
              <w:rPr>
                <w:webHidden/>
              </w:rPr>
              <w:fldChar w:fldCharType="begin"/>
            </w:r>
            <w:r>
              <w:rPr>
                <w:webHidden/>
              </w:rPr>
              <w:instrText xml:space="preserve"> PAGEREF _Toc237885300 \h </w:instrText>
            </w:r>
            <w:r>
              <w:rPr>
                <w:webHidden/>
              </w:rPr>
            </w:r>
            <w:r>
              <w:rPr>
                <w:webHidden/>
              </w:rPr>
              <w:fldChar w:fldCharType="separate"/>
            </w:r>
            <w:r>
              <w:rPr>
                <w:webHidden/>
              </w:rPr>
              <w:t>59</w:t>
            </w:r>
            <w:r>
              <w:rPr>
                <w:webHidden/>
              </w:rPr>
              <w:fldChar w:fldCharType="end"/>
            </w:r>
          </w:hyperlink>
        </w:p>
        <w:p w14:paraId="49973CC6" w14:textId="5E57F4D4"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01" w:history="1">
            <w:r w:rsidRPr="00BB737C">
              <w:rPr>
                <w:rStyle w:val="Hyperlink"/>
              </w:rPr>
              <w:t>5.3. Conclusions on the Research Problem</w:t>
            </w:r>
            <w:r>
              <w:rPr>
                <w:webHidden/>
              </w:rPr>
              <w:tab/>
            </w:r>
            <w:r>
              <w:rPr>
                <w:webHidden/>
              </w:rPr>
              <w:fldChar w:fldCharType="begin"/>
            </w:r>
            <w:r>
              <w:rPr>
                <w:webHidden/>
              </w:rPr>
              <w:instrText xml:space="preserve"> PAGEREF _Toc237885301 \h </w:instrText>
            </w:r>
            <w:r>
              <w:rPr>
                <w:webHidden/>
              </w:rPr>
            </w:r>
            <w:r>
              <w:rPr>
                <w:webHidden/>
              </w:rPr>
              <w:fldChar w:fldCharType="separate"/>
            </w:r>
            <w:r>
              <w:rPr>
                <w:webHidden/>
              </w:rPr>
              <w:t>62</w:t>
            </w:r>
            <w:r>
              <w:rPr>
                <w:webHidden/>
              </w:rPr>
              <w:fldChar w:fldCharType="end"/>
            </w:r>
          </w:hyperlink>
        </w:p>
        <w:p w14:paraId="4A035BCF" w14:textId="2C7BEA05"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02" w:history="1">
            <w:r w:rsidRPr="00BB737C">
              <w:rPr>
                <w:rStyle w:val="Hyperlink"/>
              </w:rPr>
              <w:t>5.4. Original Contribution of the Research</w:t>
            </w:r>
            <w:r>
              <w:rPr>
                <w:webHidden/>
              </w:rPr>
              <w:tab/>
            </w:r>
            <w:r>
              <w:rPr>
                <w:webHidden/>
              </w:rPr>
              <w:fldChar w:fldCharType="begin"/>
            </w:r>
            <w:r>
              <w:rPr>
                <w:webHidden/>
              </w:rPr>
              <w:instrText xml:space="preserve"> PAGEREF _Toc237885302 \h </w:instrText>
            </w:r>
            <w:r>
              <w:rPr>
                <w:webHidden/>
              </w:rPr>
            </w:r>
            <w:r>
              <w:rPr>
                <w:webHidden/>
              </w:rPr>
              <w:fldChar w:fldCharType="separate"/>
            </w:r>
            <w:r>
              <w:rPr>
                <w:webHidden/>
              </w:rPr>
              <w:t>62</w:t>
            </w:r>
            <w:r>
              <w:rPr>
                <w:webHidden/>
              </w:rPr>
              <w:fldChar w:fldCharType="end"/>
            </w:r>
          </w:hyperlink>
        </w:p>
        <w:p w14:paraId="7DE5F2E8" w14:textId="6FB471E9"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03" w:history="1">
            <w:r w:rsidRPr="00BB737C">
              <w:rPr>
                <w:rStyle w:val="Hyperlink"/>
              </w:rPr>
              <w:t>5.4.1 Theoretical Contributions</w:t>
            </w:r>
            <w:r>
              <w:rPr>
                <w:webHidden/>
              </w:rPr>
              <w:tab/>
            </w:r>
            <w:r>
              <w:rPr>
                <w:webHidden/>
              </w:rPr>
              <w:fldChar w:fldCharType="begin"/>
            </w:r>
            <w:r>
              <w:rPr>
                <w:webHidden/>
              </w:rPr>
              <w:instrText xml:space="preserve"> PAGEREF _Toc237885303 \h </w:instrText>
            </w:r>
            <w:r>
              <w:rPr>
                <w:webHidden/>
              </w:rPr>
            </w:r>
            <w:r>
              <w:rPr>
                <w:webHidden/>
              </w:rPr>
              <w:fldChar w:fldCharType="separate"/>
            </w:r>
            <w:r>
              <w:rPr>
                <w:webHidden/>
              </w:rPr>
              <w:t>62</w:t>
            </w:r>
            <w:r>
              <w:rPr>
                <w:webHidden/>
              </w:rPr>
              <w:fldChar w:fldCharType="end"/>
            </w:r>
          </w:hyperlink>
        </w:p>
        <w:p w14:paraId="79A49EE5" w14:textId="53CCCD2E"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04" w:history="1">
            <w:r w:rsidRPr="00BB737C">
              <w:rPr>
                <w:rStyle w:val="Hyperlink"/>
              </w:rPr>
              <w:t>5.4.2 Practical Contributions</w:t>
            </w:r>
            <w:r>
              <w:rPr>
                <w:webHidden/>
              </w:rPr>
              <w:tab/>
            </w:r>
            <w:r>
              <w:rPr>
                <w:webHidden/>
              </w:rPr>
              <w:fldChar w:fldCharType="begin"/>
            </w:r>
            <w:r>
              <w:rPr>
                <w:webHidden/>
              </w:rPr>
              <w:instrText xml:space="preserve"> PAGEREF _Toc237885304 \h </w:instrText>
            </w:r>
            <w:r>
              <w:rPr>
                <w:webHidden/>
              </w:rPr>
            </w:r>
            <w:r>
              <w:rPr>
                <w:webHidden/>
              </w:rPr>
              <w:fldChar w:fldCharType="separate"/>
            </w:r>
            <w:r>
              <w:rPr>
                <w:webHidden/>
              </w:rPr>
              <w:t>63</w:t>
            </w:r>
            <w:r>
              <w:rPr>
                <w:webHidden/>
              </w:rPr>
              <w:fldChar w:fldCharType="end"/>
            </w:r>
          </w:hyperlink>
        </w:p>
        <w:p w14:paraId="3B70B7B2" w14:textId="54A48B7E"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05" w:history="1">
            <w:r w:rsidRPr="00BB737C">
              <w:rPr>
                <w:rStyle w:val="Hyperlink"/>
              </w:rPr>
              <w:t>5.5. Limitations of the Research</w:t>
            </w:r>
            <w:r>
              <w:rPr>
                <w:webHidden/>
              </w:rPr>
              <w:tab/>
            </w:r>
            <w:r>
              <w:rPr>
                <w:webHidden/>
              </w:rPr>
              <w:fldChar w:fldCharType="begin"/>
            </w:r>
            <w:r>
              <w:rPr>
                <w:webHidden/>
              </w:rPr>
              <w:instrText xml:space="preserve"> PAGEREF _Toc237885305 \h </w:instrText>
            </w:r>
            <w:r>
              <w:rPr>
                <w:webHidden/>
              </w:rPr>
            </w:r>
            <w:r>
              <w:rPr>
                <w:webHidden/>
              </w:rPr>
              <w:fldChar w:fldCharType="separate"/>
            </w:r>
            <w:r>
              <w:rPr>
                <w:webHidden/>
              </w:rPr>
              <w:t>63</w:t>
            </w:r>
            <w:r>
              <w:rPr>
                <w:webHidden/>
              </w:rPr>
              <w:fldChar w:fldCharType="end"/>
            </w:r>
          </w:hyperlink>
        </w:p>
        <w:p w14:paraId="6E43EEEB" w14:textId="529ECF4A"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06" w:history="1">
            <w:r w:rsidRPr="00BB737C">
              <w:rPr>
                <w:rStyle w:val="Hyperlink"/>
              </w:rPr>
              <w:t>5.6. Recommendations/Areas for Further/Future Research</w:t>
            </w:r>
            <w:r>
              <w:rPr>
                <w:webHidden/>
              </w:rPr>
              <w:tab/>
            </w:r>
            <w:r>
              <w:rPr>
                <w:webHidden/>
              </w:rPr>
              <w:fldChar w:fldCharType="begin"/>
            </w:r>
            <w:r>
              <w:rPr>
                <w:webHidden/>
              </w:rPr>
              <w:instrText xml:space="preserve"> PAGEREF _Toc237885306 \h </w:instrText>
            </w:r>
            <w:r>
              <w:rPr>
                <w:webHidden/>
              </w:rPr>
            </w:r>
            <w:r>
              <w:rPr>
                <w:webHidden/>
              </w:rPr>
              <w:fldChar w:fldCharType="separate"/>
            </w:r>
            <w:r>
              <w:rPr>
                <w:webHidden/>
              </w:rPr>
              <w:t>64</w:t>
            </w:r>
            <w:r>
              <w:rPr>
                <w:webHidden/>
              </w:rPr>
              <w:fldChar w:fldCharType="end"/>
            </w:r>
          </w:hyperlink>
        </w:p>
        <w:p w14:paraId="3F31A39C" w14:textId="103A73A8"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07" w:history="1">
            <w:r w:rsidRPr="00BB737C">
              <w:rPr>
                <w:rStyle w:val="Hyperlink"/>
              </w:rPr>
              <w:t>5.7. Summary</w:t>
            </w:r>
            <w:r>
              <w:rPr>
                <w:webHidden/>
              </w:rPr>
              <w:tab/>
            </w:r>
            <w:r>
              <w:rPr>
                <w:webHidden/>
              </w:rPr>
              <w:fldChar w:fldCharType="begin"/>
            </w:r>
            <w:r>
              <w:rPr>
                <w:webHidden/>
              </w:rPr>
              <w:instrText xml:space="preserve"> PAGEREF _Toc237885307 \h </w:instrText>
            </w:r>
            <w:r>
              <w:rPr>
                <w:webHidden/>
              </w:rPr>
            </w:r>
            <w:r>
              <w:rPr>
                <w:webHidden/>
              </w:rPr>
              <w:fldChar w:fldCharType="separate"/>
            </w:r>
            <w:r>
              <w:rPr>
                <w:webHidden/>
              </w:rPr>
              <w:t>65</w:t>
            </w:r>
            <w:r>
              <w:rPr>
                <w:webHidden/>
              </w:rPr>
              <w:fldChar w:fldCharType="end"/>
            </w:r>
          </w:hyperlink>
        </w:p>
        <w:p w14:paraId="6E5E636C" w14:textId="49EAEC84" w:rsidR="0009488F" w:rsidRDefault="0009488F">
          <w:pPr>
            <w:pStyle w:val="TOC1"/>
            <w:tabs>
              <w:tab w:val="left" w:pos="1440"/>
              <w:tab w:val="right" w:leader="dot" w:pos="9350"/>
            </w:tabs>
            <w:rPr>
              <w:rFonts w:asciiTheme="minorHAnsi" w:eastAsiaTheme="minorEastAsia" w:hAnsiTheme="minorHAnsi" w:cstheme="minorBidi"/>
              <w:kern w:val="2"/>
              <w:lang w:eastAsia="en-GB"/>
              <w14:ligatures w14:val="standardContextual"/>
            </w:rPr>
          </w:pPr>
          <w:hyperlink w:anchor="_Toc237885308" w:history="1">
            <w:r w:rsidRPr="00BB737C">
              <w:rPr>
                <w:rStyle w:val="Hyperlink"/>
              </w:rPr>
              <w:t>Chapter 6:</w:t>
            </w:r>
            <w:r>
              <w:rPr>
                <w:rFonts w:asciiTheme="minorHAnsi" w:eastAsiaTheme="minorEastAsia" w:hAnsiTheme="minorHAnsi" w:cstheme="minorBidi"/>
                <w:kern w:val="2"/>
                <w:lang w:eastAsia="en-GB"/>
                <w14:ligatures w14:val="standardContextual"/>
              </w:rPr>
              <w:tab/>
            </w:r>
            <w:r w:rsidRPr="00BB737C">
              <w:rPr>
                <w:rStyle w:val="Hyperlink"/>
              </w:rPr>
              <w:t>References and Bibliography</w:t>
            </w:r>
            <w:r>
              <w:rPr>
                <w:webHidden/>
              </w:rPr>
              <w:tab/>
            </w:r>
            <w:r>
              <w:rPr>
                <w:webHidden/>
              </w:rPr>
              <w:fldChar w:fldCharType="begin"/>
            </w:r>
            <w:r>
              <w:rPr>
                <w:webHidden/>
              </w:rPr>
              <w:instrText xml:space="preserve"> PAGEREF _Toc237885308 \h </w:instrText>
            </w:r>
            <w:r>
              <w:rPr>
                <w:webHidden/>
              </w:rPr>
            </w:r>
            <w:r>
              <w:rPr>
                <w:webHidden/>
              </w:rPr>
              <w:fldChar w:fldCharType="separate"/>
            </w:r>
            <w:r>
              <w:rPr>
                <w:webHidden/>
              </w:rPr>
              <w:t>66</w:t>
            </w:r>
            <w:r>
              <w:rPr>
                <w:webHidden/>
              </w:rPr>
              <w:fldChar w:fldCharType="end"/>
            </w:r>
          </w:hyperlink>
        </w:p>
        <w:p w14:paraId="36191893" w14:textId="5EAEA2FB" w:rsidR="0009488F" w:rsidRDefault="0009488F">
          <w:pPr>
            <w:pStyle w:val="TOC1"/>
            <w:tabs>
              <w:tab w:val="left" w:pos="1440"/>
              <w:tab w:val="right" w:leader="dot" w:pos="9350"/>
            </w:tabs>
            <w:rPr>
              <w:rFonts w:asciiTheme="minorHAnsi" w:eastAsiaTheme="minorEastAsia" w:hAnsiTheme="minorHAnsi" w:cstheme="minorBidi"/>
              <w:kern w:val="2"/>
              <w:lang w:eastAsia="en-GB"/>
              <w14:ligatures w14:val="standardContextual"/>
            </w:rPr>
          </w:pPr>
          <w:hyperlink w:anchor="_Toc237885309" w:history="1">
            <w:r w:rsidRPr="00BB737C">
              <w:rPr>
                <w:rStyle w:val="Hyperlink"/>
              </w:rPr>
              <w:t>Chapter 7:</w:t>
            </w:r>
            <w:r>
              <w:rPr>
                <w:rFonts w:asciiTheme="minorHAnsi" w:eastAsiaTheme="minorEastAsia" w:hAnsiTheme="minorHAnsi" w:cstheme="minorBidi"/>
                <w:kern w:val="2"/>
                <w:lang w:eastAsia="en-GB"/>
                <w14:ligatures w14:val="standardContextual"/>
              </w:rPr>
              <w:tab/>
            </w:r>
            <w:r w:rsidRPr="00BB737C">
              <w:rPr>
                <w:rStyle w:val="Hyperlink"/>
              </w:rPr>
              <w:t>Appendices</w:t>
            </w:r>
            <w:r>
              <w:rPr>
                <w:webHidden/>
              </w:rPr>
              <w:tab/>
            </w:r>
            <w:r>
              <w:rPr>
                <w:webHidden/>
              </w:rPr>
              <w:fldChar w:fldCharType="begin"/>
            </w:r>
            <w:r>
              <w:rPr>
                <w:webHidden/>
              </w:rPr>
              <w:instrText xml:space="preserve"> PAGEREF _Toc237885309 \h </w:instrText>
            </w:r>
            <w:r>
              <w:rPr>
                <w:webHidden/>
              </w:rPr>
            </w:r>
            <w:r>
              <w:rPr>
                <w:webHidden/>
              </w:rPr>
              <w:fldChar w:fldCharType="separate"/>
            </w:r>
            <w:r>
              <w:rPr>
                <w:webHidden/>
              </w:rPr>
              <w:t>72</w:t>
            </w:r>
            <w:r>
              <w:rPr>
                <w:webHidden/>
              </w:rPr>
              <w:fldChar w:fldCharType="end"/>
            </w:r>
          </w:hyperlink>
        </w:p>
        <w:p w14:paraId="7BD0A06E" w14:textId="1FF48020"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10" w:history="1">
            <w:r w:rsidRPr="00BB737C">
              <w:rPr>
                <w:rStyle w:val="Hyperlink"/>
              </w:rPr>
              <w:t>Appendix A: Research Questionnaire</w:t>
            </w:r>
            <w:r>
              <w:rPr>
                <w:webHidden/>
              </w:rPr>
              <w:tab/>
            </w:r>
            <w:r>
              <w:rPr>
                <w:webHidden/>
              </w:rPr>
              <w:fldChar w:fldCharType="begin"/>
            </w:r>
            <w:r>
              <w:rPr>
                <w:webHidden/>
              </w:rPr>
              <w:instrText xml:space="preserve"> PAGEREF _Toc237885310 \h </w:instrText>
            </w:r>
            <w:r>
              <w:rPr>
                <w:webHidden/>
              </w:rPr>
            </w:r>
            <w:r>
              <w:rPr>
                <w:webHidden/>
              </w:rPr>
              <w:fldChar w:fldCharType="separate"/>
            </w:r>
            <w:r>
              <w:rPr>
                <w:webHidden/>
              </w:rPr>
              <w:t>72</w:t>
            </w:r>
            <w:r>
              <w:rPr>
                <w:webHidden/>
              </w:rPr>
              <w:fldChar w:fldCharType="end"/>
            </w:r>
          </w:hyperlink>
        </w:p>
        <w:p w14:paraId="0DA7A4C9" w14:textId="25873A0C"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11" w:history="1">
            <w:r w:rsidRPr="00BB737C">
              <w:rPr>
                <w:rStyle w:val="Hyperlink"/>
              </w:rPr>
              <w:t>Appendix B: Ethics Approval Documentation</w:t>
            </w:r>
            <w:r>
              <w:rPr>
                <w:webHidden/>
              </w:rPr>
              <w:tab/>
            </w:r>
            <w:r>
              <w:rPr>
                <w:webHidden/>
              </w:rPr>
              <w:fldChar w:fldCharType="begin"/>
            </w:r>
            <w:r>
              <w:rPr>
                <w:webHidden/>
              </w:rPr>
              <w:instrText xml:space="preserve"> PAGEREF _Toc237885311 \h </w:instrText>
            </w:r>
            <w:r>
              <w:rPr>
                <w:webHidden/>
              </w:rPr>
            </w:r>
            <w:r>
              <w:rPr>
                <w:webHidden/>
              </w:rPr>
              <w:fldChar w:fldCharType="separate"/>
            </w:r>
            <w:r>
              <w:rPr>
                <w:webHidden/>
              </w:rPr>
              <w:t>86</w:t>
            </w:r>
            <w:r>
              <w:rPr>
                <w:webHidden/>
              </w:rPr>
              <w:fldChar w:fldCharType="end"/>
            </w:r>
          </w:hyperlink>
        </w:p>
        <w:p w14:paraId="73695A34" w14:textId="2B495066"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12" w:history="1">
            <w:r w:rsidRPr="00BB737C">
              <w:rPr>
                <w:rStyle w:val="Hyperlink"/>
              </w:rPr>
              <w:t>Appendix C: Participant Information and Electronic Consent</w:t>
            </w:r>
            <w:r>
              <w:rPr>
                <w:webHidden/>
              </w:rPr>
              <w:tab/>
            </w:r>
            <w:r>
              <w:rPr>
                <w:webHidden/>
              </w:rPr>
              <w:fldChar w:fldCharType="begin"/>
            </w:r>
            <w:r>
              <w:rPr>
                <w:webHidden/>
              </w:rPr>
              <w:instrText xml:space="preserve"> PAGEREF _Toc237885312 \h </w:instrText>
            </w:r>
            <w:r>
              <w:rPr>
                <w:webHidden/>
              </w:rPr>
            </w:r>
            <w:r>
              <w:rPr>
                <w:webHidden/>
              </w:rPr>
              <w:fldChar w:fldCharType="separate"/>
            </w:r>
            <w:r>
              <w:rPr>
                <w:webHidden/>
              </w:rPr>
              <w:t>97</w:t>
            </w:r>
            <w:r>
              <w:rPr>
                <w:webHidden/>
              </w:rPr>
              <w:fldChar w:fldCharType="end"/>
            </w:r>
          </w:hyperlink>
        </w:p>
        <w:p w14:paraId="2BB67D05" w14:textId="6BF4054E"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13" w:history="1">
            <w:r w:rsidRPr="00BB737C">
              <w:rPr>
                <w:rStyle w:val="Hyperlink"/>
              </w:rPr>
              <w:t>Appendix D: Supplementary Statistical Analysis</w:t>
            </w:r>
            <w:r>
              <w:rPr>
                <w:webHidden/>
              </w:rPr>
              <w:tab/>
            </w:r>
            <w:r>
              <w:rPr>
                <w:webHidden/>
              </w:rPr>
              <w:fldChar w:fldCharType="begin"/>
            </w:r>
            <w:r>
              <w:rPr>
                <w:webHidden/>
              </w:rPr>
              <w:instrText xml:space="preserve"> PAGEREF _Toc237885313 \h </w:instrText>
            </w:r>
            <w:r>
              <w:rPr>
                <w:webHidden/>
              </w:rPr>
            </w:r>
            <w:r>
              <w:rPr>
                <w:webHidden/>
              </w:rPr>
              <w:fldChar w:fldCharType="separate"/>
            </w:r>
            <w:r>
              <w:rPr>
                <w:webHidden/>
              </w:rPr>
              <w:t>98</w:t>
            </w:r>
            <w:r>
              <w:rPr>
                <w:webHidden/>
              </w:rPr>
              <w:fldChar w:fldCharType="end"/>
            </w:r>
          </w:hyperlink>
        </w:p>
        <w:p w14:paraId="12E6F3AC" w14:textId="3E6EEBC0"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14" w:history="1">
            <w:r w:rsidRPr="00BB737C">
              <w:rPr>
                <w:rStyle w:val="Hyperlink"/>
              </w:rPr>
              <w:t>D.1 Cronbach’s Alpha Reliability Analysis</w:t>
            </w:r>
            <w:r>
              <w:rPr>
                <w:webHidden/>
              </w:rPr>
              <w:tab/>
            </w:r>
            <w:r>
              <w:rPr>
                <w:webHidden/>
              </w:rPr>
              <w:fldChar w:fldCharType="begin"/>
            </w:r>
            <w:r>
              <w:rPr>
                <w:webHidden/>
              </w:rPr>
              <w:instrText xml:space="preserve"> PAGEREF _Toc237885314 \h </w:instrText>
            </w:r>
            <w:r>
              <w:rPr>
                <w:webHidden/>
              </w:rPr>
            </w:r>
            <w:r>
              <w:rPr>
                <w:webHidden/>
              </w:rPr>
              <w:fldChar w:fldCharType="separate"/>
            </w:r>
            <w:r>
              <w:rPr>
                <w:webHidden/>
              </w:rPr>
              <w:t>98</w:t>
            </w:r>
            <w:r>
              <w:rPr>
                <w:webHidden/>
              </w:rPr>
              <w:fldChar w:fldCharType="end"/>
            </w:r>
          </w:hyperlink>
        </w:p>
        <w:p w14:paraId="411ED292" w14:textId="6457D9B0"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15" w:history="1">
            <w:r w:rsidRPr="00BB737C">
              <w:rPr>
                <w:rStyle w:val="Hyperlink"/>
              </w:rPr>
              <w:t>D.2 Normality Analysis</w:t>
            </w:r>
            <w:r>
              <w:rPr>
                <w:webHidden/>
              </w:rPr>
              <w:tab/>
            </w:r>
            <w:r>
              <w:rPr>
                <w:webHidden/>
              </w:rPr>
              <w:fldChar w:fldCharType="begin"/>
            </w:r>
            <w:r>
              <w:rPr>
                <w:webHidden/>
              </w:rPr>
              <w:instrText xml:space="preserve"> PAGEREF _Toc237885315 \h </w:instrText>
            </w:r>
            <w:r>
              <w:rPr>
                <w:webHidden/>
              </w:rPr>
            </w:r>
            <w:r>
              <w:rPr>
                <w:webHidden/>
              </w:rPr>
              <w:fldChar w:fldCharType="separate"/>
            </w:r>
            <w:r>
              <w:rPr>
                <w:webHidden/>
              </w:rPr>
              <w:t>100</w:t>
            </w:r>
            <w:r>
              <w:rPr>
                <w:webHidden/>
              </w:rPr>
              <w:fldChar w:fldCharType="end"/>
            </w:r>
          </w:hyperlink>
        </w:p>
        <w:p w14:paraId="5680F0A5" w14:textId="5B8C5AB9"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16" w:history="1">
            <w:r w:rsidRPr="00BB737C">
              <w:rPr>
                <w:rStyle w:val="Hyperlink"/>
              </w:rPr>
              <w:t>D.3 Spearman’s Rank Correlation Analysis</w:t>
            </w:r>
            <w:r>
              <w:rPr>
                <w:webHidden/>
              </w:rPr>
              <w:tab/>
            </w:r>
            <w:r>
              <w:rPr>
                <w:webHidden/>
              </w:rPr>
              <w:fldChar w:fldCharType="begin"/>
            </w:r>
            <w:r>
              <w:rPr>
                <w:webHidden/>
              </w:rPr>
              <w:instrText xml:space="preserve"> PAGEREF _Toc237885316 \h </w:instrText>
            </w:r>
            <w:r>
              <w:rPr>
                <w:webHidden/>
              </w:rPr>
            </w:r>
            <w:r>
              <w:rPr>
                <w:webHidden/>
              </w:rPr>
              <w:fldChar w:fldCharType="separate"/>
            </w:r>
            <w:r>
              <w:rPr>
                <w:webHidden/>
              </w:rPr>
              <w:t>105</w:t>
            </w:r>
            <w:r>
              <w:rPr>
                <w:webHidden/>
              </w:rPr>
              <w:fldChar w:fldCharType="end"/>
            </w:r>
          </w:hyperlink>
        </w:p>
        <w:p w14:paraId="2B9CE054" w14:textId="26E630A4"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17" w:history="1">
            <w:r w:rsidRPr="00BB737C">
              <w:rPr>
                <w:rStyle w:val="Hyperlink"/>
              </w:rPr>
              <w:t>D.4 Mann–Whitney U Test</w:t>
            </w:r>
            <w:r>
              <w:rPr>
                <w:webHidden/>
              </w:rPr>
              <w:tab/>
            </w:r>
            <w:r>
              <w:rPr>
                <w:webHidden/>
              </w:rPr>
              <w:fldChar w:fldCharType="begin"/>
            </w:r>
            <w:r>
              <w:rPr>
                <w:webHidden/>
              </w:rPr>
              <w:instrText xml:space="preserve"> PAGEREF _Toc237885317 \h </w:instrText>
            </w:r>
            <w:r>
              <w:rPr>
                <w:webHidden/>
              </w:rPr>
            </w:r>
            <w:r>
              <w:rPr>
                <w:webHidden/>
              </w:rPr>
              <w:fldChar w:fldCharType="separate"/>
            </w:r>
            <w:r>
              <w:rPr>
                <w:webHidden/>
              </w:rPr>
              <w:t>107</w:t>
            </w:r>
            <w:r>
              <w:rPr>
                <w:webHidden/>
              </w:rPr>
              <w:fldChar w:fldCharType="end"/>
            </w:r>
          </w:hyperlink>
        </w:p>
        <w:p w14:paraId="3C56D00E" w14:textId="5096947C"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18" w:history="1">
            <w:r w:rsidRPr="00BB737C">
              <w:rPr>
                <w:rStyle w:val="Hyperlink"/>
              </w:rPr>
              <w:t>D.5 Kruskal–Wallis Test</w:t>
            </w:r>
            <w:r>
              <w:rPr>
                <w:webHidden/>
              </w:rPr>
              <w:tab/>
            </w:r>
            <w:r>
              <w:rPr>
                <w:webHidden/>
              </w:rPr>
              <w:fldChar w:fldCharType="begin"/>
            </w:r>
            <w:r>
              <w:rPr>
                <w:webHidden/>
              </w:rPr>
              <w:instrText xml:space="preserve"> PAGEREF _Toc237885318 \h </w:instrText>
            </w:r>
            <w:r>
              <w:rPr>
                <w:webHidden/>
              </w:rPr>
            </w:r>
            <w:r>
              <w:rPr>
                <w:webHidden/>
              </w:rPr>
              <w:fldChar w:fldCharType="separate"/>
            </w:r>
            <w:r>
              <w:rPr>
                <w:webHidden/>
              </w:rPr>
              <w:t>107</w:t>
            </w:r>
            <w:r>
              <w:rPr>
                <w:webHidden/>
              </w:rPr>
              <w:fldChar w:fldCharType="end"/>
            </w:r>
          </w:hyperlink>
        </w:p>
        <w:p w14:paraId="6978853F" w14:textId="7DC51C20"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19" w:history="1">
            <w:r w:rsidRPr="00BB737C">
              <w:rPr>
                <w:rStyle w:val="Hyperlink"/>
              </w:rPr>
              <w:t>D.6 Fisher–Freeman–Halton Exact Test</w:t>
            </w:r>
            <w:r>
              <w:rPr>
                <w:webHidden/>
              </w:rPr>
              <w:tab/>
            </w:r>
            <w:r>
              <w:rPr>
                <w:webHidden/>
              </w:rPr>
              <w:fldChar w:fldCharType="begin"/>
            </w:r>
            <w:r>
              <w:rPr>
                <w:webHidden/>
              </w:rPr>
              <w:instrText xml:space="preserve"> PAGEREF _Toc237885319 \h </w:instrText>
            </w:r>
            <w:r>
              <w:rPr>
                <w:webHidden/>
              </w:rPr>
            </w:r>
            <w:r>
              <w:rPr>
                <w:webHidden/>
              </w:rPr>
              <w:fldChar w:fldCharType="separate"/>
            </w:r>
            <w:r>
              <w:rPr>
                <w:webHidden/>
              </w:rPr>
              <w:t>108</w:t>
            </w:r>
            <w:r>
              <w:rPr>
                <w:webHidden/>
              </w:rPr>
              <w:fldChar w:fldCharType="end"/>
            </w:r>
          </w:hyperlink>
        </w:p>
        <w:p w14:paraId="4F9CABC3" w14:textId="3C3D4852"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20" w:history="1">
            <w:r w:rsidRPr="00BB737C">
              <w:rPr>
                <w:rStyle w:val="Hyperlink"/>
              </w:rPr>
              <w:t>D.7 Descriptive Statistical Outputs</w:t>
            </w:r>
            <w:r>
              <w:rPr>
                <w:webHidden/>
              </w:rPr>
              <w:tab/>
            </w:r>
            <w:r>
              <w:rPr>
                <w:webHidden/>
              </w:rPr>
              <w:fldChar w:fldCharType="begin"/>
            </w:r>
            <w:r>
              <w:rPr>
                <w:webHidden/>
              </w:rPr>
              <w:instrText xml:space="preserve"> PAGEREF _Toc237885320 \h </w:instrText>
            </w:r>
            <w:r>
              <w:rPr>
                <w:webHidden/>
              </w:rPr>
            </w:r>
            <w:r>
              <w:rPr>
                <w:webHidden/>
              </w:rPr>
              <w:fldChar w:fldCharType="separate"/>
            </w:r>
            <w:r>
              <w:rPr>
                <w:webHidden/>
              </w:rPr>
              <w:t>109</w:t>
            </w:r>
            <w:r>
              <w:rPr>
                <w:webHidden/>
              </w:rPr>
              <w:fldChar w:fldCharType="end"/>
            </w:r>
          </w:hyperlink>
        </w:p>
        <w:p w14:paraId="48762491" w14:textId="6F84DF41" w:rsidR="0009488F" w:rsidRDefault="0009488F">
          <w:pPr>
            <w:pStyle w:val="TOC2"/>
            <w:tabs>
              <w:tab w:val="right" w:leader="dot" w:pos="9350"/>
            </w:tabs>
            <w:rPr>
              <w:rFonts w:asciiTheme="minorHAnsi" w:eastAsiaTheme="minorEastAsia" w:hAnsiTheme="minorHAnsi" w:cstheme="minorBidi"/>
              <w:kern w:val="2"/>
              <w:lang w:eastAsia="en-GB"/>
              <w14:ligatures w14:val="standardContextual"/>
            </w:rPr>
          </w:pPr>
          <w:hyperlink w:anchor="_Toc237885321" w:history="1">
            <w:r w:rsidRPr="00BB737C">
              <w:rPr>
                <w:rStyle w:val="Hyperlink"/>
              </w:rPr>
              <w:t>Appendix E: SPSS Analysis Syntax</w:t>
            </w:r>
            <w:r>
              <w:rPr>
                <w:webHidden/>
              </w:rPr>
              <w:tab/>
            </w:r>
            <w:r>
              <w:rPr>
                <w:webHidden/>
              </w:rPr>
              <w:fldChar w:fldCharType="begin"/>
            </w:r>
            <w:r>
              <w:rPr>
                <w:webHidden/>
              </w:rPr>
              <w:instrText xml:space="preserve"> PAGEREF _Toc237885321 \h </w:instrText>
            </w:r>
            <w:r>
              <w:rPr>
                <w:webHidden/>
              </w:rPr>
            </w:r>
            <w:r>
              <w:rPr>
                <w:webHidden/>
              </w:rPr>
              <w:fldChar w:fldCharType="separate"/>
            </w:r>
            <w:r>
              <w:rPr>
                <w:webHidden/>
              </w:rPr>
              <w:t>121</w:t>
            </w:r>
            <w:r>
              <w:rPr>
                <w:webHidden/>
              </w:rPr>
              <w:fldChar w:fldCharType="end"/>
            </w:r>
          </w:hyperlink>
        </w:p>
        <w:p w14:paraId="7765A883" w14:textId="59B557A4"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22" w:history="1">
            <w:r w:rsidRPr="00BB737C">
              <w:rPr>
                <w:rStyle w:val="Hyperlink"/>
              </w:rPr>
              <w:t>E.1 Data Preparation and Variable Definitions</w:t>
            </w:r>
            <w:r>
              <w:rPr>
                <w:webHidden/>
              </w:rPr>
              <w:tab/>
            </w:r>
            <w:r>
              <w:rPr>
                <w:webHidden/>
              </w:rPr>
              <w:fldChar w:fldCharType="begin"/>
            </w:r>
            <w:r>
              <w:rPr>
                <w:webHidden/>
              </w:rPr>
              <w:instrText xml:space="preserve"> PAGEREF _Toc237885322 \h </w:instrText>
            </w:r>
            <w:r>
              <w:rPr>
                <w:webHidden/>
              </w:rPr>
            </w:r>
            <w:r>
              <w:rPr>
                <w:webHidden/>
              </w:rPr>
              <w:fldChar w:fldCharType="separate"/>
            </w:r>
            <w:r>
              <w:rPr>
                <w:webHidden/>
              </w:rPr>
              <w:t>122</w:t>
            </w:r>
            <w:r>
              <w:rPr>
                <w:webHidden/>
              </w:rPr>
              <w:fldChar w:fldCharType="end"/>
            </w:r>
          </w:hyperlink>
        </w:p>
        <w:p w14:paraId="11FEA1A1" w14:textId="432BB841"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23" w:history="1">
            <w:r w:rsidRPr="00BB737C">
              <w:rPr>
                <w:rStyle w:val="Hyperlink"/>
              </w:rPr>
              <w:t>E.2 Reliability Testing and Composite Score Construction</w:t>
            </w:r>
            <w:r>
              <w:rPr>
                <w:webHidden/>
              </w:rPr>
              <w:tab/>
            </w:r>
            <w:r>
              <w:rPr>
                <w:webHidden/>
              </w:rPr>
              <w:fldChar w:fldCharType="begin"/>
            </w:r>
            <w:r>
              <w:rPr>
                <w:webHidden/>
              </w:rPr>
              <w:instrText xml:space="preserve"> PAGEREF _Toc237885323 \h </w:instrText>
            </w:r>
            <w:r>
              <w:rPr>
                <w:webHidden/>
              </w:rPr>
            </w:r>
            <w:r>
              <w:rPr>
                <w:webHidden/>
              </w:rPr>
              <w:fldChar w:fldCharType="separate"/>
            </w:r>
            <w:r>
              <w:rPr>
                <w:webHidden/>
              </w:rPr>
              <w:t>127</w:t>
            </w:r>
            <w:r>
              <w:rPr>
                <w:webHidden/>
              </w:rPr>
              <w:fldChar w:fldCharType="end"/>
            </w:r>
          </w:hyperlink>
        </w:p>
        <w:p w14:paraId="708B50A9" w14:textId="181C6FFF"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24" w:history="1">
            <w:r w:rsidRPr="00BB737C">
              <w:rPr>
                <w:rStyle w:val="Hyperlink"/>
              </w:rPr>
              <w:t>E.3 Descriptive Statistical Analysis</w:t>
            </w:r>
            <w:r>
              <w:rPr>
                <w:webHidden/>
              </w:rPr>
              <w:tab/>
            </w:r>
            <w:r>
              <w:rPr>
                <w:webHidden/>
              </w:rPr>
              <w:fldChar w:fldCharType="begin"/>
            </w:r>
            <w:r>
              <w:rPr>
                <w:webHidden/>
              </w:rPr>
              <w:instrText xml:space="preserve"> PAGEREF _Toc237885324 \h </w:instrText>
            </w:r>
            <w:r>
              <w:rPr>
                <w:webHidden/>
              </w:rPr>
            </w:r>
            <w:r>
              <w:rPr>
                <w:webHidden/>
              </w:rPr>
              <w:fldChar w:fldCharType="separate"/>
            </w:r>
            <w:r>
              <w:rPr>
                <w:webHidden/>
              </w:rPr>
              <w:t>129</w:t>
            </w:r>
            <w:r>
              <w:rPr>
                <w:webHidden/>
              </w:rPr>
              <w:fldChar w:fldCharType="end"/>
            </w:r>
          </w:hyperlink>
        </w:p>
        <w:p w14:paraId="2BA265EC" w14:textId="4C1EAA57"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25" w:history="1">
            <w:r w:rsidRPr="00BB737C">
              <w:rPr>
                <w:rStyle w:val="Hyperlink"/>
              </w:rPr>
              <w:t>E.4 Normality and Inferential Statistical Analysis</w:t>
            </w:r>
            <w:r>
              <w:rPr>
                <w:webHidden/>
              </w:rPr>
              <w:tab/>
            </w:r>
            <w:r>
              <w:rPr>
                <w:webHidden/>
              </w:rPr>
              <w:fldChar w:fldCharType="begin"/>
            </w:r>
            <w:r>
              <w:rPr>
                <w:webHidden/>
              </w:rPr>
              <w:instrText xml:space="preserve"> PAGEREF _Toc237885325 \h </w:instrText>
            </w:r>
            <w:r>
              <w:rPr>
                <w:webHidden/>
              </w:rPr>
            </w:r>
            <w:r>
              <w:rPr>
                <w:webHidden/>
              </w:rPr>
              <w:fldChar w:fldCharType="separate"/>
            </w:r>
            <w:r>
              <w:rPr>
                <w:webHidden/>
              </w:rPr>
              <w:t>130</w:t>
            </w:r>
            <w:r>
              <w:rPr>
                <w:webHidden/>
              </w:rPr>
              <w:fldChar w:fldCharType="end"/>
            </w:r>
          </w:hyperlink>
        </w:p>
        <w:p w14:paraId="102CD266" w14:textId="090C153F"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26" w:history="1">
            <w:r w:rsidRPr="00BB737C">
              <w:rPr>
                <w:rStyle w:val="Hyperlink"/>
              </w:rPr>
              <w:t>E.5 Eligible Non-User Analysis</w:t>
            </w:r>
            <w:r>
              <w:rPr>
                <w:webHidden/>
              </w:rPr>
              <w:tab/>
            </w:r>
            <w:r>
              <w:rPr>
                <w:webHidden/>
              </w:rPr>
              <w:fldChar w:fldCharType="begin"/>
            </w:r>
            <w:r>
              <w:rPr>
                <w:webHidden/>
              </w:rPr>
              <w:instrText xml:space="preserve"> PAGEREF _Toc237885326 \h </w:instrText>
            </w:r>
            <w:r>
              <w:rPr>
                <w:webHidden/>
              </w:rPr>
            </w:r>
            <w:r>
              <w:rPr>
                <w:webHidden/>
              </w:rPr>
              <w:fldChar w:fldCharType="separate"/>
            </w:r>
            <w:r>
              <w:rPr>
                <w:webHidden/>
              </w:rPr>
              <w:t>131</w:t>
            </w:r>
            <w:r>
              <w:rPr>
                <w:webHidden/>
              </w:rPr>
              <w:fldChar w:fldCharType="end"/>
            </w:r>
          </w:hyperlink>
        </w:p>
        <w:p w14:paraId="2290475B" w14:textId="6A536B49" w:rsidR="0009488F" w:rsidRDefault="0009488F">
          <w:pPr>
            <w:pStyle w:val="TOC3"/>
            <w:tabs>
              <w:tab w:val="right" w:leader="dot" w:pos="9350"/>
            </w:tabs>
            <w:rPr>
              <w:rFonts w:asciiTheme="minorHAnsi" w:eastAsiaTheme="minorEastAsia" w:hAnsiTheme="minorHAnsi" w:cstheme="minorBidi"/>
              <w:kern w:val="2"/>
              <w:lang w:eastAsia="en-GB"/>
              <w14:ligatures w14:val="standardContextual"/>
            </w:rPr>
          </w:pPr>
          <w:hyperlink w:anchor="_Toc237885327" w:history="1">
            <w:r w:rsidRPr="00BB737C">
              <w:rPr>
                <w:rStyle w:val="Hyperlink"/>
              </w:rPr>
              <w:t>E.6 Additional Statistical Analysis</w:t>
            </w:r>
            <w:r>
              <w:rPr>
                <w:webHidden/>
              </w:rPr>
              <w:tab/>
            </w:r>
            <w:r>
              <w:rPr>
                <w:webHidden/>
              </w:rPr>
              <w:fldChar w:fldCharType="begin"/>
            </w:r>
            <w:r>
              <w:rPr>
                <w:webHidden/>
              </w:rPr>
              <w:instrText xml:space="preserve"> PAGEREF _Toc237885327 \h </w:instrText>
            </w:r>
            <w:r>
              <w:rPr>
                <w:webHidden/>
              </w:rPr>
            </w:r>
            <w:r>
              <w:rPr>
                <w:webHidden/>
              </w:rPr>
              <w:fldChar w:fldCharType="separate"/>
            </w:r>
            <w:r>
              <w:rPr>
                <w:webHidden/>
              </w:rPr>
              <w:t>132</w:t>
            </w:r>
            <w:r>
              <w:rPr>
                <w:webHidden/>
              </w:rPr>
              <w:fldChar w:fldCharType="end"/>
            </w:r>
          </w:hyperlink>
        </w:p>
        <w:p w14:paraId="1EDB2377" w14:textId="140E3FA9" w:rsidR="007468DD" w:rsidRDefault="00D166F7" w:rsidP="007468DD">
          <w:pPr>
            <w:rPr>
              <w:b/>
              <w:bCs/>
            </w:rPr>
          </w:pPr>
          <w:r w:rsidRPr="00D63D4F">
            <w:rPr>
              <w:b/>
              <w:bCs/>
            </w:rPr>
            <w:fldChar w:fldCharType="end"/>
          </w:r>
        </w:p>
      </w:sdtContent>
    </w:sdt>
    <w:p w14:paraId="5ACF423D" w14:textId="77777777" w:rsidR="0072643D" w:rsidRDefault="0072643D">
      <w:pPr>
        <w:spacing w:after="160" w:line="279" w:lineRule="auto"/>
        <w:jc w:val="left"/>
        <w:rPr>
          <w:b/>
          <w:bCs/>
          <w:sz w:val="28"/>
          <w:szCs w:val="28"/>
        </w:rPr>
      </w:pPr>
      <w:r>
        <w:rPr>
          <w:b/>
          <w:bCs/>
          <w:i/>
          <w:iCs/>
          <w:sz w:val="28"/>
          <w:szCs w:val="28"/>
        </w:rPr>
        <w:br w:type="page"/>
      </w:r>
    </w:p>
    <w:p w14:paraId="4BEB21FF" w14:textId="526DD69E" w:rsidR="005E3791" w:rsidRPr="005E3791" w:rsidRDefault="005E3791">
      <w:pPr>
        <w:pStyle w:val="TableofFigures"/>
        <w:tabs>
          <w:tab w:val="right" w:leader="dot" w:pos="9350"/>
        </w:tabs>
        <w:rPr>
          <w:rFonts w:ascii="Times New Roman" w:hAnsi="Times New Roman" w:cs="Times New Roman"/>
          <w:b/>
          <w:bCs/>
          <w:i w:val="0"/>
          <w:iCs w:val="0"/>
          <w:sz w:val="28"/>
          <w:szCs w:val="28"/>
        </w:rPr>
      </w:pPr>
      <w:r w:rsidRPr="005E3791">
        <w:rPr>
          <w:rFonts w:ascii="Times New Roman" w:hAnsi="Times New Roman" w:cs="Times New Roman"/>
          <w:b/>
          <w:bCs/>
          <w:i w:val="0"/>
          <w:iCs w:val="0"/>
          <w:sz w:val="28"/>
          <w:szCs w:val="28"/>
        </w:rPr>
        <w:lastRenderedPageBreak/>
        <w:t>List Of Tables</w:t>
      </w:r>
    </w:p>
    <w:p w14:paraId="13A7006C" w14:textId="75C07B0C" w:rsidR="00D71C92" w:rsidRPr="00D71C92" w:rsidRDefault="007468DD">
      <w:pPr>
        <w:pStyle w:val="TableofFigures"/>
        <w:tabs>
          <w:tab w:val="right" w:leader="dot" w:pos="9350"/>
        </w:tabs>
        <w:rPr>
          <w:rFonts w:eastAsiaTheme="minorEastAsia" w:cstheme="minorBidi"/>
          <w:i w:val="0"/>
          <w:iCs w:val="0"/>
          <w:kern w:val="2"/>
          <w:sz w:val="24"/>
          <w:szCs w:val="24"/>
          <w:lang w:eastAsia="en-GB"/>
          <w14:ligatures w14:val="standardContextual"/>
        </w:rPr>
      </w:pPr>
      <w:r w:rsidRPr="00D71C92">
        <w:rPr>
          <w:rFonts w:ascii="Times New Roman" w:hAnsi="Times New Roman" w:cs="Times New Roman"/>
          <w:i w:val="0"/>
          <w:iCs w:val="0"/>
          <w:sz w:val="24"/>
          <w:szCs w:val="24"/>
        </w:rPr>
        <w:fldChar w:fldCharType="begin"/>
      </w:r>
      <w:r w:rsidRPr="00D71C92">
        <w:rPr>
          <w:rFonts w:ascii="Times New Roman" w:hAnsi="Times New Roman" w:cs="Times New Roman"/>
          <w:i w:val="0"/>
          <w:iCs w:val="0"/>
          <w:sz w:val="24"/>
          <w:szCs w:val="24"/>
        </w:rPr>
        <w:instrText xml:space="preserve"> TOC \h \z \c "Table" </w:instrText>
      </w:r>
      <w:r w:rsidRPr="00D71C92">
        <w:rPr>
          <w:rFonts w:ascii="Times New Roman" w:hAnsi="Times New Roman" w:cs="Times New Roman"/>
          <w:i w:val="0"/>
          <w:iCs w:val="0"/>
          <w:sz w:val="24"/>
          <w:szCs w:val="24"/>
        </w:rPr>
        <w:fldChar w:fldCharType="separate"/>
      </w:r>
      <w:hyperlink w:anchor="_Toc237885218" w:history="1">
        <w:r w:rsidR="00D71C92" w:rsidRPr="00D71C92">
          <w:rPr>
            <w:rStyle w:val="Hyperlink"/>
            <w:sz w:val="24"/>
            <w:szCs w:val="24"/>
          </w:rPr>
          <w:t>Table 2.1: Operationalisation of the Research Concepts</w:t>
        </w:r>
        <w:r w:rsidR="00D71C92" w:rsidRPr="00D71C92">
          <w:rPr>
            <w:webHidden/>
            <w:sz w:val="24"/>
            <w:szCs w:val="24"/>
          </w:rPr>
          <w:tab/>
        </w:r>
        <w:r w:rsidR="00D71C92" w:rsidRPr="00D71C92">
          <w:rPr>
            <w:webHidden/>
            <w:sz w:val="24"/>
            <w:szCs w:val="24"/>
          </w:rPr>
          <w:fldChar w:fldCharType="begin"/>
        </w:r>
        <w:r w:rsidR="00D71C92" w:rsidRPr="00D71C92">
          <w:rPr>
            <w:webHidden/>
            <w:sz w:val="24"/>
            <w:szCs w:val="24"/>
          </w:rPr>
          <w:instrText xml:space="preserve"> PAGEREF _Toc237885218 \h </w:instrText>
        </w:r>
        <w:r w:rsidR="00D71C92" w:rsidRPr="00D71C92">
          <w:rPr>
            <w:webHidden/>
            <w:sz w:val="24"/>
            <w:szCs w:val="24"/>
          </w:rPr>
        </w:r>
        <w:r w:rsidR="00D71C92" w:rsidRPr="00D71C92">
          <w:rPr>
            <w:webHidden/>
            <w:sz w:val="24"/>
            <w:szCs w:val="24"/>
          </w:rPr>
          <w:fldChar w:fldCharType="separate"/>
        </w:r>
        <w:r w:rsidR="00D71C92" w:rsidRPr="00D71C92">
          <w:rPr>
            <w:webHidden/>
            <w:sz w:val="24"/>
            <w:szCs w:val="24"/>
          </w:rPr>
          <w:t>26</w:t>
        </w:r>
        <w:r w:rsidR="00D71C92" w:rsidRPr="00D71C92">
          <w:rPr>
            <w:webHidden/>
            <w:sz w:val="24"/>
            <w:szCs w:val="24"/>
          </w:rPr>
          <w:fldChar w:fldCharType="end"/>
        </w:r>
      </w:hyperlink>
    </w:p>
    <w:p w14:paraId="08C7EC88" w14:textId="72759A9E"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19" w:history="1">
        <w:r w:rsidRPr="00D71C92">
          <w:rPr>
            <w:rStyle w:val="Hyperlink"/>
            <w:sz w:val="24"/>
            <w:szCs w:val="24"/>
          </w:rPr>
          <w:t>Table 4.1: Sample eligibility and LSS adoption status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_Toc237885219 \h </w:instrText>
        </w:r>
        <w:r w:rsidRPr="00D71C92">
          <w:rPr>
            <w:webHidden/>
            <w:sz w:val="24"/>
            <w:szCs w:val="24"/>
          </w:rPr>
        </w:r>
        <w:r w:rsidRPr="00D71C92">
          <w:rPr>
            <w:webHidden/>
            <w:sz w:val="24"/>
            <w:szCs w:val="24"/>
          </w:rPr>
          <w:fldChar w:fldCharType="separate"/>
        </w:r>
        <w:r w:rsidRPr="00D71C92">
          <w:rPr>
            <w:webHidden/>
            <w:sz w:val="24"/>
            <w:szCs w:val="24"/>
          </w:rPr>
          <w:t>36</w:t>
        </w:r>
        <w:r w:rsidRPr="00D71C92">
          <w:rPr>
            <w:webHidden/>
            <w:sz w:val="24"/>
            <w:szCs w:val="24"/>
          </w:rPr>
          <w:fldChar w:fldCharType="end"/>
        </w:r>
      </w:hyperlink>
    </w:p>
    <w:p w14:paraId="78C9C0D8" w14:textId="7BDCDA5A"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0" w:history="1">
        <w:r w:rsidRPr="00D71C92">
          <w:rPr>
            <w:rStyle w:val="Hyperlink"/>
            <w:sz w:val="24"/>
            <w:szCs w:val="24"/>
          </w:rPr>
          <w:t>Table 4.2: Demographic Characteristics of UK Manufacturing Respondents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_Toc237885220 \h </w:instrText>
        </w:r>
        <w:r w:rsidRPr="00D71C92">
          <w:rPr>
            <w:webHidden/>
            <w:sz w:val="24"/>
            <w:szCs w:val="24"/>
          </w:rPr>
        </w:r>
        <w:r w:rsidRPr="00D71C92">
          <w:rPr>
            <w:webHidden/>
            <w:sz w:val="24"/>
            <w:szCs w:val="24"/>
          </w:rPr>
          <w:fldChar w:fldCharType="separate"/>
        </w:r>
        <w:r w:rsidRPr="00D71C92">
          <w:rPr>
            <w:webHidden/>
            <w:sz w:val="24"/>
            <w:szCs w:val="24"/>
          </w:rPr>
          <w:t>37</w:t>
        </w:r>
        <w:r w:rsidRPr="00D71C92">
          <w:rPr>
            <w:webHidden/>
            <w:sz w:val="24"/>
            <w:szCs w:val="24"/>
          </w:rPr>
          <w:fldChar w:fldCharType="end"/>
        </w:r>
      </w:hyperlink>
    </w:p>
    <w:p w14:paraId="6EF81B72" w14:textId="5239C5C9"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1" w:history="1">
        <w:r w:rsidRPr="00D71C92">
          <w:rPr>
            <w:rStyle w:val="Hyperlink"/>
            <w:sz w:val="24"/>
            <w:szCs w:val="24"/>
          </w:rPr>
          <w:t>Table 4.3: Profile of Current LSS Users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_Toc237885221 \h </w:instrText>
        </w:r>
        <w:r w:rsidRPr="00D71C92">
          <w:rPr>
            <w:webHidden/>
            <w:sz w:val="24"/>
            <w:szCs w:val="24"/>
          </w:rPr>
        </w:r>
        <w:r w:rsidRPr="00D71C92">
          <w:rPr>
            <w:webHidden/>
            <w:sz w:val="24"/>
            <w:szCs w:val="24"/>
          </w:rPr>
          <w:fldChar w:fldCharType="separate"/>
        </w:r>
        <w:r w:rsidRPr="00D71C92">
          <w:rPr>
            <w:webHidden/>
            <w:sz w:val="24"/>
            <w:szCs w:val="24"/>
          </w:rPr>
          <w:t>38</w:t>
        </w:r>
        <w:r w:rsidRPr="00D71C92">
          <w:rPr>
            <w:webHidden/>
            <w:sz w:val="24"/>
            <w:szCs w:val="24"/>
          </w:rPr>
          <w:fldChar w:fldCharType="end"/>
        </w:r>
      </w:hyperlink>
    </w:p>
    <w:p w14:paraId="3F41E3B8" w14:textId="0CDF1DA8"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2" w:history="1">
        <w:r w:rsidRPr="00D71C92">
          <w:rPr>
            <w:rStyle w:val="Hyperlink"/>
            <w:sz w:val="24"/>
            <w:szCs w:val="24"/>
          </w:rPr>
          <w:t>Table 4.4: LSS Tools Used by Current Adopters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_Toc237885222 \h </w:instrText>
        </w:r>
        <w:r w:rsidRPr="00D71C92">
          <w:rPr>
            <w:webHidden/>
            <w:sz w:val="24"/>
            <w:szCs w:val="24"/>
          </w:rPr>
        </w:r>
        <w:r w:rsidRPr="00D71C92">
          <w:rPr>
            <w:webHidden/>
            <w:sz w:val="24"/>
            <w:szCs w:val="24"/>
          </w:rPr>
          <w:fldChar w:fldCharType="separate"/>
        </w:r>
        <w:r w:rsidRPr="00D71C92">
          <w:rPr>
            <w:webHidden/>
            <w:sz w:val="24"/>
            <w:szCs w:val="24"/>
          </w:rPr>
          <w:t>39</w:t>
        </w:r>
        <w:r w:rsidRPr="00D71C92">
          <w:rPr>
            <w:webHidden/>
            <w:sz w:val="24"/>
            <w:szCs w:val="24"/>
          </w:rPr>
          <w:fldChar w:fldCharType="end"/>
        </w:r>
      </w:hyperlink>
    </w:p>
    <w:p w14:paraId="5DC9D4B2" w14:textId="0D3DD776"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3" w:history="1">
        <w:r w:rsidRPr="00D71C92">
          <w:rPr>
            <w:rStyle w:val="Hyperlink"/>
            <w:sz w:val="24"/>
            <w:szCs w:val="24"/>
          </w:rPr>
          <w:t>Table 4.5: Operational Priorities of Current LSS Users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_Toc237885223 \h </w:instrText>
        </w:r>
        <w:r w:rsidRPr="00D71C92">
          <w:rPr>
            <w:webHidden/>
            <w:sz w:val="24"/>
            <w:szCs w:val="24"/>
          </w:rPr>
        </w:r>
        <w:r w:rsidRPr="00D71C92">
          <w:rPr>
            <w:webHidden/>
            <w:sz w:val="24"/>
            <w:szCs w:val="24"/>
          </w:rPr>
          <w:fldChar w:fldCharType="separate"/>
        </w:r>
        <w:r w:rsidRPr="00D71C92">
          <w:rPr>
            <w:webHidden/>
            <w:sz w:val="24"/>
            <w:szCs w:val="24"/>
          </w:rPr>
          <w:t>40</w:t>
        </w:r>
        <w:r w:rsidRPr="00D71C92">
          <w:rPr>
            <w:webHidden/>
            <w:sz w:val="24"/>
            <w:szCs w:val="24"/>
          </w:rPr>
          <w:fldChar w:fldCharType="end"/>
        </w:r>
      </w:hyperlink>
    </w:p>
    <w:p w14:paraId="22F19C1D" w14:textId="7176626B"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4" w:history="1">
        <w:r w:rsidRPr="00D71C92">
          <w:rPr>
            <w:rStyle w:val="Hyperlink"/>
            <w:sz w:val="24"/>
            <w:szCs w:val="24"/>
          </w:rPr>
          <w:t>Table 4.6: Reported Operational Improvements Among Current LSS Users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_Toc237885224 \h </w:instrText>
        </w:r>
        <w:r w:rsidRPr="00D71C92">
          <w:rPr>
            <w:webHidden/>
            <w:sz w:val="24"/>
            <w:szCs w:val="24"/>
          </w:rPr>
        </w:r>
        <w:r w:rsidRPr="00D71C92">
          <w:rPr>
            <w:webHidden/>
            <w:sz w:val="24"/>
            <w:szCs w:val="24"/>
          </w:rPr>
          <w:fldChar w:fldCharType="separate"/>
        </w:r>
        <w:r w:rsidRPr="00D71C92">
          <w:rPr>
            <w:webHidden/>
            <w:sz w:val="24"/>
            <w:szCs w:val="24"/>
          </w:rPr>
          <w:t>41</w:t>
        </w:r>
        <w:r w:rsidRPr="00D71C92">
          <w:rPr>
            <w:webHidden/>
            <w:sz w:val="24"/>
            <w:szCs w:val="24"/>
          </w:rPr>
          <w:fldChar w:fldCharType="end"/>
        </w:r>
      </w:hyperlink>
    </w:p>
    <w:p w14:paraId="29FECA25" w14:textId="5BD4DD61"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5" w:history="1">
        <w:r w:rsidRPr="00D71C92">
          <w:rPr>
            <w:rStyle w:val="Hyperlink"/>
            <w:sz w:val="24"/>
            <w:szCs w:val="24"/>
          </w:rPr>
          <w:t>Table 4.7: Perceptions of Positive LSS Outcomes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_Toc237885225 \h </w:instrText>
        </w:r>
        <w:r w:rsidRPr="00D71C92">
          <w:rPr>
            <w:webHidden/>
            <w:sz w:val="24"/>
            <w:szCs w:val="24"/>
          </w:rPr>
        </w:r>
        <w:r w:rsidRPr="00D71C92">
          <w:rPr>
            <w:webHidden/>
            <w:sz w:val="24"/>
            <w:szCs w:val="24"/>
          </w:rPr>
          <w:fldChar w:fldCharType="separate"/>
        </w:r>
        <w:r w:rsidRPr="00D71C92">
          <w:rPr>
            <w:webHidden/>
            <w:sz w:val="24"/>
            <w:szCs w:val="24"/>
          </w:rPr>
          <w:t>42</w:t>
        </w:r>
        <w:r w:rsidRPr="00D71C92">
          <w:rPr>
            <w:webHidden/>
            <w:sz w:val="24"/>
            <w:szCs w:val="24"/>
          </w:rPr>
          <w:fldChar w:fldCharType="end"/>
        </w:r>
      </w:hyperlink>
    </w:p>
    <w:p w14:paraId="2E9DBD77" w14:textId="297AE761"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6" w:history="1">
        <w:r w:rsidRPr="00D71C92">
          <w:rPr>
            <w:rStyle w:val="Hyperlink"/>
            <w:sz w:val="24"/>
            <w:szCs w:val="24"/>
          </w:rPr>
          <w:t>Table 4.8: Perceptions of LSS Implementation Challenges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_Toc237885226 \h </w:instrText>
        </w:r>
        <w:r w:rsidRPr="00D71C92">
          <w:rPr>
            <w:webHidden/>
            <w:sz w:val="24"/>
            <w:szCs w:val="24"/>
          </w:rPr>
        </w:r>
        <w:r w:rsidRPr="00D71C92">
          <w:rPr>
            <w:webHidden/>
            <w:sz w:val="24"/>
            <w:szCs w:val="24"/>
          </w:rPr>
          <w:fldChar w:fldCharType="separate"/>
        </w:r>
        <w:r w:rsidRPr="00D71C92">
          <w:rPr>
            <w:webHidden/>
            <w:sz w:val="24"/>
            <w:szCs w:val="24"/>
          </w:rPr>
          <w:t>44</w:t>
        </w:r>
        <w:r w:rsidRPr="00D71C92">
          <w:rPr>
            <w:webHidden/>
            <w:sz w:val="24"/>
            <w:szCs w:val="24"/>
          </w:rPr>
          <w:fldChar w:fldCharType="end"/>
        </w:r>
      </w:hyperlink>
    </w:p>
    <w:p w14:paraId="747A57C4" w14:textId="281EB0B6"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7" w:history="1">
        <w:r w:rsidRPr="00D71C92">
          <w:rPr>
            <w:rStyle w:val="Hyperlink"/>
            <w:sz w:val="24"/>
            <w:szCs w:val="24"/>
          </w:rPr>
          <w:t>Table 4.9: Overall Perceptions of LSS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_Toc237885227 \h </w:instrText>
        </w:r>
        <w:r w:rsidRPr="00D71C92">
          <w:rPr>
            <w:webHidden/>
            <w:sz w:val="24"/>
            <w:szCs w:val="24"/>
          </w:rPr>
        </w:r>
        <w:r w:rsidRPr="00D71C92">
          <w:rPr>
            <w:webHidden/>
            <w:sz w:val="24"/>
            <w:szCs w:val="24"/>
          </w:rPr>
          <w:fldChar w:fldCharType="separate"/>
        </w:r>
        <w:r w:rsidRPr="00D71C92">
          <w:rPr>
            <w:webHidden/>
            <w:sz w:val="24"/>
            <w:szCs w:val="24"/>
          </w:rPr>
          <w:t>46</w:t>
        </w:r>
        <w:r w:rsidRPr="00D71C92">
          <w:rPr>
            <w:webHidden/>
            <w:sz w:val="24"/>
            <w:szCs w:val="24"/>
          </w:rPr>
          <w:fldChar w:fldCharType="end"/>
        </w:r>
      </w:hyperlink>
    </w:p>
    <w:p w14:paraId="1485FCBB" w14:textId="639B105E"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8" w:history="1">
        <w:r w:rsidRPr="00D71C92">
          <w:rPr>
            <w:rStyle w:val="Hyperlink"/>
            <w:sz w:val="24"/>
            <w:szCs w:val="24"/>
          </w:rPr>
          <w:t>Table 4.10: Reliability of the Composite Scales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_Toc237885228 \h </w:instrText>
        </w:r>
        <w:r w:rsidRPr="00D71C92">
          <w:rPr>
            <w:webHidden/>
            <w:sz w:val="24"/>
            <w:szCs w:val="24"/>
          </w:rPr>
        </w:r>
        <w:r w:rsidRPr="00D71C92">
          <w:rPr>
            <w:webHidden/>
            <w:sz w:val="24"/>
            <w:szCs w:val="24"/>
          </w:rPr>
          <w:fldChar w:fldCharType="separate"/>
        </w:r>
        <w:r w:rsidRPr="00D71C92">
          <w:rPr>
            <w:webHidden/>
            <w:sz w:val="24"/>
            <w:szCs w:val="24"/>
          </w:rPr>
          <w:t>47</w:t>
        </w:r>
        <w:r w:rsidRPr="00D71C92">
          <w:rPr>
            <w:webHidden/>
            <w:sz w:val="24"/>
            <w:szCs w:val="24"/>
          </w:rPr>
          <w:fldChar w:fldCharType="end"/>
        </w:r>
      </w:hyperlink>
    </w:p>
    <w:p w14:paraId="733D5597" w14:textId="1407D2F2"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29" w:history="1">
        <w:r w:rsidRPr="00D71C92">
          <w:rPr>
            <w:rStyle w:val="Hyperlink"/>
            <w:sz w:val="24"/>
            <w:szCs w:val="24"/>
          </w:rPr>
          <w:t>Table 4.11: Descriptive and Normality Statistics for the Composite Scales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_Toc237885229 \h </w:instrText>
        </w:r>
        <w:r w:rsidRPr="00D71C92">
          <w:rPr>
            <w:webHidden/>
            <w:sz w:val="24"/>
            <w:szCs w:val="24"/>
          </w:rPr>
        </w:r>
        <w:r w:rsidRPr="00D71C92">
          <w:rPr>
            <w:webHidden/>
            <w:sz w:val="24"/>
            <w:szCs w:val="24"/>
          </w:rPr>
          <w:fldChar w:fldCharType="separate"/>
        </w:r>
        <w:r w:rsidRPr="00D71C92">
          <w:rPr>
            <w:webHidden/>
            <w:sz w:val="24"/>
            <w:szCs w:val="24"/>
          </w:rPr>
          <w:t>47</w:t>
        </w:r>
        <w:r w:rsidRPr="00D71C92">
          <w:rPr>
            <w:webHidden/>
            <w:sz w:val="24"/>
            <w:szCs w:val="24"/>
          </w:rPr>
          <w:fldChar w:fldCharType="end"/>
        </w:r>
      </w:hyperlink>
    </w:p>
    <w:p w14:paraId="130982E3" w14:textId="7094D5CA"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30" w:history="1">
        <w:r w:rsidRPr="00D71C92">
          <w:rPr>
            <w:rStyle w:val="Hyperlink"/>
            <w:sz w:val="24"/>
            <w:szCs w:val="24"/>
          </w:rPr>
          <w:t>Table 4.12: Spearman’s Rank Correlations Between Implementation Characteristics and Composite Scores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_Toc237885230 \h </w:instrText>
        </w:r>
        <w:r w:rsidRPr="00D71C92">
          <w:rPr>
            <w:webHidden/>
            <w:sz w:val="24"/>
            <w:szCs w:val="24"/>
          </w:rPr>
        </w:r>
        <w:r w:rsidRPr="00D71C92">
          <w:rPr>
            <w:webHidden/>
            <w:sz w:val="24"/>
            <w:szCs w:val="24"/>
          </w:rPr>
          <w:fldChar w:fldCharType="separate"/>
        </w:r>
        <w:r w:rsidRPr="00D71C92">
          <w:rPr>
            <w:webHidden/>
            <w:sz w:val="24"/>
            <w:szCs w:val="24"/>
          </w:rPr>
          <w:t>48</w:t>
        </w:r>
        <w:r w:rsidRPr="00D71C92">
          <w:rPr>
            <w:webHidden/>
            <w:sz w:val="24"/>
            <w:szCs w:val="24"/>
          </w:rPr>
          <w:fldChar w:fldCharType="end"/>
        </w:r>
      </w:hyperlink>
    </w:p>
    <w:p w14:paraId="6EEEE9D9" w14:textId="139803E3"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31" w:history="1">
        <w:r w:rsidRPr="00D71C92">
          <w:rPr>
            <w:rStyle w:val="Hyperlink"/>
            <w:sz w:val="24"/>
            <w:szCs w:val="24"/>
          </w:rPr>
          <w:t>Table 4.13: Correlations Between Implementation Extent and Reported Improvements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_Toc237885231 \h </w:instrText>
        </w:r>
        <w:r w:rsidRPr="00D71C92">
          <w:rPr>
            <w:webHidden/>
            <w:sz w:val="24"/>
            <w:szCs w:val="24"/>
          </w:rPr>
        </w:r>
        <w:r w:rsidRPr="00D71C92">
          <w:rPr>
            <w:webHidden/>
            <w:sz w:val="24"/>
            <w:szCs w:val="24"/>
          </w:rPr>
          <w:fldChar w:fldCharType="separate"/>
        </w:r>
        <w:r w:rsidRPr="00D71C92">
          <w:rPr>
            <w:webHidden/>
            <w:sz w:val="24"/>
            <w:szCs w:val="24"/>
          </w:rPr>
          <w:t>49</w:t>
        </w:r>
        <w:r w:rsidRPr="00D71C92">
          <w:rPr>
            <w:webHidden/>
            <w:sz w:val="24"/>
            <w:szCs w:val="24"/>
          </w:rPr>
          <w:fldChar w:fldCharType="end"/>
        </w:r>
      </w:hyperlink>
    </w:p>
    <w:p w14:paraId="5E8E0A30" w14:textId="42833521"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32" w:history="1">
        <w:r w:rsidRPr="00D71C92">
          <w:rPr>
            <w:rStyle w:val="Hyperlink"/>
            <w:sz w:val="24"/>
            <w:szCs w:val="24"/>
          </w:rPr>
          <w:t>Table 4.14: Mann–Whitney U Tests by Direct LSS Involvement</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_Toc237885232 \h </w:instrText>
        </w:r>
        <w:r w:rsidRPr="00D71C92">
          <w:rPr>
            <w:webHidden/>
            <w:sz w:val="24"/>
            <w:szCs w:val="24"/>
          </w:rPr>
        </w:r>
        <w:r w:rsidRPr="00D71C92">
          <w:rPr>
            <w:webHidden/>
            <w:sz w:val="24"/>
            <w:szCs w:val="24"/>
          </w:rPr>
          <w:fldChar w:fldCharType="separate"/>
        </w:r>
        <w:r w:rsidRPr="00D71C92">
          <w:rPr>
            <w:webHidden/>
            <w:sz w:val="24"/>
            <w:szCs w:val="24"/>
          </w:rPr>
          <w:t>49</w:t>
        </w:r>
        <w:r w:rsidRPr="00D71C92">
          <w:rPr>
            <w:webHidden/>
            <w:sz w:val="24"/>
            <w:szCs w:val="24"/>
          </w:rPr>
          <w:fldChar w:fldCharType="end"/>
        </w:r>
      </w:hyperlink>
    </w:p>
    <w:p w14:paraId="0A29C40F" w14:textId="3813055E"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33" w:history="1">
        <w:r w:rsidRPr="00D71C92">
          <w:rPr>
            <w:rStyle w:val="Hyperlink"/>
            <w:sz w:val="24"/>
            <w:szCs w:val="24"/>
          </w:rPr>
          <w:t>Table 4.15: Kruskal–Wallis Tests by Organisation Size</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_Toc237885233 \h </w:instrText>
        </w:r>
        <w:r w:rsidRPr="00D71C92">
          <w:rPr>
            <w:webHidden/>
            <w:sz w:val="24"/>
            <w:szCs w:val="24"/>
          </w:rPr>
        </w:r>
        <w:r w:rsidRPr="00D71C92">
          <w:rPr>
            <w:webHidden/>
            <w:sz w:val="24"/>
            <w:szCs w:val="24"/>
          </w:rPr>
          <w:fldChar w:fldCharType="separate"/>
        </w:r>
        <w:r w:rsidRPr="00D71C92">
          <w:rPr>
            <w:webHidden/>
            <w:sz w:val="24"/>
            <w:szCs w:val="24"/>
          </w:rPr>
          <w:t>50</w:t>
        </w:r>
        <w:r w:rsidRPr="00D71C92">
          <w:rPr>
            <w:webHidden/>
            <w:sz w:val="24"/>
            <w:szCs w:val="24"/>
          </w:rPr>
          <w:fldChar w:fldCharType="end"/>
        </w:r>
      </w:hyperlink>
    </w:p>
    <w:p w14:paraId="7F532725" w14:textId="3FA560A0"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34" w:history="1">
        <w:r w:rsidRPr="00D71C92">
          <w:rPr>
            <w:rStyle w:val="Hyperlink"/>
            <w:sz w:val="24"/>
            <w:szCs w:val="24"/>
          </w:rPr>
          <w:t>Table 4.16: Current LSS Adoption by Organisation Size</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_Toc237885234 \h </w:instrText>
        </w:r>
        <w:r w:rsidRPr="00D71C92">
          <w:rPr>
            <w:webHidden/>
            <w:sz w:val="24"/>
            <w:szCs w:val="24"/>
          </w:rPr>
        </w:r>
        <w:r w:rsidRPr="00D71C92">
          <w:rPr>
            <w:webHidden/>
            <w:sz w:val="24"/>
            <w:szCs w:val="24"/>
          </w:rPr>
          <w:fldChar w:fldCharType="separate"/>
        </w:r>
        <w:r w:rsidRPr="00D71C92">
          <w:rPr>
            <w:webHidden/>
            <w:sz w:val="24"/>
            <w:szCs w:val="24"/>
          </w:rPr>
          <w:t>51</w:t>
        </w:r>
        <w:r w:rsidRPr="00D71C92">
          <w:rPr>
            <w:webHidden/>
            <w:sz w:val="24"/>
            <w:szCs w:val="24"/>
          </w:rPr>
          <w:fldChar w:fldCharType="end"/>
        </w:r>
      </w:hyperlink>
    </w:p>
    <w:p w14:paraId="3411C362" w14:textId="20A270A3"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35" w:history="1">
        <w:r w:rsidRPr="00D71C92">
          <w:rPr>
            <w:rStyle w:val="Hyperlink"/>
            <w:sz w:val="24"/>
            <w:szCs w:val="24"/>
          </w:rPr>
          <w:t>Table 4.17: Profile and Improvement Practices of Eligible Non-Users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_Toc237885235 \h </w:instrText>
        </w:r>
        <w:r w:rsidRPr="00D71C92">
          <w:rPr>
            <w:webHidden/>
            <w:sz w:val="24"/>
            <w:szCs w:val="24"/>
          </w:rPr>
        </w:r>
        <w:r w:rsidRPr="00D71C92">
          <w:rPr>
            <w:webHidden/>
            <w:sz w:val="24"/>
            <w:szCs w:val="24"/>
          </w:rPr>
          <w:fldChar w:fldCharType="separate"/>
        </w:r>
        <w:r w:rsidRPr="00D71C92">
          <w:rPr>
            <w:webHidden/>
            <w:sz w:val="24"/>
            <w:szCs w:val="24"/>
          </w:rPr>
          <w:t>52</w:t>
        </w:r>
        <w:r w:rsidRPr="00D71C92">
          <w:rPr>
            <w:webHidden/>
            <w:sz w:val="24"/>
            <w:szCs w:val="24"/>
          </w:rPr>
          <w:fldChar w:fldCharType="end"/>
        </w:r>
      </w:hyperlink>
    </w:p>
    <w:p w14:paraId="522D74AB" w14:textId="288153B4" w:rsidR="00C906B2" w:rsidRPr="00414316" w:rsidRDefault="007468DD">
      <w:pPr>
        <w:pStyle w:val="TableofFigures"/>
        <w:tabs>
          <w:tab w:val="right" w:leader="dot" w:pos="9350"/>
        </w:tabs>
        <w:rPr>
          <w:b/>
          <w:bCs/>
          <w:sz w:val="24"/>
          <w:szCs w:val="24"/>
        </w:rPr>
      </w:pPr>
      <w:r w:rsidRPr="00D71C92">
        <w:rPr>
          <w:rFonts w:ascii="Times New Roman" w:hAnsi="Times New Roman" w:cs="Times New Roman"/>
          <w:i w:val="0"/>
          <w:iCs w:val="0"/>
          <w:sz w:val="24"/>
          <w:szCs w:val="24"/>
        </w:rPr>
        <w:fldChar w:fldCharType="end"/>
      </w:r>
      <w:r w:rsidR="0048021F" w:rsidRPr="00414316">
        <w:rPr>
          <w:rFonts w:ascii="Times New Roman" w:hAnsi="Times New Roman" w:cs="Times New Roman"/>
          <w:b/>
          <w:bCs/>
          <w:i w:val="0"/>
          <w:iCs w:val="0"/>
          <w:sz w:val="32"/>
          <w:szCs w:val="32"/>
        </w:rPr>
        <w:t xml:space="preserve">List </w:t>
      </w:r>
      <w:r w:rsidR="00414316" w:rsidRPr="00414316">
        <w:rPr>
          <w:rFonts w:ascii="Times New Roman" w:hAnsi="Times New Roman" w:cs="Times New Roman"/>
          <w:b/>
          <w:bCs/>
          <w:i w:val="0"/>
          <w:iCs w:val="0"/>
          <w:sz w:val="32"/>
          <w:szCs w:val="32"/>
        </w:rPr>
        <w:t>of Figures</w:t>
      </w:r>
    </w:p>
    <w:p w14:paraId="45A18EDA" w14:textId="6C360ABB" w:rsidR="00D71C92" w:rsidRPr="00D71C92" w:rsidRDefault="0016018F">
      <w:pPr>
        <w:pStyle w:val="TableofFigures"/>
        <w:tabs>
          <w:tab w:val="right" w:leader="dot" w:pos="9350"/>
        </w:tabs>
        <w:rPr>
          <w:rFonts w:eastAsiaTheme="minorEastAsia" w:cstheme="minorBidi"/>
          <w:i w:val="0"/>
          <w:iCs w:val="0"/>
          <w:kern w:val="2"/>
          <w:sz w:val="24"/>
          <w:szCs w:val="24"/>
          <w:lang w:eastAsia="en-GB"/>
          <w14:ligatures w14:val="standardContextual"/>
        </w:rPr>
      </w:pPr>
      <w:r w:rsidRPr="00F52B1A">
        <w:rPr>
          <w:sz w:val="24"/>
          <w:szCs w:val="24"/>
        </w:rPr>
        <w:fldChar w:fldCharType="begin"/>
      </w:r>
      <w:r w:rsidRPr="00F52B1A">
        <w:rPr>
          <w:sz w:val="24"/>
          <w:szCs w:val="24"/>
        </w:rPr>
        <w:instrText xml:space="preserve"> TOC \h \z \c "Figure" </w:instrText>
      </w:r>
      <w:r w:rsidRPr="00F52B1A">
        <w:rPr>
          <w:sz w:val="24"/>
          <w:szCs w:val="24"/>
        </w:rPr>
        <w:fldChar w:fldCharType="separate"/>
      </w:r>
      <w:hyperlink w:anchor="_Toc237885236" w:history="1">
        <w:r w:rsidR="00D71C92" w:rsidRPr="00D71C92">
          <w:rPr>
            <w:rStyle w:val="Hyperlink"/>
            <w:sz w:val="24"/>
            <w:szCs w:val="24"/>
          </w:rPr>
          <w:t>Figure 1.1: Structure of the Dissertation</w:t>
        </w:r>
        <w:r w:rsidR="00D71C92" w:rsidRPr="00D71C92">
          <w:rPr>
            <w:webHidden/>
            <w:sz w:val="24"/>
            <w:szCs w:val="24"/>
          </w:rPr>
          <w:tab/>
        </w:r>
        <w:r w:rsidR="00D71C92" w:rsidRPr="00D71C92">
          <w:rPr>
            <w:webHidden/>
            <w:sz w:val="24"/>
            <w:szCs w:val="24"/>
          </w:rPr>
          <w:fldChar w:fldCharType="begin"/>
        </w:r>
        <w:r w:rsidR="00D71C92" w:rsidRPr="00D71C92">
          <w:rPr>
            <w:webHidden/>
            <w:sz w:val="24"/>
            <w:szCs w:val="24"/>
          </w:rPr>
          <w:instrText xml:space="preserve"> PAGEREF _Toc237885236 \h </w:instrText>
        </w:r>
        <w:r w:rsidR="00D71C92" w:rsidRPr="00D71C92">
          <w:rPr>
            <w:webHidden/>
            <w:sz w:val="24"/>
            <w:szCs w:val="24"/>
          </w:rPr>
        </w:r>
        <w:r w:rsidR="00D71C92" w:rsidRPr="00D71C92">
          <w:rPr>
            <w:webHidden/>
            <w:sz w:val="24"/>
            <w:szCs w:val="24"/>
          </w:rPr>
          <w:fldChar w:fldCharType="separate"/>
        </w:r>
        <w:r w:rsidR="00D71C92" w:rsidRPr="00D71C92">
          <w:rPr>
            <w:webHidden/>
            <w:sz w:val="24"/>
            <w:szCs w:val="24"/>
          </w:rPr>
          <w:t>13</w:t>
        </w:r>
        <w:r w:rsidR="00D71C92" w:rsidRPr="00D71C92">
          <w:rPr>
            <w:webHidden/>
            <w:sz w:val="24"/>
            <w:szCs w:val="24"/>
          </w:rPr>
          <w:fldChar w:fldCharType="end"/>
        </w:r>
      </w:hyperlink>
    </w:p>
    <w:p w14:paraId="61F227EC" w14:textId="61CF96E8"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37" w:history="1">
        <w:r w:rsidRPr="00D71C92">
          <w:rPr>
            <w:rStyle w:val="Hyperlink"/>
            <w:sz w:val="24"/>
            <w:szCs w:val="24"/>
          </w:rPr>
          <w:t>Figure 3.1: Saunders Research Onion</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_Toc237885237 \h </w:instrText>
        </w:r>
        <w:r w:rsidRPr="00D71C92">
          <w:rPr>
            <w:webHidden/>
            <w:sz w:val="24"/>
            <w:szCs w:val="24"/>
          </w:rPr>
        </w:r>
        <w:r w:rsidRPr="00D71C92">
          <w:rPr>
            <w:webHidden/>
            <w:sz w:val="24"/>
            <w:szCs w:val="24"/>
          </w:rPr>
          <w:fldChar w:fldCharType="separate"/>
        </w:r>
        <w:r w:rsidRPr="00D71C92">
          <w:rPr>
            <w:webHidden/>
            <w:sz w:val="24"/>
            <w:szCs w:val="24"/>
          </w:rPr>
          <w:t>29</w:t>
        </w:r>
        <w:r w:rsidRPr="00D71C92">
          <w:rPr>
            <w:webHidden/>
            <w:sz w:val="24"/>
            <w:szCs w:val="24"/>
          </w:rPr>
          <w:fldChar w:fldCharType="end"/>
        </w:r>
      </w:hyperlink>
    </w:p>
    <w:p w14:paraId="21F263B3" w14:textId="099FE87B"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38" w:history="1">
        <w:r w:rsidRPr="00D71C92">
          <w:rPr>
            <w:rStyle w:val="Hyperlink"/>
            <w:sz w:val="24"/>
            <w:szCs w:val="24"/>
          </w:rPr>
          <w:t>Figure 3.2: Timeline - Gantt Chart</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_Toc237885238 \h </w:instrText>
        </w:r>
        <w:r w:rsidRPr="00D71C92">
          <w:rPr>
            <w:webHidden/>
            <w:sz w:val="24"/>
            <w:szCs w:val="24"/>
          </w:rPr>
        </w:r>
        <w:r w:rsidRPr="00D71C92">
          <w:rPr>
            <w:webHidden/>
            <w:sz w:val="24"/>
            <w:szCs w:val="24"/>
          </w:rPr>
          <w:fldChar w:fldCharType="separate"/>
        </w:r>
        <w:r w:rsidRPr="00D71C92">
          <w:rPr>
            <w:webHidden/>
            <w:sz w:val="24"/>
            <w:szCs w:val="24"/>
          </w:rPr>
          <w:t>33</w:t>
        </w:r>
        <w:r w:rsidRPr="00D71C92">
          <w:rPr>
            <w:webHidden/>
            <w:sz w:val="24"/>
            <w:szCs w:val="24"/>
          </w:rPr>
          <w:fldChar w:fldCharType="end"/>
        </w:r>
      </w:hyperlink>
    </w:p>
    <w:p w14:paraId="6AE79122" w14:textId="4BC75B99"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39" w:history="1">
        <w:r w:rsidRPr="00D71C92">
          <w:rPr>
            <w:rStyle w:val="Hyperlink"/>
            <w:sz w:val="24"/>
            <w:szCs w:val="24"/>
          </w:rPr>
          <w:t>Figure 4.1: Percentage of Respondents Agreeing or Strongly Agreeing with Positive LSS Outcomes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_Toc237885239 \h </w:instrText>
        </w:r>
        <w:r w:rsidRPr="00D71C92">
          <w:rPr>
            <w:webHidden/>
            <w:sz w:val="24"/>
            <w:szCs w:val="24"/>
          </w:rPr>
        </w:r>
        <w:r w:rsidRPr="00D71C92">
          <w:rPr>
            <w:webHidden/>
            <w:sz w:val="24"/>
            <w:szCs w:val="24"/>
          </w:rPr>
          <w:fldChar w:fldCharType="separate"/>
        </w:r>
        <w:r w:rsidRPr="00D71C92">
          <w:rPr>
            <w:webHidden/>
            <w:sz w:val="24"/>
            <w:szCs w:val="24"/>
          </w:rPr>
          <w:t>42</w:t>
        </w:r>
        <w:r w:rsidRPr="00D71C92">
          <w:rPr>
            <w:webHidden/>
            <w:sz w:val="24"/>
            <w:szCs w:val="24"/>
          </w:rPr>
          <w:fldChar w:fldCharType="end"/>
        </w:r>
      </w:hyperlink>
    </w:p>
    <w:p w14:paraId="50B7ADA7" w14:textId="58EE83D2"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40" w:history="1">
        <w:r w:rsidRPr="00D71C92">
          <w:rPr>
            <w:rStyle w:val="Hyperlink"/>
            <w:sz w:val="24"/>
            <w:szCs w:val="24"/>
          </w:rPr>
          <w:t>Figure 4.2: Percentage of Respondents Agreeing or Strongly Agreeing with LSS Implementation Challenges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_Toc237885240 \h </w:instrText>
        </w:r>
        <w:r w:rsidRPr="00D71C92">
          <w:rPr>
            <w:webHidden/>
            <w:sz w:val="24"/>
            <w:szCs w:val="24"/>
          </w:rPr>
        </w:r>
        <w:r w:rsidRPr="00D71C92">
          <w:rPr>
            <w:webHidden/>
            <w:sz w:val="24"/>
            <w:szCs w:val="24"/>
          </w:rPr>
          <w:fldChar w:fldCharType="separate"/>
        </w:r>
        <w:r w:rsidRPr="00D71C92">
          <w:rPr>
            <w:webHidden/>
            <w:sz w:val="24"/>
            <w:szCs w:val="24"/>
          </w:rPr>
          <w:t>44</w:t>
        </w:r>
        <w:r w:rsidRPr="00D71C92">
          <w:rPr>
            <w:webHidden/>
            <w:sz w:val="24"/>
            <w:szCs w:val="24"/>
          </w:rPr>
          <w:fldChar w:fldCharType="end"/>
        </w:r>
      </w:hyperlink>
    </w:p>
    <w:p w14:paraId="318DB384" w14:textId="35BAE401" w:rsidR="00D71C92" w:rsidRPr="00D71C92" w:rsidRDefault="00D71C92">
      <w:pPr>
        <w:pStyle w:val="TableofFigures"/>
        <w:tabs>
          <w:tab w:val="right" w:leader="dot" w:pos="9350"/>
        </w:tabs>
        <w:rPr>
          <w:rFonts w:eastAsiaTheme="minorEastAsia" w:cstheme="minorBidi"/>
          <w:i w:val="0"/>
          <w:iCs w:val="0"/>
          <w:kern w:val="2"/>
          <w:sz w:val="24"/>
          <w:szCs w:val="24"/>
          <w:lang w:eastAsia="en-GB"/>
          <w14:ligatures w14:val="standardContextual"/>
        </w:rPr>
      </w:pPr>
      <w:hyperlink w:anchor="_Toc237885241" w:history="1">
        <w:r w:rsidRPr="00D71C92">
          <w:rPr>
            <w:rStyle w:val="Hyperlink"/>
            <w:sz w:val="24"/>
            <w:szCs w:val="24"/>
          </w:rPr>
          <w:t>Figure 4.3: Alternative Improvement Methods Used by Eligible LSS Non-Users</w:t>
        </w:r>
        <w:r w:rsidRPr="00D71C92">
          <w:rPr>
            <w:webHidden/>
            <w:sz w:val="24"/>
            <w:szCs w:val="24"/>
          </w:rPr>
          <w:tab/>
        </w:r>
        <w:r w:rsidRPr="00D71C92">
          <w:rPr>
            <w:webHidden/>
            <w:sz w:val="24"/>
            <w:szCs w:val="24"/>
          </w:rPr>
          <w:fldChar w:fldCharType="begin"/>
        </w:r>
        <w:r w:rsidRPr="00D71C92">
          <w:rPr>
            <w:webHidden/>
            <w:sz w:val="24"/>
            <w:szCs w:val="24"/>
          </w:rPr>
          <w:instrText xml:space="preserve"> PAGEREF _Toc237885241 \h </w:instrText>
        </w:r>
        <w:r w:rsidRPr="00D71C92">
          <w:rPr>
            <w:webHidden/>
            <w:sz w:val="24"/>
            <w:szCs w:val="24"/>
          </w:rPr>
        </w:r>
        <w:r w:rsidRPr="00D71C92">
          <w:rPr>
            <w:webHidden/>
            <w:sz w:val="24"/>
            <w:szCs w:val="24"/>
          </w:rPr>
          <w:fldChar w:fldCharType="separate"/>
        </w:r>
        <w:r w:rsidRPr="00D71C92">
          <w:rPr>
            <w:webHidden/>
            <w:sz w:val="24"/>
            <w:szCs w:val="24"/>
          </w:rPr>
          <w:t>52</w:t>
        </w:r>
        <w:r w:rsidRPr="00D71C92">
          <w:rPr>
            <w:webHidden/>
            <w:sz w:val="24"/>
            <w:szCs w:val="24"/>
          </w:rPr>
          <w:fldChar w:fldCharType="end"/>
        </w:r>
      </w:hyperlink>
    </w:p>
    <w:p w14:paraId="64621154" w14:textId="34CC437B" w:rsidR="00D71C92" w:rsidRPr="00D71C92" w:rsidRDefault="0016018F" w:rsidP="00D71C92">
      <w:r w:rsidRPr="00F52B1A">
        <w:fldChar w:fldCharType="end"/>
      </w:r>
      <w:r w:rsidR="00D71C92">
        <w:br w:type="page"/>
      </w:r>
    </w:p>
    <w:p w14:paraId="2907A612" w14:textId="559F8945" w:rsidR="0046045F" w:rsidRPr="00D63D4F" w:rsidRDefault="65050740" w:rsidP="003D13E2">
      <w:pPr>
        <w:pStyle w:val="Heading1"/>
        <w:rPr>
          <w:lang w:val="en-GB"/>
        </w:rPr>
      </w:pPr>
      <w:bookmarkStart w:id="0" w:name="_Toc237885242"/>
      <w:r w:rsidRPr="00D63D4F">
        <w:rPr>
          <w:lang w:val="en-GB"/>
        </w:rPr>
        <w:lastRenderedPageBreak/>
        <w:t>Introduction</w:t>
      </w:r>
      <w:bookmarkEnd w:id="0"/>
      <w:r w:rsidRPr="00D63D4F">
        <w:rPr>
          <w:lang w:val="en-GB"/>
        </w:rPr>
        <w:t xml:space="preserve"> </w:t>
      </w:r>
    </w:p>
    <w:p w14:paraId="7EA85F6A" w14:textId="5A675906" w:rsidR="0046045F" w:rsidRPr="00957A86" w:rsidRDefault="6D42F87E" w:rsidP="00957A86">
      <w:pPr>
        <w:pStyle w:val="Heading2"/>
      </w:pPr>
      <w:bookmarkStart w:id="1" w:name="_Toc237885243"/>
      <w:r w:rsidRPr="00957A86">
        <w:t xml:space="preserve">1.1. </w:t>
      </w:r>
      <w:r w:rsidR="65050740" w:rsidRPr="00957A86">
        <w:t>Introduction</w:t>
      </w:r>
      <w:bookmarkEnd w:id="1"/>
    </w:p>
    <w:p w14:paraId="7113B402" w14:textId="321F2B8C" w:rsidR="0046045F" w:rsidRPr="00D63D4F" w:rsidRDefault="65050740" w:rsidP="00F25816">
      <w:r w:rsidRPr="00D63D4F">
        <w:t xml:space="preserve">Manufacturing firms operate within progressively challenging environments where improvements in quality, efficiency, and productivity are vital for sustaining operational success.  Lean Six Sigma </w:t>
      </w:r>
      <w:r w:rsidR="00FF0EEC" w:rsidRPr="00D63D4F">
        <w:t xml:space="preserve">(LSS) </w:t>
      </w:r>
      <w:r w:rsidRPr="00D63D4F">
        <w:t xml:space="preserve">has arisen as a cohesive improvement framework that merges Lean’s focus on waste </w:t>
      </w:r>
      <w:r w:rsidR="637CEBEF" w:rsidRPr="00D63D4F">
        <w:t xml:space="preserve">reduction </w:t>
      </w:r>
      <w:r w:rsidRPr="00D63D4F">
        <w:t xml:space="preserve">with Six Sigma’s focus on minimising variation while improving quality (Tampubolon and Purba, 2021). Recent studies indicate that the framework continues to be significant in modern manufacturing systems, especially as organisations seek more systematic and data-driven methods for enhancing performance (Maheshwari and Devi, 2024). Nonetheless, the significance of </w:t>
      </w:r>
      <w:r w:rsidR="00FF0EEC" w:rsidRPr="00D63D4F">
        <w:t>LSS</w:t>
      </w:r>
      <w:r w:rsidRPr="00D63D4F">
        <w:t xml:space="preserve"> should not be accepted without scrutiny, as its worth is determined not merely by its prevalence as a management framework but by its capacity to yield meaningful results in practice. </w:t>
      </w:r>
    </w:p>
    <w:p w14:paraId="68621227" w14:textId="158E0B0A" w:rsidR="0046045F" w:rsidRPr="00D63D4F" w:rsidRDefault="65050740" w:rsidP="00F25816">
      <w:r w:rsidRPr="00D63D4F">
        <w:t xml:space="preserve">Research demonstrates that </w:t>
      </w:r>
      <w:r w:rsidR="00FF0EEC" w:rsidRPr="00D63D4F">
        <w:t>LSS</w:t>
      </w:r>
      <w:r w:rsidRPr="00D63D4F">
        <w:t xml:space="preserve"> can enhance firm performance in manufacturing environments; however, the magnitude of these advantages is contingent upon the efficacy of implementation and may not be uniformly experienced across all performance dimensions (Swarnakar, Singh and Tiwari, 2021). Therefore, </w:t>
      </w:r>
      <w:r w:rsidR="00FF0EEC" w:rsidRPr="00D63D4F">
        <w:t>LSS</w:t>
      </w:r>
      <w:r w:rsidRPr="00D63D4F">
        <w:t xml:space="preserve"> constitutes a pertinent yet controversial subject for assessing the authenticity of its claimed advantages in actual organisational practice.</w:t>
      </w:r>
    </w:p>
    <w:p w14:paraId="4FB77EA6" w14:textId="1A08099E" w:rsidR="0046045F" w:rsidRPr="00D63D4F" w:rsidRDefault="7C4E4ADF" w:rsidP="00957A86">
      <w:pPr>
        <w:pStyle w:val="Heading2"/>
      </w:pPr>
      <w:bookmarkStart w:id="2" w:name="_Toc237885244"/>
      <w:r w:rsidRPr="00D63D4F">
        <w:t xml:space="preserve">1.2. </w:t>
      </w:r>
      <w:r w:rsidR="65050740" w:rsidRPr="00D63D4F">
        <w:t>Background of the Study</w:t>
      </w:r>
      <w:bookmarkEnd w:id="2"/>
    </w:p>
    <w:p w14:paraId="3CD3F8CF" w14:textId="02728F09" w:rsidR="15DA160C" w:rsidRPr="00D63D4F" w:rsidRDefault="15DA160C" w:rsidP="00F25816">
      <w:r w:rsidRPr="00D63D4F">
        <w:t xml:space="preserve">UK manufacturing continues to </w:t>
      </w:r>
      <w:r w:rsidR="74728D4C" w:rsidRPr="00D63D4F">
        <w:t xml:space="preserve">be under pressure to increase productivity, </w:t>
      </w:r>
      <w:r w:rsidR="64B54D4F" w:rsidRPr="00D63D4F">
        <w:t>efficiency</w:t>
      </w:r>
      <w:r w:rsidR="74728D4C" w:rsidRPr="00D63D4F">
        <w:t xml:space="preserve">, and </w:t>
      </w:r>
      <w:r w:rsidR="65D542B7" w:rsidRPr="00D63D4F">
        <w:t>competitiveness</w:t>
      </w:r>
      <w:r w:rsidR="74728D4C" w:rsidRPr="00D63D4F">
        <w:t xml:space="preserve">. </w:t>
      </w:r>
      <w:r w:rsidR="00E45821">
        <w:t>v</w:t>
      </w:r>
      <w:r w:rsidR="74728D4C" w:rsidRPr="00D63D4F">
        <w:t xml:space="preserve">an Ark and </w:t>
      </w:r>
      <w:r w:rsidR="00AE0A7C">
        <w:t>O’Mahony</w:t>
      </w:r>
      <w:r w:rsidR="74728D4C" w:rsidRPr="00D63D4F">
        <w:t xml:space="preserve"> (2023) reco</w:t>
      </w:r>
      <w:r w:rsidR="02C939C9" w:rsidRPr="00D63D4F">
        <w:t>gnise productivity as an ongoing matter, although Make UK and PwC (2024)</w:t>
      </w:r>
      <w:r w:rsidR="114E4025" w:rsidRPr="00D63D4F">
        <w:t xml:space="preserve"> state that manufacturers are </w:t>
      </w:r>
      <w:r w:rsidR="07470EC0" w:rsidRPr="00D63D4F">
        <w:t>progressively</w:t>
      </w:r>
      <w:r w:rsidR="114E4025" w:rsidRPr="00D63D4F">
        <w:t xml:space="preserve"> prioritising </w:t>
      </w:r>
      <w:r w:rsidR="04918B22" w:rsidRPr="00D63D4F">
        <w:t>efficiency</w:t>
      </w:r>
      <w:r w:rsidR="114E4025" w:rsidRPr="00D63D4F">
        <w:t xml:space="preserve">, process </w:t>
      </w:r>
      <w:r w:rsidR="395CDA9C" w:rsidRPr="00D63D4F">
        <w:t>improvement</w:t>
      </w:r>
      <w:r w:rsidR="114E4025" w:rsidRPr="00D63D4F">
        <w:t>, and technological advancement. Manu</w:t>
      </w:r>
      <w:r w:rsidR="304ACF5F" w:rsidRPr="00D63D4F">
        <w:t xml:space="preserve">facturing thus offers a relevant context for examining </w:t>
      </w:r>
      <w:r w:rsidR="2D3481F5" w:rsidRPr="00D63D4F">
        <w:t>approaches</w:t>
      </w:r>
      <w:r w:rsidR="304ACF5F" w:rsidRPr="00D63D4F">
        <w:t xml:space="preserve"> designed to </w:t>
      </w:r>
      <w:r w:rsidR="38460545" w:rsidRPr="00D63D4F">
        <w:t>improve</w:t>
      </w:r>
      <w:r w:rsidR="304ACF5F" w:rsidRPr="00D63D4F">
        <w:t xml:space="preserve"> operational </w:t>
      </w:r>
      <w:r w:rsidR="01FFC552" w:rsidRPr="00D63D4F">
        <w:t>success</w:t>
      </w:r>
      <w:r w:rsidR="304ACF5F" w:rsidRPr="00D63D4F">
        <w:t xml:space="preserve">. </w:t>
      </w:r>
    </w:p>
    <w:p w14:paraId="691CB954" w14:textId="502006BA" w:rsidR="4CCFB4D2" w:rsidRPr="00D63D4F" w:rsidRDefault="00FF0EEC" w:rsidP="00F25816">
      <w:r w:rsidRPr="00D63D4F">
        <w:t>LSS</w:t>
      </w:r>
      <w:r w:rsidR="4CCFB4D2" w:rsidRPr="00D63D4F">
        <w:t xml:space="preserve"> has been selected due to its integration of waste reduction, process improvement, and variation control within </w:t>
      </w:r>
      <w:r w:rsidR="177DEE74" w:rsidRPr="00D63D4F">
        <w:t>a systematic framework. Nonetheless, the actual outcome may vary based on the quality of execution and the organisational context</w:t>
      </w:r>
      <w:r w:rsidR="384809F5" w:rsidRPr="00D63D4F">
        <w:t xml:space="preserve"> (Tampubolon and Purba, 2021; Swarnakar, Singh and Tiwari, 2021). This research investigates the </w:t>
      </w:r>
      <w:r w:rsidR="7D12E98C" w:rsidRPr="00D63D4F">
        <w:t>implementation</w:t>
      </w:r>
      <w:r w:rsidR="384809F5" w:rsidRPr="00D63D4F">
        <w:t xml:space="preserve"> of </w:t>
      </w:r>
      <w:r w:rsidRPr="00D63D4F">
        <w:t>LSS</w:t>
      </w:r>
      <w:r w:rsidR="384809F5" w:rsidRPr="00D63D4F">
        <w:t xml:space="preserve"> in U</w:t>
      </w:r>
      <w:r w:rsidR="0B6CEE5C" w:rsidRPr="00D63D4F">
        <w:t>K</w:t>
      </w:r>
      <w:r w:rsidR="384809F5" w:rsidRPr="00D63D4F">
        <w:t xml:space="preserve"> manufacturing and assesses if the practical outcomes al</w:t>
      </w:r>
      <w:r w:rsidR="0D8DB322" w:rsidRPr="00D63D4F">
        <w:t xml:space="preserve">ign with the </w:t>
      </w:r>
      <w:r w:rsidR="2B8891CB" w:rsidRPr="00D63D4F">
        <w:t xml:space="preserve">advantages identified in the existing literature. </w:t>
      </w:r>
    </w:p>
    <w:p w14:paraId="72F2910E" w14:textId="21847F6E" w:rsidR="0046045F" w:rsidRPr="00D63D4F" w:rsidRDefault="65050740" w:rsidP="00F25816">
      <w:r w:rsidRPr="00D63D4F">
        <w:t xml:space="preserve"> </w:t>
      </w:r>
    </w:p>
    <w:p w14:paraId="53A747E9" w14:textId="7B7B0918" w:rsidR="0046045F" w:rsidRPr="00D63D4F" w:rsidRDefault="203CB1E8" w:rsidP="00957A86">
      <w:pPr>
        <w:pStyle w:val="Heading2"/>
      </w:pPr>
      <w:bookmarkStart w:id="3" w:name="_Toc237885245"/>
      <w:r w:rsidRPr="00D63D4F">
        <w:lastRenderedPageBreak/>
        <w:t xml:space="preserve">1.3. </w:t>
      </w:r>
      <w:r w:rsidR="65050740" w:rsidRPr="00D63D4F">
        <w:t>Problem Statement</w:t>
      </w:r>
      <w:bookmarkEnd w:id="3"/>
    </w:p>
    <w:p w14:paraId="0BE94BDD" w14:textId="19FD4D97" w:rsidR="0046045F" w:rsidRPr="00D63D4F" w:rsidRDefault="65050740" w:rsidP="00F25816">
      <w:r w:rsidRPr="00D63D4F">
        <w:t xml:space="preserve">Although </w:t>
      </w:r>
      <w:r w:rsidR="00FF0EEC" w:rsidRPr="00D63D4F">
        <w:t>LSS</w:t>
      </w:r>
      <w:r w:rsidRPr="00D63D4F">
        <w:t xml:space="preserve"> is often portrayed as a methodology designed to improve operational efficiency, its practical results are not always consistent across manufacturing firms. According to Tampubolon and Purba (2021), the implementation obstacles, such as inadequate management support and insufficient training, may diminish </w:t>
      </w:r>
      <w:r w:rsidR="00126806">
        <w:t>the framework’s effectiveness</w:t>
      </w:r>
      <w:r w:rsidRPr="00D63D4F">
        <w:t xml:space="preserve">. This is significant as it demonstrates that the efficacy of </w:t>
      </w:r>
      <w:r w:rsidR="00FF0EEC" w:rsidRPr="00D63D4F">
        <w:t>LSS</w:t>
      </w:r>
      <w:r w:rsidRPr="00D63D4F">
        <w:t xml:space="preserve"> cannot be presumed solely based on its theoretical framework. Swarnakar,</w:t>
      </w:r>
      <w:r w:rsidR="00CA2887">
        <w:t xml:space="preserve"> </w:t>
      </w:r>
      <w:r w:rsidRPr="00D63D4F">
        <w:t>Singh</w:t>
      </w:r>
      <w:r w:rsidR="00CA2887">
        <w:t xml:space="preserve"> </w:t>
      </w:r>
      <w:r w:rsidRPr="00D63D4F">
        <w:t xml:space="preserve">and Tiwari (2021) further indicate that improvements in performance may not be uniformly manifested across all operational dimensions, implying that the framework's practical impact may be more diverse than commonly suggested in the literature. Thus, the primary research problem is the necessity to rigorously assess whether </w:t>
      </w:r>
      <w:r w:rsidR="00FF0EEC" w:rsidRPr="00D63D4F">
        <w:t>LSS</w:t>
      </w:r>
      <w:r w:rsidRPr="00D63D4F">
        <w:t xml:space="preserve"> provides the operational advantages it claims to deliver in actual manufacturing environments.</w:t>
      </w:r>
    </w:p>
    <w:p w14:paraId="0D9869E4" w14:textId="17C22E45" w:rsidR="0046045F" w:rsidRPr="00D63D4F" w:rsidRDefault="64A800CB" w:rsidP="00957A86">
      <w:pPr>
        <w:pStyle w:val="Heading2"/>
      </w:pPr>
      <w:bookmarkStart w:id="4" w:name="_Toc237885246"/>
      <w:r w:rsidRPr="00D63D4F">
        <w:t>1.4</w:t>
      </w:r>
      <w:r w:rsidR="3122F61C" w:rsidRPr="00D63D4F">
        <w:t>.</w:t>
      </w:r>
      <w:r w:rsidRPr="00D63D4F">
        <w:t xml:space="preserve"> </w:t>
      </w:r>
      <w:r w:rsidR="65050740" w:rsidRPr="00D63D4F">
        <w:t>Aims and Objectives</w:t>
      </w:r>
      <w:bookmarkEnd w:id="4"/>
    </w:p>
    <w:p w14:paraId="419D2C81" w14:textId="4265AD40" w:rsidR="0046045F" w:rsidRPr="0065413A" w:rsidRDefault="6B40615F" w:rsidP="0065413A">
      <w:pPr>
        <w:pStyle w:val="Heading3"/>
      </w:pPr>
      <w:bookmarkStart w:id="5" w:name="_Toc237885247"/>
      <w:r w:rsidRPr="0065413A">
        <w:t xml:space="preserve">1.4.1 </w:t>
      </w:r>
      <w:r w:rsidR="65050740" w:rsidRPr="0065413A">
        <w:t>Aim:</w:t>
      </w:r>
      <w:bookmarkEnd w:id="5"/>
      <w:r w:rsidR="65050740" w:rsidRPr="0065413A">
        <w:t xml:space="preserve"> </w:t>
      </w:r>
    </w:p>
    <w:p w14:paraId="2AAE5630" w14:textId="353BEBC0" w:rsidR="0046045F" w:rsidRPr="00D63D4F" w:rsidRDefault="65050740" w:rsidP="00F25816">
      <w:r w:rsidRPr="00D63D4F">
        <w:t xml:space="preserve">The aim of this study is to evaluate the practical implications of the </w:t>
      </w:r>
      <w:r w:rsidR="00FF0EEC" w:rsidRPr="00D63D4F">
        <w:t>LSS</w:t>
      </w:r>
      <w:r w:rsidRPr="00D63D4F">
        <w:t xml:space="preserve"> framework for </w:t>
      </w:r>
      <w:r w:rsidR="00AE0A7C">
        <w:t>operational performance</w:t>
      </w:r>
      <w:r w:rsidRPr="00D63D4F">
        <w:t xml:space="preserve"> in UK manufacturing firms. </w:t>
      </w:r>
    </w:p>
    <w:p w14:paraId="3B546A27" w14:textId="7BD7EB2E" w:rsidR="0046045F" w:rsidRPr="00D63D4F" w:rsidRDefault="400D997F" w:rsidP="0065413A">
      <w:pPr>
        <w:pStyle w:val="Heading3"/>
      </w:pPr>
      <w:bookmarkStart w:id="6" w:name="_Toc237885248"/>
      <w:r w:rsidRPr="00D63D4F">
        <w:t xml:space="preserve">1.4.2. </w:t>
      </w:r>
      <w:r w:rsidR="65050740" w:rsidRPr="00D63D4F">
        <w:t>Objectives:</w:t>
      </w:r>
      <w:bookmarkEnd w:id="6"/>
    </w:p>
    <w:p w14:paraId="1225C1DC" w14:textId="12870664" w:rsidR="0046045F" w:rsidRPr="00D63D4F" w:rsidRDefault="65050740" w:rsidP="00F25816">
      <w:pPr>
        <w:pStyle w:val="ListParagraph"/>
        <w:numPr>
          <w:ilvl w:val="0"/>
          <w:numId w:val="19"/>
        </w:numPr>
      </w:pPr>
      <w:r w:rsidRPr="00D63D4F">
        <w:t xml:space="preserve">To review recent literature on </w:t>
      </w:r>
      <w:r w:rsidR="00FF0EEC" w:rsidRPr="00D63D4F">
        <w:t>LSS</w:t>
      </w:r>
      <w:r w:rsidRPr="00D63D4F">
        <w:t xml:space="preserve"> and operational performance in manufacturing firms. </w:t>
      </w:r>
    </w:p>
    <w:p w14:paraId="672B386F" w14:textId="3D781B90" w:rsidR="0046045F" w:rsidRPr="00D63D4F" w:rsidRDefault="65050740" w:rsidP="00F25816">
      <w:pPr>
        <w:pStyle w:val="ListParagraph"/>
        <w:numPr>
          <w:ilvl w:val="0"/>
          <w:numId w:val="19"/>
        </w:numPr>
      </w:pPr>
      <w:r w:rsidRPr="00D63D4F">
        <w:t xml:space="preserve">To </w:t>
      </w:r>
      <w:bookmarkStart w:id="7" w:name="_Int_Z8NP1mmP"/>
      <w:r w:rsidRPr="00D63D4F">
        <w:t>identify</w:t>
      </w:r>
      <w:bookmarkEnd w:id="7"/>
      <w:r w:rsidRPr="00D63D4F">
        <w:t xml:space="preserve"> the key operational performance indicators relevant to UK manufacturing firms. </w:t>
      </w:r>
    </w:p>
    <w:p w14:paraId="6AC602F5" w14:textId="494F0F59" w:rsidR="0046045F" w:rsidRPr="00D63D4F" w:rsidRDefault="65050740" w:rsidP="00F25816">
      <w:pPr>
        <w:pStyle w:val="ListParagraph"/>
        <w:numPr>
          <w:ilvl w:val="0"/>
          <w:numId w:val="19"/>
        </w:numPr>
      </w:pPr>
      <w:r w:rsidRPr="00D63D4F">
        <w:t xml:space="preserve">To examine the positive and negative implications of </w:t>
      </w:r>
      <w:r w:rsidR="00FF0EEC" w:rsidRPr="00D63D4F">
        <w:t>LSS</w:t>
      </w:r>
      <w:r w:rsidRPr="00D63D4F">
        <w:t xml:space="preserve"> on operational performance in UK manufacturing professionals. </w:t>
      </w:r>
    </w:p>
    <w:p w14:paraId="390CBE5B" w14:textId="74AEA2B9" w:rsidR="0046045F" w:rsidRPr="00D63D4F" w:rsidRDefault="65050740" w:rsidP="00F25816">
      <w:pPr>
        <w:pStyle w:val="ListParagraph"/>
        <w:numPr>
          <w:ilvl w:val="0"/>
          <w:numId w:val="19"/>
        </w:numPr>
      </w:pPr>
      <w:r w:rsidRPr="00D63D4F">
        <w:t xml:space="preserve">To evaluate whether the practical outcomes identified in UK manufacturing firms reflect the benefits proposed in </w:t>
      </w:r>
      <w:r w:rsidR="00FF0EEC" w:rsidRPr="00D63D4F">
        <w:t>LSS</w:t>
      </w:r>
      <w:r w:rsidRPr="00D63D4F">
        <w:t xml:space="preserve"> literature. </w:t>
      </w:r>
    </w:p>
    <w:p w14:paraId="20BB6B87" w14:textId="01CB5FFF" w:rsidR="0046045F" w:rsidRPr="00D63D4F" w:rsidRDefault="5A99E7E8" w:rsidP="0065413A">
      <w:pPr>
        <w:pStyle w:val="Heading3"/>
      </w:pPr>
      <w:bookmarkStart w:id="8" w:name="_Toc237885249"/>
      <w:r w:rsidRPr="00D63D4F">
        <w:t xml:space="preserve">1.4.3 </w:t>
      </w:r>
      <w:r w:rsidR="65050740" w:rsidRPr="00D63D4F">
        <w:t>Research Questions</w:t>
      </w:r>
      <w:bookmarkEnd w:id="8"/>
      <w:r w:rsidR="65050740" w:rsidRPr="00D63D4F">
        <w:t xml:space="preserve"> </w:t>
      </w:r>
    </w:p>
    <w:p w14:paraId="668ACDB8" w14:textId="6B6B8807" w:rsidR="0046045F" w:rsidRPr="00D63D4F" w:rsidRDefault="65050740" w:rsidP="00F25816">
      <w:pPr>
        <w:pStyle w:val="ListParagraph"/>
        <w:numPr>
          <w:ilvl w:val="0"/>
          <w:numId w:val="17"/>
        </w:numPr>
      </w:pPr>
      <w:r w:rsidRPr="00D63D4F">
        <w:t xml:space="preserve">How has recent literature explained the relationship between </w:t>
      </w:r>
      <w:r w:rsidR="00FF0EEC" w:rsidRPr="00D63D4F">
        <w:t>LSS</w:t>
      </w:r>
      <w:r w:rsidRPr="00D63D4F">
        <w:t xml:space="preserve"> and operational performance in manufacturing firms?</w:t>
      </w:r>
    </w:p>
    <w:p w14:paraId="208AF440" w14:textId="384630AF" w:rsidR="0046045F" w:rsidRPr="00D63D4F" w:rsidRDefault="65050740" w:rsidP="00F25816">
      <w:pPr>
        <w:pStyle w:val="ListParagraph"/>
        <w:numPr>
          <w:ilvl w:val="0"/>
          <w:numId w:val="17"/>
        </w:numPr>
      </w:pPr>
      <w:r w:rsidRPr="00D63D4F">
        <w:t xml:space="preserve">Which key performance indicators are most appropriate for assessing the practical implications of </w:t>
      </w:r>
      <w:r w:rsidR="00FF0EEC" w:rsidRPr="00D63D4F">
        <w:t>LSS</w:t>
      </w:r>
      <w:r w:rsidRPr="00D63D4F">
        <w:t xml:space="preserve"> in UK manufacturing firms? </w:t>
      </w:r>
    </w:p>
    <w:p w14:paraId="06724BB0" w14:textId="13538636" w:rsidR="0046045F" w:rsidRDefault="65050740" w:rsidP="00F25816">
      <w:pPr>
        <w:pStyle w:val="ListParagraph"/>
        <w:numPr>
          <w:ilvl w:val="0"/>
          <w:numId w:val="17"/>
        </w:numPr>
      </w:pPr>
      <w:r w:rsidRPr="00D63D4F">
        <w:t xml:space="preserve">How do professionals in UK manufacturing firms perceive the impact of </w:t>
      </w:r>
      <w:r w:rsidR="00FF0EEC" w:rsidRPr="00D63D4F">
        <w:t>LSS</w:t>
      </w:r>
      <w:r w:rsidRPr="00D63D4F">
        <w:t xml:space="preserve"> on operational performance?</w:t>
      </w:r>
    </w:p>
    <w:p w14:paraId="2AF4F5F6" w14:textId="128CA866" w:rsidR="00940DA6" w:rsidRPr="00940DA6" w:rsidRDefault="00940DA6" w:rsidP="00940DA6">
      <w:pPr>
        <w:tabs>
          <w:tab w:val="left" w:pos="3660"/>
        </w:tabs>
      </w:pPr>
      <w:r>
        <w:tab/>
      </w:r>
    </w:p>
    <w:p w14:paraId="4778E8C4" w14:textId="5ACC0229" w:rsidR="0046045F" w:rsidRPr="00D63D4F" w:rsidRDefault="65050740" w:rsidP="00F25816">
      <w:pPr>
        <w:pStyle w:val="ListParagraph"/>
        <w:numPr>
          <w:ilvl w:val="0"/>
          <w:numId w:val="17"/>
        </w:numPr>
      </w:pPr>
      <w:r w:rsidRPr="00D63D4F">
        <w:lastRenderedPageBreak/>
        <w:t xml:space="preserve">To what extent do the practical outcomes reported in UK manufacturing firms align with the benefits proposed in </w:t>
      </w:r>
      <w:r w:rsidR="00FF0EEC" w:rsidRPr="00D63D4F">
        <w:t>LSS</w:t>
      </w:r>
      <w:r w:rsidRPr="00D63D4F">
        <w:t xml:space="preserve"> literature?</w:t>
      </w:r>
    </w:p>
    <w:p w14:paraId="12C74B0A" w14:textId="467410AD" w:rsidR="0046045F" w:rsidRPr="00D63D4F" w:rsidRDefault="4E4B42FE" w:rsidP="00957A86">
      <w:pPr>
        <w:pStyle w:val="Heading2"/>
      </w:pPr>
      <w:bookmarkStart w:id="9" w:name="_Toc237885250"/>
      <w:r w:rsidRPr="00D63D4F">
        <w:t xml:space="preserve">1.5. </w:t>
      </w:r>
      <w:r w:rsidR="65050740" w:rsidRPr="00D63D4F">
        <w:t>Significance of the Research</w:t>
      </w:r>
      <w:bookmarkEnd w:id="9"/>
    </w:p>
    <w:p w14:paraId="74F5AFEE" w14:textId="33B9A945" w:rsidR="0046045F" w:rsidRPr="00D63D4F" w:rsidRDefault="00EC491A" w:rsidP="00F25816">
      <w:r w:rsidRPr="00EC491A">
        <w:t xml:space="preserve">The significance of this topic lies in the ongoing strategic relevance of LSS as a framework used for performance and process improvement, waste reduction, and the reduction of process variation in manufacturing. </w:t>
      </w:r>
      <w:r w:rsidR="65050740" w:rsidRPr="00D63D4F">
        <w:t xml:space="preserve">According to Hariyani and Mishra (2022), </w:t>
      </w:r>
      <w:r w:rsidR="00126806">
        <w:t>the integration of LSS offers</w:t>
      </w:r>
      <w:r w:rsidR="65050740" w:rsidRPr="00D63D4F">
        <w:t xml:space="preserve"> a robust foundation for improving operational and organisational performance, although implementation varies among organisations. Furthermore, </w:t>
      </w:r>
      <w:r w:rsidR="00126806">
        <w:t>recent research shows</w:t>
      </w:r>
      <w:r w:rsidR="65050740" w:rsidRPr="00D63D4F">
        <w:t xml:space="preserve"> that </w:t>
      </w:r>
      <w:r w:rsidR="00AE0A7C">
        <w:t>LSS continues</w:t>
      </w:r>
      <w:r w:rsidR="65050740" w:rsidRPr="00D63D4F">
        <w:t xml:space="preserve"> to evolve via additional </w:t>
      </w:r>
      <w:r w:rsidR="00126806">
        <w:t>applications focused on sustainability</w:t>
      </w:r>
      <w:r w:rsidR="65050740" w:rsidRPr="00D63D4F">
        <w:t>, indicating that its significance goes beyond traditional operational improvement</w:t>
      </w:r>
      <w:r w:rsidR="003D3BEB">
        <w:t xml:space="preserve"> </w:t>
      </w:r>
      <w:r w:rsidR="003D3BEB" w:rsidRPr="003D3BEB">
        <w:t>(Utama and Abirfatin, 2023; AlDmour, Al Nuaimi and Al Hasan, 2026)</w:t>
      </w:r>
      <w:r w:rsidR="65050740" w:rsidRPr="00D63D4F">
        <w:t xml:space="preserve">. For this reason, the constant evolution and strategic relevance of </w:t>
      </w:r>
      <w:r w:rsidR="00FF0EEC" w:rsidRPr="00D63D4F">
        <w:t>LSS</w:t>
      </w:r>
      <w:r w:rsidR="65050740" w:rsidRPr="00D63D4F">
        <w:t xml:space="preserve"> strengthen the relevance of analysing whether its predicted operational advantages are really demonstrable in practice within UK manufacturing firms</w:t>
      </w:r>
      <w:r w:rsidR="49547449" w:rsidRPr="00D63D4F">
        <w:t xml:space="preserve">. </w:t>
      </w:r>
      <w:r w:rsidR="65050740" w:rsidRPr="00D63D4F">
        <w:t xml:space="preserve"> </w:t>
      </w:r>
    </w:p>
    <w:p w14:paraId="51AD4BE8" w14:textId="729FA0FA" w:rsidR="0046045F" w:rsidRPr="00D63D4F" w:rsidRDefault="00532878" w:rsidP="00F25816">
      <w:r>
        <w:t>P</w:t>
      </w:r>
      <w:r w:rsidR="65050740" w:rsidRPr="00D63D4F">
        <w:t>roductivity is still a major national concern,</w:t>
      </w:r>
      <w:r w:rsidR="00803B1F">
        <w:t xml:space="preserve"> therefore,</w:t>
      </w:r>
      <w:r w:rsidR="65050740" w:rsidRPr="00D63D4F">
        <w:t xml:space="preserve"> the UK offers a significant environment for this study. </w:t>
      </w:r>
      <w:r w:rsidR="00E45821">
        <w:t>v</w:t>
      </w:r>
      <w:r w:rsidR="65050740" w:rsidRPr="00D63D4F">
        <w:t>an Ark and O’Mahony (2023) remark that several UK companies have adopted a "low wage, low investment, low productivity trajectory," making productivity improvement crucial for economic resilience and sustained development. The Manufacturing Technologies Association (2024) reports that manufacturing contributed 8% to the UK's GDP and 7% to employment in 2022, while representing 47% of company R&amp;D investment and 34.5% of UK products and services exports. Recent industry evidence indicates that UK manufacturers consider operational efficiency and technological advancement as essential for competitiveness, with the Make UK and PwC Executive Survey 2024 revealing that 71.2% of firms recognise digital technologies as a tool to improve efficiency (Make UK and PwC, 2024). For this reason, this topic is significant because it connects a widely used improvement framework with a strategically important sector in a country facing clear productivity pressures (van Ark and O’Mahony, 2023), making the study both academically relevant and practically valuable.</w:t>
      </w:r>
    </w:p>
    <w:p w14:paraId="7F76C044" w14:textId="55B18731" w:rsidR="0046045F" w:rsidRPr="00D63D4F" w:rsidRDefault="10CE4AA2" w:rsidP="00957A86">
      <w:pPr>
        <w:pStyle w:val="Heading2"/>
      </w:pPr>
      <w:bookmarkStart w:id="10" w:name="_Toc237885251"/>
      <w:r w:rsidRPr="00D63D4F">
        <w:t xml:space="preserve">1.6. </w:t>
      </w:r>
      <w:r w:rsidR="65050740" w:rsidRPr="00D63D4F">
        <w:t>Scope of the Study</w:t>
      </w:r>
      <w:bookmarkEnd w:id="10"/>
    </w:p>
    <w:p w14:paraId="1B9E1A3D" w14:textId="0C15DBB8" w:rsidR="74E4A102" w:rsidRPr="00D63D4F" w:rsidRDefault="74E4A102" w:rsidP="00F25816">
      <w:r w:rsidRPr="00D63D4F">
        <w:t xml:space="preserve">The scope of this research is limited to the UK manufacturing sector and focuses on the practical implications of </w:t>
      </w:r>
      <w:r w:rsidR="00FF0EEC" w:rsidRPr="00D63D4F">
        <w:t>LSS</w:t>
      </w:r>
      <w:r w:rsidRPr="00D63D4F">
        <w:t xml:space="preserve"> for operational performance. It considers formal </w:t>
      </w:r>
      <w:r w:rsidR="00FF0EEC" w:rsidRPr="00D63D4F">
        <w:t>LSS</w:t>
      </w:r>
      <w:r w:rsidRPr="00D63D4F">
        <w:t xml:space="preserve"> adopti</w:t>
      </w:r>
      <w:r w:rsidR="27B300E7" w:rsidRPr="00D63D4F">
        <w:t xml:space="preserve">on alongside the use of individual improvement practices, and examines implementation maturity, perceived </w:t>
      </w:r>
      <w:r w:rsidR="27B300E7" w:rsidRPr="00D63D4F">
        <w:lastRenderedPageBreak/>
        <w:t xml:space="preserve">benefits, and </w:t>
      </w:r>
      <w:r w:rsidR="6F17414A" w:rsidRPr="00D63D4F">
        <w:t>challenges</w:t>
      </w:r>
      <w:r w:rsidR="27B300E7" w:rsidRPr="00D63D4F">
        <w:t xml:space="preserve">. Operational performance is assessed through six </w:t>
      </w:r>
      <w:r w:rsidR="7A2EEF46" w:rsidRPr="00D63D4F">
        <w:t xml:space="preserve">areas </w:t>
      </w:r>
      <w:r w:rsidR="110B63DA" w:rsidRPr="00D63D4F">
        <w:t xml:space="preserve">that </w:t>
      </w:r>
      <w:r w:rsidR="00126806">
        <w:t>include</w:t>
      </w:r>
      <w:r w:rsidR="110B63DA" w:rsidRPr="00D63D4F">
        <w:t xml:space="preserve"> quality, productivity, process </w:t>
      </w:r>
      <w:r w:rsidR="16AD07CC" w:rsidRPr="00D63D4F">
        <w:t>efficiency</w:t>
      </w:r>
      <w:r w:rsidR="110B63DA" w:rsidRPr="00D63D4F">
        <w:t xml:space="preserve">, operational cost, defect or error </w:t>
      </w:r>
      <w:r w:rsidR="389F5EBF" w:rsidRPr="00D63D4F">
        <w:t>reduction</w:t>
      </w:r>
      <w:r w:rsidR="110B63DA" w:rsidRPr="00D63D4F">
        <w:t>, and delivery performance. The research reflects the experi</w:t>
      </w:r>
      <w:r w:rsidR="4064AC73" w:rsidRPr="00D63D4F">
        <w:t xml:space="preserve">ences of manufacturing professionals with relevant knowledge of </w:t>
      </w:r>
      <w:r w:rsidR="00FF0EEC" w:rsidRPr="00D63D4F">
        <w:t>LSS</w:t>
      </w:r>
      <w:r w:rsidR="4064AC73" w:rsidRPr="00D63D4F">
        <w:t xml:space="preserve"> and </w:t>
      </w:r>
      <w:r w:rsidR="7D25F0F3" w:rsidRPr="00D63D4F">
        <w:t>does</w:t>
      </w:r>
      <w:r w:rsidR="4064AC73" w:rsidRPr="00D63D4F">
        <w:t xml:space="preserve"> not extend to organisations outside the </w:t>
      </w:r>
      <w:r w:rsidR="00126806">
        <w:t>UK</w:t>
      </w:r>
      <w:r w:rsidR="4064AC73" w:rsidRPr="00D63D4F">
        <w:t xml:space="preserve"> manufacturing sector. </w:t>
      </w:r>
    </w:p>
    <w:p w14:paraId="2CE3E59D" w14:textId="0E34EABC" w:rsidR="0046045F" w:rsidRPr="00D63D4F" w:rsidRDefault="258EB982" w:rsidP="00957A86">
      <w:pPr>
        <w:pStyle w:val="Heading2"/>
      </w:pPr>
      <w:bookmarkStart w:id="11" w:name="_Toc237885252"/>
      <w:r w:rsidRPr="00D63D4F">
        <w:t xml:space="preserve">1.7. </w:t>
      </w:r>
      <w:r w:rsidR="65050740" w:rsidRPr="00D63D4F">
        <w:t>Structure/Organisation of the Report</w:t>
      </w:r>
      <w:bookmarkEnd w:id="11"/>
    </w:p>
    <w:p w14:paraId="3AD95710" w14:textId="4503851E" w:rsidR="004B7C2F" w:rsidRDefault="00B2230E" w:rsidP="00F25816">
      <w:r w:rsidRPr="00B2230E">
        <w:t>This dissertation is organised into five chapters. Chapter 1 introduces the research by presenting the background of the study, the research aim and objectives, the research questions, the scope of the study and the structure of the report. Chapter 2 reviews the relevant literature on Lean Six Sigma (LSS), operational performance, the key performance indicators used in the study, and the theoretical framework underpinning the research. Chapter 3 explains the research methodology, including the research philosophy, approach, strategy, data collection and data analysis methods. Chapter 4 presents, analyses and discusses the findings in relation to the research objectives and the literature reviewed. Finally, Chapter 5 provides the overall conclusions of the study, identifies the research contribution and limitations, and offers recommendations for practice and future research.</w:t>
      </w:r>
    </w:p>
    <w:p w14:paraId="479B9623" w14:textId="320EF345" w:rsidR="00501B22" w:rsidRDefault="009265B7" w:rsidP="00462D27">
      <w:pPr>
        <w:pStyle w:val="Caption"/>
        <w:keepNext/>
      </w:pPr>
      <w:bookmarkStart w:id="12" w:name="_Toc237885236"/>
      <w:r>
        <w:lastRenderedPageBreak/>
        <w:t xml:space="preserve">Figure </w:t>
      </w:r>
      <w:r w:rsidR="00C42675">
        <w:fldChar w:fldCharType="begin"/>
      </w:r>
      <w:r w:rsidR="00C42675">
        <w:instrText xml:space="preserve"> STYLEREF 1 \s </w:instrText>
      </w:r>
      <w:r w:rsidR="00C42675">
        <w:fldChar w:fldCharType="separate"/>
      </w:r>
      <w:r w:rsidR="006F6A60">
        <w:t>1</w:t>
      </w:r>
      <w:r w:rsidR="00C42675">
        <w:fldChar w:fldCharType="end"/>
      </w:r>
      <w:r w:rsidR="00C42675">
        <w:t>.</w:t>
      </w:r>
      <w:r w:rsidR="00C42675">
        <w:fldChar w:fldCharType="begin"/>
      </w:r>
      <w:r w:rsidR="00C42675">
        <w:instrText xml:space="preserve"> SEQ Figure \* ARABIC \s 1 </w:instrText>
      </w:r>
      <w:r w:rsidR="00C42675">
        <w:fldChar w:fldCharType="separate"/>
      </w:r>
      <w:r w:rsidR="006F6A60">
        <w:t>1</w:t>
      </w:r>
      <w:r w:rsidR="00C42675">
        <w:fldChar w:fldCharType="end"/>
      </w:r>
      <w:r>
        <w:t xml:space="preserve">: </w:t>
      </w:r>
      <w:r w:rsidRPr="00D160C5">
        <w:t>Structure of the Dissertation</w:t>
      </w:r>
      <w:bookmarkEnd w:id="12"/>
    </w:p>
    <w:p w14:paraId="122F9B40" w14:textId="58878712" w:rsidR="004B7C2F" w:rsidRDefault="00665DA8" w:rsidP="00F25816">
      <w:r>
        <w:drawing>
          <wp:inline distT="0" distB="0" distL="0" distR="0" wp14:anchorId="03ECF02C" wp14:editId="633CEF20">
            <wp:extent cx="3514725" cy="5927883"/>
            <wp:effectExtent l="0" t="0" r="0" b="0"/>
            <wp:docPr id="719346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0884" cy="5938271"/>
                    </a:xfrm>
                    <a:prstGeom prst="rect">
                      <a:avLst/>
                    </a:prstGeom>
                    <a:noFill/>
                  </pic:spPr>
                </pic:pic>
              </a:graphicData>
            </a:graphic>
          </wp:inline>
        </w:drawing>
      </w:r>
    </w:p>
    <w:p w14:paraId="3AA319D0" w14:textId="095E7AA5" w:rsidR="004B7C2F" w:rsidRDefault="00501B22" w:rsidP="00F25816">
      <w:pPr>
        <w:rPr>
          <w:i/>
          <w:iCs/>
        </w:rPr>
      </w:pPr>
      <w:r>
        <w:rPr>
          <w:i/>
          <w:iCs/>
        </w:rPr>
        <w:t>(</w:t>
      </w:r>
      <w:r w:rsidRPr="00501B22">
        <w:rPr>
          <w:i/>
          <w:iCs/>
        </w:rPr>
        <w:t>Source: Author’s own development</w:t>
      </w:r>
      <w:r w:rsidR="000F56C8">
        <w:rPr>
          <w:i/>
          <w:iCs/>
        </w:rPr>
        <w:t>, 2026</w:t>
      </w:r>
      <w:r w:rsidRPr="00501B22">
        <w:rPr>
          <w:i/>
          <w:iCs/>
        </w:rPr>
        <w:t>)</w:t>
      </w:r>
    </w:p>
    <w:p w14:paraId="2F9BF44B" w14:textId="77777777" w:rsidR="00803B1F" w:rsidRDefault="00803B1F" w:rsidP="00F25816">
      <w:pPr>
        <w:rPr>
          <w:i/>
          <w:iCs/>
        </w:rPr>
      </w:pPr>
    </w:p>
    <w:p w14:paraId="162A542B" w14:textId="77777777" w:rsidR="00803B1F" w:rsidRPr="00501B22" w:rsidRDefault="00803B1F" w:rsidP="00F25816">
      <w:pPr>
        <w:rPr>
          <w:i/>
          <w:iCs/>
        </w:rPr>
      </w:pPr>
    </w:p>
    <w:p w14:paraId="0F08C110" w14:textId="43D0A718" w:rsidR="0046045F" w:rsidRPr="00D63D4F" w:rsidRDefault="65050740" w:rsidP="00F25816">
      <w:pPr>
        <w:pStyle w:val="Heading1"/>
        <w:rPr>
          <w:lang w:val="en-GB"/>
        </w:rPr>
      </w:pPr>
      <w:bookmarkStart w:id="13" w:name="_Toc237885253"/>
      <w:r w:rsidRPr="00D63D4F">
        <w:rPr>
          <w:lang w:val="en-GB"/>
        </w:rPr>
        <w:lastRenderedPageBreak/>
        <w:t>Literature Review</w:t>
      </w:r>
      <w:bookmarkEnd w:id="13"/>
      <w:r w:rsidRPr="00D63D4F">
        <w:rPr>
          <w:lang w:val="en-GB"/>
        </w:rPr>
        <w:t xml:space="preserve"> </w:t>
      </w:r>
    </w:p>
    <w:p w14:paraId="0A2525B7" w14:textId="6F75DF7A" w:rsidR="0046045F" w:rsidRPr="00D63D4F" w:rsidRDefault="65050740" w:rsidP="00957A86">
      <w:pPr>
        <w:pStyle w:val="Heading2"/>
      </w:pPr>
      <w:bookmarkStart w:id="14" w:name="_Toc237885254"/>
      <w:r w:rsidRPr="00D63D4F">
        <w:t>2.1. Chapter Introduction</w:t>
      </w:r>
      <w:bookmarkEnd w:id="14"/>
    </w:p>
    <w:p w14:paraId="3E275BAF" w14:textId="3EAEBA65" w:rsidR="009C0941" w:rsidRPr="00D63D4F" w:rsidRDefault="009C0941" w:rsidP="009C0941">
      <w:r w:rsidRPr="00D63D4F">
        <w:t>This chapter critically reviews recent literature concerning LSS adoption and operational performance in manufacturing organisations. It examines LSS as an integrated improvement methodology, distinguishes formal adoption from the selective use of individual tools, and discusses DMAIC as a structured implementation framework.</w:t>
      </w:r>
    </w:p>
    <w:p w14:paraId="022DF11A" w14:textId="333601BC" w:rsidR="009C0941" w:rsidRPr="00D63D4F" w:rsidRDefault="009C0941" w:rsidP="009C0941">
      <w:r w:rsidRPr="00D63D4F">
        <w:t>The chapter then applies the Resource-Based View and Contingency Theory to explain how internal organisational capabilities and contextual conditions may influence LSS outcomes. It also evaluates six operational performance indicators: quality, productivity, process efficiency, operational cost performance, defect or error reduction, and delivery performance.</w:t>
      </w:r>
    </w:p>
    <w:p w14:paraId="7204DBD0" w14:textId="77777777" w:rsidR="009C0941" w:rsidRPr="00D63D4F" w:rsidRDefault="009C0941" w:rsidP="009C0941">
      <w:pPr>
        <w:rPr>
          <w:b/>
          <w:bCs/>
        </w:rPr>
      </w:pPr>
      <w:r w:rsidRPr="00D63D4F">
        <w:t>Finally, the review considers the positive and negative implications of LSS, including management commitment, training, communication, employee involvement and sustainability challenges. It concludes by identifying limited UK-wide evidence concerning formal adoption and uneven operational outcomes, establishing the research gap addressed by this study.</w:t>
      </w:r>
    </w:p>
    <w:p w14:paraId="041517B0" w14:textId="1C68DB2D" w:rsidR="0046045F" w:rsidRPr="00D63D4F" w:rsidRDefault="65050740" w:rsidP="00957A86">
      <w:pPr>
        <w:pStyle w:val="Heading2"/>
      </w:pPr>
      <w:bookmarkStart w:id="15" w:name="_Toc237885255"/>
      <w:r w:rsidRPr="00D63D4F">
        <w:t xml:space="preserve">2.2. The </w:t>
      </w:r>
      <w:r w:rsidR="00384626">
        <w:t>LSS</w:t>
      </w:r>
      <w:r w:rsidRPr="00D63D4F">
        <w:t xml:space="preserve"> method and its application in the manufacturing sector</w:t>
      </w:r>
      <w:bookmarkEnd w:id="15"/>
    </w:p>
    <w:p w14:paraId="13639684" w14:textId="77777777" w:rsidR="00DC3BFD" w:rsidRDefault="00DC3BFD" w:rsidP="00F25816">
      <w:r w:rsidRPr="00DC3BFD">
        <w:t xml:space="preserve">LSS is recognised as a continuous improvement methodology that combines Lean’s focus on waste elimination with Six Sigma’s emphasis on reducing variation and improving quality (Tampubolon and Purba, 2021). This combination is particularly relevant to manufacturing environments, where waste, process variability, quality problems, rework and delays can simultaneously affect operational performance. Maheshwari and Devi (2024) further identify LSS as an important performance-improvement strategy within modern production systems, particularly for organisations adopting more systematic and data-driven approaches to process and quality improvement. This evidence demonstrates that LSS addresses several interconnected operational challenges rather than focusing on a single dimension of performance. Therefore, examining LSS within UK manufacturing provides an appropriate basis for evaluating whether these theoretical advantages translate into measurable operational benefits in practice. </w:t>
      </w:r>
    </w:p>
    <w:p w14:paraId="35498FD1" w14:textId="5C751997" w:rsidR="0046045F" w:rsidRPr="00D63D4F" w:rsidRDefault="65050740" w:rsidP="00F25816">
      <w:r w:rsidRPr="00D63D4F">
        <w:t xml:space="preserve">Lean and Six Sigma are complementary since they address distinct but interconnected operational challenges. Lean emphasises the eradication of non-value-adding tasks and the enhancement of process flow, while Six Sigma focuses on minimising process variation and faults via data-driven analysis (Tampubolon and Purba, 2021). In manufacturing firms, this amalgamation is crucial </w:t>
      </w:r>
      <w:r w:rsidRPr="00D63D4F">
        <w:lastRenderedPageBreak/>
        <w:t xml:space="preserve">since poor operational performance is never attributable to a single problem. Waste, defects, inefficient workflows, machine delays, rework, and inconsistent procedures may all affect an organization's capacity to attain consistent performance. Swarnakar, Singh and Tiwari (2021) </w:t>
      </w:r>
      <w:r w:rsidR="00036581" w:rsidRPr="00D63D4F">
        <w:t xml:space="preserve">demonstrate that </w:t>
      </w:r>
      <w:r w:rsidR="00FF0EEC" w:rsidRPr="00D63D4F">
        <w:t>LSS</w:t>
      </w:r>
      <w:r w:rsidRPr="00D63D4F">
        <w:t xml:space="preserve"> may </w:t>
      </w:r>
      <w:r w:rsidR="00B141F4" w:rsidRPr="00D63D4F">
        <w:t>affect</w:t>
      </w:r>
      <w:r w:rsidRPr="00D63D4F">
        <w:t xml:space="preserve"> several performance dimensions, including business process performance, financial performance, and customer-related results. Thus, </w:t>
      </w:r>
      <w:r w:rsidR="00FF0EEC" w:rsidRPr="00D63D4F">
        <w:t>LSS</w:t>
      </w:r>
      <w:r w:rsidRPr="00D63D4F">
        <w:t xml:space="preserve"> is considered a comprehensive operations management methodology since it facilitates continuous improvement, operational control, and performance enhancement.</w:t>
      </w:r>
    </w:p>
    <w:p w14:paraId="20A48CBB" w14:textId="2A77693F" w:rsidR="0046045F" w:rsidRPr="00D63D4F" w:rsidRDefault="65050740" w:rsidP="00F25816">
      <w:r w:rsidRPr="00D63D4F">
        <w:t xml:space="preserve">From this viewpoint, </w:t>
      </w:r>
      <w:r w:rsidR="00FF0EEC" w:rsidRPr="00D63D4F">
        <w:t>LSS</w:t>
      </w:r>
      <w:r w:rsidRPr="00D63D4F">
        <w:t xml:space="preserve"> exceeds its role as a traditional quality tool, serving as a framework that remains relevant to modern industrial processes. Recent research indicates that </w:t>
      </w:r>
      <w:r w:rsidR="00FF0EEC" w:rsidRPr="00D63D4F">
        <w:t>LSS</w:t>
      </w:r>
      <w:r w:rsidRPr="00D63D4F">
        <w:t xml:space="preserve"> is progressing beyond conventional quality enhancement, with growing connections to sustainability, digital integration, and contemporary production systems (Hariyani and Mishra, 2022</w:t>
      </w:r>
      <w:r w:rsidR="00A8353B">
        <w:t xml:space="preserve">; </w:t>
      </w:r>
      <w:r w:rsidR="00A8353B" w:rsidRPr="00A8353B">
        <w:t>Frank et al., 2025</w:t>
      </w:r>
      <w:r w:rsidRPr="00D63D4F">
        <w:t xml:space="preserve">). Maheshwari and Devi (2024) argue that </w:t>
      </w:r>
      <w:r w:rsidR="00FF0EEC" w:rsidRPr="00D63D4F">
        <w:t>LSS</w:t>
      </w:r>
      <w:r w:rsidRPr="00D63D4F">
        <w:t xml:space="preserve"> continues to be pertinent in data-driven industrial settings where companies want more systematic methodologies for process improvement</w:t>
      </w:r>
      <w:r w:rsidR="000B42CD">
        <w:t xml:space="preserve">, while </w:t>
      </w:r>
      <w:r w:rsidR="001D368E">
        <w:t xml:space="preserve">Sunder M and Prashar (2024) </w:t>
      </w:r>
      <w:r w:rsidR="00AE0A7C">
        <w:t>further</w:t>
      </w:r>
      <w:r w:rsidR="001D368E">
        <w:t xml:space="preserve"> highlig</w:t>
      </w:r>
      <w:r w:rsidR="00CF4AF2">
        <w:t>ht</w:t>
      </w:r>
      <w:r w:rsidR="001D368E">
        <w:t xml:space="preserve"> the relationship between Lean practices, digitalisation, organisational </w:t>
      </w:r>
      <w:r w:rsidR="001B3C6E">
        <w:t>learning and operational performance.</w:t>
      </w:r>
      <w:r w:rsidRPr="00D63D4F">
        <w:t xml:space="preserve"> However, its practical importance should not be assumed immediately. Research suggests that </w:t>
      </w:r>
      <w:r w:rsidR="00FF0EEC" w:rsidRPr="00D63D4F">
        <w:t>LSS</w:t>
      </w:r>
      <w:r w:rsidRPr="00D63D4F">
        <w:t xml:space="preserve"> may improve operational performance; nevertheless, its efficacy is significantly affected by the quality of implementation, managerial support, training, and organisational environment (Tampubolon and Purba, 2021). This is pertinent to the current research since the dissertation does not only assume that </w:t>
      </w:r>
      <w:r w:rsidR="00FF0EEC" w:rsidRPr="00D63D4F">
        <w:t>LSS</w:t>
      </w:r>
      <w:r w:rsidRPr="00D63D4F">
        <w:t xml:space="preserve"> enhances performance; instead, it examines whether manufacturing experts acknowledge its tangible benefits in UK manufacturing enterprises.</w:t>
      </w:r>
    </w:p>
    <w:p w14:paraId="02DD0C1F" w14:textId="57814319" w:rsidR="0046045F" w:rsidRPr="00D63D4F" w:rsidRDefault="0044623A" w:rsidP="00F25816">
      <w:r w:rsidRPr="00D63D4F">
        <w:t>F</w:t>
      </w:r>
      <w:r w:rsidR="65050740" w:rsidRPr="00D63D4F">
        <w:t xml:space="preserve">ormal </w:t>
      </w:r>
      <w:r w:rsidR="00384626">
        <w:t>LSS</w:t>
      </w:r>
      <w:r w:rsidR="65050740" w:rsidRPr="00D63D4F">
        <w:t xml:space="preserve"> </w:t>
      </w:r>
      <w:r w:rsidR="009B07DB" w:rsidRPr="00D63D4F">
        <w:t xml:space="preserve">implementation </w:t>
      </w:r>
      <w:r w:rsidR="003478A4" w:rsidRPr="00D63D4F">
        <w:t>should</w:t>
      </w:r>
      <w:r w:rsidR="65050740" w:rsidRPr="00D63D4F">
        <w:t xml:space="preserve"> be differentiated from the selective use of individual improvement methods. Patel and Patel (2021) describe </w:t>
      </w:r>
      <w:r w:rsidR="00FF0EEC" w:rsidRPr="00D63D4F">
        <w:t>LSS</w:t>
      </w:r>
      <w:r w:rsidR="65050740" w:rsidRPr="00D63D4F">
        <w:t xml:space="preserve"> as a cohesive approach amalgamat</w:t>
      </w:r>
      <w:r w:rsidR="006943FA" w:rsidRPr="00D63D4F">
        <w:t>ing</w:t>
      </w:r>
      <w:r w:rsidR="65050740" w:rsidRPr="00D63D4F">
        <w:t xml:space="preserve"> implementation frameworks,</w:t>
      </w:r>
      <w:r w:rsidR="00C3153B" w:rsidRPr="00D63D4F">
        <w:t xml:space="preserve"> </w:t>
      </w:r>
      <w:r w:rsidR="65050740" w:rsidRPr="00D63D4F">
        <w:t>success</w:t>
      </w:r>
      <w:r w:rsidR="00C3153B" w:rsidRPr="00D63D4F">
        <w:t xml:space="preserve"> factors</w:t>
      </w:r>
      <w:r w:rsidR="65050740" w:rsidRPr="00D63D4F">
        <w:t xml:space="preserve">, and performance evaluation </w:t>
      </w:r>
      <w:r w:rsidR="003F5D5A" w:rsidRPr="00D63D4F">
        <w:t xml:space="preserve">rather than a collection of separate tools. </w:t>
      </w:r>
      <w:r w:rsidR="0093047D" w:rsidRPr="00D63D4F">
        <w:t xml:space="preserve">Organisations may therefore use practices such as </w:t>
      </w:r>
      <w:r w:rsidR="65050740" w:rsidRPr="00D63D4F">
        <w:t xml:space="preserve">5S, Kaizen, root-cause analysis, or value-stream mapping without </w:t>
      </w:r>
      <w:r w:rsidR="008F5F87" w:rsidRPr="00D63D4F">
        <w:t>formally adopting</w:t>
      </w:r>
      <w:r w:rsidR="65050740" w:rsidRPr="00D63D4F">
        <w:t xml:space="preserve"> the whole </w:t>
      </w:r>
      <w:r w:rsidR="008F5F87" w:rsidRPr="00D63D4F">
        <w:t>framework</w:t>
      </w:r>
      <w:r w:rsidR="65050740" w:rsidRPr="00D63D4F">
        <w:t xml:space="preserve">. Panayiotou, Stergiou and Chronopoulos (2022) </w:t>
      </w:r>
      <w:r w:rsidR="001765BF" w:rsidRPr="00D63D4F">
        <w:t xml:space="preserve">similarly </w:t>
      </w:r>
      <w:r w:rsidR="65050740" w:rsidRPr="00D63D4F">
        <w:t xml:space="preserve">illustrate that </w:t>
      </w:r>
      <w:r w:rsidR="00FD4D6F" w:rsidRPr="00D63D4F">
        <w:t>individual tools</w:t>
      </w:r>
      <w:r w:rsidR="65050740" w:rsidRPr="00D63D4F">
        <w:t xml:space="preserve"> may be synchronised via DMAIC</w:t>
      </w:r>
      <w:r w:rsidR="00C4633D" w:rsidRPr="00D63D4F">
        <w:t xml:space="preserve"> and appropriate organisational </w:t>
      </w:r>
      <w:r w:rsidR="004D66D5" w:rsidRPr="00D63D4F">
        <w:t xml:space="preserve">conditions. Therefore, the use of </w:t>
      </w:r>
      <w:r w:rsidR="00FF0EEC" w:rsidRPr="00D63D4F">
        <w:t>LSS</w:t>
      </w:r>
      <w:r w:rsidR="004D66D5" w:rsidRPr="00D63D4F">
        <w:t xml:space="preserve"> related tools </w:t>
      </w:r>
      <w:r w:rsidR="00D21180" w:rsidRPr="00D63D4F">
        <w:t xml:space="preserve">does not necessarily demonstrate formal framework adoption. </w:t>
      </w:r>
    </w:p>
    <w:p w14:paraId="2F244327" w14:textId="1CFA2595" w:rsidR="0046045F" w:rsidRPr="00D63D4F" w:rsidRDefault="65050740" w:rsidP="00957A86">
      <w:pPr>
        <w:pStyle w:val="Heading2"/>
      </w:pPr>
      <w:bookmarkStart w:id="16" w:name="_Toc237885256"/>
      <w:r w:rsidRPr="00D63D4F">
        <w:lastRenderedPageBreak/>
        <w:t xml:space="preserve">2.3. DMAIC as the </w:t>
      </w:r>
      <w:r w:rsidR="00384626">
        <w:t>LSS</w:t>
      </w:r>
      <w:r w:rsidRPr="00D63D4F">
        <w:t xml:space="preserve"> Implementation Framework</w:t>
      </w:r>
      <w:bookmarkEnd w:id="16"/>
    </w:p>
    <w:p w14:paraId="533F0855" w14:textId="765AF339" w:rsidR="0046045F" w:rsidRPr="00D63D4F" w:rsidRDefault="65050740" w:rsidP="00F25816">
      <w:r w:rsidRPr="00D63D4F">
        <w:t xml:space="preserve">A principal characteristic of </w:t>
      </w:r>
      <w:r w:rsidR="00384626">
        <w:t>LSS</w:t>
      </w:r>
      <w:r w:rsidRPr="00D63D4F">
        <w:t xml:space="preserve"> is the use of systematic improvement frameworks, with DMAIC being among the most valued. DMAIC represents Define, Measure, Analyse, Improve, and Control, offering a systematic methodology for identifying operational issues, assessing current performance, understanding underlying causes, executing enhancements, and maintaining outcomes. This is especially pertinent to manufacturing companies, since operational challenges like defects, rework, delays, process variability, and inefficient workflows often need systematic study rather than casual problem-solving. Condé et al. (2023) illustrate its significance via a manufacturing case study where DMAIC and </w:t>
      </w:r>
      <w:r w:rsidR="00FF0EEC" w:rsidRPr="00D63D4F">
        <w:t>LSS</w:t>
      </w:r>
      <w:r w:rsidRPr="00D63D4F">
        <w:t xml:space="preserve"> methodologies were used to diminish faults in a car parts supplier.</w:t>
      </w:r>
    </w:p>
    <w:p w14:paraId="42B42ED7" w14:textId="2B70B172" w:rsidR="0046045F" w:rsidRPr="00D63D4F" w:rsidRDefault="65050740" w:rsidP="00F25816">
      <w:r w:rsidRPr="00D63D4F">
        <w:t xml:space="preserve">The Define stage delineates the issue, project scope, client requirements, and improvement targets. This phase is crucial since improvement initiatives may fail if the issue is not comprehensively identified or if the scope is too expansive. In manufacturing, this may include identifying problems such as elevated failure rates, excessive rework, subpar delivery performance, or inefficient process flow. The Measure step subsequently gathers baseline data to ascertain the existing level of performance. This aligns well with the data-driven principles of </w:t>
      </w:r>
      <w:r w:rsidR="00FF0EEC" w:rsidRPr="00D63D4F">
        <w:t>LSS</w:t>
      </w:r>
      <w:r w:rsidRPr="00D63D4F">
        <w:t xml:space="preserve">, where improvement choices must be founded on facts rather than conjecture. Pongboonchai-Empl et al. (2024) emphasise that data-driven technologies are progressively </w:t>
      </w:r>
      <w:r w:rsidR="00286E2D">
        <w:t>integrated into LSS initiatives</w:t>
      </w:r>
      <w:r w:rsidRPr="00D63D4F">
        <w:t>, underscoring the significance of measurement and proof in contemporary improvement endeavours.</w:t>
      </w:r>
    </w:p>
    <w:p w14:paraId="303753F8" w14:textId="54826E05" w:rsidR="0046045F" w:rsidRPr="00D63D4F" w:rsidRDefault="65050740" w:rsidP="00F25816">
      <w:r w:rsidRPr="00D63D4F">
        <w:t xml:space="preserve">The Analysis step focuses on determining the </w:t>
      </w:r>
      <w:r w:rsidR="00286E2D">
        <w:t>fundamental causes of inadequate performance</w:t>
      </w:r>
      <w:r w:rsidRPr="00D63D4F">
        <w:t xml:space="preserve">. This is significant since manufacturing difficulties often arise from several interrelated elements, such as process variability, machinery malfunctions, material quality, operator techniques, layout deficiencies, or inadequate process controls. </w:t>
      </w:r>
      <w:r w:rsidR="00FF0EEC" w:rsidRPr="00D63D4F">
        <w:t>LSS</w:t>
      </w:r>
      <w:r w:rsidRPr="00D63D4F">
        <w:t xml:space="preserve"> methodologies, including root cause analysis, Pareto analysis, process mapping, and control charts, may assist organisations in pinpointing the locations and reasons for persistent issues. Alarcón et al. (2024) substantiate this perspective by demonstrating that the amalgamation of Lean and Six Sigma methodologies helps mitigate unpredictability in manufacturing processes.</w:t>
      </w:r>
    </w:p>
    <w:p w14:paraId="00953457" w14:textId="424AEA49" w:rsidR="0046045F" w:rsidRPr="00D63D4F" w:rsidRDefault="65050740" w:rsidP="00F25816">
      <w:r w:rsidRPr="00D63D4F">
        <w:t xml:space="preserve">The Improve step entails formulating and executing remedies to rectify the fundamental issues found during the study. In manufacturing, this may include standardising work procedures, enhancing process flow, minimising waste, modifying process controls, implementing training, or </w:t>
      </w:r>
      <w:r w:rsidRPr="00D63D4F">
        <w:lastRenderedPageBreak/>
        <w:t xml:space="preserve">reengineering components of the production process. </w:t>
      </w:r>
      <w:r w:rsidR="00286E2D">
        <w:t>The Control stage seeks to maintain enhancements through monitoring, standardisation and continuous performance assessment.</w:t>
      </w:r>
      <w:r w:rsidRPr="00D63D4F">
        <w:t xml:space="preserve"> The last step is crucial since operational enhancements may be transient without procedures to avert regression to prior performance levels.</w:t>
      </w:r>
    </w:p>
    <w:p w14:paraId="6CB65394" w14:textId="77777777" w:rsidR="00450935" w:rsidRPr="00D63D4F" w:rsidRDefault="00450935" w:rsidP="00F25816">
      <w:r w:rsidRPr="00D63D4F">
        <w:t xml:space="preserve">DMAIC connects LSS theory with practical implementation by providing a structured framework for operational improvement. However, DMAIC alone does not guarantee success. Tampubolon and Purba (2021) identify inadequate management support, insufficient training and ineffective communication as barriers to effective implementation. This suggests that DMAIC requires organisational capability, leadership commitment and reliable data to achieve meaningful operational outcomes. </w:t>
      </w:r>
    </w:p>
    <w:p w14:paraId="14909790" w14:textId="344FBCC1" w:rsidR="0046045F" w:rsidRPr="00D63D4F" w:rsidRDefault="65050740" w:rsidP="00F25816">
      <w:r w:rsidRPr="00D63D4F">
        <w:t xml:space="preserve">This dissertation uses DMAIC to investigate the perceived impact of </w:t>
      </w:r>
      <w:r w:rsidR="00FF0EEC" w:rsidRPr="00D63D4F">
        <w:t>LSS</w:t>
      </w:r>
      <w:r w:rsidRPr="00D63D4F">
        <w:t xml:space="preserve"> adoption on operational performance in UK manufacturing organisations. The framework is closely associated with the six KPIs chosen for the study: quality, productivity, process efficiency, operational cost performance, defect reduction, and delivery performance. Effective implementation of DMAIC should enhance progress across these metrics by assisting organisations in identifying issues, measuring performance, analysing </w:t>
      </w:r>
      <w:r w:rsidR="004E364D" w:rsidRPr="00D63D4F">
        <w:t>causes</w:t>
      </w:r>
      <w:r w:rsidRPr="00D63D4F">
        <w:t xml:space="preserve">, executing remedies, and sustaining operational </w:t>
      </w:r>
      <w:r w:rsidR="004E364D" w:rsidRPr="00D63D4F">
        <w:t>improvements</w:t>
      </w:r>
      <w:r w:rsidRPr="00D63D4F">
        <w:t>.</w:t>
      </w:r>
    </w:p>
    <w:p w14:paraId="4D3F29AE" w14:textId="5D21F34B" w:rsidR="5BF2E4DE" w:rsidRPr="00D63D4F" w:rsidRDefault="5BF2E4DE" w:rsidP="00F25816">
      <w:r w:rsidRPr="00D63D4F">
        <w:t>Sustaining DMAIC improvements also requires organisational readiness and a supportive culture. Shokri et al. (2021) identify these as insufficiently examined conditions within manufacturing, while Antony et al. (2023) show that operational-excellence initiatives may decline when organisations cannot maintain the capabilities needed to embed change. DMAIC should therefore be viewed as an enabling structure whose long-term value depends on continued organisational support and performance control.</w:t>
      </w:r>
    </w:p>
    <w:p w14:paraId="279A8A45" w14:textId="13C1D8DB" w:rsidR="0046045F" w:rsidRPr="00D63D4F" w:rsidRDefault="2D32E50E" w:rsidP="00957A86">
      <w:pPr>
        <w:pStyle w:val="Heading2"/>
      </w:pPr>
      <w:bookmarkStart w:id="17" w:name="_Toc237885257"/>
      <w:r w:rsidRPr="00D63D4F">
        <w:t>2.4. Theoretical Framework: Resource-Based View and Contingency Theory</w:t>
      </w:r>
      <w:bookmarkEnd w:id="17"/>
    </w:p>
    <w:p w14:paraId="78FB39D3" w14:textId="5105837E" w:rsidR="69D75FB1" w:rsidRPr="00D63D4F" w:rsidRDefault="00B71DDC" w:rsidP="00F25816">
      <w:r w:rsidRPr="00D63D4F">
        <w:t>This research combines the Resource-Based View (RBV) and Contingency Theory to explain why LSS may produce different operational outcomes across manufacturing firms. RBV focuses on the internal capabilities required for effective implementation, while Contingency Theory considers whether LSS is suited to the organisation’s specific context. Together, they provide a framework for interpreting variation in LSS outcomes.</w:t>
      </w:r>
      <w:r w:rsidR="69D75FB1" w:rsidRPr="00D63D4F">
        <w:t xml:space="preserve"> </w:t>
      </w:r>
    </w:p>
    <w:p w14:paraId="7D8C7FAD" w14:textId="2574C899" w:rsidR="005E6920" w:rsidRPr="00D63D4F" w:rsidRDefault="00B34293" w:rsidP="005E6920">
      <w:r w:rsidRPr="00D63D4F">
        <w:t xml:space="preserve">From an RBV perspective, LSS creates operational value when it is embedded as an organisational capability rather than used as a set of isolated tools. Mohd Aripin et al. (2023) identify RBV as a relevant framework for explaining how internal resources influence Lean performance. In LSS, </w:t>
      </w:r>
      <w:r w:rsidRPr="00D63D4F">
        <w:lastRenderedPageBreak/>
        <w:t>these resources include skilled employees, leadership commitment, reliable performance data, improvement knowledge, effective communication and a culture of continuous improvement</w:t>
      </w:r>
      <w:r w:rsidR="008505F5">
        <w:t xml:space="preserve">, with </w:t>
      </w:r>
      <w:r w:rsidR="00C11D3C">
        <w:t xml:space="preserve">organisational culture also </w:t>
      </w:r>
      <w:r w:rsidR="00126806">
        <w:t>recognised</w:t>
      </w:r>
      <w:r w:rsidR="00C11D3C">
        <w:t xml:space="preserve"> as an important influence on Lean operational performance (</w:t>
      </w:r>
      <w:r w:rsidR="002027A8" w:rsidRPr="002027A8">
        <w:t>Hardcopf, Liu and Shah, 2021)</w:t>
      </w:r>
      <w:r w:rsidRPr="00D63D4F">
        <w:t>.</w:t>
      </w:r>
      <w:r w:rsidR="007305BD" w:rsidRPr="00D63D4F">
        <w:t xml:space="preserve"> </w:t>
      </w:r>
      <w:r w:rsidRPr="00D63D4F">
        <w:t xml:space="preserve">RBV therefore suggests that adopting LSS alone does not guarantee performance improvement. Organisations using similar tools may achieve different outcomes because their internal capabilities differ. Tampubolon and Purba (2021) identify limited training, weak managerial support and poor communication as barriers to implementation, while Shokri et al. (2021) emphasise organisational readiness. LSS is therefore more likely to produce sustainable benefits when supported by appropriate organisational resources and embedded into routine operations. </w:t>
      </w:r>
      <w:r w:rsidR="69D75FB1" w:rsidRPr="00D63D4F">
        <w:t xml:space="preserve">Nevertheless, </w:t>
      </w:r>
      <w:r w:rsidR="00284426" w:rsidRPr="00D63D4F">
        <w:t xml:space="preserve">RBV </w:t>
      </w:r>
      <w:r w:rsidR="00F82128" w:rsidRPr="00D63D4F">
        <w:t>does not fully explain why similar organisational capabilities may be effective in one manufacturing context but less effective in another.</w:t>
      </w:r>
    </w:p>
    <w:p w14:paraId="3B9779D7" w14:textId="6A630721" w:rsidR="005E6920" w:rsidRPr="00D63D4F" w:rsidRDefault="00B74B7F" w:rsidP="005E6920">
      <w:r w:rsidRPr="00B74B7F">
        <w:t>Contingency Theory complements RBV by recognising that no single management approach is universally effective and that organisational context may influence the success of improvement initiatives. Mohd Aripin et al. (2023) identify Contingency Theory as relevant to Lean performance because outcomes may depend on the fit between improvement strategies and organisational conditions. Within LSS, these conditions may include organisation size, sector, process complexity, resource availability and implementation maturity. This suggests that similar LSS practices may generate different operational outcomes when implemented under different organisational circumstances. Therefore, Contingency Theory provides an appropriate basis for examining whether contextual factors, particularly organisation size and implementation maturity, are associated with differences in LSS outcomes within UK manufacturing firms</w:t>
      </w:r>
      <w:r w:rsidR="005E6920" w:rsidRPr="00D63D4F">
        <w:t>.</w:t>
      </w:r>
    </w:p>
    <w:p w14:paraId="3D2A0D3D" w14:textId="2F30CE70" w:rsidR="005E6920" w:rsidRPr="00D63D4F" w:rsidRDefault="005E6920" w:rsidP="00253D53">
      <w:r w:rsidRPr="00D63D4F">
        <w:t>This is particularly relevant when comparing organisations with different resources and capabilities. Alexander, Antony and Cudney (2022) argue that traditional LSS implementation frameworks may overlook the specific characteristics and resource constraints of manufacturing SMEs. Their findings suggest that implementation should be adapted to organisational capabilities, workforce skills and operational limitations rather than applied uniformly.</w:t>
      </w:r>
      <w:r w:rsidR="00370AE3">
        <w:t xml:space="preserve"> </w:t>
      </w:r>
      <w:r w:rsidR="00370AE3" w:rsidRPr="00370AE3">
        <w:t>The importance of contextual adaptation is further illustrated by Trubetskaya, McDermott and Brophy (2023), who demonstrate the application of a customised LSS methodology within a specific manufacturing environment.</w:t>
      </w:r>
    </w:p>
    <w:p w14:paraId="2FDDACCD" w14:textId="77777777" w:rsidR="00AE24E4" w:rsidRPr="00D63D4F" w:rsidRDefault="003E32D3" w:rsidP="00AE24E4">
      <w:r w:rsidRPr="00D63D4F">
        <w:lastRenderedPageBreak/>
        <w:t xml:space="preserve">Together, RBV and Contingency Theory provide a coherent framework for this study. RBV explains how internal capabilities may influence LSS outcomes, while Contingency Theory explains how organisational conditions may affect implementation and performance. </w:t>
      </w:r>
    </w:p>
    <w:p w14:paraId="3DC274B7" w14:textId="77777777" w:rsidR="00AE24E4" w:rsidRPr="00D63D4F" w:rsidRDefault="00AE24E4" w:rsidP="00957A86">
      <w:pPr>
        <w:pStyle w:val="Heading2"/>
      </w:pPr>
      <w:bookmarkStart w:id="18" w:name="_Toc237885258"/>
      <w:r w:rsidRPr="00D63D4F">
        <w:t>2.5. UK manufacturing firms and the key operational performance indicators</w:t>
      </w:r>
      <w:bookmarkEnd w:id="18"/>
      <w:r w:rsidRPr="00D63D4F">
        <w:t xml:space="preserve"> </w:t>
      </w:r>
    </w:p>
    <w:p w14:paraId="17A3AF7B" w14:textId="77777777" w:rsidR="009813E9" w:rsidRDefault="009813E9" w:rsidP="00AE24E4">
      <w:r w:rsidRPr="009813E9">
        <w:t xml:space="preserve">The relevance of LSS to UK manufacturing is closely connected to continuing productivity and competitiveness pressures within the sector. van Ark and O’Mahony (2023) identify productivity as a persistent challenge for the UK, while industry evidence indicates that manufacturers increasingly regard operational efficiency, technological integration and process improvement as important sources of competitiveness (Make UK and PwC, 2024). These pressures strengthen the case for examining improvement methodologies such as LSS within UK manufacturing, as firms must improve performance while responding to increasingly demanding operational conditions. Operational performance should therefore be assessed through appropriate manufacturing indicators. Panigrahi et al. (2023) identify measures including cost, delivery, flexibility, quality, setup and lead time, while Bhadu et al. (2022) highlight quality, cost, delivery, flexibility and productivity as commonly used Lean manufacturing performance measures. Consequently, the use of multiple operational indicators provides an appropriate basis for evaluating whether LSS delivers meaningful performance improvements within the UK manufacturing context. </w:t>
      </w:r>
    </w:p>
    <w:p w14:paraId="23B984B8" w14:textId="77777777" w:rsidR="0040361D" w:rsidRDefault="00AE24E4" w:rsidP="00AE24E4">
      <w:r w:rsidRPr="00D63D4F">
        <w:t xml:space="preserve">This research utilises six key performance indicators: quality, productivity, process efficiency, operational cost performance, defect reduction, and delivery performance. </w:t>
      </w:r>
      <w:r w:rsidR="00B06FAB" w:rsidRPr="00B06FAB">
        <w:t>Quality is included as a key operational performance indicator because it reflects an organisation’s ability to produce consistent outputs while minimising waste, rework and customer dissatisfaction. Achibat et al. (2023) associate Lean Manufacturing and Six Sigma with improvements in quality, productivity and customer satisfaction, demonstrating the relevance of quality within continuous-improvement initiatives. From an LSS perspective, improved quality can result from both the reduction of process variation through Six Sigma and the elimination of non-value-adding activities through Lean. Therefore, measuring perceived improvements in quality enables this study to assess whether one of the principal theoretical benefits of LSS is evident in UK manufacturing practice.</w:t>
      </w:r>
      <w:r w:rsidRPr="00D63D4F">
        <w:t xml:space="preserve"> </w:t>
      </w:r>
      <w:r w:rsidR="0040361D" w:rsidRPr="0040361D">
        <w:t xml:space="preserve">Productivity is included as a key operational performance indicator because manufacturing organisations must increase output while managing labour, time and other resources efficiently. This is particularly relevant in the UK context, where productivity remains an important operational and economic concern. Daniyan et al. (2022) demonstrate that Lean manufacturing </w:t>
      </w:r>
      <w:r w:rsidR="0040361D" w:rsidRPr="0040361D">
        <w:lastRenderedPageBreak/>
        <w:t xml:space="preserve">practices such as value-stream mapping, 5S and Kaizen can improve productivity by identifying inefficiencies and enhancing process performance. As Lean forms one of the core components of LSS, these findings support the expectation that LSS may contribute to stronger productivity outcomes. Therefore, measuring perceived productivity improvements enables this study to assess whether this theoretical benefit of LSS is evident among UK manufacturing firms. </w:t>
      </w:r>
    </w:p>
    <w:p w14:paraId="7001B1E5" w14:textId="77777777" w:rsidR="00F4048A" w:rsidRDefault="00F4048A" w:rsidP="00AE24E4">
      <w:r w:rsidRPr="00F4048A">
        <w:t xml:space="preserve">Process efficiency is included as a key operational performance indicator because it reflects how effectively manufacturing activities are completed while minimising waste, delays and unnecessary effort. Panigrahi et al. (2023) associate operational performance with the ability to deliver goods and services through efficient processes. This is particularly relevant to LSS because Lean seeks to improve process flow and eliminate non-value-adding activities, while Six Sigma supports greater process consistency through the reduction of variation. Improvements in process efficiency may therefore indicate that LSS is contributing to smoother and more reliable manufacturing operations. Consequently, measuring perceived changes in process efficiency enables this study to evaluate whether these expected operational benefits are evident within UK manufacturing firms. </w:t>
      </w:r>
    </w:p>
    <w:p w14:paraId="06BAA88B" w14:textId="77777777" w:rsidR="001859B6" w:rsidRDefault="001859B6" w:rsidP="00AE24E4">
      <w:r w:rsidRPr="001859B6">
        <w:t xml:space="preserve">Operational cost performance is included as a key indicator because inefficient processes, defects, rework and unnecessary resource use can increase manufacturing expenditure. Bhadu et al. (2022) identify cost as a commonly used performance measure when evaluating Lean manufacturing performance. Within LSS, cost improvements may arise indirectly through waste elimination, reduced defects, improved process efficiency and better utilisation of operational resources rather than through cost reduction alone. This makes operational cost performance particularly useful for assessing whether improvements generated through LSS translate into wider financial efficiencies. Therefore, measuring perceived changes in operational cost performance enables this study to determine whether these expected benefits are evident within UK manufacturing firms. </w:t>
      </w:r>
    </w:p>
    <w:p w14:paraId="7E943624" w14:textId="77777777" w:rsidR="00B66311" w:rsidRDefault="00B66311" w:rsidP="00AE24E4">
      <w:r w:rsidRPr="00B66311">
        <w:t xml:space="preserve">Defect or error reduction is included as a key operational performance indicator because minimising process variation and preventing failures are central objectives of Six Sigma. Defects can generate waste, rework, additional inspection, production delays and customer dissatisfaction, all of which can negatively affect manufacturing performance. Condé et al. (2023) demonstrate the practical application of DMAIC and LSS in reducing failures within a manufacturing environment. This evidence supports the view that systematic problem identification, root-cause analysis and process control can contribute to lower defect levels. Therefore, measuring perceived </w:t>
      </w:r>
      <w:r w:rsidRPr="00B66311">
        <w:lastRenderedPageBreak/>
        <w:t xml:space="preserve">changes in defects or errors enables this study to assess whether one of the core Six Sigma-related benefits of LSS is evident within UK manufacturing firms. </w:t>
      </w:r>
    </w:p>
    <w:p w14:paraId="67CBEA28" w14:textId="77777777" w:rsidR="00622CC4" w:rsidRDefault="00622CC4" w:rsidP="00AE24E4">
      <w:r w:rsidRPr="00622CC4">
        <w:t xml:space="preserve">Delivery performance is included as a key operational performance indicator because manufacturing inefficiencies can affect an organisation’s ability to meet customer requirements reliably and on time. Panigrahi et al. (2023) identify delivery as an important dimension of operational performance, while Bhadu et al. (2022) also recognise delivery as a commonly used measure within Lean manufacturing environments. From an LSS perspective, improvements in process flow, consistency and waste reduction may contribute to more dependable production and delivery performance. Delivery therefore provides an important customer-facing indicator of whether internal process improvements translate into wider operational benefits. Consequently, measuring perceived changes in delivery performance enables this study to assess whether LSS contributes to improved operational dependability within UK manufacturing firms. </w:t>
      </w:r>
    </w:p>
    <w:p w14:paraId="1E364C3F" w14:textId="3B69E03A" w:rsidR="0014544E" w:rsidRPr="00D63D4F" w:rsidRDefault="00AE24E4" w:rsidP="00AE24E4">
      <w:r w:rsidRPr="00D63D4F">
        <w:t xml:space="preserve">Productivity and process efficiency embody the Lean emphasis on waste minimisation and flow enhancement. Operational cost performance encompasses cost-related advantages, while delivery performance signifies the impact of operational enhancements on </w:t>
      </w:r>
      <w:r w:rsidR="00EF58E5" w:rsidRPr="00D63D4F">
        <w:t>customer-facing dependability</w:t>
      </w:r>
      <w:r w:rsidRPr="00D63D4F">
        <w:t>. Although all six indicators relate to operational performance, LSS may not affect them equally. Cardenas-Cristancho et al. (2022) note that Lean performance indicators are interrelated rather than independent. Internal measures such as quality, defect reduction and process efficiency are more directly linked to LSS activities, whereas delivery outcomes may also depend on supplier reliability, capacity and demand. Panigrahi et al. (2023) similarly distinguish operational performance from broader business outcomes. Examining the six indicators separately therefore allows the study to identify whether LSS benefits are evenly distributed or concentrated in particular performance areas.</w:t>
      </w:r>
    </w:p>
    <w:p w14:paraId="41D2AEA7" w14:textId="7A0D5A6C" w:rsidR="0046045F" w:rsidRPr="00D63D4F" w:rsidRDefault="65050740" w:rsidP="00957A86">
      <w:pPr>
        <w:pStyle w:val="Heading2"/>
      </w:pPr>
      <w:bookmarkStart w:id="19" w:name="_Toc237885259"/>
      <w:r w:rsidRPr="00D63D4F">
        <w:t xml:space="preserve">2.6. Positive implications of </w:t>
      </w:r>
      <w:r w:rsidR="00384626">
        <w:t>LSS</w:t>
      </w:r>
      <w:r w:rsidRPr="00D63D4F">
        <w:t xml:space="preserve"> on operational performance in the manufacturing sector</w:t>
      </w:r>
      <w:bookmarkEnd w:id="19"/>
    </w:p>
    <w:p w14:paraId="0D88B1FA" w14:textId="139D0294" w:rsidR="0046045F" w:rsidRPr="00D63D4F" w:rsidRDefault="65050740" w:rsidP="00F25816">
      <w:r w:rsidRPr="00D63D4F">
        <w:t xml:space="preserve">A significant portion of the literature portrays </w:t>
      </w:r>
      <w:r w:rsidR="00FF0EEC" w:rsidRPr="00D63D4F">
        <w:t>LSS</w:t>
      </w:r>
      <w:r w:rsidRPr="00D63D4F">
        <w:t xml:space="preserve"> as a framework capable of enhancing operational performance in manufacturing enterprises. The primary advantages are often associated with improvements in quality, productivity, process efficiency, cost effectiveness, defect minimisation, and customer-related results. Achibat et al. (2023) showed that companies using both Six Sigma and Lean Manufacturing had superior financial and operational performance </w:t>
      </w:r>
      <w:r w:rsidRPr="00D63D4F">
        <w:lastRenderedPageBreak/>
        <w:t xml:space="preserve">compared to those utilising either Lean Manufacturing or neither methodology. </w:t>
      </w:r>
      <w:r w:rsidR="0E237829" w:rsidRPr="00D63D4F">
        <w:t xml:space="preserve">However, these findings support the potential value of combining Lean and Six Sigma rather than </w:t>
      </w:r>
      <w:r w:rsidR="7D88D0A7" w:rsidRPr="00D63D4F">
        <w:t>demonstrating</w:t>
      </w:r>
      <w:r w:rsidR="0E237829" w:rsidRPr="00D63D4F">
        <w:t xml:space="preserve"> that integration wi</w:t>
      </w:r>
      <w:r w:rsidR="2BA38216" w:rsidRPr="00D63D4F">
        <w:t xml:space="preserve">ll produce superior </w:t>
      </w:r>
      <w:r w:rsidR="53D562D3" w:rsidRPr="00D63D4F">
        <w:t>results</w:t>
      </w:r>
      <w:r w:rsidR="2BA38216" w:rsidRPr="00D63D4F">
        <w:t xml:space="preserve"> in every manufacturing context</w:t>
      </w:r>
      <w:r w:rsidRPr="00D63D4F">
        <w:t>.</w:t>
      </w:r>
    </w:p>
    <w:p w14:paraId="40FAC052" w14:textId="5E4CA06B" w:rsidR="0046045F" w:rsidRPr="00D63D4F" w:rsidRDefault="65050740" w:rsidP="00F25816">
      <w:r w:rsidRPr="00D63D4F">
        <w:t xml:space="preserve">A primary beneficial outcome of </w:t>
      </w:r>
      <w:r w:rsidR="00FF0EEC" w:rsidRPr="00D63D4F">
        <w:t>LSS</w:t>
      </w:r>
      <w:r w:rsidRPr="00D63D4F">
        <w:t xml:space="preserve"> is the improvement of quality. Six Sigma stresses the minimisation of process variability, while Lean advocates for the elimination of non-value-adding activities. In production, this may mitigate waste, rework, inspection delays, and customer complaints. Achibat et al. (2023) associate Lean Manufacturing and Six Sigma with improvements in quality, productivity, and customer satisfaction, establishing quality as a primary result of </w:t>
      </w:r>
      <w:r w:rsidR="00FF0EEC" w:rsidRPr="00D63D4F">
        <w:t>LSS</w:t>
      </w:r>
      <w:r w:rsidRPr="00D63D4F">
        <w:t>.</w:t>
      </w:r>
    </w:p>
    <w:p w14:paraId="6A5B79FD" w14:textId="49C95A72" w:rsidR="0046045F" w:rsidRPr="00D63D4F" w:rsidRDefault="00FF0EEC" w:rsidP="00F25816">
      <w:r w:rsidRPr="00D63D4F">
        <w:t>LSS</w:t>
      </w:r>
      <w:r w:rsidR="65050740" w:rsidRPr="00D63D4F">
        <w:t xml:space="preserve"> may boost production and process efficiency. Lean approaches seek to minimise waste, enhance output, and optimise the use of operational resources. Panigrahi et al. (2023) discovered that lean manufacturing approaches favourably affect operational performance, including cost, delivery, quality, setup, and lead time. The Lean component of </w:t>
      </w:r>
      <w:r w:rsidRPr="00D63D4F">
        <w:t>LSS</w:t>
      </w:r>
      <w:r w:rsidR="65050740" w:rsidRPr="00D63D4F">
        <w:t xml:space="preserve"> directly facilitates waste reduction and process enhancement.</w:t>
      </w:r>
    </w:p>
    <w:p w14:paraId="35C3615F" w14:textId="03C5B1FC" w:rsidR="0046045F" w:rsidRPr="00D63D4F" w:rsidRDefault="65050740" w:rsidP="00F25816">
      <w:r w:rsidRPr="00D63D4F">
        <w:t xml:space="preserve">The minimisation of defects and errors is another significant advantage. Condé et al. (2023) illustrate this via a manufacturing case study in which DMAIC and </w:t>
      </w:r>
      <w:r w:rsidR="00FF0EEC" w:rsidRPr="00D63D4F">
        <w:t>LSS</w:t>
      </w:r>
      <w:r w:rsidRPr="00D63D4F">
        <w:t xml:space="preserve"> methodologies were used to diminish faults in a car parts supplier. This demonstrates the practical use of </w:t>
      </w:r>
      <w:r w:rsidR="00FF0EEC" w:rsidRPr="00D63D4F">
        <w:t>LSS</w:t>
      </w:r>
      <w:r w:rsidRPr="00D63D4F">
        <w:t xml:space="preserve"> as a systematic problem-solving methodology capable of identifying fundamental causes and enhancing process performance.</w:t>
      </w:r>
    </w:p>
    <w:p w14:paraId="7456054D" w14:textId="27B0D63B" w:rsidR="0046045F" w:rsidRPr="00D63D4F" w:rsidRDefault="00FF0EEC" w:rsidP="00F25816">
      <w:r w:rsidRPr="00D63D4F">
        <w:t>LSS</w:t>
      </w:r>
      <w:r w:rsidR="65050740" w:rsidRPr="00D63D4F">
        <w:t xml:space="preserve"> may enhance operational cost efficiency and delivery dependability. Cost advantages may be realised via the reduction of waste, rework, defects, and inefficient resource utilisation. Delivery performance may improve when procedures stabilise and operational disturbances diminish. Swarnakar, Singh and Tiwari (2021) discovered that the use of </w:t>
      </w:r>
      <w:r w:rsidRPr="00D63D4F">
        <w:t>LSS</w:t>
      </w:r>
      <w:r w:rsidR="65050740" w:rsidRPr="00D63D4F">
        <w:t xml:space="preserve"> enhances business processes and customer-related performance in the automotive component manufacturing sector.</w:t>
      </w:r>
    </w:p>
    <w:p w14:paraId="3AED9F11" w14:textId="3FF80652" w:rsidR="0046045F" w:rsidRPr="00D63D4F" w:rsidRDefault="65050740" w:rsidP="00F25816">
      <w:r w:rsidRPr="00D63D4F">
        <w:t xml:space="preserve">The research indicates that successful implementation of </w:t>
      </w:r>
      <w:r w:rsidR="00FF0EEC" w:rsidRPr="00D63D4F">
        <w:t>LSS</w:t>
      </w:r>
      <w:r w:rsidRPr="00D63D4F">
        <w:t xml:space="preserve"> may improve operational performance. These advantages correspond with the six key performance indicators used in this study: quality, productivity, process efficiency, operational cost performance, defect or error reduction, and delivery performance. Nonetheless, these advantages need cautious examination, since the degree of improvement may vary based on organisational environment, implementation quality, and internal support.</w:t>
      </w:r>
    </w:p>
    <w:p w14:paraId="7D83047F" w14:textId="13662E0E" w:rsidR="0046045F" w:rsidRPr="00D63D4F" w:rsidRDefault="65050740" w:rsidP="00F25816">
      <w:r w:rsidRPr="00D63D4F">
        <w:t xml:space="preserve">The positive implications of </w:t>
      </w:r>
      <w:r w:rsidR="00FF0EEC" w:rsidRPr="00D63D4F">
        <w:t>LSS</w:t>
      </w:r>
      <w:r w:rsidRPr="00D63D4F">
        <w:t xml:space="preserve"> rely not solely on the chosen technical tools but also on the organisational environment that facilitates their use. Alnadi and McLaughlin (2021) recognise </w:t>
      </w:r>
      <w:r w:rsidRPr="00D63D4F">
        <w:lastRenderedPageBreak/>
        <w:t>leadership dedication, efficient communication, employee advancement, empowerment, inspiration, and a culture of continual improvement as crucial characteristics for successful implementation. Gastelum-Acosta et al. (2022)</w:t>
      </w:r>
      <w:r w:rsidR="00DB7E47">
        <w:t xml:space="preserve"> and </w:t>
      </w:r>
      <w:r w:rsidR="006B3E31">
        <w:t>Aytekin et al. (2023)</w:t>
      </w:r>
      <w:r w:rsidRPr="00D63D4F">
        <w:t xml:space="preserve"> likewise illustrate the need </w:t>
      </w:r>
      <w:r w:rsidR="00DA4F34">
        <w:t>to</w:t>
      </w:r>
      <w:r w:rsidRPr="00D63D4F">
        <w:t xml:space="preserve"> evaluat</w:t>
      </w:r>
      <w:r w:rsidR="005F35F7">
        <w:t>e</w:t>
      </w:r>
      <w:r w:rsidRPr="00D63D4F">
        <w:t xml:space="preserve"> whether businesses have embraced the essential success criteria needed to realise the potential benefits of </w:t>
      </w:r>
      <w:r w:rsidR="00FF0EEC" w:rsidRPr="00D63D4F">
        <w:t>LSS</w:t>
      </w:r>
      <w:r w:rsidRPr="00D63D4F">
        <w:t xml:space="preserve">. This suggests that managerial backing should go beyond just authorising improvement initiatives and include sufficient training, employee involvement, transparent communication, and availability of suitable organisational resources. Consequently, positive operational results are more probable when </w:t>
      </w:r>
      <w:r w:rsidR="00FF0EEC" w:rsidRPr="00D63D4F">
        <w:t>LSS</w:t>
      </w:r>
      <w:r w:rsidRPr="00D63D4F">
        <w:t xml:space="preserve"> is integrated into organisational procedures, rather than used only as a technical project technique.</w:t>
      </w:r>
    </w:p>
    <w:p w14:paraId="3F8975D7" w14:textId="1E7FE45F" w:rsidR="0046045F" w:rsidRPr="00D63D4F" w:rsidRDefault="65050740" w:rsidP="00957A86">
      <w:pPr>
        <w:pStyle w:val="Heading2"/>
      </w:pPr>
      <w:bookmarkStart w:id="20" w:name="_Toc237885260"/>
      <w:r w:rsidRPr="00D63D4F">
        <w:t xml:space="preserve">2.7. Negative implications of </w:t>
      </w:r>
      <w:r w:rsidR="00384626">
        <w:t>LSS</w:t>
      </w:r>
      <w:r w:rsidRPr="00D63D4F">
        <w:t xml:space="preserve"> on operational performance in the manufacturing sector</w:t>
      </w:r>
      <w:bookmarkEnd w:id="20"/>
    </w:p>
    <w:p w14:paraId="426FEF70" w14:textId="61D284D6" w:rsidR="0046045F" w:rsidRPr="00D63D4F" w:rsidRDefault="65050740" w:rsidP="00F25816">
      <w:r w:rsidRPr="00D63D4F">
        <w:t xml:space="preserve">Despite its positive reputation, the literature also indicates that </w:t>
      </w:r>
      <w:r w:rsidR="00FF0EEC" w:rsidRPr="00D63D4F">
        <w:t>LSS</w:t>
      </w:r>
      <w:r w:rsidRPr="00D63D4F">
        <w:t xml:space="preserve"> does not produce consistent results in every manufacturing context. Tampubolon and Purba (2021) identify implementation challenges such as insufficient management support, weak </w:t>
      </w:r>
      <w:r w:rsidR="13EA2D0B" w:rsidRPr="00D63D4F">
        <w:t>communication,</w:t>
      </w:r>
      <w:r w:rsidRPr="00D63D4F">
        <w:t xml:space="preserve"> and limited training, all of which can reduce the effectiveness of the framework in practice. Swarnakar, Singh and Tiwari (2021) also show that the benefits of </w:t>
      </w:r>
      <w:r w:rsidR="00FF0EEC" w:rsidRPr="00D63D4F">
        <w:t>LSS</w:t>
      </w:r>
      <w:r w:rsidRPr="00D63D4F">
        <w:t xml:space="preserve"> may not be realised equally across all performance dimensions, which suggests that improvements may be uneven rather than automatic. In addition, Maheshwari and Devi (2024) note that parts of the broader literature around operational improvement and digital integration remain theoretically ambitious but still limited in empirical substantiation. This creates an important critical issue: while </w:t>
      </w:r>
      <w:r w:rsidR="00FF0EEC" w:rsidRPr="00D63D4F">
        <w:t>LSS</w:t>
      </w:r>
      <w:r w:rsidRPr="00D63D4F">
        <w:t xml:space="preserve"> is widely promoted as a route to operational excellence, its real value depends heavily on organisational context and implementation capability.</w:t>
      </w:r>
    </w:p>
    <w:p w14:paraId="2E3CB406" w14:textId="738EB217" w:rsidR="0046045F" w:rsidRPr="00D63D4F" w:rsidRDefault="65050740" w:rsidP="00F25816">
      <w:r w:rsidRPr="00D63D4F">
        <w:t xml:space="preserve">A further issue is that businesses could use conspicuous </w:t>
      </w:r>
      <w:r w:rsidR="00FF0EEC" w:rsidRPr="00D63D4F">
        <w:t>LSS</w:t>
      </w:r>
      <w:r w:rsidRPr="00D63D4F">
        <w:t xml:space="preserve"> instruments and terminology without integrating continuous improvement into daily practices. Knol et al. (2022) discovered that the effective execution of sustainable Lean practices relied on the proactive involvement of both workers and team leaders, as well as the amalgamation of operational and continuous improvement processes. In the absence of established processes, implementation tends to be more localised and unsustainable. Antony et al. (2023) also identified ineffective leadership, lack of senior-management dedication, deficient communication, inadequate staff training, and reluctance to change as the primary factors limiting the sustainability of operational-excellence efforts in </w:t>
      </w:r>
      <w:r w:rsidRPr="00D63D4F">
        <w:lastRenderedPageBreak/>
        <w:t xml:space="preserve">manufacturing firms. These findings reinforce the concern that </w:t>
      </w:r>
      <w:r w:rsidR="00FF0EEC" w:rsidRPr="00D63D4F">
        <w:t>LSS</w:t>
      </w:r>
      <w:r w:rsidRPr="00D63D4F">
        <w:t xml:space="preserve"> may become a superficial or box-ticking exercise when organisations prioritise visible tools or completed projects over the behaviours, capabilities and management systems required to sustain improvement. Consequently, implementation success needs to be assessed not only through formal </w:t>
      </w:r>
      <w:r w:rsidR="00FF0EEC" w:rsidRPr="00D63D4F">
        <w:t>LSS</w:t>
      </w:r>
      <w:r w:rsidRPr="00D63D4F">
        <w:t xml:space="preserve"> adoption, but also through the extent to which improvements are embedded in routine organisational practices and remain effective over time.</w:t>
      </w:r>
    </w:p>
    <w:p w14:paraId="21E76AC1" w14:textId="418D4800" w:rsidR="0046045F" w:rsidRPr="00D63D4F" w:rsidRDefault="00005216" w:rsidP="00F25816">
      <w:r w:rsidRPr="00005216">
        <w:t>Recent research has also continued to examine the organisational conditions associated with successful LSS adoption in manufacturing organisations (Limon-Romero et al., 2025).</w:t>
      </w:r>
      <w:r>
        <w:t xml:space="preserve"> </w:t>
      </w:r>
      <w:r w:rsidR="65050740" w:rsidRPr="00D63D4F">
        <w:t xml:space="preserve">Despite the expansion of </w:t>
      </w:r>
      <w:r w:rsidR="00FF0EEC" w:rsidRPr="00D63D4F">
        <w:t>LSS</w:t>
      </w:r>
      <w:r w:rsidR="65050740" w:rsidRPr="00D63D4F">
        <w:t xml:space="preserve"> study, a particular void persists on the use and experience of the framework inside UK industrial entities. Kumar et al. (2024) conducted a study of 154 manufacturing studies and highlighted ongoing research requirements including implementation, sustainability, crucial aspects, and performance assessment. In the context of the UK, Shokri and Li (2023) investigated the correlation between cultural preparedness and technical success determinants in manufacturing enterprises. Nonetheless, their research failed to contrast formal </w:t>
      </w:r>
      <w:r w:rsidR="00FF0EEC" w:rsidRPr="00D63D4F">
        <w:t>LSS</w:t>
      </w:r>
      <w:r w:rsidR="65050740" w:rsidRPr="00D63D4F">
        <w:t xml:space="preserve"> implementers with entities using standalone improvement methodologies, nor did it assess perceived results across several operational performance metrics. Thus, more data is necessary to ascertain whether UK manufacturing experts regularly realise the advantages suggested in the literature regarding quality, productivity, process efficiency, operating costs, defect reduction, and delivery performance. This research tackles the existing gap by analysing adoption state, implementation maturity, </w:t>
      </w:r>
      <w:r w:rsidR="00286E2D">
        <w:t>both positive and negative implications</w:t>
      </w:r>
      <w:r w:rsidR="65050740" w:rsidRPr="00D63D4F">
        <w:t>, and documented results across the six variables.</w:t>
      </w:r>
    </w:p>
    <w:p w14:paraId="45B45BC9" w14:textId="4C11A7FD" w:rsidR="0046045F" w:rsidRPr="00D63D4F" w:rsidRDefault="65050740" w:rsidP="00957A86">
      <w:pPr>
        <w:pStyle w:val="Heading2"/>
      </w:pPr>
      <w:bookmarkStart w:id="21" w:name="_Toc237885261"/>
      <w:r w:rsidRPr="00D63D4F">
        <w:t>2.8. Operationalisation</w:t>
      </w:r>
      <w:bookmarkEnd w:id="21"/>
    </w:p>
    <w:p w14:paraId="20A6FE49" w14:textId="38259B65" w:rsidR="0046045F" w:rsidRPr="00D63D4F" w:rsidRDefault="65050740" w:rsidP="00F25816">
      <w:r w:rsidRPr="00D63D4F">
        <w:t>The purpose of operationalisation is to show how the main concepts identified in the literature were converted into measurable survey variables.</w:t>
      </w:r>
      <w:r w:rsidR="166F62F0" w:rsidRPr="00D63D4F">
        <w:t xml:space="preserve"> </w:t>
      </w:r>
    </w:p>
    <w:p w14:paraId="6C775E06" w14:textId="1B394019" w:rsidR="007E0BEC" w:rsidRPr="00D63D4F" w:rsidRDefault="00DB0E84" w:rsidP="008B26C9">
      <w:pPr>
        <w:pStyle w:val="Caption"/>
        <w:keepNext/>
        <w:pageBreakBefore/>
      </w:pPr>
      <w:bookmarkStart w:id="22" w:name="_Toc237290952"/>
      <w:bookmarkStart w:id="23" w:name="_Toc237885218"/>
      <w:r w:rsidRPr="00D63D4F">
        <w:lastRenderedPageBreak/>
        <w:t xml:space="preserve">Table </w:t>
      </w:r>
      <w:r w:rsidR="00191B3C" w:rsidRPr="00D63D4F">
        <w:fldChar w:fldCharType="begin"/>
      </w:r>
      <w:r w:rsidR="00191B3C" w:rsidRPr="00D63D4F">
        <w:instrText xml:space="preserve"> STYLEREF 1 \s </w:instrText>
      </w:r>
      <w:r w:rsidR="00191B3C" w:rsidRPr="00D63D4F">
        <w:fldChar w:fldCharType="separate"/>
      </w:r>
      <w:r w:rsidR="006F6A60">
        <w:t>2</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1</w:t>
      </w:r>
      <w:r w:rsidR="00191B3C" w:rsidRPr="00D63D4F">
        <w:fldChar w:fldCharType="end"/>
      </w:r>
      <w:r w:rsidRPr="00D63D4F">
        <w:t>: Operationalisation of the Research Concepts</w:t>
      </w:r>
      <w:bookmarkEnd w:id="22"/>
      <w:bookmarkEnd w:id="23"/>
    </w:p>
    <w:tbl>
      <w:tblPr>
        <w:tblStyle w:val="PlainTable2"/>
        <w:tblW w:w="9510" w:type="dxa"/>
        <w:tblLook w:val="04A0" w:firstRow="1" w:lastRow="0" w:firstColumn="1" w:lastColumn="0" w:noHBand="0" w:noVBand="1"/>
      </w:tblPr>
      <w:tblGrid>
        <w:gridCol w:w="1736"/>
        <w:gridCol w:w="2558"/>
        <w:gridCol w:w="2015"/>
        <w:gridCol w:w="1957"/>
        <w:gridCol w:w="1244"/>
      </w:tblGrid>
      <w:tr w:rsidR="1631F282" w:rsidRPr="00D63D4F" w14:paraId="1B5FCFF0"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5DA2518" w14:textId="00FAE7B6" w:rsidR="1631F282" w:rsidRPr="00D63D4F" w:rsidRDefault="252CC9FD" w:rsidP="009D38F3">
            <w:pPr>
              <w:jc w:val="left"/>
            </w:pPr>
            <w:r w:rsidRPr="00D63D4F">
              <w:t>Research concept</w:t>
            </w:r>
          </w:p>
        </w:tc>
        <w:tc>
          <w:tcPr>
            <w:tcW w:w="262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6754469" w14:textId="5F48D5B1" w:rsidR="1631F282" w:rsidRPr="00D63D4F" w:rsidRDefault="252CC9FD" w:rsidP="009D38F3">
            <w:pPr>
              <w:jc w:val="left"/>
              <w:cnfStyle w:val="100000000000" w:firstRow="1" w:lastRow="0" w:firstColumn="0" w:lastColumn="0" w:oddVBand="0" w:evenVBand="0" w:oddHBand="0" w:evenHBand="0" w:firstRowFirstColumn="0" w:firstRowLastColumn="0" w:lastRowFirstColumn="0" w:lastRowLastColumn="0"/>
              <w:rPr>
                <w:b w:val="0"/>
                <w:bCs w:val="0"/>
              </w:rPr>
            </w:pPr>
            <w:r w:rsidRPr="00D63D4F">
              <w:t>Operational definition used in this study</w:t>
            </w:r>
          </w:p>
        </w:tc>
        <w:tc>
          <w:tcPr>
            <w:tcW w:w="203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553554C" w14:textId="5221C4EB" w:rsidR="1631F282" w:rsidRPr="00D63D4F" w:rsidRDefault="252CC9FD" w:rsidP="009D38F3">
            <w:pPr>
              <w:jc w:val="left"/>
              <w:cnfStyle w:val="100000000000" w:firstRow="1" w:lastRow="0" w:firstColumn="0" w:lastColumn="0" w:oddVBand="0" w:evenVBand="0" w:oddHBand="0" w:evenHBand="0" w:firstRowFirstColumn="0" w:firstRowLastColumn="0" w:lastRowFirstColumn="0" w:lastRowLastColumn="0"/>
              <w:rPr>
                <w:b w:val="0"/>
                <w:bCs w:val="0"/>
              </w:rPr>
            </w:pPr>
            <w:r w:rsidRPr="00D63D4F">
              <w:t>Survey measure</w:t>
            </w:r>
          </w:p>
        </w:tc>
        <w:tc>
          <w:tcPr>
            <w:tcW w:w="1991"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625064A" w14:textId="007DD114" w:rsidR="3D744D8D" w:rsidRPr="00D63D4F" w:rsidRDefault="3D744D8D" w:rsidP="009D38F3">
            <w:pPr>
              <w:jc w:val="left"/>
              <w:cnfStyle w:val="100000000000" w:firstRow="1" w:lastRow="0" w:firstColumn="0" w:lastColumn="0" w:oddVBand="0" w:evenVBand="0" w:oddHBand="0" w:evenHBand="0" w:firstRowFirstColumn="0" w:firstRowLastColumn="0" w:lastRowFirstColumn="0" w:lastRowLastColumn="0"/>
            </w:pPr>
            <w:r w:rsidRPr="00D63D4F">
              <w:t xml:space="preserve">Key </w:t>
            </w:r>
            <w:r w:rsidR="4BC4AAFA" w:rsidRPr="00D63D4F">
              <w:t>S</w:t>
            </w:r>
            <w:r w:rsidRPr="00D63D4F">
              <w:t>ources</w:t>
            </w:r>
          </w:p>
        </w:tc>
        <w:tc>
          <w:tcPr>
            <w:tcW w:w="1244"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16F60D6" w14:textId="2D90B8D9" w:rsidR="1631F282" w:rsidRPr="00D63D4F" w:rsidRDefault="32F77573" w:rsidP="009D38F3">
            <w:pPr>
              <w:jc w:val="left"/>
              <w:cnfStyle w:val="100000000000" w:firstRow="1" w:lastRow="0" w:firstColumn="0" w:lastColumn="0" w:oddVBand="0" w:evenVBand="0" w:oddHBand="0" w:evenHBand="0" w:firstRowFirstColumn="0" w:firstRowLastColumn="0" w:lastRowFirstColumn="0" w:lastRowLastColumn="0"/>
            </w:pPr>
            <w:r w:rsidRPr="00D63D4F">
              <w:t>Research</w:t>
            </w:r>
          </w:p>
          <w:p w14:paraId="2F25ED0B" w14:textId="75CE9ECC" w:rsidR="1631F282" w:rsidRPr="00D63D4F" w:rsidRDefault="2693AFDD" w:rsidP="009D38F3">
            <w:pPr>
              <w:jc w:val="left"/>
              <w:cnfStyle w:val="100000000000" w:firstRow="1" w:lastRow="0" w:firstColumn="0" w:lastColumn="0" w:oddVBand="0" w:evenVBand="0" w:oddHBand="0" w:evenHBand="0" w:firstRowFirstColumn="0" w:firstRowLastColumn="0" w:lastRowFirstColumn="0" w:lastRowLastColumn="0"/>
              <w:rPr>
                <w:b w:val="0"/>
                <w:bCs w:val="0"/>
              </w:rPr>
            </w:pPr>
            <w:r w:rsidRPr="00D63D4F">
              <w:t>O</w:t>
            </w:r>
            <w:r w:rsidR="252CC9FD" w:rsidRPr="00D63D4F">
              <w:t>bjective</w:t>
            </w:r>
          </w:p>
        </w:tc>
      </w:tr>
      <w:tr w:rsidR="1631F282" w:rsidRPr="00D63D4F" w14:paraId="40728E10"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E830F54" w14:textId="7C82F908" w:rsidR="1631F282" w:rsidRPr="00D63D4F" w:rsidRDefault="00FF0EEC" w:rsidP="009D38F3">
            <w:pPr>
              <w:jc w:val="left"/>
              <w:rPr>
                <w:b w:val="0"/>
                <w:bCs w:val="0"/>
              </w:rPr>
            </w:pPr>
            <w:r w:rsidRPr="00D63D4F">
              <w:rPr>
                <w:b w:val="0"/>
                <w:bCs w:val="0"/>
              </w:rPr>
              <w:t>LSS</w:t>
            </w:r>
            <w:r w:rsidR="252CC9FD" w:rsidRPr="00D63D4F">
              <w:rPr>
                <w:b w:val="0"/>
                <w:bCs w:val="0"/>
              </w:rPr>
              <w:t xml:space="preserve"> adoption</w:t>
            </w:r>
          </w:p>
        </w:tc>
        <w:tc>
          <w:tcPr>
            <w:tcW w:w="262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9760B35" w14:textId="4359CFD1"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 xml:space="preserve">Whether the respondent’s organisation formally used the complete </w:t>
            </w:r>
            <w:r w:rsidR="00FF0EEC" w:rsidRPr="00D63D4F">
              <w:t>LSS</w:t>
            </w:r>
            <w:r w:rsidRPr="00D63D4F">
              <w:t xml:space="preserve"> framework</w:t>
            </w:r>
          </w:p>
        </w:tc>
        <w:tc>
          <w:tcPr>
            <w:tcW w:w="203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EAC1E35" w14:textId="298C6FC4"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 xml:space="preserve">Current organisational use of </w:t>
            </w:r>
            <w:r w:rsidR="00FF0EEC" w:rsidRPr="00D63D4F">
              <w:t>LSS</w:t>
            </w:r>
            <w:r w:rsidRPr="00D63D4F">
              <w:t>: user or eligible non-user</w:t>
            </w:r>
          </w:p>
        </w:tc>
        <w:tc>
          <w:tcPr>
            <w:tcW w:w="1991"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1D11034" w14:textId="20BE3289" w:rsidR="3F68283A" w:rsidRPr="00D63D4F" w:rsidRDefault="64C2487A" w:rsidP="009D38F3">
            <w:pPr>
              <w:jc w:val="left"/>
              <w:cnfStyle w:val="000000100000" w:firstRow="0" w:lastRow="0" w:firstColumn="0" w:lastColumn="0" w:oddVBand="0" w:evenVBand="0" w:oddHBand="1" w:evenHBand="0" w:firstRowFirstColumn="0" w:firstRowLastColumn="0" w:lastRowFirstColumn="0" w:lastRowLastColumn="0"/>
            </w:pPr>
            <w:r w:rsidRPr="00D63D4F">
              <w:t>Patel and Patel (2021); Panayiotou, Stergiou and Chronopoulos (2022)</w:t>
            </w:r>
          </w:p>
        </w:tc>
        <w:tc>
          <w:tcPr>
            <w:tcW w:w="1244"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7FC936A" w14:textId="208AC9A8"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Objectives 3 and 4</w:t>
            </w:r>
          </w:p>
        </w:tc>
      </w:tr>
      <w:tr w:rsidR="1631F282" w:rsidRPr="00D63D4F" w14:paraId="2D1B32DD"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nil"/>
              <w:right w:val="nil"/>
            </w:tcBorders>
            <w:tcMar>
              <w:left w:w="108" w:type="dxa"/>
              <w:right w:w="108" w:type="dxa"/>
            </w:tcMar>
            <w:vAlign w:val="center"/>
          </w:tcPr>
          <w:p w14:paraId="4CA69527" w14:textId="2E6550D2" w:rsidR="1631F282" w:rsidRPr="00D63D4F" w:rsidRDefault="252CC9FD" w:rsidP="009D38F3">
            <w:pPr>
              <w:jc w:val="left"/>
              <w:rPr>
                <w:b w:val="0"/>
                <w:bCs w:val="0"/>
              </w:rPr>
            </w:pPr>
            <w:r w:rsidRPr="00D63D4F">
              <w:rPr>
                <w:b w:val="0"/>
                <w:bCs w:val="0"/>
              </w:rPr>
              <w:t>Selective use of improvement practices</w:t>
            </w:r>
          </w:p>
        </w:tc>
        <w:tc>
          <w:tcPr>
            <w:tcW w:w="2629" w:type="dxa"/>
            <w:tcBorders>
              <w:top w:val="single" w:sz="8" w:space="0" w:color="7F7F7F" w:themeColor="text1" w:themeTint="80"/>
              <w:left w:val="nil"/>
              <w:bottom w:val="nil"/>
              <w:right w:val="nil"/>
            </w:tcBorders>
            <w:tcMar>
              <w:left w:w="108" w:type="dxa"/>
              <w:right w:w="108" w:type="dxa"/>
            </w:tcMar>
            <w:vAlign w:val="center"/>
          </w:tcPr>
          <w:p w14:paraId="092EC8EA" w14:textId="56C77094"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 xml:space="preserve">Use of individual </w:t>
            </w:r>
            <w:r w:rsidR="00FF0EEC" w:rsidRPr="00D63D4F">
              <w:t>LSS</w:t>
            </w:r>
            <w:r w:rsidRPr="00D63D4F">
              <w:t>-related tools without formal adoption of the complete framework</w:t>
            </w:r>
          </w:p>
        </w:tc>
        <w:tc>
          <w:tcPr>
            <w:tcW w:w="2037" w:type="dxa"/>
            <w:tcBorders>
              <w:top w:val="single" w:sz="8" w:space="0" w:color="7F7F7F" w:themeColor="text1" w:themeTint="80"/>
              <w:left w:val="nil"/>
              <w:bottom w:val="nil"/>
              <w:right w:val="nil"/>
            </w:tcBorders>
            <w:tcMar>
              <w:left w:w="108" w:type="dxa"/>
              <w:right w:w="108" w:type="dxa"/>
            </w:tcMar>
            <w:vAlign w:val="center"/>
          </w:tcPr>
          <w:p w14:paraId="2AFA6E31" w14:textId="5E2F174B"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Alternative practices used by eligible non-users, including 5S, Kaizen, root-cause analysis, value-stream mapping, KPIs and SOPs</w:t>
            </w:r>
          </w:p>
        </w:tc>
        <w:tc>
          <w:tcPr>
            <w:tcW w:w="1991" w:type="dxa"/>
            <w:tcBorders>
              <w:top w:val="single" w:sz="8" w:space="0" w:color="7F7F7F" w:themeColor="text1" w:themeTint="80"/>
              <w:left w:val="nil"/>
              <w:bottom w:val="nil"/>
              <w:right w:val="nil"/>
            </w:tcBorders>
            <w:tcMar>
              <w:left w:w="108" w:type="dxa"/>
              <w:right w:w="108" w:type="dxa"/>
            </w:tcMar>
            <w:vAlign w:val="center"/>
          </w:tcPr>
          <w:p w14:paraId="125E8EEF" w14:textId="523C15DE" w:rsidR="3F68283A" w:rsidRPr="00D63D4F" w:rsidRDefault="0A395874" w:rsidP="009D38F3">
            <w:pPr>
              <w:jc w:val="left"/>
              <w:cnfStyle w:val="000000000000" w:firstRow="0" w:lastRow="0" w:firstColumn="0" w:lastColumn="0" w:oddVBand="0" w:evenVBand="0" w:oddHBand="0" w:evenHBand="0" w:firstRowFirstColumn="0" w:firstRowLastColumn="0" w:lastRowFirstColumn="0" w:lastRowLastColumn="0"/>
            </w:pPr>
            <w:r w:rsidRPr="00D63D4F">
              <w:t>Patel and Patel (2021); Panayiotou, Stergiou and Chronopoulos (2022)</w:t>
            </w:r>
          </w:p>
        </w:tc>
        <w:tc>
          <w:tcPr>
            <w:tcW w:w="1244" w:type="dxa"/>
            <w:tcBorders>
              <w:top w:val="single" w:sz="8" w:space="0" w:color="7F7F7F" w:themeColor="text1" w:themeTint="80"/>
              <w:left w:val="nil"/>
              <w:bottom w:val="nil"/>
              <w:right w:val="nil"/>
            </w:tcBorders>
            <w:tcMar>
              <w:left w:w="108" w:type="dxa"/>
              <w:right w:w="108" w:type="dxa"/>
            </w:tcMar>
            <w:vAlign w:val="center"/>
          </w:tcPr>
          <w:p w14:paraId="2E74F47F" w14:textId="3675CF23"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Objectives 3 and 4</w:t>
            </w:r>
          </w:p>
        </w:tc>
      </w:tr>
      <w:tr w:rsidR="1631F282" w:rsidRPr="00D63D4F" w14:paraId="649FD134"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A9CAEBD" w14:textId="1AE78F8E" w:rsidR="1631F282" w:rsidRPr="00D63D4F" w:rsidRDefault="252CC9FD" w:rsidP="009D38F3">
            <w:pPr>
              <w:jc w:val="left"/>
              <w:rPr>
                <w:b w:val="0"/>
                <w:bCs w:val="0"/>
              </w:rPr>
            </w:pPr>
            <w:r w:rsidRPr="00D63D4F">
              <w:rPr>
                <w:b w:val="0"/>
                <w:bCs w:val="0"/>
              </w:rPr>
              <w:t>Implementation maturity</w:t>
            </w:r>
          </w:p>
        </w:tc>
        <w:tc>
          <w:tcPr>
            <w:tcW w:w="262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3FF2DB6" w14:textId="1D8A0050"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 xml:space="preserve">The length and depth of </w:t>
            </w:r>
            <w:r w:rsidR="00FF0EEC" w:rsidRPr="00D63D4F">
              <w:t>LSS</w:t>
            </w:r>
            <w:r w:rsidRPr="00D63D4F">
              <w:t xml:space="preserve"> implementation within adopting organisations</w:t>
            </w:r>
          </w:p>
        </w:tc>
        <w:tc>
          <w:tcPr>
            <w:tcW w:w="203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1213AF8" w14:textId="090DC2EE"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Duration of use and reported extent of implementation</w:t>
            </w:r>
          </w:p>
        </w:tc>
        <w:tc>
          <w:tcPr>
            <w:tcW w:w="1991"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B1BA818" w14:textId="3B40593A" w:rsidR="3F68283A" w:rsidRPr="00D63D4F" w:rsidRDefault="50983B34" w:rsidP="009D38F3">
            <w:pPr>
              <w:jc w:val="left"/>
              <w:cnfStyle w:val="000000100000" w:firstRow="0" w:lastRow="0" w:firstColumn="0" w:lastColumn="0" w:oddVBand="0" w:evenVBand="0" w:oddHBand="1" w:evenHBand="0" w:firstRowFirstColumn="0" w:firstRowLastColumn="0" w:lastRowFirstColumn="0" w:lastRowLastColumn="0"/>
            </w:pPr>
            <w:r w:rsidRPr="00D63D4F">
              <w:t>Shokri et al. (2021); Antony et al. (2023); Alexander, Antony and Cudney (2022)</w:t>
            </w:r>
          </w:p>
        </w:tc>
        <w:tc>
          <w:tcPr>
            <w:tcW w:w="1244"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7A07038" w14:textId="1072EE04"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Objectives 3 and 4</w:t>
            </w:r>
          </w:p>
        </w:tc>
      </w:tr>
      <w:tr w:rsidR="1631F282" w:rsidRPr="00D63D4F" w14:paraId="2B3134B5"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nil"/>
              <w:right w:val="nil"/>
            </w:tcBorders>
            <w:tcMar>
              <w:left w:w="108" w:type="dxa"/>
              <w:right w:w="108" w:type="dxa"/>
            </w:tcMar>
            <w:vAlign w:val="center"/>
          </w:tcPr>
          <w:p w14:paraId="593D33EB" w14:textId="31C7BB9C" w:rsidR="1631F282" w:rsidRPr="00D63D4F" w:rsidRDefault="252CC9FD" w:rsidP="009D38F3">
            <w:pPr>
              <w:jc w:val="left"/>
              <w:rPr>
                <w:b w:val="0"/>
                <w:bCs w:val="0"/>
              </w:rPr>
            </w:pPr>
            <w:r w:rsidRPr="00D63D4F">
              <w:rPr>
                <w:b w:val="0"/>
                <w:bCs w:val="0"/>
              </w:rPr>
              <w:t>Operational performance</w:t>
            </w:r>
          </w:p>
        </w:tc>
        <w:tc>
          <w:tcPr>
            <w:tcW w:w="2629" w:type="dxa"/>
            <w:tcBorders>
              <w:top w:val="single" w:sz="8" w:space="0" w:color="7F7F7F" w:themeColor="text1" w:themeTint="80"/>
              <w:left w:val="nil"/>
              <w:bottom w:val="nil"/>
              <w:right w:val="nil"/>
            </w:tcBorders>
            <w:tcMar>
              <w:left w:w="108" w:type="dxa"/>
              <w:right w:w="108" w:type="dxa"/>
            </w:tcMar>
            <w:vAlign w:val="center"/>
          </w:tcPr>
          <w:p w14:paraId="0C7CF86B" w14:textId="4949ABA6"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Perceived changes in the principal dimensions of manufacturing performance</w:t>
            </w:r>
          </w:p>
        </w:tc>
        <w:tc>
          <w:tcPr>
            <w:tcW w:w="2037" w:type="dxa"/>
            <w:tcBorders>
              <w:top w:val="single" w:sz="8" w:space="0" w:color="7F7F7F" w:themeColor="text1" w:themeTint="80"/>
              <w:left w:val="nil"/>
              <w:bottom w:val="nil"/>
              <w:right w:val="nil"/>
            </w:tcBorders>
            <w:tcMar>
              <w:left w:w="108" w:type="dxa"/>
              <w:right w:w="108" w:type="dxa"/>
            </w:tcMar>
            <w:vAlign w:val="center"/>
          </w:tcPr>
          <w:p w14:paraId="660C47DD" w14:textId="740694C6"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 xml:space="preserve">Reported improvement bands for quality, productivity, process efficiency, </w:t>
            </w:r>
            <w:r w:rsidRPr="00D63D4F">
              <w:lastRenderedPageBreak/>
              <w:t>operational cost, defect or error reduction, and delivery performance</w:t>
            </w:r>
          </w:p>
        </w:tc>
        <w:tc>
          <w:tcPr>
            <w:tcW w:w="1991" w:type="dxa"/>
            <w:tcBorders>
              <w:top w:val="single" w:sz="8" w:space="0" w:color="7F7F7F" w:themeColor="text1" w:themeTint="80"/>
              <w:left w:val="nil"/>
              <w:bottom w:val="nil"/>
              <w:right w:val="nil"/>
            </w:tcBorders>
            <w:tcMar>
              <w:left w:w="108" w:type="dxa"/>
              <w:right w:w="108" w:type="dxa"/>
            </w:tcMar>
            <w:vAlign w:val="center"/>
          </w:tcPr>
          <w:p w14:paraId="3318F189" w14:textId="16399EA1" w:rsidR="3F68283A" w:rsidRPr="00D63D4F" w:rsidRDefault="00AE0A7C" w:rsidP="009D38F3">
            <w:pPr>
              <w:jc w:val="left"/>
              <w:cnfStyle w:val="000000000000" w:firstRow="0" w:lastRow="0" w:firstColumn="0" w:lastColumn="0" w:oddVBand="0" w:evenVBand="0" w:oddHBand="0" w:evenHBand="0" w:firstRowFirstColumn="0" w:firstRowLastColumn="0" w:lastRowFirstColumn="0" w:lastRowLastColumn="0"/>
            </w:pPr>
            <w:r>
              <w:lastRenderedPageBreak/>
              <w:t>Bhadu et al.</w:t>
            </w:r>
            <w:r w:rsidR="00FD48C4">
              <w:t xml:space="preserve"> </w:t>
            </w:r>
            <w:r w:rsidR="70B0476A" w:rsidRPr="00D63D4F">
              <w:t>(202</w:t>
            </w:r>
            <w:r w:rsidR="00FD48C4">
              <w:t>2</w:t>
            </w:r>
            <w:r w:rsidR="70B0476A" w:rsidRPr="00D63D4F">
              <w:t>); Cardenas-Cristancho et al. (2022); Panigrahi et al. (2023)</w:t>
            </w:r>
          </w:p>
        </w:tc>
        <w:tc>
          <w:tcPr>
            <w:tcW w:w="1244" w:type="dxa"/>
            <w:tcBorders>
              <w:top w:val="single" w:sz="8" w:space="0" w:color="7F7F7F" w:themeColor="text1" w:themeTint="80"/>
              <w:left w:val="nil"/>
              <w:bottom w:val="nil"/>
              <w:right w:val="nil"/>
            </w:tcBorders>
            <w:tcMar>
              <w:left w:w="108" w:type="dxa"/>
              <w:right w:w="108" w:type="dxa"/>
            </w:tcMar>
            <w:vAlign w:val="center"/>
          </w:tcPr>
          <w:p w14:paraId="14FB428C" w14:textId="549C7754"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Objectives 2, 3 and 4</w:t>
            </w:r>
          </w:p>
        </w:tc>
      </w:tr>
      <w:tr w:rsidR="1631F282" w:rsidRPr="00D63D4F" w14:paraId="1898CD85"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2017E74" w14:textId="1D98F545" w:rsidR="1631F282" w:rsidRPr="00D63D4F" w:rsidRDefault="252CC9FD" w:rsidP="009D38F3">
            <w:pPr>
              <w:jc w:val="left"/>
              <w:rPr>
                <w:b w:val="0"/>
                <w:bCs w:val="0"/>
              </w:rPr>
            </w:pPr>
            <w:r w:rsidRPr="00D63D4F">
              <w:rPr>
                <w:b w:val="0"/>
                <w:bCs w:val="0"/>
              </w:rPr>
              <w:t>Positive implications</w:t>
            </w:r>
          </w:p>
        </w:tc>
        <w:tc>
          <w:tcPr>
            <w:tcW w:w="262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61DE48B" w14:textId="35929641"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 xml:space="preserve">The extent to which respondents perceived </w:t>
            </w:r>
            <w:r w:rsidR="00FF0EEC" w:rsidRPr="00D63D4F">
              <w:t>LSS</w:t>
            </w:r>
            <w:r w:rsidRPr="00D63D4F">
              <w:t xml:space="preserve"> as contributing to favourable operational outcomes</w:t>
            </w:r>
          </w:p>
        </w:tc>
        <w:tc>
          <w:tcPr>
            <w:tcW w:w="203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807FD07" w14:textId="46B6178A"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 xml:space="preserve">Agreement with six statements concerning quality, productivity, process consistency, waste, cost </w:t>
            </w:r>
            <w:r w:rsidR="54A8C14D" w:rsidRPr="00D63D4F">
              <w:t>performance,</w:t>
            </w:r>
            <w:r w:rsidRPr="00D63D4F">
              <w:t xml:space="preserve"> and customer satisfaction</w:t>
            </w:r>
          </w:p>
        </w:tc>
        <w:tc>
          <w:tcPr>
            <w:tcW w:w="1991"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4198B873" w14:textId="28290FF6" w:rsidR="3F68283A" w:rsidRPr="00D63D4F" w:rsidRDefault="4392170D" w:rsidP="009D38F3">
            <w:pPr>
              <w:jc w:val="left"/>
              <w:cnfStyle w:val="000000100000" w:firstRow="0" w:lastRow="0" w:firstColumn="0" w:lastColumn="0" w:oddVBand="0" w:evenVBand="0" w:oddHBand="1" w:evenHBand="0" w:firstRowFirstColumn="0" w:firstRowLastColumn="0" w:lastRowFirstColumn="0" w:lastRowLastColumn="0"/>
            </w:pPr>
            <w:r w:rsidRPr="00D63D4F">
              <w:t>Swarnakar, Singh and Tiwari (2021); Achibat et al. (2023); Condé et al. (2023)</w:t>
            </w:r>
          </w:p>
        </w:tc>
        <w:tc>
          <w:tcPr>
            <w:tcW w:w="1244"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86B7156" w14:textId="17E815E7"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Objectives 3 and 4</w:t>
            </w:r>
          </w:p>
        </w:tc>
      </w:tr>
      <w:tr w:rsidR="1631F282" w:rsidRPr="00D63D4F" w14:paraId="43780E5D"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nil"/>
              <w:right w:val="nil"/>
            </w:tcBorders>
            <w:tcMar>
              <w:left w:w="108" w:type="dxa"/>
              <w:right w:w="108" w:type="dxa"/>
            </w:tcMar>
            <w:vAlign w:val="center"/>
          </w:tcPr>
          <w:p w14:paraId="53546E83" w14:textId="7EDBB83C" w:rsidR="1631F282" w:rsidRPr="00D63D4F" w:rsidRDefault="252CC9FD" w:rsidP="009D38F3">
            <w:pPr>
              <w:jc w:val="left"/>
              <w:rPr>
                <w:b w:val="0"/>
                <w:bCs w:val="0"/>
              </w:rPr>
            </w:pPr>
            <w:r w:rsidRPr="00D63D4F">
              <w:rPr>
                <w:b w:val="0"/>
                <w:bCs w:val="0"/>
              </w:rPr>
              <w:t>Negative implications</w:t>
            </w:r>
          </w:p>
        </w:tc>
        <w:tc>
          <w:tcPr>
            <w:tcW w:w="2629" w:type="dxa"/>
            <w:tcBorders>
              <w:top w:val="single" w:sz="8" w:space="0" w:color="7F7F7F" w:themeColor="text1" w:themeTint="80"/>
              <w:left w:val="nil"/>
              <w:bottom w:val="nil"/>
              <w:right w:val="nil"/>
            </w:tcBorders>
            <w:tcMar>
              <w:left w:w="108" w:type="dxa"/>
              <w:right w:w="108" w:type="dxa"/>
            </w:tcMar>
            <w:vAlign w:val="center"/>
          </w:tcPr>
          <w:p w14:paraId="6D74ED13" w14:textId="00A3E888"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 xml:space="preserve">Organisational and implementation conditions that may restrict the effectiveness of </w:t>
            </w:r>
            <w:r w:rsidR="00FF0EEC" w:rsidRPr="00D63D4F">
              <w:t>LSS</w:t>
            </w:r>
          </w:p>
        </w:tc>
        <w:tc>
          <w:tcPr>
            <w:tcW w:w="2037" w:type="dxa"/>
            <w:tcBorders>
              <w:top w:val="single" w:sz="8" w:space="0" w:color="7F7F7F" w:themeColor="text1" w:themeTint="80"/>
              <w:left w:val="nil"/>
              <w:bottom w:val="nil"/>
              <w:right w:val="nil"/>
            </w:tcBorders>
            <w:tcMar>
              <w:left w:w="108" w:type="dxa"/>
              <w:right w:w="108" w:type="dxa"/>
            </w:tcMar>
            <w:vAlign w:val="center"/>
          </w:tcPr>
          <w:p w14:paraId="5D767B07" w14:textId="170EC5CF"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Agreement with statements concerning training, management commitment, implementation difficulty, uneven benefits, time demands and superficial implementation</w:t>
            </w:r>
          </w:p>
        </w:tc>
        <w:tc>
          <w:tcPr>
            <w:tcW w:w="1991" w:type="dxa"/>
            <w:tcBorders>
              <w:top w:val="single" w:sz="8" w:space="0" w:color="7F7F7F" w:themeColor="text1" w:themeTint="80"/>
              <w:left w:val="nil"/>
              <w:bottom w:val="nil"/>
              <w:right w:val="nil"/>
            </w:tcBorders>
            <w:tcMar>
              <w:left w:w="108" w:type="dxa"/>
              <w:right w:w="108" w:type="dxa"/>
            </w:tcMar>
            <w:vAlign w:val="center"/>
          </w:tcPr>
          <w:p w14:paraId="6501E16A" w14:textId="36BD35F1" w:rsidR="3F68283A" w:rsidRPr="00D63D4F" w:rsidRDefault="4F1DDD51" w:rsidP="009D38F3">
            <w:pPr>
              <w:jc w:val="left"/>
              <w:cnfStyle w:val="000000000000" w:firstRow="0" w:lastRow="0" w:firstColumn="0" w:lastColumn="0" w:oddVBand="0" w:evenVBand="0" w:oddHBand="0" w:evenHBand="0" w:firstRowFirstColumn="0" w:firstRowLastColumn="0" w:lastRowFirstColumn="0" w:lastRowLastColumn="0"/>
            </w:pPr>
            <w:r w:rsidRPr="00D63D4F">
              <w:t>Tampubolon and Purba (2021); Knol et al. (2022); Antony et al. (2023)</w:t>
            </w:r>
          </w:p>
        </w:tc>
        <w:tc>
          <w:tcPr>
            <w:tcW w:w="1244" w:type="dxa"/>
            <w:tcBorders>
              <w:top w:val="single" w:sz="8" w:space="0" w:color="7F7F7F" w:themeColor="text1" w:themeTint="80"/>
              <w:left w:val="nil"/>
              <w:bottom w:val="nil"/>
              <w:right w:val="nil"/>
            </w:tcBorders>
            <w:tcMar>
              <w:left w:w="108" w:type="dxa"/>
              <w:right w:w="108" w:type="dxa"/>
            </w:tcMar>
            <w:vAlign w:val="center"/>
          </w:tcPr>
          <w:p w14:paraId="00E77B4D" w14:textId="34E7CD3C"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Objectives 3 and 4</w:t>
            </w:r>
          </w:p>
        </w:tc>
      </w:tr>
      <w:tr w:rsidR="1631F282" w:rsidRPr="00D63D4F" w14:paraId="717004CD"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3079ED5" w14:textId="2B310C08" w:rsidR="1631F282" w:rsidRPr="00D63D4F" w:rsidRDefault="252CC9FD" w:rsidP="009D38F3">
            <w:pPr>
              <w:jc w:val="left"/>
              <w:rPr>
                <w:b w:val="0"/>
                <w:bCs w:val="0"/>
              </w:rPr>
            </w:pPr>
            <w:r w:rsidRPr="00D63D4F">
              <w:rPr>
                <w:b w:val="0"/>
                <w:bCs w:val="0"/>
              </w:rPr>
              <w:t>Organisational context</w:t>
            </w:r>
          </w:p>
        </w:tc>
        <w:tc>
          <w:tcPr>
            <w:tcW w:w="262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D491AB3" w14:textId="53C3BC11"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 xml:space="preserve">Characteristics that may influence adoption, </w:t>
            </w:r>
            <w:r w:rsidR="65E297EF" w:rsidRPr="00D63D4F">
              <w:lastRenderedPageBreak/>
              <w:t>implementation,</w:t>
            </w:r>
            <w:r w:rsidRPr="00D63D4F">
              <w:t xml:space="preserve"> and outcomes</w:t>
            </w:r>
          </w:p>
        </w:tc>
        <w:tc>
          <w:tcPr>
            <w:tcW w:w="203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0B34FA6" w14:textId="629CF06A"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lastRenderedPageBreak/>
              <w:t xml:space="preserve">Organisation size, manufacturing </w:t>
            </w:r>
            <w:r w:rsidRPr="00D63D4F">
              <w:lastRenderedPageBreak/>
              <w:t xml:space="preserve">sector, professional </w:t>
            </w:r>
            <w:r w:rsidR="43E2A484" w:rsidRPr="00D63D4F">
              <w:t>role,</w:t>
            </w:r>
            <w:r w:rsidRPr="00D63D4F">
              <w:t xml:space="preserve"> and manufacturing experience</w:t>
            </w:r>
          </w:p>
        </w:tc>
        <w:tc>
          <w:tcPr>
            <w:tcW w:w="1991"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70B64C1" w14:textId="3C67E7CF" w:rsidR="3F68283A" w:rsidRPr="00D63D4F" w:rsidRDefault="7E989CF8" w:rsidP="009D38F3">
            <w:pPr>
              <w:jc w:val="left"/>
              <w:cnfStyle w:val="000000100000" w:firstRow="0" w:lastRow="0" w:firstColumn="0" w:lastColumn="0" w:oddVBand="0" w:evenVBand="0" w:oddHBand="1" w:evenHBand="0" w:firstRowFirstColumn="0" w:firstRowLastColumn="0" w:lastRowFirstColumn="0" w:lastRowLastColumn="0"/>
            </w:pPr>
            <w:r w:rsidRPr="00D63D4F">
              <w:lastRenderedPageBreak/>
              <w:t xml:space="preserve">Alexander, Antony and </w:t>
            </w:r>
            <w:r w:rsidRPr="00D63D4F">
              <w:lastRenderedPageBreak/>
              <w:t>Cudney (2022); Shokri and Li (2023); Mohd Aripin et al. (2023)</w:t>
            </w:r>
          </w:p>
        </w:tc>
        <w:tc>
          <w:tcPr>
            <w:tcW w:w="1244"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E8EAEDE" w14:textId="644857CF"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lastRenderedPageBreak/>
              <w:t>Objectives 3 and 4</w:t>
            </w:r>
          </w:p>
        </w:tc>
      </w:tr>
      <w:tr w:rsidR="1631F282" w:rsidRPr="00D63D4F" w14:paraId="5C8EEDC4"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nil"/>
              <w:right w:val="nil"/>
            </w:tcBorders>
            <w:tcMar>
              <w:left w:w="108" w:type="dxa"/>
              <w:right w:w="108" w:type="dxa"/>
            </w:tcMar>
            <w:vAlign w:val="center"/>
          </w:tcPr>
          <w:p w14:paraId="668EA6C5" w14:textId="21132894" w:rsidR="1631F282" w:rsidRPr="00D63D4F" w:rsidRDefault="252CC9FD" w:rsidP="009D38F3">
            <w:pPr>
              <w:jc w:val="left"/>
              <w:rPr>
                <w:b w:val="0"/>
                <w:bCs w:val="0"/>
              </w:rPr>
            </w:pPr>
            <w:r w:rsidRPr="00D63D4F">
              <w:rPr>
                <w:b w:val="0"/>
                <w:bCs w:val="0"/>
              </w:rPr>
              <w:t>Resource-Based View</w:t>
            </w:r>
          </w:p>
        </w:tc>
        <w:tc>
          <w:tcPr>
            <w:tcW w:w="2629" w:type="dxa"/>
            <w:tcBorders>
              <w:top w:val="single" w:sz="8" w:space="0" w:color="7F7F7F" w:themeColor="text1" w:themeTint="80"/>
              <w:left w:val="nil"/>
              <w:bottom w:val="nil"/>
              <w:right w:val="nil"/>
            </w:tcBorders>
            <w:tcMar>
              <w:left w:w="108" w:type="dxa"/>
              <w:right w:w="108" w:type="dxa"/>
            </w:tcMar>
            <w:vAlign w:val="center"/>
          </w:tcPr>
          <w:p w14:paraId="46B26EDD" w14:textId="78E50A20"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 xml:space="preserve">Internal capabilities required to embed and sustain </w:t>
            </w:r>
            <w:r w:rsidR="00FF0EEC" w:rsidRPr="00D63D4F">
              <w:t>LSS</w:t>
            </w:r>
          </w:p>
        </w:tc>
        <w:tc>
          <w:tcPr>
            <w:tcW w:w="2037" w:type="dxa"/>
            <w:tcBorders>
              <w:top w:val="single" w:sz="8" w:space="0" w:color="7F7F7F" w:themeColor="text1" w:themeTint="80"/>
              <w:left w:val="nil"/>
              <w:bottom w:val="nil"/>
              <w:right w:val="nil"/>
            </w:tcBorders>
            <w:tcMar>
              <w:left w:w="108" w:type="dxa"/>
              <w:right w:w="108" w:type="dxa"/>
            </w:tcMar>
            <w:vAlign w:val="center"/>
          </w:tcPr>
          <w:p w14:paraId="09A9F363" w14:textId="48790091"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 xml:space="preserve">Training, leadership commitment, knowledge, communication, data </w:t>
            </w:r>
            <w:r w:rsidR="592C8C48" w:rsidRPr="00D63D4F">
              <w:t>use,</w:t>
            </w:r>
            <w:r w:rsidRPr="00D63D4F">
              <w:t xml:space="preserve"> and implementation extent</w:t>
            </w:r>
          </w:p>
        </w:tc>
        <w:tc>
          <w:tcPr>
            <w:tcW w:w="1991" w:type="dxa"/>
            <w:tcBorders>
              <w:top w:val="single" w:sz="8" w:space="0" w:color="7F7F7F" w:themeColor="text1" w:themeTint="80"/>
              <w:left w:val="nil"/>
              <w:bottom w:val="nil"/>
              <w:right w:val="nil"/>
            </w:tcBorders>
            <w:tcMar>
              <w:left w:w="108" w:type="dxa"/>
              <w:right w:w="108" w:type="dxa"/>
            </w:tcMar>
            <w:vAlign w:val="center"/>
          </w:tcPr>
          <w:p w14:paraId="41091D2B" w14:textId="7F17B2C7" w:rsidR="3F68283A" w:rsidRPr="00D63D4F" w:rsidRDefault="0CF28573" w:rsidP="009D38F3">
            <w:pPr>
              <w:jc w:val="left"/>
              <w:cnfStyle w:val="000000000000" w:firstRow="0" w:lastRow="0" w:firstColumn="0" w:lastColumn="0" w:oddVBand="0" w:evenVBand="0" w:oddHBand="0" w:evenHBand="0" w:firstRowFirstColumn="0" w:firstRowLastColumn="0" w:lastRowFirstColumn="0" w:lastRowLastColumn="0"/>
            </w:pPr>
            <w:r w:rsidRPr="00D63D4F">
              <w:t>Mohd Aripin et al. (2023); Shokri et al. (2021); Tampubolon and Purba (2021)</w:t>
            </w:r>
          </w:p>
        </w:tc>
        <w:tc>
          <w:tcPr>
            <w:tcW w:w="1244" w:type="dxa"/>
            <w:tcBorders>
              <w:top w:val="single" w:sz="8" w:space="0" w:color="7F7F7F" w:themeColor="text1" w:themeTint="80"/>
              <w:left w:val="nil"/>
              <w:bottom w:val="nil"/>
              <w:right w:val="nil"/>
            </w:tcBorders>
            <w:tcMar>
              <w:left w:w="108" w:type="dxa"/>
              <w:right w:w="108" w:type="dxa"/>
            </w:tcMar>
            <w:vAlign w:val="center"/>
          </w:tcPr>
          <w:p w14:paraId="70C293DF" w14:textId="3B763F32" w:rsidR="1631F282" w:rsidRPr="00D63D4F" w:rsidRDefault="252CC9FD" w:rsidP="009D38F3">
            <w:pPr>
              <w:jc w:val="left"/>
              <w:cnfStyle w:val="000000000000" w:firstRow="0" w:lastRow="0" w:firstColumn="0" w:lastColumn="0" w:oddVBand="0" w:evenVBand="0" w:oddHBand="0" w:evenHBand="0" w:firstRowFirstColumn="0" w:firstRowLastColumn="0" w:lastRowFirstColumn="0" w:lastRowLastColumn="0"/>
            </w:pPr>
            <w:r w:rsidRPr="00D63D4F">
              <w:t>Objectives 3 and 4</w:t>
            </w:r>
          </w:p>
        </w:tc>
      </w:tr>
      <w:tr w:rsidR="1631F282" w:rsidRPr="00D63D4F" w14:paraId="13F4E47B"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0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6816CEB" w14:textId="4EB5AB70" w:rsidR="1631F282" w:rsidRPr="00D63D4F" w:rsidRDefault="252CC9FD" w:rsidP="009D38F3">
            <w:pPr>
              <w:jc w:val="left"/>
              <w:rPr>
                <w:b w:val="0"/>
                <w:bCs w:val="0"/>
              </w:rPr>
            </w:pPr>
            <w:r w:rsidRPr="00D63D4F">
              <w:rPr>
                <w:b w:val="0"/>
                <w:bCs w:val="0"/>
              </w:rPr>
              <w:t>Contingency Theory</w:t>
            </w:r>
          </w:p>
        </w:tc>
        <w:tc>
          <w:tcPr>
            <w:tcW w:w="262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FC19588" w14:textId="103411B2"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 xml:space="preserve">The influence of contextual fit on the effectiveness of </w:t>
            </w:r>
            <w:r w:rsidR="00FF0EEC" w:rsidRPr="00D63D4F">
              <w:t>LSS</w:t>
            </w:r>
          </w:p>
        </w:tc>
        <w:tc>
          <w:tcPr>
            <w:tcW w:w="203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B013B9A" w14:textId="6EB89C9D"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 xml:space="preserve">Comparisons involving organisation size, implementation </w:t>
            </w:r>
            <w:r w:rsidR="0BE5F0BB" w:rsidRPr="00D63D4F">
              <w:t>maturity,</w:t>
            </w:r>
            <w:r w:rsidRPr="00D63D4F">
              <w:t xml:space="preserve"> and variation across operational indicators</w:t>
            </w:r>
          </w:p>
        </w:tc>
        <w:tc>
          <w:tcPr>
            <w:tcW w:w="1991"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FAB48D3" w14:textId="17ED484B" w:rsidR="3F68283A" w:rsidRPr="00D63D4F" w:rsidRDefault="3FD019F7" w:rsidP="009D38F3">
            <w:pPr>
              <w:jc w:val="left"/>
              <w:cnfStyle w:val="000000100000" w:firstRow="0" w:lastRow="0" w:firstColumn="0" w:lastColumn="0" w:oddVBand="0" w:evenVBand="0" w:oddHBand="1" w:evenHBand="0" w:firstRowFirstColumn="0" w:firstRowLastColumn="0" w:lastRowFirstColumn="0" w:lastRowLastColumn="0"/>
            </w:pPr>
            <w:r w:rsidRPr="00D63D4F">
              <w:t>Mohd Aripin et al. (2023); Alexander, Antony and Cudney (2022)</w:t>
            </w:r>
          </w:p>
        </w:tc>
        <w:tc>
          <w:tcPr>
            <w:tcW w:w="1244"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9AC4766" w14:textId="5A91922D" w:rsidR="1631F282" w:rsidRPr="00D63D4F" w:rsidRDefault="252CC9FD" w:rsidP="009D38F3">
            <w:pPr>
              <w:jc w:val="left"/>
              <w:cnfStyle w:val="000000100000" w:firstRow="0" w:lastRow="0" w:firstColumn="0" w:lastColumn="0" w:oddVBand="0" w:evenVBand="0" w:oddHBand="1" w:evenHBand="0" w:firstRowFirstColumn="0" w:firstRowLastColumn="0" w:lastRowFirstColumn="0" w:lastRowLastColumn="0"/>
            </w:pPr>
            <w:r w:rsidRPr="00D63D4F">
              <w:t>Objectives 3 and 4</w:t>
            </w:r>
          </w:p>
        </w:tc>
      </w:tr>
    </w:tbl>
    <w:p w14:paraId="3AF1067E" w14:textId="42E412E1" w:rsidR="0046045F" w:rsidRPr="00D63D4F" w:rsidRDefault="65050740" w:rsidP="00F25816">
      <w:r w:rsidRPr="00D63D4F">
        <w:t xml:space="preserve"> </w:t>
      </w:r>
    </w:p>
    <w:p w14:paraId="67ACAD71" w14:textId="1FD067E0" w:rsidR="0046045F" w:rsidRPr="00D63D4F" w:rsidRDefault="65050740" w:rsidP="00F25816">
      <w:r w:rsidRPr="00D63D4F">
        <w:t>(Source: Author’s own development, based on the literature review and survey design.)</w:t>
      </w:r>
    </w:p>
    <w:p w14:paraId="35DA76E9" w14:textId="1C620F0B" w:rsidR="0046045F" w:rsidRPr="00D63D4F" w:rsidRDefault="65050740" w:rsidP="00F25816">
      <w:r w:rsidRPr="00D63D4F">
        <w:t xml:space="preserve"> </w:t>
      </w:r>
    </w:p>
    <w:p w14:paraId="30921F14" w14:textId="504E37DB" w:rsidR="0046045F" w:rsidRPr="00D63D4F" w:rsidRDefault="65050740" w:rsidP="00F25816">
      <w:r w:rsidRPr="00D63D4F">
        <w:t xml:space="preserve">Table 2.1 demonstrates how the theoretical and empirical concepts identified in the literature were translated into measurable variables. Formal </w:t>
      </w:r>
      <w:r w:rsidR="00FF0EEC" w:rsidRPr="00D63D4F">
        <w:t>LSS</w:t>
      </w:r>
      <w:r w:rsidRPr="00D63D4F">
        <w:t xml:space="preserve"> adoption was separated from the selective use of individual improvement practices, while implementation maturity was assessed through both duration and extent of implementation. Operational outcomes were examined across six indicators rather than through a single performance measure, allowing uneven patterns to be identified. The positive-outcome and implementation-challenge statements also enabled the study to evaluate </w:t>
      </w:r>
      <w:r w:rsidRPr="00D63D4F">
        <w:lastRenderedPageBreak/>
        <w:t xml:space="preserve">benefits and limitations simultaneously. Finally, organisational characteristics supported the application of the </w:t>
      </w:r>
      <w:r w:rsidR="00284426" w:rsidRPr="00D63D4F">
        <w:t xml:space="preserve">RBV </w:t>
      </w:r>
      <w:r w:rsidRPr="00D63D4F">
        <w:t xml:space="preserve">and Contingency Theory by examining whether internal capabilities and contextual conditions were associated with different </w:t>
      </w:r>
      <w:r w:rsidR="00FF0EEC" w:rsidRPr="00D63D4F">
        <w:t>LSS</w:t>
      </w:r>
      <w:r w:rsidRPr="00D63D4F">
        <w:t xml:space="preserve"> experiences.</w:t>
      </w:r>
    </w:p>
    <w:p w14:paraId="448CA0C2" w14:textId="044BA655" w:rsidR="0046045F" w:rsidRPr="00D63D4F" w:rsidRDefault="65050740" w:rsidP="00957A86">
      <w:pPr>
        <w:pStyle w:val="Heading2"/>
      </w:pPr>
      <w:bookmarkStart w:id="24" w:name="_Toc237885262"/>
      <w:r w:rsidRPr="00D63D4F">
        <w:t>2.9. Summary</w:t>
      </w:r>
      <w:bookmarkEnd w:id="24"/>
    </w:p>
    <w:p w14:paraId="560D95F6" w14:textId="5FA4729D" w:rsidR="002F728B" w:rsidRPr="00D63D4F" w:rsidRDefault="002F728B" w:rsidP="002F728B">
      <w:r w:rsidRPr="00D63D4F">
        <w:t>This chapter reviewed recent literature on LSS adoption and operational performance in manufacturing. The literature generally presents LSS as an integrated improvement framework capable of supporting quality, productivity, process efficiency, cost reduction, defect reduction and delivery performance (Swarnakar, Singh and Tiwari, 2021; Achibat et al., 2023). It also distinguished formal LSS adoption from the selective use of individual tools such as 5S, Kaizen, root-cause analysis and value-stream mapping (Patel and Patel, 2021; Panayiotou, Stergiou and Chronopoulos, 2022).</w:t>
      </w:r>
    </w:p>
    <w:p w14:paraId="21D38597" w14:textId="420A587C" w:rsidR="002F728B" w:rsidRPr="00D63D4F" w:rsidRDefault="002F728B" w:rsidP="002F728B">
      <w:r w:rsidRPr="00D63D4F">
        <w:t>However, the literature indicates that these benefits are not automatic or equally experienced across all performance areas. Successful implementation depends on factors including leadership commitment, training, communication, organisational readiness and the ability to sustain continuous improvement (Alnadi and McLaughlin, 2021; Shokri et al., 2021; Antony et al., 2023). RBV and Contingency Theory further suggest that LSS outcomes depend on both internal organisational capabilities and the context in which the framework is implemented.</w:t>
      </w:r>
    </w:p>
    <w:p w14:paraId="04D3428D" w14:textId="77777777" w:rsidR="002F728B" w:rsidRPr="00D63D4F" w:rsidRDefault="002F728B" w:rsidP="002F728B">
      <w:pPr>
        <w:rPr>
          <w:b/>
          <w:bCs/>
        </w:rPr>
      </w:pPr>
      <w:r w:rsidRPr="00D63D4F">
        <w:t>Finally, the review identified limited UK-wide evidence comparing formal LSS adoption with selective improvement practices while assessing outcomes across multiple operational indicators (Shokri and Li, 2023; Kumar et al., 2024). This gap provides the basis for examining LSS adoption, implementation maturity, perceived benefits and challenges, and operational outcomes within UK manufacturing.</w:t>
      </w:r>
    </w:p>
    <w:p w14:paraId="4E99D19E" w14:textId="5BA63A83" w:rsidR="0046045F" w:rsidRPr="00D63D4F" w:rsidRDefault="65050740" w:rsidP="002F728B">
      <w:pPr>
        <w:pStyle w:val="Heading1"/>
        <w:rPr>
          <w:lang w:val="en-GB"/>
        </w:rPr>
      </w:pPr>
      <w:bookmarkStart w:id="25" w:name="_Toc237885263"/>
      <w:r w:rsidRPr="00D63D4F">
        <w:rPr>
          <w:lang w:val="en-GB"/>
        </w:rPr>
        <w:t>Research Methods and Methodology</w:t>
      </w:r>
      <w:bookmarkEnd w:id="25"/>
      <w:r w:rsidRPr="00D63D4F">
        <w:rPr>
          <w:lang w:val="en-GB"/>
        </w:rPr>
        <w:t xml:space="preserve"> </w:t>
      </w:r>
    </w:p>
    <w:p w14:paraId="37B9E2A7" w14:textId="017E43C2" w:rsidR="0046045F" w:rsidRPr="00D63D4F" w:rsidRDefault="65050740" w:rsidP="00957A86">
      <w:pPr>
        <w:pStyle w:val="Heading2"/>
      </w:pPr>
      <w:bookmarkStart w:id="26" w:name="_Toc237885264"/>
      <w:r w:rsidRPr="00D63D4F">
        <w:t>3.1. Introduction</w:t>
      </w:r>
      <w:bookmarkEnd w:id="26"/>
      <w:r w:rsidRPr="00D63D4F">
        <w:t xml:space="preserve"> </w:t>
      </w:r>
    </w:p>
    <w:p w14:paraId="2DDA2B7A" w14:textId="022F61EA" w:rsidR="0046045F" w:rsidRDefault="00C06C7B" w:rsidP="00F25816">
      <w:r w:rsidRPr="00D63D4F">
        <w:t xml:space="preserve">This chapter explains the research methodology used to investigate the practical implications of </w:t>
      </w:r>
      <w:r w:rsidR="00384626">
        <w:t>LSS</w:t>
      </w:r>
      <w:r w:rsidRPr="00D63D4F">
        <w:t xml:space="preserve"> on operational performance in UK manufacturing firms. It outlines the research philosophy, approach to theory development, methodological choice, research strategy and time horizon. The chapter also explains the participant selection, data collection and statistical analysis procedures used in the study, before considering the research timeline and ethical requirements.</w:t>
      </w:r>
      <w:r w:rsidR="65050740" w:rsidRPr="00D63D4F">
        <w:t xml:space="preserve"> </w:t>
      </w:r>
    </w:p>
    <w:p w14:paraId="7EA058A9" w14:textId="024C267F" w:rsidR="004A0A50" w:rsidRPr="00D63D4F" w:rsidRDefault="00C42675" w:rsidP="00462D27">
      <w:pPr>
        <w:pStyle w:val="Caption"/>
        <w:keepNext/>
      </w:pPr>
      <w:bookmarkStart w:id="27" w:name="_Toc237885237"/>
      <w:r>
        <w:lastRenderedPageBreak/>
        <w:t xml:space="preserve">Figure </w:t>
      </w:r>
      <w:r>
        <w:fldChar w:fldCharType="begin"/>
      </w:r>
      <w:r>
        <w:instrText xml:space="preserve"> STYLEREF 1 \s </w:instrText>
      </w:r>
      <w:r>
        <w:fldChar w:fldCharType="separate"/>
      </w:r>
      <w:r w:rsidR="006F6A60">
        <w:t>3</w:t>
      </w:r>
      <w:r>
        <w:fldChar w:fldCharType="end"/>
      </w:r>
      <w:r>
        <w:t>.</w:t>
      </w:r>
      <w:r>
        <w:fldChar w:fldCharType="begin"/>
      </w:r>
      <w:r>
        <w:instrText xml:space="preserve"> SEQ Figure \* ARABIC \s 1 </w:instrText>
      </w:r>
      <w:r>
        <w:fldChar w:fldCharType="separate"/>
      </w:r>
      <w:r w:rsidR="006F6A60">
        <w:t>1</w:t>
      </w:r>
      <w:r>
        <w:fldChar w:fldCharType="end"/>
      </w:r>
      <w:r>
        <w:t xml:space="preserve">: </w:t>
      </w:r>
      <w:r w:rsidRPr="00042769">
        <w:t>Saunders Research Onion</w:t>
      </w:r>
      <w:bookmarkEnd w:id="27"/>
    </w:p>
    <w:p w14:paraId="6988BD55" w14:textId="0B0595B3" w:rsidR="0046045F" w:rsidRPr="00D63D4F" w:rsidRDefault="65050740" w:rsidP="00C42675">
      <w:pPr>
        <w:jc w:val="center"/>
      </w:pPr>
      <w:r w:rsidRPr="00D63D4F">
        <w:drawing>
          <wp:inline distT="0" distB="0" distL="0" distR="0" wp14:anchorId="7B772980" wp14:editId="6E865DAF">
            <wp:extent cx="5553075" cy="4402694"/>
            <wp:effectExtent l="0" t="0" r="0" b="0"/>
            <wp:docPr id="140696938" name="drawing" title="Can the ‘research onion’ help your thinking around the philosoph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96938" name="Picture 140696938"/>
                    <pic:cNvPicPr/>
                  </pic:nvPicPr>
                  <pic:blipFill>
                    <a:blip r:embed="rId13">
                      <a:extLst>
                        <a:ext uri="{28A0092B-C50C-407E-A947-70E740481C1C}">
                          <a14:useLocalDpi xmlns:a14="http://schemas.microsoft.com/office/drawing/2010/main"/>
                        </a:ext>
                      </a:extLst>
                    </a:blip>
                    <a:stretch>
                      <a:fillRect/>
                    </a:stretch>
                  </pic:blipFill>
                  <pic:spPr>
                    <a:xfrm>
                      <a:off x="0" y="0"/>
                      <a:ext cx="5572505" cy="4418099"/>
                    </a:xfrm>
                    <a:prstGeom prst="rect">
                      <a:avLst/>
                    </a:prstGeom>
                  </pic:spPr>
                </pic:pic>
              </a:graphicData>
            </a:graphic>
          </wp:inline>
        </w:drawing>
      </w:r>
    </w:p>
    <w:p w14:paraId="4F9432C1" w14:textId="289170D7" w:rsidR="0046045F" w:rsidRPr="00D63D4F" w:rsidRDefault="65050740" w:rsidP="00F25816">
      <w:r w:rsidRPr="00D63D4F">
        <w:t xml:space="preserve"> </w:t>
      </w:r>
    </w:p>
    <w:p w14:paraId="18146AB5" w14:textId="23693058" w:rsidR="0046045F" w:rsidRPr="00D63D4F" w:rsidRDefault="65050740" w:rsidP="00F25816">
      <w:r w:rsidRPr="00D63D4F">
        <w:t xml:space="preserve"> </w:t>
      </w:r>
    </w:p>
    <w:p w14:paraId="569F17F7" w14:textId="51FAB783" w:rsidR="0046045F" w:rsidRPr="00D63D4F" w:rsidRDefault="65050740" w:rsidP="00957A86">
      <w:pPr>
        <w:pStyle w:val="Heading2"/>
      </w:pPr>
      <w:bookmarkStart w:id="28" w:name="_Toc237885265"/>
      <w:r w:rsidRPr="00D63D4F">
        <w:t>3.2. Research Philosophy</w:t>
      </w:r>
      <w:bookmarkEnd w:id="28"/>
    </w:p>
    <w:p w14:paraId="5EC07AF2" w14:textId="2164FA9D" w:rsidR="0046045F" w:rsidRPr="00D63D4F" w:rsidRDefault="65050740" w:rsidP="00F25816">
      <w:r w:rsidRPr="00D63D4F">
        <w:t xml:space="preserve">This study adopts a positivist research philosophy because it intends to examine the practical implications of </w:t>
      </w:r>
      <w:r w:rsidR="00384626">
        <w:t>LSS</w:t>
      </w:r>
      <w:r w:rsidRPr="00D63D4F">
        <w:t xml:space="preserve"> through measurable and structured data. Saunders, Lewis and Thornhill (2024) explain that positivism is appropriate when research aims to identify patterns and relationships through tangible evidence rather than subjective interpretation. This is relevant to this research as it focuses on collecting standardised responses from professionals in UK manufacturing firms in order to assess how </w:t>
      </w:r>
      <w:r w:rsidR="00FF0EEC" w:rsidRPr="00D63D4F">
        <w:t>LSS</w:t>
      </w:r>
      <w:r w:rsidRPr="00D63D4F">
        <w:t xml:space="preserve"> is perceived to influence operational performance. Creswell and Creswell (2023) also demonstrate that quantitative studies are commonly associated with approaches that emphasise measurement, objectivity and structured analysis. An interpretivist philosophy would be less suitable because the purpose of this study is not to explore deep </w:t>
      </w:r>
      <w:r w:rsidRPr="00D63D4F">
        <w:lastRenderedPageBreak/>
        <w:t>individual meanings, but to examine responses in a systematic and comparable way. For this reason, positivism provides the most appropriate philosophical foundation for the research.</w:t>
      </w:r>
    </w:p>
    <w:p w14:paraId="68971180" w14:textId="612AF229" w:rsidR="0046045F" w:rsidRPr="00D63D4F" w:rsidRDefault="65050740" w:rsidP="00F25816">
      <w:r w:rsidRPr="00D63D4F">
        <w:t xml:space="preserve"> </w:t>
      </w:r>
    </w:p>
    <w:p w14:paraId="54A5E80C" w14:textId="32F1F8BC" w:rsidR="0046045F" w:rsidRPr="00D63D4F" w:rsidRDefault="65050740" w:rsidP="00957A86">
      <w:pPr>
        <w:pStyle w:val="Heading2"/>
      </w:pPr>
      <w:bookmarkStart w:id="29" w:name="_Toc237885266"/>
      <w:r w:rsidRPr="00D63D4F">
        <w:t>3.</w:t>
      </w:r>
      <w:r w:rsidR="00E609D8" w:rsidRPr="00D63D4F">
        <w:t>3</w:t>
      </w:r>
      <w:r w:rsidRPr="00D63D4F">
        <w:t>. Approach to Theory Development</w:t>
      </w:r>
      <w:bookmarkEnd w:id="29"/>
    </w:p>
    <w:p w14:paraId="2BCE6BD8" w14:textId="7E3E56CD" w:rsidR="008E7011" w:rsidRPr="00D63D4F" w:rsidRDefault="65050740" w:rsidP="008E7011">
      <w:r w:rsidRPr="00D63D4F">
        <w:t xml:space="preserve">This research </w:t>
      </w:r>
      <w:r w:rsidR="0077471B" w:rsidRPr="00D63D4F">
        <w:t>adopts</w:t>
      </w:r>
      <w:r w:rsidRPr="00D63D4F">
        <w:t xml:space="preserve"> a deductive approach for theory development. According to </w:t>
      </w:r>
      <w:r w:rsidR="00B726F1">
        <w:t>Saunders, Lewis and Thornhill (2024)</w:t>
      </w:r>
      <w:r w:rsidRPr="00D63D4F">
        <w:t xml:space="preserve">, deduction </w:t>
      </w:r>
      <w:r w:rsidR="004F31C5" w:rsidRPr="00D63D4F">
        <w:t>begins</w:t>
      </w:r>
      <w:r w:rsidRPr="00D63D4F">
        <w:t xml:space="preserve"> with an existing </w:t>
      </w:r>
      <w:r w:rsidR="004F31C5" w:rsidRPr="00D63D4F">
        <w:t>theory or literature</w:t>
      </w:r>
      <w:r w:rsidRPr="00D63D4F">
        <w:t xml:space="preserve"> and then uses empirical </w:t>
      </w:r>
      <w:r w:rsidR="00E40B20" w:rsidRPr="00D63D4F">
        <w:t>evidence to examine whether expected relationships are supported</w:t>
      </w:r>
      <w:r w:rsidR="00F07DF9">
        <w:t xml:space="preserve">. </w:t>
      </w:r>
      <w:r w:rsidR="008E7011" w:rsidRPr="00D63D4F">
        <w:t>This approach is appropriate because the study is grounded in existing literature on LSS and operational performance and then uses quantitative survey data from UK manufacturing professionals to assess whether practical outcomes reflect those theoretical expectations. Creswell and Creswell (2023) also associate deductive reasoning with quantitative research in which previous literature guides research questions, measurement and data analysis. An inductive approach is less suitable because the study does not aim to generate a new theory from open-ended qualitative data. Deduction therefore provides a clear link between the literature, research questions and empirical analysis.</w:t>
      </w:r>
    </w:p>
    <w:p w14:paraId="3854A5B5" w14:textId="4DA735C2" w:rsidR="0046045F" w:rsidRPr="00D63D4F" w:rsidRDefault="65050740" w:rsidP="00957A86">
      <w:pPr>
        <w:pStyle w:val="Heading2"/>
      </w:pPr>
      <w:bookmarkStart w:id="30" w:name="_Toc237885267"/>
      <w:r w:rsidRPr="00D63D4F">
        <w:t>3.</w:t>
      </w:r>
      <w:r w:rsidR="008E7011" w:rsidRPr="00D63D4F">
        <w:t>4</w:t>
      </w:r>
      <w:r w:rsidRPr="00D63D4F">
        <w:t>. Methodological Choice</w:t>
      </w:r>
      <w:bookmarkEnd w:id="30"/>
    </w:p>
    <w:p w14:paraId="2FC58283" w14:textId="52F15074" w:rsidR="0046045F" w:rsidRPr="00D63D4F" w:rsidRDefault="65050740" w:rsidP="00F25816">
      <w:r w:rsidRPr="00D63D4F">
        <w:t xml:space="preserve">This study adopts a single-method quantitative approach, using </w:t>
      </w:r>
      <w:r w:rsidR="00CD7DD4" w:rsidRPr="00D63D4F">
        <w:t xml:space="preserve">structured </w:t>
      </w:r>
      <w:r w:rsidRPr="00D63D4F">
        <w:t xml:space="preserve">survey as the </w:t>
      </w:r>
      <w:r w:rsidR="00157C8E" w:rsidRPr="00D63D4F">
        <w:t>primary</w:t>
      </w:r>
      <w:r w:rsidRPr="00D63D4F">
        <w:t xml:space="preserve"> method of data collection. </w:t>
      </w:r>
      <w:r w:rsidR="00B726F1">
        <w:t>Saunders, Lewis and Thornhill (2024)</w:t>
      </w:r>
      <w:r w:rsidRPr="00D63D4F">
        <w:t xml:space="preserve"> </w:t>
      </w:r>
      <w:r w:rsidR="00726A2C" w:rsidRPr="00D63D4F">
        <w:t>explain</w:t>
      </w:r>
      <w:r w:rsidRPr="00D63D4F">
        <w:t xml:space="preserve"> that a single-method design </w:t>
      </w:r>
      <w:r w:rsidR="003728EB" w:rsidRPr="00D63D4F">
        <w:t>uses</w:t>
      </w:r>
      <w:r w:rsidRPr="00D63D4F">
        <w:t xml:space="preserve"> one data collection technique and </w:t>
      </w:r>
      <w:r w:rsidR="00B839F7" w:rsidRPr="00D63D4F">
        <w:t>a</w:t>
      </w:r>
      <w:r w:rsidRPr="00D63D4F">
        <w:t xml:space="preserve"> corresponding </w:t>
      </w:r>
      <w:r w:rsidR="00431363" w:rsidRPr="00D63D4F">
        <w:t>analytical</w:t>
      </w:r>
      <w:r w:rsidR="006B0DAE" w:rsidRPr="00D63D4F">
        <w:t xml:space="preserve"> </w:t>
      </w:r>
      <w:r w:rsidR="00431363" w:rsidRPr="00D63D4F">
        <w:t>approach.</w:t>
      </w:r>
      <w:r w:rsidRPr="00D63D4F">
        <w:t xml:space="preserve"> </w:t>
      </w:r>
      <w:r w:rsidR="00BD6F0B" w:rsidRPr="00D63D4F">
        <w:t>This</w:t>
      </w:r>
      <w:r w:rsidRPr="00D63D4F">
        <w:t xml:space="preserve"> is suitable for this research as it seeks to gather structured and comparable data from professionals in UK manufacturing firms </w:t>
      </w:r>
      <w:r w:rsidR="00E03AED" w:rsidRPr="00D63D4F">
        <w:t>regarding</w:t>
      </w:r>
      <w:r w:rsidRPr="00D63D4F">
        <w:t xml:space="preserve"> the practical implications of </w:t>
      </w:r>
      <w:r w:rsidR="00FF0EEC" w:rsidRPr="00D63D4F">
        <w:t>LSS</w:t>
      </w:r>
      <w:r w:rsidRPr="00D63D4F">
        <w:t xml:space="preserve"> on operational performance. </w:t>
      </w:r>
      <w:r w:rsidR="006650CE">
        <w:t>Bell, Bryman and Harley (2022)</w:t>
      </w:r>
      <w:r w:rsidR="004E1BFF" w:rsidRPr="00D63D4F">
        <w:t xml:space="preserve"> note that</w:t>
      </w:r>
      <w:r w:rsidRPr="00D63D4F">
        <w:t xml:space="preserve"> mixed </w:t>
      </w:r>
      <w:r w:rsidR="00145418" w:rsidRPr="00D63D4F">
        <w:t>met</w:t>
      </w:r>
      <w:r w:rsidR="00BA0F01" w:rsidRPr="00D63D4F">
        <w:t>hods</w:t>
      </w:r>
      <w:r w:rsidRPr="00D63D4F">
        <w:t xml:space="preserve"> are </w:t>
      </w:r>
      <w:r w:rsidR="004D0338" w:rsidRPr="00D63D4F">
        <w:t xml:space="preserve">more appropriate </w:t>
      </w:r>
      <w:r w:rsidR="00DD426A" w:rsidRPr="00D63D4F">
        <w:t>when both numerical trends and detailed qualitative explanations are required.</w:t>
      </w:r>
      <w:r w:rsidR="00636B5C" w:rsidRPr="00D63D4F">
        <w:t xml:space="preserve"> </w:t>
      </w:r>
      <w:r w:rsidR="00753F17" w:rsidRPr="00D63D4F">
        <w:t xml:space="preserve">As this study </w:t>
      </w:r>
      <w:r w:rsidR="00A74C5D" w:rsidRPr="00D63D4F">
        <w:t xml:space="preserve">focuses on </w:t>
      </w:r>
      <w:r w:rsidRPr="00D63D4F">
        <w:t xml:space="preserve">quantitative </w:t>
      </w:r>
      <w:r w:rsidR="00A74C5D" w:rsidRPr="00D63D4F">
        <w:t>measurement an</w:t>
      </w:r>
      <w:r w:rsidR="0099205C" w:rsidRPr="00D63D4F">
        <w:t>d</w:t>
      </w:r>
      <w:r w:rsidR="00A74C5D" w:rsidRPr="00D63D4F">
        <w:t xml:space="preserve"> statistical a</w:t>
      </w:r>
      <w:r w:rsidR="003F394A" w:rsidRPr="00D63D4F">
        <w:t>nalysis</w:t>
      </w:r>
      <w:r w:rsidR="00086BAB" w:rsidRPr="00D63D4F">
        <w:t xml:space="preserve">, a single-method quantitative </w:t>
      </w:r>
      <w:r w:rsidR="0099205C" w:rsidRPr="00D63D4F">
        <w:t xml:space="preserve">design is better aligned with the research aim and objectives. </w:t>
      </w:r>
      <w:r w:rsidRPr="00D63D4F">
        <w:t xml:space="preserve"> </w:t>
      </w:r>
    </w:p>
    <w:p w14:paraId="6E0FBE32" w14:textId="72BD8FAC" w:rsidR="0046045F" w:rsidRPr="00D63D4F" w:rsidRDefault="65050740" w:rsidP="00957A86">
      <w:pPr>
        <w:pStyle w:val="Heading2"/>
      </w:pPr>
      <w:bookmarkStart w:id="31" w:name="_Toc237885268"/>
      <w:r w:rsidRPr="00D63D4F">
        <w:t>3.</w:t>
      </w:r>
      <w:r w:rsidR="001F17D8" w:rsidRPr="00D63D4F">
        <w:t>5</w:t>
      </w:r>
      <w:r w:rsidRPr="00D63D4F">
        <w:t>. Research Strategies</w:t>
      </w:r>
      <w:bookmarkEnd w:id="31"/>
    </w:p>
    <w:p w14:paraId="61EC2CC0" w14:textId="7DD55281" w:rsidR="0046045F" w:rsidRPr="00D63D4F" w:rsidRDefault="65050740" w:rsidP="00F25816">
      <w:r w:rsidRPr="00D63D4F">
        <w:t xml:space="preserve">The research methodology for this study </w:t>
      </w:r>
      <w:r w:rsidR="4E8E834F" w:rsidRPr="00D63D4F">
        <w:t>is</w:t>
      </w:r>
      <w:r w:rsidRPr="00D63D4F">
        <w:t xml:space="preserve"> a survey. </w:t>
      </w:r>
      <w:r w:rsidR="00B726F1">
        <w:t>Saunders, Lewis and Thornhill (2024)</w:t>
      </w:r>
      <w:r w:rsidRPr="00D63D4F">
        <w:t xml:space="preserve"> argue that surveys are commonly used in business and management research because they </w:t>
      </w:r>
      <w:r w:rsidR="00965D4C" w:rsidRPr="00D63D4F">
        <w:t xml:space="preserve">enable </w:t>
      </w:r>
      <w:r w:rsidRPr="00D63D4F">
        <w:t xml:space="preserve">the collection of standardised data from </w:t>
      </w:r>
      <w:r w:rsidR="009567BF" w:rsidRPr="00D63D4F">
        <w:t>multiple</w:t>
      </w:r>
      <w:r w:rsidRPr="00D63D4F">
        <w:t xml:space="preserve"> participants. This is appropriate for the </w:t>
      </w:r>
      <w:r w:rsidR="00DB3213" w:rsidRPr="00D63D4F">
        <w:t>present</w:t>
      </w:r>
      <w:r w:rsidRPr="00D63D4F">
        <w:t xml:space="preserve"> </w:t>
      </w:r>
      <w:r w:rsidR="00DB3213" w:rsidRPr="00D63D4F">
        <w:t>study</w:t>
      </w:r>
      <w:r w:rsidRPr="00D63D4F">
        <w:t xml:space="preserve"> as it </w:t>
      </w:r>
      <w:r w:rsidR="00126806">
        <w:t>facilitates the collection of comparable responses</w:t>
      </w:r>
      <w:r w:rsidR="007F353C" w:rsidRPr="00D63D4F">
        <w:t xml:space="preserve"> from professionals in UK manufacturing firms regarding LSS adoption and operational performance. Dillman, Smyth and Christian (2014) </w:t>
      </w:r>
      <w:r w:rsidR="007F353C" w:rsidRPr="00D63D4F">
        <w:lastRenderedPageBreak/>
        <w:t>also emphasise the importance of carefully designed questionnaires in improving response quality and data reliability. Compared with interviews, the survey strategy is more practical within the time and access constraints of an undergraduate dissertation and is consistent with the study’s positivist, deductive and quantitative design.</w:t>
      </w:r>
    </w:p>
    <w:p w14:paraId="3C299E79" w14:textId="3008576F" w:rsidR="0046045F" w:rsidRPr="00D63D4F" w:rsidRDefault="65050740" w:rsidP="00957A86">
      <w:pPr>
        <w:pStyle w:val="Heading2"/>
      </w:pPr>
      <w:bookmarkStart w:id="32" w:name="_Toc237885269"/>
      <w:r w:rsidRPr="00D63D4F">
        <w:t>3.</w:t>
      </w:r>
      <w:r w:rsidR="00F800C6" w:rsidRPr="00D63D4F">
        <w:t>6</w:t>
      </w:r>
      <w:r w:rsidRPr="00D63D4F">
        <w:t>. Time Horizon</w:t>
      </w:r>
      <w:bookmarkEnd w:id="32"/>
    </w:p>
    <w:p w14:paraId="078838FC" w14:textId="6D4BE1C1" w:rsidR="00EF33CD" w:rsidRPr="00D63D4F" w:rsidRDefault="00EF33CD" w:rsidP="0035093C">
      <w:pPr>
        <w:rPr>
          <w:b/>
          <w:bCs/>
        </w:rPr>
      </w:pPr>
      <w:r w:rsidRPr="00D63D4F">
        <w:t xml:space="preserve">This research adopts a cross-sectional time horizon because data were collected during a single period rather than repeatedly over time. Saunders, Lewis and Thornhill (2024) explain that cross-sectional research is appropriate when a study examines current views, practices or conditions without tracking changes longitudinally. </w:t>
      </w:r>
      <w:r w:rsidR="006650CE">
        <w:t>Bell, Bryman and Harley (2022)</w:t>
      </w:r>
      <w:r w:rsidRPr="00D63D4F">
        <w:t xml:space="preserve"> also note that cross-sectional designs are commonly used in survey-based business research where time constraints apply. A longitudinal approach would require repeated data collection and was therefore unsuitable within the timeframe of this dissertation. The cross-sectional design is consequently appropriate for examining current perceptions of LSS within UK manufacturing.</w:t>
      </w:r>
    </w:p>
    <w:p w14:paraId="297912AD" w14:textId="7ED743A6" w:rsidR="0046045F" w:rsidRPr="00D63D4F" w:rsidRDefault="65050740" w:rsidP="00957A86">
      <w:pPr>
        <w:pStyle w:val="Heading2"/>
      </w:pPr>
      <w:bookmarkStart w:id="33" w:name="_Toc237885270"/>
      <w:r w:rsidRPr="00D63D4F">
        <w:t>3.</w:t>
      </w:r>
      <w:r w:rsidR="006633E6" w:rsidRPr="00D63D4F">
        <w:t>7</w:t>
      </w:r>
      <w:r w:rsidRPr="00D63D4F">
        <w:t>. Data Collection and Data Analysis</w:t>
      </w:r>
      <w:bookmarkEnd w:id="33"/>
    </w:p>
    <w:p w14:paraId="4FC46A8C" w14:textId="635AA4CB" w:rsidR="00B14279" w:rsidRPr="00D63D4F" w:rsidRDefault="00B14279" w:rsidP="00B14279">
      <w:r w:rsidRPr="00D63D4F">
        <w:t xml:space="preserve">The target population consisted of professionals working in UK manufacturing firms, particularly those involved in operations, production, quality, continuous improvement or management. Purposive sampling was used because the research required participants with relevant manufacturing and LSS knowledge. </w:t>
      </w:r>
      <w:r w:rsidR="006650CE">
        <w:t>Bell, Bryman and Harley (2022)</w:t>
      </w:r>
      <w:r w:rsidRPr="00D63D4F">
        <w:t xml:space="preserve"> explain that purposive sampling is appropriate when participants are selected because of their knowledge or relevance to the research topic.</w:t>
      </w:r>
    </w:p>
    <w:p w14:paraId="345D4E78" w14:textId="33A79AF6" w:rsidR="00B14279" w:rsidRPr="00D63D4F" w:rsidRDefault="00B14279" w:rsidP="00B14279">
      <w:r w:rsidRPr="00D63D4F">
        <w:t>Primary data were collected through a structured online questionnaire. The questionnaire generated 45 completed responses, of which 44 met the UK manufacturing criterion. Following further screening for relevant LSS knowledge or experience, 41 respondents were eligible for the main LSS analysis. This included 30 respondents working in organisations currently using LSS and 11 eligible non-users. The structured questionnaire produced standardised and comparable quantitative data, consistent with the study's positivist and deductive approach.</w:t>
      </w:r>
    </w:p>
    <w:p w14:paraId="396B42A5" w14:textId="47C873A1" w:rsidR="00B14279" w:rsidRPr="00D63D4F" w:rsidRDefault="00B14279" w:rsidP="00B14279">
      <w:r w:rsidRPr="00D63D4F">
        <w:t xml:space="preserve">Data were analysed using descriptive and inferential statistical techniques. Frequencies, percentages and descriptive statistics were first used to summarise respondent characteristics, LSS adoption, implementation practices, operational improvements and perceptions. Composite scores were then calculated for the six positive-outcome items and six implementation-challenge items. </w:t>
      </w:r>
      <w:r w:rsidRPr="00D63D4F">
        <w:lastRenderedPageBreak/>
        <w:t>Cronbach's alpha was used to assess the internal consistency of these scales, while the Shapiro–Wilk test assessed the normality of the composite scores.</w:t>
      </w:r>
    </w:p>
    <w:p w14:paraId="76A9A7BA" w14:textId="4A793725" w:rsidR="0046045F" w:rsidRPr="00D63D4F" w:rsidRDefault="00B14279" w:rsidP="00B14279">
      <w:r w:rsidRPr="00D63D4F">
        <w:t>Because much of the survey data was ordinal, the sample was relatively small and the positive-outcome composite score was not normally distributed, non-parametric statistical tests were used (Field, 2024). Spearman's rank correlation examined relationships between LSS duration, implementation extent, positive outcomes and implementation challenges. Kruskal–Wallis tests examined whether perceptions differed according to organisation size, while Mann–Whitney U tests compared respondents directly involved in LSS implementation with other knowledgeable users. The Fisher–Freeman–Halton exact test was used to examine the association between organisation size and current LSS adoption because expected cell frequencies were low. Statistical significance was assessed at p &lt;.05.</w:t>
      </w:r>
    </w:p>
    <w:p w14:paraId="170C7E32" w14:textId="7FD4B436" w:rsidR="0046045F" w:rsidRPr="00D63D4F" w:rsidRDefault="65050740" w:rsidP="00957A86">
      <w:pPr>
        <w:pStyle w:val="Heading2"/>
      </w:pPr>
      <w:bookmarkStart w:id="34" w:name="_Toc237885271"/>
      <w:r w:rsidRPr="00D63D4F">
        <w:t>3.</w:t>
      </w:r>
      <w:r w:rsidR="00E33436" w:rsidRPr="00D63D4F">
        <w:t>8.</w:t>
      </w:r>
      <w:r w:rsidRPr="00D63D4F">
        <w:t xml:space="preserve"> Time prospects of the research</w:t>
      </w:r>
      <w:bookmarkEnd w:id="34"/>
      <w:r w:rsidRPr="00D63D4F">
        <w:t xml:space="preserve"> </w:t>
      </w:r>
    </w:p>
    <w:p w14:paraId="4779F824" w14:textId="019EEE5E" w:rsidR="0046045F" w:rsidRPr="00D63D4F" w:rsidRDefault="0023796E" w:rsidP="00E55C94">
      <w:r w:rsidRPr="00D63D4F">
        <w:t>The research was conducted in two main stages. The first involved the development and submission of the research proposal, while the second covered questionnaire design, data collection, statistical analysis and completion of the final dissertation. Two Gantt charts were used to plan and monitor the project: the first outlined the proposal stage, while the second covered the dissertation period through to final submission in August 2026. The timeline provided a structured framework for managing the different stages of the research within the available academic timeframe.</w:t>
      </w:r>
    </w:p>
    <w:p w14:paraId="67A5C2F5" w14:textId="40725BC1" w:rsidR="0016018F" w:rsidRPr="00D63D4F" w:rsidRDefault="00C42675" w:rsidP="00462D27">
      <w:pPr>
        <w:pStyle w:val="Caption"/>
        <w:keepNext/>
      </w:pPr>
      <w:bookmarkStart w:id="35" w:name="_Toc237885238"/>
      <w:r>
        <w:lastRenderedPageBreak/>
        <w:t xml:space="preserve">Figure </w:t>
      </w:r>
      <w:r>
        <w:fldChar w:fldCharType="begin"/>
      </w:r>
      <w:r>
        <w:instrText xml:space="preserve"> STYLEREF 1 \s </w:instrText>
      </w:r>
      <w:r>
        <w:fldChar w:fldCharType="separate"/>
      </w:r>
      <w:r w:rsidR="006F6A60">
        <w:t>3</w:t>
      </w:r>
      <w:r>
        <w:fldChar w:fldCharType="end"/>
      </w:r>
      <w:r>
        <w:t>.</w:t>
      </w:r>
      <w:r>
        <w:fldChar w:fldCharType="begin"/>
      </w:r>
      <w:r>
        <w:instrText xml:space="preserve"> SEQ Figure \* ARABIC \s 1 </w:instrText>
      </w:r>
      <w:r>
        <w:fldChar w:fldCharType="separate"/>
      </w:r>
      <w:r w:rsidR="006F6A60">
        <w:t>2</w:t>
      </w:r>
      <w:r>
        <w:fldChar w:fldCharType="end"/>
      </w:r>
      <w:r>
        <w:t xml:space="preserve">: </w:t>
      </w:r>
      <w:r w:rsidRPr="00AA59D0">
        <w:t>Timeline - Gantt Chart</w:t>
      </w:r>
      <w:bookmarkEnd w:id="35"/>
    </w:p>
    <w:p w14:paraId="2D20F566" w14:textId="77777777" w:rsidR="00C42675" w:rsidRDefault="00293EDC" w:rsidP="00C42675">
      <w:pPr>
        <w:keepNext/>
      </w:pPr>
      <w:r w:rsidRPr="00D63D4F">
        <w:drawing>
          <wp:inline distT="0" distB="0" distL="0" distR="0" wp14:anchorId="6494D80D" wp14:editId="74BE15B6">
            <wp:extent cx="5943600" cy="2765425"/>
            <wp:effectExtent l="0" t="0" r="0" b="0"/>
            <wp:docPr id="14129009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765425"/>
                    </a:xfrm>
                    <a:prstGeom prst="rect">
                      <a:avLst/>
                    </a:prstGeom>
                    <a:noFill/>
                    <a:ln>
                      <a:noFill/>
                    </a:ln>
                  </pic:spPr>
                </pic:pic>
              </a:graphicData>
            </a:graphic>
          </wp:inline>
        </w:drawing>
      </w:r>
    </w:p>
    <w:p w14:paraId="3D270925" w14:textId="77777777" w:rsidR="00F622DD" w:rsidRDefault="00F622DD" w:rsidP="00E55C94">
      <w:pPr>
        <w:rPr>
          <w:i/>
          <w:iCs/>
        </w:rPr>
      </w:pPr>
    </w:p>
    <w:p w14:paraId="1DB2BCF8" w14:textId="34946D04" w:rsidR="00293EDC" w:rsidRDefault="00293EDC" w:rsidP="00E55C94">
      <w:pPr>
        <w:rPr>
          <w:i/>
          <w:iCs/>
        </w:rPr>
      </w:pPr>
      <w:r w:rsidRPr="00D63D4F">
        <w:rPr>
          <w:i/>
          <w:iCs/>
        </w:rPr>
        <w:t xml:space="preserve">(Source: </w:t>
      </w:r>
      <w:r w:rsidR="005F2A23" w:rsidRPr="00D63D4F">
        <w:rPr>
          <w:i/>
          <w:iCs/>
        </w:rPr>
        <w:t xml:space="preserve">Author’s own </w:t>
      </w:r>
      <w:r w:rsidR="000F56C8">
        <w:rPr>
          <w:i/>
          <w:iCs/>
        </w:rPr>
        <w:t>development</w:t>
      </w:r>
      <w:r w:rsidR="005F2A23" w:rsidRPr="00D63D4F">
        <w:rPr>
          <w:i/>
          <w:iCs/>
        </w:rPr>
        <w:t>, 2026)</w:t>
      </w:r>
    </w:p>
    <w:p w14:paraId="38F8335A" w14:textId="77777777" w:rsidR="00F622DD" w:rsidRPr="00D63D4F" w:rsidRDefault="00F622DD" w:rsidP="00E55C94">
      <w:pPr>
        <w:rPr>
          <w:i/>
          <w:iCs/>
        </w:rPr>
      </w:pPr>
    </w:p>
    <w:p w14:paraId="0E3C16C1" w14:textId="25866712" w:rsidR="0046045F" w:rsidRPr="00D63D4F" w:rsidRDefault="65050740" w:rsidP="00957A86">
      <w:pPr>
        <w:pStyle w:val="Heading2"/>
      </w:pPr>
      <w:bookmarkStart w:id="36" w:name="_Toc237885272"/>
      <w:r w:rsidRPr="00D63D4F">
        <w:t>3.</w:t>
      </w:r>
      <w:r w:rsidR="00E33436" w:rsidRPr="00D63D4F">
        <w:t>9</w:t>
      </w:r>
      <w:r w:rsidRPr="00D63D4F">
        <w:t>. Ethical consideration of the research</w:t>
      </w:r>
      <w:bookmarkEnd w:id="36"/>
      <w:r w:rsidRPr="00D63D4F">
        <w:t xml:space="preserve"> </w:t>
      </w:r>
    </w:p>
    <w:p w14:paraId="79758429" w14:textId="7E6D35E9" w:rsidR="00147B09" w:rsidRPr="00D63D4F" w:rsidRDefault="00147B09" w:rsidP="00F25816">
      <w:r w:rsidRPr="00D63D4F">
        <w:t xml:space="preserve">Ethical considerations were important because the study involved the collection of primary data from human participants. </w:t>
      </w:r>
      <w:r w:rsidR="005326A1" w:rsidRPr="005326A1">
        <w:t>The research followed the principles of informed consent, voluntary participation, confidentiality, anonymity, data protection and minimisation of harm (UK Research and Innovation, 2026b)</w:t>
      </w:r>
      <w:r w:rsidRPr="00D63D4F">
        <w:t>. Before completing the questionnaire, participants were informed of the purpose of the study, what participation involved and their right to withdraw before submitting their responses</w:t>
      </w:r>
      <w:r w:rsidR="00262476">
        <w:t xml:space="preserve"> </w:t>
      </w:r>
      <w:r w:rsidR="00262476" w:rsidRPr="00262476">
        <w:t>(UK Research and Innovation, 2026a)</w:t>
      </w:r>
      <w:r w:rsidRPr="00D63D4F">
        <w:t>. Participation was voluntary, and respondents could choose not to answer any question.</w:t>
      </w:r>
    </w:p>
    <w:p w14:paraId="7EEE3B7E" w14:textId="5DD21DAC" w:rsidR="0046045F" w:rsidRPr="00D63D4F" w:rsidRDefault="00961284" w:rsidP="00F25816">
      <w:r w:rsidRPr="00D63D4F">
        <w:t>The study also followed principles of confidentiality, anonymity and data protection. The Information Commissioner’s Office (2023) states that personal data should be processed lawfully, fairly and transparently, while the Information Commissioner’s Office (2025) notes that anonymisation can reduce the risk of participant identification. The questionnaire therefore did not request unnecessary personal, organisational or commercially sensitive information, and the data were used only for academic purposes. Potential harm was further minimised by using clear wording, avoiding sensitive topics and keeping the questionnaire concise. The ethical documentation relating to the study is included in the appendices.</w:t>
      </w:r>
      <w:r w:rsidR="65050740" w:rsidRPr="00D63D4F">
        <w:t xml:space="preserve"> </w:t>
      </w:r>
    </w:p>
    <w:p w14:paraId="3B870427" w14:textId="653A4555" w:rsidR="0046045F" w:rsidRPr="00D63D4F" w:rsidRDefault="65050740" w:rsidP="00957A86">
      <w:pPr>
        <w:pStyle w:val="Heading2"/>
      </w:pPr>
      <w:bookmarkStart w:id="37" w:name="_Toc237885273"/>
      <w:r w:rsidRPr="00D63D4F">
        <w:lastRenderedPageBreak/>
        <w:t>3.</w:t>
      </w:r>
      <w:r w:rsidR="00E33436" w:rsidRPr="00D63D4F">
        <w:t>10</w:t>
      </w:r>
      <w:r w:rsidRPr="00D63D4F">
        <w:t>. Chapter Summary</w:t>
      </w:r>
      <w:bookmarkEnd w:id="37"/>
      <w:r w:rsidRPr="00D63D4F">
        <w:t xml:space="preserve"> </w:t>
      </w:r>
    </w:p>
    <w:p w14:paraId="18B50C47" w14:textId="2635276E" w:rsidR="0046045F" w:rsidRPr="00D63D4F" w:rsidRDefault="00AB44B7" w:rsidP="00F25816">
      <w:r w:rsidRPr="00D63D4F">
        <w:t xml:space="preserve">This chapter outlined the methodological approach used to examine the practical implications of </w:t>
      </w:r>
      <w:r w:rsidR="00384626">
        <w:t>LSS</w:t>
      </w:r>
      <w:r w:rsidRPr="00D63D4F">
        <w:t xml:space="preserve"> within UK manufacturing. The study adopted a positivist philosophy, deductive approach and single-method quantitative design, using a cross-sectional survey strategy. Primary data were collected from UK manufacturing professionals through a structured questionnaire and analysed using descriptive statistics, reliability testing and appropriate non-parametric statistical techniques. The chapter also explained the research timeline and ethical procedures applied throughout the study.</w:t>
      </w:r>
    </w:p>
    <w:p w14:paraId="7E9824D3" w14:textId="750DDE1E" w:rsidR="0046045F" w:rsidRPr="00D63D4F" w:rsidRDefault="65050740" w:rsidP="00AB44B7">
      <w:pPr>
        <w:pStyle w:val="Heading1"/>
        <w:rPr>
          <w:lang w:val="en-GB"/>
        </w:rPr>
      </w:pPr>
      <w:bookmarkStart w:id="38" w:name="_Toc237885274"/>
      <w:r w:rsidRPr="00D63D4F">
        <w:rPr>
          <w:lang w:val="en-GB"/>
        </w:rPr>
        <w:t>Data Analysis and Discussions</w:t>
      </w:r>
      <w:bookmarkEnd w:id="38"/>
    </w:p>
    <w:p w14:paraId="7871B076" w14:textId="129D303B" w:rsidR="0046045F" w:rsidRPr="00D63D4F" w:rsidRDefault="65050740" w:rsidP="00957A86">
      <w:pPr>
        <w:pStyle w:val="Heading2"/>
      </w:pPr>
      <w:bookmarkStart w:id="39" w:name="_Toc237885275"/>
      <w:r w:rsidRPr="00D63D4F">
        <w:t>4.1. Introduction</w:t>
      </w:r>
      <w:bookmarkEnd w:id="39"/>
    </w:p>
    <w:p w14:paraId="288C7D5F" w14:textId="2568509D" w:rsidR="007F7399" w:rsidRPr="00D63D4F" w:rsidRDefault="007F7399" w:rsidP="007F7399">
      <w:r w:rsidRPr="00D63D4F">
        <w:t xml:space="preserve">This chapter presents and analyses the quantitative findings from UK manufacturing professionals to evaluate the practical implications of </w:t>
      </w:r>
      <w:r w:rsidR="00384626">
        <w:t>LSS</w:t>
      </w:r>
      <w:r w:rsidRPr="00D63D4F">
        <w:t xml:space="preserve"> for operational performance. Descriptive findings are first used to present the sample profile, LSS adoption, implementation practices, operational priorities, reported improvements, and positive and negative perceptions of the framework.</w:t>
      </w:r>
    </w:p>
    <w:p w14:paraId="2BA3B210" w14:textId="77777777" w:rsidR="007F7399" w:rsidRPr="00D63D4F" w:rsidRDefault="007F7399" w:rsidP="007F7399">
      <w:pPr>
        <w:rPr>
          <w:b/>
          <w:bCs/>
        </w:rPr>
      </w:pPr>
      <w:r w:rsidRPr="00D63D4F">
        <w:t>Reliability and inferential analyses are then used to examine relationships between implementation characteristics, respondent perceptions, organisational size and direct involvement in LSS. Findings from eligible non-users are also considered to provide insight into the use of improvement practices outside formal LSS adoption. The results are subsequently discussed in relation to the four research objectives, recent literature, the Resource-Based View and Contingency Theory, before the theoretical and practical implications of the findings are considered.</w:t>
      </w:r>
    </w:p>
    <w:p w14:paraId="5AE3D0D3" w14:textId="5D7D5145" w:rsidR="0046045F" w:rsidRPr="00D63D4F" w:rsidRDefault="65050740" w:rsidP="00957A86">
      <w:pPr>
        <w:pStyle w:val="Heading2"/>
      </w:pPr>
      <w:bookmarkStart w:id="40" w:name="_Toc237885276"/>
      <w:r w:rsidRPr="00D63D4F">
        <w:t xml:space="preserve">4.2. </w:t>
      </w:r>
      <w:r w:rsidR="004B5A48" w:rsidRPr="00D63D4F">
        <w:t xml:space="preserve">Sample profile </w:t>
      </w:r>
      <w:r w:rsidR="00CD656C" w:rsidRPr="00D63D4F">
        <w:t>and Demographics</w:t>
      </w:r>
      <w:bookmarkEnd w:id="40"/>
    </w:p>
    <w:p w14:paraId="768FB1BD" w14:textId="5B3D873E" w:rsidR="0046045F" w:rsidRPr="00D63D4F" w:rsidRDefault="65050740" w:rsidP="0065413A">
      <w:pPr>
        <w:pStyle w:val="Heading3"/>
      </w:pPr>
      <w:bookmarkStart w:id="41" w:name="_Toc237885277"/>
      <w:r w:rsidRPr="00D63D4F">
        <w:t xml:space="preserve">4.2.1 Sample Eligibility and </w:t>
      </w:r>
      <w:r w:rsidR="00384626">
        <w:t>LSS</w:t>
      </w:r>
      <w:r w:rsidRPr="00D63D4F">
        <w:t xml:space="preserve"> Adoption Status</w:t>
      </w:r>
      <w:bookmarkEnd w:id="41"/>
    </w:p>
    <w:p w14:paraId="69C031B4" w14:textId="46EEDE10" w:rsidR="0046045F" w:rsidRPr="00D63D4F" w:rsidRDefault="65050740" w:rsidP="00F25816">
      <w:r w:rsidRPr="00D63D4F">
        <w:t xml:space="preserve">Of the 45 completed questionnaires, 44 met the UK manufacturing criterion and were included in the demographic analysis. Forty-one also had sufficient current or previous </w:t>
      </w:r>
      <w:r w:rsidR="00FF0EEC" w:rsidRPr="00D63D4F">
        <w:t>LSS</w:t>
      </w:r>
      <w:r w:rsidRPr="00D63D4F">
        <w:t xml:space="preserve"> experience for the main analysis. Of these, 30 (73.2%) worked in organisations currently using the framework and 11 (26.8%) were eligible non-users. This screening ensured that the LSS-specific findings reflected respondents with relevant knowledge.</w:t>
      </w:r>
    </w:p>
    <w:p w14:paraId="3D4A816A" w14:textId="13CDE342" w:rsidR="00DB0E84" w:rsidRPr="00D63D4F" w:rsidRDefault="00DB0E84" w:rsidP="008B26C9">
      <w:pPr>
        <w:pStyle w:val="Caption"/>
        <w:keepLines/>
        <w:pageBreakBefore/>
      </w:pPr>
      <w:bookmarkStart w:id="42" w:name="_Toc237290953"/>
      <w:bookmarkStart w:id="43" w:name="_Toc237885219"/>
      <w:r w:rsidRPr="00D63D4F">
        <w:lastRenderedPageBreak/>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1</w:t>
      </w:r>
      <w:r w:rsidR="00191B3C" w:rsidRPr="00D63D4F">
        <w:fldChar w:fldCharType="end"/>
      </w:r>
      <w:r w:rsidRPr="00D63D4F">
        <w:t xml:space="preserve">: Sample eligibility and </w:t>
      </w:r>
      <w:r w:rsidR="00384626">
        <w:t>LSS</w:t>
      </w:r>
      <w:r w:rsidRPr="00D63D4F">
        <w:t xml:space="preserve"> adoption status</w:t>
      </w:r>
      <w:bookmarkEnd w:id="42"/>
      <w:bookmarkEnd w:id="43"/>
    </w:p>
    <w:tbl>
      <w:tblPr>
        <w:tblStyle w:val="PlainTable2"/>
        <w:tblW w:w="0" w:type="auto"/>
        <w:tblLook w:val="04A0" w:firstRow="1" w:lastRow="0" w:firstColumn="1" w:lastColumn="0" w:noHBand="0" w:noVBand="1"/>
      </w:tblPr>
      <w:tblGrid>
        <w:gridCol w:w="3971"/>
        <w:gridCol w:w="1310"/>
        <w:gridCol w:w="3318"/>
      </w:tblGrid>
      <w:tr w:rsidR="1631F282" w:rsidRPr="00D63D4F" w14:paraId="4D3EDFD0"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1F62B64" w14:textId="0C339F48" w:rsidR="1631F282" w:rsidRPr="00D63D4F" w:rsidRDefault="1631F282" w:rsidP="00F25816">
            <w:r w:rsidRPr="00D63D4F">
              <w:t>Sample stage</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F954745" w14:textId="0F4BDD4D"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Frequency</w:t>
            </w:r>
          </w:p>
        </w:tc>
        <w:tc>
          <w:tcPr>
            <w:tcW w:w="331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E00D14B" w14:textId="2E8EA79C"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Percentage</w:t>
            </w:r>
          </w:p>
        </w:tc>
      </w:tr>
      <w:tr w:rsidR="1631F282" w:rsidRPr="00D63D4F" w14:paraId="3F1F9FDE"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F7C6B4F" w14:textId="65BDD6E7" w:rsidR="1631F282" w:rsidRPr="00D63D4F" w:rsidRDefault="3553F528" w:rsidP="000646D5">
            <w:pPr>
              <w:jc w:val="left"/>
              <w:rPr>
                <w:b w:val="0"/>
                <w:bCs w:val="0"/>
              </w:rPr>
            </w:pPr>
            <w:r w:rsidRPr="00D63D4F">
              <w:rPr>
                <w:b w:val="0"/>
                <w:bCs w:val="0"/>
              </w:rPr>
              <w:t>Professionals contacted through LinkedIn</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3447497" w14:textId="2C3AA7DA" w:rsidR="1631F282" w:rsidRPr="00D63D4F" w:rsidRDefault="1631F282" w:rsidP="003E537D">
            <w:pPr>
              <w:jc w:val="center"/>
              <w:cnfStyle w:val="000000100000" w:firstRow="0" w:lastRow="0" w:firstColumn="0" w:lastColumn="0" w:oddVBand="0" w:evenVBand="0" w:oddHBand="1" w:evenHBand="0" w:firstRowFirstColumn="0" w:firstRowLastColumn="0" w:lastRowFirstColumn="0" w:lastRowLastColumn="0"/>
            </w:pPr>
            <w:r w:rsidRPr="00D63D4F">
              <w:t>207</w:t>
            </w:r>
          </w:p>
        </w:tc>
        <w:tc>
          <w:tcPr>
            <w:tcW w:w="331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05ABB58" w14:textId="48CFE3C2" w:rsidR="1631F282" w:rsidRPr="00D63D4F" w:rsidRDefault="3553F528" w:rsidP="00F25816">
            <w:pPr>
              <w:cnfStyle w:val="000000100000" w:firstRow="0" w:lastRow="0" w:firstColumn="0" w:lastColumn="0" w:oddVBand="0" w:evenVBand="0" w:oddHBand="1" w:evenHBand="0" w:firstRowFirstColumn="0" w:firstRowLastColumn="0" w:lastRowFirstColumn="0" w:lastRowLastColumn="0"/>
            </w:pPr>
            <w:r w:rsidRPr="00D63D4F">
              <w:t>—</w:t>
            </w:r>
          </w:p>
        </w:tc>
      </w:tr>
      <w:tr w:rsidR="1631F282" w:rsidRPr="00D63D4F" w14:paraId="097754F6"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3971" w:type="dxa"/>
            <w:tcBorders>
              <w:top w:val="single" w:sz="8" w:space="0" w:color="7F7F7F" w:themeColor="text1" w:themeTint="80"/>
              <w:left w:val="nil"/>
              <w:bottom w:val="nil"/>
              <w:right w:val="nil"/>
            </w:tcBorders>
            <w:tcMar>
              <w:left w:w="108" w:type="dxa"/>
              <w:right w:w="108" w:type="dxa"/>
            </w:tcMar>
          </w:tcPr>
          <w:p w14:paraId="31815EDC" w14:textId="07CEBC6F" w:rsidR="1631F282" w:rsidRPr="00D63D4F" w:rsidRDefault="3553F528" w:rsidP="000646D5">
            <w:pPr>
              <w:jc w:val="left"/>
              <w:rPr>
                <w:b w:val="0"/>
                <w:bCs w:val="0"/>
              </w:rPr>
            </w:pPr>
            <w:r w:rsidRPr="00D63D4F">
              <w:rPr>
                <w:b w:val="0"/>
                <w:bCs w:val="0"/>
              </w:rPr>
              <w:t>Completed questionnaires</w:t>
            </w:r>
          </w:p>
        </w:tc>
        <w:tc>
          <w:tcPr>
            <w:tcW w:w="1298" w:type="dxa"/>
            <w:tcBorders>
              <w:top w:val="single" w:sz="8" w:space="0" w:color="7F7F7F" w:themeColor="text1" w:themeTint="80"/>
              <w:left w:val="nil"/>
              <w:bottom w:val="nil"/>
              <w:right w:val="nil"/>
            </w:tcBorders>
            <w:tcMar>
              <w:left w:w="108" w:type="dxa"/>
              <w:right w:w="108" w:type="dxa"/>
            </w:tcMar>
          </w:tcPr>
          <w:p w14:paraId="50BA65AA" w14:textId="1942F09F" w:rsidR="1631F282" w:rsidRPr="00D63D4F" w:rsidRDefault="1631F282" w:rsidP="003E537D">
            <w:pPr>
              <w:jc w:val="center"/>
              <w:cnfStyle w:val="000000000000" w:firstRow="0" w:lastRow="0" w:firstColumn="0" w:lastColumn="0" w:oddVBand="0" w:evenVBand="0" w:oddHBand="0" w:evenHBand="0" w:firstRowFirstColumn="0" w:firstRowLastColumn="0" w:lastRowFirstColumn="0" w:lastRowLastColumn="0"/>
            </w:pPr>
            <w:r w:rsidRPr="00D63D4F">
              <w:t>45</w:t>
            </w:r>
          </w:p>
        </w:tc>
        <w:tc>
          <w:tcPr>
            <w:tcW w:w="3318" w:type="dxa"/>
            <w:tcBorders>
              <w:top w:val="single" w:sz="8" w:space="0" w:color="7F7F7F" w:themeColor="text1" w:themeTint="80"/>
              <w:left w:val="nil"/>
              <w:bottom w:val="nil"/>
              <w:right w:val="nil"/>
            </w:tcBorders>
            <w:tcMar>
              <w:left w:w="108" w:type="dxa"/>
              <w:right w:w="108" w:type="dxa"/>
            </w:tcMar>
          </w:tcPr>
          <w:p w14:paraId="157506D5" w14:textId="6339D555"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21.7% of those contacted</w:t>
            </w:r>
          </w:p>
        </w:tc>
      </w:tr>
      <w:tr w:rsidR="1631F282" w:rsidRPr="00D63D4F" w14:paraId="5D0C686A"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BDD217E" w14:textId="322038C4" w:rsidR="1631F282" w:rsidRPr="00D63D4F" w:rsidRDefault="3553F528" w:rsidP="000646D5">
            <w:pPr>
              <w:jc w:val="left"/>
              <w:rPr>
                <w:b w:val="0"/>
                <w:bCs w:val="0"/>
              </w:rPr>
            </w:pPr>
            <w:r w:rsidRPr="00D63D4F">
              <w:rPr>
                <w:b w:val="0"/>
                <w:bCs w:val="0"/>
              </w:rPr>
              <w:t>Eligible UK manufacturing respondents</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F9B0A58" w14:textId="0AAB7923" w:rsidR="1631F282" w:rsidRPr="00D63D4F" w:rsidRDefault="1631F282" w:rsidP="003E537D">
            <w:pPr>
              <w:jc w:val="center"/>
              <w:cnfStyle w:val="000000100000" w:firstRow="0" w:lastRow="0" w:firstColumn="0" w:lastColumn="0" w:oddVBand="0" w:evenVBand="0" w:oddHBand="1" w:evenHBand="0" w:firstRowFirstColumn="0" w:firstRowLastColumn="0" w:lastRowFirstColumn="0" w:lastRowLastColumn="0"/>
            </w:pPr>
            <w:r w:rsidRPr="00D63D4F">
              <w:t>44</w:t>
            </w:r>
          </w:p>
        </w:tc>
        <w:tc>
          <w:tcPr>
            <w:tcW w:w="331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2DC3AB8" w14:textId="799D59E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97.8% of completed responses</w:t>
            </w:r>
          </w:p>
        </w:tc>
      </w:tr>
      <w:tr w:rsidR="1631F282" w:rsidRPr="00D63D4F" w14:paraId="4A216298"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3971" w:type="dxa"/>
            <w:tcBorders>
              <w:top w:val="single" w:sz="8" w:space="0" w:color="7F7F7F" w:themeColor="text1" w:themeTint="80"/>
              <w:left w:val="nil"/>
              <w:bottom w:val="nil"/>
              <w:right w:val="nil"/>
            </w:tcBorders>
            <w:tcMar>
              <w:left w:w="108" w:type="dxa"/>
              <w:right w:w="108" w:type="dxa"/>
            </w:tcMar>
          </w:tcPr>
          <w:p w14:paraId="42F104AA" w14:textId="30665790" w:rsidR="1631F282" w:rsidRPr="00D63D4F" w:rsidRDefault="3553F528" w:rsidP="000646D5">
            <w:pPr>
              <w:jc w:val="left"/>
              <w:rPr>
                <w:b w:val="0"/>
                <w:bCs w:val="0"/>
              </w:rPr>
            </w:pPr>
            <w:r w:rsidRPr="00D63D4F">
              <w:rPr>
                <w:b w:val="0"/>
                <w:bCs w:val="0"/>
              </w:rPr>
              <w:t>Eligible for the main LSS analysis</w:t>
            </w:r>
          </w:p>
        </w:tc>
        <w:tc>
          <w:tcPr>
            <w:tcW w:w="1298" w:type="dxa"/>
            <w:tcBorders>
              <w:top w:val="single" w:sz="8" w:space="0" w:color="7F7F7F" w:themeColor="text1" w:themeTint="80"/>
              <w:left w:val="nil"/>
              <w:bottom w:val="nil"/>
              <w:right w:val="nil"/>
            </w:tcBorders>
            <w:tcMar>
              <w:left w:w="108" w:type="dxa"/>
              <w:right w:w="108" w:type="dxa"/>
            </w:tcMar>
          </w:tcPr>
          <w:p w14:paraId="5FF6B593" w14:textId="1EB6059E" w:rsidR="1631F282" w:rsidRPr="00D63D4F" w:rsidRDefault="1631F282" w:rsidP="003E537D">
            <w:pPr>
              <w:jc w:val="center"/>
              <w:cnfStyle w:val="000000000000" w:firstRow="0" w:lastRow="0" w:firstColumn="0" w:lastColumn="0" w:oddVBand="0" w:evenVBand="0" w:oddHBand="0" w:evenHBand="0" w:firstRowFirstColumn="0" w:firstRowLastColumn="0" w:lastRowFirstColumn="0" w:lastRowLastColumn="0"/>
            </w:pPr>
            <w:r w:rsidRPr="00D63D4F">
              <w:t>41</w:t>
            </w:r>
          </w:p>
        </w:tc>
        <w:tc>
          <w:tcPr>
            <w:tcW w:w="3318" w:type="dxa"/>
            <w:tcBorders>
              <w:top w:val="single" w:sz="8" w:space="0" w:color="7F7F7F" w:themeColor="text1" w:themeTint="80"/>
              <w:left w:val="nil"/>
              <w:bottom w:val="nil"/>
              <w:right w:val="nil"/>
            </w:tcBorders>
            <w:tcMar>
              <w:left w:w="108" w:type="dxa"/>
              <w:right w:w="108" w:type="dxa"/>
            </w:tcMar>
          </w:tcPr>
          <w:p w14:paraId="779D0F91" w14:textId="44BAC292"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93.2% of UK-eligible respondents</w:t>
            </w:r>
          </w:p>
        </w:tc>
      </w:tr>
      <w:tr w:rsidR="1631F282" w:rsidRPr="00D63D4F" w14:paraId="444DBAF6"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3132602" w14:textId="5ECCA344" w:rsidR="1631F282" w:rsidRPr="00D63D4F" w:rsidRDefault="3553F528" w:rsidP="000646D5">
            <w:pPr>
              <w:jc w:val="left"/>
              <w:rPr>
                <w:b w:val="0"/>
                <w:bCs w:val="0"/>
              </w:rPr>
            </w:pPr>
            <w:r w:rsidRPr="00D63D4F">
              <w:rPr>
                <w:b w:val="0"/>
                <w:bCs w:val="0"/>
              </w:rPr>
              <w:t xml:space="preserve">Current </w:t>
            </w:r>
            <w:r w:rsidR="00FF0EEC" w:rsidRPr="00D63D4F">
              <w:rPr>
                <w:b w:val="0"/>
                <w:bCs w:val="0"/>
              </w:rPr>
              <w:t>LSS</w:t>
            </w:r>
            <w:r w:rsidRPr="00D63D4F">
              <w:rPr>
                <w:b w:val="0"/>
                <w:bCs w:val="0"/>
              </w:rPr>
              <w:t xml:space="preserve"> users</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D287242" w14:textId="0FEDFE3A" w:rsidR="1631F282" w:rsidRPr="00D63D4F" w:rsidRDefault="1631F282" w:rsidP="003E537D">
            <w:pPr>
              <w:jc w:val="center"/>
              <w:cnfStyle w:val="000000100000" w:firstRow="0" w:lastRow="0" w:firstColumn="0" w:lastColumn="0" w:oddVBand="0" w:evenVBand="0" w:oddHBand="1" w:evenHBand="0" w:firstRowFirstColumn="0" w:firstRowLastColumn="0" w:lastRowFirstColumn="0" w:lastRowLastColumn="0"/>
            </w:pPr>
            <w:r w:rsidRPr="00D63D4F">
              <w:t>30</w:t>
            </w:r>
          </w:p>
        </w:tc>
        <w:tc>
          <w:tcPr>
            <w:tcW w:w="331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AECDFAA" w14:textId="6D27CFB6"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73.2% of the LSS-eligible sample</w:t>
            </w:r>
          </w:p>
        </w:tc>
      </w:tr>
      <w:tr w:rsidR="1631F282" w:rsidRPr="00D63D4F" w14:paraId="365358EC"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397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D8A192B" w14:textId="027FEF50" w:rsidR="1631F282" w:rsidRPr="00D63D4F" w:rsidRDefault="3553F528" w:rsidP="000646D5">
            <w:pPr>
              <w:jc w:val="left"/>
              <w:rPr>
                <w:b w:val="0"/>
                <w:bCs w:val="0"/>
              </w:rPr>
            </w:pPr>
            <w:r w:rsidRPr="00D63D4F">
              <w:rPr>
                <w:b w:val="0"/>
                <w:bCs w:val="0"/>
              </w:rPr>
              <w:t xml:space="preserve">Eligible </w:t>
            </w:r>
            <w:r w:rsidR="00FF0EEC" w:rsidRPr="00D63D4F">
              <w:rPr>
                <w:b w:val="0"/>
                <w:bCs w:val="0"/>
              </w:rPr>
              <w:t>LSS</w:t>
            </w:r>
            <w:r w:rsidRPr="00D63D4F">
              <w:rPr>
                <w:b w:val="0"/>
                <w:bCs w:val="0"/>
              </w:rPr>
              <w:t xml:space="preserve"> non-users</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A17FDCF" w14:textId="6D20A728" w:rsidR="1631F282" w:rsidRPr="00D63D4F" w:rsidRDefault="1631F282" w:rsidP="003E537D">
            <w:pPr>
              <w:jc w:val="center"/>
              <w:cnfStyle w:val="000000000000" w:firstRow="0" w:lastRow="0" w:firstColumn="0" w:lastColumn="0" w:oddVBand="0" w:evenVBand="0" w:oddHBand="0" w:evenHBand="0" w:firstRowFirstColumn="0" w:firstRowLastColumn="0" w:lastRowFirstColumn="0" w:lastRowLastColumn="0"/>
            </w:pPr>
            <w:r w:rsidRPr="00D63D4F">
              <w:t>11</w:t>
            </w:r>
          </w:p>
        </w:tc>
        <w:tc>
          <w:tcPr>
            <w:tcW w:w="331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541FE93" w14:textId="643038EA"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26.8% of the LSS-eligible sample</w:t>
            </w:r>
          </w:p>
        </w:tc>
      </w:tr>
    </w:tbl>
    <w:p w14:paraId="2C9503D7" w14:textId="77777777" w:rsidR="00600023" w:rsidRPr="00D63D4F" w:rsidRDefault="00600023" w:rsidP="00F25816">
      <w:pPr>
        <w:rPr>
          <w:i/>
          <w:iCs/>
        </w:rPr>
      </w:pPr>
    </w:p>
    <w:p w14:paraId="35CA8585" w14:textId="4E9105B6" w:rsidR="00600023" w:rsidRPr="00D63D4F" w:rsidRDefault="65050740" w:rsidP="00F25816">
      <w:pPr>
        <w:rPr>
          <w:i/>
          <w:iCs/>
        </w:rPr>
      </w:pPr>
      <w:r w:rsidRPr="00D63D4F">
        <w:rPr>
          <w:i/>
          <w:iCs/>
        </w:rPr>
        <w:t>(Source: Author’s own research, based on primary survey data analysed using IBM SPSS Statistics.)</w:t>
      </w:r>
    </w:p>
    <w:p w14:paraId="5981406A" w14:textId="77777777" w:rsidR="00600023" w:rsidRPr="00D63D4F" w:rsidRDefault="00600023" w:rsidP="00F25816">
      <w:pPr>
        <w:rPr>
          <w:i/>
          <w:iCs/>
        </w:rPr>
      </w:pPr>
    </w:p>
    <w:p w14:paraId="75550CBC" w14:textId="78CB0159" w:rsidR="0046045F" w:rsidRPr="00D63D4F" w:rsidRDefault="65050740" w:rsidP="0065413A">
      <w:pPr>
        <w:pStyle w:val="Heading3"/>
      </w:pPr>
      <w:bookmarkStart w:id="44" w:name="_Toc237885278"/>
      <w:r w:rsidRPr="00D63D4F">
        <w:t>4.2.2 Respondent Characteristics</w:t>
      </w:r>
      <w:bookmarkEnd w:id="44"/>
    </w:p>
    <w:p w14:paraId="27627F42" w14:textId="7D3B3893" w:rsidR="0046045F" w:rsidRPr="00D63D4F" w:rsidRDefault="65050740" w:rsidP="00F25816">
      <w:r w:rsidRPr="00D63D4F">
        <w:t>Respondents represented varied operational and improvement roles, with Continuous Improvement Managers forming the largest group (29.5%). Most were highly experienced, as 61.4% had worked in manufacturing for more than ten years, strengthening the practical basis of the responses.</w:t>
      </w:r>
    </w:p>
    <w:p w14:paraId="583F7ECA" w14:textId="1ABDB982" w:rsidR="18C53B06" w:rsidRPr="00D63D4F" w:rsidRDefault="65050740" w:rsidP="00F25816">
      <w:r w:rsidRPr="00D63D4F">
        <w:t>Large organisations accounted for 52.3% of the sample, medium-sized organisations for 31.8% and small organisations for 15.9%. Participants also came from several manufacturing sectors, broadening the study context, although the uneven group sizes limit generalisation.</w:t>
      </w:r>
    </w:p>
    <w:p w14:paraId="0AF713BF" w14:textId="4F0D5BF6" w:rsidR="00600023" w:rsidRPr="00D63D4F" w:rsidRDefault="00600023" w:rsidP="008B26C9">
      <w:pPr>
        <w:pStyle w:val="Caption"/>
        <w:keepNext/>
        <w:pageBreakBefore/>
      </w:pPr>
      <w:bookmarkStart w:id="45" w:name="_Toc237290954"/>
      <w:bookmarkStart w:id="46" w:name="_Toc237885220"/>
      <w:r w:rsidRPr="00D63D4F">
        <w:lastRenderedPageBreak/>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2</w:t>
      </w:r>
      <w:r w:rsidR="00191B3C" w:rsidRPr="00D63D4F">
        <w:fldChar w:fldCharType="end"/>
      </w:r>
      <w:r w:rsidRPr="00D63D4F">
        <w:t>: Demographic Characteristics of UK Manufacturing Respondents</w:t>
      </w:r>
      <w:bookmarkEnd w:id="45"/>
      <w:bookmarkEnd w:id="46"/>
    </w:p>
    <w:tbl>
      <w:tblPr>
        <w:tblStyle w:val="PlainTable2"/>
        <w:tblW w:w="0" w:type="auto"/>
        <w:tblLook w:val="04A0" w:firstRow="1" w:lastRow="0" w:firstColumn="1" w:lastColumn="0" w:noHBand="0" w:noVBand="1"/>
      </w:tblPr>
      <w:tblGrid>
        <w:gridCol w:w="2615"/>
        <w:gridCol w:w="3752"/>
        <w:gridCol w:w="1310"/>
        <w:gridCol w:w="1349"/>
      </w:tblGrid>
      <w:tr w:rsidR="1631F282" w:rsidRPr="00D63D4F" w14:paraId="6F185061"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C8F758C" w14:textId="5A041754" w:rsidR="1631F282" w:rsidRPr="00D63D4F" w:rsidRDefault="1631F282" w:rsidP="00F25816">
            <w:r w:rsidRPr="00D63D4F">
              <w:t>Demographic variable</w:t>
            </w:r>
          </w:p>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7B7F5C3" w14:textId="7285271B"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Category</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E481BED" w14:textId="652E9719"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Frequency</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B29FCCB" w14:textId="469EC0DE"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Percentage</w:t>
            </w:r>
          </w:p>
        </w:tc>
      </w:tr>
      <w:tr w:rsidR="1631F282" w:rsidRPr="00D63D4F" w14:paraId="55A72934"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44355D79" w14:textId="125A20A7" w:rsidR="1631F282" w:rsidRPr="00D63D4F" w:rsidRDefault="3553F528" w:rsidP="00F25816">
            <w:pPr>
              <w:rPr>
                <w:b w:val="0"/>
                <w:bCs w:val="0"/>
              </w:rPr>
            </w:pPr>
            <w:r w:rsidRPr="00D63D4F">
              <w:rPr>
                <w:b w:val="0"/>
                <w:bCs w:val="0"/>
              </w:rPr>
              <w:t>Professional role</w:t>
            </w:r>
          </w:p>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3F048F8" w14:textId="1763FBB8"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Production Planner</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22E3FDE" w14:textId="6BADC0BF"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3</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C9EA369" w14:textId="26936D93"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6.8%</w:t>
            </w:r>
          </w:p>
        </w:tc>
      </w:tr>
      <w:tr w:rsidR="1631F282" w:rsidRPr="00D63D4F" w14:paraId="77A4F0FA"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1326B96E" w14:textId="170062D3" w:rsidR="1631F282" w:rsidRPr="00D63D4F" w:rsidRDefault="1631F282" w:rsidP="00F25816"/>
        </w:tc>
        <w:tc>
          <w:tcPr>
            <w:tcW w:w="3752" w:type="dxa"/>
            <w:tcBorders>
              <w:top w:val="single" w:sz="8" w:space="0" w:color="7F7F7F" w:themeColor="text1" w:themeTint="80"/>
              <w:left w:val="nil"/>
              <w:bottom w:val="nil"/>
              <w:right w:val="nil"/>
            </w:tcBorders>
            <w:tcMar>
              <w:left w:w="108" w:type="dxa"/>
              <w:right w:w="108" w:type="dxa"/>
            </w:tcMar>
          </w:tcPr>
          <w:p w14:paraId="357C436F" w14:textId="2A3D1545"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Production Manager</w:t>
            </w:r>
          </w:p>
        </w:tc>
        <w:tc>
          <w:tcPr>
            <w:tcW w:w="1298" w:type="dxa"/>
            <w:tcBorders>
              <w:top w:val="single" w:sz="8" w:space="0" w:color="7F7F7F" w:themeColor="text1" w:themeTint="80"/>
              <w:left w:val="nil"/>
              <w:bottom w:val="nil"/>
              <w:right w:val="nil"/>
            </w:tcBorders>
            <w:tcMar>
              <w:left w:w="108" w:type="dxa"/>
              <w:right w:w="108" w:type="dxa"/>
            </w:tcMar>
          </w:tcPr>
          <w:p w14:paraId="489867EF" w14:textId="5DAFE120"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5</w:t>
            </w:r>
          </w:p>
        </w:tc>
        <w:tc>
          <w:tcPr>
            <w:tcW w:w="1334" w:type="dxa"/>
            <w:tcBorders>
              <w:top w:val="single" w:sz="8" w:space="0" w:color="7F7F7F" w:themeColor="text1" w:themeTint="80"/>
              <w:left w:val="nil"/>
              <w:bottom w:val="nil"/>
              <w:right w:val="nil"/>
            </w:tcBorders>
            <w:tcMar>
              <w:left w:w="108" w:type="dxa"/>
              <w:right w:w="108" w:type="dxa"/>
            </w:tcMar>
          </w:tcPr>
          <w:p w14:paraId="2C70B131" w14:textId="1455A1C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11.4%</w:t>
            </w:r>
          </w:p>
        </w:tc>
      </w:tr>
      <w:tr w:rsidR="1631F282" w:rsidRPr="00D63D4F" w14:paraId="7863B2E8"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6786CB8E" w14:textId="1585FA15" w:rsidR="1631F282" w:rsidRPr="00D63D4F" w:rsidRDefault="1631F282" w:rsidP="00F25816"/>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999FF73" w14:textId="5E07E855"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Operations Manager</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AA134EF" w14:textId="4693A3A4"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5</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2B744F9" w14:textId="0A6E7874"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11.4%</w:t>
            </w:r>
          </w:p>
        </w:tc>
      </w:tr>
      <w:tr w:rsidR="1631F282" w:rsidRPr="00D63D4F" w14:paraId="7309283A"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26F1E767" w14:textId="1EDE9A06" w:rsidR="1631F282" w:rsidRPr="00D63D4F" w:rsidRDefault="1631F282" w:rsidP="00F25816"/>
        </w:tc>
        <w:tc>
          <w:tcPr>
            <w:tcW w:w="3752" w:type="dxa"/>
            <w:tcBorders>
              <w:top w:val="single" w:sz="8" w:space="0" w:color="7F7F7F" w:themeColor="text1" w:themeTint="80"/>
              <w:left w:val="nil"/>
              <w:bottom w:val="nil"/>
              <w:right w:val="nil"/>
            </w:tcBorders>
            <w:tcMar>
              <w:left w:w="108" w:type="dxa"/>
              <w:right w:w="108" w:type="dxa"/>
            </w:tcMar>
          </w:tcPr>
          <w:p w14:paraId="5DFB7DDE" w14:textId="203AB963"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Continuous Improvement Manager</w:t>
            </w:r>
          </w:p>
        </w:tc>
        <w:tc>
          <w:tcPr>
            <w:tcW w:w="1298" w:type="dxa"/>
            <w:tcBorders>
              <w:top w:val="single" w:sz="8" w:space="0" w:color="7F7F7F" w:themeColor="text1" w:themeTint="80"/>
              <w:left w:val="nil"/>
              <w:bottom w:val="nil"/>
              <w:right w:val="nil"/>
            </w:tcBorders>
            <w:tcMar>
              <w:left w:w="108" w:type="dxa"/>
              <w:right w:w="108" w:type="dxa"/>
            </w:tcMar>
          </w:tcPr>
          <w:p w14:paraId="66E0254A" w14:textId="6F089DC3"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13</w:t>
            </w:r>
          </w:p>
        </w:tc>
        <w:tc>
          <w:tcPr>
            <w:tcW w:w="1334" w:type="dxa"/>
            <w:tcBorders>
              <w:top w:val="single" w:sz="8" w:space="0" w:color="7F7F7F" w:themeColor="text1" w:themeTint="80"/>
              <w:left w:val="nil"/>
              <w:bottom w:val="nil"/>
              <w:right w:val="nil"/>
            </w:tcBorders>
            <w:tcMar>
              <w:left w:w="108" w:type="dxa"/>
              <w:right w:w="108" w:type="dxa"/>
            </w:tcMar>
          </w:tcPr>
          <w:p w14:paraId="21565B49" w14:textId="125EC8A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29.5%</w:t>
            </w:r>
          </w:p>
        </w:tc>
      </w:tr>
      <w:tr w:rsidR="1631F282" w:rsidRPr="00D63D4F" w14:paraId="109A2CD9"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2575CCED" w14:textId="5D1E77D1" w:rsidR="1631F282" w:rsidRPr="00D63D4F" w:rsidRDefault="1631F282" w:rsidP="00F25816"/>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314A27B" w14:textId="57A09C7F" w:rsidR="1631F282" w:rsidRPr="00D63D4F" w:rsidRDefault="00FF0EEC" w:rsidP="00F25816">
            <w:pPr>
              <w:cnfStyle w:val="000000100000" w:firstRow="0" w:lastRow="0" w:firstColumn="0" w:lastColumn="0" w:oddVBand="0" w:evenVBand="0" w:oddHBand="1" w:evenHBand="0" w:firstRowFirstColumn="0" w:firstRowLastColumn="0" w:lastRowFirstColumn="0" w:lastRowLastColumn="0"/>
            </w:pPr>
            <w:r w:rsidRPr="00D63D4F">
              <w:t>LSS</w:t>
            </w:r>
            <w:r w:rsidR="1631F282" w:rsidRPr="00D63D4F">
              <w:t xml:space="preserve"> Practitioner/Facilitator</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65235EC" w14:textId="226707CE"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5</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14E3AD7" w14:textId="090B23FD"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11.4%</w:t>
            </w:r>
          </w:p>
        </w:tc>
      </w:tr>
      <w:tr w:rsidR="1631F282" w:rsidRPr="00D63D4F" w14:paraId="209DBB2B"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00AED7EC" w14:textId="35B1E9A2" w:rsidR="1631F282" w:rsidRPr="00D63D4F" w:rsidRDefault="1631F282" w:rsidP="00F25816"/>
        </w:tc>
        <w:tc>
          <w:tcPr>
            <w:tcW w:w="3752" w:type="dxa"/>
            <w:tcBorders>
              <w:top w:val="single" w:sz="8" w:space="0" w:color="7F7F7F" w:themeColor="text1" w:themeTint="80"/>
              <w:left w:val="nil"/>
              <w:bottom w:val="nil"/>
              <w:right w:val="nil"/>
            </w:tcBorders>
            <w:tcMar>
              <w:left w:w="108" w:type="dxa"/>
              <w:right w:w="108" w:type="dxa"/>
            </w:tcMar>
          </w:tcPr>
          <w:p w14:paraId="2C3D6B87" w14:textId="02A10DDA"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General Manager</w:t>
            </w:r>
          </w:p>
        </w:tc>
        <w:tc>
          <w:tcPr>
            <w:tcW w:w="1298" w:type="dxa"/>
            <w:tcBorders>
              <w:top w:val="single" w:sz="8" w:space="0" w:color="7F7F7F" w:themeColor="text1" w:themeTint="80"/>
              <w:left w:val="nil"/>
              <w:bottom w:val="nil"/>
              <w:right w:val="nil"/>
            </w:tcBorders>
            <w:tcMar>
              <w:left w:w="108" w:type="dxa"/>
              <w:right w:w="108" w:type="dxa"/>
            </w:tcMar>
          </w:tcPr>
          <w:p w14:paraId="1CBC8F7F" w14:textId="2930568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6</w:t>
            </w:r>
          </w:p>
        </w:tc>
        <w:tc>
          <w:tcPr>
            <w:tcW w:w="1334" w:type="dxa"/>
            <w:tcBorders>
              <w:top w:val="single" w:sz="8" w:space="0" w:color="7F7F7F" w:themeColor="text1" w:themeTint="80"/>
              <w:left w:val="nil"/>
              <w:bottom w:val="nil"/>
              <w:right w:val="nil"/>
            </w:tcBorders>
            <w:tcMar>
              <w:left w:w="108" w:type="dxa"/>
              <w:right w:w="108" w:type="dxa"/>
            </w:tcMar>
          </w:tcPr>
          <w:p w14:paraId="113766DB" w14:textId="63460F8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13.6%</w:t>
            </w:r>
          </w:p>
        </w:tc>
      </w:tr>
      <w:tr w:rsidR="1631F282" w:rsidRPr="00D63D4F" w14:paraId="647E1D7D"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7A370B5F" w14:textId="318BF48A" w:rsidR="1631F282" w:rsidRPr="00D63D4F" w:rsidRDefault="1631F282" w:rsidP="00F25816"/>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7BF43B0" w14:textId="139F0466" w:rsidR="1631F282" w:rsidRPr="00D63D4F" w:rsidRDefault="58A307D6" w:rsidP="00F25816">
            <w:pPr>
              <w:cnfStyle w:val="000000100000" w:firstRow="0" w:lastRow="0" w:firstColumn="0" w:lastColumn="0" w:oddVBand="0" w:evenVBand="0" w:oddHBand="1" w:evenHBand="0" w:firstRowFirstColumn="0" w:firstRowLastColumn="0" w:lastRowFirstColumn="0" w:lastRowLastColumn="0"/>
            </w:pPr>
            <w:r w:rsidRPr="00D63D4F">
              <w:t>Other manufacturing-related role</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08F7E74" w14:textId="652AB72E"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7</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EAE1EE3" w14:textId="6743A8B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15.9%</w:t>
            </w:r>
          </w:p>
        </w:tc>
      </w:tr>
      <w:tr w:rsidR="1631F282" w:rsidRPr="00D63D4F" w14:paraId="5E546CF1"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val="restart"/>
            <w:tcBorders>
              <w:top w:val="single" w:sz="8" w:space="0" w:color="7F7F7F" w:themeColor="text1" w:themeTint="80"/>
              <w:left w:val="nil"/>
            </w:tcBorders>
            <w:tcMar>
              <w:left w:w="108" w:type="dxa"/>
              <w:right w:w="108" w:type="dxa"/>
            </w:tcMar>
          </w:tcPr>
          <w:p w14:paraId="52EF3D69" w14:textId="4AA33012" w:rsidR="1631F282" w:rsidRPr="00D63D4F" w:rsidRDefault="3553F528" w:rsidP="00F25816">
            <w:pPr>
              <w:rPr>
                <w:b w:val="0"/>
                <w:bCs w:val="0"/>
              </w:rPr>
            </w:pPr>
            <w:r w:rsidRPr="00D63D4F">
              <w:rPr>
                <w:b w:val="0"/>
                <w:bCs w:val="0"/>
              </w:rPr>
              <w:t>Manufacturing experience</w:t>
            </w:r>
          </w:p>
        </w:tc>
        <w:tc>
          <w:tcPr>
            <w:tcW w:w="3752" w:type="dxa"/>
            <w:tcBorders>
              <w:top w:val="single" w:sz="8" w:space="0" w:color="7F7F7F" w:themeColor="text1" w:themeTint="80"/>
              <w:left w:val="nil"/>
              <w:bottom w:val="nil"/>
              <w:right w:val="nil"/>
            </w:tcBorders>
            <w:tcMar>
              <w:left w:w="108" w:type="dxa"/>
              <w:right w:w="108" w:type="dxa"/>
            </w:tcMar>
          </w:tcPr>
          <w:p w14:paraId="09B46C8D" w14:textId="547EFF3E"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Less than 1 year</w:t>
            </w:r>
          </w:p>
        </w:tc>
        <w:tc>
          <w:tcPr>
            <w:tcW w:w="1298" w:type="dxa"/>
            <w:tcBorders>
              <w:top w:val="single" w:sz="8" w:space="0" w:color="7F7F7F" w:themeColor="text1" w:themeTint="80"/>
              <w:left w:val="nil"/>
              <w:bottom w:val="nil"/>
              <w:right w:val="nil"/>
            </w:tcBorders>
            <w:tcMar>
              <w:left w:w="108" w:type="dxa"/>
              <w:right w:w="108" w:type="dxa"/>
            </w:tcMar>
          </w:tcPr>
          <w:p w14:paraId="7D24A1D0" w14:textId="0611B23D"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w:t>
            </w:r>
          </w:p>
        </w:tc>
        <w:tc>
          <w:tcPr>
            <w:tcW w:w="1334" w:type="dxa"/>
            <w:tcBorders>
              <w:top w:val="single" w:sz="8" w:space="0" w:color="7F7F7F" w:themeColor="text1" w:themeTint="80"/>
              <w:left w:val="nil"/>
              <w:bottom w:val="nil"/>
              <w:right w:val="nil"/>
            </w:tcBorders>
            <w:tcMar>
              <w:left w:w="108" w:type="dxa"/>
              <w:right w:w="108" w:type="dxa"/>
            </w:tcMar>
          </w:tcPr>
          <w:p w14:paraId="6DF83493" w14:textId="6E472771"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2.3%</w:t>
            </w:r>
          </w:p>
        </w:tc>
      </w:tr>
      <w:tr w:rsidR="1631F282" w:rsidRPr="00D63D4F" w14:paraId="3B5691BA"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7BA29166" w14:textId="101BF6C4" w:rsidR="1631F282" w:rsidRPr="00D63D4F" w:rsidRDefault="1631F282" w:rsidP="00F25816">
            <w:pPr>
              <w:rPr>
                <w:b w:val="0"/>
                <w:bCs w:val="0"/>
              </w:rPr>
            </w:pPr>
          </w:p>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1C2FC25" w14:textId="1FDF1831"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1–3 years</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B36938C" w14:textId="479CC255"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4</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2EC20C1" w14:textId="1F2A5EDA"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9.1%</w:t>
            </w:r>
          </w:p>
        </w:tc>
      </w:tr>
      <w:tr w:rsidR="1631F282" w:rsidRPr="00D63D4F" w14:paraId="5532BA2F"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54196998" w14:textId="0A66E06C" w:rsidR="1631F282" w:rsidRPr="00D63D4F" w:rsidRDefault="1631F282" w:rsidP="00F25816">
            <w:pPr>
              <w:rPr>
                <w:b w:val="0"/>
                <w:bCs w:val="0"/>
              </w:rPr>
            </w:pPr>
          </w:p>
        </w:tc>
        <w:tc>
          <w:tcPr>
            <w:tcW w:w="3752" w:type="dxa"/>
            <w:tcBorders>
              <w:top w:val="single" w:sz="8" w:space="0" w:color="7F7F7F" w:themeColor="text1" w:themeTint="80"/>
              <w:left w:val="nil"/>
              <w:bottom w:val="nil"/>
              <w:right w:val="nil"/>
            </w:tcBorders>
            <w:tcMar>
              <w:left w:w="108" w:type="dxa"/>
              <w:right w:w="108" w:type="dxa"/>
            </w:tcMar>
          </w:tcPr>
          <w:p w14:paraId="76077F82" w14:textId="2583AD9E"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4–7 years</w:t>
            </w:r>
          </w:p>
        </w:tc>
        <w:tc>
          <w:tcPr>
            <w:tcW w:w="1298" w:type="dxa"/>
            <w:tcBorders>
              <w:top w:val="single" w:sz="8" w:space="0" w:color="7F7F7F" w:themeColor="text1" w:themeTint="80"/>
              <w:left w:val="nil"/>
              <w:bottom w:val="nil"/>
              <w:right w:val="nil"/>
            </w:tcBorders>
            <w:tcMar>
              <w:left w:w="108" w:type="dxa"/>
              <w:right w:w="108" w:type="dxa"/>
            </w:tcMar>
          </w:tcPr>
          <w:p w14:paraId="1A2F4ED2" w14:textId="7EF8508F"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10</w:t>
            </w:r>
          </w:p>
        </w:tc>
        <w:tc>
          <w:tcPr>
            <w:tcW w:w="1334" w:type="dxa"/>
            <w:tcBorders>
              <w:top w:val="single" w:sz="8" w:space="0" w:color="7F7F7F" w:themeColor="text1" w:themeTint="80"/>
              <w:left w:val="nil"/>
              <w:bottom w:val="nil"/>
              <w:right w:val="nil"/>
            </w:tcBorders>
            <w:tcMar>
              <w:left w:w="108" w:type="dxa"/>
              <w:right w:w="108" w:type="dxa"/>
            </w:tcMar>
          </w:tcPr>
          <w:p w14:paraId="75026742" w14:textId="228A647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22.7%</w:t>
            </w:r>
          </w:p>
        </w:tc>
      </w:tr>
      <w:tr w:rsidR="1631F282" w:rsidRPr="00D63D4F" w14:paraId="75CCD61E"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5838462E" w14:textId="04F02605" w:rsidR="1631F282" w:rsidRPr="00D63D4F" w:rsidRDefault="1631F282" w:rsidP="00F25816">
            <w:pPr>
              <w:rPr>
                <w:b w:val="0"/>
                <w:bCs w:val="0"/>
              </w:rPr>
            </w:pPr>
          </w:p>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5112F98" w14:textId="6D52E542"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8–10 years</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F570866" w14:textId="622C5A99"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2</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A2C4400" w14:textId="4DED92B5"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4.5%</w:t>
            </w:r>
          </w:p>
        </w:tc>
      </w:tr>
      <w:tr w:rsidR="1631F282" w:rsidRPr="00D63D4F" w14:paraId="1A03F587"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1A37D41C" w14:textId="2D51374E" w:rsidR="1631F282" w:rsidRPr="00D63D4F" w:rsidRDefault="1631F282" w:rsidP="00F25816">
            <w:pPr>
              <w:rPr>
                <w:b w:val="0"/>
                <w:bCs w:val="0"/>
              </w:rPr>
            </w:pPr>
          </w:p>
        </w:tc>
        <w:tc>
          <w:tcPr>
            <w:tcW w:w="3752" w:type="dxa"/>
            <w:tcBorders>
              <w:top w:val="single" w:sz="8" w:space="0" w:color="7F7F7F" w:themeColor="text1" w:themeTint="80"/>
              <w:left w:val="nil"/>
              <w:bottom w:val="nil"/>
              <w:right w:val="nil"/>
            </w:tcBorders>
            <w:tcMar>
              <w:left w:w="108" w:type="dxa"/>
              <w:right w:w="108" w:type="dxa"/>
            </w:tcMar>
          </w:tcPr>
          <w:p w14:paraId="1DF8E011" w14:textId="2F1EEB2B"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More than 10 years</w:t>
            </w:r>
          </w:p>
        </w:tc>
        <w:tc>
          <w:tcPr>
            <w:tcW w:w="1298" w:type="dxa"/>
            <w:tcBorders>
              <w:top w:val="single" w:sz="8" w:space="0" w:color="7F7F7F" w:themeColor="text1" w:themeTint="80"/>
              <w:left w:val="nil"/>
              <w:bottom w:val="nil"/>
              <w:right w:val="nil"/>
            </w:tcBorders>
            <w:tcMar>
              <w:left w:w="108" w:type="dxa"/>
              <w:right w:w="108" w:type="dxa"/>
            </w:tcMar>
          </w:tcPr>
          <w:p w14:paraId="313C4C62" w14:textId="4F4E4AE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27</w:t>
            </w:r>
          </w:p>
        </w:tc>
        <w:tc>
          <w:tcPr>
            <w:tcW w:w="1334" w:type="dxa"/>
            <w:tcBorders>
              <w:top w:val="single" w:sz="8" w:space="0" w:color="7F7F7F" w:themeColor="text1" w:themeTint="80"/>
              <w:left w:val="nil"/>
              <w:bottom w:val="nil"/>
              <w:right w:val="nil"/>
            </w:tcBorders>
            <w:tcMar>
              <w:left w:w="108" w:type="dxa"/>
              <w:right w:w="108" w:type="dxa"/>
            </w:tcMar>
          </w:tcPr>
          <w:p w14:paraId="5460CD06" w14:textId="2E48FFC5"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61.4%</w:t>
            </w:r>
          </w:p>
        </w:tc>
      </w:tr>
      <w:tr w:rsidR="1631F282" w:rsidRPr="00D63D4F" w14:paraId="14F378A9"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49609D69" w14:textId="1F9322F9" w:rsidR="1631F282" w:rsidRPr="00D63D4F" w:rsidRDefault="3553F528" w:rsidP="00F25816">
            <w:pPr>
              <w:rPr>
                <w:b w:val="0"/>
                <w:bCs w:val="0"/>
              </w:rPr>
            </w:pPr>
            <w:r w:rsidRPr="00D63D4F">
              <w:rPr>
                <w:b w:val="0"/>
                <w:bCs w:val="0"/>
              </w:rPr>
              <w:t>Organisation size</w:t>
            </w:r>
          </w:p>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F3E008C" w14:textId="3F0B7390"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Small</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CB6F370" w14:textId="68AA60BE"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7</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79C6EC9" w14:textId="0194E813"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15.9%</w:t>
            </w:r>
          </w:p>
        </w:tc>
      </w:tr>
      <w:tr w:rsidR="1631F282" w:rsidRPr="00D63D4F" w14:paraId="3DD686A7"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5891A2B9" w14:textId="39D5471F" w:rsidR="1631F282" w:rsidRPr="00D63D4F" w:rsidRDefault="1631F282" w:rsidP="00F25816">
            <w:pPr>
              <w:rPr>
                <w:b w:val="0"/>
                <w:bCs w:val="0"/>
              </w:rPr>
            </w:pPr>
          </w:p>
        </w:tc>
        <w:tc>
          <w:tcPr>
            <w:tcW w:w="3752" w:type="dxa"/>
            <w:tcBorders>
              <w:top w:val="single" w:sz="8" w:space="0" w:color="7F7F7F" w:themeColor="text1" w:themeTint="80"/>
              <w:left w:val="nil"/>
              <w:bottom w:val="nil"/>
              <w:right w:val="nil"/>
            </w:tcBorders>
            <w:tcMar>
              <w:left w:w="108" w:type="dxa"/>
              <w:right w:w="108" w:type="dxa"/>
            </w:tcMar>
          </w:tcPr>
          <w:p w14:paraId="5BB8C9BA" w14:textId="3CA0ABCB"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Medium</w:t>
            </w:r>
          </w:p>
        </w:tc>
        <w:tc>
          <w:tcPr>
            <w:tcW w:w="1298" w:type="dxa"/>
            <w:tcBorders>
              <w:top w:val="single" w:sz="8" w:space="0" w:color="7F7F7F" w:themeColor="text1" w:themeTint="80"/>
              <w:left w:val="nil"/>
              <w:bottom w:val="nil"/>
              <w:right w:val="nil"/>
            </w:tcBorders>
            <w:tcMar>
              <w:left w:w="108" w:type="dxa"/>
              <w:right w:w="108" w:type="dxa"/>
            </w:tcMar>
          </w:tcPr>
          <w:p w14:paraId="2A9AFBFD" w14:textId="184C9B9E"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14</w:t>
            </w:r>
          </w:p>
        </w:tc>
        <w:tc>
          <w:tcPr>
            <w:tcW w:w="1334" w:type="dxa"/>
            <w:tcBorders>
              <w:top w:val="single" w:sz="8" w:space="0" w:color="7F7F7F" w:themeColor="text1" w:themeTint="80"/>
              <w:left w:val="nil"/>
              <w:bottom w:val="nil"/>
              <w:right w:val="nil"/>
            </w:tcBorders>
            <w:tcMar>
              <w:left w:w="108" w:type="dxa"/>
              <w:right w:w="108" w:type="dxa"/>
            </w:tcMar>
          </w:tcPr>
          <w:p w14:paraId="203E8B2F" w14:textId="67774A91"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31.8%</w:t>
            </w:r>
          </w:p>
        </w:tc>
      </w:tr>
      <w:tr w:rsidR="1631F282" w:rsidRPr="00D63D4F" w14:paraId="4CF4FD94"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5DA7CC7B" w14:textId="05EC431A" w:rsidR="1631F282" w:rsidRPr="00D63D4F" w:rsidRDefault="1631F282" w:rsidP="00F25816">
            <w:pPr>
              <w:rPr>
                <w:b w:val="0"/>
                <w:bCs w:val="0"/>
              </w:rPr>
            </w:pPr>
          </w:p>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BA1398E" w14:textId="1CB18CAD"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Large</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CF82154" w14:textId="57DCAE12"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23</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6135076" w14:textId="725A47AF"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52.3%</w:t>
            </w:r>
          </w:p>
        </w:tc>
      </w:tr>
      <w:tr w:rsidR="1631F282" w:rsidRPr="00D63D4F" w14:paraId="21A15D70"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1033A6AD" w14:textId="62FFD2FE" w:rsidR="1631F282" w:rsidRPr="00D63D4F" w:rsidRDefault="3553F528" w:rsidP="00F25816">
            <w:pPr>
              <w:rPr>
                <w:b w:val="0"/>
                <w:bCs w:val="0"/>
              </w:rPr>
            </w:pPr>
            <w:r w:rsidRPr="00D63D4F">
              <w:rPr>
                <w:b w:val="0"/>
                <w:bCs w:val="0"/>
              </w:rPr>
              <w:t>Manufacturing sector</w:t>
            </w:r>
          </w:p>
        </w:tc>
        <w:tc>
          <w:tcPr>
            <w:tcW w:w="3752" w:type="dxa"/>
            <w:tcBorders>
              <w:top w:val="single" w:sz="8" w:space="0" w:color="7F7F7F" w:themeColor="text1" w:themeTint="80"/>
              <w:left w:val="nil"/>
              <w:bottom w:val="nil"/>
              <w:right w:val="nil"/>
            </w:tcBorders>
            <w:tcMar>
              <w:left w:w="108" w:type="dxa"/>
              <w:right w:w="108" w:type="dxa"/>
            </w:tcMar>
          </w:tcPr>
          <w:p w14:paraId="1809161A" w14:textId="105439B4"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Aerospace</w:t>
            </w:r>
          </w:p>
        </w:tc>
        <w:tc>
          <w:tcPr>
            <w:tcW w:w="1298" w:type="dxa"/>
            <w:tcBorders>
              <w:top w:val="single" w:sz="8" w:space="0" w:color="7F7F7F" w:themeColor="text1" w:themeTint="80"/>
              <w:left w:val="nil"/>
              <w:bottom w:val="nil"/>
              <w:right w:val="nil"/>
            </w:tcBorders>
            <w:tcMar>
              <w:left w:w="108" w:type="dxa"/>
              <w:right w:w="108" w:type="dxa"/>
            </w:tcMar>
          </w:tcPr>
          <w:p w14:paraId="02B0C4C1" w14:textId="55B27B1C"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4</w:t>
            </w:r>
          </w:p>
        </w:tc>
        <w:tc>
          <w:tcPr>
            <w:tcW w:w="1334" w:type="dxa"/>
            <w:tcBorders>
              <w:top w:val="single" w:sz="8" w:space="0" w:color="7F7F7F" w:themeColor="text1" w:themeTint="80"/>
              <w:left w:val="nil"/>
              <w:bottom w:val="nil"/>
              <w:right w:val="nil"/>
            </w:tcBorders>
            <w:tcMar>
              <w:left w:w="108" w:type="dxa"/>
              <w:right w:w="108" w:type="dxa"/>
            </w:tcMar>
          </w:tcPr>
          <w:p w14:paraId="326BF652" w14:textId="0AE2615C"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9.1%</w:t>
            </w:r>
          </w:p>
        </w:tc>
      </w:tr>
      <w:tr w:rsidR="1631F282" w:rsidRPr="00D63D4F" w14:paraId="0EAB0545"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6505D39B" w14:textId="381E9F47" w:rsidR="1631F282" w:rsidRPr="00D63D4F" w:rsidRDefault="1631F282" w:rsidP="00F25816"/>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34275CB" w14:textId="64CEBFE7"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Automotive</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D6AB5B3" w14:textId="4019B932"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5</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E492578" w14:textId="40D3274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11.4%</w:t>
            </w:r>
          </w:p>
        </w:tc>
      </w:tr>
      <w:tr w:rsidR="1631F282" w:rsidRPr="00D63D4F" w14:paraId="24F0C9A8"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0EDB3D49" w14:textId="690F0AC6" w:rsidR="1631F282" w:rsidRPr="00D63D4F" w:rsidRDefault="1631F282" w:rsidP="00F25816"/>
        </w:tc>
        <w:tc>
          <w:tcPr>
            <w:tcW w:w="3752" w:type="dxa"/>
            <w:tcBorders>
              <w:top w:val="single" w:sz="8" w:space="0" w:color="7F7F7F" w:themeColor="text1" w:themeTint="80"/>
              <w:left w:val="nil"/>
              <w:bottom w:val="nil"/>
              <w:right w:val="nil"/>
            </w:tcBorders>
            <w:tcMar>
              <w:left w:w="108" w:type="dxa"/>
              <w:right w:w="108" w:type="dxa"/>
            </w:tcMar>
          </w:tcPr>
          <w:p w14:paraId="4020D0AB" w14:textId="791D842B"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Electronics</w:t>
            </w:r>
          </w:p>
        </w:tc>
        <w:tc>
          <w:tcPr>
            <w:tcW w:w="1298" w:type="dxa"/>
            <w:tcBorders>
              <w:top w:val="single" w:sz="8" w:space="0" w:color="7F7F7F" w:themeColor="text1" w:themeTint="80"/>
              <w:left w:val="nil"/>
              <w:bottom w:val="nil"/>
              <w:right w:val="nil"/>
            </w:tcBorders>
            <w:tcMar>
              <w:left w:w="108" w:type="dxa"/>
              <w:right w:w="108" w:type="dxa"/>
            </w:tcMar>
          </w:tcPr>
          <w:p w14:paraId="048AEBE6" w14:textId="6FD0781C"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7</w:t>
            </w:r>
          </w:p>
        </w:tc>
        <w:tc>
          <w:tcPr>
            <w:tcW w:w="1334" w:type="dxa"/>
            <w:tcBorders>
              <w:top w:val="single" w:sz="8" w:space="0" w:color="7F7F7F" w:themeColor="text1" w:themeTint="80"/>
              <w:left w:val="nil"/>
              <w:bottom w:val="nil"/>
              <w:right w:val="nil"/>
            </w:tcBorders>
            <w:tcMar>
              <w:left w:w="108" w:type="dxa"/>
              <w:right w:w="108" w:type="dxa"/>
            </w:tcMar>
          </w:tcPr>
          <w:p w14:paraId="2E996330" w14:textId="3BC060C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15.9%</w:t>
            </w:r>
          </w:p>
        </w:tc>
      </w:tr>
      <w:tr w:rsidR="1631F282" w:rsidRPr="00D63D4F" w14:paraId="3BDC2B73"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003ACB55" w14:textId="6324A6EF" w:rsidR="1631F282" w:rsidRPr="00D63D4F" w:rsidRDefault="1631F282" w:rsidP="00F25816"/>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96066D9" w14:textId="18003901"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Engineering/industrial equipment</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01D59C6" w14:textId="09E29596"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7</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58E0F56" w14:textId="5E8CF28C"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15.9%</w:t>
            </w:r>
          </w:p>
        </w:tc>
      </w:tr>
      <w:tr w:rsidR="1631F282" w:rsidRPr="00D63D4F" w14:paraId="6AA66262"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31DF9147" w14:textId="5D7708D6" w:rsidR="1631F282" w:rsidRPr="00D63D4F" w:rsidRDefault="1631F282" w:rsidP="00F25816"/>
        </w:tc>
        <w:tc>
          <w:tcPr>
            <w:tcW w:w="3752" w:type="dxa"/>
            <w:tcBorders>
              <w:top w:val="single" w:sz="8" w:space="0" w:color="7F7F7F" w:themeColor="text1" w:themeTint="80"/>
              <w:left w:val="nil"/>
              <w:bottom w:val="nil"/>
              <w:right w:val="nil"/>
            </w:tcBorders>
            <w:tcMar>
              <w:left w:w="108" w:type="dxa"/>
              <w:right w:w="108" w:type="dxa"/>
            </w:tcMar>
          </w:tcPr>
          <w:p w14:paraId="74D3F0DC" w14:textId="1925CCC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Food and beverage</w:t>
            </w:r>
          </w:p>
        </w:tc>
        <w:tc>
          <w:tcPr>
            <w:tcW w:w="1298" w:type="dxa"/>
            <w:tcBorders>
              <w:top w:val="single" w:sz="8" w:space="0" w:color="7F7F7F" w:themeColor="text1" w:themeTint="80"/>
              <w:left w:val="nil"/>
              <w:bottom w:val="nil"/>
              <w:right w:val="nil"/>
            </w:tcBorders>
            <w:tcMar>
              <w:left w:w="108" w:type="dxa"/>
              <w:right w:w="108" w:type="dxa"/>
            </w:tcMar>
          </w:tcPr>
          <w:p w14:paraId="1861B3F9" w14:textId="64641BB1"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4</w:t>
            </w:r>
          </w:p>
        </w:tc>
        <w:tc>
          <w:tcPr>
            <w:tcW w:w="1334" w:type="dxa"/>
            <w:tcBorders>
              <w:top w:val="single" w:sz="8" w:space="0" w:color="7F7F7F" w:themeColor="text1" w:themeTint="80"/>
              <w:left w:val="nil"/>
              <w:bottom w:val="nil"/>
              <w:right w:val="nil"/>
            </w:tcBorders>
            <w:tcMar>
              <w:left w:w="108" w:type="dxa"/>
              <w:right w:w="108" w:type="dxa"/>
            </w:tcMar>
          </w:tcPr>
          <w:p w14:paraId="3C0CC1F5" w14:textId="7DD533F5"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9.1%</w:t>
            </w:r>
          </w:p>
        </w:tc>
      </w:tr>
      <w:tr w:rsidR="1631F282" w:rsidRPr="00D63D4F" w14:paraId="0498A07D"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5A7A6402" w14:textId="7A24B676" w:rsidR="1631F282" w:rsidRPr="00D63D4F" w:rsidRDefault="1631F282" w:rsidP="00F25816"/>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AC3599B" w14:textId="237A8E00"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Oil and gas</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14C03DE" w14:textId="0B24DBCA"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3</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48D10F3" w14:textId="53BCEF6E"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6.8%</w:t>
            </w:r>
          </w:p>
        </w:tc>
      </w:tr>
      <w:tr w:rsidR="1631F282" w:rsidRPr="00D63D4F" w14:paraId="6B05282C"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1C8EE4F7" w14:textId="4B2FBB01" w:rsidR="1631F282" w:rsidRPr="00D63D4F" w:rsidRDefault="1631F282" w:rsidP="00F25816"/>
        </w:tc>
        <w:tc>
          <w:tcPr>
            <w:tcW w:w="3752" w:type="dxa"/>
            <w:tcBorders>
              <w:top w:val="single" w:sz="8" w:space="0" w:color="7F7F7F" w:themeColor="text1" w:themeTint="80"/>
              <w:left w:val="nil"/>
              <w:bottom w:val="nil"/>
              <w:right w:val="nil"/>
            </w:tcBorders>
            <w:tcMar>
              <w:left w:w="108" w:type="dxa"/>
              <w:right w:w="108" w:type="dxa"/>
            </w:tcMar>
          </w:tcPr>
          <w:p w14:paraId="029C1CCF" w14:textId="5103E6B8"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Pharmaceuticals</w:t>
            </w:r>
          </w:p>
        </w:tc>
        <w:tc>
          <w:tcPr>
            <w:tcW w:w="1298" w:type="dxa"/>
            <w:tcBorders>
              <w:top w:val="single" w:sz="8" w:space="0" w:color="7F7F7F" w:themeColor="text1" w:themeTint="80"/>
              <w:left w:val="nil"/>
              <w:bottom w:val="nil"/>
              <w:right w:val="nil"/>
            </w:tcBorders>
            <w:tcMar>
              <w:left w:w="108" w:type="dxa"/>
              <w:right w:w="108" w:type="dxa"/>
            </w:tcMar>
          </w:tcPr>
          <w:p w14:paraId="51B73E11" w14:textId="7CB995DC"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w:t>
            </w:r>
          </w:p>
        </w:tc>
        <w:tc>
          <w:tcPr>
            <w:tcW w:w="1334" w:type="dxa"/>
            <w:tcBorders>
              <w:top w:val="single" w:sz="8" w:space="0" w:color="7F7F7F" w:themeColor="text1" w:themeTint="80"/>
              <w:left w:val="nil"/>
              <w:bottom w:val="nil"/>
              <w:right w:val="nil"/>
            </w:tcBorders>
            <w:tcMar>
              <w:left w:w="108" w:type="dxa"/>
              <w:right w:w="108" w:type="dxa"/>
            </w:tcMar>
          </w:tcPr>
          <w:p w14:paraId="636D242D" w14:textId="05BD35BB"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4.5%</w:t>
            </w:r>
          </w:p>
        </w:tc>
      </w:tr>
      <w:tr w:rsidR="1631F282" w:rsidRPr="00D63D4F" w14:paraId="307A4DFA"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18656169" w14:textId="73BB026C" w:rsidR="1631F282" w:rsidRPr="00D63D4F" w:rsidRDefault="1631F282" w:rsidP="00F25816"/>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9570235" w14:textId="0A879A35"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Other manufacturing sector</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59F0274" w14:textId="53B7C077"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11</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5DB6FB0" w14:textId="0484D590"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25.0%</w:t>
            </w:r>
          </w:p>
        </w:tc>
      </w:tr>
      <w:tr w:rsidR="1631F282" w:rsidRPr="00D63D4F" w14:paraId="4F7FBC9E"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615" w:type="dxa"/>
            <w:vMerge/>
            <w:tcMar>
              <w:left w:w="108" w:type="dxa"/>
              <w:right w:w="108" w:type="dxa"/>
            </w:tcMar>
          </w:tcPr>
          <w:p w14:paraId="10FDF4A5" w14:textId="4A63D25B" w:rsidR="1631F282" w:rsidRPr="00D63D4F" w:rsidRDefault="1631F282" w:rsidP="00F25816"/>
        </w:tc>
        <w:tc>
          <w:tcPr>
            <w:tcW w:w="37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4D95A12" w14:textId="51D5EF95"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Prefer not to say</w:t>
            </w:r>
          </w:p>
        </w:tc>
        <w:tc>
          <w:tcPr>
            <w:tcW w:w="12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6B47E29" w14:textId="0EE54F64"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w:t>
            </w:r>
          </w:p>
        </w:tc>
        <w:tc>
          <w:tcPr>
            <w:tcW w:w="13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F491D52" w14:textId="0BE723E4"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2.3%</w:t>
            </w:r>
          </w:p>
        </w:tc>
      </w:tr>
    </w:tbl>
    <w:p w14:paraId="261E8D09" w14:textId="7597E9E7" w:rsidR="0046045F" w:rsidRPr="00D63D4F" w:rsidRDefault="65050740" w:rsidP="00F25816">
      <w:r w:rsidRPr="00D63D4F">
        <w:t xml:space="preserve"> </w:t>
      </w:r>
    </w:p>
    <w:p w14:paraId="035BE693" w14:textId="3251741E" w:rsidR="00600023" w:rsidRPr="00D63D4F" w:rsidRDefault="65050740" w:rsidP="00600023">
      <w:pPr>
        <w:rPr>
          <w:i/>
          <w:iCs/>
        </w:rPr>
      </w:pPr>
      <w:r w:rsidRPr="00D63D4F">
        <w:rPr>
          <w:i/>
          <w:iCs/>
        </w:rPr>
        <w:t>(Source: Author’s own research, based on primary survey data analysed using IBM SPSS Statistics.)</w:t>
      </w:r>
    </w:p>
    <w:p w14:paraId="69C5DAAF" w14:textId="77777777" w:rsidR="00600023" w:rsidRPr="00D63D4F" w:rsidRDefault="00600023" w:rsidP="00600023">
      <w:pPr>
        <w:rPr>
          <w:i/>
          <w:iCs/>
        </w:rPr>
      </w:pPr>
    </w:p>
    <w:p w14:paraId="4A357EA5" w14:textId="35710E4B" w:rsidR="0046045F" w:rsidRPr="00D63D4F" w:rsidRDefault="65050740" w:rsidP="00957A86">
      <w:pPr>
        <w:pStyle w:val="Heading2"/>
      </w:pPr>
      <w:bookmarkStart w:id="47" w:name="_Toc237885279"/>
      <w:r w:rsidRPr="00D63D4F">
        <w:t>4.3. Main Analysis</w:t>
      </w:r>
      <w:bookmarkEnd w:id="47"/>
    </w:p>
    <w:p w14:paraId="65EC22D5" w14:textId="70C0DCA3" w:rsidR="0046045F" w:rsidRPr="00D63D4F" w:rsidRDefault="65050740" w:rsidP="0065413A">
      <w:pPr>
        <w:pStyle w:val="Heading3"/>
      </w:pPr>
      <w:bookmarkStart w:id="48" w:name="_Toc237885280"/>
      <w:r w:rsidRPr="00D63D4F">
        <w:t xml:space="preserve">4.3.1 Profile of Current </w:t>
      </w:r>
      <w:r w:rsidR="00384626">
        <w:t>LSS</w:t>
      </w:r>
      <w:r w:rsidRPr="00D63D4F">
        <w:t xml:space="preserve"> Users</w:t>
      </w:r>
      <w:bookmarkEnd w:id="48"/>
    </w:p>
    <w:p w14:paraId="501DAEB3" w14:textId="7E4AF4D9" w:rsidR="00CD01F4" w:rsidRPr="00D63D4F" w:rsidRDefault="00CD01F4" w:rsidP="00F25816">
      <w:r w:rsidRPr="00D63D4F">
        <w:t>The 30 current LSS users represented organisations of different sizes, including 4 respondents from small organisations (13.3%), 10 from medium-sized organisations (33.3%), and 16 from large organisations (53.3%). A detailed comparison of LSS adoption and perceptions by organisation size is presented in Table</w:t>
      </w:r>
      <w:r w:rsidR="001E30F6">
        <w:t>s 4.</w:t>
      </w:r>
      <w:r w:rsidR="002267A7">
        <w:t>15 and</w:t>
      </w:r>
      <w:r w:rsidRPr="00D63D4F">
        <w:t xml:space="preserve"> 4.1</w:t>
      </w:r>
      <w:r w:rsidR="001E30F6">
        <w:t>6</w:t>
      </w:r>
      <w:r w:rsidR="002267A7">
        <w:t xml:space="preserve"> in </w:t>
      </w:r>
      <w:r w:rsidRPr="00D63D4F">
        <w:t>Section 4.3.</w:t>
      </w:r>
      <w:r w:rsidR="001E30F6">
        <w:t>11</w:t>
      </w:r>
      <w:r w:rsidRPr="00D63D4F">
        <w:t>.</w:t>
      </w:r>
    </w:p>
    <w:p w14:paraId="45072861" w14:textId="19DD0BE2" w:rsidR="0046045F" w:rsidRPr="00D63D4F" w:rsidRDefault="65050740" w:rsidP="00F25816">
      <w:r w:rsidRPr="00D63D4F">
        <w:t xml:space="preserve">Current users were highly knowledgeable: 53.3% were directly involved in </w:t>
      </w:r>
      <w:r w:rsidR="00FF0EEC" w:rsidRPr="00D63D4F">
        <w:t>LSS</w:t>
      </w:r>
      <w:r w:rsidRPr="00D63D4F">
        <w:t xml:space="preserve"> and 43.3% were very familiar with it. Most organisations had used the framework for more than six years (73.3%), while 63.3% reported extensive or very extensive implementation. However, 36.7% described implementation as moderate or limited, showing that long-term use did not always equal full integration.</w:t>
      </w:r>
    </w:p>
    <w:p w14:paraId="3F43A86B" w14:textId="10326E25" w:rsidR="00600023" w:rsidRPr="00D63D4F" w:rsidRDefault="00600023" w:rsidP="00600023">
      <w:pPr>
        <w:pStyle w:val="Caption"/>
      </w:pPr>
      <w:bookmarkStart w:id="49" w:name="_Toc237290955"/>
      <w:bookmarkStart w:id="50" w:name="_Toc237885221"/>
      <w:r w:rsidRPr="00D63D4F">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3</w:t>
      </w:r>
      <w:r w:rsidR="00191B3C" w:rsidRPr="00D63D4F">
        <w:fldChar w:fldCharType="end"/>
      </w:r>
      <w:r w:rsidRPr="00D63D4F">
        <w:t xml:space="preserve">: Profile of Current </w:t>
      </w:r>
      <w:r w:rsidR="00384626">
        <w:t>LSS</w:t>
      </w:r>
      <w:r w:rsidRPr="00D63D4F">
        <w:t xml:space="preserve"> Users</w:t>
      </w:r>
      <w:bookmarkEnd w:id="49"/>
      <w:bookmarkEnd w:id="50"/>
    </w:p>
    <w:tbl>
      <w:tblPr>
        <w:tblStyle w:val="PlainTable2"/>
        <w:tblW w:w="0" w:type="auto"/>
        <w:tblLook w:val="04A0" w:firstRow="1" w:lastRow="0" w:firstColumn="1" w:lastColumn="0" w:noHBand="0" w:noVBand="1"/>
      </w:tblPr>
      <w:tblGrid>
        <w:gridCol w:w="2545"/>
        <w:gridCol w:w="3816"/>
        <w:gridCol w:w="1310"/>
        <w:gridCol w:w="1349"/>
      </w:tblGrid>
      <w:tr w:rsidR="1631F282" w:rsidRPr="00D63D4F" w14:paraId="4B13F5F0"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C43F8A4" w14:textId="1E92DEC8" w:rsidR="1631F282" w:rsidRPr="00D63D4F" w:rsidRDefault="1631F282" w:rsidP="00F25816">
            <w:r w:rsidRPr="00D63D4F">
              <w:t>Profile variable</w:t>
            </w:r>
          </w:p>
        </w:tc>
        <w:tc>
          <w:tcPr>
            <w:tcW w:w="381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86A1F0D" w14:textId="6418CF6D"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Category</w:t>
            </w:r>
          </w:p>
        </w:tc>
        <w:tc>
          <w:tcPr>
            <w:tcW w:w="9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BECB734" w14:textId="51627A31"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Frequency</w:t>
            </w:r>
          </w:p>
        </w:tc>
        <w:tc>
          <w:tcPr>
            <w:tcW w:w="10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9BB5083" w14:textId="4A0FECAC"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Percentage</w:t>
            </w:r>
          </w:p>
        </w:tc>
      </w:tr>
      <w:tr w:rsidR="1631F282" w:rsidRPr="00D63D4F" w14:paraId="7203B288"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45"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231E6154" w14:textId="7B26E064" w:rsidR="1631F282" w:rsidRPr="00D63D4F" w:rsidRDefault="3553F528" w:rsidP="00F25816">
            <w:pPr>
              <w:rPr>
                <w:b w:val="0"/>
                <w:bCs w:val="0"/>
              </w:rPr>
            </w:pPr>
            <w:r w:rsidRPr="00D63D4F">
              <w:rPr>
                <w:b w:val="0"/>
                <w:bCs w:val="0"/>
              </w:rPr>
              <w:t>Familiarity with LSS</w:t>
            </w:r>
          </w:p>
        </w:tc>
        <w:tc>
          <w:tcPr>
            <w:tcW w:w="381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B9EC3E9" w14:textId="7A699012"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Moderately familiar</w:t>
            </w:r>
          </w:p>
        </w:tc>
        <w:tc>
          <w:tcPr>
            <w:tcW w:w="9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C4C7E66" w14:textId="5706775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w:t>
            </w:r>
          </w:p>
        </w:tc>
        <w:tc>
          <w:tcPr>
            <w:tcW w:w="10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92AD88A" w14:textId="146AFD2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3.3%</w:t>
            </w:r>
          </w:p>
        </w:tc>
      </w:tr>
      <w:tr w:rsidR="1631F282" w:rsidRPr="00D63D4F" w14:paraId="2F00EB0F"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545" w:type="dxa"/>
            <w:vMerge/>
            <w:tcMar>
              <w:left w:w="108" w:type="dxa"/>
              <w:right w:w="108" w:type="dxa"/>
            </w:tcMar>
          </w:tcPr>
          <w:p w14:paraId="71C66A47" w14:textId="6C28EE11" w:rsidR="1631F282" w:rsidRPr="00D63D4F" w:rsidRDefault="1631F282" w:rsidP="00F25816">
            <w:pPr>
              <w:rPr>
                <w:b w:val="0"/>
                <w:bCs w:val="0"/>
              </w:rPr>
            </w:pPr>
          </w:p>
        </w:tc>
        <w:tc>
          <w:tcPr>
            <w:tcW w:w="3816" w:type="dxa"/>
            <w:tcBorders>
              <w:top w:val="single" w:sz="8" w:space="0" w:color="7F7F7F" w:themeColor="text1" w:themeTint="80"/>
              <w:left w:val="nil"/>
              <w:bottom w:val="nil"/>
              <w:right w:val="nil"/>
            </w:tcBorders>
            <w:tcMar>
              <w:left w:w="108" w:type="dxa"/>
              <w:right w:w="108" w:type="dxa"/>
            </w:tcMar>
          </w:tcPr>
          <w:p w14:paraId="5DEC81E1" w14:textId="1C37F0E8"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Very familiar</w:t>
            </w:r>
          </w:p>
        </w:tc>
        <w:tc>
          <w:tcPr>
            <w:tcW w:w="998" w:type="dxa"/>
            <w:tcBorders>
              <w:top w:val="single" w:sz="8" w:space="0" w:color="7F7F7F" w:themeColor="text1" w:themeTint="80"/>
              <w:left w:val="nil"/>
              <w:bottom w:val="nil"/>
              <w:right w:val="nil"/>
            </w:tcBorders>
            <w:tcMar>
              <w:left w:w="108" w:type="dxa"/>
              <w:right w:w="108" w:type="dxa"/>
            </w:tcMar>
          </w:tcPr>
          <w:p w14:paraId="02BBBE1C" w14:textId="0A836BD3"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13</w:t>
            </w:r>
          </w:p>
        </w:tc>
        <w:tc>
          <w:tcPr>
            <w:tcW w:w="1034" w:type="dxa"/>
            <w:tcBorders>
              <w:top w:val="single" w:sz="8" w:space="0" w:color="7F7F7F" w:themeColor="text1" w:themeTint="80"/>
              <w:left w:val="nil"/>
              <w:bottom w:val="nil"/>
              <w:right w:val="nil"/>
            </w:tcBorders>
            <w:tcMar>
              <w:left w:w="108" w:type="dxa"/>
              <w:right w:w="108" w:type="dxa"/>
            </w:tcMar>
          </w:tcPr>
          <w:p w14:paraId="1A1BFCCA" w14:textId="156A1DC1"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43.3%</w:t>
            </w:r>
          </w:p>
        </w:tc>
      </w:tr>
      <w:tr w:rsidR="1631F282" w:rsidRPr="00D63D4F" w14:paraId="5901C594"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45" w:type="dxa"/>
            <w:vMerge/>
            <w:tcMar>
              <w:left w:w="108" w:type="dxa"/>
              <w:right w:w="108" w:type="dxa"/>
            </w:tcMar>
          </w:tcPr>
          <w:p w14:paraId="361454A4" w14:textId="273FD259" w:rsidR="1631F282" w:rsidRPr="00D63D4F" w:rsidRDefault="1631F282" w:rsidP="00F25816">
            <w:pPr>
              <w:rPr>
                <w:b w:val="0"/>
                <w:bCs w:val="0"/>
              </w:rPr>
            </w:pPr>
          </w:p>
        </w:tc>
        <w:tc>
          <w:tcPr>
            <w:tcW w:w="381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3EFE13A" w14:textId="5D1E431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Directly involved in implementation/ facilitation</w:t>
            </w:r>
          </w:p>
        </w:tc>
        <w:tc>
          <w:tcPr>
            <w:tcW w:w="9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83FF7E9" w14:textId="27B683DA"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16</w:t>
            </w:r>
          </w:p>
        </w:tc>
        <w:tc>
          <w:tcPr>
            <w:tcW w:w="10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2583391" w14:textId="621AF049"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53.3%</w:t>
            </w:r>
          </w:p>
        </w:tc>
      </w:tr>
      <w:tr w:rsidR="1631F282" w:rsidRPr="00D63D4F" w14:paraId="30B5549D"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545"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14D7005C" w14:textId="49414DC5" w:rsidR="1631F282" w:rsidRPr="00D63D4F" w:rsidRDefault="3553F528" w:rsidP="00F25816">
            <w:pPr>
              <w:rPr>
                <w:b w:val="0"/>
                <w:bCs w:val="0"/>
              </w:rPr>
            </w:pPr>
            <w:r w:rsidRPr="00D63D4F">
              <w:rPr>
                <w:b w:val="0"/>
                <w:bCs w:val="0"/>
              </w:rPr>
              <w:t>Duration of LSS use</w:t>
            </w:r>
          </w:p>
        </w:tc>
        <w:tc>
          <w:tcPr>
            <w:tcW w:w="3816" w:type="dxa"/>
            <w:tcBorders>
              <w:top w:val="single" w:sz="8" w:space="0" w:color="7F7F7F" w:themeColor="text1" w:themeTint="80"/>
              <w:left w:val="nil"/>
              <w:bottom w:val="nil"/>
              <w:right w:val="nil"/>
            </w:tcBorders>
            <w:tcMar>
              <w:left w:w="108" w:type="dxa"/>
              <w:right w:w="108" w:type="dxa"/>
            </w:tcMar>
          </w:tcPr>
          <w:p w14:paraId="1BCC8A86" w14:textId="1E44195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Less than 1 year</w:t>
            </w:r>
          </w:p>
        </w:tc>
        <w:tc>
          <w:tcPr>
            <w:tcW w:w="998" w:type="dxa"/>
            <w:tcBorders>
              <w:top w:val="single" w:sz="8" w:space="0" w:color="7F7F7F" w:themeColor="text1" w:themeTint="80"/>
              <w:left w:val="nil"/>
              <w:bottom w:val="nil"/>
              <w:right w:val="nil"/>
            </w:tcBorders>
            <w:tcMar>
              <w:left w:w="108" w:type="dxa"/>
              <w:right w:w="108" w:type="dxa"/>
            </w:tcMar>
          </w:tcPr>
          <w:p w14:paraId="26123789" w14:textId="1EF99464"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0</w:t>
            </w:r>
          </w:p>
        </w:tc>
        <w:tc>
          <w:tcPr>
            <w:tcW w:w="1034" w:type="dxa"/>
            <w:tcBorders>
              <w:top w:val="single" w:sz="8" w:space="0" w:color="7F7F7F" w:themeColor="text1" w:themeTint="80"/>
              <w:left w:val="nil"/>
              <w:bottom w:val="nil"/>
              <w:right w:val="nil"/>
            </w:tcBorders>
            <w:tcMar>
              <w:left w:w="108" w:type="dxa"/>
              <w:right w:w="108" w:type="dxa"/>
            </w:tcMar>
          </w:tcPr>
          <w:p w14:paraId="1FBAA35B" w14:textId="0850B3C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0.0%</w:t>
            </w:r>
          </w:p>
        </w:tc>
      </w:tr>
      <w:tr w:rsidR="1631F282" w:rsidRPr="00D63D4F" w14:paraId="71FDBB64"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45" w:type="dxa"/>
            <w:vMerge/>
            <w:tcMar>
              <w:left w:w="108" w:type="dxa"/>
              <w:right w:w="108" w:type="dxa"/>
            </w:tcMar>
          </w:tcPr>
          <w:p w14:paraId="03736D71" w14:textId="3469D7FD" w:rsidR="1631F282" w:rsidRPr="00D63D4F" w:rsidRDefault="1631F282" w:rsidP="00F25816">
            <w:pPr>
              <w:rPr>
                <w:b w:val="0"/>
                <w:bCs w:val="0"/>
              </w:rPr>
            </w:pPr>
          </w:p>
        </w:tc>
        <w:tc>
          <w:tcPr>
            <w:tcW w:w="381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8D09725" w14:textId="375D35FD"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1–3 years</w:t>
            </w:r>
          </w:p>
        </w:tc>
        <w:tc>
          <w:tcPr>
            <w:tcW w:w="9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FA02971" w14:textId="74629F42"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2</w:t>
            </w:r>
          </w:p>
        </w:tc>
        <w:tc>
          <w:tcPr>
            <w:tcW w:w="10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EB7BC32" w14:textId="35F58DC1"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6.7%</w:t>
            </w:r>
          </w:p>
        </w:tc>
      </w:tr>
      <w:tr w:rsidR="1631F282" w:rsidRPr="00D63D4F" w14:paraId="56A9B6FB"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545" w:type="dxa"/>
            <w:vMerge/>
            <w:tcMar>
              <w:left w:w="108" w:type="dxa"/>
              <w:right w:w="108" w:type="dxa"/>
            </w:tcMar>
          </w:tcPr>
          <w:p w14:paraId="1CEC94E7" w14:textId="1C09B361" w:rsidR="1631F282" w:rsidRPr="00D63D4F" w:rsidRDefault="1631F282" w:rsidP="00F25816">
            <w:pPr>
              <w:rPr>
                <w:b w:val="0"/>
                <w:bCs w:val="0"/>
              </w:rPr>
            </w:pPr>
          </w:p>
        </w:tc>
        <w:tc>
          <w:tcPr>
            <w:tcW w:w="3816" w:type="dxa"/>
            <w:tcBorders>
              <w:top w:val="single" w:sz="8" w:space="0" w:color="7F7F7F" w:themeColor="text1" w:themeTint="80"/>
              <w:left w:val="nil"/>
              <w:bottom w:val="nil"/>
              <w:right w:val="nil"/>
            </w:tcBorders>
            <w:tcMar>
              <w:left w:w="108" w:type="dxa"/>
              <w:right w:w="108" w:type="dxa"/>
            </w:tcMar>
          </w:tcPr>
          <w:p w14:paraId="3A84F7C9" w14:textId="0327E47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4–6 years</w:t>
            </w:r>
          </w:p>
        </w:tc>
        <w:tc>
          <w:tcPr>
            <w:tcW w:w="998" w:type="dxa"/>
            <w:tcBorders>
              <w:top w:val="single" w:sz="8" w:space="0" w:color="7F7F7F" w:themeColor="text1" w:themeTint="80"/>
              <w:left w:val="nil"/>
              <w:bottom w:val="nil"/>
              <w:right w:val="nil"/>
            </w:tcBorders>
            <w:tcMar>
              <w:left w:w="108" w:type="dxa"/>
              <w:right w:w="108" w:type="dxa"/>
            </w:tcMar>
          </w:tcPr>
          <w:p w14:paraId="7958E1E9" w14:textId="637F19D8"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6</w:t>
            </w:r>
          </w:p>
        </w:tc>
        <w:tc>
          <w:tcPr>
            <w:tcW w:w="1034" w:type="dxa"/>
            <w:tcBorders>
              <w:top w:val="single" w:sz="8" w:space="0" w:color="7F7F7F" w:themeColor="text1" w:themeTint="80"/>
              <w:left w:val="nil"/>
              <w:bottom w:val="nil"/>
              <w:right w:val="nil"/>
            </w:tcBorders>
            <w:tcMar>
              <w:left w:w="108" w:type="dxa"/>
              <w:right w:w="108" w:type="dxa"/>
            </w:tcMar>
          </w:tcPr>
          <w:p w14:paraId="49806B70" w14:textId="23E83448"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20.0%</w:t>
            </w:r>
          </w:p>
        </w:tc>
      </w:tr>
      <w:tr w:rsidR="1631F282" w:rsidRPr="00D63D4F" w14:paraId="154365FA"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45" w:type="dxa"/>
            <w:vMerge/>
            <w:tcMar>
              <w:left w:w="108" w:type="dxa"/>
              <w:right w:w="108" w:type="dxa"/>
            </w:tcMar>
          </w:tcPr>
          <w:p w14:paraId="47B70B65" w14:textId="7E1F8C16" w:rsidR="1631F282" w:rsidRPr="00D63D4F" w:rsidRDefault="1631F282" w:rsidP="00F25816">
            <w:pPr>
              <w:rPr>
                <w:b w:val="0"/>
                <w:bCs w:val="0"/>
              </w:rPr>
            </w:pPr>
          </w:p>
        </w:tc>
        <w:tc>
          <w:tcPr>
            <w:tcW w:w="381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36B4995" w14:textId="79A88E43"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More than 6 years</w:t>
            </w:r>
          </w:p>
        </w:tc>
        <w:tc>
          <w:tcPr>
            <w:tcW w:w="9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69C4314" w14:textId="5781F82D"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22</w:t>
            </w:r>
          </w:p>
        </w:tc>
        <w:tc>
          <w:tcPr>
            <w:tcW w:w="10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D107FB1" w14:textId="6EF06433"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73.3%</w:t>
            </w:r>
          </w:p>
        </w:tc>
      </w:tr>
      <w:tr w:rsidR="1631F282" w:rsidRPr="00D63D4F" w14:paraId="4D3C4F32"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545"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088E5B83" w14:textId="03C8D84B" w:rsidR="1631F282" w:rsidRPr="00D63D4F" w:rsidRDefault="3553F528" w:rsidP="00F25816">
            <w:pPr>
              <w:rPr>
                <w:b w:val="0"/>
                <w:bCs w:val="0"/>
              </w:rPr>
            </w:pPr>
            <w:r w:rsidRPr="00D63D4F">
              <w:rPr>
                <w:b w:val="0"/>
                <w:bCs w:val="0"/>
              </w:rPr>
              <w:t>Extent of implementation</w:t>
            </w:r>
          </w:p>
        </w:tc>
        <w:tc>
          <w:tcPr>
            <w:tcW w:w="3816" w:type="dxa"/>
            <w:tcBorders>
              <w:top w:val="single" w:sz="8" w:space="0" w:color="7F7F7F" w:themeColor="text1" w:themeTint="80"/>
              <w:left w:val="nil"/>
              <w:bottom w:val="nil"/>
              <w:right w:val="nil"/>
            </w:tcBorders>
            <w:tcMar>
              <w:left w:w="108" w:type="dxa"/>
              <w:right w:w="108" w:type="dxa"/>
            </w:tcMar>
          </w:tcPr>
          <w:p w14:paraId="5867C727" w14:textId="1F1922D9"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Limited</w:t>
            </w:r>
          </w:p>
        </w:tc>
        <w:tc>
          <w:tcPr>
            <w:tcW w:w="998" w:type="dxa"/>
            <w:tcBorders>
              <w:top w:val="single" w:sz="8" w:space="0" w:color="7F7F7F" w:themeColor="text1" w:themeTint="80"/>
              <w:left w:val="nil"/>
              <w:bottom w:val="nil"/>
              <w:right w:val="nil"/>
            </w:tcBorders>
            <w:tcMar>
              <w:left w:w="108" w:type="dxa"/>
              <w:right w:w="108" w:type="dxa"/>
            </w:tcMar>
          </w:tcPr>
          <w:p w14:paraId="76DC0FB7" w14:textId="2AF0753A"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w:t>
            </w:r>
          </w:p>
        </w:tc>
        <w:tc>
          <w:tcPr>
            <w:tcW w:w="1034" w:type="dxa"/>
            <w:tcBorders>
              <w:top w:val="single" w:sz="8" w:space="0" w:color="7F7F7F" w:themeColor="text1" w:themeTint="80"/>
              <w:left w:val="nil"/>
              <w:bottom w:val="nil"/>
              <w:right w:val="nil"/>
            </w:tcBorders>
            <w:tcMar>
              <w:left w:w="108" w:type="dxa"/>
              <w:right w:w="108" w:type="dxa"/>
            </w:tcMar>
          </w:tcPr>
          <w:p w14:paraId="6C2AFB4F" w14:textId="4B92788E"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6.7%</w:t>
            </w:r>
          </w:p>
        </w:tc>
      </w:tr>
      <w:tr w:rsidR="1631F282" w:rsidRPr="00D63D4F" w14:paraId="3503A66B"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45" w:type="dxa"/>
            <w:vMerge/>
            <w:tcMar>
              <w:left w:w="108" w:type="dxa"/>
              <w:right w:w="108" w:type="dxa"/>
            </w:tcMar>
          </w:tcPr>
          <w:p w14:paraId="4F8F7744" w14:textId="6F03007F" w:rsidR="1631F282" w:rsidRPr="00D63D4F" w:rsidRDefault="1631F282" w:rsidP="00F25816"/>
        </w:tc>
        <w:tc>
          <w:tcPr>
            <w:tcW w:w="381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99F3A47" w14:textId="34D5BFA8"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Moderate</w:t>
            </w:r>
          </w:p>
        </w:tc>
        <w:tc>
          <w:tcPr>
            <w:tcW w:w="9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8ED03C9" w14:textId="5BAF551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9</w:t>
            </w:r>
          </w:p>
        </w:tc>
        <w:tc>
          <w:tcPr>
            <w:tcW w:w="10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71A1DCE" w14:textId="0CB98DC9"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30.0%</w:t>
            </w:r>
          </w:p>
        </w:tc>
      </w:tr>
      <w:tr w:rsidR="1631F282" w:rsidRPr="00D63D4F" w14:paraId="10BB4F4E"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2545" w:type="dxa"/>
            <w:vMerge/>
            <w:tcMar>
              <w:left w:w="108" w:type="dxa"/>
              <w:right w:w="108" w:type="dxa"/>
            </w:tcMar>
          </w:tcPr>
          <w:p w14:paraId="43DACF68" w14:textId="50D7C2E2" w:rsidR="1631F282" w:rsidRPr="00D63D4F" w:rsidRDefault="1631F282" w:rsidP="00F25816"/>
        </w:tc>
        <w:tc>
          <w:tcPr>
            <w:tcW w:w="3816" w:type="dxa"/>
            <w:tcBorders>
              <w:top w:val="single" w:sz="8" w:space="0" w:color="7F7F7F" w:themeColor="text1" w:themeTint="80"/>
              <w:left w:val="nil"/>
              <w:bottom w:val="nil"/>
              <w:right w:val="nil"/>
            </w:tcBorders>
            <w:tcMar>
              <w:left w:w="108" w:type="dxa"/>
              <w:right w:w="108" w:type="dxa"/>
            </w:tcMar>
          </w:tcPr>
          <w:p w14:paraId="38DC45BA" w14:textId="36BEE429"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Extensive</w:t>
            </w:r>
          </w:p>
        </w:tc>
        <w:tc>
          <w:tcPr>
            <w:tcW w:w="998" w:type="dxa"/>
            <w:tcBorders>
              <w:top w:val="single" w:sz="8" w:space="0" w:color="7F7F7F" w:themeColor="text1" w:themeTint="80"/>
              <w:left w:val="nil"/>
              <w:bottom w:val="nil"/>
              <w:right w:val="nil"/>
            </w:tcBorders>
            <w:tcMar>
              <w:left w:w="108" w:type="dxa"/>
              <w:right w:w="108" w:type="dxa"/>
            </w:tcMar>
          </w:tcPr>
          <w:p w14:paraId="5A9E966F" w14:textId="5016741C"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6</w:t>
            </w:r>
          </w:p>
        </w:tc>
        <w:tc>
          <w:tcPr>
            <w:tcW w:w="1034" w:type="dxa"/>
            <w:tcBorders>
              <w:top w:val="single" w:sz="8" w:space="0" w:color="7F7F7F" w:themeColor="text1" w:themeTint="80"/>
              <w:left w:val="nil"/>
              <w:bottom w:val="nil"/>
              <w:right w:val="nil"/>
            </w:tcBorders>
            <w:tcMar>
              <w:left w:w="108" w:type="dxa"/>
              <w:right w:w="108" w:type="dxa"/>
            </w:tcMar>
          </w:tcPr>
          <w:p w14:paraId="6EBE5446" w14:textId="5D8CCB6C"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20.0%</w:t>
            </w:r>
          </w:p>
        </w:tc>
      </w:tr>
      <w:tr w:rsidR="1631F282" w:rsidRPr="00D63D4F" w14:paraId="2A32302B"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45" w:type="dxa"/>
            <w:vMerge/>
            <w:tcMar>
              <w:left w:w="108" w:type="dxa"/>
              <w:right w:w="108" w:type="dxa"/>
            </w:tcMar>
          </w:tcPr>
          <w:p w14:paraId="4A09A87B" w14:textId="71822099" w:rsidR="1631F282" w:rsidRPr="00D63D4F" w:rsidRDefault="1631F282" w:rsidP="00F25816"/>
        </w:tc>
        <w:tc>
          <w:tcPr>
            <w:tcW w:w="381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ADE1661" w14:textId="165374BA"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Very extensive</w:t>
            </w:r>
          </w:p>
        </w:tc>
        <w:tc>
          <w:tcPr>
            <w:tcW w:w="99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4475248" w14:textId="3444D469"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13</w:t>
            </w:r>
          </w:p>
        </w:tc>
        <w:tc>
          <w:tcPr>
            <w:tcW w:w="10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E98F4DC" w14:textId="6588AA58"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43.3%</w:t>
            </w:r>
          </w:p>
        </w:tc>
      </w:tr>
    </w:tbl>
    <w:p w14:paraId="2523B533" w14:textId="629C1EC2" w:rsidR="0046045F" w:rsidRPr="00D63D4F" w:rsidRDefault="65050740" w:rsidP="00F25816">
      <w:r w:rsidRPr="00D63D4F">
        <w:t xml:space="preserve"> </w:t>
      </w:r>
    </w:p>
    <w:p w14:paraId="033EE103" w14:textId="4E08CEAC" w:rsidR="0046045F" w:rsidRPr="00D63D4F" w:rsidRDefault="65050740" w:rsidP="00F25816">
      <w:pPr>
        <w:rPr>
          <w:i/>
          <w:iCs/>
        </w:rPr>
      </w:pPr>
      <w:r w:rsidRPr="00D63D4F">
        <w:rPr>
          <w:i/>
          <w:iCs/>
        </w:rPr>
        <w:t>(Source: Author’s own research, based on primary survey data analysed using IBM SPSS Statistics.)</w:t>
      </w:r>
    </w:p>
    <w:p w14:paraId="3B3CCC09" w14:textId="3CD61B4A" w:rsidR="0046045F" w:rsidRPr="00D63D4F" w:rsidRDefault="65050740" w:rsidP="0065413A">
      <w:pPr>
        <w:pStyle w:val="Heading3"/>
      </w:pPr>
      <w:bookmarkStart w:id="51" w:name="_Toc237885281"/>
      <w:r w:rsidRPr="00D63D4F">
        <w:lastRenderedPageBreak/>
        <w:t xml:space="preserve">4.3.2 </w:t>
      </w:r>
      <w:r w:rsidR="00384626">
        <w:t>LSS</w:t>
      </w:r>
      <w:r w:rsidRPr="00D63D4F">
        <w:t xml:space="preserve"> Tools and Operational Priorities</w:t>
      </w:r>
      <w:bookmarkEnd w:id="51"/>
    </w:p>
    <w:p w14:paraId="0F70ECBD" w14:textId="6F72307E" w:rsidR="0046045F" w:rsidRPr="00D63D4F" w:rsidRDefault="65050740" w:rsidP="00F25816">
      <w:r w:rsidRPr="00D63D4F">
        <w:t>Current adopters used a broad combination of</w:t>
      </w:r>
      <w:r w:rsidR="006717D4" w:rsidRPr="00D63D4F">
        <w:t xml:space="preserve"> LSS</w:t>
      </w:r>
      <w:r w:rsidRPr="00D63D4F">
        <w:t xml:space="preserve"> tools, led by 5S (93.3%), DMAIC (90.0%), Kaizen and root-cause analysis (83.3% each)</w:t>
      </w:r>
      <w:r w:rsidR="0093662B" w:rsidRPr="00D63D4F">
        <w:t>, followed by Pare</w:t>
      </w:r>
      <w:r w:rsidR="00CA578E" w:rsidRPr="00D63D4F">
        <w:t>to analysis (76.7%), Value-stream mapping (70%), Standard work (</w:t>
      </w:r>
      <w:r w:rsidR="00C61233" w:rsidRPr="00D63D4F">
        <w:t>60%), Control charts (53.3%), and finally SIPOC (30%)</w:t>
      </w:r>
      <w:r w:rsidRPr="00D63D4F">
        <w:t>. This indicates that implementation combined workplace organisation, structured improvement and problem-solving rather than relying on one technique.</w:t>
      </w:r>
    </w:p>
    <w:p w14:paraId="34685512" w14:textId="537103CB" w:rsidR="00600023" w:rsidRPr="00D63D4F" w:rsidRDefault="00600023" w:rsidP="00600023">
      <w:pPr>
        <w:pStyle w:val="Caption"/>
      </w:pPr>
      <w:bookmarkStart w:id="52" w:name="_Toc237290956"/>
      <w:bookmarkStart w:id="53" w:name="_Toc237885222"/>
      <w:r w:rsidRPr="00D63D4F">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4</w:t>
      </w:r>
      <w:r w:rsidR="00191B3C" w:rsidRPr="00D63D4F">
        <w:fldChar w:fldCharType="end"/>
      </w:r>
      <w:r w:rsidRPr="00D63D4F">
        <w:t xml:space="preserve">: </w:t>
      </w:r>
      <w:r w:rsidR="00384626">
        <w:t>LSS</w:t>
      </w:r>
      <w:r w:rsidRPr="00D63D4F">
        <w:t xml:space="preserve"> Tools Used by Current Adopters</w:t>
      </w:r>
      <w:bookmarkEnd w:id="52"/>
      <w:bookmarkEnd w:id="53"/>
    </w:p>
    <w:tbl>
      <w:tblPr>
        <w:tblStyle w:val="PlainTable2"/>
        <w:tblW w:w="0" w:type="auto"/>
        <w:tblLook w:val="04A0" w:firstRow="1" w:lastRow="0" w:firstColumn="1" w:lastColumn="0" w:noHBand="0" w:noVBand="1"/>
      </w:tblPr>
      <w:tblGrid>
        <w:gridCol w:w="2977"/>
        <w:gridCol w:w="2126"/>
        <w:gridCol w:w="2977"/>
      </w:tblGrid>
      <w:tr w:rsidR="1631F282" w:rsidRPr="00D63D4F" w14:paraId="1816B56B" w14:textId="77777777" w:rsidTr="00D219F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84B9C41" w14:textId="11A8D030" w:rsidR="1631F282" w:rsidRPr="00D63D4F" w:rsidRDefault="00384626" w:rsidP="00F25816">
            <w:r>
              <w:t>LSS</w:t>
            </w:r>
            <w:r w:rsidR="1631F282" w:rsidRPr="00D63D4F">
              <w:t xml:space="preserve"> tool</w:t>
            </w:r>
          </w:p>
        </w:tc>
        <w:tc>
          <w:tcPr>
            <w:tcW w:w="212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1BBEBAA" w14:textId="4FEA6249"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Frequency</w:t>
            </w:r>
          </w:p>
        </w:tc>
        <w:tc>
          <w:tcPr>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D49D17B" w14:textId="6E2B53B8"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Percentage of cases</w:t>
            </w:r>
          </w:p>
        </w:tc>
      </w:tr>
      <w:tr w:rsidR="1631F282" w:rsidRPr="00D63D4F" w14:paraId="46D48765" w14:textId="77777777" w:rsidTr="00D219F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4BCF9A6" w14:textId="0F37239C" w:rsidR="1631F282" w:rsidRPr="00D63D4F" w:rsidRDefault="3553F528" w:rsidP="00F25816">
            <w:pPr>
              <w:rPr>
                <w:b w:val="0"/>
                <w:bCs w:val="0"/>
              </w:rPr>
            </w:pPr>
            <w:r w:rsidRPr="00D63D4F">
              <w:rPr>
                <w:b w:val="0"/>
                <w:bCs w:val="0"/>
              </w:rPr>
              <w:t>5S</w:t>
            </w:r>
          </w:p>
        </w:tc>
        <w:tc>
          <w:tcPr>
            <w:tcW w:w="212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B2A91DB" w14:textId="3C50A918"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28</w:t>
            </w:r>
          </w:p>
        </w:tc>
        <w:tc>
          <w:tcPr>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249743D" w14:textId="0654FE1C"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93.3%</w:t>
            </w:r>
          </w:p>
        </w:tc>
      </w:tr>
      <w:tr w:rsidR="1631F282" w:rsidRPr="00D63D4F" w14:paraId="5D49E0FE" w14:textId="77777777" w:rsidTr="00D219F5">
        <w:trPr>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nil"/>
              <w:right w:val="nil"/>
            </w:tcBorders>
            <w:tcMar>
              <w:left w:w="108" w:type="dxa"/>
              <w:right w:w="108" w:type="dxa"/>
            </w:tcMar>
          </w:tcPr>
          <w:p w14:paraId="5E7F1826" w14:textId="3107FBB6" w:rsidR="1631F282" w:rsidRPr="00D63D4F" w:rsidRDefault="3553F528" w:rsidP="00F25816">
            <w:pPr>
              <w:rPr>
                <w:b w:val="0"/>
                <w:bCs w:val="0"/>
              </w:rPr>
            </w:pPr>
            <w:r w:rsidRPr="00D63D4F">
              <w:rPr>
                <w:b w:val="0"/>
                <w:bCs w:val="0"/>
              </w:rPr>
              <w:t>DMAIC</w:t>
            </w:r>
          </w:p>
        </w:tc>
        <w:tc>
          <w:tcPr>
            <w:tcW w:w="2126" w:type="dxa"/>
            <w:tcBorders>
              <w:top w:val="single" w:sz="8" w:space="0" w:color="7F7F7F" w:themeColor="text1" w:themeTint="80"/>
              <w:left w:val="nil"/>
              <w:bottom w:val="nil"/>
              <w:right w:val="nil"/>
            </w:tcBorders>
            <w:tcMar>
              <w:left w:w="108" w:type="dxa"/>
              <w:right w:w="108" w:type="dxa"/>
            </w:tcMar>
          </w:tcPr>
          <w:p w14:paraId="0986FFD9" w14:textId="265B5F7F"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27</w:t>
            </w:r>
          </w:p>
        </w:tc>
        <w:tc>
          <w:tcPr>
            <w:tcW w:w="2977" w:type="dxa"/>
            <w:tcBorders>
              <w:top w:val="single" w:sz="8" w:space="0" w:color="7F7F7F" w:themeColor="text1" w:themeTint="80"/>
              <w:left w:val="nil"/>
              <w:bottom w:val="nil"/>
              <w:right w:val="nil"/>
            </w:tcBorders>
            <w:tcMar>
              <w:left w:w="108" w:type="dxa"/>
              <w:right w:w="108" w:type="dxa"/>
            </w:tcMar>
          </w:tcPr>
          <w:p w14:paraId="43900A12" w14:textId="0FC9D09D"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90.0%</w:t>
            </w:r>
          </w:p>
        </w:tc>
      </w:tr>
      <w:tr w:rsidR="1631F282" w:rsidRPr="00D63D4F" w14:paraId="24F62BEE" w14:textId="77777777" w:rsidTr="00D219F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F010BC9" w14:textId="2AFF274C" w:rsidR="1631F282" w:rsidRPr="00D63D4F" w:rsidRDefault="3553F528" w:rsidP="00F25816">
            <w:pPr>
              <w:rPr>
                <w:b w:val="0"/>
                <w:bCs w:val="0"/>
              </w:rPr>
            </w:pPr>
            <w:r w:rsidRPr="00D63D4F">
              <w:rPr>
                <w:b w:val="0"/>
                <w:bCs w:val="0"/>
              </w:rPr>
              <w:t>Kaizen</w:t>
            </w:r>
          </w:p>
        </w:tc>
        <w:tc>
          <w:tcPr>
            <w:tcW w:w="212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D08CE00" w14:textId="20DB4ED3"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25</w:t>
            </w:r>
          </w:p>
        </w:tc>
        <w:tc>
          <w:tcPr>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4BDF7B5" w14:textId="1A4B5FDE"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83.3%</w:t>
            </w:r>
          </w:p>
        </w:tc>
      </w:tr>
      <w:tr w:rsidR="1631F282" w:rsidRPr="00D63D4F" w14:paraId="42D44B82" w14:textId="77777777" w:rsidTr="00D219F5">
        <w:trPr>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nil"/>
              <w:right w:val="nil"/>
            </w:tcBorders>
            <w:tcMar>
              <w:left w:w="108" w:type="dxa"/>
              <w:right w:w="108" w:type="dxa"/>
            </w:tcMar>
          </w:tcPr>
          <w:p w14:paraId="08A1FEA4" w14:textId="6ED0EA70" w:rsidR="1631F282" w:rsidRPr="00D63D4F" w:rsidRDefault="3553F528" w:rsidP="00F25816">
            <w:pPr>
              <w:rPr>
                <w:b w:val="0"/>
                <w:bCs w:val="0"/>
              </w:rPr>
            </w:pPr>
            <w:r w:rsidRPr="00D63D4F">
              <w:rPr>
                <w:b w:val="0"/>
                <w:bCs w:val="0"/>
              </w:rPr>
              <w:t>Root-cause analysis</w:t>
            </w:r>
          </w:p>
        </w:tc>
        <w:tc>
          <w:tcPr>
            <w:tcW w:w="2126" w:type="dxa"/>
            <w:tcBorders>
              <w:top w:val="single" w:sz="8" w:space="0" w:color="7F7F7F" w:themeColor="text1" w:themeTint="80"/>
              <w:left w:val="nil"/>
              <w:bottom w:val="nil"/>
              <w:right w:val="nil"/>
            </w:tcBorders>
            <w:tcMar>
              <w:left w:w="108" w:type="dxa"/>
              <w:right w:w="108" w:type="dxa"/>
            </w:tcMar>
          </w:tcPr>
          <w:p w14:paraId="4F1036C6" w14:textId="6816344E"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25</w:t>
            </w:r>
          </w:p>
        </w:tc>
        <w:tc>
          <w:tcPr>
            <w:tcW w:w="2977" w:type="dxa"/>
            <w:tcBorders>
              <w:top w:val="single" w:sz="8" w:space="0" w:color="7F7F7F" w:themeColor="text1" w:themeTint="80"/>
              <w:left w:val="nil"/>
              <w:bottom w:val="nil"/>
              <w:right w:val="nil"/>
            </w:tcBorders>
            <w:tcMar>
              <w:left w:w="108" w:type="dxa"/>
              <w:right w:w="108" w:type="dxa"/>
            </w:tcMar>
          </w:tcPr>
          <w:p w14:paraId="6CEB2C96" w14:textId="5935B668"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83.3%</w:t>
            </w:r>
          </w:p>
        </w:tc>
      </w:tr>
      <w:tr w:rsidR="1631F282" w:rsidRPr="00D63D4F" w14:paraId="353BD2CA" w14:textId="77777777" w:rsidTr="00D219F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10E759F" w14:textId="35D67783" w:rsidR="1631F282" w:rsidRPr="00D63D4F" w:rsidRDefault="3553F528" w:rsidP="00F25816">
            <w:pPr>
              <w:rPr>
                <w:b w:val="0"/>
                <w:bCs w:val="0"/>
              </w:rPr>
            </w:pPr>
            <w:r w:rsidRPr="00D63D4F">
              <w:rPr>
                <w:b w:val="0"/>
                <w:bCs w:val="0"/>
              </w:rPr>
              <w:t>Pareto analysis</w:t>
            </w:r>
          </w:p>
        </w:tc>
        <w:tc>
          <w:tcPr>
            <w:tcW w:w="212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BB21AEE" w14:textId="2DE5EF4D"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23</w:t>
            </w:r>
          </w:p>
        </w:tc>
        <w:tc>
          <w:tcPr>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1F07434" w14:textId="2F4F87E0"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76.7%</w:t>
            </w:r>
          </w:p>
        </w:tc>
      </w:tr>
      <w:tr w:rsidR="1631F282" w:rsidRPr="00D63D4F" w14:paraId="335E873F" w14:textId="77777777" w:rsidTr="00D219F5">
        <w:trPr>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nil"/>
              <w:right w:val="nil"/>
            </w:tcBorders>
            <w:tcMar>
              <w:left w:w="108" w:type="dxa"/>
              <w:right w:w="108" w:type="dxa"/>
            </w:tcMar>
          </w:tcPr>
          <w:p w14:paraId="57D6D7B2" w14:textId="3D97AFB2" w:rsidR="1631F282" w:rsidRPr="00D63D4F" w:rsidRDefault="3553F528" w:rsidP="00F25816">
            <w:pPr>
              <w:rPr>
                <w:b w:val="0"/>
                <w:bCs w:val="0"/>
              </w:rPr>
            </w:pPr>
            <w:r w:rsidRPr="00D63D4F">
              <w:rPr>
                <w:b w:val="0"/>
                <w:bCs w:val="0"/>
              </w:rPr>
              <w:t>Value-stream mapping</w:t>
            </w:r>
          </w:p>
        </w:tc>
        <w:tc>
          <w:tcPr>
            <w:tcW w:w="2126" w:type="dxa"/>
            <w:tcBorders>
              <w:top w:val="single" w:sz="8" w:space="0" w:color="7F7F7F" w:themeColor="text1" w:themeTint="80"/>
              <w:left w:val="nil"/>
              <w:bottom w:val="nil"/>
              <w:right w:val="nil"/>
            </w:tcBorders>
            <w:tcMar>
              <w:left w:w="108" w:type="dxa"/>
              <w:right w:w="108" w:type="dxa"/>
            </w:tcMar>
          </w:tcPr>
          <w:p w14:paraId="0CF90414" w14:textId="2D279383"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21</w:t>
            </w:r>
          </w:p>
        </w:tc>
        <w:tc>
          <w:tcPr>
            <w:tcW w:w="2977" w:type="dxa"/>
            <w:tcBorders>
              <w:top w:val="single" w:sz="8" w:space="0" w:color="7F7F7F" w:themeColor="text1" w:themeTint="80"/>
              <w:left w:val="nil"/>
              <w:bottom w:val="nil"/>
              <w:right w:val="nil"/>
            </w:tcBorders>
            <w:tcMar>
              <w:left w:w="108" w:type="dxa"/>
              <w:right w:w="108" w:type="dxa"/>
            </w:tcMar>
          </w:tcPr>
          <w:p w14:paraId="2DCEDB61" w14:textId="7CD755FE"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70.0%</w:t>
            </w:r>
          </w:p>
        </w:tc>
      </w:tr>
      <w:tr w:rsidR="1631F282" w:rsidRPr="00D63D4F" w14:paraId="5B713C53" w14:textId="77777777" w:rsidTr="00D219F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D8596B5" w14:textId="5D1D15C5" w:rsidR="1631F282" w:rsidRPr="00D63D4F" w:rsidRDefault="3553F528" w:rsidP="00F25816">
            <w:pPr>
              <w:rPr>
                <w:b w:val="0"/>
                <w:bCs w:val="0"/>
              </w:rPr>
            </w:pPr>
            <w:r w:rsidRPr="00D63D4F">
              <w:rPr>
                <w:b w:val="0"/>
                <w:bCs w:val="0"/>
              </w:rPr>
              <w:t>Standard work</w:t>
            </w:r>
          </w:p>
        </w:tc>
        <w:tc>
          <w:tcPr>
            <w:tcW w:w="212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9C6B9BF" w14:textId="4D814018"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18</w:t>
            </w:r>
          </w:p>
        </w:tc>
        <w:tc>
          <w:tcPr>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BA813AF" w14:textId="191FAC78"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60.0%</w:t>
            </w:r>
          </w:p>
        </w:tc>
      </w:tr>
      <w:tr w:rsidR="1631F282" w:rsidRPr="00D63D4F" w14:paraId="5FA556B9" w14:textId="77777777" w:rsidTr="00D219F5">
        <w:trPr>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nil"/>
              <w:right w:val="nil"/>
            </w:tcBorders>
            <w:tcMar>
              <w:left w:w="108" w:type="dxa"/>
              <w:right w:w="108" w:type="dxa"/>
            </w:tcMar>
          </w:tcPr>
          <w:p w14:paraId="60C0442B" w14:textId="52DCA71C" w:rsidR="1631F282" w:rsidRPr="00D63D4F" w:rsidRDefault="3553F528" w:rsidP="00F25816">
            <w:pPr>
              <w:rPr>
                <w:b w:val="0"/>
                <w:bCs w:val="0"/>
              </w:rPr>
            </w:pPr>
            <w:r w:rsidRPr="00D63D4F">
              <w:rPr>
                <w:b w:val="0"/>
                <w:bCs w:val="0"/>
              </w:rPr>
              <w:t>Control charts</w:t>
            </w:r>
          </w:p>
        </w:tc>
        <w:tc>
          <w:tcPr>
            <w:tcW w:w="2126" w:type="dxa"/>
            <w:tcBorders>
              <w:top w:val="single" w:sz="8" w:space="0" w:color="7F7F7F" w:themeColor="text1" w:themeTint="80"/>
              <w:left w:val="nil"/>
              <w:bottom w:val="nil"/>
              <w:right w:val="nil"/>
            </w:tcBorders>
            <w:tcMar>
              <w:left w:w="108" w:type="dxa"/>
              <w:right w:w="108" w:type="dxa"/>
            </w:tcMar>
          </w:tcPr>
          <w:p w14:paraId="611AF532" w14:textId="3929860F"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16</w:t>
            </w:r>
          </w:p>
        </w:tc>
        <w:tc>
          <w:tcPr>
            <w:tcW w:w="2977" w:type="dxa"/>
            <w:tcBorders>
              <w:top w:val="single" w:sz="8" w:space="0" w:color="7F7F7F" w:themeColor="text1" w:themeTint="80"/>
              <w:left w:val="nil"/>
              <w:bottom w:val="nil"/>
              <w:right w:val="nil"/>
            </w:tcBorders>
            <w:tcMar>
              <w:left w:w="108" w:type="dxa"/>
              <w:right w:w="108" w:type="dxa"/>
            </w:tcMar>
          </w:tcPr>
          <w:p w14:paraId="58873619" w14:textId="63D3B997"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53.3%</w:t>
            </w:r>
          </w:p>
        </w:tc>
      </w:tr>
      <w:tr w:rsidR="1631F282" w:rsidRPr="00D63D4F" w14:paraId="1DC5B4DB" w14:textId="77777777" w:rsidTr="00D219F5">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8605F0C" w14:textId="2287DC95" w:rsidR="1631F282" w:rsidRPr="00D63D4F" w:rsidRDefault="3553F528" w:rsidP="00F25816">
            <w:pPr>
              <w:rPr>
                <w:b w:val="0"/>
                <w:bCs w:val="0"/>
              </w:rPr>
            </w:pPr>
            <w:r w:rsidRPr="00D63D4F">
              <w:rPr>
                <w:b w:val="0"/>
                <w:bCs w:val="0"/>
              </w:rPr>
              <w:t>SIPOC</w:t>
            </w:r>
          </w:p>
        </w:tc>
        <w:tc>
          <w:tcPr>
            <w:tcW w:w="212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CECF2CC" w14:textId="10B84FCE"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9</w:t>
            </w:r>
          </w:p>
        </w:tc>
        <w:tc>
          <w:tcPr>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099F888" w14:textId="29692FD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30.0%</w:t>
            </w:r>
          </w:p>
        </w:tc>
      </w:tr>
    </w:tbl>
    <w:p w14:paraId="2CAE233A" w14:textId="7D6E75A0" w:rsidR="0046045F" w:rsidRPr="00D63D4F" w:rsidRDefault="65050740" w:rsidP="00F25816">
      <w:r w:rsidRPr="00D63D4F">
        <w:t xml:space="preserve"> </w:t>
      </w:r>
    </w:p>
    <w:p w14:paraId="7B7DBDF0" w14:textId="62592EC8" w:rsidR="0046045F" w:rsidRPr="00D63D4F" w:rsidRDefault="65050740" w:rsidP="00F25816">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5F28FFAC" w14:textId="77777777" w:rsidTr="18C53B0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74CBBF95" w14:textId="7F906C0B" w:rsidR="1631F282" w:rsidRPr="00D63D4F" w:rsidRDefault="5ADE15B2" w:rsidP="00F25816">
            <w:pPr>
              <w:rPr>
                <w:i/>
                <w:iCs/>
              </w:rPr>
            </w:pPr>
            <w:r w:rsidRPr="00D63D4F">
              <w:rPr>
                <w:i/>
                <w:iCs/>
              </w:rPr>
              <w:t xml:space="preserve">Note: </w:t>
            </w:r>
            <w:r w:rsidRPr="00D63D4F">
              <w:rPr>
                <w:b w:val="0"/>
                <w:bCs w:val="0"/>
                <w:i/>
                <w:iCs/>
              </w:rPr>
              <w:t xml:space="preserve">Respondents could select more than one option. Percentages are based on the 30 current </w:t>
            </w:r>
            <w:r w:rsidR="00FF0EEC" w:rsidRPr="00D63D4F">
              <w:rPr>
                <w:b w:val="0"/>
                <w:bCs w:val="0"/>
                <w:i/>
                <w:iCs/>
              </w:rPr>
              <w:t>LSS</w:t>
            </w:r>
            <w:r w:rsidRPr="00D63D4F">
              <w:rPr>
                <w:b w:val="0"/>
                <w:bCs w:val="0"/>
                <w:i/>
                <w:iCs/>
              </w:rPr>
              <w:t xml:space="preserve"> users and therefore do not total 100%.</w:t>
            </w:r>
          </w:p>
        </w:tc>
      </w:tr>
    </w:tbl>
    <w:p w14:paraId="4B81F298" w14:textId="112D787B" w:rsidR="0046045F" w:rsidRPr="00D63D4F" w:rsidRDefault="65050740" w:rsidP="00F25816">
      <w:r w:rsidRPr="00D63D4F">
        <w:t xml:space="preserve"> </w:t>
      </w:r>
    </w:p>
    <w:p w14:paraId="0C76FEF0" w14:textId="5CE6F44F" w:rsidR="0046045F" w:rsidRPr="00D63D4F" w:rsidRDefault="65050740" w:rsidP="00600023">
      <w:r w:rsidRPr="00D63D4F">
        <w:t xml:space="preserve">Quality was the leading operational priority (76.7%), followed by process efficiency (53.3%) and productivity (46.7%). Delivery, customer satisfaction, cost and defect reduction were selected less often, suggesting that respondents primarily associated </w:t>
      </w:r>
      <w:r w:rsidR="00FF0EEC" w:rsidRPr="00D63D4F">
        <w:t>LSS</w:t>
      </w:r>
      <w:r w:rsidRPr="00D63D4F">
        <w:t xml:space="preserve"> with internal process performance. This pattern supports the study’s selected indicators while identifying the</w:t>
      </w:r>
      <w:r w:rsidR="002864A2" w:rsidRPr="00D63D4F">
        <w:t xml:space="preserve"> </w:t>
      </w:r>
      <w:r w:rsidR="0005707C" w:rsidRPr="00D63D4F">
        <w:t>areas</w:t>
      </w:r>
      <w:r w:rsidRPr="00D63D4F">
        <w:t xml:space="preserve"> most </w:t>
      </w:r>
      <w:r w:rsidR="0005707C" w:rsidRPr="00D63D4F">
        <w:t>frequently</w:t>
      </w:r>
      <w:r w:rsidRPr="00D63D4F">
        <w:t xml:space="preserve"> prioriti</w:t>
      </w:r>
      <w:r w:rsidR="00D35185">
        <w:t>sed</w:t>
      </w:r>
      <w:r w:rsidR="0005707C" w:rsidRPr="00D63D4F">
        <w:t xml:space="preserve"> by current users</w:t>
      </w:r>
      <w:r w:rsidRPr="00D63D4F">
        <w:t>.</w:t>
      </w:r>
    </w:p>
    <w:p w14:paraId="50430900" w14:textId="7A2F0AFC" w:rsidR="00600023" w:rsidRPr="00D63D4F" w:rsidRDefault="00600023" w:rsidP="008B26C9">
      <w:pPr>
        <w:pStyle w:val="Caption"/>
        <w:keepLines/>
        <w:pageBreakBefore/>
      </w:pPr>
      <w:bookmarkStart w:id="54" w:name="_Toc237290957"/>
      <w:bookmarkStart w:id="55" w:name="_Toc237885223"/>
      <w:r w:rsidRPr="00D63D4F">
        <w:lastRenderedPageBreak/>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5</w:t>
      </w:r>
      <w:r w:rsidR="00191B3C" w:rsidRPr="00D63D4F">
        <w:fldChar w:fldCharType="end"/>
      </w:r>
      <w:r w:rsidRPr="00D63D4F">
        <w:t xml:space="preserve">: Operational Priorities of Current </w:t>
      </w:r>
      <w:r w:rsidR="00384626">
        <w:t>LSS</w:t>
      </w:r>
      <w:r w:rsidRPr="00D63D4F">
        <w:t xml:space="preserve"> Users</w:t>
      </w:r>
      <w:bookmarkEnd w:id="54"/>
      <w:bookmarkEnd w:id="55"/>
    </w:p>
    <w:tbl>
      <w:tblPr>
        <w:tblStyle w:val="PlainTable2"/>
        <w:tblW w:w="0" w:type="auto"/>
        <w:tblLook w:val="04A0" w:firstRow="1" w:lastRow="0" w:firstColumn="1" w:lastColumn="0" w:noHBand="0" w:noVBand="1"/>
      </w:tblPr>
      <w:tblGrid>
        <w:gridCol w:w="3261"/>
        <w:gridCol w:w="1310"/>
        <w:gridCol w:w="3084"/>
      </w:tblGrid>
      <w:tr w:rsidR="1631F282" w:rsidRPr="00D63D4F" w14:paraId="20B9424D" w14:textId="77777777" w:rsidTr="00D219F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D989C1E" w14:textId="4AAC21FC" w:rsidR="1631F282" w:rsidRPr="00D63D4F" w:rsidRDefault="1631F282" w:rsidP="00F25816">
            <w:r w:rsidRPr="00D63D4F">
              <w:t>Operational priority</w:t>
            </w:r>
          </w:p>
        </w:tc>
        <w:tc>
          <w:tcPr>
            <w:tcW w:w="13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A359D04" w14:textId="0B730ACC" w:rsidR="1631F282" w:rsidRPr="00D63D4F" w:rsidRDefault="1631F282" w:rsidP="00D219F5">
            <w:pPr>
              <w:jc w:val="center"/>
              <w:cnfStyle w:val="100000000000" w:firstRow="1" w:lastRow="0" w:firstColumn="0" w:lastColumn="0" w:oddVBand="0" w:evenVBand="0" w:oddHBand="0" w:evenHBand="0" w:firstRowFirstColumn="0" w:firstRowLastColumn="0" w:lastRowFirstColumn="0" w:lastRowLastColumn="0"/>
            </w:pPr>
            <w:r w:rsidRPr="00D63D4F">
              <w:t>Frequency</w:t>
            </w:r>
          </w:p>
        </w:tc>
        <w:tc>
          <w:tcPr>
            <w:tcW w:w="308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82152F5" w14:textId="2679D899" w:rsidR="1631F282" w:rsidRPr="00D63D4F" w:rsidRDefault="1631F282" w:rsidP="00D219F5">
            <w:pPr>
              <w:jc w:val="center"/>
              <w:cnfStyle w:val="100000000000" w:firstRow="1" w:lastRow="0" w:firstColumn="0" w:lastColumn="0" w:oddVBand="0" w:evenVBand="0" w:oddHBand="0" w:evenHBand="0" w:firstRowFirstColumn="0" w:firstRowLastColumn="0" w:lastRowFirstColumn="0" w:lastRowLastColumn="0"/>
            </w:pPr>
            <w:r w:rsidRPr="00D63D4F">
              <w:t>Percentage of cases</w:t>
            </w:r>
          </w:p>
        </w:tc>
      </w:tr>
      <w:tr w:rsidR="1631F282" w:rsidRPr="00D63D4F" w14:paraId="16A07573" w14:textId="77777777" w:rsidTr="00D219F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114E5E5" w14:textId="2F978BA1" w:rsidR="1631F282" w:rsidRPr="00D63D4F" w:rsidRDefault="3553F528" w:rsidP="00F25816">
            <w:pPr>
              <w:rPr>
                <w:b w:val="0"/>
                <w:bCs w:val="0"/>
              </w:rPr>
            </w:pPr>
            <w:r w:rsidRPr="00D63D4F">
              <w:rPr>
                <w:b w:val="0"/>
                <w:bCs w:val="0"/>
              </w:rPr>
              <w:t>Quality</w:t>
            </w:r>
          </w:p>
        </w:tc>
        <w:tc>
          <w:tcPr>
            <w:tcW w:w="13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6608EF9" w14:textId="359C9525" w:rsidR="1631F282" w:rsidRPr="00D63D4F" w:rsidRDefault="1631F282" w:rsidP="00D219F5">
            <w:pPr>
              <w:jc w:val="center"/>
              <w:cnfStyle w:val="000000100000" w:firstRow="0" w:lastRow="0" w:firstColumn="0" w:lastColumn="0" w:oddVBand="0" w:evenVBand="0" w:oddHBand="1" w:evenHBand="0" w:firstRowFirstColumn="0" w:firstRowLastColumn="0" w:lastRowFirstColumn="0" w:lastRowLastColumn="0"/>
            </w:pPr>
            <w:r w:rsidRPr="00D63D4F">
              <w:t>23</w:t>
            </w:r>
          </w:p>
        </w:tc>
        <w:tc>
          <w:tcPr>
            <w:tcW w:w="308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9760B83" w14:textId="5EF22D4B" w:rsidR="1631F282" w:rsidRPr="00D63D4F" w:rsidRDefault="1631F282" w:rsidP="00D219F5">
            <w:pPr>
              <w:jc w:val="center"/>
              <w:cnfStyle w:val="000000100000" w:firstRow="0" w:lastRow="0" w:firstColumn="0" w:lastColumn="0" w:oddVBand="0" w:evenVBand="0" w:oddHBand="1" w:evenHBand="0" w:firstRowFirstColumn="0" w:firstRowLastColumn="0" w:lastRowFirstColumn="0" w:lastRowLastColumn="0"/>
            </w:pPr>
            <w:r w:rsidRPr="00D63D4F">
              <w:t>76.7%</w:t>
            </w:r>
          </w:p>
        </w:tc>
      </w:tr>
      <w:tr w:rsidR="1631F282" w:rsidRPr="00D63D4F" w14:paraId="1C4ADB98" w14:textId="77777777" w:rsidTr="00D219F5">
        <w:trPr>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nil"/>
              <w:right w:val="nil"/>
            </w:tcBorders>
            <w:tcMar>
              <w:left w:w="108" w:type="dxa"/>
              <w:right w:w="108" w:type="dxa"/>
            </w:tcMar>
          </w:tcPr>
          <w:p w14:paraId="75ACEBA2" w14:textId="15E3DA90" w:rsidR="1631F282" w:rsidRPr="00D63D4F" w:rsidRDefault="3553F528" w:rsidP="00F25816">
            <w:pPr>
              <w:rPr>
                <w:b w:val="0"/>
                <w:bCs w:val="0"/>
              </w:rPr>
            </w:pPr>
            <w:r w:rsidRPr="00D63D4F">
              <w:rPr>
                <w:b w:val="0"/>
                <w:bCs w:val="0"/>
              </w:rPr>
              <w:t>Process efficiency</w:t>
            </w:r>
          </w:p>
        </w:tc>
        <w:tc>
          <w:tcPr>
            <w:tcW w:w="1310" w:type="dxa"/>
            <w:tcBorders>
              <w:top w:val="single" w:sz="8" w:space="0" w:color="7F7F7F" w:themeColor="text1" w:themeTint="80"/>
              <w:left w:val="nil"/>
              <w:bottom w:val="nil"/>
              <w:right w:val="nil"/>
            </w:tcBorders>
            <w:tcMar>
              <w:left w:w="108" w:type="dxa"/>
              <w:right w:w="108" w:type="dxa"/>
            </w:tcMar>
          </w:tcPr>
          <w:p w14:paraId="20F90BD5" w14:textId="50068F57" w:rsidR="1631F282" w:rsidRPr="00D63D4F" w:rsidRDefault="1631F282" w:rsidP="00D219F5">
            <w:pPr>
              <w:jc w:val="center"/>
              <w:cnfStyle w:val="000000000000" w:firstRow="0" w:lastRow="0" w:firstColumn="0" w:lastColumn="0" w:oddVBand="0" w:evenVBand="0" w:oddHBand="0" w:evenHBand="0" w:firstRowFirstColumn="0" w:firstRowLastColumn="0" w:lastRowFirstColumn="0" w:lastRowLastColumn="0"/>
            </w:pPr>
            <w:r w:rsidRPr="00D63D4F">
              <w:t>16</w:t>
            </w:r>
          </w:p>
        </w:tc>
        <w:tc>
          <w:tcPr>
            <w:tcW w:w="3084" w:type="dxa"/>
            <w:tcBorders>
              <w:top w:val="single" w:sz="8" w:space="0" w:color="7F7F7F" w:themeColor="text1" w:themeTint="80"/>
              <w:left w:val="nil"/>
              <w:bottom w:val="nil"/>
              <w:right w:val="nil"/>
            </w:tcBorders>
            <w:tcMar>
              <w:left w:w="108" w:type="dxa"/>
              <w:right w:w="108" w:type="dxa"/>
            </w:tcMar>
          </w:tcPr>
          <w:p w14:paraId="6BE3F724" w14:textId="452A35C0" w:rsidR="1631F282" w:rsidRPr="00D63D4F" w:rsidRDefault="1631F282" w:rsidP="00D219F5">
            <w:pPr>
              <w:jc w:val="center"/>
              <w:cnfStyle w:val="000000000000" w:firstRow="0" w:lastRow="0" w:firstColumn="0" w:lastColumn="0" w:oddVBand="0" w:evenVBand="0" w:oddHBand="0" w:evenHBand="0" w:firstRowFirstColumn="0" w:firstRowLastColumn="0" w:lastRowFirstColumn="0" w:lastRowLastColumn="0"/>
            </w:pPr>
            <w:r w:rsidRPr="00D63D4F">
              <w:t>53.3%</w:t>
            </w:r>
          </w:p>
        </w:tc>
      </w:tr>
      <w:tr w:rsidR="1631F282" w:rsidRPr="00D63D4F" w14:paraId="4F37A22F" w14:textId="77777777" w:rsidTr="00D219F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618E8A9" w14:textId="220CAE52" w:rsidR="1631F282" w:rsidRPr="00D63D4F" w:rsidRDefault="3553F528" w:rsidP="00F25816">
            <w:pPr>
              <w:rPr>
                <w:b w:val="0"/>
                <w:bCs w:val="0"/>
              </w:rPr>
            </w:pPr>
            <w:r w:rsidRPr="00D63D4F">
              <w:rPr>
                <w:b w:val="0"/>
                <w:bCs w:val="0"/>
              </w:rPr>
              <w:t>Productivity</w:t>
            </w:r>
          </w:p>
        </w:tc>
        <w:tc>
          <w:tcPr>
            <w:tcW w:w="13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A7259FC" w14:textId="154634DA" w:rsidR="1631F282" w:rsidRPr="00D63D4F" w:rsidRDefault="1631F282" w:rsidP="00D219F5">
            <w:pPr>
              <w:jc w:val="center"/>
              <w:cnfStyle w:val="000000100000" w:firstRow="0" w:lastRow="0" w:firstColumn="0" w:lastColumn="0" w:oddVBand="0" w:evenVBand="0" w:oddHBand="1" w:evenHBand="0" w:firstRowFirstColumn="0" w:firstRowLastColumn="0" w:lastRowFirstColumn="0" w:lastRowLastColumn="0"/>
            </w:pPr>
            <w:r w:rsidRPr="00D63D4F">
              <w:t>14</w:t>
            </w:r>
          </w:p>
        </w:tc>
        <w:tc>
          <w:tcPr>
            <w:tcW w:w="308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79529B0" w14:textId="044ADA9D" w:rsidR="1631F282" w:rsidRPr="00D63D4F" w:rsidRDefault="1631F282" w:rsidP="00D219F5">
            <w:pPr>
              <w:jc w:val="center"/>
              <w:cnfStyle w:val="000000100000" w:firstRow="0" w:lastRow="0" w:firstColumn="0" w:lastColumn="0" w:oddVBand="0" w:evenVBand="0" w:oddHBand="1" w:evenHBand="0" w:firstRowFirstColumn="0" w:firstRowLastColumn="0" w:lastRowFirstColumn="0" w:lastRowLastColumn="0"/>
            </w:pPr>
            <w:r w:rsidRPr="00D63D4F">
              <w:t>46.7%</w:t>
            </w:r>
          </w:p>
        </w:tc>
      </w:tr>
      <w:tr w:rsidR="1631F282" w:rsidRPr="00D63D4F" w14:paraId="070334D7" w14:textId="77777777" w:rsidTr="00D219F5">
        <w:trPr>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nil"/>
              <w:right w:val="nil"/>
            </w:tcBorders>
            <w:tcMar>
              <w:left w:w="108" w:type="dxa"/>
              <w:right w:w="108" w:type="dxa"/>
            </w:tcMar>
          </w:tcPr>
          <w:p w14:paraId="1E5E0AD9" w14:textId="3A87DBC1" w:rsidR="1631F282" w:rsidRPr="00D63D4F" w:rsidRDefault="3553F528" w:rsidP="00F25816">
            <w:pPr>
              <w:rPr>
                <w:b w:val="0"/>
                <w:bCs w:val="0"/>
              </w:rPr>
            </w:pPr>
            <w:r w:rsidRPr="00D63D4F">
              <w:rPr>
                <w:b w:val="0"/>
                <w:bCs w:val="0"/>
              </w:rPr>
              <w:t>Delivery performance</w:t>
            </w:r>
          </w:p>
        </w:tc>
        <w:tc>
          <w:tcPr>
            <w:tcW w:w="1310" w:type="dxa"/>
            <w:tcBorders>
              <w:top w:val="single" w:sz="8" w:space="0" w:color="7F7F7F" w:themeColor="text1" w:themeTint="80"/>
              <w:left w:val="nil"/>
              <w:bottom w:val="nil"/>
              <w:right w:val="nil"/>
            </w:tcBorders>
            <w:tcMar>
              <w:left w:w="108" w:type="dxa"/>
              <w:right w:w="108" w:type="dxa"/>
            </w:tcMar>
          </w:tcPr>
          <w:p w14:paraId="29E9EC74" w14:textId="2B32D3E6" w:rsidR="1631F282" w:rsidRPr="00D63D4F" w:rsidRDefault="1631F282" w:rsidP="00D219F5">
            <w:pPr>
              <w:jc w:val="center"/>
              <w:cnfStyle w:val="000000000000" w:firstRow="0" w:lastRow="0" w:firstColumn="0" w:lastColumn="0" w:oddVBand="0" w:evenVBand="0" w:oddHBand="0" w:evenHBand="0" w:firstRowFirstColumn="0" w:firstRowLastColumn="0" w:lastRowFirstColumn="0" w:lastRowLastColumn="0"/>
            </w:pPr>
            <w:r w:rsidRPr="00D63D4F">
              <w:t>11</w:t>
            </w:r>
          </w:p>
        </w:tc>
        <w:tc>
          <w:tcPr>
            <w:tcW w:w="3084" w:type="dxa"/>
            <w:tcBorders>
              <w:top w:val="single" w:sz="8" w:space="0" w:color="7F7F7F" w:themeColor="text1" w:themeTint="80"/>
              <w:left w:val="nil"/>
              <w:bottom w:val="nil"/>
              <w:right w:val="nil"/>
            </w:tcBorders>
            <w:tcMar>
              <w:left w:w="108" w:type="dxa"/>
              <w:right w:w="108" w:type="dxa"/>
            </w:tcMar>
          </w:tcPr>
          <w:p w14:paraId="056AFB86" w14:textId="2992D38C" w:rsidR="1631F282" w:rsidRPr="00D63D4F" w:rsidRDefault="1631F282" w:rsidP="00D219F5">
            <w:pPr>
              <w:jc w:val="center"/>
              <w:cnfStyle w:val="000000000000" w:firstRow="0" w:lastRow="0" w:firstColumn="0" w:lastColumn="0" w:oddVBand="0" w:evenVBand="0" w:oddHBand="0" w:evenHBand="0" w:firstRowFirstColumn="0" w:firstRowLastColumn="0" w:lastRowFirstColumn="0" w:lastRowLastColumn="0"/>
            </w:pPr>
            <w:r w:rsidRPr="00D63D4F">
              <w:t>36.7%</w:t>
            </w:r>
          </w:p>
        </w:tc>
      </w:tr>
      <w:tr w:rsidR="1631F282" w:rsidRPr="00D63D4F" w14:paraId="0E62A9BA" w14:textId="77777777" w:rsidTr="00D219F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60A6E18" w14:textId="0CABC62D" w:rsidR="1631F282" w:rsidRPr="00D63D4F" w:rsidRDefault="3553F528" w:rsidP="00F25816">
            <w:pPr>
              <w:rPr>
                <w:b w:val="0"/>
                <w:bCs w:val="0"/>
              </w:rPr>
            </w:pPr>
            <w:r w:rsidRPr="00D63D4F">
              <w:rPr>
                <w:b w:val="0"/>
                <w:bCs w:val="0"/>
              </w:rPr>
              <w:t>Customer satisfaction</w:t>
            </w:r>
          </w:p>
        </w:tc>
        <w:tc>
          <w:tcPr>
            <w:tcW w:w="13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43391E7" w14:textId="53069FF1" w:rsidR="1631F282" w:rsidRPr="00D63D4F" w:rsidRDefault="1631F282" w:rsidP="00D219F5">
            <w:pPr>
              <w:jc w:val="center"/>
              <w:cnfStyle w:val="000000100000" w:firstRow="0" w:lastRow="0" w:firstColumn="0" w:lastColumn="0" w:oddVBand="0" w:evenVBand="0" w:oddHBand="1" w:evenHBand="0" w:firstRowFirstColumn="0" w:firstRowLastColumn="0" w:lastRowFirstColumn="0" w:lastRowLastColumn="0"/>
            </w:pPr>
            <w:r w:rsidRPr="00D63D4F">
              <w:t>10</w:t>
            </w:r>
          </w:p>
        </w:tc>
        <w:tc>
          <w:tcPr>
            <w:tcW w:w="308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3230E76" w14:textId="0E92F4B4" w:rsidR="1631F282" w:rsidRPr="00D63D4F" w:rsidRDefault="1631F282" w:rsidP="00D219F5">
            <w:pPr>
              <w:jc w:val="center"/>
              <w:cnfStyle w:val="000000100000" w:firstRow="0" w:lastRow="0" w:firstColumn="0" w:lastColumn="0" w:oddVBand="0" w:evenVBand="0" w:oddHBand="1" w:evenHBand="0" w:firstRowFirstColumn="0" w:firstRowLastColumn="0" w:lastRowFirstColumn="0" w:lastRowLastColumn="0"/>
            </w:pPr>
            <w:r w:rsidRPr="00D63D4F">
              <w:t>33.3%</w:t>
            </w:r>
          </w:p>
        </w:tc>
      </w:tr>
      <w:tr w:rsidR="1631F282" w:rsidRPr="00D63D4F" w14:paraId="7BA8D53A" w14:textId="77777777" w:rsidTr="00D219F5">
        <w:trPr>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nil"/>
              <w:right w:val="nil"/>
            </w:tcBorders>
            <w:tcMar>
              <w:left w:w="108" w:type="dxa"/>
              <w:right w:w="108" w:type="dxa"/>
            </w:tcMar>
          </w:tcPr>
          <w:p w14:paraId="7E792599" w14:textId="677C6806" w:rsidR="1631F282" w:rsidRPr="00D63D4F" w:rsidRDefault="3553F528" w:rsidP="00F25816">
            <w:pPr>
              <w:rPr>
                <w:b w:val="0"/>
                <w:bCs w:val="0"/>
              </w:rPr>
            </w:pPr>
            <w:r w:rsidRPr="00D63D4F">
              <w:rPr>
                <w:b w:val="0"/>
                <w:bCs w:val="0"/>
              </w:rPr>
              <w:t>Cost reduction</w:t>
            </w:r>
          </w:p>
        </w:tc>
        <w:tc>
          <w:tcPr>
            <w:tcW w:w="1310" w:type="dxa"/>
            <w:tcBorders>
              <w:top w:val="single" w:sz="8" w:space="0" w:color="7F7F7F" w:themeColor="text1" w:themeTint="80"/>
              <w:left w:val="nil"/>
              <w:bottom w:val="nil"/>
              <w:right w:val="nil"/>
            </w:tcBorders>
            <w:tcMar>
              <w:left w:w="108" w:type="dxa"/>
              <w:right w:w="108" w:type="dxa"/>
            </w:tcMar>
          </w:tcPr>
          <w:p w14:paraId="4B362D47" w14:textId="75B7476D" w:rsidR="1631F282" w:rsidRPr="00D63D4F" w:rsidRDefault="1631F282" w:rsidP="00D219F5">
            <w:pPr>
              <w:jc w:val="center"/>
              <w:cnfStyle w:val="000000000000" w:firstRow="0" w:lastRow="0" w:firstColumn="0" w:lastColumn="0" w:oddVBand="0" w:evenVBand="0" w:oddHBand="0" w:evenHBand="0" w:firstRowFirstColumn="0" w:firstRowLastColumn="0" w:lastRowFirstColumn="0" w:lastRowLastColumn="0"/>
            </w:pPr>
            <w:r w:rsidRPr="00D63D4F">
              <w:t>8</w:t>
            </w:r>
          </w:p>
        </w:tc>
        <w:tc>
          <w:tcPr>
            <w:tcW w:w="3084" w:type="dxa"/>
            <w:tcBorders>
              <w:top w:val="single" w:sz="8" w:space="0" w:color="7F7F7F" w:themeColor="text1" w:themeTint="80"/>
              <w:left w:val="nil"/>
              <w:bottom w:val="nil"/>
              <w:right w:val="nil"/>
            </w:tcBorders>
            <w:tcMar>
              <w:left w:w="108" w:type="dxa"/>
              <w:right w:w="108" w:type="dxa"/>
            </w:tcMar>
          </w:tcPr>
          <w:p w14:paraId="13B939EB" w14:textId="58BDCD6B" w:rsidR="1631F282" w:rsidRPr="00D63D4F" w:rsidRDefault="1631F282" w:rsidP="00D219F5">
            <w:pPr>
              <w:jc w:val="center"/>
              <w:cnfStyle w:val="000000000000" w:firstRow="0" w:lastRow="0" w:firstColumn="0" w:lastColumn="0" w:oddVBand="0" w:evenVBand="0" w:oddHBand="0" w:evenHBand="0" w:firstRowFirstColumn="0" w:firstRowLastColumn="0" w:lastRowFirstColumn="0" w:lastRowLastColumn="0"/>
            </w:pPr>
            <w:r w:rsidRPr="00D63D4F">
              <w:t>26.7%</w:t>
            </w:r>
          </w:p>
        </w:tc>
      </w:tr>
      <w:tr w:rsidR="1631F282" w:rsidRPr="00D63D4F" w14:paraId="08A0974E" w14:textId="77777777" w:rsidTr="00D219F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F3A6B53" w14:textId="74081131" w:rsidR="1631F282" w:rsidRPr="00D63D4F" w:rsidRDefault="3553F528" w:rsidP="00F25816">
            <w:pPr>
              <w:rPr>
                <w:b w:val="0"/>
                <w:bCs w:val="0"/>
              </w:rPr>
            </w:pPr>
            <w:r w:rsidRPr="00D63D4F">
              <w:rPr>
                <w:b w:val="0"/>
                <w:bCs w:val="0"/>
              </w:rPr>
              <w:t>Defect reduction</w:t>
            </w:r>
          </w:p>
        </w:tc>
        <w:tc>
          <w:tcPr>
            <w:tcW w:w="13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56A8795" w14:textId="39F5EFEB" w:rsidR="1631F282" w:rsidRPr="00D63D4F" w:rsidRDefault="1631F282" w:rsidP="00D219F5">
            <w:pPr>
              <w:jc w:val="center"/>
              <w:cnfStyle w:val="000000100000" w:firstRow="0" w:lastRow="0" w:firstColumn="0" w:lastColumn="0" w:oddVBand="0" w:evenVBand="0" w:oddHBand="1" w:evenHBand="0" w:firstRowFirstColumn="0" w:firstRowLastColumn="0" w:lastRowFirstColumn="0" w:lastRowLastColumn="0"/>
            </w:pPr>
            <w:r w:rsidRPr="00D63D4F">
              <w:t>8</w:t>
            </w:r>
          </w:p>
        </w:tc>
        <w:tc>
          <w:tcPr>
            <w:tcW w:w="308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541D973" w14:textId="21A4B03C" w:rsidR="1631F282" w:rsidRPr="00D63D4F" w:rsidRDefault="1631F282" w:rsidP="00D219F5">
            <w:pPr>
              <w:jc w:val="center"/>
              <w:cnfStyle w:val="000000100000" w:firstRow="0" w:lastRow="0" w:firstColumn="0" w:lastColumn="0" w:oddVBand="0" w:evenVBand="0" w:oddHBand="1" w:evenHBand="0" w:firstRowFirstColumn="0" w:firstRowLastColumn="0" w:lastRowFirstColumn="0" w:lastRowLastColumn="0"/>
            </w:pPr>
            <w:r w:rsidRPr="00D63D4F">
              <w:t>26.7%</w:t>
            </w:r>
          </w:p>
        </w:tc>
      </w:tr>
    </w:tbl>
    <w:p w14:paraId="1EA53606" w14:textId="27B940EE" w:rsidR="0046045F" w:rsidRPr="00D63D4F" w:rsidRDefault="65050740" w:rsidP="00F25816">
      <w:r w:rsidRPr="00D63D4F">
        <w:t xml:space="preserve"> </w:t>
      </w:r>
    </w:p>
    <w:p w14:paraId="6948F295" w14:textId="377197F9" w:rsidR="0046045F" w:rsidRPr="00D63D4F" w:rsidRDefault="65050740" w:rsidP="00F25816">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389C5725" w14:textId="77777777" w:rsidTr="38E205C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01DBC4D7" w14:textId="215BD52C" w:rsidR="1631F282" w:rsidRPr="00D63D4F" w:rsidRDefault="5ADE15B2" w:rsidP="00F25816">
            <w:pPr>
              <w:rPr>
                <w:i/>
                <w:iCs/>
              </w:rPr>
            </w:pPr>
            <w:r w:rsidRPr="00D63D4F">
              <w:rPr>
                <w:i/>
                <w:iCs/>
              </w:rPr>
              <w:t xml:space="preserve">Note: </w:t>
            </w:r>
            <w:r w:rsidRPr="00D63D4F">
              <w:rPr>
                <w:b w:val="0"/>
                <w:bCs w:val="0"/>
                <w:i/>
                <w:iCs/>
              </w:rPr>
              <w:t xml:space="preserve">Respondents could select up to three operational priorities. Percentages are based on the 30 current </w:t>
            </w:r>
            <w:r w:rsidR="00FF0EEC" w:rsidRPr="00D63D4F">
              <w:rPr>
                <w:b w:val="0"/>
                <w:bCs w:val="0"/>
                <w:i/>
                <w:iCs/>
              </w:rPr>
              <w:t>LSS</w:t>
            </w:r>
            <w:r w:rsidRPr="00D63D4F">
              <w:rPr>
                <w:b w:val="0"/>
                <w:bCs w:val="0"/>
                <w:i/>
                <w:iCs/>
              </w:rPr>
              <w:t xml:space="preserve"> users and therefore do not total 100%.</w:t>
            </w:r>
          </w:p>
        </w:tc>
      </w:tr>
    </w:tbl>
    <w:p w14:paraId="47AB10C8" w14:textId="4F0313CB" w:rsidR="38E205C5" w:rsidRPr="00D63D4F" w:rsidRDefault="38E205C5" w:rsidP="0065413A"/>
    <w:p w14:paraId="66E9AAC9" w14:textId="1C93E4E6" w:rsidR="0046045F" w:rsidRPr="00D63D4F" w:rsidRDefault="65050740" w:rsidP="0065413A">
      <w:pPr>
        <w:pStyle w:val="Heading3"/>
      </w:pPr>
      <w:bookmarkStart w:id="56" w:name="_Toc237885282"/>
      <w:r w:rsidRPr="00D63D4F">
        <w:t>4.3.3 Reported Operational Improvements</w:t>
      </w:r>
      <w:bookmarkEnd w:id="56"/>
    </w:p>
    <w:p w14:paraId="7AFA441C" w14:textId="3DD7ADC4" w:rsidR="0046045F" w:rsidRPr="00D63D4F" w:rsidRDefault="65050740" w:rsidP="00F25816">
      <w:r w:rsidRPr="00D63D4F">
        <w:t>Reported improvements were concentrated in the 1–10% and 11–25% bands, indicating mainly incremental rather than transformational gains. Quality and productivity showed the strongest patterns, with 70.0% reporting improvements of at least 11% in each area and no respondent reporting no productivity improvement.</w:t>
      </w:r>
    </w:p>
    <w:p w14:paraId="16123A0B" w14:textId="3B52665A" w:rsidR="0046045F" w:rsidRPr="00D63D4F" w:rsidRDefault="65050740" w:rsidP="00F25816">
      <w:r w:rsidRPr="00D63D4F">
        <w:t xml:space="preserve">Process efficiency and defect reduction were also positive but varied across organisations. Cost improvements were usually modest, while delivery recorded the highest no-improvement response (20.0%). Overall, </w:t>
      </w:r>
      <w:r w:rsidR="00FF0EEC" w:rsidRPr="00D63D4F">
        <w:t>LSS</w:t>
      </w:r>
      <w:r w:rsidRPr="00D63D4F">
        <w:t xml:space="preserve"> appeared more consistently associated with internal indicators than with cost or delivery performance.</w:t>
      </w:r>
    </w:p>
    <w:p w14:paraId="52E801D3" w14:textId="206F1F2A" w:rsidR="00600023" w:rsidRPr="00D63D4F" w:rsidRDefault="00600023" w:rsidP="008B26C9">
      <w:pPr>
        <w:pStyle w:val="Caption"/>
        <w:keepNext/>
        <w:pageBreakBefore/>
      </w:pPr>
      <w:bookmarkStart w:id="57" w:name="_Toc237290958"/>
      <w:bookmarkStart w:id="58" w:name="_Toc237885224"/>
      <w:r w:rsidRPr="00D63D4F">
        <w:lastRenderedPageBreak/>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6</w:t>
      </w:r>
      <w:r w:rsidR="00191B3C" w:rsidRPr="00D63D4F">
        <w:fldChar w:fldCharType="end"/>
      </w:r>
      <w:r w:rsidRPr="00D63D4F">
        <w:t xml:space="preserve">: Reported Operational Improvements Among Current </w:t>
      </w:r>
      <w:r w:rsidR="00384626">
        <w:t>LSS</w:t>
      </w:r>
      <w:r w:rsidRPr="00D63D4F">
        <w:t xml:space="preserve"> Users</w:t>
      </w:r>
      <w:bookmarkEnd w:id="57"/>
      <w:bookmarkEnd w:id="58"/>
    </w:p>
    <w:tbl>
      <w:tblPr>
        <w:tblStyle w:val="PlainTable2"/>
        <w:tblW w:w="0" w:type="auto"/>
        <w:tblLook w:val="04A0" w:firstRow="1" w:lastRow="0" w:firstColumn="1" w:lastColumn="0" w:noHBand="0" w:noVBand="1"/>
      </w:tblPr>
      <w:tblGrid>
        <w:gridCol w:w="1845"/>
        <w:gridCol w:w="1590"/>
        <w:gridCol w:w="1380"/>
        <w:gridCol w:w="1410"/>
        <w:gridCol w:w="1245"/>
        <w:gridCol w:w="1487"/>
      </w:tblGrid>
      <w:tr w:rsidR="1631F282" w:rsidRPr="00D63D4F" w14:paraId="2D53BF16"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2C9B269" w14:textId="422F3B7F" w:rsidR="1631F282" w:rsidRPr="00D63D4F" w:rsidRDefault="1631F282" w:rsidP="00F25816">
            <w:r w:rsidRPr="00D63D4F">
              <w:t>Operational indicator</w:t>
            </w:r>
          </w:p>
        </w:tc>
        <w:tc>
          <w:tcPr>
            <w:tcW w:w="159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A4D89F2" w14:textId="2F292879"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No improvement</w:t>
            </w:r>
          </w:p>
        </w:tc>
        <w:tc>
          <w:tcPr>
            <w:tcW w:w="138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8D25CB2" w14:textId="50A65797"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1–10%</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E46BF8D" w14:textId="7FD66514"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11–25%</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2152820" w14:textId="7B9BEA60"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26–50%</w:t>
            </w:r>
          </w:p>
        </w:tc>
        <w:tc>
          <w:tcPr>
            <w:tcW w:w="148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5AC1861" w14:textId="2E7E130F"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More than 50%</w:t>
            </w:r>
          </w:p>
        </w:tc>
      </w:tr>
      <w:tr w:rsidR="1631F282" w:rsidRPr="00D63D4F" w14:paraId="2FEA7F3A"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B3510C1" w14:textId="67141AAF" w:rsidR="1631F282" w:rsidRPr="00D63D4F" w:rsidRDefault="3553F528" w:rsidP="00F25816">
            <w:pPr>
              <w:rPr>
                <w:b w:val="0"/>
                <w:bCs w:val="0"/>
              </w:rPr>
            </w:pPr>
            <w:r w:rsidRPr="00D63D4F">
              <w:rPr>
                <w:b w:val="0"/>
                <w:bCs w:val="0"/>
              </w:rPr>
              <w:t>Quality</w:t>
            </w:r>
          </w:p>
        </w:tc>
        <w:tc>
          <w:tcPr>
            <w:tcW w:w="159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630EA0E" w14:textId="530D4E4D"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 (3.3%)</w:t>
            </w:r>
          </w:p>
        </w:tc>
        <w:tc>
          <w:tcPr>
            <w:tcW w:w="138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003ED8C" w14:textId="77BD4C43"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8 (26.7%)</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D461038" w14:textId="6595589D"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15 (50.0%)</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0374287" w14:textId="796F5502"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4 (13.3%)</w:t>
            </w:r>
          </w:p>
        </w:tc>
        <w:tc>
          <w:tcPr>
            <w:tcW w:w="148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C6CB401" w14:textId="01D21F7C"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2 (6.7%)</w:t>
            </w:r>
          </w:p>
        </w:tc>
      </w:tr>
      <w:tr w:rsidR="1631F282" w:rsidRPr="00D63D4F" w14:paraId="16C7AE05"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1845" w:type="dxa"/>
            <w:tcBorders>
              <w:top w:val="single" w:sz="8" w:space="0" w:color="7F7F7F" w:themeColor="text1" w:themeTint="80"/>
              <w:left w:val="nil"/>
              <w:bottom w:val="nil"/>
              <w:right w:val="nil"/>
            </w:tcBorders>
            <w:tcMar>
              <w:left w:w="108" w:type="dxa"/>
              <w:right w:w="108" w:type="dxa"/>
            </w:tcMar>
          </w:tcPr>
          <w:p w14:paraId="69FFB9B8" w14:textId="56575366" w:rsidR="1631F282" w:rsidRPr="00D63D4F" w:rsidRDefault="3553F528" w:rsidP="00F25816">
            <w:pPr>
              <w:rPr>
                <w:b w:val="0"/>
                <w:bCs w:val="0"/>
              </w:rPr>
            </w:pPr>
            <w:r w:rsidRPr="00D63D4F">
              <w:rPr>
                <w:b w:val="0"/>
                <w:bCs w:val="0"/>
              </w:rPr>
              <w:t>Productivity</w:t>
            </w:r>
          </w:p>
        </w:tc>
        <w:tc>
          <w:tcPr>
            <w:tcW w:w="1590" w:type="dxa"/>
            <w:tcBorders>
              <w:top w:val="single" w:sz="8" w:space="0" w:color="7F7F7F" w:themeColor="text1" w:themeTint="80"/>
              <w:left w:val="nil"/>
              <w:bottom w:val="nil"/>
              <w:right w:val="nil"/>
            </w:tcBorders>
            <w:tcMar>
              <w:left w:w="108" w:type="dxa"/>
              <w:right w:w="108" w:type="dxa"/>
            </w:tcMar>
            <w:vAlign w:val="center"/>
          </w:tcPr>
          <w:p w14:paraId="5760E486" w14:textId="08B640E2"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0 (0.0%)</w:t>
            </w:r>
          </w:p>
        </w:tc>
        <w:tc>
          <w:tcPr>
            <w:tcW w:w="1380" w:type="dxa"/>
            <w:tcBorders>
              <w:top w:val="single" w:sz="8" w:space="0" w:color="7F7F7F" w:themeColor="text1" w:themeTint="80"/>
              <w:left w:val="nil"/>
              <w:bottom w:val="nil"/>
              <w:right w:val="nil"/>
            </w:tcBorders>
            <w:tcMar>
              <w:left w:w="108" w:type="dxa"/>
              <w:right w:w="108" w:type="dxa"/>
            </w:tcMar>
            <w:vAlign w:val="center"/>
          </w:tcPr>
          <w:p w14:paraId="6EA8635B" w14:textId="7539B939"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9 (30.0%)</w:t>
            </w:r>
          </w:p>
        </w:tc>
        <w:tc>
          <w:tcPr>
            <w:tcW w:w="1410" w:type="dxa"/>
            <w:tcBorders>
              <w:top w:val="single" w:sz="8" w:space="0" w:color="7F7F7F" w:themeColor="text1" w:themeTint="80"/>
              <w:left w:val="nil"/>
              <w:bottom w:val="nil"/>
              <w:right w:val="nil"/>
            </w:tcBorders>
            <w:tcMar>
              <w:left w:w="108" w:type="dxa"/>
              <w:right w:w="108" w:type="dxa"/>
            </w:tcMar>
            <w:vAlign w:val="center"/>
          </w:tcPr>
          <w:p w14:paraId="1EC2A836" w14:textId="45066193"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12 (40.0%)</w:t>
            </w:r>
          </w:p>
        </w:tc>
        <w:tc>
          <w:tcPr>
            <w:tcW w:w="1245" w:type="dxa"/>
            <w:tcBorders>
              <w:top w:val="single" w:sz="8" w:space="0" w:color="7F7F7F" w:themeColor="text1" w:themeTint="80"/>
              <w:left w:val="nil"/>
              <w:bottom w:val="nil"/>
              <w:right w:val="nil"/>
            </w:tcBorders>
            <w:tcMar>
              <w:left w:w="108" w:type="dxa"/>
              <w:right w:w="108" w:type="dxa"/>
            </w:tcMar>
            <w:vAlign w:val="center"/>
          </w:tcPr>
          <w:p w14:paraId="0289F7E7" w14:textId="2C6B49DF"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6 (20.0%)</w:t>
            </w:r>
          </w:p>
        </w:tc>
        <w:tc>
          <w:tcPr>
            <w:tcW w:w="1487" w:type="dxa"/>
            <w:tcBorders>
              <w:top w:val="single" w:sz="8" w:space="0" w:color="7F7F7F" w:themeColor="text1" w:themeTint="80"/>
              <w:left w:val="nil"/>
              <w:bottom w:val="nil"/>
              <w:right w:val="nil"/>
            </w:tcBorders>
            <w:tcMar>
              <w:left w:w="108" w:type="dxa"/>
              <w:right w:w="108" w:type="dxa"/>
            </w:tcMar>
            <w:vAlign w:val="center"/>
          </w:tcPr>
          <w:p w14:paraId="5830299B" w14:textId="73DA75AD"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3 (10.0%)</w:t>
            </w:r>
          </w:p>
        </w:tc>
      </w:tr>
      <w:tr w:rsidR="1631F282" w:rsidRPr="00D63D4F" w14:paraId="4C00B186"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B38F323" w14:textId="19F6B4FE" w:rsidR="1631F282" w:rsidRPr="00D63D4F" w:rsidRDefault="3553F528" w:rsidP="00F25816">
            <w:pPr>
              <w:rPr>
                <w:b w:val="0"/>
                <w:bCs w:val="0"/>
              </w:rPr>
            </w:pPr>
            <w:r w:rsidRPr="00D63D4F">
              <w:rPr>
                <w:b w:val="0"/>
                <w:bCs w:val="0"/>
              </w:rPr>
              <w:t>Process efficiency</w:t>
            </w:r>
          </w:p>
        </w:tc>
        <w:tc>
          <w:tcPr>
            <w:tcW w:w="159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F763DCF" w14:textId="3AF621A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0 (0.0%)</w:t>
            </w:r>
          </w:p>
        </w:tc>
        <w:tc>
          <w:tcPr>
            <w:tcW w:w="138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7D1D53E" w14:textId="1FCB40D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11 (36.7%)</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F9FC20A" w14:textId="60762A62"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8 (26.7%)</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E715A5E" w14:textId="367597F1"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8 (26.7%)</w:t>
            </w:r>
          </w:p>
        </w:tc>
        <w:tc>
          <w:tcPr>
            <w:tcW w:w="148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480E3F2" w14:textId="6E39D772"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3 (10.0%)</w:t>
            </w:r>
          </w:p>
        </w:tc>
      </w:tr>
      <w:tr w:rsidR="1631F282" w:rsidRPr="00D63D4F" w14:paraId="3AD4DECE"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1845" w:type="dxa"/>
            <w:tcBorders>
              <w:top w:val="single" w:sz="8" w:space="0" w:color="7F7F7F" w:themeColor="text1" w:themeTint="80"/>
              <w:left w:val="nil"/>
              <w:bottom w:val="nil"/>
              <w:right w:val="nil"/>
            </w:tcBorders>
            <w:tcMar>
              <w:left w:w="108" w:type="dxa"/>
              <w:right w:w="108" w:type="dxa"/>
            </w:tcMar>
          </w:tcPr>
          <w:p w14:paraId="7F1B0689" w14:textId="21FAB29B" w:rsidR="1631F282" w:rsidRPr="00D63D4F" w:rsidRDefault="3553F528" w:rsidP="00F25816">
            <w:pPr>
              <w:rPr>
                <w:b w:val="0"/>
                <w:bCs w:val="0"/>
              </w:rPr>
            </w:pPr>
            <w:r w:rsidRPr="00D63D4F">
              <w:rPr>
                <w:b w:val="0"/>
                <w:bCs w:val="0"/>
              </w:rPr>
              <w:t>Operational cost</w:t>
            </w:r>
          </w:p>
        </w:tc>
        <w:tc>
          <w:tcPr>
            <w:tcW w:w="1590" w:type="dxa"/>
            <w:tcBorders>
              <w:top w:val="single" w:sz="8" w:space="0" w:color="7F7F7F" w:themeColor="text1" w:themeTint="80"/>
              <w:left w:val="nil"/>
              <w:bottom w:val="nil"/>
              <w:right w:val="nil"/>
            </w:tcBorders>
            <w:tcMar>
              <w:left w:w="108" w:type="dxa"/>
              <w:right w:w="108" w:type="dxa"/>
            </w:tcMar>
            <w:vAlign w:val="center"/>
          </w:tcPr>
          <w:p w14:paraId="62140B88" w14:textId="27F8951E"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 (6.7%)</w:t>
            </w:r>
          </w:p>
        </w:tc>
        <w:tc>
          <w:tcPr>
            <w:tcW w:w="1380" w:type="dxa"/>
            <w:tcBorders>
              <w:top w:val="single" w:sz="8" w:space="0" w:color="7F7F7F" w:themeColor="text1" w:themeTint="80"/>
              <w:left w:val="nil"/>
              <w:bottom w:val="nil"/>
              <w:right w:val="nil"/>
            </w:tcBorders>
            <w:tcMar>
              <w:left w:w="108" w:type="dxa"/>
              <w:right w:w="108" w:type="dxa"/>
            </w:tcMar>
            <w:vAlign w:val="center"/>
          </w:tcPr>
          <w:p w14:paraId="41C2AF0D" w14:textId="73E8350D"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13 (43.3%)</w:t>
            </w:r>
          </w:p>
        </w:tc>
        <w:tc>
          <w:tcPr>
            <w:tcW w:w="1410" w:type="dxa"/>
            <w:tcBorders>
              <w:top w:val="single" w:sz="8" w:space="0" w:color="7F7F7F" w:themeColor="text1" w:themeTint="80"/>
              <w:left w:val="nil"/>
              <w:bottom w:val="nil"/>
              <w:right w:val="nil"/>
            </w:tcBorders>
            <w:tcMar>
              <w:left w:w="108" w:type="dxa"/>
              <w:right w:w="108" w:type="dxa"/>
            </w:tcMar>
            <w:vAlign w:val="center"/>
          </w:tcPr>
          <w:p w14:paraId="0C2F0E97" w14:textId="1B96E2FF"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10 (33.3%)</w:t>
            </w:r>
          </w:p>
        </w:tc>
        <w:tc>
          <w:tcPr>
            <w:tcW w:w="1245" w:type="dxa"/>
            <w:tcBorders>
              <w:top w:val="single" w:sz="8" w:space="0" w:color="7F7F7F" w:themeColor="text1" w:themeTint="80"/>
              <w:left w:val="nil"/>
              <w:bottom w:val="nil"/>
              <w:right w:val="nil"/>
            </w:tcBorders>
            <w:tcMar>
              <w:left w:w="108" w:type="dxa"/>
              <w:right w:w="108" w:type="dxa"/>
            </w:tcMar>
            <w:vAlign w:val="center"/>
          </w:tcPr>
          <w:p w14:paraId="6E008F33" w14:textId="4CB22506"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3 (10.0%)</w:t>
            </w:r>
          </w:p>
        </w:tc>
        <w:tc>
          <w:tcPr>
            <w:tcW w:w="1487" w:type="dxa"/>
            <w:tcBorders>
              <w:top w:val="single" w:sz="8" w:space="0" w:color="7F7F7F" w:themeColor="text1" w:themeTint="80"/>
              <w:left w:val="nil"/>
              <w:bottom w:val="nil"/>
              <w:right w:val="nil"/>
            </w:tcBorders>
            <w:tcMar>
              <w:left w:w="108" w:type="dxa"/>
              <w:right w:w="108" w:type="dxa"/>
            </w:tcMar>
            <w:vAlign w:val="center"/>
          </w:tcPr>
          <w:p w14:paraId="15A9A191" w14:textId="246ECF34"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2 (6.7%)</w:t>
            </w:r>
          </w:p>
        </w:tc>
      </w:tr>
      <w:tr w:rsidR="1631F282" w:rsidRPr="00D63D4F" w14:paraId="39B04DFE"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3386871" w14:textId="1CA20ECB" w:rsidR="1631F282" w:rsidRPr="00D63D4F" w:rsidRDefault="3553F528" w:rsidP="00F25816">
            <w:pPr>
              <w:rPr>
                <w:b w:val="0"/>
                <w:bCs w:val="0"/>
              </w:rPr>
            </w:pPr>
            <w:r w:rsidRPr="00D63D4F">
              <w:rPr>
                <w:b w:val="0"/>
                <w:bCs w:val="0"/>
              </w:rPr>
              <w:t>Defect or error reduction</w:t>
            </w:r>
          </w:p>
        </w:tc>
        <w:tc>
          <w:tcPr>
            <w:tcW w:w="159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3B6CEE8" w14:textId="709E05A9"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 (3.3%)</w:t>
            </w:r>
          </w:p>
        </w:tc>
        <w:tc>
          <w:tcPr>
            <w:tcW w:w="138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AC9FADE" w14:textId="13B86FC3"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11 (36.7%)</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D3292AD" w14:textId="0B011CCD"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10 (33.3%)</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E5F62CB" w14:textId="78B727D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8 (26.7%)</w:t>
            </w:r>
          </w:p>
        </w:tc>
        <w:tc>
          <w:tcPr>
            <w:tcW w:w="148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0258889" w14:textId="51D82B6E"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0 (0.0%)</w:t>
            </w:r>
          </w:p>
        </w:tc>
      </w:tr>
      <w:tr w:rsidR="1631F282" w:rsidRPr="00D63D4F" w14:paraId="283D8104"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184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451E79AE" w14:textId="0E662556" w:rsidR="1631F282" w:rsidRPr="00D63D4F" w:rsidRDefault="3553F528" w:rsidP="00F25816">
            <w:pPr>
              <w:rPr>
                <w:b w:val="0"/>
                <w:bCs w:val="0"/>
              </w:rPr>
            </w:pPr>
            <w:r w:rsidRPr="00D63D4F">
              <w:rPr>
                <w:b w:val="0"/>
                <w:bCs w:val="0"/>
              </w:rPr>
              <w:t>Delivery performance</w:t>
            </w:r>
          </w:p>
        </w:tc>
        <w:tc>
          <w:tcPr>
            <w:tcW w:w="159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A2CBD3C" w14:textId="598F29E3"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6 (20.0%)</w:t>
            </w:r>
          </w:p>
        </w:tc>
        <w:tc>
          <w:tcPr>
            <w:tcW w:w="138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79067D2" w14:textId="6A209421"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10 (33.3%)</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05EF5CC" w14:textId="142F118D"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7 (23.3%)</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5C0E740" w14:textId="180D708F"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6 (20.0%)</w:t>
            </w:r>
          </w:p>
        </w:tc>
        <w:tc>
          <w:tcPr>
            <w:tcW w:w="148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F1C69CF" w14:textId="2543D90F"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1 (3.3%)</w:t>
            </w:r>
          </w:p>
        </w:tc>
      </w:tr>
    </w:tbl>
    <w:p w14:paraId="1817E85D" w14:textId="0BDA659F" w:rsidR="0046045F" w:rsidRPr="00D63D4F" w:rsidRDefault="65050740" w:rsidP="00F25816">
      <w:r w:rsidRPr="00D63D4F">
        <w:t xml:space="preserve"> </w:t>
      </w:r>
    </w:p>
    <w:p w14:paraId="7E4ACCBA" w14:textId="322FF8C6" w:rsidR="0046045F" w:rsidRPr="00D63D4F" w:rsidRDefault="65050740" w:rsidP="00F25816">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101B47BE" w14:textId="77777777" w:rsidTr="18C53B0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07225ADD" w14:textId="5F570EDD" w:rsidR="1631F282" w:rsidRPr="00D63D4F" w:rsidRDefault="5ADE15B2" w:rsidP="00F25816">
            <w:pPr>
              <w:rPr>
                <w:i/>
                <w:iCs/>
              </w:rPr>
            </w:pPr>
            <w:r w:rsidRPr="00D63D4F">
              <w:rPr>
                <w:i/>
                <w:iCs/>
              </w:rPr>
              <w:t xml:space="preserve">Note: </w:t>
            </w:r>
            <w:r w:rsidRPr="00D63D4F">
              <w:rPr>
                <w:b w:val="0"/>
                <w:bCs w:val="0"/>
                <w:i/>
                <w:iCs/>
              </w:rPr>
              <w:t xml:space="preserve">Results are based on the 30 respondents whose organisations currently used </w:t>
            </w:r>
            <w:r w:rsidR="00FF0EEC" w:rsidRPr="00D63D4F">
              <w:rPr>
                <w:b w:val="0"/>
                <w:bCs w:val="0"/>
                <w:i/>
                <w:iCs/>
              </w:rPr>
              <w:t>LSS</w:t>
            </w:r>
            <w:r w:rsidRPr="00D63D4F">
              <w:rPr>
                <w:b w:val="0"/>
                <w:bCs w:val="0"/>
                <w:i/>
                <w:iCs/>
              </w:rPr>
              <w:t>. Percentages may not total exactly 100% because of rounding.</w:t>
            </w:r>
          </w:p>
        </w:tc>
      </w:tr>
    </w:tbl>
    <w:p w14:paraId="1E5E6EA6" w14:textId="4E7DF053" w:rsidR="0046045F" w:rsidRPr="00D63D4F" w:rsidRDefault="0046045F" w:rsidP="00F25816"/>
    <w:p w14:paraId="67E515C1" w14:textId="790A800A" w:rsidR="0046045F" w:rsidRPr="00D63D4F" w:rsidRDefault="65050740" w:rsidP="0065413A">
      <w:pPr>
        <w:pStyle w:val="Heading3"/>
      </w:pPr>
      <w:bookmarkStart w:id="59" w:name="_Toc237885283"/>
      <w:r w:rsidRPr="00D63D4F">
        <w:t xml:space="preserve">4.3.4 Positive </w:t>
      </w:r>
      <w:r w:rsidR="00BB2149" w:rsidRPr="00D63D4F">
        <w:t xml:space="preserve">Implications of </w:t>
      </w:r>
      <w:r w:rsidR="00384626">
        <w:t>LSS</w:t>
      </w:r>
      <w:bookmarkEnd w:id="59"/>
    </w:p>
    <w:p w14:paraId="2F804750" w14:textId="77777777" w:rsidR="00E84AF3" w:rsidRPr="00D63D4F" w:rsidRDefault="00E84AF3" w:rsidP="00E84AF3">
      <w:pPr>
        <w:rPr>
          <w:b/>
          <w:bCs/>
          <w:i/>
          <w:iCs/>
        </w:rPr>
      </w:pPr>
      <w:r w:rsidRPr="00D63D4F">
        <w:t>Positive perceptions of LSS were strong across most of the measured outcomes. Improved operational cost performance received the highest level of agreement, with 96.7% of respondents agreeing or strongly agreeing that LSS had a positive effect. Quality and productivity each received 93.3% agreement, while 90.0% reported improved process consistency. Waste reduction was also viewed positively by 86.7% of respondents. Customer satisfaction received comparatively weaker support, with 66.7% agreeing or strongly agreeing and 33.3% selecting a neutral response. Overall, the findings indicate that respondents perceived the strongest positive implications of LSS in internal operational performance rather than customer-related outcomes.</w:t>
      </w:r>
    </w:p>
    <w:p w14:paraId="5D4B3798" w14:textId="10B1F55C" w:rsidR="00600023" w:rsidRPr="00D63D4F" w:rsidRDefault="00600023" w:rsidP="008B26C9">
      <w:pPr>
        <w:pStyle w:val="Caption"/>
        <w:keepNext/>
        <w:pageBreakBefore/>
      </w:pPr>
      <w:bookmarkStart w:id="60" w:name="_Toc237290959"/>
      <w:bookmarkStart w:id="61" w:name="_Toc237885225"/>
      <w:r w:rsidRPr="00D63D4F">
        <w:lastRenderedPageBreak/>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7</w:t>
      </w:r>
      <w:r w:rsidR="00191B3C" w:rsidRPr="00D63D4F">
        <w:fldChar w:fldCharType="end"/>
      </w:r>
      <w:r w:rsidRPr="00D63D4F">
        <w:t xml:space="preserve">: Perceptions of Positive </w:t>
      </w:r>
      <w:r w:rsidR="00384626">
        <w:t>LSS</w:t>
      </w:r>
      <w:r w:rsidRPr="00D63D4F">
        <w:t xml:space="preserve"> Outcomes</w:t>
      </w:r>
      <w:bookmarkEnd w:id="60"/>
      <w:bookmarkEnd w:id="61"/>
    </w:p>
    <w:tbl>
      <w:tblPr>
        <w:tblStyle w:val="PlainTable2"/>
        <w:tblpPr w:leftFromText="180" w:rightFromText="180" w:horzAnchor="margin" w:tblpY="491"/>
        <w:tblW w:w="0" w:type="auto"/>
        <w:tblLook w:val="04A0" w:firstRow="1" w:lastRow="0" w:firstColumn="1" w:lastColumn="0" w:noHBand="0" w:noVBand="1"/>
      </w:tblPr>
      <w:tblGrid>
        <w:gridCol w:w="1980"/>
        <w:gridCol w:w="1410"/>
        <w:gridCol w:w="1275"/>
        <w:gridCol w:w="1425"/>
        <w:gridCol w:w="1530"/>
        <w:gridCol w:w="1366"/>
      </w:tblGrid>
      <w:tr w:rsidR="1631F282" w:rsidRPr="00D63D4F" w14:paraId="4D427F39" w14:textId="77777777" w:rsidTr="001F39AE">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620D266" w14:textId="78148B76" w:rsidR="1631F282" w:rsidRPr="00D63D4F" w:rsidRDefault="1631F282" w:rsidP="001F39AE">
            <w:pPr>
              <w:jc w:val="left"/>
            </w:pPr>
            <w:r w:rsidRPr="00D63D4F">
              <w:t>Positive outcome</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7C0224B" w14:textId="536B316A" w:rsidR="1631F282" w:rsidRPr="00D63D4F" w:rsidRDefault="5ADE15B2" w:rsidP="001F39AE">
            <w:pPr>
              <w:jc w:val="left"/>
              <w:cnfStyle w:val="100000000000" w:firstRow="1" w:lastRow="0" w:firstColumn="0" w:lastColumn="0" w:oddVBand="0" w:evenVBand="0" w:oddHBand="0" w:evenHBand="0" w:firstRowFirstColumn="0" w:firstRowLastColumn="0" w:lastRowFirstColumn="0" w:lastRowLastColumn="0"/>
            </w:pPr>
            <w:r w:rsidRPr="00D63D4F">
              <w:t>Strongly disagree</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0FA85B3" w14:textId="21EC0DB6" w:rsidR="1631F282" w:rsidRPr="00D63D4F" w:rsidRDefault="5ADE15B2" w:rsidP="001F39AE">
            <w:pPr>
              <w:jc w:val="left"/>
              <w:cnfStyle w:val="100000000000" w:firstRow="1" w:lastRow="0" w:firstColumn="0" w:lastColumn="0" w:oddVBand="0" w:evenVBand="0" w:oddHBand="0" w:evenHBand="0" w:firstRowFirstColumn="0" w:firstRowLastColumn="0" w:lastRowFirstColumn="0" w:lastRowLastColumn="0"/>
            </w:pPr>
            <w:r w:rsidRPr="00D63D4F">
              <w:t>Disagree</w:t>
            </w:r>
          </w:p>
        </w:tc>
        <w:tc>
          <w:tcPr>
            <w:tcW w:w="14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4992B61A" w14:textId="01F7BE0F" w:rsidR="1631F282" w:rsidRPr="00D63D4F" w:rsidRDefault="5ADE15B2" w:rsidP="001F39AE">
            <w:pPr>
              <w:jc w:val="left"/>
              <w:cnfStyle w:val="100000000000" w:firstRow="1" w:lastRow="0" w:firstColumn="0" w:lastColumn="0" w:oddVBand="0" w:evenVBand="0" w:oddHBand="0" w:evenHBand="0" w:firstRowFirstColumn="0" w:firstRowLastColumn="0" w:lastRowFirstColumn="0" w:lastRowLastColumn="0"/>
            </w:pPr>
            <w:r w:rsidRPr="00D63D4F">
              <w:t>Neutral</w:t>
            </w:r>
          </w:p>
        </w:tc>
        <w:tc>
          <w:tcPr>
            <w:tcW w:w="153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9DBF282" w14:textId="503B6A3A" w:rsidR="1631F282" w:rsidRPr="00D63D4F" w:rsidRDefault="5ADE15B2" w:rsidP="001F39AE">
            <w:pPr>
              <w:jc w:val="left"/>
              <w:cnfStyle w:val="100000000000" w:firstRow="1" w:lastRow="0" w:firstColumn="0" w:lastColumn="0" w:oddVBand="0" w:evenVBand="0" w:oddHBand="0" w:evenHBand="0" w:firstRowFirstColumn="0" w:firstRowLastColumn="0" w:lastRowFirstColumn="0" w:lastRowLastColumn="0"/>
            </w:pPr>
            <w:r w:rsidRPr="00D63D4F">
              <w:t>Agree</w:t>
            </w:r>
          </w:p>
        </w:tc>
        <w:tc>
          <w:tcPr>
            <w:tcW w:w="1366"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1C8ADCB" w14:textId="0FF97E8C" w:rsidR="1631F282" w:rsidRPr="00D63D4F" w:rsidRDefault="5ADE15B2" w:rsidP="001F39AE">
            <w:pPr>
              <w:jc w:val="left"/>
              <w:cnfStyle w:val="100000000000" w:firstRow="1" w:lastRow="0" w:firstColumn="0" w:lastColumn="0" w:oddVBand="0" w:evenVBand="0" w:oddHBand="0" w:evenHBand="0" w:firstRowFirstColumn="0" w:firstRowLastColumn="0" w:lastRowFirstColumn="0" w:lastRowLastColumn="0"/>
            </w:pPr>
            <w:r w:rsidRPr="00D63D4F">
              <w:t>Strongly agree</w:t>
            </w:r>
          </w:p>
        </w:tc>
      </w:tr>
      <w:tr w:rsidR="1631F282" w:rsidRPr="00D63D4F" w14:paraId="4E6463D7" w14:textId="77777777" w:rsidTr="001F39A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222F35D" w14:textId="5162CD55" w:rsidR="1631F282" w:rsidRPr="00D63D4F" w:rsidRDefault="3553F528" w:rsidP="001F39AE">
            <w:pPr>
              <w:jc w:val="left"/>
              <w:rPr>
                <w:b w:val="0"/>
                <w:bCs w:val="0"/>
              </w:rPr>
            </w:pPr>
            <w:r w:rsidRPr="00D63D4F">
              <w:rPr>
                <w:b w:val="0"/>
                <w:bCs w:val="0"/>
              </w:rPr>
              <w:t>Improved quality</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41D05A7" w14:textId="09FDEEA8"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0 (0.0%)</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76CEC4F" w14:textId="45856837"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0 (0.0%)</w:t>
            </w:r>
          </w:p>
        </w:tc>
        <w:tc>
          <w:tcPr>
            <w:tcW w:w="14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6A8A1B1" w14:textId="2ADA32C0"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2 (6.7%)</w:t>
            </w:r>
          </w:p>
        </w:tc>
        <w:tc>
          <w:tcPr>
            <w:tcW w:w="153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7DC6FB5" w14:textId="276BE312"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13 (43.3%)</w:t>
            </w:r>
          </w:p>
        </w:tc>
        <w:tc>
          <w:tcPr>
            <w:tcW w:w="1366"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7B91AAC" w14:textId="4F21BFC8"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15 (50.0%)</w:t>
            </w:r>
          </w:p>
        </w:tc>
      </w:tr>
      <w:tr w:rsidR="1631F282" w:rsidRPr="00D63D4F" w14:paraId="5BC66349" w14:textId="77777777" w:rsidTr="001F39AE">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sz="8" w:space="0" w:color="7F7F7F" w:themeColor="text1" w:themeTint="80"/>
              <w:left w:val="nil"/>
              <w:bottom w:val="nil"/>
              <w:right w:val="nil"/>
            </w:tcBorders>
            <w:tcMar>
              <w:left w:w="108" w:type="dxa"/>
              <w:right w:w="108" w:type="dxa"/>
            </w:tcMar>
          </w:tcPr>
          <w:p w14:paraId="261A3731" w14:textId="45B218AB" w:rsidR="1631F282" w:rsidRPr="00D63D4F" w:rsidRDefault="3553F528" w:rsidP="001F39AE">
            <w:pPr>
              <w:jc w:val="left"/>
              <w:rPr>
                <w:b w:val="0"/>
                <w:bCs w:val="0"/>
              </w:rPr>
            </w:pPr>
            <w:r w:rsidRPr="00D63D4F">
              <w:rPr>
                <w:b w:val="0"/>
                <w:bCs w:val="0"/>
              </w:rPr>
              <w:t>Improved productivity</w:t>
            </w:r>
          </w:p>
        </w:tc>
        <w:tc>
          <w:tcPr>
            <w:tcW w:w="1410" w:type="dxa"/>
            <w:tcBorders>
              <w:top w:val="single" w:sz="8" w:space="0" w:color="7F7F7F" w:themeColor="text1" w:themeTint="80"/>
              <w:left w:val="nil"/>
              <w:bottom w:val="nil"/>
              <w:right w:val="nil"/>
            </w:tcBorders>
            <w:tcMar>
              <w:left w:w="108" w:type="dxa"/>
              <w:right w:w="108" w:type="dxa"/>
            </w:tcMar>
            <w:vAlign w:val="center"/>
          </w:tcPr>
          <w:p w14:paraId="716BD0B6" w14:textId="1C4448ED"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0 (0.0%)</w:t>
            </w:r>
          </w:p>
        </w:tc>
        <w:tc>
          <w:tcPr>
            <w:tcW w:w="1275" w:type="dxa"/>
            <w:tcBorders>
              <w:top w:val="single" w:sz="8" w:space="0" w:color="7F7F7F" w:themeColor="text1" w:themeTint="80"/>
              <w:left w:val="nil"/>
              <w:bottom w:val="nil"/>
              <w:right w:val="nil"/>
            </w:tcBorders>
            <w:tcMar>
              <w:left w:w="108" w:type="dxa"/>
              <w:right w:w="108" w:type="dxa"/>
            </w:tcMar>
            <w:vAlign w:val="center"/>
          </w:tcPr>
          <w:p w14:paraId="3084296D" w14:textId="4A64C126"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0 (0.0%)</w:t>
            </w:r>
          </w:p>
        </w:tc>
        <w:tc>
          <w:tcPr>
            <w:tcW w:w="1425" w:type="dxa"/>
            <w:tcBorders>
              <w:top w:val="single" w:sz="8" w:space="0" w:color="7F7F7F" w:themeColor="text1" w:themeTint="80"/>
              <w:left w:val="nil"/>
              <w:bottom w:val="nil"/>
              <w:right w:val="nil"/>
            </w:tcBorders>
            <w:tcMar>
              <w:left w:w="108" w:type="dxa"/>
              <w:right w:w="108" w:type="dxa"/>
            </w:tcMar>
            <w:vAlign w:val="center"/>
          </w:tcPr>
          <w:p w14:paraId="2F2DAB99" w14:textId="28ECF428"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2 (6.7%)</w:t>
            </w:r>
          </w:p>
        </w:tc>
        <w:tc>
          <w:tcPr>
            <w:tcW w:w="1530" w:type="dxa"/>
            <w:tcBorders>
              <w:top w:val="single" w:sz="8" w:space="0" w:color="7F7F7F" w:themeColor="text1" w:themeTint="80"/>
              <w:left w:val="nil"/>
              <w:bottom w:val="nil"/>
              <w:right w:val="nil"/>
            </w:tcBorders>
            <w:tcMar>
              <w:left w:w="108" w:type="dxa"/>
              <w:right w:w="108" w:type="dxa"/>
            </w:tcMar>
            <w:vAlign w:val="center"/>
          </w:tcPr>
          <w:p w14:paraId="74A1C5B6" w14:textId="039D3C67"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13 (43.3%)</w:t>
            </w:r>
          </w:p>
        </w:tc>
        <w:tc>
          <w:tcPr>
            <w:tcW w:w="1366" w:type="dxa"/>
            <w:tcBorders>
              <w:top w:val="single" w:sz="8" w:space="0" w:color="7F7F7F" w:themeColor="text1" w:themeTint="80"/>
              <w:left w:val="nil"/>
              <w:bottom w:val="nil"/>
              <w:right w:val="nil"/>
            </w:tcBorders>
            <w:tcMar>
              <w:left w:w="108" w:type="dxa"/>
              <w:right w:w="108" w:type="dxa"/>
            </w:tcMar>
            <w:vAlign w:val="center"/>
          </w:tcPr>
          <w:p w14:paraId="6EDAD685" w14:textId="22E48117"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15 (50.0%)</w:t>
            </w:r>
          </w:p>
        </w:tc>
      </w:tr>
      <w:tr w:rsidR="1631F282" w:rsidRPr="00D63D4F" w14:paraId="19EA12BD" w14:textId="77777777" w:rsidTr="001F39A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C543C5B" w14:textId="3F165E5B" w:rsidR="1631F282" w:rsidRPr="00D63D4F" w:rsidRDefault="3553F528" w:rsidP="001F39AE">
            <w:pPr>
              <w:jc w:val="left"/>
              <w:rPr>
                <w:b w:val="0"/>
                <w:bCs w:val="0"/>
              </w:rPr>
            </w:pPr>
            <w:r w:rsidRPr="00D63D4F">
              <w:rPr>
                <w:b w:val="0"/>
                <w:bCs w:val="0"/>
              </w:rPr>
              <w:t>Improved process consistency</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660AD60" w14:textId="343ECCFD"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0 (0.0%)</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C52923A" w14:textId="29D03AC1"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0 (0.0%)</w:t>
            </w:r>
          </w:p>
        </w:tc>
        <w:tc>
          <w:tcPr>
            <w:tcW w:w="14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7248E26" w14:textId="536A59DF"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3 (10.0%)</w:t>
            </w:r>
          </w:p>
        </w:tc>
        <w:tc>
          <w:tcPr>
            <w:tcW w:w="153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4B8251C" w14:textId="0C477F07"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11 (36.7%)</w:t>
            </w:r>
          </w:p>
        </w:tc>
        <w:tc>
          <w:tcPr>
            <w:tcW w:w="1366"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7E0B9D7" w14:textId="41ED79A6"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16 (53.3%)</w:t>
            </w:r>
          </w:p>
        </w:tc>
      </w:tr>
      <w:tr w:rsidR="1631F282" w:rsidRPr="00D63D4F" w14:paraId="558FDA38" w14:textId="77777777" w:rsidTr="001F39AE">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sz="8" w:space="0" w:color="7F7F7F" w:themeColor="text1" w:themeTint="80"/>
              <w:left w:val="nil"/>
              <w:bottom w:val="nil"/>
              <w:right w:val="nil"/>
            </w:tcBorders>
            <w:tcMar>
              <w:left w:w="108" w:type="dxa"/>
              <w:right w:w="108" w:type="dxa"/>
            </w:tcMar>
          </w:tcPr>
          <w:p w14:paraId="14D0AA48" w14:textId="48C07FCE" w:rsidR="1631F282" w:rsidRPr="00D63D4F" w:rsidRDefault="3553F528" w:rsidP="001F39AE">
            <w:pPr>
              <w:jc w:val="left"/>
              <w:rPr>
                <w:b w:val="0"/>
                <w:bCs w:val="0"/>
              </w:rPr>
            </w:pPr>
            <w:r w:rsidRPr="00D63D4F">
              <w:rPr>
                <w:b w:val="0"/>
                <w:bCs w:val="0"/>
              </w:rPr>
              <w:t>Reduced waste</w:t>
            </w:r>
          </w:p>
        </w:tc>
        <w:tc>
          <w:tcPr>
            <w:tcW w:w="1410" w:type="dxa"/>
            <w:tcBorders>
              <w:top w:val="single" w:sz="8" w:space="0" w:color="7F7F7F" w:themeColor="text1" w:themeTint="80"/>
              <w:left w:val="nil"/>
              <w:bottom w:val="nil"/>
              <w:right w:val="nil"/>
            </w:tcBorders>
            <w:tcMar>
              <w:left w:w="108" w:type="dxa"/>
              <w:right w:w="108" w:type="dxa"/>
            </w:tcMar>
            <w:vAlign w:val="center"/>
          </w:tcPr>
          <w:p w14:paraId="4282443F" w14:textId="3E74109D"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0 (0.0%)</w:t>
            </w:r>
          </w:p>
        </w:tc>
        <w:tc>
          <w:tcPr>
            <w:tcW w:w="1275" w:type="dxa"/>
            <w:tcBorders>
              <w:top w:val="single" w:sz="8" w:space="0" w:color="7F7F7F" w:themeColor="text1" w:themeTint="80"/>
              <w:left w:val="nil"/>
              <w:bottom w:val="nil"/>
              <w:right w:val="nil"/>
            </w:tcBorders>
            <w:tcMar>
              <w:left w:w="108" w:type="dxa"/>
              <w:right w:w="108" w:type="dxa"/>
            </w:tcMar>
            <w:vAlign w:val="center"/>
          </w:tcPr>
          <w:p w14:paraId="2630A6D9" w14:textId="3E2E185D"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0 (0.0%)</w:t>
            </w:r>
          </w:p>
        </w:tc>
        <w:tc>
          <w:tcPr>
            <w:tcW w:w="1425" w:type="dxa"/>
            <w:tcBorders>
              <w:top w:val="single" w:sz="8" w:space="0" w:color="7F7F7F" w:themeColor="text1" w:themeTint="80"/>
              <w:left w:val="nil"/>
              <w:bottom w:val="nil"/>
              <w:right w:val="nil"/>
            </w:tcBorders>
            <w:tcMar>
              <w:left w:w="108" w:type="dxa"/>
              <w:right w:w="108" w:type="dxa"/>
            </w:tcMar>
            <w:vAlign w:val="center"/>
          </w:tcPr>
          <w:p w14:paraId="7167998F" w14:textId="67E7E3C3"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4 (13.3%)</w:t>
            </w:r>
          </w:p>
        </w:tc>
        <w:tc>
          <w:tcPr>
            <w:tcW w:w="1530" w:type="dxa"/>
            <w:tcBorders>
              <w:top w:val="single" w:sz="8" w:space="0" w:color="7F7F7F" w:themeColor="text1" w:themeTint="80"/>
              <w:left w:val="nil"/>
              <w:bottom w:val="nil"/>
              <w:right w:val="nil"/>
            </w:tcBorders>
            <w:tcMar>
              <w:left w:w="108" w:type="dxa"/>
              <w:right w:w="108" w:type="dxa"/>
            </w:tcMar>
            <w:vAlign w:val="center"/>
          </w:tcPr>
          <w:p w14:paraId="2039FB87" w14:textId="6CDFC4C4"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15 (50.0%)</w:t>
            </w:r>
          </w:p>
        </w:tc>
        <w:tc>
          <w:tcPr>
            <w:tcW w:w="1366" w:type="dxa"/>
            <w:tcBorders>
              <w:top w:val="single" w:sz="8" w:space="0" w:color="7F7F7F" w:themeColor="text1" w:themeTint="80"/>
              <w:left w:val="nil"/>
              <w:bottom w:val="nil"/>
              <w:right w:val="nil"/>
            </w:tcBorders>
            <w:tcMar>
              <w:left w:w="108" w:type="dxa"/>
              <w:right w:w="108" w:type="dxa"/>
            </w:tcMar>
            <w:vAlign w:val="center"/>
          </w:tcPr>
          <w:p w14:paraId="71143BB3" w14:textId="209C9762"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11 (36.7%)</w:t>
            </w:r>
          </w:p>
        </w:tc>
      </w:tr>
      <w:tr w:rsidR="1631F282" w:rsidRPr="00D63D4F" w14:paraId="1A08C154" w14:textId="77777777" w:rsidTr="001F39A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9A18284" w14:textId="68698E6E" w:rsidR="1631F282" w:rsidRPr="00D63D4F" w:rsidRDefault="3553F528" w:rsidP="001F39AE">
            <w:pPr>
              <w:jc w:val="left"/>
              <w:rPr>
                <w:b w:val="0"/>
                <w:bCs w:val="0"/>
              </w:rPr>
            </w:pPr>
            <w:r w:rsidRPr="00D63D4F">
              <w:rPr>
                <w:b w:val="0"/>
                <w:bCs w:val="0"/>
              </w:rPr>
              <w:t>Improved operational cost performance</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44FFD2D4" w14:textId="7AB481E0"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0 (0.0%)</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B8C939C" w14:textId="3D287515"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1 (3.3%)</w:t>
            </w:r>
          </w:p>
        </w:tc>
        <w:tc>
          <w:tcPr>
            <w:tcW w:w="14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3C6A1A5" w14:textId="77FFEAF3"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0 (0.0%)</w:t>
            </w:r>
          </w:p>
        </w:tc>
        <w:tc>
          <w:tcPr>
            <w:tcW w:w="153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F7A0778" w14:textId="43E38B36"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16 (53.3%)</w:t>
            </w:r>
          </w:p>
        </w:tc>
        <w:tc>
          <w:tcPr>
            <w:tcW w:w="1366"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22B1EEC" w14:textId="1D265B21" w:rsidR="1631F282" w:rsidRPr="00D63D4F" w:rsidRDefault="1631F282" w:rsidP="001F39AE">
            <w:pPr>
              <w:cnfStyle w:val="000000100000" w:firstRow="0" w:lastRow="0" w:firstColumn="0" w:lastColumn="0" w:oddVBand="0" w:evenVBand="0" w:oddHBand="1" w:evenHBand="0" w:firstRowFirstColumn="0" w:firstRowLastColumn="0" w:lastRowFirstColumn="0" w:lastRowLastColumn="0"/>
            </w:pPr>
            <w:r w:rsidRPr="00D63D4F">
              <w:t>13 (43.3%)</w:t>
            </w:r>
          </w:p>
        </w:tc>
      </w:tr>
      <w:tr w:rsidR="1631F282" w:rsidRPr="00D63D4F" w14:paraId="586775E2" w14:textId="77777777" w:rsidTr="001F39AE">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4680096" w14:textId="17687C4C" w:rsidR="1631F282" w:rsidRPr="00D63D4F" w:rsidRDefault="3553F528" w:rsidP="001F39AE">
            <w:pPr>
              <w:jc w:val="left"/>
              <w:rPr>
                <w:b w:val="0"/>
                <w:bCs w:val="0"/>
              </w:rPr>
            </w:pPr>
            <w:r w:rsidRPr="00D63D4F">
              <w:rPr>
                <w:b w:val="0"/>
                <w:bCs w:val="0"/>
              </w:rPr>
              <w:t>Improved customer satisfaction</w:t>
            </w:r>
          </w:p>
        </w:tc>
        <w:tc>
          <w:tcPr>
            <w:tcW w:w="141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7AA3870" w14:textId="717E330B"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0 (0.0%)</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5A1CEA3" w14:textId="50CCE743"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0 (0.0%)</w:t>
            </w:r>
          </w:p>
        </w:tc>
        <w:tc>
          <w:tcPr>
            <w:tcW w:w="14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63EFC29" w14:textId="2586EF37"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10 (33.3%)</w:t>
            </w:r>
          </w:p>
        </w:tc>
        <w:tc>
          <w:tcPr>
            <w:tcW w:w="153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F2C59AE" w14:textId="70DAFCBF"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12 (40.0%)</w:t>
            </w:r>
          </w:p>
        </w:tc>
        <w:tc>
          <w:tcPr>
            <w:tcW w:w="1366"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735C377" w14:textId="04FC2BAC" w:rsidR="1631F282" w:rsidRPr="00D63D4F" w:rsidRDefault="1631F282" w:rsidP="001F39AE">
            <w:pPr>
              <w:cnfStyle w:val="000000000000" w:firstRow="0" w:lastRow="0" w:firstColumn="0" w:lastColumn="0" w:oddVBand="0" w:evenVBand="0" w:oddHBand="0" w:evenHBand="0" w:firstRowFirstColumn="0" w:firstRowLastColumn="0" w:lastRowFirstColumn="0" w:lastRowLastColumn="0"/>
            </w:pPr>
            <w:r w:rsidRPr="00D63D4F">
              <w:t>8 (26.7%)</w:t>
            </w:r>
          </w:p>
        </w:tc>
      </w:tr>
    </w:tbl>
    <w:p w14:paraId="3AD8BD59" w14:textId="242C0AD3" w:rsidR="0046045F" w:rsidRPr="00D63D4F" w:rsidRDefault="65050740" w:rsidP="00F25816">
      <w:r w:rsidRPr="00D63D4F">
        <w:t xml:space="preserve"> </w:t>
      </w:r>
    </w:p>
    <w:p w14:paraId="7A6F5EF2" w14:textId="2C86AF42" w:rsidR="0046045F" w:rsidRPr="00D63D4F" w:rsidRDefault="65050740" w:rsidP="00F25816">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07030EC4" w14:textId="77777777" w:rsidTr="18C53B0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427AA5B3" w14:textId="05EFC3DF" w:rsidR="1631F282" w:rsidRPr="00D63D4F" w:rsidRDefault="5ADE15B2" w:rsidP="00F25816">
            <w:pPr>
              <w:rPr>
                <w:i/>
                <w:iCs/>
              </w:rPr>
            </w:pPr>
            <w:r w:rsidRPr="00D63D4F">
              <w:rPr>
                <w:i/>
                <w:iCs/>
              </w:rPr>
              <w:t xml:space="preserve">Note: </w:t>
            </w:r>
            <w:r w:rsidRPr="00D63D4F">
              <w:rPr>
                <w:b w:val="0"/>
                <w:bCs w:val="0"/>
                <w:i/>
                <w:iCs/>
              </w:rPr>
              <w:t xml:space="preserve">Percentages are based on the 30 respondents whose organisations currently used </w:t>
            </w:r>
            <w:r w:rsidR="00FF0EEC" w:rsidRPr="00D63D4F">
              <w:rPr>
                <w:b w:val="0"/>
                <w:bCs w:val="0"/>
                <w:i/>
                <w:iCs/>
              </w:rPr>
              <w:t>LSS</w:t>
            </w:r>
            <w:r w:rsidRPr="00D63D4F">
              <w:rPr>
                <w:b w:val="0"/>
                <w:bCs w:val="0"/>
                <w:i/>
                <w:iCs/>
              </w:rPr>
              <w:t>.</w:t>
            </w:r>
          </w:p>
        </w:tc>
      </w:tr>
    </w:tbl>
    <w:p w14:paraId="4014F26A" w14:textId="77777777" w:rsidR="00702685" w:rsidRPr="00D63D4F" w:rsidRDefault="00702685" w:rsidP="003E537D"/>
    <w:p w14:paraId="60FC3771" w14:textId="2363B14D" w:rsidR="00C42675" w:rsidRDefault="00C42675" w:rsidP="008B26C9">
      <w:pPr>
        <w:pStyle w:val="Caption"/>
        <w:keepNext/>
        <w:pageBreakBefore/>
      </w:pPr>
      <w:bookmarkStart w:id="62" w:name="_Toc237885239"/>
      <w:r>
        <w:lastRenderedPageBreak/>
        <w:t xml:space="preserve">Figure </w:t>
      </w:r>
      <w:r>
        <w:fldChar w:fldCharType="begin"/>
      </w:r>
      <w:r>
        <w:instrText xml:space="preserve"> STYLEREF 1 \s </w:instrText>
      </w:r>
      <w:r>
        <w:fldChar w:fldCharType="separate"/>
      </w:r>
      <w:r w:rsidR="006F6A60">
        <w:t>4</w:t>
      </w:r>
      <w:r>
        <w:fldChar w:fldCharType="end"/>
      </w:r>
      <w:r>
        <w:t>.</w:t>
      </w:r>
      <w:r>
        <w:fldChar w:fldCharType="begin"/>
      </w:r>
      <w:r>
        <w:instrText xml:space="preserve"> SEQ Figure \* ARABIC \s 1 </w:instrText>
      </w:r>
      <w:r>
        <w:fldChar w:fldCharType="separate"/>
      </w:r>
      <w:r w:rsidR="006F6A60">
        <w:t>1</w:t>
      </w:r>
      <w:r>
        <w:fldChar w:fldCharType="end"/>
      </w:r>
      <w:r>
        <w:t xml:space="preserve">: </w:t>
      </w:r>
      <w:r w:rsidRPr="000B3986">
        <w:t>Percentage of Respondents Agreeing or Strongly Agreeing with Positive LSS Outcomes</w:t>
      </w:r>
      <w:bookmarkEnd w:id="62"/>
    </w:p>
    <w:p w14:paraId="2D4A5859" w14:textId="536B933C" w:rsidR="0046045F" w:rsidRPr="00D63D4F" w:rsidRDefault="00BD4285" w:rsidP="00C42675">
      <w:pPr>
        <w:jc w:val="center"/>
      </w:pPr>
      <w:r w:rsidRPr="00D63D4F">
        <w:drawing>
          <wp:inline distT="0" distB="0" distL="0" distR="0" wp14:anchorId="292FB816" wp14:editId="26B5E448">
            <wp:extent cx="4572000" cy="2743200"/>
            <wp:effectExtent l="0" t="0" r="0" b="0"/>
            <wp:docPr id="269441322" name="Chart 1">
              <a:extLst xmlns:a="http://schemas.openxmlformats.org/drawingml/2006/main">
                <a:ext uri="{FF2B5EF4-FFF2-40B4-BE49-F238E27FC236}">
                  <a16:creationId xmlns:a16="http://schemas.microsoft.com/office/drawing/2014/main" id="{B012C92E-1271-7DF9-8B16-18CF7D1DAC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9E2F278" w14:textId="77777777" w:rsidR="005C27F5" w:rsidRDefault="005C27F5" w:rsidP="00544203">
      <w:pPr>
        <w:rPr>
          <w:i/>
          <w:iCs/>
        </w:rPr>
      </w:pPr>
    </w:p>
    <w:p w14:paraId="62F788F2" w14:textId="0CC3AD7B" w:rsidR="00544203" w:rsidRPr="00D63D4F" w:rsidRDefault="00544203" w:rsidP="00544203">
      <w:pPr>
        <w:rPr>
          <w:i/>
          <w:iCs/>
        </w:rPr>
      </w:pPr>
      <w:r w:rsidRPr="00D63D4F">
        <w:rPr>
          <w:i/>
          <w:iCs/>
        </w:rPr>
        <w:t>(Source: Author’s own research, based on primary survey data.)</w:t>
      </w:r>
    </w:p>
    <w:p w14:paraId="252809C0" w14:textId="77777777" w:rsidR="005C27F5" w:rsidRDefault="005C27F5" w:rsidP="00544203"/>
    <w:p w14:paraId="75E1B9DE" w14:textId="227CB492" w:rsidR="00544203" w:rsidRPr="00D63D4F" w:rsidRDefault="005B4B47" w:rsidP="00544203">
      <w:r w:rsidRPr="00D63D4F">
        <w:t>As illustrated in Figure 4.1, positive perceptions of LSS were strongest for operational cost performance, quality, productivity and process consistency, while customer satisfaction received comparatively weaker support.</w:t>
      </w:r>
    </w:p>
    <w:p w14:paraId="364A7434" w14:textId="1FBD8A65" w:rsidR="005B4B47" w:rsidRPr="00D63D4F" w:rsidRDefault="001E172C" w:rsidP="0065413A">
      <w:pPr>
        <w:pStyle w:val="Heading3"/>
      </w:pPr>
      <w:bookmarkStart w:id="63" w:name="_Toc237885284"/>
      <w:r w:rsidRPr="00D63D4F">
        <w:t xml:space="preserve">4.3.5 Negative Implications and Implementation Challenges of </w:t>
      </w:r>
      <w:r w:rsidR="00384626">
        <w:t>LSS</w:t>
      </w:r>
      <w:bookmarkEnd w:id="63"/>
    </w:p>
    <w:p w14:paraId="074D1BAE" w14:textId="77777777" w:rsidR="0084458F" w:rsidRPr="00D63D4F" w:rsidRDefault="0084458F" w:rsidP="0084458F">
      <w:pPr>
        <w:rPr>
          <w:b/>
          <w:bCs/>
          <w:i/>
          <w:iCs/>
        </w:rPr>
      </w:pPr>
      <w:r w:rsidRPr="00D63D4F">
        <w:t>Negative implications were primarily associated with the way LSS was implemented rather than with the framework itself. The strongest concern was the risk of superficial or box-ticking implementation, with 86.7% of respondents agreeing or strongly agreeing that this could occur. Management commitment was also considered important by 83.3%, while 73.3% identified training requirements as a significant implementation consideration. In addition, 70.0% agreed that the benefits of LSS may be uneven across operational areas. In contrast, only 43.3% agreed that LSS was difficult to implement and 36.7% considered implementation to be time-consuming. Overall, the findings suggest that the main negative implications of LSS relate to organisational support, implementation quality and sustainability rather than the technical complexity of the framework.</w:t>
      </w:r>
    </w:p>
    <w:p w14:paraId="7447FD23" w14:textId="19177470" w:rsidR="00600023" w:rsidRPr="00D63D4F" w:rsidRDefault="00600023" w:rsidP="008B26C9">
      <w:pPr>
        <w:pStyle w:val="Caption"/>
        <w:keepNext/>
        <w:pageBreakBefore/>
      </w:pPr>
      <w:bookmarkStart w:id="64" w:name="_Toc237290960"/>
      <w:bookmarkStart w:id="65" w:name="_Toc237885226"/>
      <w:r w:rsidRPr="00D63D4F">
        <w:lastRenderedPageBreak/>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8</w:t>
      </w:r>
      <w:r w:rsidR="00191B3C" w:rsidRPr="00D63D4F">
        <w:fldChar w:fldCharType="end"/>
      </w:r>
      <w:r w:rsidRPr="00D63D4F">
        <w:t xml:space="preserve">: Perceptions of </w:t>
      </w:r>
      <w:r w:rsidR="00384626">
        <w:t>LSS</w:t>
      </w:r>
      <w:r w:rsidRPr="00D63D4F">
        <w:t xml:space="preserve"> Implementation Challenges</w:t>
      </w:r>
      <w:bookmarkEnd w:id="64"/>
      <w:bookmarkEnd w:id="65"/>
    </w:p>
    <w:tbl>
      <w:tblPr>
        <w:tblStyle w:val="PlainTable2"/>
        <w:tblW w:w="9639" w:type="dxa"/>
        <w:tblLook w:val="04A0" w:firstRow="1" w:lastRow="0" w:firstColumn="1" w:lastColumn="0" w:noHBand="0" w:noVBand="1"/>
      </w:tblPr>
      <w:tblGrid>
        <w:gridCol w:w="2835"/>
        <w:gridCol w:w="1275"/>
        <w:gridCol w:w="1419"/>
        <w:gridCol w:w="1275"/>
        <w:gridCol w:w="1418"/>
        <w:gridCol w:w="1417"/>
      </w:tblGrid>
      <w:tr w:rsidR="1631F282" w:rsidRPr="00D63D4F" w14:paraId="7EC2E288" w14:textId="77777777" w:rsidTr="00D219F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61DDC01" w14:textId="39148332" w:rsidR="1631F282" w:rsidRPr="00D63D4F" w:rsidRDefault="1631F282" w:rsidP="00D219F5">
            <w:pPr>
              <w:jc w:val="left"/>
            </w:pPr>
            <w:r w:rsidRPr="00D63D4F">
              <w:t>Implementation challenge</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BD42060" w14:textId="4A395EA4" w:rsidR="1631F282" w:rsidRPr="00D63D4F" w:rsidRDefault="5ADE15B2" w:rsidP="00D219F5">
            <w:pPr>
              <w:jc w:val="left"/>
              <w:cnfStyle w:val="100000000000" w:firstRow="1" w:lastRow="0" w:firstColumn="0" w:lastColumn="0" w:oddVBand="0" w:evenVBand="0" w:oddHBand="0" w:evenHBand="0" w:firstRowFirstColumn="0" w:firstRowLastColumn="0" w:lastRowFirstColumn="0" w:lastRowLastColumn="0"/>
            </w:pPr>
            <w:r w:rsidRPr="00D63D4F">
              <w:t>Strongly disagree</w:t>
            </w:r>
          </w:p>
        </w:tc>
        <w:tc>
          <w:tcPr>
            <w:tcW w:w="141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496DAA6" w14:textId="432BE9D6" w:rsidR="1631F282" w:rsidRPr="00D63D4F" w:rsidRDefault="5ADE15B2" w:rsidP="00D219F5">
            <w:pPr>
              <w:jc w:val="left"/>
              <w:cnfStyle w:val="100000000000" w:firstRow="1" w:lastRow="0" w:firstColumn="0" w:lastColumn="0" w:oddVBand="0" w:evenVBand="0" w:oddHBand="0" w:evenHBand="0" w:firstRowFirstColumn="0" w:firstRowLastColumn="0" w:lastRowFirstColumn="0" w:lastRowLastColumn="0"/>
            </w:pPr>
            <w:r w:rsidRPr="00D63D4F">
              <w:t>Disagree</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C002F14" w14:textId="0ABAE95F" w:rsidR="1631F282" w:rsidRPr="00D63D4F" w:rsidRDefault="5ADE15B2" w:rsidP="00D219F5">
            <w:pPr>
              <w:jc w:val="left"/>
              <w:cnfStyle w:val="100000000000" w:firstRow="1" w:lastRow="0" w:firstColumn="0" w:lastColumn="0" w:oddVBand="0" w:evenVBand="0" w:oddHBand="0" w:evenHBand="0" w:firstRowFirstColumn="0" w:firstRowLastColumn="0" w:lastRowFirstColumn="0" w:lastRowLastColumn="0"/>
            </w:pPr>
            <w:r w:rsidRPr="00D63D4F">
              <w:t>Neutral</w:t>
            </w:r>
          </w:p>
        </w:tc>
        <w:tc>
          <w:tcPr>
            <w:tcW w:w="1418"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18C16AF" w14:textId="3AB6D4EA" w:rsidR="1631F282" w:rsidRPr="00D63D4F" w:rsidRDefault="5ADE15B2" w:rsidP="00D219F5">
            <w:pPr>
              <w:jc w:val="left"/>
              <w:cnfStyle w:val="100000000000" w:firstRow="1" w:lastRow="0" w:firstColumn="0" w:lastColumn="0" w:oddVBand="0" w:evenVBand="0" w:oddHBand="0" w:evenHBand="0" w:firstRowFirstColumn="0" w:firstRowLastColumn="0" w:lastRowFirstColumn="0" w:lastRowLastColumn="0"/>
            </w:pPr>
            <w:r w:rsidRPr="00D63D4F">
              <w:t>Agree</w:t>
            </w:r>
          </w:p>
        </w:tc>
        <w:tc>
          <w:tcPr>
            <w:tcW w:w="141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96D406C" w14:textId="56E615AF" w:rsidR="1631F282" w:rsidRPr="00D63D4F" w:rsidRDefault="5ADE15B2" w:rsidP="00D219F5">
            <w:pPr>
              <w:jc w:val="left"/>
              <w:cnfStyle w:val="100000000000" w:firstRow="1" w:lastRow="0" w:firstColumn="0" w:lastColumn="0" w:oddVBand="0" w:evenVBand="0" w:oddHBand="0" w:evenHBand="0" w:firstRowFirstColumn="0" w:firstRowLastColumn="0" w:lastRowFirstColumn="0" w:lastRowLastColumn="0"/>
            </w:pPr>
            <w:r w:rsidRPr="00D63D4F">
              <w:t>Strongly agree</w:t>
            </w:r>
          </w:p>
        </w:tc>
      </w:tr>
      <w:tr w:rsidR="1631F282" w:rsidRPr="00D63D4F" w14:paraId="2F3C7AC3" w14:textId="77777777" w:rsidTr="00D315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51F4867" w14:textId="72217A5C" w:rsidR="1631F282" w:rsidRPr="00D63D4F" w:rsidRDefault="3553F528" w:rsidP="00D31534">
            <w:pPr>
              <w:jc w:val="left"/>
              <w:rPr>
                <w:b w:val="0"/>
                <w:bCs w:val="0"/>
              </w:rPr>
            </w:pPr>
            <w:r w:rsidRPr="00D63D4F">
              <w:rPr>
                <w:b w:val="0"/>
                <w:bCs w:val="0"/>
              </w:rPr>
              <w:t>Training requirements</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98045C3" w14:textId="6FD15C48"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0 (0.0%)</w:t>
            </w:r>
          </w:p>
        </w:tc>
        <w:tc>
          <w:tcPr>
            <w:tcW w:w="141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6E1F767" w14:textId="3B75394C"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1 (3.3%)</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332DDF7" w14:textId="5CC952F8"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7 (23.3%)</w:t>
            </w:r>
          </w:p>
        </w:tc>
        <w:tc>
          <w:tcPr>
            <w:tcW w:w="1418"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47EBA8A3" w14:textId="3E9B1709"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11 (36.7%)</w:t>
            </w:r>
          </w:p>
        </w:tc>
        <w:tc>
          <w:tcPr>
            <w:tcW w:w="141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62C9177" w14:textId="6656BE9F"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11 (36.7%)</w:t>
            </w:r>
          </w:p>
        </w:tc>
      </w:tr>
      <w:tr w:rsidR="1631F282" w:rsidRPr="00D63D4F" w14:paraId="6CA7A5BE" w14:textId="77777777" w:rsidTr="00D31534">
        <w:trPr>
          <w:trHeight w:val="300"/>
        </w:trPr>
        <w:tc>
          <w:tcPr>
            <w:cnfStyle w:val="001000000000" w:firstRow="0" w:lastRow="0" w:firstColumn="1" w:lastColumn="0" w:oddVBand="0" w:evenVBand="0" w:oddHBand="0" w:evenHBand="0" w:firstRowFirstColumn="0" w:firstRowLastColumn="0" w:lastRowFirstColumn="0" w:lastRowLastColumn="0"/>
            <w:tcW w:w="2835" w:type="dxa"/>
            <w:tcBorders>
              <w:top w:val="single" w:sz="8" w:space="0" w:color="7F7F7F" w:themeColor="text1" w:themeTint="80"/>
              <w:left w:val="nil"/>
              <w:bottom w:val="nil"/>
              <w:right w:val="nil"/>
            </w:tcBorders>
            <w:tcMar>
              <w:left w:w="108" w:type="dxa"/>
              <w:right w:w="108" w:type="dxa"/>
            </w:tcMar>
          </w:tcPr>
          <w:p w14:paraId="0FCBC1F0" w14:textId="6E265BE3" w:rsidR="1631F282" w:rsidRPr="00D63D4F" w:rsidRDefault="3553F528" w:rsidP="00D31534">
            <w:pPr>
              <w:jc w:val="left"/>
              <w:rPr>
                <w:b w:val="0"/>
                <w:bCs w:val="0"/>
              </w:rPr>
            </w:pPr>
            <w:r w:rsidRPr="00D63D4F">
              <w:rPr>
                <w:b w:val="0"/>
                <w:bCs w:val="0"/>
              </w:rPr>
              <w:t>Importance of management commitment</w:t>
            </w:r>
          </w:p>
        </w:tc>
        <w:tc>
          <w:tcPr>
            <w:tcW w:w="1275" w:type="dxa"/>
            <w:tcBorders>
              <w:top w:val="single" w:sz="8" w:space="0" w:color="7F7F7F" w:themeColor="text1" w:themeTint="80"/>
              <w:left w:val="nil"/>
              <w:bottom w:val="nil"/>
              <w:right w:val="nil"/>
            </w:tcBorders>
            <w:tcMar>
              <w:left w:w="108" w:type="dxa"/>
              <w:right w:w="108" w:type="dxa"/>
            </w:tcMar>
            <w:vAlign w:val="center"/>
          </w:tcPr>
          <w:p w14:paraId="39A31CE2" w14:textId="0B832B16"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1 (3.3%)</w:t>
            </w:r>
          </w:p>
        </w:tc>
        <w:tc>
          <w:tcPr>
            <w:tcW w:w="1419" w:type="dxa"/>
            <w:tcBorders>
              <w:top w:val="single" w:sz="8" w:space="0" w:color="7F7F7F" w:themeColor="text1" w:themeTint="80"/>
              <w:left w:val="nil"/>
              <w:bottom w:val="nil"/>
              <w:right w:val="nil"/>
            </w:tcBorders>
            <w:tcMar>
              <w:left w:w="108" w:type="dxa"/>
              <w:right w:w="108" w:type="dxa"/>
            </w:tcMar>
            <w:vAlign w:val="center"/>
          </w:tcPr>
          <w:p w14:paraId="481249B3" w14:textId="517E522D"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1 (3.3%)</w:t>
            </w:r>
          </w:p>
        </w:tc>
        <w:tc>
          <w:tcPr>
            <w:tcW w:w="1275" w:type="dxa"/>
            <w:tcBorders>
              <w:top w:val="single" w:sz="8" w:space="0" w:color="7F7F7F" w:themeColor="text1" w:themeTint="80"/>
              <w:left w:val="nil"/>
              <w:bottom w:val="nil"/>
              <w:right w:val="nil"/>
            </w:tcBorders>
            <w:tcMar>
              <w:left w:w="108" w:type="dxa"/>
              <w:right w:w="108" w:type="dxa"/>
            </w:tcMar>
            <w:vAlign w:val="center"/>
          </w:tcPr>
          <w:p w14:paraId="21CDD995" w14:textId="3DE1FF0B"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3 (10.0%)</w:t>
            </w:r>
          </w:p>
        </w:tc>
        <w:tc>
          <w:tcPr>
            <w:tcW w:w="1418" w:type="dxa"/>
            <w:tcBorders>
              <w:top w:val="single" w:sz="8" w:space="0" w:color="7F7F7F" w:themeColor="text1" w:themeTint="80"/>
              <w:left w:val="nil"/>
              <w:bottom w:val="nil"/>
              <w:right w:val="nil"/>
            </w:tcBorders>
            <w:tcMar>
              <w:left w:w="108" w:type="dxa"/>
              <w:right w:w="108" w:type="dxa"/>
            </w:tcMar>
            <w:vAlign w:val="center"/>
          </w:tcPr>
          <w:p w14:paraId="24345ACC" w14:textId="3E77BA1A"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11 (36.7%)</w:t>
            </w:r>
          </w:p>
        </w:tc>
        <w:tc>
          <w:tcPr>
            <w:tcW w:w="1417" w:type="dxa"/>
            <w:tcBorders>
              <w:top w:val="single" w:sz="8" w:space="0" w:color="7F7F7F" w:themeColor="text1" w:themeTint="80"/>
              <w:left w:val="nil"/>
              <w:bottom w:val="nil"/>
              <w:right w:val="nil"/>
            </w:tcBorders>
            <w:tcMar>
              <w:left w:w="108" w:type="dxa"/>
              <w:right w:w="108" w:type="dxa"/>
            </w:tcMar>
            <w:vAlign w:val="center"/>
          </w:tcPr>
          <w:p w14:paraId="770AD202" w14:textId="4EE4B70B"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14 (46.7%)</w:t>
            </w:r>
          </w:p>
        </w:tc>
      </w:tr>
      <w:tr w:rsidR="1631F282" w:rsidRPr="00D63D4F" w14:paraId="5CC896C9" w14:textId="77777777" w:rsidTr="00D315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19262B3" w14:textId="294C1850" w:rsidR="1631F282" w:rsidRPr="00D63D4F" w:rsidRDefault="3553F528" w:rsidP="00D31534">
            <w:pPr>
              <w:jc w:val="left"/>
              <w:rPr>
                <w:b w:val="0"/>
                <w:bCs w:val="0"/>
              </w:rPr>
            </w:pPr>
            <w:r w:rsidRPr="00D63D4F">
              <w:rPr>
                <w:b w:val="0"/>
                <w:bCs w:val="0"/>
              </w:rPr>
              <w:t>Difficulty of implementation</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4FC57263" w14:textId="734BE58C"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3 (10.0%)</w:t>
            </w:r>
          </w:p>
        </w:tc>
        <w:tc>
          <w:tcPr>
            <w:tcW w:w="141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CAC7CC6" w14:textId="2E8DD613"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7 (23.3%)</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856498D" w14:textId="5302B53C"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7 (23.3%)</w:t>
            </w:r>
          </w:p>
        </w:tc>
        <w:tc>
          <w:tcPr>
            <w:tcW w:w="1418"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3964B58" w14:textId="32C8F957"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8 (26.7%)</w:t>
            </w:r>
          </w:p>
        </w:tc>
        <w:tc>
          <w:tcPr>
            <w:tcW w:w="141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F706DC0" w14:textId="3C2028D7"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5 (16.7%)</w:t>
            </w:r>
          </w:p>
        </w:tc>
      </w:tr>
      <w:tr w:rsidR="1631F282" w:rsidRPr="00D63D4F" w14:paraId="515E6644" w14:textId="77777777" w:rsidTr="00D31534">
        <w:trPr>
          <w:trHeight w:val="300"/>
        </w:trPr>
        <w:tc>
          <w:tcPr>
            <w:cnfStyle w:val="001000000000" w:firstRow="0" w:lastRow="0" w:firstColumn="1" w:lastColumn="0" w:oddVBand="0" w:evenVBand="0" w:oddHBand="0" w:evenHBand="0" w:firstRowFirstColumn="0" w:firstRowLastColumn="0" w:lastRowFirstColumn="0" w:lastRowLastColumn="0"/>
            <w:tcW w:w="2835" w:type="dxa"/>
            <w:tcBorders>
              <w:top w:val="single" w:sz="8" w:space="0" w:color="7F7F7F" w:themeColor="text1" w:themeTint="80"/>
              <w:left w:val="nil"/>
              <w:bottom w:val="nil"/>
              <w:right w:val="nil"/>
            </w:tcBorders>
            <w:tcMar>
              <w:left w:w="108" w:type="dxa"/>
              <w:right w:w="108" w:type="dxa"/>
            </w:tcMar>
          </w:tcPr>
          <w:p w14:paraId="361117B4" w14:textId="62C3542A" w:rsidR="1631F282" w:rsidRPr="00D63D4F" w:rsidRDefault="3553F528" w:rsidP="00D31534">
            <w:pPr>
              <w:jc w:val="left"/>
              <w:rPr>
                <w:b w:val="0"/>
                <w:bCs w:val="0"/>
              </w:rPr>
            </w:pPr>
            <w:r w:rsidRPr="00D63D4F">
              <w:rPr>
                <w:b w:val="0"/>
                <w:bCs w:val="0"/>
              </w:rPr>
              <w:t>Benefits may be uneven</w:t>
            </w:r>
          </w:p>
        </w:tc>
        <w:tc>
          <w:tcPr>
            <w:tcW w:w="1275" w:type="dxa"/>
            <w:tcBorders>
              <w:top w:val="single" w:sz="8" w:space="0" w:color="7F7F7F" w:themeColor="text1" w:themeTint="80"/>
              <w:left w:val="nil"/>
              <w:bottom w:val="nil"/>
              <w:right w:val="nil"/>
            </w:tcBorders>
            <w:tcMar>
              <w:left w:w="108" w:type="dxa"/>
              <w:right w:w="108" w:type="dxa"/>
            </w:tcMar>
            <w:vAlign w:val="center"/>
          </w:tcPr>
          <w:p w14:paraId="4EE1869B" w14:textId="1D5E09A9"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1 (3.3%)</w:t>
            </w:r>
          </w:p>
        </w:tc>
        <w:tc>
          <w:tcPr>
            <w:tcW w:w="1419" w:type="dxa"/>
            <w:tcBorders>
              <w:top w:val="single" w:sz="8" w:space="0" w:color="7F7F7F" w:themeColor="text1" w:themeTint="80"/>
              <w:left w:val="nil"/>
              <w:bottom w:val="nil"/>
              <w:right w:val="nil"/>
            </w:tcBorders>
            <w:tcMar>
              <w:left w:w="108" w:type="dxa"/>
              <w:right w:w="108" w:type="dxa"/>
            </w:tcMar>
            <w:vAlign w:val="center"/>
          </w:tcPr>
          <w:p w14:paraId="33427EDC" w14:textId="41CC7094"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2 (6.7%)</w:t>
            </w:r>
          </w:p>
        </w:tc>
        <w:tc>
          <w:tcPr>
            <w:tcW w:w="1275" w:type="dxa"/>
            <w:tcBorders>
              <w:top w:val="single" w:sz="8" w:space="0" w:color="7F7F7F" w:themeColor="text1" w:themeTint="80"/>
              <w:left w:val="nil"/>
              <w:bottom w:val="nil"/>
              <w:right w:val="nil"/>
            </w:tcBorders>
            <w:tcMar>
              <w:left w:w="108" w:type="dxa"/>
              <w:right w:w="108" w:type="dxa"/>
            </w:tcMar>
            <w:vAlign w:val="center"/>
          </w:tcPr>
          <w:p w14:paraId="22D28858" w14:textId="21A97EA6"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6 (20.0%)</w:t>
            </w:r>
          </w:p>
        </w:tc>
        <w:tc>
          <w:tcPr>
            <w:tcW w:w="1418" w:type="dxa"/>
            <w:tcBorders>
              <w:top w:val="single" w:sz="8" w:space="0" w:color="7F7F7F" w:themeColor="text1" w:themeTint="80"/>
              <w:left w:val="nil"/>
              <w:bottom w:val="nil"/>
              <w:right w:val="nil"/>
            </w:tcBorders>
            <w:tcMar>
              <w:left w:w="108" w:type="dxa"/>
              <w:right w:w="108" w:type="dxa"/>
            </w:tcMar>
            <w:vAlign w:val="center"/>
          </w:tcPr>
          <w:p w14:paraId="0D9CBD81" w14:textId="74124CD2"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18 (60.0%)</w:t>
            </w:r>
          </w:p>
        </w:tc>
        <w:tc>
          <w:tcPr>
            <w:tcW w:w="1417" w:type="dxa"/>
            <w:tcBorders>
              <w:top w:val="single" w:sz="8" w:space="0" w:color="7F7F7F" w:themeColor="text1" w:themeTint="80"/>
              <w:left w:val="nil"/>
              <w:bottom w:val="nil"/>
              <w:right w:val="nil"/>
            </w:tcBorders>
            <w:tcMar>
              <w:left w:w="108" w:type="dxa"/>
              <w:right w:w="108" w:type="dxa"/>
            </w:tcMar>
            <w:vAlign w:val="center"/>
          </w:tcPr>
          <w:p w14:paraId="522B652B" w14:textId="766F9662"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3 (10.0%)</w:t>
            </w:r>
          </w:p>
        </w:tc>
      </w:tr>
      <w:tr w:rsidR="1631F282" w:rsidRPr="00D63D4F" w14:paraId="12338ED3" w14:textId="77777777" w:rsidTr="00D315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441BE5D" w14:textId="5610DE9E" w:rsidR="1631F282" w:rsidRPr="00D63D4F" w:rsidRDefault="3553F528" w:rsidP="00D31534">
            <w:pPr>
              <w:jc w:val="left"/>
              <w:rPr>
                <w:b w:val="0"/>
                <w:bCs w:val="0"/>
              </w:rPr>
            </w:pPr>
            <w:r w:rsidRPr="00D63D4F">
              <w:rPr>
                <w:b w:val="0"/>
                <w:bCs w:val="0"/>
              </w:rPr>
              <w:t>Implementation may be time-consuming</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104BC9D" w14:textId="4F84E34A"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4 (13.3%)</w:t>
            </w:r>
          </w:p>
        </w:tc>
        <w:tc>
          <w:tcPr>
            <w:tcW w:w="141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FAED9A6" w14:textId="05D5CEFA"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10 (33.3%)</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F94BDE5" w14:textId="2780CB92"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5 (16.7%)</w:t>
            </w:r>
          </w:p>
        </w:tc>
        <w:tc>
          <w:tcPr>
            <w:tcW w:w="1418"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92206E7" w14:textId="0BE3B022"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9 (30.0%)</w:t>
            </w:r>
          </w:p>
        </w:tc>
        <w:tc>
          <w:tcPr>
            <w:tcW w:w="141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F2DBE26" w14:textId="149A1F82" w:rsidR="1631F282" w:rsidRPr="00D63D4F" w:rsidRDefault="1631F282" w:rsidP="00D31534">
            <w:pPr>
              <w:cnfStyle w:val="000000100000" w:firstRow="0" w:lastRow="0" w:firstColumn="0" w:lastColumn="0" w:oddVBand="0" w:evenVBand="0" w:oddHBand="1" w:evenHBand="0" w:firstRowFirstColumn="0" w:firstRowLastColumn="0" w:lastRowFirstColumn="0" w:lastRowLastColumn="0"/>
            </w:pPr>
            <w:r w:rsidRPr="00D63D4F">
              <w:t>2 (6.7%)</w:t>
            </w:r>
          </w:p>
        </w:tc>
      </w:tr>
      <w:tr w:rsidR="1631F282" w:rsidRPr="00D63D4F" w14:paraId="233FE45F" w14:textId="77777777" w:rsidTr="00D31534">
        <w:trPr>
          <w:trHeight w:val="300"/>
        </w:trPr>
        <w:tc>
          <w:tcPr>
            <w:cnfStyle w:val="001000000000" w:firstRow="0" w:lastRow="0" w:firstColumn="1" w:lastColumn="0" w:oddVBand="0" w:evenVBand="0" w:oddHBand="0" w:evenHBand="0" w:firstRowFirstColumn="0" w:firstRowLastColumn="0" w:lastRowFirstColumn="0" w:lastRowLastColumn="0"/>
            <w:tcW w:w="283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3CF103E" w14:textId="6F37AAA7" w:rsidR="1631F282" w:rsidRPr="00D63D4F" w:rsidRDefault="3553F528" w:rsidP="00D31534">
            <w:pPr>
              <w:jc w:val="left"/>
              <w:rPr>
                <w:b w:val="0"/>
                <w:bCs w:val="0"/>
              </w:rPr>
            </w:pPr>
            <w:r w:rsidRPr="00D63D4F">
              <w:rPr>
                <w:b w:val="0"/>
                <w:bCs w:val="0"/>
              </w:rPr>
              <w:t>Risk of superficial or box-ticking implementation</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AEBD6C9" w14:textId="47C36EB5"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0 (0.0%)</w:t>
            </w:r>
          </w:p>
        </w:tc>
        <w:tc>
          <w:tcPr>
            <w:tcW w:w="1419"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C77CF93" w14:textId="6F777BA3"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1 (3.3%)</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B52A67C" w14:textId="475368A6"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3 (10.0%)</w:t>
            </w:r>
          </w:p>
        </w:tc>
        <w:tc>
          <w:tcPr>
            <w:tcW w:w="1418"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2119A41" w14:textId="3889F99E"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9 (30.0%)</w:t>
            </w:r>
          </w:p>
        </w:tc>
        <w:tc>
          <w:tcPr>
            <w:tcW w:w="1417"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7EF5439" w14:textId="65473779" w:rsidR="1631F282" w:rsidRPr="00D63D4F" w:rsidRDefault="1631F282" w:rsidP="00D31534">
            <w:pPr>
              <w:cnfStyle w:val="000000000000" w:firstRow="0" w:lastRow="0" w:firstColumn="0" w:lastColumn="0" w:oddVBand="0" w:evenVBand="0" w:oddHBand="0" w:evenHBand="0" w:firstRowFirstColumn="0" w:firstRowLastColumn="0" w:lastRowFirstColumn="0" w:lastRowLastColumn="0"/>
            </w:pPr>
            <w:r w:rsidRPr="00D63D4F">
              <w:t>17 (56.7%)</w:t>
            </w:r>
          </w:p>
        </w:tc>
      </w:tr>
    </w:tbl>
    <w:p w14:paraId="005BAE3D" w14:textId="77777777" w:rsidR="00D31534" w:rsidRPr="00D63D4F" w:rsidRDefault="00D31534" w:rsidP="00F25816">
      <w:pPr>
        <w:rPr>
          <w:i/>
          <w:iCs/>
        </w:rPr>
      </w:pPr>
    </w:p>
    <w:p w14:paraId="71714207" w14:textId="56C9374F" w:rsidR="0046045F" w:rsidRPr="00D63D4F" w:rsidRDefault="65050740" w:rsidP="00F25816">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3F3532E7" w14:textId="77777777" w:rsidTr="18C53B0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424DA159" w14:textId="7A83457D" w:rsidR="1631F282" w:rsidRPr="00D63D4F" w:rsidRDefault="5ADE15B2" w:rsidP="00F25816">
            <w:pPr>
              <w:rPr>
                <w:i/>
                <w:iCs/>
              </w:rPr>
            </w:pPr>
            <w:r w:rsidRPr="00D63D4F">
              <w:rPr>
                <w:i/>
                <w:iCs/>
              </w:rPr>
              <w:t>Note:</w:t>
            </w:r>
            <w:r w:rsidRPr="00D63D4F">
              <w:rPr>
                <w:b w:val="0"/>
                <w:bCs w:val="0"/>
                <w:i/>
                <w:iCs/>
              </w:rPr>
              <w:t xml:space="preserve"> Percentages are based on the 30 respondents whose organisations currently used </w:t>
            </w:r>
            <w:r w:rsidR="00FF0EEC" w:rsidRPr="00D63D4F">
              <w:rPr>
                <w:b w:val="0"/>
                <w:bCs w:val="0"/>
                <w:i/>
                <w:iCs/>
              </w:rPr>
              <w:t>LSS</w:t>
            </w:r>
            <w:r w:rsidRPr="00D63D4F">
              <w:rPr>
                <w:b w:val="0"/>
                <w:bCs w:val="0"/>
                <w:i/>
                <w:iCs/>
              </w:rPr>
              <w:t>.</w:t>
            </w:r>
          </w:p>
        </w:tc>
      </w:tr>
    </w:tbl>
    <w:p w14:paraId="71DE4AF0" w14:textId="6C4F0AA0" w:rsidR="0046045F" w:rsidRPr="00D63D4F" w:rsidRDefault="0046045F" w:rsidP="00F25816"/>
    <w:p w14:paraId="6CD3FB80" w14:textId="27578797" w:rsidR="00C42675" w:rsidRPr="00D63D4F" w:rsidRDefault="00C42675" w:rsidP="00462D27">
      <w:pPr>
        <w:pStyle w:val="Caption"/>
        <w:keepNext/>
        <w:rPr>
          <w:b w:val="0"/>
          <w:bCs w:val="0"/>
        </w:rPr>
      </w:pPr>
      <w:bookmarkStart w:id="66" w:name="_Toc237885240"/>
      <w:r>
        <w:lastRenderedPageBreak/>
        <w:t xml:space="preserve">Figure </w:t>
      </w:r>
      <w:r>
        <w:fldChar w:fldCharType="begin"/>
      </w:r>
      <w:r>
        <w:instrText xml:space="preserve"> STYLEREF 1 \s </w:instrText>
      </w:r>
      <w:r>
        <w:fldChar w:fldCharType="separate"/>
      </w:r>
      <w:r w:rsidR="006F6A60">
        <w:t>4</w:t>
      </w:r>
      <w:r>
        <w:fldChar w:fldCharType="end"/>
      </w:r>
      <w:r>
        <w:t>.</w:t>
      </w:r>
      <w:r>
        <w:fldChar w:fldCharType="begin"/>
      </w:r>
      <w:r>
        <w:instrText xml:space="preserve"> SEQ Figure \* ARABIC \s 1 </w:instrText>
      </w:r>
      <w:r>
        <w:fldChar w:fldCharType="separate"/>
      </w:r>
      <w:r w:rsidR="006F6A60">
        <w:t>2</w:t>
      </w:r>
      <w:r>
        <w:fldChar w:fldCharType="end"/>
      </w:r>
      <w:r>
        <w:t xml:space="preserve">: </w:t>
      </w:r>
      <w:r w:rsidRPr="005348DD">
        <w:t>Percentage of Respondents Agreeing or Strongly Agreeing with LSS Implementation Challenges</w:t>
      </w:r>
      <w:bookmarkEnd w:id="66"/>
    </w:p>
    <w:p w14:paraId="05070D05" w14:textId="6195C871" w:rsidR="00F51589" w:rsidRPr="00D63D4F" w:rsidRDefault="00EF4F8A" w:rsidP="00EF4F8A">
      <w:pPr>
        <w:jc w:val="center"/>
      </w:pPr>
      <w:r w:rsidRPr="00D63D4F">
        <w:drawing>
          <wp:inline distT="0" distB="0" distL="0" distR="0" wp14:anchorId="4A378CD6" wp14:editId="1FFD217A">
            <wp:extent cx="5943600" cy="3586480"/>
            <wp:effectExtent l="0" t="0" r="0" b="13970"/>
            <wp:docPr id="843856516" name="Chart 1">
              <a:extLst xmlns:a="http://schemas.openxmlformats.org/drawingml/2006/main">
                <a:ext uri="{FF2B5EF4-FFF2-40B4-BE49-F238E27FC236}">
                  <a16:creationId xmlns:a16="http://schemas.microsoft.com/office/drawing/2014/main" id="{803F7050-2BCA-E9F4-8477-7BCA471A69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7F58D81" w14:textId="4CE6E979" w:rsidR="00F51589" w:rsidRPr="00D63D4F" w:rsidRDefault="00AB0E3E" w:rsidP="00F25816">
      <w:pPr>
        <w:rPr>
          <w:i/>
          <w:iCs/>
        </w:rPr>
      </w:pPr>
      <w:r w:rsidRPr="00D63D4F">
        <w:rPr>
          <w:i/>
          <w:iCs/>
        </w:rPr>
        <w:t>(</w:t>
      </w:r>
      <w:r w:rsidR="00F51589" w:rsidRPr="00D63D4F">
        <w:rPr>
          <w:i/>
          <w:iCs/>
        </w:rPr>
        <w:t>Source: Author’s own research, based on primary survey data.</w:t>
      </w:r>
      <w:r w:rsidRPr="00D63D4F">
        <w:rPr>
          <w:i/>
          <w:iCs/>
        </w:rPr>
        <w:t>)</w:t>
      </w:r>
    </w:p>
    <w:p w14:paraId="1A99EDCD" w14:textId="3A7B6A8A" w:rsidR="008F46E5" w:rsidRPr="00D63D4F" w:rsidRDefault="00F51589" w:rsidP="00F51589">
      <w:r w:rsidRPr="00D63D4F">
        <w:t>As illustrated in Figure 4.2, the most prominent implementation challenges concerned superficial implementation, management commitment and training, while difficulty of implementation and time demands received comparatively weaker agreement.</w:t>
      </w:r>
    </w:p>
    <w:p w14:paraId="36234DDB" w14:textId="4BE5370A" w:rsidR="00086C44" w:rsidRPr="00D63D4F" w:rsidRDefault="00086C44" w:rsidP="0065413A">
      <w:pPr>
        <w:pStyle w:val="Heading3"/>
      </w:pPr>
      <w:bookmarkStart w:id="67" w:name="_Toc237885285"/>
      <w:r w:rsidRPr="00D63D4F">
        <w:t xml:space="preserve">4.3.6 Overall Evaluation of </w:t>
      </w:r>
      <w:r w:rsidR="00384626">
        <w:t>LSS</w:t>
      </w:r>
      <w:bookmarkEnd w:id="67"/>
    </w:p>
    <w:p w14:paraId="54D2A9F4" w14:textId="77777777" w:rsidR="00F80980" w:rsidRPr="00D63D4F" w:rsidRDefault="00F80980" w:rsidP="00F80980">
      <w:pPr>
        <w:rPr>
          <w:b/>
          <w:bCs/>
          <w:i/>
          <w:iCs/>
        </w:rPr>
      </w:pPr>
      <w:r w:rsidRPr="00D63D4F">
        <w:t>Overall evaluations of LSS were predominantly positive. Eighty per cent of current users reported that their practical experience aligned with the benefits identified in the literature to at least a moderate extent, including 46.6% who reported alignment to a great or very great extent. However, 20.0% reported only a small extent of alignment, indicating that the benefits identified in the literature were not experienced equally across all organisations. Practical value was rated as high or very high by 60.0% of respondents, while the remaining 40.0% rated it as moderate. In addition, 90.0% described the overall effect of LSS as mostly or strongly positive, with no respondent reporting an overall negative effect. These findings suggest broad support for the practical value of LSS while also demonstrating variation in the extent to which theoretical benefits were reflected in organisational experience.</w:t>
      </w:r>
    </w:p>
    <w:p w14:paraId="28131B6B" w14:textId="307ADA8E" w:rsidR="00600023" w:rsidRPr="00D63D4F" w:rsidRDefault="00600023" w:rsidP="00600023">
      <w:pPr>
        <w:pStyle w:val="Caption"/>
      </w:pPr>
      <w:bookmarkStart w:id="68" w:name="_Toc237290961"/>
      <w:bookmarkStart w:id="69" w:name="_Toc237885227"/>
      <w:r w:rsidRPr="00D63D4F">
        <w:lastRenderedPageBreak/>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9</w:t>
      </w:r>
      <w:r w:rsidR="00191B3C" w:rsidRPr="00D63D4F">
        <w:fldChar w:fldCharType="end"/>
      </w:r>
      <w:r w:rsidRPr="00D63D4F">
        <w:t xml:space="preserve">: Overall Perceptions of </w:t>
      </w:r>
      <w:r w:rsidR="00384626">
        <w:t>LSS</w:t>
      </w:r>
      <w:bookmarkEnd w:id="68"/>
      <w:bookmarkEnd w:id="69"/>
    </w:p>
    <w:tbl>
      <w:tblPr>
        <w:tblStyle w:val="PlainTable2"/>
        <w:tblW w:w="0" w:type="auto"/>
        <w:tblLook w:val="04A0" w:firstRow="1" w:lastRow="0" w:firstColumn="1" w:lastColumn="0" w:noHBand="0" w:noVBand="1"/>
      </w:tblPr>
      <w:tblGrid>
        <w:gridCol w:w="3261"/>
        <w:gridCol w:w="2551"/>
        <w:gridCol w:w="1559"/>
        <w:gridCol w:w="1985"/>
      </w:tblGrid>
      <w:tr w:rsidR="00086C44" w:rsidRPr="00D63D4F" w14:paraId="51B7BC21" w14:textId="77777777" w:rsidTr="00C3013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5C16812" w14:textId="77777777" w:rsidR="00086C44" w:rsidRPr="00D63D4F" w:rsidRDefault="00086C44" w:rsidP="00C30139">
            <w:r w:rsidRPr="00D63D4F">
              <w:t>Measure</w:t>
            </w:r>
          </w:p>
        </w:tc>
        <w:tc>
          <w:tcPr>
            <w:tcW w:w="255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7C2555A" w14:textId="77777777" w:rsidR="00086C44" w:rsidRPr="00D63D4F" w:rsidRDefault="00086C44" w:rsidP="00C30139">
            <w:pPr>
              <w:cnfStyle w:val="100000000000" w:firstRow="1" w:lastRow="0" w:firstColumn="0" w:lastColumn="0" w:oddVBand="0" w:evenVBand="0" w:oddHBand="0" w:evenHBand="0" w:firstRowFirstColumn="0" w:firstRowLastColumn="0" w:lastRowFirstColumn="0" w:lastRowLastColumn="0"/>
            </w:pPr>
            <w:r w:rsidRPr="00D63D4F">
              <w:t>Response category</w:t>
            </w:r>
          </w:p>
        </w:tc>
        <w:tc>
          <w:tcPr>
            <w:tcW w:w="155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5513D3C" w14:textId="77777777" w:rsidR="00086C44" w:rsidRPr="00D63D4F" w:rsidRDefault="00086C44" w:rsidP="00C30139">
            <w:pPr>
              <w:jc w:val="center"/>
              <w:cnfStyle w:val="100000000000" w:firstRow="1" w:lastRow="0" w:firstColumn="0" w:lastColumn="0" w:oddVBand="0" w:evenVBand="0" w:oddHBand="0" w:evenHBand="0" w:firstRowFirstColumn="0" w:firstRowLastColumn="0" w:lastRowFirstColumn="0" w:lastRowLastColumn="0"/>
            </w:pPr>
            <w:r w:rsidRPr="00D63D4F">
              <w:t>Frequency</w:t>
            </w:r>
          </w:p>
        </w:tc>
        <w:tc>
          <w:tcPr>
            <w:tcW w:w="198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8A6CA9E" w14:textId="77777777" w:rsidR="00086C44" w:rsidRPr="00D63D4F" w:rsidRDefault="00086C44" w:rsidP="00C30139">
            <w:pPr>
              <w:jc w:val="center"/>
              <w:cnfStyle w:val="100000000000" w:firstRow="1" w:lastRow="0" w:firstColumn="0" w:lastColumn="0" w:oddVBand="0" w:evenVBand="0" w:oddHBand="0" w:evenHBand="0" w:firstRowFirstColumn="0" w:firstRowLastColumn="0" w:lastRowFirstColumn="0" w:lastRowLastColumn="0"/>
            </w:pPr>
            <w:r w:rsidRPr="00D63D4F">
              <w:t>Percentage</w:t>
            </w:r>
          </w:p>
        </w:tc>
      </w:tr>
      <w:tr w:rsidR="00086C44" w:rsidRPr="00D63D4F" w14:paraId="57E458E0" w14:textId="77777777" w:rsidTr="00C3013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vMerge w:val="restart"/>
            <w:tcBorders>
              <w:top w:val="single" w:sz="8" w:space="0" w:color="7F7F7F" w:themeColor="text1" w:themeTint="80"/>
              <w:left w:val="nil"/>
            </w:tcBorders>
            <w:tcMar>
              <w:left w:w="108" w:type="dxa"/>
              <w:right w:w="108" w:type="dxa"/>
            </w:tcMar>
          </w:tcPr>
          <w:p w14:paraId="10B928B0" w14:textId="77777777" w:rsidR="00086C44" w:rsidRPr="00D63D4F" w:rsidRDefault="00086C44" w:rsidP="00C30139">
            <w:pPr>
              <w:rPr>
                <w:b w:val="0"/>
                <w:bCs w:val="0"/>
              </w:rPr>
            </w:pPr>
            <w:r w:rsidRPr="00D63D4F">
              <w:rPr>
                <w:b w:val="0"/>
                <w:bCs w:val="0"/>
              </w:rPr>
              <w:t>Alignment with literature</w:t>
            </w:r>
          </w:p>
        </w:tc>
        <w:tc>
          <w:tcPr>
            <w:tcW w:w="255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A5AB497" w14:textId="77777777" w:rsidR="00086C44" w:rsidRPr="00D63D4F" w:rsidRDefault="00086C44" w:rsidP="00C30139">
            <w:pPr>
              <w:cnfStyle w:val="000000100000" w:firstRow="0" w:lastRow="0" w:firstColumn="0" w:lastColumn="0" w:oddVBand="0" w:evenVBand="0" w:oddHBand="1" w:evenHBand="0" w:firstRowFirstColumn="0" w:firstRowLastColumn="0" w:lastRowFirstColumn="0" w:lastRowLastColumn="0"/>
            </w:pPr>
            <w:r w:rsidRPr="00D63D4F">
              <w:t>Small extent</w:t>
            </w:r>
          </w:p>
        </w:tc>
        <w:tc>
          <w:tcPr>
            <w:tcW w:w="155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4CED7B9"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6</w:t>
            </w:r>
          </w:p>
        </w:tc>
        <w:tc>
          <w:tcPr>
            <w:tcW w:w="198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E36D05D"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20.0%</w:t>
            </w:r>
          </w:p>
        </w:tc>
      </w:tr>
      <w:tr w:rsidR="00086C44" w:rsidRPr="00D63D4F" w14:paraId="129C3AF6" w14:textId="77777777" w:rsidTr="00C30139">
        <w:trPr>
          <w:trHeight w:val="300"/>
        </w:trPr>
        <w:tc>
          <w:tcPr>
            <w:cnfStyle w:val="001000000000" w:firstRow="0" w:lastRow="0" w:firstColumn="1" w:lastColumn="0" w:oddVBand="0" w:evenVBand="0" w:oddHBand="0" w:evenHBand="0" w:firstRowFirstColumn="0" w:firstRowLastColumn="0" w:lastRowFirstColumn="0" w:lastRowLastColumn="0"/>
            <w:tcW w:w="3261" w:type="dxa"/>
            <w:vMerge/>
            <w:tcMar>
              <w:left w:w="108" w:type="dxa"/>
              <w:right w:w="108" w:type="dxa"/>
            </w:tcMar>
          </w:tcPr>
          <w:p w14:paraId="6E326216" w14:textId="77777777" w:rsidR="00086C44" w:rsidRPr="00D63D4F" w:rsidRDefault="00086C44" w:rsidP="00C30139">
            <w:pPr>
              <w:rPr>
                <w:b w:val="0"/>
                <w:bCs w:val="0"/>
              </w:rPr>
            </w:pPr>
          </w:p>
        </w:tc>
        <w:tc>
          <w:tcPr>
            <w:tcW w:w="2551" w:type="dxa"/>
            <w:tcBorders>
              <w:top w:val="single" w:sz="8" w:space="0" w:color="7F7F7F" w:themeColor="text1" w:themeTint="80"/>
              <w:left w:val="nil"/>
              <w:bottom w:val="nil"/>
              <w:right w:val="nil"/>
            </w:tcBorders>
            <w:tcMar>
              <w:left w:w="108" w:type="dxa"/>
              <w:right w:w="108" w:type="dxa"/>
            </w:tcMar>
          </w:tcPr>
          <w:p w14:paraId="1DE9E898" w14:textId="77777777" w:rsidR="00086C44" w:rsidRPr="00D63D4F" w:rsidRDefault="00086C44" w:rsidP="00C30139">
            <w:pPr>
              <w:cnfStyle w:val="000000000000" w:firstRow="0" w:lastRow="0" w:firstColumn="0" w:lastColumn="0" w:oddVBand="0" w:evenVBand="0" w:oddHBand="0" w:evenHBand="0" w:firstRowFirstColumn="0" w:firstRowLastColumn="0" w:lastRowFirstColumn="0" w:lastRowLastColumn="0"/>
            </w:pPr>
            <w:r w:rsidRPr="00D63D4F">
              <w:t>Moderate extent</w:t>
            </w:r>
          </w:p>
        </w:tc>
        <w:tc>
          <w:tcPr>
            <w:tcW w:w="1559" w:type="dxa"/>
            <w:tcBorders>
              <w:top w:val="single" w:sz="8" w:space="0" w:color="7F7F7F" w:themeColor="text1" w:themeTint="80"/>
              <w:left w:val="nil"/>
              <w:bottom w:val="nil"/>
              <w:right w:val="nil"/>
            </w:tcBorders>
            <w:tcMar>
              <w:left w:w="108" w:type="dxa"/>
              <w:right w:w="108" w:type="dxa"/>
            </w:tcMar>
          </w:tcPr>
          <w:p w14:paraId="318CD9C6"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10</w:t>
            </w:r>
          </w:p>
        </w:tc>
        <w:tc>
          <w:tcPr>
            <w:tcW w:w="1985" w:type="dxa"/>
            <w:tcBorders>
              <w:top w:val="single" w:sz="8" w:space="0" w:color="7F7F7F" w:themeColor="text1" w:themeTint="80"/>
              <w:left w:val="nil"/>
              <w:bottom w:val="nil"/>
              <w:right w:val="nil"/>
            </w:tcBorders>
            <w:tcMar>
              <w:left w:w="108" w:type="dxa"/>
              <w:right w:w="108" w:type="dxa"/>
            </w:tcMar>
          </w:tcPr>
          <w:p w14:paraId="038B5082"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33.3%</w:t>
            </w:r>
          </w:p>
        </w:tc>
      </w:tr>
      <w:tr w:rsidR="00086C44" w:rsidRPr="00D63D4F" w14:paraId="046D2054" w14:textId="77777777" w:rsidTr="00C3013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vMerge/>
            <w:tcMar>
              <w:left w:w="108" w:type="dxa"/>
              <w:right w:w="108" w:type="dxa"/>
            </w:tcMar>
          </w:tcPr>
          <w:p w14:paraId="0E8E9788" w14:textId="77777777" w:rsidR="00086C44" w:rsidRPr="00D63D4F" w:rsidRDefault="00086C44" w:rsidP="00C30139">
            <w:pPr>
              <w:rPr>
                <w:b w:val="0"/>
                <w:bCs w:val="0"/>
              </w:rPr>
            </w:pPr>
          </w:p>
        </w:tc>
        <w:tc>
          <w:tcPr>
            <w:tcW w:w="255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F57FDAC" w14:textId="77777777" w:rsidR="00086C44" w:rsidRPr="00D63D4F" w:rsidRDefault="00086C44" w:rsidP="00C30139">
            <w:pPr>
              <w:cnfStyle w:val="000000100000" w:firstRow="0" w:lastRow="0" w:firstColumn="0" w:lastColumn="0" w:oddVBand="0" w:evenVBand="0" w:oddHBand="1" w:evenHBand="0" w:firstRowFirstColumn="0" w:firstRowLastColumn="0" w:lastRowFirstColumn="0" w:lastRowLastColumn="0"/>
            </w:pPr>
            <w:r w:rsidRPr="00D63D4F">
              <w:t>Great extent</w:t>
            </w:r>
          </w:p>
        </w:tc>
        <w:tc>
          <w:tcPr>
            <w:tcW w:w="155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DAB6AFA"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7</w:t>
            </w:r>
          </w:p>
        </w:tc>
        <w:tc>
          <w:tcPr>
            <w:tcW w:w="198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433DB33"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23.3%</w:t>
            </w:r>
          </w:p>
        </w:tc>
      </w:tr>
      <w:tr w:rsidR="00086C44" w:rsidRPr="00D63D4F" w14:paraId="0D167C5C" w14:textId="77777777" w:rsidTr="00C30139">
        <w:trPr>
          <w:trHeight w:val="300"/>
        </w:trPr>
        <w:tc>
          <w:tcPr>
            <w:cnfStyle w:val="001000000000" w:firstRow="0" w:lastRow="0" w:firstColumn="1" w:lastColumn="0" w:oddVBand="0" w:evenVBand="0" w:oddHBand="0" w:evenHBand="0" w:firstRowFirstColumn="0" w:firstRowLastColumn="0" w:lastRowFirstColumn="0" w:lastRowLastColumn="0"/>
            <w:tcW w:w="3261" w:type="dxa"/>
            <w:vMerge/>
            <w:tcMar>
              <w:left w:w="108" w:type="dxa"/>
              <w:right w:w="108" w:type="dxa"/>
            </w:tcMar>
          </w:tcPr>
          <w:p w14:paraId="697DE019" w14:textId="77777777" w:rsidR="00086C44" w:rsidRPr="00D63D4F" w:rsidRDefault="00086C44" w:rsidP="00C30139">
            <w:pPr>
              <w:rPr>
                <w:b w:val="0"/>
                <w:bCs w:val="0"/>
              </w:rPr>
            </w:pPr>
          </w:p>
        </w:tc>
        <w:tc>
          <w:tcPr>
            <w:tcW w:w="2551" w:type="dxa"/>
            <w:tcBorders>
              <w:top w:val="single" w:sz="8" w:space="0" w:color="7F7F7F" w:themeColor="text1" w:themeTint="80"/>
              <w:left w:val="nil"/>
              <w:bottom w:val="nil"/>
              <w:right w:val="nil"/>
            </w:tcBorders>
            <w:tcMar>
              <w:left w:w="108" w:type="dxa"/>
              <w:right w:w="108" w:type="dxa"/>
            </w:tcMar>
          </w:tcPr>
          <w:p w14:paraId="1D0B1805" w14:textId="77777777" w:rsidR="00086C44" w:rsidRPr="00D63D4F" w:rsidRDefault="00086C44" w:rsidP="00C30139">
            <w:pPr>
              <w:cnfStyle w:val="000000000000" w:firstRow="0" w:lastRow="0" w:firstColumn="0" w:lastColumn="0" w:oddVBand="0" w:evenVBand="0" w:oddHBand="0" w:evenHBand="0" w:firstRowFirstColumn="0" w:firstRowLastColumn="0" w:lastRowFirstColumn="0" w:lastRowLastColumn="0"/>
            </w:pPr>
            <w:r w:rsidRPr="00D63D4F">
              <w:t>Very great extent</w:t>
            </w:r>
          </w:p>
        </w:tc>
        <w:tc>
          <w:tcPr>
            <w:tcW w:w="1559" w:type="dxa"/>
            <w:tcBorders>
              <w:top w:val="single" w:sz="8" w:space="0" w:color="7F7F7F" w:themeColor="text1" w:themeTint="80"/>
              <w:left w:val="nil"/>
              <w:bottom w:val="nil"/>
              <w:right w:val="nil"/>
            </w:tcBorders>
            <w:tcMar>
              <w:left w:w="108" w:type="dxa"/>
              <w:right w:w="108" w:type="dxa"/>
            </w:tcMar>
          </w:tcPr>
          <w:p w14:paraId="4DA531BC"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7</w:t>
            </w:r>
          </w:p>
        </w:tc>
        <w:tc>
          <w:tcPr>
            <w:tcW w:w="1985" w:type="dxa"/>
            <w:tcBorders>
              <w:top w:val="single" w:sz="8" w:space="0" w:color="7F7F7F" w:themeColor="text1" w:themeTint="80"/>
              <w:left w:val="nil"/>
              <w:bottom w:val="nil"/>
              <w:right w:val="nil"/>
            </w:tcBorders>
            <w:tcMar>
              <w:left w:w="108" w:type="dxa"/>
              <w:right w:w="108" w:type="dxa"/>
            </w:tcMar>
          </w:tcPr>
          <w:p w14:paraId="5571E2CC"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23.3%</w:t>
            </w:r>
          </w:p>
        </w:tc>
      </w:tr>
      <w:tr w:rsidR="00086C44" w:rsidRPr="00D63D4F" w14:paraId="109CF6F3" w14:textId="77777777" w:rsidTr="00C3013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32AD9D81" w14:textId="77777777" w:rsidR="00086C44" w:rsidRPr="00D63D4F" w:rsidRDefault="00086C44" w:rsidP="00C30139">
            <w:pPr>
              <w:rPr>
                <w:b w:val="0"/>
                <w:bCs w:val="0"/>
              </w:rPr>
            </w:pPr>
            <w:r w:rsidRPr="00D63D4F">
              <w:rPr>
                <w:b w:val="0"/>
                <w:bCs w:val="0"/>
              </w:rPr>
              <w:t>Practical value</w:t>
            </w:r>
          </w:p>
        </w:tc>
        <w:tc>
          <w:tcPr>
            <w:tcW w:w="255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9802DA9" w14:textId="77777777" w:rsidR="00086C44" w:rsidRPr="00D63D4F" w:rsidRDefault="00086C44" w:rsidP="00C30139">
            <w:pPr>
              <w:cnfStyle w:val="000000100000" w:firstRow="0" w:lastRow="0" w:firstColumn="0" w:lastColumn="0" w:oddVBand="0" w:evenVBand="0" w:oddHBand="1" w:evenHBand="0" w:firstRowFirstColumn="0" w:firstRowLastColumn="0" w:lastRowFirstColumn="0" w:lastRowLastColumn="0"/>
            </w:pPr>
            <w:r w:rsidRPr="00D63D4F">
              <w:t>Moderate</w:t>
            </w:r>
          </w:p>
        </w:tc>
        <w:tc>
          <w:tcPr>
            <w:tcW w:w="155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5649764"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12</w:t>
            </w:r>
          </w:p>
        </w:tc>
        <w:tc>
          <w:tcPr>
            <w:tcW w:w="198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F10BFDB"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40.0%</w:t>
            </w:r>
          </w:p>
        </w:tc>
      </w:tr>
      <w:tr w:rsidR="00086C44" w:rsidRPr="00D63D4F" w14:paraId="3FA163DE" w14:textId="77777777" w:rsidTr="00C30139">
        <w:trPr>
          <w:trHeight w:val="300"/>
        </w:trPr>
        <w:tc>
          <w:tcPr>
            <w:cnfStyle w:val="001000000000" w:firstRow="0" w:lastRow="0" w:firstColumn="1" w:lastColumn="0" w:oddVBand="0" w:evenVBand="0" w:oddHBand="0" w:evenHBand="0" w:firstRowFirstColumn="0" w:firstRowLastColumn="0" w:lastRowFirstColumn="0" w:lastRowLastColumn="0"/>
            <w:tcW w:w="3261" w:type="dxa"/>
            <w:vMerge/>
            <w:tcMar>
              <w:left w:w="108" w:type="dxa"/>
              <w:right w:w="108" w:type="dxa"/>
            </w:tcMar>
          </w:tcPr>
          <w:p w14:paraId="70BA7934" w14:textId="77777777" w:rsidR="00086C44" w:rsidRPr="00D63D4F" w:rsidRDefault="00086C44" w:rsidP="00C30139">
            <w:pPr>
              <w:rPr>
                <w:b w:val="0"/>
                <w:bCs w:val="0"/>
              </w:rPr>
            </w:pPr>
          </w:p>
        </w:tc>
        <w:tc>
          <w:tcPr>
            <w:tcW w:w="2551" w:type="dxa"/>
            <w:tcBorders>
              <w:top w:val="single" w:sz="8" w:space="0" w:color="7F7F7F" w:themeColor="text1" w:themeTint="80"/>
              <w:left w:val="nil"/>
              <w:bottom w:val="nil"/>
              <w:right w:val="nil"/>
            </w:tcBorders>
            <w:tcMar>
              <w:left w:w="108" w:type="dxa"/>
              <w:right w:w="108" w:type="dxa"/>
            </w:tcMar>
          </w:tcPr>
          <w:p w14:paraId="3CC8B12F" w14:textId="77777777" w:rsidR="00086C44" w:rsidRPr="00D63D4F" w:rsidRDefault="00086C44" w:rsidP="00C30139">
            <w:pPr>
              <w:cnfStyle w:val="000000000000" w:firstRow="0" w:lastRow="0" w:firstColumn="0" w:lastColumn="0" w:oddVBand="0" w:evenVBand="0" w:oddHBand="0" w:evenHBand="0" w:firstRowFirstColumn="0" w:firstRowLastColumn="0" w:lastRowFirstColumn="0" w:lastRowLastColumn="0"/>
            </w:pPr>
            <w:r w:rsidRPr="00D63D4F">
              <w:t>High</w:t>
            </w:r>
          </w:p>
        </w:tc>
        <w:tc>
          <w:tcPr>
            <w:tcW w:w="1559" w:type="dxa"/>
            <w:tcBorders>
              <w:top w:val="single" w:sz="8" w:space="0" w:color="7F7F7F" w:themeColor="text1" w:themeTint="80"/>
              <w:left w:val="nil"/>
              <w:bottom w:val="nil"/>
              <w:right w:val="nil"/>
            </w:tcBorders>
            <w:tcMar>
              <w:left w:w="108" w:type="dxa"/>
              <w:right w:w="108" w:type="dxa"/>
            </w:tcMar>
          </w:tcPr>
          <w:p w14:paraId="7A422420"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11</w:t>
            </w:r>
          </w:p>
        </w:tc>
        <w:tc>
          <w:tcPr>
            <w:tcW w:w="1985" w:type="dxa"/>
            <w:tcBorders>
              <w:top w:val="single" w:sz="8" w:space="0" w:color="7F7F7F" w:themeColor="text1" w:themeTint="80"/>
              <w:left w:val="nil"/>
              <w:bottom w:val="nil"/>
              <w:right w:val="nil"/>
            </w:tcBorders>
            <w:tcMar>
              <w:left w:w="108" w:type="dxa"/>
              <w:right w:w="108" w:type="dxa"/>
            </w:tcMar>
          </w:tcPr>
          <w:p w14:paraId="5670C779"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36.7%</w:t>
            </w:r>
          </w:p>
        </w:tc>
      </w:tr>
      <w:tr w:rsidR="00086C44" w:rsidRPr="00D63D4F" w14:paraId="5B4DB7A3" w14:textId="77777777" w:rsidTr="00C3013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vMerge/>
            <w:tcMar>
              <w:left w:w="108" w:type="dxa"/>
              <w:right w:w="108" w:type="dxa"/>
            </w:tcMar>
          </w:tcPr>
          <w:p w14:paraId="2D811F9B" w14:textId="77777777" w:rsidR="00086C44" w:rsidRPr="00D63D4F" w:rsidRDefault="00086C44" w:rsidP="00C30139">
            <w:pPr>
              <w:rPr>
                <w:b w:val="0"/>
                <w:bCs w:val="0"/>
              </w:rPr>
            </w:pPr>
          </w:p>
        </w:tc>
        <w:tc>
          <w:tcPr>
            <w:tcW w:w="255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DA63C9F" w14:textId="77777777" w:rsidR="00086C44" w:rsidRPr="00D63D4F" w:rsidRDefault="00086C44" w:rsidP="00C30139">
            <w:pPr>
              <w:cnfStyle w:val="000000100000" w:firstRow="0" w:lastRow="0" w:firstColumn="0" w:lastColumn="0" w:oddVBand="0" w:evenVBand="0" w:oddHBand="1" w:evenHBand="0" w:firstRowFirstColumn="0" w:firstRowLastColumn="0" w:lastRowFirstColumn="0" w:lastRowLastColumn="0"/>
            </w:pPr>
            <w:r w:rsidRPr="00D63D4F">
              <w:t>Very high</w:t>
            </w:r>
          </w:p>
        </w:tc>
        <w:tc>
          <w:tcPr>
            <w:tcW w:w="155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D708C41"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7</w:t>
            </w:r>
          </w:p>
        </w:tc>
        <w:tc>
          <w:tcPr>
            <w:tcW w:w="198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1C19A6A"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23.3%</w:t>
            </w:r>
          </w:p>
        </w:tc>
      </w:tr>
      <w:tr w:rsidR="00086C44" w:rsidRPr="00D63D4F" w14:paraId="1B5621CD" w14:textId="77777777" w:rsidTr="00C30139">
        <w:trPr>
          <w:trHeight w:val="300"/>
        </w:trPr>
        <w:tc>
          <w:tcPr>
            <w:cnfStyle w:val="001000000000" w:firstRow="0" w:lastRow="0" w:firstColumn="1" w:lastColumn="0" w:oddVBand="0" w:evenVBand="0" w:oddHBand="0" w:evenHBand="0" w:firstRowFirstColumn="0" w:firstRowLastColumn="0" w:lastRowFirstColumn="0" w:lastRowLastColumn="0"/>
            <w:tcW w:w="3261"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4F8ACDF8" w14:textId="77777777" w:rsidR="00086C44" w:rsidRPr="00D63D4F" w:rsidRDefault="00086C44" w:rsidP="00C30139">
            <w:pPr>
              <w:rPr>
                <w:b w:val="0"/>
                <w:bCs w:val="0"/>
              </w:rPr>
            </w:pPr>
            <w:r w:rsidRPr="00D63D4F">
              <w:rPr>
                <w:b w:val="0"/>
                <w:bCs w:val="0"/>
              </w:rPr>
              <w:t>Overall effect</w:t>
            </w:r>
          </w:p>
        </w:tc>
        <w:tc>
          <w:tcPr>
            <w:tcW w:w="2551" w:type="dxa"/>
            <w:tcBorders>
              <w:top w:val="single" w:sz="8" w:space="0" w:color="7F7F7F" w:themeColor="text1" w:themeTint="80"/>
              <w:left w:val="nil"/>
              <w:bottom w:val="nil"/>
              <w:right w:val="nil"/>
            </w:tcBorders>
            <w:tcMar>
              <w:left w:w="108" w:type="dxa"/>
              <w:right w:w="108" w:type="dxa"/>
            </w:tcMar>
          </w:tcPr>
          <w:p w14:paraId="1B0C7033" w14:textId="77777777" w:rsidR="00086C44" w:rsidRPr="00D63D4F" w:rsidRDefault="00086C44" w:rsidP="00C30139">
            <w:pPr>
              <w:cnfStyle w:val="000000000000" w:firstRow="0" w:lastRow="0" w:firstColumn="0" w:lastColumn="0" w:oddVBand="0" w:evenVBand="0" w:oddHBand="0" w:evenHBand="0" w:firstRowFirstColumn="0" w:firstRowLastColumn="0" w:lastRowFirstColumn="0" w:lastRowLastColumn="0"/>
            </w:pPr>
            <w:r w:rsidRPr="00D63D4F">
              <w:t>Neutral or mixed</w:t>
            </w:r>
          </w:p>
        </w:tc>
        <w:tc>
          <w:tcPr>
            <w:tcW w:w="1559" w:type="dxa"/>
            <w:tcBorders>
              <w:top w:val="single" w:sz="8" w:space="0" w:color="7F7F7F" w:themeColor="text1" w:themeTint="80"/>
              <w:left w:val="nil"/>
              <w:bottom w:val="nil"/>
              <w:right w:val="nil"/>
            </w:tcBorders>
            <w:tcMar>
              <w:left w:w="108" w:type="dxa"/>
              <w:right w:w="108" w:type="dxa"/>
            </w:tcMar>
          </w:tcPr>
          <w:p w14:paraId="4739047B"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3</w:t>
            </w:r>
          </w:p>
        </w:tc>
        <w:tc>
          <w:tcPr>
            <w:tcW w:w="1985" w:type="dxa"/>
            <w:tcBorders>
              <w:top w:val="single" w:sz="8" w:space="0" w:color="7F7F7F" w:themeColor="text1" w:themeTint="80"/>
              <w:left w:val="nil"/>
              <w:bottom w:val="nil"/>
              <w:right w:val="nil"/>
            </w:tcBorders>
            <w:tcMar>
              <w:left w:w="108" w:type="dxa"/>
              <w:right w:w="108" w:type="dxa"/>
            </w:tcMar>
          </w:tcPr>
          <w:p w14:paraId="716DC61C"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10.0%</w:t>
            </w:r>
          </w:p>
        </w:tc>
      </w:tr>
      <w:tr w:rsidR="00086C44" w:rsidRPr="00D63D4F" w14:paraId="39F713D7" w14:textId="77777777" w:rsidTr="00C30139">
        <w:trPr>
          <w:cnfStyle w:val="000000100000" w:firstRow="0" w:lastRow="0" w:firstColumn="0" w:lastColumn="0" w:oddVBand="0" w:evenVBand="0" w:oddHBand="1" w:evenHBand="0" w:firstRowFirstColumn="0" w:firstRowLastColumn="0" w:lastRowFirstColumn="0" w:lastRowLastColumn="0"/>
          <w:trHeight w:val="42"/>
        </w:trPr>
        <w:tc>
          <w:tcPr>
            <w:cnfStyle w:val="001000000000" w:firstRow="0" w:lastRow="0" w:firstColumn="1" w:lastColumn="0" w:oddVBand="0" w:evenVBand="0" w:oddHBand="0" w:evenHBand="0" w:firstRowFirstColumn="0" w:firstRowLastColumn="0" w:lastRowFirstColumn="0" w:lastRowLastColumn="0"/>
            <w:tcW w:w="3261" w:type="dxa"/>
            <w:vMerge/>
            <w:tcMar>
              <w:left w:w="108" w:type="dxa"/>
              <w:right w:w="108" w:type="dxa"/>
            </w:tcMar>
          </w:tcPr>
          <w:p w14:paraId="525B723D" w14:textId="77777777" w:rsidR="00086C44" w:rsidRPr="00D63D4F" w:rsidRDefault="00086C44" w:rsidP="00C30139"/>
        </w:tc>
        <w:tc>
          <w:tcPr>
            <w:tcW w:w="255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93A73EA" w14:textId="77777777" w:rsidR="00086C44" w:rsidRPr="00D63D4F" w:rsidRDefault="00086C44" w:rsidP="00C30139">
            <w:pPr>
              <w:cnfStyle w:val="000000100000" w:firstRow="0" w:lastRow="0" w:firstColumn="0" w:lastColumn="0" w:oddVBand="0" w:evenVBand="0" w:oddHBand="1" w:evenHBand="0" w:firstRowFirstColumn="0" w:firstRowLastColumn="0" w:lastRowFirstColumn="0" w:lastRowLastColumn="0"/>
            </w:pPr>
            <w:r w:rsidRPr="00D63D4F">
              <w:t>Mostly positive</w:t>
            </w:r>
          </w:p>
        </w:tc>
        <w:tc>
          <w:tcPr>
            <w:tcW w:w="155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27DA51B"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19</w:t>
            </w:r>
          </w:p>
        </w:tc>
        <w:tc>
          <w:tcPr>
            <w:tcW w:w="198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933F97D" w14:textId="77777777" w:rsidR="00086C44" w:rsidRPr="00D63D4F" w:rsidRDefault="00086C44" w:rsidP="00C30139">
            <w:pPr>
              <w:jc w:val="center"/>
              <w:cnfStyle w:val="000000100000" w:firstRow="0" w:lastRow="0" w:firstColumn="0" w:lastColumn="0" w:oddVBand="0" w:evenVBand="0" w:oddHBand="1" w:evenHBand="0" w:firstRowFirstColumn="0" w:firstRowLastColumn="0" w:lastRowFirstColumn="0" w:lastRowLastColumn="0"/>
            </w:pPr>
            <w:r w:rsidRPr="00D63D4F">
              <w:t>63.3%</w:t>
            </w:r>
          </w:p>
        </w:tc>
      </w:tr>
      <w:tr w:rsidR="00086C44" w:rsidRPr="00D63D4F" w14:paraId="5D38E647" w14:textId="77777777" w:rsidTr="00C30139">
        <w:trPr>
          <w:trHeight w:val="300"/>
        </w:trPr>
        <w:tc>
          <w:tcPr>
            <w:cnfStyle w:val="001000000000" w:firstRow="0" w:lastRow="0" w:firstColumn="1" w:lastColumn="0" w:oddVBand="0" w:evenVBand="0" w:oddHBand="0" w:evenHBand="0" w:firstRowFirstColumn="0" w:firstRowLastColumn="0" w:lastRowFirstColumn="0" w:lastRowLastColumn="0"/>
            <w:tcW w:w="3261" w:type="dxa"/>
            <w:vMerge/>
            <w:tcMar>
              <w:left w:w="108" w:type="dxa"/>
              <w:right w:w="108" w:type="dxa"/>
            </w:tcMar>
          </w:tcPr>
          <w:p w14:paraId="56C0FA5E" w14:textId="77777777" w:rsidR="00086C44" w:rsidRPr="00D63D4F" w:rsidRDefault="00086C44" w:rsidP="00C30139"/>
        </w:tc>
        <w:tc>
          <w:tcPr>
            <w:tcW w:w="255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451CB21" w14:textId="77777777" w:rsidR="00086C44" w:rsidRPr="00D63D4F" w:rsidRDefault="00086C44" w:rsidP="00C30139">
            <w:pPr>
              <w:cnfStyle w:val="000000000000" w:firstRow="0" w:lastRow="0" w:firstColumn="0" w:lastColumn="0" w:oddVBand="0" w:evenVBand="0" w:oddHBand="0" w:evenHBand="0" w:firstRowFirstColumn="0" w:firstRowLastColumn="0" w:lastRowFirstColumn="0" w:lastRowLastColumn="0"/>
            </w:pPr>
            <w:r w:rsidRPr="00D63D4F">
              <w:t>Strongly positive</w:t>
            </w:r>
          </w:p>
        </w:tc>
        <w:tc>
          <w:tcPr>
            <w:tcW w:w="155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0EA88CF"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8</w:t>
            </w:r>
          </w:p>
        </w:tc>
        <w:tc>
          <w:tcPr>
            <w:tcW w:w="198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08F1C2F" w14:textId="77777777" w:rsidR="00086C44" w:rsidRPr="00D63D4F" w:rsidRDefault="00086C44" w:rsidP="00C30139">
            <w:pPr>
              <w:jc w:val="center"/>
              <w:cnfStyle w:val="000000000000" w:firstRow="0" w:lastRow="0" w:firstColumn="0" w:lastColumn="0" w:oddVBand="0" w:evenVBand="0" w:oddHBand="0" w:evenHBand="0" w:firstRowFirstColumn="0" w:firstRowLastColumn="0" w:lastRowFirstColumn="0" w:lastRowLastColumn="0"/>
            </w:pPr>
            <w:r w:rsidRPr="00D63D4F">
              <w:t>26.7%</w:t>
            </w:r>
          </w:p>
        </w:tc>
      </w:tr>
    </w:tbl>
    <w:p w14:paraId="6AE71C44" w14:textId="77777777" w:rsidR="00086C44" w:rsidRPr="00D63D4F" w:rsidRDefault="00086C44" w:rsidP="00086C44">
      <w:r w:rsidRPr="00D63D4F">
        <w:t xml:space="preserve"> </w:t>
      </w:r>
    </w:p>
    <w:p w14:paraId="3F343AD0" w14:textId="77777777" w:rsidR="00086C44" w:rsidRPr="00D63D4F" w:rsidRDefault="00086C44" w:rsidP="00086C44">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00086C44" w:rsidRPr="00D63D4F" w14:paraId="787A92C6" w14:textId="77777777" w:rsidTr="00C3013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51C11CCC" w14:textId="77777777" w:rsidR="00086C44" w:rsidRPr="00D63D4F" w:rsidRDefault="00086C44" w:rsidP="00C30139">
            <w:pPr>
              <w:rPr>
                <w:i/>
                <w:iCs/>
              </w:rPr>
            </w:pPr>
            <w:r w:rsidRPr="00D63D4F">
              <w:rPr>
                <w:i/>
                <w:iCs/>
              </w:rPr>
              <w:t xml:space="preserve">Note: </w:t>
            </w:r>
            <w:r w:rsidRPr="00D63D4F">
              <w:rPr>
                <w:b w:val="0"/>
                <w:bCs w:val="0"/>
                <w:i/>
                <w:iCs/>
              </w:rPr>
              <w:t>Percentages are based on the 30 respondents whose organisations currently used LSS.</w:t>
            </w:r>
          </w:p>
        </w:tc>
      </w:tr>
    </w:tbl>
    <w:p w14:paraId="3BC2F74C" w14:textId="77777777" w:rsidR="008F46E5" w:rsidRPr="00D63D4F" w:rsidRDefault="008F46E5" w:rsidP="00F25816">
      <w:pPr>
        <w:rPr>
          <w:b/>
          <w:bCs/>
        </w:rPr>
      </w:pPr>
    </w:p>
    <w:p w14:paraId="1572BF45" w14:textId="276FF63F" w:rsidR="0046045F" w:rsidRPr="00D63D4F" w:rsidRDefault="65050740" w:rsidP="0065413A">
      <w:pPr>
        <w:pStyle w:val="Heading3"/>
      </w:pPr>
      <w:bookmarkStart w:id="70" w:name="_Toc237885286"/>
      <w:r w:rsidRPr="00D63D4F">
        <w:t>4.3.</w:t>
      </w:r>
      <w:r w:rsidR="00F95DAF" w:rsidRPr="00D63D4F">
        <w:t>7</w:t>
      </w:r>
      <w:r w:rsidRPr="00D63D4F">
        <w:t xml:space="preserve"> Reliability and Composite Scores</w:t>
      </w:r>
      <w:bookmarkEnd w:id="70"/>
    </w:p>
    <w:p w14:paraId="1E097E30" w14:textId="7FC84D63" w:rsidR="0046045F" w:rsidRPr="00D63D4F" w:rsidRDefault="65050740" w:rsidP="00F25816">
      <w:r w:rsidRPr="00D63D4F">
        <w:t>Both scales demonstrated good internal consistency, with Cronbach’s alpha coefficients of .863 for positive outcomes and .847 for implementation challenges (Cid et al., 2022). The positive-outcome composite averaged 4.31 (SD = 0.52), while the challenge composite averaged 3.72 (SD = 0.77), showing that strong perceived benefits coexisted with implementation difficulties.</w:t>
      </w:r>
    </w:p>
    <w:p w14:paraId="26ABE3FA" w14:textId="4C225BD9" w:rsidR="0046045F" w:rsidRPr="00D63D4F" w:rsidRDefault="65050740" w:rsidP="00F25816">
      <w:r w:rsidRPr="00D63D4F">
        <w:t>The Shapiro–Wilk test indicated non-normality for the positive-outcome score (W = .927, p = .041) but not for the challenge score (W = .962, p = .352). Given the ordinal data, sample size and distributional results, non-parametric tests were used in the subsequent analysis (Field, 2024).</w:t>
      </w:r>
    </w:p>
    <w:p w14:paraId="23E54295" w14:textId="7B4F71CE" w:rsidR="00600023" w:rsidRPr="00D63D4F" w:rsidRDefault="00600023" w:rsidP="008B26C9">
      <w:pPr>
        <w:pStyle w:val="Caption"/>
        <w:keepNext/>
        <w:pageBreakBefore/>
      </w:pPr>
      <w:bookmarkStart w:id="71" w:name="_Toc237290962"/>
      <w:bookmarkStart w:id="72" w:name="_Toc237885228"/>
      <w:r w:rsidRPr="00D63D4F">
        <w:lastRenderedPageBreak/>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10</w:t>
      </w:r>
      <w:r w:rsidR="00191B3C" w:rsidRPr="00D63D4F">
        <w:fldChar w:fldCharType="end"/>
      </w:r>
      <w:r w:rsidRPr="00D63D4F">
        <w:t>: Reliability of the Composite Scales</w:t>
      </w:r>
      <w:bookmarkEnd w:id="71"/>
      <w:bookmarkEnd w:id="72"/>
    </w:p>
    <w:tbl>
      <w:tblPr>
        <w:tblStyle w:val="PlainTable2"/>
        <w:tblW w:w="0" w:type="auto"/>
        <w:tblLook w:val="04A0" w:firstRow="1" w:lastRow="0" w:firstColumn="1" w:lastColumn="0" w:noHBand="0" w:noVBand="1"/>
      </w:tblPr>
      <w:tblGrid>
        <w:gridCol w:w="3544"/>
        <w:gridCol w:w="2552"/>
        <w:gridCol w:w="3260"/>
      </w:tblGrid>
      <w:tr w:rsidR="1631F282" w:rsidRPr="00D63D4F" w14:paraId="70FEB5C4" w14:textId="77777777" w:rsidTr="00D3153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4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E9C767D" w14:textId="5F382C56" w:rsidR="1631F282" w:rsidRPr="00D63D4F" w:rsidRDefault="1631F282" w:rsidP="00F25816">
            <w:r w:rsidRPr="00D63D4F">
              <w:t>Composite scale</w:t>
            </w:r>
          </w:p>
        </w:tc>
        <w:tc>
          <w:tcPr>
            <w:tcW w:w="25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1B2ABA4" w14:textId="20AA0249" w:rsidR="1631F282" w:rsidRPr="00D63D4F" w:rsidRDefault="1631F282" w:rsidP="00D31534">
            <w:pPr>
              <w:jc w:val="center"/>
              <w:cnfStyle w:val="100000000000" w:firstRow="1" w:lastRow="0" w:firstColumn="0" w:lastColumn="0" w:oddVBand="0" w:evenVBand="0" w:oddHBand="0" w:evenHBand="0" w:firstRowFirstColumn="0" w:firstRowLastColumn="0" w:lastRowFirstColumn="0" w:lastRowLastColumn="0"/>
            </w:pPr>
            <w:r w:rsidRPr="00D63D4F">
              <w:t>Number of items</w:t>
            </w:r>
          </w:p>
        </w:tc>
        <w:tc>
          <w:tcPr>
            <w:tcW w:w="32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00D91C4" w14:textId="44F892BD" w:rsidR="1631F282" w:rsidRPr="00D63D4F" w:rsidRDefault="1631F282" w:rsidP="00D31534">
            <w:pPr>
              <w:jc w:val="center"/>
              <w:cnfStyle w:val="100000000000" w:firstRow="1" w:lastRow="0" w:firstColumn="0" w:lastColumn="0" w:oddVBand="0" w:evenVBand="0" w:oddHBand="0" w:evenHBand="0" w:firstRowFirstColumn="0" w:firstRowLastColumn="0" w:lastRowFirstColumn="0" w:lastRowLastColumn="0"/>
            </w:pPr>
            <w:r w:rsidRPr="00D63D4F">
              <w:t>Cronbach’s alpha</w:t>
            </w:r>
          </w:p>
        </w:tc>
      </w:tr>
      <w:tr w:rsidR="1631F282" w:rsidRPr="00D63D4F" w14:paraId="528A7A50" w14:textId="77777777" w:rsidTr="00D315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54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40BD5BE" w14:textId="7834F6EB" w:rsidR="1631F282" w:rsidRPr="00D63D4F" w:rsidRDefault="3553F528" w:rsidP="00F25816">
            <w:pPr>
              <w:rPr>
                <w:b w:val="0"/>
                <w:bCs w:val="0"/>
              </w:rPr>
            </w:pPr>
            <w:r w:rsidRPr="00D63D4F">
              <w:rPr>
                <w:b w:val="0"/>
                <w:bCs w:val="0"/>
              </w:rPr>
              <w:t>Positive outcomes</w:t>
            </w:r>
          </w:p>
        </w:tc>
        <w:tc>
          <w:tcPr>
            <w:tcW w:w="2552"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FB6FBDE" w14:textId="316648F9" w:rsidR="1631F282" w:rsidRPr="00D63D4F" w:rsidRDefault="1631F282" w:rsidP="00D31534">
            <w:pPr>
              <w:jc w:val="center"/>
              <w:cnfStyle w:val="000000100000" w:firstRow="0" w:lastRow="0" w:firstColumn="0" w:lastColumn="0" w:oddVBand="0" w:evenVBand="0" w:oddHBand="1" w:evenHBand="0" w:firstRowFirstColumn="0" w:firstRowLastColumn="0" w:lastRowFirstColumn="0" w:lastRowLastColumn="0"/>
            </w:pPr>
            <w:r w:rsidRPr="00D63D4F">
              <w:t>6</w:t>
            </w:r>
          </w:p>
        </w:tc>
        <w:tc>
          <w:tcPr>
            <w:tcW w:w="32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7EC55BB" w14:textId="46BB6C53" w:rsidR="1631F282" w:rsidRPr="00D63D4F" w:rsidRDefault="1631F282" w:rsidP="00D31534">
            <w:pPr>
              <w:jc w:val="center"/>
              <w:cnfStyle w:val="000000100000" w:firstRow="0" w:lastRow="0" w:firstColumn="0" w:lastColumn="0" w:oddVBand="0" w:evenVBand="0" w:oddHBand="1" w:evenHBand="0" w:firstRowFirstColumn="0" w:firstRowLastColumn="0" w:lastRowFirstColumn="0" w:lastRowLastColumn="0"/>
            </w:pPr>
            <w:r w:rsidRPr="00D63D4F">
              <w:t>.863</w:t>
            </w:r>
          </w:p>
        </w:tc>
      </w:tr>
      <w:tr w:rsidR="1631F282" w:rsidRPr="00D63D4F" w14:paraId="7B35699F" w14:textId="77777777" w:rsidTr="00D31534">
        <w:trPr>
          <w:trHeight w:val="300"/>
        </w:trPr>
        <w:tc>
          <w:tcPr>
            <w:cnfStyle w:val="001000000000" w:firstRow="0" w:lastRow="0" w:firstColumn="1" w:lastColumn="0" w:oddVBand="0" w:evenVBand="0" w:oddHBand="0" w:evenHBand="0" w:firstRowFirstColumn="0" w:firstRowLastColumn="0" w:lastRowFirstColumn="0" w:lastRowLastColumn="0"/>
            <w:tcW w:w="354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C99103E" w14:textId="6E74CC02" w:rsidR="1631F282" w:rsidRPr="00D63D4F" w:rsidRDefault="3553F528" w:rsidP="00F25816">
            <w:pPr>
              <w:rPr>
                <w:b w:val="0"/>
                <w:bCs w:val="0"/>
              </w:rPr>
            </w:pPr>
            <w:r w:rsidRPr="00D63D4F">
              <w:rPr>
                <w:b w:val="0"/>
                <w:bCs w:val="0"/>
              </w:rPr>
              <w:t>Implementation challenges</w:t>
            </w:r>
          </w:p>
        </w:tc>
        <w:tc>
          <w:tcPr>
            <w:tcW w:w="2552"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4D06235" w14:textId="21A4C540" w:rsidR="1631F282" w:rsidRPr="00D63D4F" w:rsidRDefault="1631F282" w:rsidP="00D31534">
            <w:pPr>
              <w:jc w:val="center"/>
              <w:cnfStyle w:val="000000000000" w:firstRow="0" w:lastRow="0" w:firstColumn="0" w:lastColumn="0" w:oddVBand="0" w:evenVBand="0" w:oddHBand="0" w:evenHBand="0" w:firstRowFirstColumn="0" w:firstRowLastColumn="0" w:lastRowFirstColumn="0" w:lastRowLastColumn="0"/>
            </w:pPr>
            <w:r w:rsidRPr="00D63D4F">
              <w:t>6</w:t>
            </w:r>
          </w:p>
        </w:tc>
        <w:tc>
          <w:tcPr>
            <w:tcW w:w="32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484931A" w14:textId="3C1B9EB8" w:rsidR="1631F282" w:rsidRPr="00D63D4F" w:rsidRDefault="1631F282" w:rsidP="00D31534">
            <w:pPr>
              <w:jc w:val="center"/>
              <w:cnfStyle w:val="000000000000" w:firstRow="0" w:lastRow="0" w:firstColumn="0" w:lastColumn="0" w:oddVBand="0" w:evenVBand="0" w:oddHBand="0" w:evenHBand="0" w:firstRowFirstColumn="0" w:firstRowLastColumn="0" w:lastRowFirstColumn="0" w:lastRowLastColumn="0"/>
            </w:pPr>
            <w:r w:rsidRPr="00D63D4F">
              <w:t>.847</w:t>
            </w:r>
          </w:p>
        </w:tc>
      </w:tr>
    </w:tbl>
    <w:p w14:paraId="165ADF59" w14:textId="4B3DC308" w:rsidR="0046045F" w:rsidRPr="00D63D4F" w:rsidRDefault="65050740" w:rsidP="00F25816">
      <w:r w:rsidRPr="00D63D4F">
        <w:t xml:space="preserve"> </w:t>
      </w:r>
    </w:p>
    <w:p w14:paraId="45CBC056" w14:textId="1487D2C6" w:rsidR="0046045F" w:rsidRPr="00D63D4F" w:rsidRDefault="65050740" w:rsidP="00F25816">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1FF9946B" w14:textId="77777777" w:rsidTr="37DD199E">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1ADC22E8" w14:textId="405A3F20" w:rsidR="1631F282" w:rsidRPr="00D63D4F" w:rsidRDefault="5C15EBCE" w:rsidP="00F25816">
            <w:pPr>
              <w:rPr>
                <w:b w:val="0"/>
                <w:bCs w:val="0"/>
                <w:i/>
                <w:iCs/>
              </w:rPr>
            </w:pPr>
            <w:r w:rsidRPr="00D63D4F">
              <w:rPr>
                <w:i/>
                <w:iCs/>
              </w:rPr>
              <w:t>Note:</w:t>
            </w:r>
            <w:r w:rsidRPr="00D63D4F">
              <w:rPr>
                <w:b w:val="0"/>
                <w:bCs w:val="0"/>
                <w:i/>
                <w:iCs/>
              </w:rPr>
              <w:t xml:space="preserve"> Both scales demonstrated good internal consistency, as the Cronbach’s alpha coefficients of .863 and .847 fall within the .80–.89 range, which is </w:t>
            </w:r>
            <w:r w:rsidR="15E53DD6" w:rsidRPr="00D63D4F">
              <w:rPr>
                <w:b w:val="0"/>
                <w:bCs w:val="0"/>
                <w:i/>
                <w:iCs/>
              </w:rPr>
              <w:t>interpreted</w:t>
            </w:r>
            <w:r w:rsidRPr="00D63D4F">
              <w:rPr>
                <w:b w:val="0"/>
                <w:bCs w:val="0"/>
                <w:i/>
                <w:iCs/>
              </w:rPr>
              <w:t xml:space="preserve"> as good reliability (Cid et al., 2022).</w:t>
            </w:r>
          </w:p>
        </w:tc>
      </w:tr>
    </w:tbl>
    <w:p w14:paraId="7B474389" w14:textId="640D505C" w:rsidR="0046045F" w:rsidRPr="00D63D4F" w:rsidRDefault="65050740" w:rsidP="00F25816">
      <w:r w:rsidRPr="00D63D4F">
        <w:t xml:space="preserve"> </w:t>
      </w:r>
    </w:p>
    <w:p w14:paraId="53F7B665" w14:textId="07DF2031" w:rsidR="00376AEA" w:rsidRPr="00D63D4F" w:rsidRDefault="00376AEA" w:rsidP="00376AEA">
      <w:pPr>
        <w:pStyle w:val="Caption"/>
      </w:pPr>
      <w:bookmarkStart w:id="73" w:name="_Toc237290963"/>
      <w:bookmarkStart w:id="74" w:name="_Toc237885229"/>
      <w:r w:rsidRPr="00D63D4F">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11</w:t>
      </w:r>
      <w:r w:rsidR="00191B3C" w:rsidRPr="00D63D4F">
        <w:fldChar w:fldCharType="end"/>
      </w:r>
      <w:r w:rsidRPr="00D63D4F">
        <w:t>: Descriptive and Normality Statistics for the Composite Scales</w:t>
      </w:r>
      <w:bookmarkEnd w:id="73"/>
      <w:bookmarkEnd w:id="74"/>
    </w:p>
    <w:tbl>
      <w:tblPr>
        <w:tblStyle w:val="PlainTable2"/>
        <w:tblW w:w="9498" w:type="dxa"/>
        <w:tblLook w:val="04A0" w:firstRow="1" w:lastRow="0" w:firstColumn="1" w:lastColumn="0" w:noHBand="0" w:noVBand="1"/>
      </w:tblPr>
      <w:tblGrid>
        <w:gridCol w:w="2977"/>
        <w:gridCol w:w="840"/>
        <w:gridCol w:w="1003"/>
        <w:gridCol w:w="992"/>
        <w:gridCol w:w="2268"/>
        <w:gridCol w:w="1418"/>
      </w:tblGrid>
      <w:tr w:rsidR="1631F282" w:rsidRPr="00D63D4F" w14:paraId="5A57A810" w14:textId="77777777" w:rsidTr="00282B9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C53648B" w14:textId="669923D0" w:rsidR="1631F282" w:rsidRPr="00D63D4F" w:rsidRDefault="3553F528" w:rsidP="00F25816">
            <w:r w:rsidRPr="00D63D4F">
              <w:t>Composite scale</w:t>
            </w:r>
          </w:p>
        </w:tc>
        <w:tc>
          <w:tcPr>
            <w:tcW w:w="84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3B4220B" w14:textId="4A84450F" w:rsidR="1631F282" w:rsidRPr="00D63D4F" w:rsidRDefault="1631F282" w:rsidP="00282B9F">
            <w:pPr>
              <w:jc w:val="center"/>
              <w:cnfStyle w:val="100000000000" w:firstRow="1" w:lastRow="0" w:firstColumn="0" w:lastColumn="0" w:oddVBand="0" w:evenVBand="0" w:oddHBand="0" w:evenHBand="0" w:firstRowFirstColumn="0" w:firstRowLastColumn="0" w:lastRowFirstColumn="0" w:lastRowLastColumn="0"/>
            </w:pPr>
            <w:r w:rsidRPr="00D63D4F">
              <w:t>Mean</w:t>
            </w:r>
          </w:p>
        </w:tc>
        <w:tc>
          <w:tcPr>
            <w:tcW w:w="1003"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08A56F9" w14:textId="329F45BB" w:rsidR="1631F282" w:rsidRPr="00D63D4F" w:rsidRDefault="1631F282" w:rsidP="00282B9F">
            <w:pPr>
              <w:jc w:val="center"/>
              <w:cnfStyle w:val="100000000000" w:firstRow="1" w:lastRow="0" w:firstColumn="0" w:lastColumn="0" w:oddVBand="0" w:evenVBand="0" w:oddHBand="0" w:evenHBand="0" w:firstRowFirstColumn="0" w:firstRowLastColumn="0" w:lastRowFirstColumn="0" w:lastRowLastColumn="0"/>
            </w:pPr>
            <w:r w:rsidRPr="00D63D4F">
              <w:t>Median</w:t>
            </w:r>
          </w:p>
        </w:tc>
        <w:tc>
          <w:tcPr>
            <w:tcW w:w="99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2EDB5F5" w14:textId="5663FA6B" w:rsidR="1631F282" w:rsidRPr="00D63D4F" w:rsidRDefault="1631F282" w:rsidP="00282B9F">
            <w:pPr>
              <w:jc w:val="center"/>
              <w:cnfStyle w:val="100000000000" w:firstRow="1" w:lastRow="0" w:firstColumn="0" w:lastColumn="0" w:oddVBand="0" w:evenVBand="0" w:oddHBand="0" w:evenHBand="0" w:firstRowFirstColumn="0" w:firstRowLastColumn="0" w:lastRowFirstColumn="0" w:lastRowLastColumn="0"/>
            </w:pPr>
            <w:r w:rsidRPr="00D63D4F">
              <w:t>SD</w:t>
            </w:r>
          </w:p>
        </w:tc>
        <w:tc>
          <w:tcPr>
            <w:tcW w:w="226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AD8FC30" w14:textId="4F03B9FA" w:rsidR="1631F282" w:rsidRPr="00D63D4F" w:rsidRDefault="3553F528" w:rsidP="00282B9F">
            <w:pPr>
              <w:jc w:val="center"/>
              <w:cnfStyle w:val="100000000000" w:firstRow="1" w:lastRow="0" w:firstColumn="0" w:lastColumn="0" w:oddVBand="0" w:evenVBand="0" w:oddHBand="0" w:evenHBand="0" w:firstRowFirstColumn="0" w:firstRowLastColumn="0" w:lastRowFirstColumn="0" w:lastRowLastColumn="0"/>
            </w:pPr>
            <w:r w:rsidRPr="00D63D4F">
              <w:t>Shapiro–Wilk (</w:t>
            </w:r>
            <w:r w:rsidRPr="00D63D4F">
              <w:rPr>
                <w:i/>
                <w:iCs/>
              </w:rPr>
              <w:t>W</w:t>
            </w:r>
            <w:r w:rsidRPr="00D63D4F">
              <w:t>)</w:t>
            </w:r>
          </w:p>
        </w:tc>
        <w:tc>
          <w:tcPr>
            <w:tcW w:w="141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7AD1D67" w14:textId="3441CDBA" w:rsidR="1631F282" w:rsidRPr="00D63D4F" w:rsidRDefault="1631F282" w:rsidP="00282B9F">
            <w:pPr>
              <w:jc w:val="center"/>
              <w:cnfStyle w:val="100000000000" w:firstRow="1" w:lastRow="0" w:firstColumn="0" w:lastColumn="0" w:oddVBand="0" w:evenVBand="0" w:oddHBand="0" w:evenHBand="0" w:firstRowFirstColumn="0" w:firstRowLastColumn="0" w:lastRowFirstColumn="0" w:lastRowLastColumn="0"/>
            </w:pPr>
            <w:r w:rsidRPr="00D63D4F">
              <w:rPr>
                <w:i/>
                <w:iCs/>
              </w:rPr>
              <w:t>p</w:t>
            </w:r>
            <w:r w:rsidRPr="00D63D4F">
              <w:t>-value</w:t>
            </w:r>
          </w:p>
        </w:tc>
      </w:tr>
      <w:tr w:rsidR="1631F282" w:rsidRPr="00D63D4F" w14:paraId="07D77946" w14:textId="77777777" w:rsidTr="00282B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840E5D4" w14:textId="3CF778E7" w:rsidR="1631F282" w:rsidRPr="00D63D4F" w:rsidRDefault="3553F528" w:rsidP="00F25816">
            <w:pPr>
              <w:rPr>
                <w:b w:val="0"/>
                <w:bCs w:val="0"/>
              </w:rPr>
            </w:pPr>
            <w:r w:rsidRPr="00D63D4F">
              <w:rPr>
                <w:b w:val="0"/>
                <w:bCs w:val="0"/>
              </w:rPr>
              <w:t>Positive outcomes</w:t>
            </w:r>
          </w:p>
        </w:tc>
        <w:tc>
          <w:tcPr>
            <w:tcW w:w="84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CBDC209" w14:textId="49A3B088" w:rsidR="1631F282" w:rsidRPr="00D63D4F" w:rsidRDefault="1631F282" w:rsidP="00282B9F">
            <w:pPr>
              <w:jc w:val="center"/>
              <w:cnfStyle w:val="000000100000" w:firstRow="0" w:lastRow="0" w:firstColumn="0" w:lastColumn="0" w:oddVBand="0" w:evenVBand="0" w:oddHBand="1" w:evenHBand="0" w:firstRowFirstColumn="0" w:firstRowLastColumn="0" w:lastRowFirstColumn="0" w:lastRowLastColumn="0"/>
            </w:pPr>
            <w:r w:rsidRPr="00D63D4F">
              <w:t>4.31</w:t>
            </w:r>
          </w:p>
        </w:tc>
        <w:tc>
          <w:tcPr>
            <w:tcW w:w="1003"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8E2CA65" w14:textId="1562B65D" w:rsidR="1631F282" w:rsidRPr="00D63D4F" w:rsidRDefault="1631F282" w:rsidP="00282B9F">
            <w:pPr>
              <w:jc w:val="center"/>
              <w:cnfStyle w:val="000000100000" w:firstRow="0" w:lastRow="0" w:firstColumn="0" w:lastColumn="0" w:oddVBand="0" w:evenVBand="0" w:oddHBand="1" w:evenHBand="0" w:firstRowFirstColumn="0" w:firstRowLastColumn="0" w:lastRowFirstColumn="0" w:lastRowLastColumn="0"/>
            </w:pPr>
            <w:r w:rsidRPr="00D63D4F">
              <w:t>4.25</w:t>
            </w:r>
          </w:p>
        </w:tc>
        <w:tc>
          <w:tcPr>
            <w:tcW w:w="99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F06CB59" w14:textId="1A24A6CA" w:rsidR="1631F282" w:rsidRPr="00D63D4F" w:rsidRDefault="1631F282" w:rsidP="00282B9F">
            <w:pPr>
              <w:jc w:val="center"/>
              <w:cnfStyle w:val="000000100000" w:firstRow="0" w:lastRow="0" w:firstColumn="0" w:lastColumn="0" w:oddVBand="0" w:evenVBand="0" w:oddHBand="1" w:evenHBand="0" w:firstRowFirstColumn="0" w:firstRowLastColumn="0" w:lastRowFirstColumn="0" w:lastRowLastColumn="0"/>
            </w:pPr>
            <w:r w:rsidRPr="00D63D4F">
              <w:t>0.52</w:t>
            </w:r>
          </w:p>
        </w:tc>
        <w:tc>
          <w:tcPr>
            <w:tcW w:w="226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2F5CACA" w14:textId="407DAB24" w:rsidR="1631F282" w:rsidRPr="00D63D4F" w:rsidRDefault="1631F282" w:rsidP="00282B9F">
            <w:pPr>
              <w:jc w:val="center"/>
              <w:cnfStyle w:val="000000100000" w:firstRow="0" w:lastRow="0" w:firstColumn="0" w:lastColumn="0" w:oddVBand="0" w:evenVBand="0" w:oddHBand="1" w:evenHBand="0" w:firstRowFirstColumn="0" w:firstRowLastColumn="0" w:lastRowFirstColumn="0" w:lastRowLastColumn="0"/>
            </w:pPr>
            <w:r w:rsidRPr="00D63D4F">
              <w:t>.927</w:t>
            </w:r>
          </w:p>
        </w:tc>
        <w:tc>
          <w:tcPr>
            <w:tcW w:w="141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1F2EF45" w14:textId="355EC9A0" w:rsidR="1631F282" w:rsidRPr="00D63D4F" w:rsidRDefault="1631F282" w:rsidP="00282B9F">
            <w:pPr>
              <w:jc w:val="center"/>
              <w:cnfStyle w:val="000000100000" w:firstRow="0" w:lastRow="0" w:firstColumn="0" w:lastColumn="0" w:oddVBand="0" w:evenVBand="0" w:oddHBand="1" w:evenHBand="0" w:firstRowFirstColumn="0" w:firstRowLastColumn="0" w:lastRowFirstColumn="0" w:lastRowLastColumn="0"/>
            </w:pPr>
            <w:r w:rsidRPr="00D63D4F">
              <w:t>.041</w:t>
            </w:r>
          </w:p>
        </w:tc>
      </w:tr>
      <w:tr w:rsidR="1631F282" w:rsidRPr="00D63D4F" w14:paraId="15831C7B" w14:textId="77777777" w:rsidTr="00282B9F">
        <w:trPr>
          <w:trHeight w:val="300"/>
        </w:trPr>
        <w:tc>
          <w:tcPr>
            <w:cnfStyle w:val="001000000000" w:firstRow="0" w:lastRow="0" w:firstColumn="1" w:lastColumn="0" w:oddVBand="0" w:evenVBand="0" w:oddHBand="0" w:evenHBand="0" w:firstRowFirstColumn="0" w:firstRowLastColumn="0" w:lastRowFirstColumn="0" w:lastRowLastColumn="0"/>
            <w:tcW w:w="297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6AA0356" w14:textId="18DFBAB0" w:rsidR="1631F282" w:rsidRPr="00D63D4F" w:rsidRDefault="3553F528" w:rsidP="00F25816">
            <w:pPr>
              <w:rPr>
                <w:b w:val="0"/>
                <w:bCs w:val="0"/>
              </w:rPr>
            </w:pPr>
            <w:r w:rsidRPr="00D63D4F">
              <w:rPr>
                <w:b w:val="0"/>
                <w:bCs w:val="0"/>
              </w:rPr>
              <w:t>Implementation challenges</w:t>
            </w:r>
          </w:p>
        </w:tc>
        <w:tc>
          <w:tcPr>
            <w:tcW w:w="84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D417BB4" w14:textId="21790FC8" w:rsidR="1631F282" w:rsidRPr="00D63D4F" w:rsidRDefault="1631F282" w:rsidP="00282B9F">
            <w:pPr>
              <w:jc w:val="center"/>
              <w:cnfStyle w:val="000000000000" w:firstRow="0" w:lastRow="0" w:firstColumn="0" w:lastColumn="0" w:oddVBand="0" w:evenVBand="0" w:oddHBand="0" w:evenHBand="0" w:firstRowFirstColumn="0" w:firstRowLastColumn="0" w:lastRowFirstColumn="0" w:lastRowLastColumn="0"/>
            </w:pPr>
            <w:r w:rsidRPr="00D63D4F">
              <w:t>3.72</w:t>
            </w:r>
          </w:p>
        </w:tc>
        <w:tc>
          <w:tcPr>
            <w:tcW w:w="1003"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16466C4" w14:textId="295A98BE" w:rsidR="1631F282" w:rsidRPr="00D63D4F" w:rsidRDefault="1631F282" w:rsidP="00282B9F">
            <w:pPr>
              <w:jc w:val="center"/>
              <w:cnfStyle w:val="000000000000" w:firstRow="0" w:lastRow="0" w:firstColumn="0" w:lastColumn="0" w:oddVBand="0" w:evenVBand="0" w:oddHBand="0" w:evenHBand="0" w:firstRowFirstColumn="0" w:firstRowLastColumn="0" w:lastRowFirstColumn="0" w:lastRowLastColumn="0"/>
            </w:pPr>
            <w:r w:rsidRPr="00D63D4F">
              <w:t>3.92</w:t>
            </w:r>
          </w:p>
        </w:tc>
        <w:tc>
          <w:tcPr>
            <w:tcW w:w="99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B9F6BB5" w14:textId="53572F99" w:rsidR="1631F282" w:rsidRPr="00D63D4F" w:rsidRDefault="1631F282" w:rsidP="00282B9F">
            <w:pPr>
              <w:jc w:val="center"/>
              <w:cnfStyle w:val="000000000000" w:firstRow="0" w:lastRow="0" w:firstColumn="0" w:lastColumn="0" w:oddVBand="0" w:evenVBand="0" w:oddHBand="0" w:evenHBand="0" w:firstRowFirstColumn="0" w:firstRowLastColumn="0" w:lastRowFirstColumn="0" w:lastRowLastColumn="0"/>
            </w:pPr>
            <w:r w:rsidRPr="00D63D4F">
              <w:t>0.77</w:t>
            </w:r>
          </w:p>
        </w:tc>
        <w:tc>
          <w:tcPr>
            <w:tcW w:w="226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23EF7EB" w14:textId="7C89A1BC" w:rsidR="1631F282" w:rsidRPr="00D63D4F" w:rsidRDefault="1631F282" w:rsidP="00282B9F">
            <w:pPr>
              <w:jc w:val="center"/>
              <w:cnfStyle w:val="000000000000" w:firstRow="0" w:lastRow="0" w:firstColumn="0" w:lastColumn="0" w:oddVBand="0" w:evenVBand="0" w:oddHBand="0" w:evenHBand="0" w:firstRowFirstColumn="0" w:firstRowLastColumn="0" w:lastRowFirstColumn="0" w:lastRowLastColumn="0"/>
            </w:pPr>
            <w:r w:rsidRPr="00D63D4F">
              <w:t>.962</w:t>
            </w:r>
          </w:p>
        </w:tc>
        <w:tc>
          <w:tcPr>
            <w:tcW w:w="141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D14C0FF" w14:textId="670B54BE" w:rsidR="1631F282" w:rsidRPr="00D63D4F" w:rsidRDefault="1631F282" w:rsidP="00282B9F">
            <w:pPr>
              <w:jc w:val="center"/>
              <w:cnfStyle w:val="000000000000" w:firstRow="0" w:lastRow="0" w:firstColumn="0" w:lastColumn="0" w:oddVBand="0" w:evenVBand="0" w:oddHBand="0" w:evenHBand="0" w:firstRowFirstColumn="0" w:firstRowLastColumn="0" w:lastRowFirstColumn="0" w:lastRowLastColumn="0"/>
            </w:pPr>
            <w:r w:rsidRPr="00D63D4F">
              <w:t>.352</w:t>
            </w:r>
          </w:p>
        </w:tc>
      </w:tr>
    </w:tbl>
    <w:p w14:paraId="3C823CBB" w14:textId="1CB0E830" w:rsidR="0046045F" w:rsidRPr="00D63D4F" w:rsidRDefault="65050740" w:rsidP="00F25816">
      <w:r w:rsidRPr="00D63D4F">
        <w:t xml:space="preserve"> </w:t>
      </w:r>
    </w:p>
    <w:p w14:paraId="3FB9F9A3" w14:textId="651758F3" w:rsidR="0046045F" w:rsidRPr="00D63D4F" w:rsidRDefault="65050740" w:rsidP="00F25816">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24B06724" w14:textId="77777777" w:rsidTr="18C53B0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2B90178C" w14:textId="3E2AFA57" w:rsidR="1631F282" w:rsidRPr="00D63D4F" w:rsidRDefault="5ADE15B2" w:rsidP="00F25816">
            <w:pPr>
              <w:rPr>
                <w:i/>
                <w:iCs/>
              </w:rPr>
            </w:pPr>
            <w:r w:rsidRPr="00D63D4F">
              <w:rPr>
                <w:i/>
                <w:iCs/>
              </w:rPr>
              <w:t xml:space="preserve">Note: </w:t>
            </w:r>
            <w:r w:rsidRPr="00D63D4F">
              <w:rPr>
                <w:b w:val="0"/>
                <w:bCs w:val="0"/>
                <w:i/>
                <w:iCs/>
              </w:rPr>
              <w:t xml:space="preserve">Results are based on 30 current </w:t>
            </w:r>
            <w:r w:rsidR="00FF0EEC" w:rsidRPr="00D63D4F">
              <w:rPr>
                <w:b w:val="0"/>
                <w:bCs w:val="0"/>
                <w:i/>
                <w:iCs/>
              </w:rPr>
              <w:t>LSS</w:t>
            </w:r>
            <w:r w:rsidRPr="00D63D4F">
              <w:rPr>
                <w:b w:val="0"/>
                <w:bCs w:val="0"/>
                <w:i/>
                <w:iCs/>
              </w:rPr>
              <w:t xml:space="preserve"> users. Each composite score was calculated from six items measured using a five-point agreement scale. SD = standard deviation. Positive-outcome scores ranged from 3.33 to 5.00, while implementation-challenge scores ranged from 1.67 to 5.00.</w:t>
            </w:r>
          </w:p>
        </w:tc>
      </w:tr>
    </w:tbl>
    <w:p w14:paraId="586ABABC" w14:textId="06FCCD5F" w:rsidR="0046045F" w:rsidRPr="00D63D4F" w:rsidRDefault="65050740" w:rsidP="00F25816">
      <w:r w:rsidRPr="00D63D4F">
        <w:t xml:space="preserve"> </w:t>
      </w:r>
    </w:p>
    <w:p w14:paraId="68BE7C1D" w14:textId="3C2604B6" w:rsidR="0046045F" w:rsidRPr="00D63D4F" w:rsidRDefault="65050740" w:rsidP="0065413A">
      <w:pPr>
        <w:pStyle w:val="Heading3"/>
      </w:pPr>
      <w:bookmarkStart w:id="75" w:name="_Toc237885287"/>
      <w:r w:rsidRPr="00D63D4F">
        <w:t>4.3.</w:t>
      </w:r>
      <w:r w:rsidR="000552FC" w:rsidRPr="00D63D4F">
        <w:t>8</w:t>
      </w:r>
      <w:r w:rsidRPr="00D63D4F">
        <w:t xml:space="preserve"> Relationships Between </w:t>
      </w:r>
      <w:r w:rsidR="00384626">
        <w:t>LSS</w:t>
      </w:r>
      <w:r w:rsidRPr="00D63D4F">
        <w:t xml:space="preserve"> Implementation and Respondent Perceptions</w:t>
      </w:r>
      <w:bookmarkEnd w:id="75"/>
    </w:p>
    <w:p w14:paraId="2C9202C1" w14:textId="21DFC989" w:rsidR="0046045F" w:rsidRPr="00D63D4F" w:rsidRDefault="65050740" w:rsidP="00F25816">
      <w:r w:rsidRPr="00D63D4F">
        <w:t xml:space="preserve">Spearman’s rank analysis found that longer </w:t>
      </w:r>
      <w:r w:rsidR="00FF0EEC" w:rsidRPr="00D63D4F">
        <w:t>LSS</w:t>
      </w:r>
      <w:r w:rsidRPr="00D63D4F">
        <w:t xml:space="preserve"> use was associated with greater implementation extent (rₛ = .443, </w:t>
      </w:r>
      <w:r w:rsidRPr="00D63D4F">
        <w:rPr>
          <w:i/>
          <w:iCs/>
        </w:rPr>
        <w:t xml:space="preserve">p </w:t>
      </w:r>
      <w:r w:rsidRPr="00D63D4F">
        <w:t xml:space="preserve">= .014). Implementation extent was also positively associated with positive outcomes (rₛ = .463, </w:t>
      </w:r>
      <w:r w:rsidRPr="00D63D4F">
        <w:rPr>
          <w:i/>
          <w:iCs/>
        </w:rPr>
        <w:t xml:space="preserve">p </w:t>
      </w:r>
      <w:r w:rsidRPr="00D63D4F">
        <w:t xml:space="preserve">= .010) and negatively associated with challenges (rₛ = </w:t>
      </w:r>
      <w:r w:rsidR="4F2AEBB6" w:rsidRPr="00D63D4F">
        <w:t>-.</w:t>
      </w:r>
      <w:r w:rsidRPr="00D63D4F">
        <w:t xml:space="preserve">417, </w:t>
      </w:r>
      <w:r w:rsidRPr="00D63D4F">
        <w:rPr>
          <w:i/>
          <w:iCs/>
        </w:rPr>
        <w:t xml:space="preserve">p </w:t>
      </w:r>
      <w:r w:rsidRPr="00D63D4F">
        <w:t>= .022), suggesting that implementation depth mattered more than adoption alone.</w:t>
      </w:r>
    </w:p>
    <w:p w14:paraId="1ED90536" w14:textId="7F879938" w:rsidR="0046045F" w:rsidRPr="00D63D4F" w:rsidRDefault="65050740" w:rsidP="00F25816">
      <w:r w:rsidRPr="00D63D4F">
        <w:t xml:space="preserve">Duration was not significantly related to positive outcomes or implementation challenges, while the association between positive outcomes and challenges narrowly missed significance (rₛ = -.356, </w:t>
      </w:r>
      <w:r w:rsidRPr="00D63D4F">
        <w:rPr>
          <w:i/>
          <w:iCs/>
        </w:rPr>
        <w:lastRenderedPageBreak/>
        <w:t xml:space="preserve">p </w:t>
      </w:r>
      <w:r w:rsidRPr="00D63D4F">
        <w:t>= .053). These results identify relationships rather than causation and indicate that time alone does not guarantee stronger outcomes.</w:t>
      </w:r>
    </w:p>
    <w:p w14:paraId="3F7302FC" w14:textId="0EEA2CA6" w:rsidR="00376AEA" w:rsidRPr="00D63D4F" w:rsidRDefault="00376AEA" w:rsidP="00376AEA">
      <w:pPr>
        <w:pStyle w:val="Caption"/>
      </w:pPr>
      <w:bookmarkStart w:id="76" w:name="_Toc237290964"/>
      <w:bookmarkStart w:id="77" w:name="_Toc237885230"/>
      <w:r w:rsidRPr="00D63D4F">
        <w:t xml:space="preserve">Table </w:t>
      </w:r>
      <w:r w:rsidR="00191B3C" w:rsidRPr="00D63D4F">
        <w:fldChar w:fldCharType="begin"/>
      </w:r>
      <w:r w:rsidR="00191B3C" w:rsidRPr="00D63D4F">
        <w:instrText xml:space="preserve"> STYLEREF 1 \s </w:instrText>
      </w:r>
      <w:r w:rsidR="00191B3C" w:rsidRPr="00D63D4F">
        <w:fldChar w:fldCharType="separate"/>
      </w:r>
      <w:r w:rsidR="006F6A60">
        <w:t>4</w:t>
      </w:r>
      <w:r w:rsidR="00191B3C" w:rsidRPr="00D63D4F">
        <w:fldChar w:fldCharType="end"/>
      </w:r>
      <w:r w:rsidR="00191B3C" w:rsidRPr="00D63D4F">
        <w:t>.</w:t>
      </w:r>
      <w:r w:rsidR="00191B3C" w:rsidRPr="00D63D4F">
        <w:fldChar w:fldCharType="begin"/>
      </w:r>
      <w:r w:rsidR="00191B3C" w:rsidRPr="00D63D4F">
        <w:instrText xml:space="preserve"> SEQ Table \* ARABIC \s 1 </w:instrText>
      </w:r>
      <w:r w:rsidR="00191B3C" w:rsidRPr="00D63D4F">
        <w:fldChar w:fldCharType="separate"/>
      </w:r>
      <w:r w:rsidR="006F6A60">
        <w:t>12</w:t>
      </w:r>
      <w:r w:rsidR="00191B3C" w:rsidRPr="00D63D4F">
        <w:fldChar w:fldCharType="end"/>
      </w:r>
      <w:r w:rsidRPr="00D63D4F">
        <w:t>: Spearman’s Rank Correlations Between Implementation Characteristics and Composite Scores</w:t>
      </w:r>
      <w:bookmarkEnd w:id="76"/>
      <w:bookmarkEnd w:id="77"/>
    </w:p>
    <w:tbl>
      <w:tblPr>
        <w:tblStyle w:val="PlainTable2"/>
        <w:tblW w:w="9420" w:type="dxa"/>
        <w:tblLook w:val="04A0" w:firstRow="1" w:lastRow="0" w:firstColumn="1" w:lastColumn="0" w:noHBand="0" w:noVBand="1"/>
      </w:tblPr>
      <w:tblGrid>
        <w:gridCol w:w="4965"/>
        <w:gridCol w:w="1245"/>
        <w:gridCol w:w="1260"/>
        <w:gridCol w:w="1950"/>
      </w:tblGrid>
      <w:tr w:rsidR="1631F282" w:rsidRPr="00D63D4F" w14:paraId="269C1061"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96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6BE303F" w14:textId="786788BF" w:rsidR="1631F282" w:rsidRPr="00D63D4F" w:rsidRDefault="1631F282" w:rsidP="00F25816">
            <w:r w:rsidRPr="00D63D4F">
              <w:t>Variables</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5337109" w14:textId="51EA13D2" w:rsidR="3A32B4F6" w:rsidRPr="00D63D4F" w:rsidRDefault="1FA1A740" w:rsidP="00D31534">
            <w:pPr>
              <w:jc w:val="center"/>
              <w:cnfStyle w:val="100000000000" w:firstRow="1" w:lastRow="0" w:firstColumn="0" w:lastColumn="0" w:oddVBand="0" w:evenVBand="0" w:oddHBand="0" w:evenHBand="0" w:firstRowFirstColumn="0" w:firstRowLastColumn="0" w:lastRowFirstColumn="0" w:lastRowLastColumn="0"/>
            </w:pPr>
            <w:r w:rsidRPr="00D63D4F">
              <w:drawing>
                <wp:inline distT="0" distB="0" distL="0" distR="0" wp14:anchorId="47803DD7" wp14:editId="30A56AED">
                  <wp:extent cx="133350" cy="247650"/>
                  <wp:effectExtent l="0" t="0" r="0" b="0"/>
                  <wp:docPr id="5561284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28448" name="Picture 556128448"/>
                          <pic:cNvPicPr/>
                        </pic:nvPicPr>
                        <pic:blipFill>
                          <a:blip r:embed="rId17">
                            <a:extLst>
                              <a:ext uri="{28A0092B-C50C-407E-A947-70E740481C1C}">
                                <a14:useLocalDpi xmlns:a14="http://schemas.microsoft.com/office/drawing/2010/main"/>
                              </a:ext>
                            </a:extLst>
                          </a:blip>
                          <a:stretch>
                            <a:fillRect/>
                          </a:stretch>
                        </pic:blipFill>
                        <pic:spPr>
                          <a:xfrm>
                            <a:off x="0" y="0"/>
                            <a:ext cx="133350" cy="247650"/>
                          </a:xfrm>
                          <a:prstGeom prst="rect">
                            <a:avLst/>
                          </a:prstGeom>
                        </pic:spPr>
                      </pic:pic>
                    </a:graphicData>
                  </a:graphic>
                </wp:inline>
              </w:drawing>
            </w:r>
          </w:p>
        </w:tc>
        <w:tc>
          <w:tcPr>
            <w:tcW w:w="12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F0CD707" w14:textId="76D2409B" w:rsidR="1631F282" w:rsidRPr="00D63D4F" w:rsidRDefault="1631F282" w:rsidP="00D31534">
            <w:pPr>
              <w:jc w:val="center"/>
              <w:cnfStyle w:val="100000000000" w:firstRow="1" w:lastRow="0" w:firstColumn="0" w:lastColumn="0" w:oddVBand="0" w:evenVBand="0" w:oddHBand="0" w:evenHBand="0" w:firstRowFirstColumn="0" w:firstRowLastColumn="0" w:lastRowFirstColumn="0" w:lastRowLastColumn="0"/>
            </w:pPr>
            <w:r w:rsidRPr="00D63D4F">
              <w:rPr>
                <w:i/>
                <w:iCs/>
              </w:rPr>
              <w:t>p</w:t>
            </w:r>
            <w:r w:rsidRPr="00D63D4F">
              <w:t>-value</w:t>
            </w:r>
          </w:p>
        </w:tc>
        <w:tc>
          <w:tcPr>
            <w:tcW w:w="195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9F3CBBC" w14:textId="1F88CBA9" w:rsidR="1631F282" w:rsidRPr="00D63D4F" w:rsidRDefault="5ADE15B2" w:rsidP="00F25816">
            <w:pPr>
              <w:cnfStyle w:val="100000000000" w:firstRow="1" w:lastRow="0" w:firstColumn="0" w:lastColumn="0" w:oddVBand="0" w:evenVBand="0" w:oddHBand="0" w:evenHBand="0" w:firstRowFirstColumn="0" w:firstRowLastColumn="0" w:lastRowFirstColumn="0" w:lastRowLastColumn="0"/>
            </w:pPr>
            <w:r w:rsidRPr="00D63D4F">
              <w:t>Result</w:t>
            </w:r>
          </w:p>
        </w:tc>
      </w:tr>
      <w:tr w:rsidR="1631F282" w:rsidRPr="00D63D4F" w14:paraId="071AF243"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96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71FEB32" w14:textId="1C21F061" w:rsidR="1631F282" w:rsidRPr="00D63D4F" w:rsidRDefault="3553F528" w:rsidP="00F25816">
            <w:pPr>
              <w:rPr>
                <w:b w:val="0"/>
                <w:bCs w:val="0"/>
              </w:rPr>
            </w:pPr>
            <w:r w:rsidRPr="00D63D4F">
              <w:rPr>
                <w:b w:val="0"/>
                <w:bCs w:val="0"/>
              </w:rPr>
              <w:t>Duration of LSS use and implementation extent</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F925CD0" w14:textId="34F947E5" w:rsidR="1631F282" w:rsidRPr="00D63D4F" w:rsidRDefault="1631F282" w:rsidP="00D31534">
            <w:pPr>
              <w:jc w:val="center"/>
              <w:cnfStyle w:val="000000100000" w:firstRow="0" w:lastRow="0" w:firstColumn="0" w:lastColumn="0" w:oddVBand="0" w:evenVBand="0" w:oddHBand="1" w:evenHBand="0" w:firstRowFirstColumn="0" w:firstRowLastColumn="0" w:lastRowFirstColumn="0" w:lastRowLastColumn="0"/>
            </w:pPr>
            <w:r w:rsidRPr="00D63D4F">
              <w:t>.443</w:t>
            </w:r>
          </w:p>
        </w:tc>
        <w:tc>
          <w:tcPr>
            <w:tcW w:w="12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1B3E705" w14:textId="3FFDD870" w:rsidR="1631F282" w:rsidRPr="00D63D4F" w:rsidRDefault="1631F282" w:rsidP="00D31534">
            <w:pPr>
              <w:jc w:val="center"/>
              <w:cnfStyle w:val="000000100000" w:firstRow="0" w:lastRow="0" w:firstColumn="0" w:lastColumn="0" w:oddVBand="0" w:evenVBand="0" w:oddHBand="1" w:evenHBand="0" w:firstRowFirstColumn="0" w:firstRowLastColumn="0" w:lastRowFirstColumn="0" w:lastRowLastColumn="0"/>
            </w:pPr>
            <w:r w:rsidRPr="00D63D4F">
              <w:t>.014</w:t>
            </w:r>
          </w:p>
        </w:tc>
        <w:tc>
          <w:tcPr>
            <w:tcW w:w="195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C400A0B" w14:textId="56BC70FE"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Significant</w:t>
            </w:r>
          </w:p>
        </w:tc>
      </w:tr>
      <w:tr w:rsidR="1631F282" w:rsidRPr="00D63D4F" w14:paraId="5222D3CF"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4965" w:type="dxa"/>
            <w:tcBorders>
              <w:top w:val="single" w:sz="8" w:space="0" w:color="7F7F7F" w:themeColor="text1" w:themeTint="80"/>
              <w:left w:val="nil"/>
              <w:bottom w:val="nil"/>
              <w:right w:val="nil"/>
            </w:tcBorders>
            <w:tcMar>
              <w:left w:w="108" w:type="dxa"/>
              <w:right w:w="108" w:type="dxa"/>
            </w:tcMar>
          </w:tcPr>
          <w:p w14:paraId="663509B8" w14:textId="1C588F91" w:rsidR="1631F282" w:rsidRPr="00D63D4F" w:rsidRDefault="3553F528" w:rsidP="00F25816">
            <w:pPr>
              <w:rPr>
                <w:b w:val="0"/>
                <w:bCs w:val="0"/>
              </w:rPr>
            </w:pPr>
            <w:r w:rsidRPr="00D63D4F">
              <w:rPr>
                <w:b w:val="0"/>
                <w:bCs w:val="0"/>
              </w:rPr>
              <w:t>Duration of LSS use and positive outcomes</w:t>
            </w:r>
          </w:p>
        </w:tc>
        <w:tc>
          <w:tcPr>
            <w:tcW w:w="1245" w:type="dxa"/>
            <w:tcBorders>
              <w:top w:val="single" w:sz="8" w:space="0" w:color="7F7F7F" w:themeColor="text1" w:themeTint="80"/>
              <w:left w:val="nil"/>
              <w:bottom w:val="nil"/>
              <w:right w:val="nil"/>
            </w:tcBorders>
            <w:tcMar>
              <w:left w:w="108" w:type="dxa"/>
              <w:right w:w="108" w:type="dxa"/>
            </w:tcMar>
          </w:tcPr>
          <w:p w14:paraId="19E54373" w14:textId="193A0658" w:rsidR="1631F282" w:rsidRPr="00D63D4F" w:rsidRDefault="1631F282" w:rsidP="00D31534">
            <w:pPr>
              <w:jc w:val="center"/>
              <w:cnfStyle w:val="000000000000" w:firstRow="0" w:lastRow="0" w:firstColumn="0" w:lastColumn="0" w:oddVBand="0" w:evenVBand="0" w:oddHBand="0" w:evenHBand="0" w:firstRowFirstColumn="0" w:firstRowLastColumn="0" w:lastRowFirstColumn="0" w:lastRowLastColumn="0"/>
            </w:pPr>
            <w:r w:rsidRPr="00D63D4F">
              <w:t>.212</w:t>
            </w:r>
          </w:p>
        </w:tc>
        <w:tc>
          <w:tcPr>
            <w:tcW w:w="1260" w:type="dxa"/>
            <w:tcBorders>
              <w:top w:val="single" w:sz="8" w:space="0" w:color="7F7F7F" w:themeColor="text1" w:themeTint="80"/>
              <w:left w:val="nil"/>
              <w:bottom w:val="nil"/>
              <w:right w:val="nil"/>
            </w:tcBorders>
            <w:tcMar>
              <w:left w:w="108" w:type="dxa"/>
              <w:right w:w="108" w:type="dxa"/>
            </w:tcMar>
          </w:tcPr>
          <w:p w14:paraId="0358B510" w14:textId="0442F161" w:rsidR="1631F282" w:rsidRPr="00D63D4F" w:rsidRDefault="1631F282" w:rsidP="00D31534">
            <w:pPr>
              <w:jc w:val="center"/>
              <w:cnfStyle w:val="000000000000" w:firstRow="0" w:lastRow="0" w:firstColumn="0" w:lastColumn="0" w:oddVBand="0" w:evenVBand="0" w:oddHBand="0" w:evenHBand="0" w:firstRowFirstColumn="0" w:firstRowLastColumn="0" w:lastRowFirstColumn="0" w:lastRowLastColumn="0"/>
            </w:pPr>
            <w:r w:rsidRPr="00D63D4F">
              <w:t>.262</w:t>
            </w:r>
          </w:p>
        </w:tc>
        <w:tc>
          <w:tcPr>
            <w:tcW w:w="1950" w:type="dxa"/>
            <w:tcBorders>
              <w:top w:val="single" w:sz="8" w:space="0" w:color="7F7F7F" w:themeColor="text1" w:themeTint="80"/>
              <w:left w:val="nil"/>
              <w:bottom w:val="nil"/>
              <w:right w:val="nil"/>
            </w:tcBorders>
            <w:tcMar>
              <w:left w:w="108" w:type="dxa"/>
              <w:right w:w="108" w:type="dxa"/>
            </w:tcMar>
          </w:tcPr>
          <w:p w14:paraId="470D2EE9" w14:textId="7490D1D8"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Not significant</w:t>
            </w:r>
          </w:p>
        </w:tc>
      </w:tr>
      <w:tr w:rsidR="1631F282" w:rsidRPr="00D63D4F" w14:paraId="29FDE211"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96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771A626" w14:textId="48D3C936" w:rsidR="1631F282" w:rsidRPr="00D63D4F" w:rsidRDefault="3553F528" w:rsidP="00F25816">
            <w:pPr>
              <w:rPr>
                <w:b w:val="0"/>
                <w:bCs w:val="0"/>
              </w:rPr>
            </w:pPr>
            <w:r w:rsidRPr="00D63D4F">
              <w:rPr>
                <w:b w:val="0"/>
                <w:bCs w:val="0"/>
              </w:rPr>
              <w:t>Duration of LSS use and implementation challenges</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0B0EC85" w14:textId="204C007E" w:rsidR="1631F282" w:rsidRPr="00D63D4F" w:rsidRDefault="1631F282" w:rsidP="00D31534">
            <w:pPr>
              <w:jc w:val="center"/>
              <w:cnfStyle w:val="000000100000" w:firstRow="0" w:lastRow="0" w:firstColumn="0" w:lastColumn="0" w:oddVBand="0" w:evenVBand="0" w:oddHBand="1" w:evenHBand="0" w:firstRowFirstColumn="0" w:firstRowLastColumn="0" w:lastRowFirstColumn="0" w:lastRowLastColumn="0"/>
            </w:pPr>
            <w:r w:rsidRPr="00D63D4F">
              <w:t>-.320</w:t>
            </w:r>
          </w:p>
        </w:tc>
        <w:tc>
          <w:tcPr>
            <w:tcW w:w="12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567758A" w14:textId="4AA50D02" w:rsidR="1631F282" w:rsidRPr="00D63D4F" w:rsidRDefault="1631F282" w:rsidP="00D31534">
            <w:pPr>
              <w:jc w:val="center"/>
              <w:cnfStyle w:val="000000100000" w:firstRow="0" w:lastRow="0" w:firstColumn="0" w:lastColumn="0" w:oddVBand="0" w:evenVBand="0" w:oddHBand="1" w:evenHBand="0" w:firstRowFirstColumn="0" w:firstRowLastColumn="0" w:lastRowFirstColumn="0" w:lastRowLastColumn="0"/>
            </w:pPr>
            <w:r w:rsidRPr="00D63D4F">
              <w:t>.084</w:t>
            </w:r>
          </w:p>
        </w:tc>
        <w:tc>
          <w:tcPr>
            <w:tcW w:w="195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12BEF5A" w14:textId="3053828B"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Not significant</w:t>
            </w:r>
          </w:p>
        </w:tc>
      </w:tr>
      <w:tr w:rsidR="1631F282" w:rsidRPr="00D63D4F" w14:paraId="345CBB0A"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4965" w:type="dxa"/>
            <w:tcBorders>
              <w:top w:val="single" w:sz="8" w:space="0" w:color="7F7F7F" w:themeColor="text1" w:themeTint="80"/>
              <w:left w:val="nil"/>
              <w:bottom w:val="nil"/>
              <w:right w:val="nil"/>
            </w:tcBorders>
            <w:tcMar>
              <w:left w:w="108" w:type="dxa"/>
              <w:right w:w="108" w:type="dxa"/>
            </w:tcMar>
          </w:tcPr>
          <w:p w14:paraId="10480BA0" w14:textId="2CA7DD2C" w:rsidR="1631F282" w:rsidRPr="00D63D4F" w:rsidRDefault="3553F528" w:rsidP="00F25816">
            <w:pPr>
              <w:rPr>
                <w:b w:val="0"/>
                <w:bCs w:val="0"/>
              </w:rPr>
            </w:pPr>
            <w:r w:rsidRPr="00D63D4F">
              <w:rPr>
                <w:b w:val="0"/>
                <w:bCs w:val="0"/>
              </w:rPr>
              <w:t>Implementation extent and positive outcomes</w:t>
            </w:r>
          </w:p>
        </w:tc>
        <w:tc>
          <w:tcPr>
            <w:tcW w:w="1245" w:type="dxa"/>
            <w:tcBorders>
              <w:top w:val="single" w:sz="8" w:space="0" w:color="7F7F7F" w:themeColor="text1" w:themeTint="80"/>
              <w:left w:val="nil"/>
              <w:bottom w:val="nil"/>
              <w:right w:val="nil"/>
            </w:tcBorders>
            <w:tcMar>
              <w:left w:w="108" w:type="dxa"/>
              <w:right w:w="108" w:type="dxa"/>
            </w:tcMar>
          </w:tcPr>
          <w:p w14:paraId="55634B28" w14:textId="64189E69" w:rsidR="1631F282" w:rsidRPr="00D63D4F" w:rsidRDefault="1631F282" w:rsidP="00D31534">
            <w:pPr>
              <w:jc w:val="center"/>
              <w:cnfStyle w:val="000000000000" w:firstRow="0" w:lastRow="0" w:firstColumn="0" w:lastColumn="0" w:oddVBand="0" w:evenVBand="0" w:oddHBand="0" w:evenHBand="0" w:firstRowFirstColumn="0" w:firstRowLastColumn="0" w:lastRowFirstColumn="0" w:lastRowLastColumn="0"/>
            </w:pPr>
            <w:r w:rsidRPr="00D63D4F">
              <w:t>.463</w:t>
            </w:r>
          </w:p>
        </w:tc>
        <w:tc>
          <w:tcPr>
            <w:tcW w:w="1260" w:type="dxa"/>
            <w:tcBorders>
              <w:top w:val="single" w:sz="8" w:space="0" w:color="7F7F7F" w:themeColor="text1" w:themeTint="80"/>
              <w:left w:val="nil"/>
              <w:bottom w:val="nil"/>
              <w:right w:val="nil"/>
            </w:tcBorders>
            <w:tcMar>
              <w:left w:w="108" w:type="dxa"/>
              <w:right w:w="108" w:type="dxa"/>
            </w:tcMar>
          </w:tcPr>
          <w:p w14:paraId="08B556F2" w14:textId="3526EC23" w:rsidR="1631F282" w:rsidRPr="00D63D4F" w:rsidRDefault="1631F282" w:rsidP="00D31534">
            <w:pPr>
              <w:jc w:val="center"/>
              <w:cnfStyle w:val="000000000000" w:firstRow="0" w:lastRow="0" w:firstColumn="0" w:lastColumn="0" w:oddVBand="0" w:evenVBand="0" w:oddHBand="0" w:evenHBand="0" w:firstRowFirstColumn="0" w:firstRowLastColumn="0" w:lastRowFirstColumn="0" w:lastRowLastColumn="0"/>
            </w:pPr>
            <w:r w:rsidRPr="00D63D4F">
              <w:t>.010</w:t>
            </w:r>
          </w:p>
        </w:tc>
        <w:tc>
          <w:tcPr>
            <w:tcW w:w="1950" w:type="dxa"/>
            <w:tcBorders>
              <w:top w:val="single" w:sz="8" w:space="0" w:color="7F7F7F" w:themeColor="text1" w:themeTint="80"/>
              <w:left w:val="nil"/>
              <w:bottom w:val="nil"/>
              <w:right w:val="nil"/>
            </w:tcBorders>
            <w:tcMar>
              <w:left w:w="108" w:type="dxa"/>
              <w:right w:w="108" w:type="dxa"/>
            </w:tcMar>
          </w:tcPr>
          <w:p w14:paraId="5F1B678E" w14:textId="4B433C9C"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Significant</w:t>
            </w:r>
          </w:p>
        </w:tc>
      </w:tr>
      <w:tr w:rsidR="1631F282" w:rsidRPr="00D63D4F" w14:paraId="134E97ED" w14:textId="77777777" w:rsidTr="3F76E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96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65EB265" w14:textId="1F64BE8C" w:rsidR="1631F282" w:rsidRPr="00D63D4F" w:rsidRDefault="3553F528" w:rsidP="00F25816">
            <w:pPr>
              <w:rPr>
                <w:b w:val="0"/>
                <w:bCs w:val="0"/>
              </w:rPr>
            </w:pPr>
            <w:r w:rsidRPr="00D63D4F">
              <w:rPr>
                <w:b w:val="0"/>
                <w:bCs w:val="0"/>
              </w:rPr>
              <w:t>Implementation extent and implementation challenges</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80FA4D2" w14:textId="70AD35DF" w:rsidR="1631F282" w:rsidRPr="00D63D4F" w:rsidRDefault="1631F282" w:rsidP="00D31534">
            <w:pPr>
              <w:jc w:val="center"/>
              <w:cnfStyle w:val="000000100000" w:firstRow="0" w:lastRow="0" w:firstColumn="0" w:lastColumn="0" w:oddVBand="0" w:evenVBand="0" w:oddHBand="1" w:evenHBand="0" w:firstRowFirstColumn="0" w:firstRowLastColumn="0" w:lastRowFirstColumn="0" w:lastRowLastColumn="0"/>
            </w:pPr>
            <w:r w:rsidRPr="00D63D4F">
              <w:t>-.417</w:t>
            </w:r>
          </w:p>
        </w:tc>
        <w:tc>
          <w:tcPr>
            <w:tcW w:w="12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F5233A0" w14:textId="671B99BF" w:rsidR="1631F282" w:rsidRPr="00D63D4F" w:rsidRDefault="1631F282" w:rsidP="00D31534">
            <w:pPr>
              <w:jc w:val="center"/>
              <w:cnfStyle w:val="000000100000" w:firstRow="0" w:lastRow="0" w:firstColumn="0" w:lastColumn="0" w:oddVBand="0" w:evenVBand="0" w:oddHBand="1" w:evenHBand="0" w:firstRowFirstColumn="0" w:firstRowLastColumn="0" w:lastRowFirstColumn="0" w:lastRowLastColumn="0"/>
            </w:pPr>
            <w:r w:rsidRPr="00D63D4F">
              <w:t>.022</w:t>
            </w:r>
          </w:p>
        </w:tc>
        <w:tc>
          <w:tcPr>
            <w:tcW w:w="195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9FFAFED" w14:textId="7C8305F8"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Significant</w:t>
            </w:r>
          </w:p>
        </w:tc>
      </w:tr>
      <w:tr w:rsidR="1631F282" w:rsidRPr="00D63D4F" w14:paraId="67BC0826" w14:textId="77777777" w:rsidTr="3F76E2EA">
        <w:trPr>
          <w:trHeight w:val="300"/>
        </w:trPr>
        <w:tc>
          <w:tcPr>
            <w:cnfStyle w:val="001000000000" w:firstRow="0" w:lastRow="0" w:firstColumn="1" w:lastColumn="0" w:oddVBand="0" w:evenVBand="0" w:oddHBand="0" w:evenHBand="0" w:firstRowFirstColumn="0" w:firstRowLastColumn="0" w:lastRowFirstColumn="0" w:lastRowLastColumn="0"/>
            <w:tcW w:w="496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C17FAF1" w14:textId="491297E1" w:rsidR="1631F282" w:rsidRPr="00D63D4F" w:rsidRDefault="3553F528" w:rsidP="00F25816">
            <w:pPr>
              <w:rPr>
                <w:b w:val="0"/>
                <w:bCs w:val="0"/>
              </w:rPr>
            </w:pPr>
            <w:r w:rsidRPr="00D63D4F">
              <w:rPr>
                <w:b w:val="0"/>
                <w:bCs w:val="0"/>
              </w:rPr>
              <w:t>Positive outcomes and implementation challenges</w:t>
            </w:r>
          </w:p>
        </w:tc>
        <w:tc>
          <w:tcPr>
            <w:tcW w:w="124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42C6B53" w14:textId="5851B4AE" w:rsidR="1631F282" w:rsidRPr="00D63D4F" w:rsidRDefault="1631F282" w:rsidP="00D31534">
            <w:pPr>
              <w:jc w:val="center"/>
              <w:cnfStyle w:val="000000000000" w:firstRow="0" w:lastRow="0" w:firstColumn="0" w:lastColumn="0" w:oddVBand="0" w:evenVBand="0" w:oddHBand="0" w:evenHBand="0" w:firstRowFirstColumn="0" w:firstRowLastColumn="0" w:lastRowFirstColumn="0" w:lastRowLastColumn="0"/>
            </w:pPr>
            <w:r w:rsidRPr="00D63D4F">
              <w:t>-.356</w:t>
            </w:r>
          </w:p>
        </w:tc>
        <w:tc>
          <w:tcPr>
            <w:tcW w:w="12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A628369" w14:textId="2EC338C0" w:rsidR="1631F282" w:rsidRPr="00D63D4F" w:rsidRDefault="1631F282" w:rsidP="00D31534">
            <w:pPr>
              <w:jc w:val="center"/>
              <w:cnfStyle w:val="000000000000" w:firstRow="0" w:lastRow="0" w:firstColumn="0" w:lastColumn="0" w:oddVBand="0" w:evenVBand="0" w:oddHBand="0" w:evenHBand="0" w:firstRowFirstColumn="0" w:firstRowLastColumn="0" w:lastRowFirstColumn="0" w:lastRowLastColumn="0"/>
            </w:pPr>
            <w:r w:rsidRPr="00D63D4F">
              <w:t>.053</w:t>
            </w:r>
          </w:p>
        </w:tc>
        <w:tc>
          <w:tcPr>
            <w:tcW w:w="195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2C7AA90" w14:textId="3223ED9E"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Not significant</w:t>
            </w:r>
          </w:p>
        </w:tc>
      </w:tr>
    </w:tbl>
    <w:p w14:paraId="0C6D28AF" w14:textId="05C4CAA5" w:rsidR="0046045F" w:rsidRPr="00D63D4F" w:rsidRDefault="65050740" w:rsidP="00F25816">
      <w:r w:rsidRPr="00D63D4F">
        <w:t xml:space="preserve"> </w:t>
      </w:r>
    </w:p>
    <w:p w14:paraId="2CEDEF15" w14:textId="3586B76C" w:rsidR="0046045F" w:rsidRPr="00D63D4F" w:rsidRDefault="65050740" w:rsidP="00F25816">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755DF1A9"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22739748" w14:textId="2E8E2555" w:rsidR="1631F282" w:rsidRPr="00D63D4F" w:rsidRDefault="2A337F9B" w:rsidP="00F25816">
            <w:pPr>
              <w:rPr>
                <w:i/>
                <w:iCs/>
              </w:rPr>
            </w:pPr>
            <w:r w:rsidRPr="00D63D4F">
              <w:rPr>
                <w:i/>
                <w:iCs/>
              </w:rPr>
              <w:t xml:space="preserve">Note: </w:t>
            </w:r>
            <w:r w:rsidRPr="00D63D4F">
              <w:rPr>
                <w:b w:val="0"/>
                <w:bCs w:val="0"/>
                <w:i/>
                <w:iCs/>
              </w:rPr>
              <w:t xml:space="preserve">Results are based on 30 current </w:t>
            </w:r>
            <w:r w:rsidR="00FF0EEC" w:rsidRPr="00D63D4F">
              <w:rPr>
                <w:b w:val="0"/>
                <w:bCs w:val="0"/>
                <w:i/>
                <w:iCs/>
              </w:rPr>
              <w:t>LSS</w:t>
            </w:r>
            <w:r w:rsidRPr="00D63D4F">
              <w:rPr>
                <w:b w:val="0"/>
                <w:bCs w:val="0"/>
                <w:i/>
                <w:iCs/>
              </w:rPr>
              <w:t xml:space="preserve"> users. </w:t>
            </w:r>
            <w:r w:rsidR="1AA5844E" w:rsidRPr="00D63D4F">
              <w:rPr>
                <w:b w:val="0"/>
                <w:bCs w:val="0"/>
                <w:i/>
                <w:iCs/>
              </w:rPr>
              <w:t xml:space="preserve">rₛ </w:t>
            </w:r>
            <w:r w:rsidRPr="00D63D4F">
              <w:rPr>
                <w:b w:val="0"/>
                <w:bCs w:val="0"/>
                <w:i/>
                <w:iCs/>
              </w:rPr>
              <w:t>= Spearman’s rank correlation coefficient. Relationships were considered statistically significant where</w:t>
            </w:r>
            <w:r w:rsidR="410B326F" w:rsidRPr="00D63D4F">
              <w:rPr>
                <w:b w:val="0"/>
                <w:bCs w:val="0"/>
                <w:i/>
                <w:iCs/>
              </w:rPr>
              <w:t xml:space="preserve"> p &lt; .05.</w:t>
            </w:r>
          </w:p>
        </w:tc>
      </w:tr>
    </w:tbl>
    <w:p w14:paraId="3BFAF1AD" w14:textId="577D2484" w:rsidR="0046045F" w:rsidRPr="00D63D4F" w:rsidRDefault="0046045F" w:rsidP="00F25816"/>
    <w:p w14:paraId="4F4B09EE" w14:textId="0E98DB1B" w:rsidR="000904DD" w:rsidRPr="00D63D4F" w:rsidRDefault="000904DD" w:rsidP="0065413A">
      <w:pPr>
        <w:pStyle w:val="Heading3"/>
      </w:pPr>
      <w:bookmarkStart w:id="78" w:name="_Toc237885288"/>
      <w:r w:rsidRPr="00D63D4F">
        <w:t>4.3.9 Implementation Extent and Reported Operational Improvements</w:t>
      </w:r>
      <w:bookmarkEnd w:id="78"/>
    </w:p>
    <w:p w14:paraId="196FB2C5" w14:textId="29E105EE" w:rsidR="00924387" w:rsidRPr="00D63D4F" w:rsidRDefault="00924387" w:rsidP="00924387">
      <w:r w:rsidRPr="00D63D4F">
        <w:t>Spearman’s rank correlation analysis found no statistically significant relationship between implementation extent and the reported improvement bands for the individual operational indicators. Quality (rₛ = -.031, p = .873), productivity (rₛ = .130, p = .492), process efficiency (rₛ = .028, p = .885), operational cost performance (rₛ = .152, p = .424), and defect or error reduction (rₛ = -.022, p = .909) were all non-significant.</w:t>
      </w:r>
    </w:p>
    <w:p w14:paraId="7B0EE817" w14:textId="77777777" w:rsidR="00924387" w:rsidRPr="00D63D4F" w:rsidRDefault="00924387" w:rsidP="00924387">
      <w:pPr>
        <w:rPr>
          <w:b/>
          <w:bCs/>
          <w:i/>
          <w:iCs/>
        </w:rPr>
      </w:pPr>
      <w:r w:rsidRPr="00D63D4F">
        <w:t>These findings indicate that although greater implementation extent was associated with stronger overall perceptions of LSS, as identified in Section 4.3.8, deeper implementation did not necessarily correspond with larger reported percentage improvements in specific operational areas. The magnitude of operational gains may therefore also depend on factors such as organisational context, project selection, existing performance levels and implementation quality.</w:t>
      </w:r>
    </w:p>
    <w:p w14:paraId="6F3734D1" w14:textId="1C62C9B0" w:rsidR="00191B3C" w:rsidRPr="00D63D4F" w:rsidRDefault="00191B3C" w:rsidP="00191B3C">
      <w:pPr>
        <w:pStyle w:val="Caption"/>
      </w:pPr>
      <w:bookmarkStart w:id="79" w:name="_Toc237290965"/>
      <w:bookmarkStart w:id="80" w:name="_Toc237885231"/>
      <w:r w:rsidRPr="00D63D4F">
        <w:lastRenderedPageBreak/>
        <w:t xml:space="preserve">Table </w:t>
      </w:r>
      <w:r w:rsidRPr="00D63D4F">
        <w:fldChar w:fldCharType="begin"/>
      </w:r>
      <w:r w:rsidRPr="00D63D4F">
        <w:instrText xml:space="preserve"> STYLEREF 1 \s </w:instrText>
      </w:r>
      <w:r w:rsidRPr="00D63D4F">
        <w:fldChar w:fldCharType="separate"/>
      </w:r>
      <w:r w:rsidR="006F6A60">
        <w:t>4</w:t>
      </w:r>
      <w:r w:rsidRPr="00D63D4F">
        <w:fldChar w:fldCharType="end"/>
      </w:r>
      <w:r w:rsidRPr="00D63D4F">
        <w:t>.</w:t>
      </w:r>
      <w:r w:rsidRPr="00D63D4F">
        <w:fldChar w:fldCharType="begin"/>
      </w:r>
      <w:r w:rsidRPr="00D63D4F">
        <w:instrText xml:space="preserve"> SEQ Table \* ARABIC \s 1 </w:instrText>
      </w:r>
      <w:r w:rsidRPr="00D63D4F">
        <w:fldChar w:fldCharType="separate"/>
      </w:r>
      <w:r w:rsidR="006F6A60">
        <w:t>13</w:t>
      </w:r>
      <w:r w:rsidRPr="00D63D4F">
        <w:fldChar w:fldCharType="end"/>
      </w:r>
      <w:r w:rsidRPr="00D63D4F">
        <w:t>: Correlations Between Implementation Extent and Reported Improvements</w:t>
      </w:r>
      <w:bookmarkEnd w:id="79"/>
      <w:bookmarkEnd w:id="80"/>
    </w:p>
    <w:tbl>
      <w:tblPr>
        <w:tblStyle w:val="PlainTable2"/>
        <w:tblW w:w="0" w:type="auto"/>
        <w:tblLook w:val="04A0" w:firstRow="1" w:lastRow="0" w:firstColumn="1" w:lastColumn="0" w:noHBand="0" w:noVBand="1"/>
      </w:tblPr>
      <w:tblGrid>
        <w:gridCol w:w="3969"/>
        <w:gridCol w:w="1134"/>
        <w:gridCol w:w="1276"/>
        <w:gridCol w:w="2693"/>
      </w:tblGrid>
      <w:tr w:rsidR="000904DD" w:rsidRPr="00D63D4F" w14:paraId="532F6E13" w14:textId="77777777" w:rsidTr="00C3013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6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E436690" w14:textId="77777777" w:rsidR="000904DD" w:rsidRPr="00D63D4F" w:rsidRDefault="000904DD" w:rsidP="00C30139">
            <w:r w:rsidRPr="00D63D4F">
              <w:t>Operational indicator</w:t>
            </w:r>
          </w:p>
        </w:tc>
        <w:tc>
          <w:tcPr>
            <w:tcW w:w="11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AC26991" w14:textId="77777777" w:rsidR="000904DD" w:rsidRPr="00D63D4F" w:rsidRDefault="000904DD" w:rsidP="00C30139">
            <w:pPr>
              <w:jc w:val="center"/>
              <w:cnfStyle w:val="100000000000" w:firstRow="1" w:lastRow="0" w:firstColumn="0" w:lastColumn="0" w:oddVBand="0" w:evenVBand="0" w:oddHBand="0" w:evenHBand="0" w:firstRowFirstColumn="0" w:firstRowLastColumn="0" w:lastRowFirstColumn="0" w:lastRowLastColumn="0"/>
            </w:pPr>
            <w:r w:rsidRPr="00D63D4F">
              <w:drawing>
                <wp:inline distT="0" distB="0" distL="0" distR="0" wp14:anchorId="070184C8" wp14:editId="604F9E08">
                  <wp:extent cx="133350" cy="247650"/>
                  <wp:effectExtent l="0" t="0" r="0" b="0"/>
                  <wp:docPr id="15061219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121922" name="Picture 1506121922"/>
                          <pic:cNvPicPr/>
                        </pic:nvPicPr>
                        <pic:blipFill>
                          <a:blip r:embed="rId17">
                            <a:extLst>
                              <a:ext uri="{28A0092B-C50C-407E-A947-70E740481C1C}">
                                <a14:useLocalDpi xmlns:a14="http://schemas.microsoft.com/office/drawing/2010/main"/>
                              </a:ext>
                            </a:extLst>
                          </a:blip>
                          <a:stretch>
                            <a:fillRect/>
                          </a:stretch>
                        </pic:blipFill>
                        <pic:spPr>
                          <a:xfrm>
                            <a:off x="0" y="0"/>
                            <a:ext cx="133350" cy="247650"/>
                          </a:xfrm>
                          <a:prstGeom prst="rect">
                            <a:avLst/>
                          </a:prstGeom>
                        </pic:spPr>
                      </pic:pic>
                    </a:graphicData>
                  </a:graphic>
                </wp:inline>
              </w:drawing>
            </w:r>
          </w:p>
        </w:tc>
        <w:tc>
          <w:tcPr>
            <w:tcW w:w="127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F58D5EA" w14:textId="77777777" w:rsidR="000904DD" w:rsidRPr="00D63D4F" w:rsidRDefault="000904DD" w:rsidP="00C30139">
            <w:pPr>
              <w:jc w:val="center"/>
              <w:cnfStyle w:val="100000000000" w:firstRow="1" w:lastRow="0" w:firstColumn="0" w:lastColumn="0" w:oddVBand="0" w:evenVBand="0" w:oddHBand="0" w:evenHBand="0" w:firstRowFirstColumn="0" w:firstRowLastColumn="0" w:lastRowFirstColumn="0" w:lastRowLastColumn="0"/>
            </w:pPr>
            <w:r w:rsidRPr="00D63D4F">
              <w:rPr>
                <w:i/>
                <w:iCs/>
              </w:rPr>
              <w:t>p</w:t>
            </w:r>
            <w:r w:rsidRPr="00D63D4F">
              <w:t>-value</w:t>
            </w:r>
          </w:p>
        </w:tc>
        <w:tc>
          <w:tcPr>
            <w:tcW w:w="2693"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E133D9C" w14:textId="77777777" w:rsidR="000904DD" w:rsidRPr="00D63D4F" w:rsidRDefault="000904DD" w:rsidP="00C30139">
            <w:pPr>
              <w:cnfStyle w:val="100000000000" w:firstRow="1" w:lastRow="0" w:firstColumn="0" w:lastColumn="0" w:oddVBand="0" w:evenVBand="0" w:oddHBand="0" w:evenHBand="0" w:firstRowFirstColumn="0" w:firstRowLastColumn="0" w:lastRowFirstColumn="0" w:lastRowLastColumn="0"/>
            </w:pPr>
            <w:r w:rsidRPr="00D63D4F">
              <w:t>Result</w:t>
            </w:r>
          </w:p>
        </w:tc>
      </w:tr>
      <w:tr w:rsidR="000904DD" w:rsidRPr="00D63D4F" w14:paraId="73AC2316" w14:textId="77777777" w:rsidTr="00C3013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6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D9EB806" w14:textId="77777777" w:rsidR="000904DD" w:rsidRPr="00D63D4F" w:rsidRDefault="000904DD" w:rsidP="00C30139">
            <w:pPr>
              <w:rPr>
                <w:b w:val="0"/>
                <w:bCs w:val="0"/>
              </w:rPr>
            </w:pPr>
            <w:r w:rsidRPr="00D63D4F">
              <w:rPr>
                <w:b w:val="0"/>
                <w:bCs w:val="0"/>
              </w:rPr>
              <w:t>Quality</w:t>
            </w:r>
          </w:p>
        </w:tc>
        <w:tc>
          <w:tcPr>
            <w:tcW w:w="11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D06B850" w14:textId="77777777" w:rsidR="000904DD" w:rsidRPr="00D63D4F" w:rsidRDefault="000904DD" w:rsidP="00C30139">
            <w:pPr>
              <w:jc w:val="center"/>
              <w:cnfStyle w:val="000000100000" w:firstRow="0" w:lastRow="0" w:firstColumn="0" w:lastColumn="0" w:oddVBand="0" w:evenVBand="0" w:oddHBand="1" w:evenHBand="0" w:firstRowFirstColumn="0" w:firstRowLastColumn="0" w:lastRowFirstColumn="0" w:lastRowLastColumn="0"/>
            </w:pPr>
            <w:r w:rsidRPr="00D63D4F">
              <w:t>-.031</w:t>
            </w:r>
          </w:p>
        </w:tc>
        <w:tc>
          <w:tcPr>
            <w:tcW w:w="127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5D9B1BF" w14:textId="77777777" w:rsidR="000904DD" w:rsidRPr="00D63D4F" w:rsidRDefault="000904DD" w:rsidP="00C30139">
            <w:pPr>
              <w:jc w:val="center"/>
              <w:cnfStyle w:val="000000100000" w:firstRow="0" w:lastRow="0" w:firstColumn="0" w:lastColumn="0" w:oddVBand="0" w:evenVBand="0" w:oddHBand="1" w:evenHBand="0" w:firstRowFirstColumn="0" w:firstRowLastColumn="0" w:lastRowFirstColumn="0" w:lastRowLastColumn="0"/>
            </w:pPr>
            <w:r w:rsidRPr="00D63D4F">
              <w:t>.873</w:t>
            </w:r>
          </w:p>
        </w:tc>
        <w:tc>
          <w:tcPr>
            <w:tcW w:w="2693"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B84E0AD" w14:textId="77777777" w:rsidR="000904DD" w:rsidRPr="00D63D4F" w:rsidRDefault="000904DD" w:rsidP="00C30139">
            <w:pPr>
              <w:cnfStyle w:val="000000100000" w:firstRow="0" w:lastRow="0" w:firstColumn="0" w:lastColumn="0" w:oddVBand="0" w:evenVBand="0" w:oddHBand="1" w:evenHBand="0" w:firstRowFirstColumn="0" w:firstRowLastColumn="0" w:lastRowFirstColumn="0" w:lastRowLastColumn="0"/>
            </w:pPr>
            <w:r w:rsidRPr="00D63D4F">
              <w:t>Not significant</w:t>
            </w:r>
          </w:p>
        </w:tc>
      </w:tr>
      <w:tr w:rsidR="000904DD" w:rsidRPr="00D63D4F" w14:paraId="4F311AD7" w14:textId="77777777" w:rsidTr="00C30139">
        <w:trPr>
          <w:trHeight w:val="300"/>
        </w:trPr>
        <w:tc>
          <w:tcPr>
            <w:cnfStyle w:val="001000000000" w:firstRow="0" w:lastRow="0" w:firstColumn="1" w:lastColumn="0" w:oddVBand="0" w:evenVBand="0" w:oddHBand="0" w:evenHBand="0" w:firstRowFirstColumn="0" w:firstRowLastColumn="0" w:lastRowFirstColumn="0" w:lastRowLastColumn="0"/>
            <w:tcW w:w="3969" w:type="dxa"/>
            <w:tcBorders>
              <w:top w:val="single" w:sz="8" w:space="0" w:color="7F7F7F" w:themeColor="text1" w:themeTint="80"/>
              <w:left w:val="nil"/>
              <w:bottom w:val="nil"/>
              <w:right w:val="nil"/>
            </w:tcBorders>
            <w:tcMar>
              <w:left w:w="108" w:type="dxa"/>
              <w:right w:w="108" w:type="dxa"/>
            </w:tcMar>
          </w:tcPr>
          <w:p w14:paraId="2DCB05D2" w14:textId="77777777" w:rsidR="000904DD" w:rsidRPr="00D63D4F" w:rsidRDefault="000904DD" w:rsidP="00C30139">
            <w:pPr>
              <w:rPr>
                <w:b w:val="0"/>
                <w:bCs w:val="0"/>
              </w:rPr>
            </w:pPr>
            <w:r w:rsidRPr="00D63D4F">
              <w:rPr>
                <w:b w:val="0"/>
                <w:bCs w:val="0"/>
              </w:rPr>
              <w:t>Productivity</w:t>
            </w:r>
          </w:p>
        </w:tc>
        <w:tc>
          <w:tcPr>
            <w:tcW w:w="1134" w:type="dxa"/>
            <w:tcBorders>
              <w:top w:val="single" w:sz="8" w:space="0" w:color="7F7F7F" w:themeColor="text1" w:themeTint="80"/>
              <w:left w:val="nil"/>
              <w:bottom w:val="nil"/>
              <w:right w:val="nil"/>
            </w:tcBorders>
            <w:tcMar>
              <w:left w:w="108" w:type="dxa"/>
              <w:right w:w="108" w:type="dxa"/>
            </w:tcMar>
          </w:tcPr>
          <w:p w14:paraId="60AB0275" w14:textId="77777777" w:rsidR="000904DD" w:rsidRPr="00D63D4F" w:rsidRDefault="000904DD" w:rsidP="00C30139">
            <w:pPr>
              <w:jc w:val="center"/>
              <w:cnfStyle w:val="000000000000" w:firstRow="0" w:lastRow="0" w:firstColumn="0" w:lastColumn="0" w:oddVBand="0" w:evenVBand="0" w:oddHBand="0" w:evenHBand="0" w:firstRowFirstColumn="0" w:firstRowLastColumn="0" w:lastRowFirstColumn="0" w:lastRowLastColumn="0"/>
            </w:pPr>
            <w:r w:rsidRPr="00D63D4F">
              <w:t>.130</w:t>
            </w:r>
          </w:p>
        </w:tc>
        <w:tc>
          <w:tcPr>
            <w:tcW w:w="1276" w:type="dxa"/>
            <w:tcBorders>
              <w:top w:val="single" w:sz="8" w:space="0" w:color="7F7F7F" w:themeColor="text1" w:themeTint="80"/>
              <w:left w:val="nil"/>
              <w:bottom w:val="nil"/>
              <w:right w:val="nil"/>
            </w:tcBorders>
            <w:tcMar>
              <w:left w:w="108" w:type="dxa"/>
              <w:right w:w="108" w:type="dxa"/>
            </w:tcMar>
          </w:tcPr>
          <w:p w14:paraId="1B8A330C" w14:textId="77777777" w:rsidR="000904DD" w:rsidRPr="00D63D4F" w:rsidRDefault="000904DD" w:rsidP="00C30139">
            <w:pPr>
              <w:jc w:val="center"/>
              <w:cnfStyle w:val="000000000000" w:firstRow="0" w:lastRow="0" w:firstColumn="0" w:lastColumn="0" w:oddVBand="0" w:evenVBand="0" w:oddHBand="0" w:evenHBand="0" w:firstRowFirstColumn="0" w:firstRowLastColumn="0" w:lastRowFirstColumn="0" w:lastRowLastColumn="0"/>
            </w:pPr>
            <w:r w:rsidRPr="00D63D4F">
              <w:t>.492</w:t>
            </w:r>
          </w:p>
        </w:tc>
        <w:tc>
          <w:tcPr>
            <w:tcW w:w="2693" w:type="dxa"/>
            <w:tcBorders>
              <w:top w:val="single" w:sz="8" w:space="0" w:color="7F7F7F" w:themeColor="text1" w:themeTint="80"/>
              <w:left w:val="nil"/>
              <w:bottom w:val="nil"/>
              <w:right w:val="nil"/>
            </w:tcBorders>
            <w:tcMar>
              <w:left w:w="108" w:type="dxa"/>
              <w:right w:w="108" w:type="dxa"/>
            </w:tcMar>
          </w:tcPr>
          <w:p w14:paraId="1FD52675" w14:textId="77777777" w:rsidR="000904DD" w:rsidRPr="00D63D4F" w:rsidRDefault="000904DD" w:rsidP="00C30139">
            <w:pPr>
              <w:cnfStyle w:val="000000000000" w:firstRow="0" w:lastRow="0" w:firstColumn="0" w:lastColumn="0" w:oddVBand="0" w:evenVBand="0" w:oddHBand="0" w:evenHBand="0" w:firstRowFirstColumn="0" w:firstRowLastColumn="0" w:lastRowFirstColumn="0" w:lastRowLastColumn="0"/>
            </w:pPr>
            <w:r w:rsidRPr="00D63D4F">
              <w:t>Not significant</w:t>
            </w:r>
          </w:p>
        </w:tc>
      </w:tr>
      <w:tr w:rsidR="000904DD" w:rsidRPr="00D63D4F" w14:paraId="56943432" w14:textId="77777777" w:rsidTr="00C3013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6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9DF76C2" w14:textId="77777777" w:rsidR="000904DD" w:rsidRPr="00D63D4F" w:rsidRDefault="000904DD" w:rsidP="00C30139">
            <w:pPr>
              <w:rPr>
                <w:b w:val="0"/>
                <w:bCs w:val="0"/>
              </w:rPr>
            </w:pPr>
            <w:r w:rsidRPr="00D63D4F">
              <w:rPr>
                <w:b w:val="0"/>
                <w:bCs w:val="0"/>
              </w:rPr>
              <w:t>Process efficiency</w:t>
            </w:r>
          </w:p>
        </w:tc>
        <w:tc>
          <w:tcPr>
            <w:tcW w:w="11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CDBC358" w14:textId="77777777" w:rsidR="000904DD" w:rsidRPr="00D63D4F" w:rsidRDefault="000904DD" w:rsidP="00C30139">
            <w:pPr>
              <w:jc w:val="center"/>
              <w:cnfStyle w:val="000000100000" w:firstRow="0" w:lastRow="0" w:firstColumn="0" w:lastColumn="0" w:oddVBand="0" w:evenVBand="0" w:oddHBand="1" w:evenHBand="0" w:firstRowFirstColumn="0" w:firstRowLastColumn="0" w:lastRowFirstColumn="0" w:lastRowLastColumn="0"/>
            </w:pPr>
            <w:r w:rsidRPr="00D63D4F">
              <w:t>.028</w:t>
            </w:r>
          </w:p>
        </w:tc>
        <w:tc>
          <w:tcPr>
            <w:tcW w:w="127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5E20321" w14:textId="77777777" w:rsidR="000904DD" w:rsidRPr="00D63D4F" w:rsidRDefault="000904DD" w:rsidP="00C30139">
            <w:pPr>
              <w:jc w:val="center"/>
              <w:cnfStyle w:val="000000100000" w:firstRow="0" w:lastRow="0" w:firstColumn="0" w:lastColumn="0" w:oddVBand="0" w:evenVBand="0" w:oddHBand="1" w:evenHBand="0" w:firstRowFirstColumn="0" w:firstRowLastColumn="0" w:lastRowFirstColumn="0" w:lastRowLastColumn="0"/>
            </w:pPr>
            <w:r w:rsidRPr="00D63D4F">
              <w:t>.885</w:t>
            </w:r>
          </w:p>
        </w:tc>
        <w:tc>
          <w:tcPr>
            <w:tcW w:w="2693"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A9EBBB8" w14:textId="77777777" w:rsidR="000904DD" w:rsidRPr="00D63D4F" w:rsidRDefault="000904DD" w:rsidP="00C30139">
            <w:pPr>
              <w:cnfStyle w:val="000000100000" w:firstRow="0" w:lastRow="0" w:firstColumn="0" w:lastColumn="0" w:oddVBand="0" w:evenVBand="0" w:oddHBand="1" w:evenHBand="0" w:firstRowFirstColumn="0" w:firstRowLastColumn="0" w:lastRowFirstColumn="0" w:lastRowLastColumn="0"/>
            </w:pPr>
            <w:r w:rsidRPr="00D63D4F">
              <w:t>Not significant</w:t>
            </w:r>
          </w:p>
        </w:tc>
      </w:tr>
      <w:tr w:rsidR="000904DD" w:rsidRPr="00D63D4F" w14:paraId="2D779E53" w14:textId="77777777" w:rsidTr="00C30139">
        <w:trPr>
          <w:trHeight w:val="300"/>
        </w:trPr>
        <w:tc>
          <w:tcPr>
            <w:cnfStyle w:val="001000000000" w:firstRow="0" w:lastRow="0" w:firstColumn="1" w:lastColumn="0" w:oddVBand="0" w:evenVBand="0" w:oddHBand="0" w:evenHBand="0" w:firstRowFirstColumn="0" w:firstRowLastColumn="0" w:lastRowFirstColumn="0" w:lastRowLastColumn="0"/>
            <w:tcW w:w="3969" w:type="dxa"/>
            <w:tcBorders>
              <w:top w:val="single" w:sz="8" w:space="0" w:color="7F7F7F" w:themeColor="text1" w:themeTint="80"/>
              <w:left w:val="nil"/>
              <w:bottom w:val="nil"/>
              <w:right w:val="nil"/>
            </w:tcBorders>
            <w:tcMar>
              <w:left w:w="108" w:type="dxa"/>
              <w:right w:w="108" w:type="dxa"/>
            </w:tcMar>
          </w:tcPr>
          <w:p w14:paraId="0EA33E67" w14:textId="77777777" w:rsidR="000904DD" w:rsidRPr="00D63D4F" w:rsidRDefault="000904DD" w:rsidP="00C30139">
            <w:pPr>
              <w:rPr>
                <w:b w:val="0"/>
                <w:bCs w:val="0"/>
              </w:rPr>
            </w:pPr>
            <w:r w:rsidRPr="00D63D4F">
              <w:rPr>
                <w:b w:val="0"/>
                <w:bCs w:val="0"/>
              </w:rPr>
              <w:t>Operational cost</w:t>
            </w:r>
          </w:p>
        </w:tc>
        <w:tc>
          <w:tcPr>
            <w:tcW w:w="1134" w:type="dxa"/>
            <w:tcBorders>
              <w:top w:val="single" w:sz="8" w:space="0" w:color="7F7F7F" w:themeColor="text1" w:themeTint="80"/>
              <w:left w:val="nil"/>
              <w:bottom w:val="nil"/>
              <w:right w:val="nil"/>
            </w:tcBorders>
            <w:tcMar>
              <w:left w:w="108" w:type="dxa"/>
              <w:right w:w="108" w:type="dxa"/>
            </w:tcMar>
          </w:tcPr>
          <w:p w14:paraId="279DBFE6" w14:textId="77777777" w:rsidR="000904DD" w:rsidRPr="00D63D4F" w:rsidRDefault="000904DD" w:rsidP="00C30139">
            <w:pPr>
              <w:jc w:val="center"/>
              <w:cnfStyle w:val="000000000000" w:firstRow="0" w:lastRow="0" w:firstColumn="0" w:lastColumn="0" w:oddVBand="0" w:evenVBand="0" w:oddHBand="0" w:evenHBand="0" w:firstRowFirstColumn="0" w:firstRowLastColumn="0" w:lastRowFirstColumn="0" w:lastRowLastColumn="0"/>
            </w:pPr>
            <w:r w:rsidRPr="00D63D4F">
              <w:t>.152</w:t>
            </w:r>
          </w:p>
        </w:tc>
        <w:tc>
          <w:tcPr>
            <w:tcW w:w="1276" w:type="dxa"/>
            <w:tcBorders>
              <w:top w:val="single" w:sz="8" w:space="0" w:color="7F7F7F" w:themeColor="text1" w:themeTint="80"/>
              <w:left w:val="nil"/>
              <w:bottom w:val="nil"/>
              <w:right w:val="nil"/>
            </w:tcBorders>
            <w:tcMar>
              <w:left w:w="108" w:type="dxa"/>
              <w:right w:w="108" w:type="dxa"/>
            </w:tcMar>
          </w:tcPr>
          <w:p w14:paraId="69D7A328" w14:textId="77777777" w:rsidR="000904DD" w:rsidRPr="00D63D4F" w:rsidRDefault="000904DD" w:rsidP="00C30139">
            <w:pPr>
              <w:jc w:val="center"/>
              <w:cnfStyle w:val="000000000000" w:firstRow="0" w:lastRow="0" w:firstColumn="0" w:lastColumn="0" w:oddVBand="0" w:evenVBand="0" w:oddHBand="0" w:evenHBand="0" w:firstRowFirstColumn="0" w:firstRowLastColumn="0" w:lastRowFirstColumn="0" w:lastRowLastColumn="0"/>
            </w:pPr>
            <w:r w:rsidRPr="00D63D4F">
              <w:t>.424</w:t>
            </w:r>
          </w:p>
        </w:tc>
        <w:tc>
          <w:tcPr>
            <w:tcW w:w="2693" w:type="dxa"/>
            <w:tcBorders>
              <w:top w:val="single" w:sz="8" w:space="0" w:color="7F7F7F" w:themeColor="text1" w:themeTint="80"/>
              <w:left w:val="nil"/>
              <w:bottom w:val="nil"/>
              <w:right w:val="nil"/>
            </w:tcBorders>
            <w:tcMar>
              <w:left w:w="108" w:type="dxa"/>
              <w:right w:w="108" w:type="dxa"/>
            </w:tcMar>
          </w:tcPr>
          <w:p w14:paraId="109B361D" w14:textId="77777777" w:rsidR="000904DD" w:rsidRPr="00D63D4F" w:rsidRDefault="000904DD" w:rsidP="00C30139">
            <w:pPr>
              <w:cnfStyle w:val="000000000000" w:firstRow="0" w:lastRow="0" w:firstColumn="0" w:lastColumn="0" w:oddVBand="0" w:evenVBand="0" w:oddHBand="0" w:evenHBand="0" w:firstRowFirstColumn="0" w:firstRowLastColumn="0" w:lastRowFirstColumn="0" w:lastRowLastColumn="0"/>
            </w:pPr>
            <w:r w:rsidRPr="00D63D4F">
              <w:t>Not significant</w:t>
            </w:r>
          </w:p>
        </w:tc>
      </w:tr>
      <w:tr w:rsidR="000904DD" w:rsidRPr="00D63D4F" w14:paraId="08B7C875" w14:textId="77777777" w:rsidTr="00C3013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6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1019AEF" w14:textId="77777777" w:rsidR="000904DD" w:rsidRPr="00D63D4F" w:rsidRDefault="000904DD" w:rsidP="00C30139">
            <w:pPr>
              <w:rPr>
                <w:b w:val="0"/>
                <w:bCs w:val="0"/>
              </w:rPr>
            </w:pPr>
            <w:r w:rsidRPr="00D63D4F">
              <w:rPr>
                <w:b w:val="0"/>
                <w:bCs w:val="0"/>
              </w:rPr>
              <w:t>Defect or error reduction</w:t>
            </w:r>
          </w:p>
        </w:tc>
        <w:tc>
          <w:tcPr>
            <w:tcW w:w="11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5A1B94A" w14:textId="77777777" w:rsidR="000904DD" w:rsidRPr="00D63D4F" w:rsidRDefault="000904DD" w:rsidP="00C30139">
            <w:pPr>
              <w:jc w:val="center"/>
              <w:cnfStyle w:val="000000100000" w:firstRow="0" w:lastRow="0" w:firstColumn="0" w:lastColumn="0" w:oddVBand="0" w:evenVBand="0" w:oddHBand="1" w:evenHBand="0" w:firstRowFirstColumn="0" w:firstRowLastColumn="0" w:lastRowFirstColumn="0" w:lastRowLastColumn="0"/>
            </w:pPr>
            <w:r w:rsidRPr="00D63D4F">
              <w:t>-.022</w:t>
            </w:r>
          </w:p>
        </w:tc>
        <w:tc>
          <w:tcPr>
            <w:tcW w:w="127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84E0606" w14:textId="77777777" w:rsidR="000904DD" w:rsidRPr="00D63D4F" w:rsidRDefault="000904DD" w:rsidP="00C30139">
            <w:pPr>
              <w:jc w:val="center"/>
              <w:cnfStyle w:val="000000100000" w:firstRow="0" w:lastRow="0" w:firstColumn="0" w:lastColumn="0" w:oddVBand="0" w:evenVBand="0" w:oddHBand="1" w:evenHBand="0" w:firstRowFirstColumn="0" w:firstRowLastColumn="0" w:lastRowFirstColumn="0" w:lastRowLastColumn="0"/>
            </w:pPr>
            <w:r w:rsidRPr="00D63D4F">
              <w:t>.909</w:t>
            </w:r>
          </w:p>
        </w:tc>
        <w:tc>
          <w:tcPr>
            <w:tcW w:w="2693"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44A1295" w14:textId="77777777" w:rsidR="000904DD" w:rsidRPr="00D63D4F" w:rsidRDefault="000904DD" w:rsidP="00C30139">
            <w:pPr>
              <w:cnfStyle w:val="000000100000" w:firstRow="0" w:lastRow="0" w:firstColumn="0" w:lastColumn="0" w:oddVBand="0" w:evenVBand="0" w:oddHBand="1" w:evenHBand="0" w:firstRowFirstColumn="0" w:firstRowLastColumn="0" w:lastRowFirstColumn="0" w:lastRowLastColumn="0"/>
            </w:pPr>
            <w:r w:rsidRPr="00D63D4F">
              <w:t>Not significant</w:t>
            </w:r>
          </w:p>
        </w:tc>
      </w:tr>
      <w:tr w:rsidR="000904DD" w:rsidRPr="00D63D4F" w14:paraId="14FCE505" w14:textId="77777777" w:rsidTr="00C30139">
        <w:trPr>
          <w:trHeight w:val="300"/>
        </w:trPr>
        <w:tc>
          <w:tcPr>
            <w:cnfStyle w:val="001000000000" w:firstRow="0" w:lastRow="0" w:firstColumn="1" w:lastColumn="0" w:oddVBand="0" w:evenVBand="0" w:oddHBand="0" w:evenHBand="0" w:firstRowFirstColumn="0" w:firstRowLastColumn="0" w:lastRowFirstColumn="0" w:lastRowLastColumn="0"/>
            <w:tcW w:w="396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D91DA51" w14:textId="77777777" w:rsidR="000904DD" w:rsidRPr="00D63D4F" w:rsidRDefault="000904DD" w:rsidP="00C30139">
            <w:pPr>
              <w:rPr>
                <w:b w:val="0"/>
                <w:bCs w:val="0"/>
              </w:rPr>
            </w:pPr>
            <w:r w:rsidRPr="00D63D4F">
              <w:rPr>
                <w:b w:val="0"/>
                <w:bCs w:val="0"/>
              </w:rPr>
              <w:t>Delivery performance</w:t>
            </w:r>
          </w:p>
        </w:tc>
        <w:tc>
          <w:tcPr>
            <w:tcW w:w="11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F71168A" w14:textId="77777777" w:rsidR="000904DD" w:rsidRPr="00D63D4F" w:rsidRDefault="000904DD" w:rsidP="00C30139">
            <w:pPr>
              <w:jc w:val="center"/>
              <w:cnfStyle w:val="000000000000" w:firstRow="0" w:lastRow="0" w:firstColumn="0" w:lastColumn="0" w:oddVBand="0" w:evenVBand="0" w:oddHBand="0" w:evenHBand="0" w:firstRowFirstColumn="0" w:firstRowLastColumn="0" w:lastRowFirstColumn="0" w:lastRowLastColumn="0"/>
            </w:pPr>
            <w:r w:rsidRPr="00D63D4F">
              <w:t>-.027</w:t>
            </w:r>
          </w:p>
        </w:tc>
        <w:tc>
          <w:tcPr>
            <w:tcW w:w="127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07A800E" w14:textId="77777777" w:rsidR="000904DD" w:rsidRPr="00D63D4F" w:rsidRDefault="000904DD" w:rsidP="00C30139">
            <w:pPr>
              <w:jc w:val="center"/>
              <w:cnfStyle w:val="000000000000" w:firstRow="0" w:lastRow="0" w:firstColumn="0" w:lastColumn="0" w:oddVBand="0" w:evenVBand="0" w:oddHBand="0" w:evenHBand="0" w:firstRowFirstColumn="0" w:firstRowLastColumn="0" w:lastRowFirstColumn="0" w:lastRowLastColumn="0"/>
            </w:pPr>
            <w:r w:rsidRPr="00D63D4F">
              <w:t>.889</w:t>
            </w:r>
          </w:p>
        </w:tc>
        <w:tc>
          <w:tcPr>
            <w:tcW w:w="2693"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68F5D59" w14:textId="77777777" w:rsidR="000904DD" w:rsidRPr="00D63D4F" w:rsidRDefault="000904DD" w:rsidP="00C30139">
            <w:pPr>
              <w:cnfStyle w:val="000000000000" w:firstRow="0" w:lastRow="0" w:firstColumn="0" w:lastColumn="0" w:oddVBand="0" w:evenVBand="0" w:oddHBand="0" w:evenHBand="0" w:firstRowFirstColumn="0" w:firstRowLastColumn="0" w:lastRowFirstColumn="0" w:lastRowLastColumn="0"/>
            </w:pPr>
            <w:r w:rsidRPr="00D63D4F">
              <w:t>Not significant</w:t>
            </w:r>
          </w:p>
        </w:tc>
      </w:tr>
    </w:tbl>
    <w:p w14:paraId="44EAA172" w14:textId="77777777" w:rsidR="000904DD" w:rsidRPr="00D63D4F" w:rsidRDefault="000904DD" w:rsidP="000904DD">
      <w:r w:rsidRPr="00D63D4F">
        <w:t xml:space="preserve"> </w:t>
      </w:r>
    </w:p>
    <w:p w14:paraId="784067D4" w14:textId="77777777" w:rsidR="000904DD" w:rsidRPr="00D63D4F" w:rsidRDefault="000904DD" w:rsidP="000904DD">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000904DD" w:rsidRPr="00D63D4F" w14:paraId="6F9A216F" w14:textId="77777777" w:rsidTr="00C3013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59DC32EA" w14:textId="77777777" w:rsidR="000904DD" w:rsidRPr="00D63D4F" w:rsidRDefault="000904DD" w:rsidP="00C30139">
            <w:pPr>
              <w:rPr>
                <w:i/>
                <w:iCs/>
              </w:rPr>
            </w:pPr>
            <w:r w:rsidRPr="00D63D4F">
              <w:rPr>
                <w:i/>
                <w:iCs/>
              </w:rPr>
              <w:t xml:space="preserve">Note: </w:t>
            </w:r>
            <w:r w:rsidRPr="00D63D4F">
              <w:rPr>
                <w:b w:val="0"/>
                <w:bCs w:val="0"/>
                <w:i/>
                <w:iCs/>
              </w:rPr>
              <w:t>Results are based on 30 current LSS users. rₛ = Spearman’s rank correlation coefficient. Associations were considered statistically significant where p&lt;.05.</w:t>
            </w:r>
          </w:p>
        </w:tc>
      </w:tr>
    </w:tbl>
    <w:p w14:paraId="424795CF" w14:textId="77777777" w:rsidR="000904DD" w:rsidRPr="00D63D4F" w:rsidRDefault="000904DD" w:rsidP="00F25816"/>
    <w:p w14:paraId="0802BC3C" w14:textId="53D40627" w:rsidR="00661C73" w:rsidRPr="00D63D4F" w:rsidRDefault="00661C73" w:rsidP="0065413A">
      <w:pPr>
        <w:pStyle w:val="Heading3"/>
      </w:pPr>
      <w:bookmarkStart w:id="81" w:name="_Toc237885289"/>
      <w:r w:rsidRPr="00D63D4F">
        <w:t>4.3.</w:t>
      </w:r>
      <w:r w:rsidR="00A2391B">
        <w:t>10</w:t>
      </w:r>
      <w:r w:rsidRPr="00D63D4F">
        <w:t xml:space="preserve"> Direct Involvement and </w:t>
      </w:r>
      <w:r w:rsidR="00384626">
        <w:t>LSS</w:t>
      </w:r>
      <w:r w:rsidRPr="00D63D4F">
        <w:t xml:space="preserve"> Perceptions</w:t>
      </w:r>
      <w:bookmarkEnd w:id="81"/>
    </w:p>
    <w:p w14:paraId="6BFC02D1" w14:textId="1CB4ECF7" w:rsidR="00661C73" w:rsidRPr="00D63D4F" w:rsidRDefault="00661C73" w:rsidP="00661C73">
      <w:r w:rsidRPr="00D63D4F">
        <w:t xml:space="preserve">A Mann–Whitney U test compared respondents directly involved in LSS implementation with other knowledgeable current users. No significant difference was found for positive-outcome scores, </w:t>
      </w:r>
      <w:r w:rsidRPr="00D63D4F">
        <w:rPr>
          <w:i/>
          <w:iCs/>
        </w:rPr>
        <w:t>U</w:t>
      </w:r>
      <w:r w:rsidRPr="00D63D4F">
        <w:t xml:space="preserve">=111.5, Z = -.021, </w:t>
      </w:r>
      <w:r w:rsidRPr="00D63D4F">
        <w:rPr>
          <w:i/>
          <w:iCs/>
        </w:rPr>
        <w:t>p =.983</w:t>
      </w:r>
      <w:r w:rsidRPr="00D63D4F">
        <w:t xml:space="preserve">, indicating that both groups perceived similar operational benefits. However, directly involved respondents reported significantly greater awareness of implementation challenges, </w:t>
      </w:r>
      <w:r w:rsidRPr="00D63D4F">
        <w:rPr>
          <w:i/>
          <w:iCs/>
        </w:rPr>
        <w:t>U</w:t>
      </w:r>
      <w:r w:rsidRPr="00D63D4F">
        <w:t xml:space="preserve"> = 53.5, Z= -2.449, p</w:t>
      </w:r>
      <w:r w:rsidRPr="00D63D4F">
        <w:rPr>
          <w:i/>
          <w:iCs/>
        </w:rPr>
        <w:t xml:space="preserve"> = .014.</w:t>
      </w:r>
      <w:r w:rsidRPr="00D63D4F">
        <w:t xml:space="preserve"> The effect size was moderate, </w:t>
      </w:r>
      <w:r w:rsidRPr="00D63D4F">
        <w:rPr>
          <w:i/>
          <w:iCs/>
        </w:rPr>
        <w:t xml:space="preserve">r = </w:t>
      </w:r>
      <w:r w:rsidRPr="00D63D4F">
        <w:t>.447, suggesting that practical involvement may expose professionals more directly to barriers such as training demands, management commitment and superficial implementation.</w:t>
      </w:r>
    </w:p>
    <w:p w14:paraId="5C7961FC" w14:textId="350F5088" w:rsidR="00191B3C" w:rsidRPr="00D63D4F" w:rsidRDefault="00191B3C" w:rsidP="00191B3C">
      <w:pPr>
        <w:pStyle w:val="Caption"/>
      </w:pPr>
      <w:bookmarkStart w:id="82" w:name="_Toc237290966"/>
      <w:bookmarkStart w:id="83" w:name="_Toc237885232"/>
      <w:r w:rsidRPr="00D63D4F">
        <w:t xml:space="preserve">Table </w:t>
      </w:r>
      <w:r w:rsidRPr="00D63D4F">
        <w:fldChar w:fldCharType="begin"/>
      </w:r>
      <w:r w:rsidRPr="00D63D4F">
        <w:instrText xml:space="preserve"> STYLEREF 1 \s </w:instrText>
      </w:r>
      <w:r w:rsidRPr="00D63D4F">
        <w:fldChar w:fldCharType="separate"/>
      </w:r>
      <w:r w:rsidR="006F6A60">
        <w:t>4</w:t>
      </w:r>
      <w:r w:rsidRPr="00D63D4F">
        <w:fldChar w:fldCharType="end"/>
      </w:r>
      <w:r w:rsidRPr="00D63D4F">
        <w:t>.</w:t>
      </w:r>
      <w:r w:rsidRPr="00D63D4F">
        <w:fldChar w:fldCharType="begin"/>
      </w:r>
      <w:r w:rsidRPr="00D63D4F">
        <w:instrText xml:space="preserve"> SEQ Table \* ARABIC \s 1 </w:instrText>
      </w:r>
      <w:r w:rsidRPr="00D63D4F">
        <w:fldChar w:fldCharType="separate"/>
      </w:r>
      <w:r w:rsidR="006F6A60">
        <w:t>14</w:t>
      </w:r>
      <w:r w:rsidRPr="00D63D4F">
        <w:fldChar w:fldCharType="end"/>
      </w:r>
      <w:r w:rsidRPr="00D63D4F">
        <w:t xml:space="preserve">: Mann–Whitney U Tests by Direct </w:t>
      </w:r>
      <w:r w:rsidR="00384626">
        <w:t>LSS</w:t>
      </w:r>
      <w:r w:rsidRPr="00D63D4F">
        <w:t xml:space="preserve"> Involvement</w:t>
      </w:r>
      <w:bookmarkEnd w:id="82"/>
      <w:bookmarkEnd w:id="83"/>
    </w:p>
    <w:tbl>
      <w:tblPr>
        <w:tblStyle w:val="PlainTable2"/>
        <w:tblW w:w="8413" w:type="dxa"/>
        <w:tblLook w:val="04A0" w:firstRow="1" w:lastRow="0" w:firstColumn="1" w:lastColumn="0" w:noHBand="0" w:noVBand="1"/>
      </w:tblPr>
      <w:tblGrid>
        <w:gridCol w:w="2925"/>
        <w:gridCol w:w="780"/>
        <w:gridCol w:w="1415"/>
        <w:gridCol w:w="1028"/>
        <w:gridCol w:w="2265"/>
      </w:tblGrid>
      <w:tr w:rsidR="00661C73" w:rsidRPr="00D63D4F" w14:paraId="044C8A76" w14:textId="77777777" w:rsidTr="00C3013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2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E3FB2BE" w14:textId="77777777" w:rsidR="00661C73" w:rsidRPr="00D63D4F" w:rsidRDefault="00661C73" w:rsidP="00C30139">
            <w:r w:rsidRPr="00D63D4F">
              <w:t>Composite measure</w:t>
            </w:r>
          </w:p>
        </w:tc>
        <w:tc>
          <w:tcPr>
            <w:tcW w:w="78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CB90CF9" w14:textId="77777777" w:rsidR="00661C73" w:rsidRPr="00D63D4F" w:rsidRDefault="00661C73" w:rsidP="00C30139">
            <w:pPr>
              <w:jc w:val="center"/>
              <w:cnfStyle w:val="100000000000" w:firstRow="1" w:lastRow="0" w:firstColumn="0" w:lastColumn="0" w:oddVBand="0" w:evenVBand="0" w:oddHBand="0" w:evenHBand="0" w:firstRowFirstColumn="0" w:firstRowLastColumn="0" w:lastRowFirstColumn="0" w:lastRowLastColumn="0"/>
              <w:rPr>
                <w:i/>
                <w:iCs/>
              </w:rPr>
            </w:pPr>
            <w:r w:rsidRPr="00D63D4F">
              <w:rPr>
                <w:i/>
                <w:iCs/>
              </w:rPr>
              <w:t>U</w:t>
            </w:r>
          </w:p>
        </w:tc>
        <w:tc>
          <w:tcPr>
            <w:tcW w:w="141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2338026" w14:textId="77777777" w:rsidR="00661C73" w:rsidRPr="00D63D4F" w:rsidRDefault="00661C73" w:rsidP="00C30139">
            <w:pPr>
              <w:jc w:val="center"/>
              <w:cnfStyle w:val="100000000000" w:firstRow="1" w:lastRow="0" w:firstColumn="0" w:lastColumn="0" w:oddVBand="0" w:evenVBand="0" w:oddHBand="0" w:evenHBand="0" w:firstRowFirstColumn="0" w:firstRowLastColumn="0" w:lastRowFirstColumn="0" w:lastRowLastColumn="0"/>
              <w:rPr>
                <w:i/>
                <w:iCs/>
              </w:rPr>
            </w:pPr>
            <w:r w:rsidRPr="00D63D4F">
              <w:rPr>
                <w:i/>
                <w:iCs/>
              </w:rPr>
              <w:t>Z</w:t>
            </w:r>
          </w:p>
        </w:tc>
        <w:tc>
          <w:tcPr>
            <w:tcW w:w="102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CC82DE3" w14:textId="77777777" w:rsidR="00661C73" w:rsidRPr="00D63D4F" w:rsidRDefault="00661C73" w:rsidP="00C30139">
            <w:pPr>
              <w:jc w:val="center"/>
              <w:cnfStyle w:val="100000000000" w:firstRow="1" w:lastRow="0" w:firstColumn="0" w:lastColumn="0" w:oddVBand="0" w:evenVBand="0" w:oddHBand="0" w:evenHBand="0" w:firstRowFirstColumn="0" w:firstRowLastColumn="0" w:lastRowFirstColumn="0" w:lastRowLastColumn="0"/>
            </w:pPr>
            <w:r w:rsidRPr="00D63D4F">
              <w:rPr>
                <w:i/>
                <w:iCs/>
              </w:rPr>
              <w:t>p</w:t>
            </w:r>
            <w:r w:rsidRPr="00D63D4F">
              <w:t>-value</w:t>
            </w:r>
          </w:p>
        </w:tc>
        <w:tc>
          <w:tcPr>
            <w:tcW w:w="226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6952F82" w14:textId="77777777" w:rsidR="00661C73" w:rsidRPr="00D63D4F" w:rsidRDefault="00661C73" w:rsidP="00C30139">
            <w:pPr>
              <w:cnfStyle w:val="100000000000" w:firstRow="1" w:lastRow="0" w:firstColumn="0" w:lastColumn="0" w:oddVBand="0" w:evenVBand="0" w:oddHBand="0" w:evenHBand="0" w:firstRowFirstColumn="0" w:firstRowLastColumn="0" w:lastRowFirstColumn="0" w:lastRowLastColumn="0"/>
            </w:pPr>
            <w:r w:rsidRPr="00D63D4F">
              <w:t>Result</w:t>
            </w:r>
          </w:p>
        </w:tc>
      </w:tr>
      <w:tr w:rsidR="00661C73" w:rsidRPr="00D63D4F" w14:paraId="76E088CC" w14:textId="77777777" w:rsidTr="00C3013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2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7688A7E" w14:textId="77777777" w:rsidR="00661C73" w:rsidRPr="00D63D4F" w:rsidRDefault="00661C73" w:rsidP="00C30139">
            <w:pPr>
              <w:rPr>
                <w:b w:val="0"/>
                <w:bCs w:val="0"/>
              </w:rPr>
            </w:pPr>
            <w:r w:rsidRPr="00D63D4F">
              <w:rPr>
                <w:b w:val="0"/>
                <w:bCs w:val="0"/>
              </w:rPr>
              <w:t>Positive outcomes</w:t>
            </w:r>
          </w:p>
        </w:tc>
        <w:tc>
          <w:tcPr>
            <w:tcW w:w="78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095AB09" w14:textId="77777777" w:rsidR="00661C73" w:rsidRPr="00D63D4F" w:rsidRDefault="00661C73" w:rsidP="00C30139">
            <w:pPr>
              <w:jc w:val="center"/>
              <w:cnfStyle w:val="000000100000" w:firstRow="0" w:lastRow="0" w:firstColumn="0" w:lastColumn="0" w:oddVBand="0" w:evenVBand="0" w:oddHBand="1" w:evenHBand="0" w:firstRowFirstColumn="0" w:firstRowLastColumn="0" w:lastRowFirstColumn="0" w:lastRowLastColumn="0"/>
            </w:pPr>
            <w:r w:rsidRPr="00D63D4F">
              <w:t>111.5</w:t>
            </w:r>
          </w:p>
        </w:tc>
        <w:tc>
          <w:tcPr>
            <w:tcW w:w="141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8CF5901" w14:textId="77777777" w:rsidR="00661C73" w:rsidRPr="00D63D4F" w:rsidRDefault="00661C73" w:rsidP="00C30139">
            <w:pPr>
              <w:jc w:val="center"/>
              <w:cnfStyle w:val="000000100000" w:firstRow="0" w:lastRow="0" w:firstColumn="0" w:lastColumn="0" w:oddVBand="0" w:evenVBand="0" w:oddHBand="1" w:evenHBand="0" w:firstRowFirstColumn="0" w:firstRowLastColumn="0" w:lastRowFirstColumn="0" w:lastRowLastColumn="0"/>
            </w:pPr>
            <w:r w:rsidRPr="00D63D4F">
              <w:t>-.021</w:t>
            </w:r>
          </w:p>
        </w:tc>
        <w:tc>
          <w:tcPr>
            <w:tcW w:w="102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59641F2" w14:textId="77777777" w:rsidR="00661C73" w:rsidRPr="00D63D4F" w:rsidRDefault="00661C73" w:rsidP="00C30139">
            <w:pPr>
              <w:jc w:val="center"/>
              <w:cnfStyle w:val="000000100000" w:firstRow="0" w:lastRow="0" w:firstColumn="0" w:lastColumn="0" w:oddVBand="0" w:evenVBand="0" w:oddHBand="1" w:evenHBand="0" w:firstRowFirstColumn="0" w:firstRowLastColumn="0" w:lastRowFirstColumn="0" w:lastRowLastColumn="0"/>
            </w:pPr>
            <w:r w:rsidRPr="00D63D4F">
              <w:t>.983</w:t>
            </w:r>
          </w:p>
        </w:tc>
        <w:tc>
          <w:tcPr>
            <w:tcW w:w="226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06CBECC" w14:textId="77777777" w:rsidR="00661C73" w:rsidRPr="00D63D4F" w:rsidRDefault="00661C73" w:rsidP="00C30139">
            <w:pPr>
              <w:cnfStyle w:val="000000100000" w:firstRow="0" w:lastRow="0" w:firstColumn="0" w:lastColumn="0" w:oddVBand="0" w:evenVBand="0" w:oddHBand="1" w:evenHBand="0" w:firstRowFirstColumn="0" w:firstRowLastColumn="0" w:lastRowFirstColumn="0" w:lastRowLastColumn="0"/>
            </w:pPr>
            <w:r w:rsidRPr="00D63D4F">
              <w:t>Not significant</w:t>
            </w:r>
          </w:p>
        </w:tc>
      </w:tr>
      <w:tr w:rsidR="00661C73" w:rsidRPr="00D63D4F" w14:paraId="25EC5F75" w14:textId="77777777" w:rsidTr="00C30139">
        <w:trPr>
          <w:trHeight w:val="300"/>
        </w:trPr>
        <w:tc>
          <w:tcPr>
            <w:cnfStyle w:val="001000000000" w:firstRow="0" w:lastRow="0" w:firstColumn="1" w:lastColumn="0" w:oddVBand="0" w:evenVBand="0" w:oddHBand="0" w:evenHBand="0" w:firstRowFirstColumn="0" w:firstRowLastColumn="0" w:lastRowFirstColumn="0" w:lastRowLastColumn="0"/>
            <w:tcW w:w="292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EED0182" w14:textId="77777777" w:rsidR="00661C73" w:rsidRPr="00D63D4F" w:rsidRDefault="00661C73" w:rsidP="00C30139">
            <w:pPr>
              <w:rPr>
                <w:b w:val="0"/>
                <w:bCs w:val="0"/>
              </w:rPr>
            </w:pPr>
            <w:r w:rsidRPr="00D63D4F">
              <w:rPr>
                <w:b w:val="0"/>
                <w:bCs w:val="0"/>
              </w:rPr>
              <w:t>Implementation challenges</w:t>
            </w:r>
          </w:p>
        </w:tc>
        <w:tc>
          <w:tcPr>
            <w:tcW w:w="78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55F9466" w14:textId="77777777" w:rsidR="00661C73" w:rsidRPr="00D63D4F" w:rsidRDefault="00661C73" w:rsidP="00C30139">
            <w:pPr>
              <w:jc w:val="center"/>
              <w:cnfStyle w:val="000000000000" w:firstRow="0" w:lastRow="0" w:firstColumn="0" w:lastColumn="0" w:oddVBand="0" w:evenVBand="0" w:oddHBand="0" w:evenHBand="0" w:firstRowFirstColumn="0" w:firstRowLastColumn="0" w:lastRowFirstColumn="0" w:lastRowLastColumn="0"/>
            </w:pPr>
            <w:r w:rsidRPr="00D63D4F">
              <w:t>53.5</w:t>
            </w:r>
          </w:p>
        </w:tc>
        <w:tc>
          <w:tcPr>
            <w:tcW w:w="141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ECCBB10" w14:textId="63F38018" w:rsidR="00661C73" w:rsidRPr="00D63D4F" w:rsidRDefault="00661C73" w:rsidP="00C30139">
            <w:pPr>
              <w:jc w:val="center"/>
              <w:cnfStyle w:val="000000000000" w:firstRow="0" w:lastRow="0" w:firstColumn="0" w:lastColumn="0" w:oddVBand="0" w:evenVBand="0" w:oddHBand="0" w:evenHBand="0" w:firstRowFirstColumn="0" w:firstRowLastColumn="0" w:lastRowFirstColumn="0" w:lastRowLastColumn="0"/>
            </w:pPr>
            <w:r w:rsidRPr="00D63D4F">
              <w:t>-2.449</w:t>
            </w:r>
          </w:p>
        </w:tc>
        <w:tc>
          <w:tcPr>
            <w:tcW w:w="1028"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F311C85" w14:textId="77777777" w:rsidR="00661C73" w:rsidRPr="00D63D4F" w:rsidRDefault="00661C73" w:rsidP="00C30139">
            <w:pPr>
              <w:jc w:val="center"/>
              <w:cnfStyle w:val="000000000000" w:firstRow="0" w:lastRow="0" w:firstColumn="0" w:lastColumn="0" w:oddVBand="0" w:evenVBand="0" w:oddHBand="0" w:evenHBand="0" w:firstRowFirstColumn="0" w:firstRowLastColumn="0" w:lastRowFirstColumn="0" w:lastRowLastColumn="0"/>
            </w:pPr>
            <w:r w:rsidRPr="00D63D4F">
              <w:t>.014</w:t>
            </w:r>
          </w:p>
        </w:tc>
        <w:tc>
          <w:tcPr>
            <w:tcW w:w="226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A1FEDA3" w14:textId="77777777" w:rsidR="00661C73" w:rsidRPr="00D63D4F" w:rsidRDefault="00661C73" w:rsidP="00C30139">
            <w:pPr>
              <w:cnfStyle w:val="000000000000" w:firstRow="0" w:lastRow="0" w:firstColumn="0" w:lastColumn="0" w:oddVBand="0" w:evenVBand="0" w:oddHBand="0" w:evenHBand="0" w:firstRowFirstColumn="0" w:firstRowLastColumn="0" w:lastRowFirstColumn="0" w:lastRowLastColumn="0"/>
            </w:pPr>
            <w:r w:rsidRPr="00D63D4F">
              <w:t>Significant</w:t>
            </w:r>
          </w:p>
        </w:tc>
      </w:tr>
    </w:tbl>
    <w:p w14:paraId="7816CBCA" w14:textId="77777777" w:rsidR="00661C73" w:rsidRPr="00D63D4F" w:rsidRDefault="00661C73" w:rsidP="00661C73">
      <w:r w:rsidRPr="00D63D4F">
        <w:t xml:space="preserve"> </w:t>
      </w:r>
    </w:p>
    <w:p w14:paraId="1D94FEBE" w14:textId="77777777" w:rsidR="00661C73" w:rsidRPr="00D63D4F" w:rsidRDefault="00661C73" w:rsidP="00661C73">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00661C73" w:rsidRPr="00D63D4F" w14:paraId="54B0810C" w14:textId="77777777" w:rsidTr="00C3013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77FD8A53" w14:textId="77777777" w:rsidR="00661C73" w:rsidRPr="00D63D4F" w:rsidRDefault="00661C73" w:rsidP="00C30139">
            <w:pPr>
              <w:rPr>
                <w:i/>
                <w:iCs/>
              </w:rPr>
            </w:pPr>
            <w:r w:rsidRPr="00D63D4F">
              <w:rPr>
                <w:i/>
                <w:iCs/>
              </w:rPr>
              <w:lastRenderedPageBreak/>
              <w:t xml:space="preserve">Note: </w:t>
            </w:r>
            <w:r w:rsidRPr="00D63D4F">
              <w:rPr>
                <w:b w:val="0"/>
                <w:bCs w:val="0"/>
                <w:i/>
                <w:iCs/>
              </w:rPr>
              <w:t>The analysis compared respondents not directly involved in implementation (n=14) with directly involved practitioners (n=16). Differences were considered statistically significant where p&lt;.05.</w:t>
            </w:r>
          </w:p>
        </w:tc>
      </w:tr>
    </w:tbl>
    <w:p w14:paraId="71774799" w14:textId="5231084A" w:rsidR="00661C73" w:rsidRPr="00D63D4F" w:rsidRDefault="00661C73" w:rsidP="00F25816">
      <w:r w:rsidRPr="00D63D4F">
        <w:t xml:space="preserve"> </w:t>
      </w:r>
    </w:p>
    <w:p w14:paraId="4CD776C3" w14:textId="08CF073D" w:rsidR="0046045F" w:rsidRPr="00D63D4F" w:rsidRDefault="65050740" w:rsidP="0065413A">
      <w:pPr>
        <w:pStyle w:val="Heading3"/>
      </w:pPr>
      <w:bookmarkStart w:id="84" w:name="_Toc237885290"/>
      <w:r w:rsidRPr="00D63D4F">
        <w:t>4.3.</w:t>
      </w:r>
      <w:r w:rsidR="000A7FC4" w:rsidRPr="00D63D4F">
        <w:t>11</w:t>
      </w:r>
      <w:r w:rsidRPr="00D63D4F">
        <w:t xml:space="preserve"> Organisational Size, </w:t>
      </w:r>
      <w:r w:rsidR="00384626">
        <w:t>LSS</w:t>
      </w:r>
      <w:r w:rsidRPr="00D63D4F">
        <w:t xml:space="preserve"> Perceptions and Adoption</w:t>
      </w:r>
      <w:bookmarkEnd w:id="84"/>
    </w:p>
    <w:p w14:paraId="01066155" w14:textId="669A3E17" w:rsidR="00EE76BF" w:rsidRPr="00D63D4F" w:rsidRDefault="00EE76BF" w:rsidP="00EE76BF">
      <w:r w:rsidRPr="00D63D4F">
        <w:t xml:space="preserve">Kruskal–Wallis tests found no statistically significant differences between small, medium-sized and large organisations in relation to positive-outcome perceptions, </w:t>
      </w:r>
      <w:r w:rsidRPr="00D63D4F">
        <w:rPr>
          <w:i/>
          <w:iCs/>
        </w:rPr>
        <w:t>H</w:t>
      </w:r>
      <w:r w:rsidRPr="00D63D4F">
        <w:t xml:space="preserve">(2) = .220, </w:t>
      </w:r>
      <w:r w:rsidRPr="000F62BE">
        <w:rPr>
          <w:i/>
          <w:iCs/>
        </w:rPr>
        <w:t>p</w:t>
      </w:r>
      <w:r w:rsidRPr="00D63D4F">
        <w:t xml:space="preserve"> = .896, or implementation challenges, </w:t>
      </w:r>
      <w:r w:rsidRPr="00D63D4F">
        <w:rPr>
          <w:i/>
          <w:iCs/>
        </w:rPr>
        <w:t>H</w:t>
      </w:r>
      <w:r w:rsidRPr="00D63D4F">
        <w:t xml:space="preserve">(2) = 1.209, </w:t>
      </w:r>
      <w:r w:rsidRPr="001A1013">
        <w:rPr>
          <w:i/>
          <w:iCs/>
        </w:rPr>
        <w:t>p</w:t>
      </w:r>
      <w:r w:rsidRPr="00D63D4F">
        <w:t xml:space="preserve"> = .546. This indicates that respondents from organisations of different sizes reported broadly similar perceptions of both the benefits and challenges of LSS. However, the subgroup sizes were </w:t>
      </w:r>
      <w:r w:rsidR="000F62BE">
        <w:t xml:space="preserve">small and </w:t>
      </w:r>
      <w:r w:rsidRPr="00D63D4F">
        <w:t>uneven, with 4 respondents from small organisations, 10 from medium-sized organisations and 16 from large organisations</w:t>
      </w:r>
      <w:r w:rsidR="000F62BE">
        <w:t>. Therefore</w:t>
      </w:r>
      <w:r w:rsidR="00E619E1">
        <w:t xml:space="preserve">, the non-significant result should be interpreted cautiously, as the limited </w:t>
      </w:r>
      <w:r w:rsidR="002E7ABB">
        <w:t>subgroup size may have reduced the ability of the test to detect genuine differences between organisa</w:t>
      </w:r>
      <w:r w:rsidR="00784AE4">
        <w:t xml:space="preserve">tion sizes. </w:t>
      </w:r>
    </w:p>
    <w:p w14:paraId="31A27E0C" w14:textId="5A2BF39F" w:rsidR="00191B3C" w:rsidRPr="00D63D4F" w:rsidRDefault="00191B3C" w:rsidP="00191B3C">
      <w:pPr>
        <w:pStyle w:val="Caption"/>
      </w:pPr>
      <w:bookmarkStart w:id="85" w:name="_Toc237290967"/>
      <w:bookmarkStart w:id="86" w:name="_Toc237885233"/>
      <w:r w:rsidRPr="00D63D4F">
        <w:t xml:space="preserve">Table </w:t>
      </w:r>
      <w:r w:rsidRPr="00D63D4F">
        <w:fldChar w:fldCharType="begin"/>
      </w:r>
      <w:r w:rsidRPr="00D63D4F">
        <w:instrText xml:space="preserve"> STYLEREF 1 \s </w:instrText>
      </w:r>
      <w:r w:rsidRPr="00D63D4F">
        <w:fldChar w:fldCharType="separate"/>
      </w:r>
      <w:r w:rsidR="006F6A60">
        <w:t>4</w:t>
      </w:r>
      <w:r w:rsidRPr="00D63D4F">
        <w:fldChar w:fldCharType="end"/>
      </w:r>
      <w:r w:rsidRPr="00D63D4F">
        <w:t>.</w:t>
      </w:r>
      <w:r w:rsidRPr="00D63D4F">
        <w:fldChar w:fldCharType="begin"/>
      </w:r>
      <w:r w:rsidRPr="00D63D4F">
        <w:instrText xml:space="preserve"> SEQ Table \* ARABIC \s 1 </w:instrText>
      </w:r>
      <w:r w:rsidRPr="00D63D4F">
        <w:fldChar w:fldCharType="separate"/>
      </w:r>
      <w:r w:rsidR="006F6A60">
        <w:t>15</w:t>
      </w:r>
      <w:r w:rsidRPr="00D63D4F">
        <w:fldChar w:fldCharType="end"/>
      </w:r>
      <w:r w:rsidRPr="00D63D4F">
        <w:t>: Kruskal–Wallis Tests by Organisation Size</w:t>
      </w:r>
      <w:bookmarkEnd w:id="85"/>
      <w:bookmarkEnd w:id="86"/>
    </w:p>
    <w:tbl>
      <w:tblPr>
        <w:tblStyle w:val="PlainTable2"/>
        <w:tblW w:w="0" w:type="auto"/>
        <w:tblLayout w:type="fixed"/>
        <w:tblLook w:val="04A0" w:firstRow="1" w:lastRow="0" w:firstColumn="1" w:lastColumn="0" w:noHBand="0" w:noVBand="1"/>
      </w:tblPr>
      <w:tblGrid>
        <w:gridCol w:w="3261"/>
        <w:gridCol w:w="1275"/>
        <w:gridCol w:w="1134"/>
        <w:gridCol w:w="1560"/>
        <w:gridCol w:w="2126"/>
      </w:tblGrid>
      <w:tr w:rsidR="1631F282" w:rsidRPr="00D63D4F" w14:paraId="61C95961" w14:textId="77777777" w:rsidTr="00282B9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EA5ED55" w14:textId="1C1F01B3" w:rsidR="1631F282" w:rsidRPr="00D63D4F" w:rsidRDefault="1631F282" w:rsidP="00F25816">
            <w:r w:rsidRPr="00D63D4F">
              <w:t>Composite measure</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BAC9145" w14:textId="4816C192" w:rsidR="1631F282" w:rsidRPr="00D63D4F" w:rsidRDefault="1631F282" w:rsidP="00282B9F">
            <w:pPr>
              <w:jc w:val="center"/>
              <w:cnfStyle w:val="100000000000" w:firstRow="1" w:lastRow="0" w:firstColumn="0" w:lastColumn="0" w:oddVBand="0" w:evenVBand="0" w:oddHBand="0" w:evenHBand="0" w:firstRowFirstColumn="0" w:firstRowLastColumn="0" w:lastRowFirstColumn="0" w:lastRowLastColumn="0"/>
              <w:rPr>
                <w:i/>
                <w:iCs/>
              </w:rPr>
            </w:pPr>
            <w:r w:rsidRPr="00D63D4F">
              <w:rPr>
                <w:i/>
                <w:iCs/>
              </w:rPr>
              <w:t>H</w:t>
            </w:r>
          </w:p>
        </w:tc>
        <w:tc>
          <w:tcPr>
            <w:tcW w:w="11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F848813" w14:textId="16C8F951" w:rsidR="1631F282" w:rsidRPr="00D63D4F" w:rsidRDefault="3553F528" w:rsidP="00282B9F">
            <w:pPr>
              <w:jc w:val="center"/>
              <w:cnfStyle w:val="100000000000" w:firstRow="1" w:lastRow="0" w:firstColumn="0" w:lastColumn="0" w:oddVBand="0" w:evenVBand="0" w:oddHBand="0" w:evenHBand="0" w:firstRowFirstColumn="0" w:firstRowLastColumn="0" w:lastRowFirstColumn="0" w:lastRowLastColumn="0"/>
              <w:rPr>
                <w:b w:val="0"/>
                <w:bCs w:val="0"/>
              </w:rPr>
            </w:pPr>
            <w:r w:rsidRPr="00D63D4F">
              <w:t>df</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D461E7F" w14:textId="7C44C093" w:rsidR="1631F282" w:rsidRPr="00D63D4F" w:rsidRDefault="1631F282" w:rsidP="00282B9F">
            <w:pPr>
              <w:jc w:val="center"/>
              <w:cnfStyle w:val="100000000000" w:firstRow="1" w:lastRow="0" w:firstColumn="0" w:lastColumn="0" w:oddVBand="0" w:evenVBand="0" w:oddHBand="0" w:evenHBand="0" w:firstRowFirstColumn="0" w:firstRowLastColumn="0" w:lastRowFirstColumn="0" w:lastRowLastColumn="0"/>
            </w:pPr>
            <w:r w:rsidRPr="00D63D4F">
              <w:rPr>
                <w:i/>
                <w:iCs/>
              </w:rPr>
              <w:t>p</w:t>
            </w:r>
            <w:r w:rsidRPr="00D63D4F">
              <w:t>-value</w:t>
            </w:r>
          </w:p>
        </w:tc>
        <w:tc>
          <w:tcPr>
            <w:tcW w:w="212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133AD01" w14:textId="592703BC"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Result</w:t>
            </w:r>
          </w:p>
        </w:tc>
      </w:tr>
      <w:tr w:rsidR="1631F282" w:rsidRPr="00D63D4F" w14:paraId="26350D75" w14:textId="77777777" w:rsidTr="00282B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2CD2A1F" w14:textId="27FA7970" w:rsidR="1631F282" w:rsidRPr="00D63D4F" w:rsidRDefault="3553F528" w:rsidP="00F25816">
            <w:pPr>
              <w:rPr>
                <w:b w:val="0"/>
                <w:bCs w:val="0"/>
              </w:rPr>
            </w:pPr>
            <w:r w:rsidRPr="00D63D4F">
              <w:rPr>
                <w:b w:val="0"/>
                <w:bCs w:val="0"/>
              </w:rPr>
              <w:t>Positive outcomes</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89A0D62" w14:textId="68F6E21F" w:rsidR="1631F282" w:rsidRPr="00D63D4F" w:rsidRDefault="1631F282" w:rsidP="00282B9F">
            <w:pPr>
              <w:jc w:val="center"/>
              <w:cnfStyle w:val="000000100000" w:firstRow="0" w:lastRow="0" w:firstColumn="0" w:lastColumn="0" w:oddVBand="0" w:evenVBand="0" w:oddHBand="1" w:evenHBand="0" w:firstRowFirstColumn="0" w:firstRowLastColumn="0" w:lastRowFirstColumn="0" w:lastRowLastColumn="0"/>
            </w:pPr>
            <w:r w:rsidRPr="00D63D4F">
              <w:t>.220</w:t>
            </w:r>
          </w:p>
        </w:tc>
        <w:tc>
          <w:tcPr>
            <w:tcW w:w="11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93B0083" w14:textId="41076662" w:rsidR="1631F282" w:rsidRPr="00D63D4F" w:rsidRDefault="1631F282" w:rsidP="00282B9F">
            <w:pPr>
              <w:jc w:val="center"/>
              <w:cnfStyle w:val="000000100000" w:firstRow="0" w:lastRow="0" w:firstColumn="0" w:lastColumn="0" w:oddVBand="0" w:evenVBand="0" w:oddHBand="1" w:evenHBand="0" w:firstRowFirstColumn="0" w:firstRowLastColumn="0" w:lastRowFirstColumn="0" w:lastRowLastColumn="0"/>
            </w:pPr>
            <w:r w:rsidRPr="00D63D4F">
              <w:t>2</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63787496" w14:textId="06F55B06" w:rsidR="1631F282" w:rsidRPr="00D63D4F" w:rsidRDefault="1631F282" w:rsidP="00282B9F">
            <w:pPr>
              <w:jc w:val="center"/>
              <w:cnfStyle w:val="000000100000" w:firstRow="0" w:lastRow="0" w:firstColumn="0" w:lastColumn="0" w:oddVBand="0" w:evenVBand="0" w:oddHBand="1" w:evenHBand="0" w:firstRowFirstColumn="0" w:firstRowLastColumn="0" w:lastRowFirstColumn="0" w:lastRowLastColumn="0"/>
            </w:pPr>
            <w:r w:rsidRPr="00D63D4F">
              <w:t>.896</w:t>
            </w:r>
          </w:p>
        </w:tc>
        <w:tc>
          <w:tcPr>
            <w:tcW w:w="212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5DDDBC3" w14:textId="28C9CF45"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Not significant</w:t>
            </w:r>
          </w:p>
        </w:tc>
      </w:tr>
      <w:tr w:rsidR="1631F282" w:rsidRPr="00D63D4F" w14:paraId="733F8E29" w14:textId="77777777" w:rsidTr="00282B9F">
        <w:trPr>
          <w:trHeight w:val="300"/>
        </w:trPr>
        <w:tc>
          <w:tcPr>
            <w:cnfStyle w:val="001000000000" w:firstRow="0" w:lastRow="0" w:firstColumn="1" w:lastColumn="0" w:oddVBand="0" w:evenVBand="0" w:oddHBand="0" w:evenHBand="0" w:firstRowFirstColumn="0" w:firstRowLastColumn="0" w:lastRowFirstColumn="0" w:lastRowLastColumn="0"/>
            <w:tcW w:w="3261"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69B04CE" w14:textId="6F8E6200" w:rsidR="1631F282" w:rsidRPr="00D63D4F" w:rsidRDefault="3553F528" w:rsidP="00F25816">
            <w:pPr>
              <w:rPr>
                <w:b w:val="0"/>
                <w:bCs w:val="0"/>
              </w:rPr>
            </w:pPr>
            <w:r w:rsidRPr="00D63D4F">
              <w:rPr>
                <w:b w:val="0"/>
                <w:bCs w:val="0"/>
              </w:rPr>
              <w:t>Implementation challenges</w:t>
            </w:r>
          </w:p>
        </w:tc>
        <w:tc>
          <w:tcPr>
            <w:tcW w:w="127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8BB68A6" w14:textId="66CF9B62" w:rsidR="1631F282" w:rsidRPr="00D63D4F" w:rsidRDefault="1631F282" w:rsidP="00282B9F">
            <w:pPr>
              <w:jc w:val="center"/>
              <w:cnfStyle w:val="000000000000" w:firstRow="0" w:lastRow="0" w:firstColumn="0" w:lastColumn="0" w:oddVBand="0" w:evenVBand="0" w:oddHBand="0" w:evenHBand="0" w:firstRowFirstColumn="0" w:firstRowLastColumn="0" w:lastRowFirstColumn="0" w:lastRowLastColumn="0"/>
            </w:pPr>
            <w:r w:rsidRPr="00D63D4F">
              <w:t>1.209</w:t>
            </w:r>
          </w:p>
        </w:tc>
        <w:tc>
          <w:tcPr>
            <w:tcW w:w="1134"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32C2E33" w14:textId="25F90ABA" w:rsidR="1631F282" w:rsidRPr="00D63D4F" w:rsidRDefault="1631F282" w:rsidP="00282B9F">
            <w:pPr>
              <w:jc w:val="center"/>
              <w:cnfStyle w:val="000000000000" w:firstRow="0" w:lastRow="0" w:firstColumn="0" w:lastColumn="0" w:oddVBand="0" w:evenVBand="0" w:oddHBand="0" w:evenHBand="0" w:firstRowFirstColumn="0" w:firstRowLastColumn="0" w:lastRowFirstColumn="0" w:lastRowLastColumn="0"/>
            </w:pPr>
            <w:r w:rsidRPr="00D63D4F">
              <w:t>2</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10649F5" w14:textId="41E3963E" w:rsidR="1631F282" w:rsidRPr="00D63D4F" w:rsidRDefault="1631F282" w:rsidP="00282B9F">
            <w:pPr>
              <w:jc w:val="center"/>
              <w:cnfStyle w:val="000000000000" w:firstRow="0" w:lastRow="0" w:firstColumn="0" w:lastColumn="0" w:oddVBand="0" w:evenVBand="0" w:oddHBand="0" w:evenHBand="0" w:firstRowFirstColumn="0" w:firstRowLastColumn="0" w:lastRowFirstColumn="0" w:lastRowLastColumn="0"/>
            </w:pPr>
            <w:r w:rsidRPr="00D63D4F">
              <w:t>.546</w:t>
            </w:r>
          </w:p>
        </w:tc>
        <w:tc>
          <w:tcPr>
            <w:tcW w:w="2126"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D4FE208" w14:textId="6FF46A00"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Not significant</w:t>
            </w:r>
          </w:p>
        </w:tc>
      </w:tr>
    </w:tbl>
    <w:p w14:paraId="109779CD" w14:textId="3C08A1E4" w:rsidR="0046045F" w:rsidRPr="00D63D4F" w:rsidRDefault="65050740" w:rsidP="00F25816">
      <w:r w:rsidRPr="00D63D4F">
        <w:t xml:space="preserve"> </w:t>
      </w:r>
    </w:p>
    <w:p w14:paraId="257FC15B" w14:textId="155B312D" w:rsidR="0046045F" w:rsidRPr="00D63D4F" w:rsidRDefault="65050740" w:rsidP="00F25816">
      <w:r w:rsidRPr="00D63D4F">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68D8B51A"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2112E86D" w14:textId="57FA82A8" w:rsidR="1631F282" w:rsidRPr="00D63D4F" w:rsidRDefault="4754F5CD" w:rsidP="00F25816">
            <w:r w:rsidRPr="00D63D4F">
              <w:t xml:space="preserve">Note: </w:t>
            </w:r>
            <w:r w:rsidRPr="00D63D4F">
              <w:rPr>
                <w:b w:val="0"/>
                <w:bCs w:val="0"/>
                <w:i/>
                <w:iCs/>
              </w:rPr>
              <w:t xml:space="preserve">Results are based on 30 current </w:t>
            </w:r>
            <w:r w:rsidR="00FF0EEC" w:rsidRPr="00D63D4F">
              <w:rPr>
                <w:b w:val="0"/>
                <w:bCs w:val="0"/>
                <w:i/>
                <w:iCs/>
              </w:rPr>
              <w:t>LSS</w:t>
            </w:r>
            <w:r w:rsidRPr="00D63D4F">
              <w:rPr>
                <w:b w:val="0"/>
                <w:bCs w:val="0"/>
                <w:i/>
                <w:iCs/>
              </w:rPr>
              <w:t xml:space="preserve"> users: small organisations, n=4; medium-sized organisations, n=10; and large organisations, n=16. Differences were considered statistically significant where p&lt;.05.</w:t>
            </w:r>
          </w:p>
        </w:tc>
      </w:tr>
    </w:tbl>
    <w:p w14:paraId="25F1CE43" w14:textId="52BB9BF1" w:rsidR="0046045F" w:rsidRPr="00D63D4F" w:rsidRDefault="65050740" w:rsidP="00F25816">
      <w:r w:rsidRPr="00D63D4F">
        <w:t xml:space="preserve"> </w:t>
      </w:r>
    </w:p>
    <w:p w14:paraId="4F304A9C" w14:textId="6AC19212" w:rsidR="00EE76BF" w:rsidRPr="00D63D4F" w:rsidRDefault="00EE76BF" w:rsidP="00EE76BF">
      <w:pPr>
        <w:rPr>
          <w:b/>
          <w:bCs/>
          <w:i/>
          <w:iCs/>
        </w:rPr>
      </w:pPr>
      <w:r w:rsidRPr="00D63D4F">
        <w:t xml:space="preserve">Current LSS adoption was also relatively similar across organisation sizes. Adoption rates were 66.7% in small organisations, 76.9% in medium-sized organisations and 72.7% in large organisations. The Fisher–Freeman–Halton exact test found no statistically significant association between organisation size and current LSS adoption, p = 1.000. </w:t>
      </w:r>
      <w:r w:rsidR="00784AE4">
        <w:t>However, this resul</w:t>
      </w:r>
      <w:r w:rsidR="00143EE7">
        <w:t>t</w:t>
      </w:r>
      <w:r w:rsidR="00784AE4">
        <w:t xml:space="preserve"> should </w:t>
      </w:r>
      <w:r w:rsidR="00E203C5">
        <w:t xml:space="preserve">also be interpreted </w:t>
      </w:r>
      <w:r w:rsidR="00D60BB2">
        <w:t>cautiously</w:t>
      </w:r>
      <w:r w:rsidR="00E203C5">
        <w:t xml:space="preserve"> because the relatively small subgroup size, including on</w:t>
      </w:r>
      <w:r w:rsidR="008F0FA6">
        <w:t>ly 11 eligible non-users overall, may have limited the ability o</w:t>
      </w:r>
      <w:r w:rsidR="00D71196">
        <w:t xml:space="preserve">f the analysis to detect an association. </w:t>
      </w:r>
      <w:r w:rsidR="005307EA">
        <w:t xml:space="preserve">Therefore, </w:t>
      </w:r>
      <w:r w:rsidR="00265F8F">
        <w:lastRenderedPageBreak/>
        <w:t>within this sample, no statistical</w:t>
      </w:r>
      <w:r w:rsidR="00AB12B9">
        <w:t>ly</w:t>
      </w:r>
      <w:r w:rsidR="00265F8F">
        <w:t xml:space="preserve"> significan</w:t>
      </w:r>
      <w:r w:rsidR="003D3710">
        <w:t xml:space="preserve">t evidence was found </w:t>
      </w:r>
      <w:r w:rsidRPr="00D63D4F">
        <w:t>that</w:t>
      </w:r>
      <w:r w:rsidR="004062E7">
        <w:t xml:space="preserve"> suggests that</w:t>
      </w:r>
      <w:r w:rsidRPr="00D63D4F">
        <w:t xml:space="preserve"> organisation size </w:t>
      </w:r>
      <w:r w:rsidR="004062E7">
        <w:t xml:space="preserve">was associated with LSS adoption or </w:t>
      </w:r>
      <w:r w:rsidR="00793311">
        <w:t>participants’ perceptions</w:t>
      </w:r>
      <w:r w:rsidR="004062E7">
        <w:t>s, however</w:t>
      </w:r>
      <w:r w:rsidR="0060153D">
        <w:t xml:space="preserve">, </w:t>
      </w:r>
      <w:r w:rsidR="00793311">
        <w:t>the small subgroup sizes limit the strength of this conclusion</w:t>
      </w:r>
      <w:r w:rsidR="0060153D">
        <w:t xml:space="preserve">. </w:t>
      </w:r>
    </w:p>
    <w:p w14:paraId="4F577E77" w14:textId="09910B60" w:rsidR="00191B3C" w:rsidRPr="00D63D4F" w:rsidRDefault="00191B3C" w:rsidP="00191B3C">
      <w:pPr>
        <w:pStyle w:val="Caption"/>
      </w:pPr>
      <w:bookmarkStart w:id="87" w:name="_Toc237290968"/>
      <w:bookmarkStart w:id="88" w:name="_Toc237885234"/>
      <w:r w:rsidRPr="00D63D4F">
        <w:t xml:space="preserve">Table </w:t>
      </w:r>
      <w:r w:rsidRPr="00D63D4F">
        <w:fldChar w:fldCharType="begin"/>
      </w:r>
      <w:r w:rsidRPr="00D63D4F">
        <w:instrText xml:space="preserve"> STYLEREF 1 \s </w:instrText>
      </w:r>
      <w:r w:rsidRPr="00D63D4F">
        <w:fldChar w:fldCharType="separate"/>
      </w:r>
      <w:r w:rsidR="006F6A60">
        <w:t>4</w:t>
      </w:r>
      <w:r w:rsidRPr="00D63D4F">
        <w:fldChar w:fldCharType="end"/>
      </w:r>
      <w:r w:rsidRPr="00D63D4F">
        <w:t>.</w:t>
      </w:r>
      <w:r w:rsidRPr="00D63D4F">
        <w:fldChar w:fldCharType="begin"/>
      </w:r>
      <w:r w:rsidRPr="00D63D4F">
        <w:instrText xml:space="preserve"> SEQ Table \* ARABIC \s 1 </w:instrText>
      </w:r>
      <w:r w:rsidRPr="00D63D4F">
        <w:fldChar w:fldCharType="separate"/>
      </w:r>
      <w:r w:rsidR="006F6A60">
        <w:t>16</w:t>
      </w:r>
      <w:r w:rsidRPr="00D63D4F">
        <w:fldChar w:fldCharType="end"/>
      </w:r>
      <w:r w:rsidRPr="00D63D4F">
        <w:t xml:space="preserve">: Current </w:t>
      </w:r>
      <w:r w:rsidR="00384626">
        <w:t>LSS</w:t>
      </w:r>
      <w:r w:rsidRPr="00D63D4F">
        <w:t xml:space="preserve"> Adoption by Organisation Size</w:t>
      </w:r>
      <w:bookmarkEnd w:id="87"/>
      <w:bookmarkEnd w:id="88"/>
    </w:p>
    <w:tbl>
      <w:tblPr>
        <w:tblStyle w:val="PlainTable2"/>
        <w:tblW w:w="9498" w:type="dxa"/>
        <w:tblLook w:val="04A0" w:firstRow="1" w:lastRow="0" w:firstColumn="1" w:lastColumn="0" w:noHBand="0" w:noVBand="1"/>
      </w:tblPr>
      <w:tblGrid>
        <w:gridCol w:w="2410"/>
        <w:gridCol w:w="2552"/>
        <w:gridCol w:w="2409"/>
        <w:gridCol w:w="2127"/>
      </w:tblGrid>
      <w:tr w:rsidR="1631F282" w:rsidRPr="00D63D4F" w14:paraId="73B7A01E" w14:textId="77777777" w:rsidTr="0033617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F5C3875" w14:textId="6661C916" w:rsidR="1631F282" w:rsidRPr="00D63D4F" w:rsidRDefault="1631F282" w:rsidP="00F25816">
            <w:r w:rsidRPr="00D63D4F">
              <w:t>Organisation size</w:t>
            </w:r>
          </w:p>
        </w:tc>
        <w:tc>
          <w:tcPr>
            <w:tcW w:w="25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37A96EF" w14:textId="045A7185" w:rsidR="1631F282" w:rsidRPr="00D63D4F" w:rsidRDefault="1631F282" w:rsidP="0033617C">
            <w:pPr>
              <w:jc w:val="center"/>
              <w:cnfStyle w:val="100000000000" w:firstRow="1" w:lastRow="0" w:firstColumn="0" w:lastColumn="0" w:oddVBand="0" w:evenVBand="0" w:oddHBand="0" w:evenHBand="0" w:firstRowFirstColumn="0" w:firstRowLastColumn="0" w:lastRowFirstColumn="0" w:lastRowLastColumn="0"/>
            </w:pPr>
            <w:r w:rsidRPr="00D63D4F">
              <w:t>Eligible respondents</w:t>
            </w:r>
          </w:p>
        </w:tc>
        <w:tc>
          <w:tcPr>
            <w:tcW w:w="240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94BC251" w14:textId="09C27AFD" w:rsidR="1631F282" w:rsidRPr="00D63D4F" w:rsidRDefault="1631F282" w:rsidP="0033617C">
            <w:pPr>
              <w:jc w:val="center"/>
              <w:cnfStyle w:val="100000000000" w:firstRow="1" w:lastRow="0" w:firstColumn="0" w:lastColumn="0" w:oddVBand="0" w:evenVBand="0" w:oddHBand="0" w:evenHBand="0" w:firstRowFirstColumn="0" w:firstRowLastColumn="0" w:lastRowFirstColumn="0" w:lastRowLastColumn="0"/>
            </w:pPr>
            <w:r w:rsidRPr="00D63D4F">
              <w:t>Current LSS users</w:t>
            </w:r>
          </w:p>
        </w:tc>
        <w:tc>
          <w:tcPr>
            <w:tcW w:w="212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2A5D99C" w14:textId="687FAA18" w:rsidR="1631F282" w:rsidRPr="00D63D4F" w:rsidRDefault="1631F282" w:rsidP="0033617C">
            <w:pPr>
              <w:jc w:val="center"/>
              <w:cnfStyle w:val="100000000000" w:firstRow="1" w:lastRow="0" w:firstColumn="0" w:lastColumn="0" w:oddVBand="0" w:evenVBand="0" w:oddHBand="0" w:evenHBand="0" w:firstRowFirstColumn="0" w:firstRowLastColumn="0" w:lastRowFirstColumn="0" w:lastRowLastColumn="0"/>
            </w:pPr>
            <w:r w:rsidRPr="00D63D4F">
              <w:t>Current adoption</w:t>
            </w:r>
          </w:p>
        </w:tc>
      </w:tr>
      <w:tr w:rsidR="1631F282" w:rsidRPr="00D63D4F" w14:paraId="6C0855F8" w14:textId="77777777" w:rsidTr="0033617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841886F" w14:textId="28D6AD06" w:rsidR="1631F282" w:rsidRPr="00D63D4F" w:rsidRDefault="3553F528" w:rsidP="00F25816">
            <w:pPr>
              <w:rPr>
                <w:b w:val="0"/>
                <w:bCs w:val="0"/>
              </w:rPr>
            </w:pPr>
            <w:r w:rsidRPr="00D63D4F">
              <w:rPr>
                <w:b w:val="0"/>
                <w:bCs w:val="0"/>
              </w:rPr>
              <w:t>Small</w:t>
            </w:r>
          </w:p>
        </w:tc>
        <w:tc>
          <w:tcPr>
            <w:tcW w:w="25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22F8897" w14:textId="41897FFF" w:rsidR="1631F282" w:rsidRPr="00D63D4F" w:rsidRDefault="1631F282" w:rsidP="0033617C">
            <w:pPr>
              <w:jc w:val="center"/>
              <w:cnfStyle w:val="000000100000" w:firstRow="0" w:lastRow="0" w:firstColumn="0" w:lastColumn="0" w:oddVBand="0" w:evenVBand="0" w:oddHBand="1" w:evenHBand="0" w:firstRowFirstColumn="0" w:firstRowLastColumn="0" w:lastRowFirstColumn="0" w:lastRowLastColumn="0"/>
            </w:pPr>
            <w:r w:rsidRPr="00D63D4F">
              <w:t>6</w:t>
            </w:r>
          </w:p>
        </w:tc>
        <w:tc>
          <w:tcPr>
            <w:tcW w:w="240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3A14DE9" w14:textId="115667D9" w:rsidR="1631F282" w:rsidRPr="00D63D4F" w:rsidRDefault="1631F282" w:rsidP="0033617C">
            <w:pPr>
              <w:jc w:val="center"/>
              <w:cnfStyle w:val="000000100000" w:firstRow="0" w:lastRow="0" w:firstColumn="0" w:lastColumn="0" w:oddVBand="0" w:evenVBand="0" w:oddHBand="1" w:evenHBand="0" w:firstRowFirstColumn="0" w:firstRowLastColumn="0" w:lastRowFirstColumn="0" w:lastRowLastColumn="0"/>
            </w:pPr>
            <w:r w:rsidRPr="00D63D4F">
              <w:t>4</w:t>
            </w:r>
          </w:p>
        </w:tc>
        <w:tc>
          <w:tcPr>
            <w:tcW w:w="212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0AEEF1B8" w14:textId="601D9419" w:rsidR="1631F282" w:rsidRPr="00D63D4F" w:rsidRDefault="1631F282" w:rsidP="0033617C">
            <w:pPr>
              <w:jc w:val="center"/>
              <w:cnfStyle w:val="000000100000" w:firstRow="0" w:lastRow="0" w:firstColumn="0" w:lastColumn="0" w:oddVBand="0" w:evenVBand="0" w:oddHBand="1" w:evenHBand="0" w:firstRowFirstColumn="0" w:firstRowLastColumn="0" w:lastRowFirstColumn="0" w:lastRowLastColumn="0"/>
            </w:pPr>
            <w:r w:rsidRPr="00D63D4F">
              <w:t>66.7%</w:t>
            </w:r>
          </w:p>
        </w:tc>
      </w:tr>
      <w:tr w:rsidR="1631F282" w:rsidRPr="00D63D4F" w14:paraId="296D07FF" w14:textId="77777777" w:rsidTr="0033617C">
        <w:trPr>
          <w:trHeight w:val="300"/>
        </w:trPr>
        <w:tc>
          <w:tcPr>
            <w:cnfStyle w:val="001000000000" w:firstRow="0" w:lastRow="0" w:firstColumn="1" w:lastColumn="0" w:oddVBand="0" w:evenVBand="0" w:oddHBand="0" w:evenHBand="0" w:firstRowFirstColumn="0" w:firstRowLastColumn="0" w:lastRowFirstColumn="0" w:lastRowLastColumn="0"/>
            <w:tcW w:w="2410" w:type="dxa"/>
            <w:tcBorders>
              <w:top w:val="single" w:sz="8" w:space="0" w:color="7F7F7F" w:themeColor="text1" w:themeTint="80"/>
              <w:left w:val="nil"/>
              <w:bottom w:val="nil"/>
              <w:right w:val="nil"/>
            </w:tcBorders>
            <w:tcMar>
              <w:left w:w="108" w:type="dxa"/>
              <w:right w:w="108" w:type="dxa"/>
            </w:tcMar>
          </w:tcPr>
          <w:p w14:paraId="53A18F51" w14:textId="5A65C4C2" w:rsidR="1631F282" w:rsidRPr="00D63D4F" w:rsidRDefault="3553F528" w:rsidP="00F25816">
            <w:pPr>
              <w:rPr>
                <w:b w:val="0"/>
                <w:bCs w:val="0"/>
              </w:rPr>
            </w:pPr>
            <w:r w:rsidRPr="00D63D4F">
              <w:rPr>
                <w:b w:val="0"/>
                <w:bCs w:val="0"/>
              </w:rPr>
              <w:t>Medium-sized</w:t>
            </w:r>
          </w:p>
        </w:tc>
        <w:tc>
          <w:tcPr>
            <w:tcW w:w="2552" w:type="dxa"/>
            <w:tcBorders>
              <w:top w:val="single" w:sz="8" w:space="0" w:color="7F7F7F" w:themeColor="text1" w:themeTint="80"/>
              <w:left w:val="nil"/>
              <w:bottom w:val="nil"/>
              <w:right w:val="nil"/>
            </w:tcBorders>
            <w:tcMar>
              <w:left w:w="108" w:type="dxa"/>
              <w:right w:w="108" w:type="dxa"/>
            </w:tcMar>
          </w:tcPr>
          <w:p w14:paraId="29F750D1" w14:textId="56A6030E" w:rsidR="1631F282" w:rsidRPr="00D63D4F" w:rsidRDefault="1631F282" w:rsidP="0033617C">
            <w:pPr>
              <w:jc w:val="center"/>
              <w:cnfStyle w:val="000000000000" w:firstRow="0" w:lastRow="0" w:firstColumn="0" w:lastColumn="0" w:oddVBand="0" w:evenVBand="0" w:oddHBand="0" w:evenHBand="0" w:firstRowFirstColumn="0" w:firstRowLastColumn="0" w:lastRowFirstColumn="0" w:lastRowLastColumn="0"/>
            </w:pPr>
            <w:r w:rsidRPr="00D63D4F">
              <w:t>13</w:t>
            </w:r>
          </w:p>
        </w:tc>
        <w:tc>
          <w:tcPr>
            <w:tcW w:w="2409" w:type="dxa"/>
            <w:tcBorders>
              <w:top w:val="single" w:sz="8" w:space="0" w:color="7F7F7F" w:themeColor="text1" w:themeTint="80"/>
              <w:left w:val="nil"/>
              <w:bottom w:val="nil"/>
              <w:right w:val="nil"/>
            </w:tcBorders>
            <w:tcMar>
              <w:left w:w="108" w:type="dxa"/>
              <w:right w:w="108" w:type="dxa"/>
            </w:tcMar>
          </w:tcPr>
          <w:p w14:paraId="692033A5" w14:textId="08036D8C" w:rsidR="1631F282" w:rsidRPr="00D63D4F" w:rsidRDefault="1631F282" w:rsidP="0033617C">
            <w:pPr>
              <w:jc w:val="center"/>
              <w:cnfStyle w:val="000000000000" w:firstRow="0" w:lastRow="0" w:firstColumn="0" w:lastColumn="0" w:oddVBand="0" w:evenVBand="0" w:oddHBand="0" w:evenHBand="0" w:firstRowFirstColumn="0" w:firstRowLastColumn="0" w:lastRowFirstColumn="0" w:lastRowLastColumn="0"/>
            </w:pPr>
            <w:r w:rsidRPr="00D63D4F">
              <w:t>10</w:t>
            </w:r>
          </w:p>
        </w:tc>
        <w:tc>
          <w:tcPr>
            <w:tcW w:w="2127" w:type="dxa"/>
            <w:tcBorders>
              <w:top w:val="single" w:sz="8" w:space="0" w:color="7F7F7F" w:themeColor="text1" w:themeTint="80"/>
              <w:left w:val="nil"/>
              <w:bottom w:val="nil"/>
              <w:right w:val="nil"/>
            </w:tcBorders>
            <w:tcMar>
              <w:left w:w="108" w:type="dxa"/>
              <w:right w:w="108" w:type="dxa"/>
            </w:tcMar>
          </w:tcPr>
          <w:p w14:paraId="5C641AF4" w14:textId="2BD1EAD7" w:rsidR="1631F282" w:rsidRPr="00D63D4F" w:rsidRDefault="1631F282" w:rsidP="0033617C">
            <w:pPr>
              <w:jc w:val="center"/>
              <w:cnfStyle w:val="000000000000" w:firstRow="0" w:lastRow="0" w:firstColumn="0" w:lastColumn="0" w:oddVBand="0" w:evenVBand="0" w:oddHBand="0" w:evenHBand="0" w:firstRowFirstColumn="0" w:firstRowLastColumn="0" w:lastRowFirstColumn="0" w:lastRowLastColumn="0"/>
            </w:pPr>
            <w:r w:rsidRPr="00D63D4F">
              <w:t>76.9%</w:t>
            </w:r>
          </w:p>
        </w:tc>
      </w:tr>
      <w:tr w:rsidR="1631F282" w:rsidRPr="00D63D4F" w14:paraId="417C77CE" w14:textId="77777777" w:rsidTr="0033617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F9E3FD3" w14:textId="7104170A" w:rsidR="1631F282" w:rsidRPr="00D63D4F" w:rsidRDefault="3553F528" w:rsidP="00F25816">
            <w:pPr>
              <w:rPr>
                <w:b w:val="0"/>
                <w:bCs w:val="0"/>
              </w:rPr>
            </w:pPr>
            <w:r w:rsidRPr="00D63D4F">
              <w:rPr>
                <w:b w:val="0"/>
                <w:bCs w:val="0"/>
              </w:rPr>
              <w:t>Large</w:t>
            </w:r>
          </w:p>
        </w:tc>
        <w:tc>
          <w:tcPr>
            <w:tcW w:w="25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4004B933" w14:textId="7A0F123C" w:rsidR="1631F282" w:rsidRPr="00D63D4F" w:rsidRDefault="1631F282" w:rsidP="0033617C">
            <w:pPr>
              <w:jc w:val="center"/>
              <w:cnfStyle w:val="000000100000" w:firstRow="0" w:lastRow="0" w:firstColumn="0" w:lastColumn="0" w:oddVBand="0" w:evenVBand="0" w:oddHBand="1" w:evenHBand="0" w:firstRowFirstColumn="0" w:firstRowLastColumn="0" w:lastRowFirstColumn="0" w:lastRowLastColumn="0"/>
            </w:pPr>
            <w:r w:rsidRPr="00D63D4F">
              <w:t>22</w:t>
            </w:r>
          </w:p>
        </w:tc>
        <w:tc>
          <w:tcPr>
            <w:tcW w:w="240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2ACC3863" w14:textId="4ABE94F7" w:rsidR="1631F282" w:rsidRPr="00D63D4F" w:rsidRDefault="1631F282" w:rsidP="0033617C">
            <w:pPr>
              <w:jc w:val="center"/>
              <w:cnfStyle w:val="000000100000" w:firstRow="0" w:lastRow="0" w:firstColumn="0" w:lastColumn="0" w:oddVBand="0" w:evenVBand="0" w:oddHBand="1" w:evenHBand="0" w:firstRowFirstColumn="0" w:firstRowLastColumn="0" w:lastRowFirstColumn="0" w:lastRowLastColumn="0"/>
            </w:pPr>
            <w:r w:rsidRPr="00D63D4F">
              <w:t>16</w:t>
            </w:r>
          </w:p>
        </w:tc>
        <w:tc>
          <w:tcPr>
            <w:tcW w:w="212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9A93ADD" w14:textId="18119A18" w:rsidR="1631F282" w:rsidRPr="00D63D4F" w:rsidRDefault="1631F282" w:rsidP="0033617C">
            <w:pPr>
              <w:jc w:val="center"/>
              <w:cnfStyle w:val="000000100000" w:firstRow="0" w:lastRow="0" w:firstColumn="0" w:lastColumn="0" w:oddVBand="0" w:evenVBand="0" w:oddHBand="1" w:evenHBand="0" w:firstRowFirstColumn="0" w:firstRowLastColumn="0" w:lastRowFirstColumn="0" w:lastRowLastColumn="0"/>
            </w:pPr>
            <w:r w:rsidRPr="00D63D4F">
              <w:t>72.7%</w:t>
            </w:r>
          </w:p>
        </w:tc>
      </w:tr>
      <w:tr w:rsidR="1631F282" w:rsidRPr="00D63D4F" w14:paraId="17A95555" w14:textId="77777777" w:rsidTr="0033617C">
        <w:trPr>
          <w:trHeight w:val="300"/>
        </w:trPr>
        <w:tc>
          <w:tcPr>
            <w:cnfStyle w:val="001000000000" w:firstRow="0" w:lastRow="0" w:firstColumn="1" w:lastColumn="0" w:oddVBand="0" w:evenVBand="0" w:oddHBand="0" w:evenHBand="0" w:firstRowFirstColumn="0" w:firstRowLastColumn="0" w:lastRowFirstColumn="0" w:lastRowLastColumn="0"/>
            <w:tcW w:w="241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355A024" w14:textId="64C2AD59" w:rsidR="1631F282" w:rsidRPr="00D63D4F" w:rsidRDefault="1631F282" w:rsidP="00F25816">
            <w:r w:rsidRPr="00D63D4F">
              <w:t>Total</w:t>
            </w:r>
          </w:p>
        </w:tc>
        <w:tc>
          <w:tcPr>
            <w:tcW w:w="2552"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31745B7B" w14:textId="4F29FC50" w:rsidR="1631F282" w:rsidRPr="00D63D4F" w:rsidRDefault="1631F282" w:rsidP="0033617C">
            <w:pPr>
              <w:jc w:val="center"/>
              <w:cnfStyle w:val="000000000000" w:firstRow="0" w:lastRow="0" w:firstColumn="0" w:lastColumn="0" w:oddVBand="0" w:evenVBand="0" w:oddHBand="0" w:evenHBand="0" w:firstRowFirstColumn="0" w:firstRowLastColumn="0" w:lastRowFirstColumn="0" w:lastRowLastColumn="0"/>
            </w:pPr>
            <w:r w:rsidRPr="00D63D4F">
              <w:t>41</w:t>
            </w:r>
          </w:p>
        </w:tc>
        <w:tc>
          <w:tcPr>
            <w:tcW w:w="2409"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D82B01C" w14:textId="1524EF51" w:rsidR="1631F282" w:rsidRPr="00D63D4F" w:rsidRDefault="1631F282" w:rsidP="0033617C">
            <w:pPr>
              <w:jc w:val="center"/>
              <w:cnfStyle w:val="000000000000" w:firstRow="0" w:lastRow="0" w:firstColumn="0" w:lastColumn="0" w:oddVBand="0" w:evenVBand="0" w:oddHBand="0" w:evenHBand="0" w:firstRowFirstColumn="0" w:firstRowLastColumn="0" w:lastRowFirstColumn="0" w:lastRowLastColumn="0"/>
            </w:pPr>
            <w:r w:rsidRPr="00D63D4F">
              <w:t>30</w:t>
            </w:r>
          </w:p>
        </w:tc>
        <w:tc>
          <w:tcPr>
            <w:tcW w:w="2127"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70B4414C" w14:textId="2B81568C" w:rsidR="1631F282" w:rsidRPr="00D63D4F" w:rsidRDefault="1631F282" w:rsidP="0033617C">
            <w:pPr>
              <w:jc w:val="center"/>
              <w:cnfStyle w:val="000000000000" w:firstRow="0" w:lastRow="0" w:firstColumn="0" w:lastColumn="0" w:oddVBand="0" w:evenVBand="0" w:oddHBand="0" w:evenHBand="0" w:firstRowFirstColumn="0" w:firstRowLastColumn="0" w:lastRowFirstColumn="0" w:lastRowLastColumn="0"/>
            </w:pPr>
            <w:r w:rsidRPr="00D63D4F">
              <w:t>73.2%</w:t>
            </w:r>
          </w:p>
        </w:tc>
      </w:tr>
    </w:tbl>
    <w:p w14:paraId="6985A509" w14:textId="2DB4B0D9" w:rsidR="0046045F" w:rsidRPr="00D63D4F" w:rsidRDefault="65050740" w:rsidP="00F25816">
      <w:pPr>
        <w:rPr>
          <w:i/>
          <w:iCs/>
        </w:rPr>
      </w:pPr>
      <w:r w:rsidRPr="00D63D4F">
        <w:rPr>
          <w:i/>
          <w:iCs/>
        </w:rPr>
        <w:t xml:space="preserve"> </w:t>
      </w:r>
    </w:p>
    <w:p w14:paraId="648D58AA" w14:textId="014049D4" w:rsidR="0046045F" w:rsidRPr="00D63D4F" w:rsidRDefault="65050740" w:rsidP="00F25816">
      <w:pPr>
        <w:rPr>
          <w:i/>
          <w:iCs/>
        </w:rPr>
      </w:pPr>
      <w:r w:rsidRPr="00D63D4F">
        <w:rPr>
          <w:i/>
          <w:iCs/>
        </w:rPr>
        <w:t>(Source: Author’s own research, based on primary survey data analysed using IBM SPSS Statistics.)</w:t>
      </w:r>
    </w:p>
    <w:tbl>
      <w:tblPr>
        <w:tblStyle w:val="PlainTable4"/>
        <w:tblW w:w="0" w:type="auto"/>
        <w:tblLook w:val="04A0" w:firstRow="1" w:lastRow="0" w:firstColumn="1" w:lastColumn="0" w:noHBand="0" w:noVBand="1"/>
      </w:tblPr>
      <w:tblGrid>
        <w:gridCol w:w="9315"/>
      </w:tblGrid>
      <w:tr w:rsidR="1631F282" w:rsidRPr="00D63D4F" w14:paraId="59BE6388"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53950CD9" w14:textId="1FE5C430" w:rsidR="1631F282" w:rsidRPr="00D63D4F" w:rsidRDefault="3553F528" w:rsidP="00F25816">
            <w:pPr>
              <w:rPr>
                <w:i/>
                <w:iCs/>
              </w:rPr>
            </w:pPr>
            <w:r w:rsidRPr="00D63D4F">
              <w:rPr>
                <w:i/>
                <w:iCs/>
              </w:rPr>
              <w:t xml:space="preserve">Note: </w:t>
            </w:r>
            <w:r w:rsidRPr="00D63D4F">
              <w:rPr>
                <w:b w:val="0"/>
                <w:bCs w:val="0"/>
                <w:i/>
                <w:iCs/>
              </w:rPr>
              <w:t xml:space="preserve">The Fisher–Freeman–Halton exact test found no statistically significant association between organisation size and current </w:t>
            </w:r>
            <w:r w:rsidR="00FF0EEC" w:rsidRPr="00D63D4F">
              <w:rPr>
                <w:b w:val="0"/>
                <w:bCs w:val="0"/>
                <w:i/>
                <w:iCs/>
              </w:rPr>
              <w:t>LSS</w:t>
            </w:r>
            <w:r w:rsidRPr="00D63D4F">
              <w:rPr>
                <w:b w:val="0"/>
                <w:bCs w:val="0"/>
                <w:i/>
                <w:iCs/>
              </w:rPr>
              <w:t xml:space="preserve"> adoption,</w:t>
            </w:r>
            <w:r w:rsidR="43987E6D" w:rsidRPr="00D63D4F">
              <w:rPr>
                <w:b w:val="0"/>
                <w:bCs w:val="0"/>
                <w:i/>
                <w:iCs/>
              </w:rPr>
              <w:t xml:space="preserve"> p = </w:t>
            </w:r>
            <w:r w:rsidR="651D6E73" w:rsidRPr="00D63D4F">
              <w:rPr>
                <w:b w:val="0"/>
                <w:bCs w:val="0"/>
                <w:i/>
                <w:iCs/>
              </w:rPr>
              <w:t>1.000.</w:t>
            </w:r>
          </w:p>
        </w:tc>
      </w:tr>
    </w:tbl>
    <w:p w14:paraId="74B6DD62" w14:textId="5BDF428F" w:rsidR="0046045F" w:rsidRPr="00D63D4F" w:rsidRDefault="65050740" w:rsidP="00F25816">
      <w:r w:rsidRPr="00D63D4F">
        <w:t xml:space="preserve"> </w:t>
      </w:r>
    </w:p>
    <w:p w14:paraId="1126C72C" w14:textId="3C01D386" w:rsidR="0046045F" w:rsidRPr="00D63D4F" w:rsidRDefault="65050740" w:rsidP="0065413A">
      <w:pPr>
        <w:pStyle w:val="Heading3"/>
      </w:pPr>
      <w:bookmarkStart w:id="89" w:name="_Toc237885291"/>
      <w:r w:rsidRPr="00D63D4F">
        <w:t>4.3.1</w:t>
      </w:r>
      <w:r w:rsidR="00B53DF2" w:rsidRPr="00D63D4F">
        <w:t>2</w:t>
      </w:r>
      <w:r w:rsidRPr="00D63D4F">
        <w:t xml:space="preserve"> Findings from Eligible Non-Users</w:t>
      </w:r>
      <w:bookmarkEnd w:id="89"/>
    </w:p>
    <w:p w14:paraId="2229C7B4" w14:textId="18D902C7" w:rsidR="00325BE6" w:rsidRPr="00D63D4F" w:rsidRDefault="00325BE6" w:rsidP="00325BE6">
      <w:r w:rsidRPr="00D63D4F">
        <w:t>The 11 eligible non-users continued to place considerable importance on operational improvement despite not formally adopting LSS. Five respondents (45.5%) had considered LSS but had not adopted it, while six (54.5%) reported using other improvement methods. Furthermore, 90.9% rated operational improvement as very or extremely important, indicating that non-adoption of LSS did not reflect a lack of interest in continuous improvement.</w:t>
      </w:r>
    </w:p>
    <w:p w14:paraId="64F26F8D" w14:textId="77777777" w:rsidR="00325BE6" w:rsidRPr="00D63D4F" w:rsidRDefault="00325BE6" w:rsidP="00325BE6">
      <w:pPr>
        <w:rPr>
          <w:b/>
          <w:bCs/>
          <w:i/>
          <w:iCs/>
        </w:rPr>
      </w:pPr>
      <w:r w:rsidRPr="00D63D4F">
        <w:t>Eligible non-users also reported using several practices commonly associated with LSS. Key performance indicators and standard operating procedures were each used by 72.7% of respondents, while ISO 9001 and root-cause analysis were each used by 63.6%, and 5S by 54.5%. Other approaches included digital improvement tools, Kaizen, Total Quality Management and value-stream mapping. These findings indicate that some organisations may selectively apply individual improvement practices without formally adopting the complete LSS framework. This distinction is important when interpreting LSS adoption because formal non-users may still employ methods that reflect Lean or Six Sigma principles.</w:t>
      </w:r>
    </w:p>
    <w:p w14:paraId="2105C911" w14:textId="38235EBD" w:rsidR="00191B3C" w:rsidRPr="00D63D4F" w:rsidRDefault="00191B3C" w:rsidP="00191B3C">
      <w:pPr>
        <w:pStyle w:val="Caption"/>
      </w:pPr>
      <w:bookmarkStart w:id="90" w:name="_Toc237290969"/>
      <w:bookmarkStart w:id="91" w:name="_Toc237885235"/>
      <w:r w:rsidRPr="00D63D4F">
        <w:t xml:space="preserve">Table </w:t>
      </w:r>
      <w:r w:rsidRPr="00D63D4F">
        <w:fldChar w:fldCharType="begin"/>
      </w:r>
      <w:r w:rsidRPr="00D63D4F">
        <w:instrText xml:space="preserve"> STYLEREF 1 \s </w:instrText>
      </w:r>
      <w:r w:rsidRPr="00D63D4F">
        <w:fldChar w:fldCharType="separate"/>
      </w:r>
      <w:r w:rsidR="006F6A60">
        <w:t>4</w:t>
      </w:r>
      <w:r w:rsidRPr="00D63D4F">
        <w:fldChar w:fldCharType="end"/>
      </w:r>
      <w:r w:rsidRPr="00D63D4F">
        <w:t>.</w:t>
      </w:r>
      <w:r w:rsidRPr="00D63D4F">
        <w:fldChar w:fldCharType="begin"/>
      </w:r>
      <w:r w:rsidRPr="00D63D4F">
        <w:instrText xml:space="preserve"> SEQ Table \* ARABIC \s 1 </w:instrText>
      </w:r>
      <w:r w:rsidRPr="00D63D4F">
        <w:fldChar w:fldCharType="separate"/>
      </w:r>
      <w:r w:rsidR="006F6A60">
        <w:t>17</w:t>
      </w:r>
      <w:r w:rsidRPr="00D63D4F">
        <w:fldChar w:fldCharType="end"/>
      </w:r>
      <w:r w:rsidRPr="00D63D4F">
        <w:t>: Profile and Improvement Practices of Eligible Non-Users</w:t>
      </w:r>
      <w:bookmarkEnd w:id="90"/>
      <w:bookmarkEnd w:id="91"/>
    </w:p>
    <w:tbl>
      <w:tblPr>
        <w:tblStyle w:val="PlainTable2"/>
        <w:tblW w:w="0" w:type="auto"/>
        <w:tblLook w:val="04A0" w:firstRow="1" w:lastRow="0" w:firstColumn="1" w:lastColumn="0" w:noHBand="0" w:noVBand="1"/>
      </w:tblPr>
      <w:tblGrid>
        <w:gridCol w:w="1985"/>
        <w:gridCol w:w="4225"/>
        <w:gridCol w:w="1515"/>
        <w:gridCol w:w="1560"/>
      </w:tblGrid>
      <w:tr w:rsidR="1631F282" w:rsidRPr="00D63D4F" w14:paraId="6017EAEA" w14:textId="77777777" w:rsidTr="00672FD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1A317DD2" w14:textId="6EC3AA5E" w:rsidR="1631F282" w:rsidRPr="00D63D4F" w:rsidRDefault="1631F282" w:rsidP="00672FDA">
            <w:pPr>
              <w:jc w:val="left"/>
            </w:pPr>
            <w:r w:rsidRPr="00D63D4F">
              <w:lastRenderedPageBreak/>
              <w:t>Measure</w:t>
            </w: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D9FE615" w14:textId="09C33C6B" w:rsidR="1631F282" w:rsidRPr="00D63D4F" w:rsidRDefault="1631F282" w:rsidP="00F25816">
            <w:pPr>
              <w:cnfStyle w:val="100000000000" w:firstRow="1" w:lastRow="0" w:firstColumn="0" w:lastColumn="0" w:oddVBand="0" w:evenVBand="0" w:oddHBand="0" w:evenHBand="0" w:firstRowFirstColumn="0" w:firstRowLastColumn="0" w:lastRowFirstColumn="0" w:lastRowLastColumn="0"/>
            </w:pPr>
            <w:r w:rsidRPr="00D63D4F">
              <w:t>Category or method</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93F18CF" w14:textId="79A77C2A" w:rsidR="1631F282" w:rsidRPr="00D63D4F" w:rsidRDefault="1631F282" w:rsidP="00672FDA">
            <w:pPr>
              <w:jc w:val="center"/>
              <w:cnfStyle w:val="100000000000" w:firstRow="1" w:lastRow="0" w:firstColumn="0" w:lastColumn="0" w:oddVBand="0" w:evenVBand="0" w:oddHBand="0" w:evenHBand="0" w:firstRowFirstColumn="0" w:firstRowLastColumn="0" w:lastRowFirstColumn="0" w:lastRowLastColumn="0"/>
            </w:pPr>
            <w:r w:rsidRPr="00D63D4F">
              <w:t>Frequency</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tcPr>
          <w:p w14:paraId="5AE9C6CA" w14:textId="238E8C20" w:rsidR="1631F282" w:rsidRPr="00D63D4F" w:rsidRDefault="1631F282" w:rsidP="00672FDA">
            <w:pPr>
              <w:jc w:val="center"/>
              <w:cnfStyle w:val="100000000000" w:firstRow="1" w:lastRow="0" w:firstColumn="0" w:lastColumn="0" w:oddVBand="0" w:evenVBand="0" w:oddHBand="0" w:evenHBand="0" w:firstRowFirstColumn="0" w:firstRowLastColumn="0" w:lastRowFirstColumn="0" w:lastRowLastColumn="0"/>
            </w:pPr>
            <w:r w:rsidRPr="00D63D4F">
              <w:t>Percentage</w:t>
            </w:r>
          </w:p>
        </w:tc>
      </w:tr>
      <w:tr w:rsidR="1631F282" w:rsidRPr="00D63D4F" w14:paraId="09DAA520" w14:textId="77777777" w:rsidTr="00672FD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5" w:type="dxa"/>
            <w:vMerge w:val="restart"/>
            <w:tcBorders>
              <w:top w:val="single" w:sz="8" w:space="0" w:color="7F7F7F" w:themeColor="text1" w:themeTint="80"/>
              <w:left w:val="nil"/>
            </w:tcBorders>
            <w:tcMar>
              <w:left w:w="108" w:type="dxa"/>
              <w:right w:w="108" w:type="dxa"/>
            </w:tcMar>
          </w:tcPr>
          <w:p w14:paraId="1FA1FFDB" w14:textId="0443741C" w:rsidR="1631F282" w:rsidRPr="00D63D4F" w:rsidRDefault="35E02266" w:rsidP="00672FDA">
            <w:pPr>
              <w:jc w:val="left"/>
              <w:rPr>
                <w:b w:val="0"/>
                <w:bCs w:val="0"/>
              </w:rPr>
            </w:pPr>
            <w:r w:rsidRPr="00D63D4F">
              <w:rPr>
                <w:b w:val="0"/>
                <w:bCs w:val="0"/>
              </w:rPr>
              <w:t>Current status</w:t>
            </w: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4BA7DED" w14:textId="7B0C4C56"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Considered LSS but not adopted</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B71E872" w14:textId="68EC8CB3"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5</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1827153" w14:textId="73AA073C"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45.5%</w:t>
            </w:r>
          </w:p>
        </w:tc>
      </w:tr>
      <w:tr w:rsidR="1631F282" w:rsidRPr="00D63D4F" w14:paraId="206E29A8" w14:textId="77777777" w:rsidTr="00672FDA">
        <w:trPr>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2E572C04" w14:textId="21A50335" w:rsidR="1631F282" w:rsidRPr="00D63D4F" w:rsidRDefault="1631F282" w:rsidP="00672FDA">
            <w:pPr>
              <w:jc w:val="left"/>
              <w:rPr>
                <w:b w:val="0"/>
                <w:bCs w:val="0"/>
              </w:rPr>
            </w:pPr>
          </w:p>
        </w:tc>
        <w:tc>
          <w:tcPr>
            <w:tcW w:w="4225" w:type="dxa"/>
            <w:tcBorders>
              <w:top w:val="single" w:sz="8" w:space="0" w:color="7F7F7F" w:themeColor="text1" w:themeTint="80"/>
              <w:left w:val="nil"/>
              <w:bottom w:val="nil"/>
              <w:right w:val="nil"/>
            </w:tcBorders>
            <w:tcMar>
              <w:left w:w="108" w:type="dxa"/>
              <w:right w:w="108" w:type="dxa"/>
            </w:tcMar>
            <w:vAlign w:val="center"/>
          </w:tcPr>
          <w:p w14:paraId="71170F21" w14:textId="36DCFB90"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Uses other improvement methods</w:t>
            </w:r>
          </w:p>
        </w:tc>
        <w:tc>
          <w:tcPr>
            <w:tcW w:w="1515" w:type="dxa"/>
            <w:tcBorders>
              <w:top w:val="single" w:sz="8" w:space="0" w:color="7F7F7F" w:themeColor="text1" w:themeTint="80"/>
              <w:left w:val="nil"/>
              <w:bottom w:val="nil"/>
              <w:right w:val="nil"/>
            </w:tcBorders>
            <w:tcMar>
              <w:left w:w="108" w:type="dxa"/>
              <w:right w:w="108" w:type="dxa"/>
            </w:tcMar>
            <w:vAlign w:val="center"/>
          </w:tcPr>
          <w:p w14:paraId="0AB25B6F" w14:textId="694E6573"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6</w:t>
            </w:r>
          </w:p>
        </w:tc>
        <w:tc>
          <w:tcPr>
            <w:tcW w:w="1560" w:type="dxa"/>
            <w:tcBorders>
              <w:top w:val="single" w:sz="8" w:space="0" w:color="7F7F7F" w:themeColor="text1" w:themeTint="80"/>
              <w:left w:val="nil"/>
              <w:bottom w:val="nil"/>
              <w:right w:val="nil"/>
            </w:tcBorders>
            <w:tcMar>
              <w:left w:w="108" w:type="dxa"/>
              <w:right w:w="108" w:type="dxa"/>
            </w:tcMar>
            <w:vAlign w:val="center"/>
          </w:tcPr>
          <w:p w14:paraId="730713C6" w14:textId="0770864C"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54.5%</w:t>
            </w:r>
          </w:p>
        </w:tc>
      </w:tr>
      <w:tr w:rsidR="1631F282" w:rsidRPr="00D63D4F" w14:paraId="069B50CE" w14:textId="77777777" w:rsidTr="00672FD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5"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40AB80BB" w14:textId="10077D6A" w:rsidR="1631F282" w:rsidRPr="00D63D4F" w:rsidRDefault="0E44C34C" w:rsidP="00672FDA">
            <w:pPr>
              <w:jc w:val="left"/>
              <w:rPr>
                <w:b w:val="0"/>
                <w:bCs w:val="0"/>
              </w:rPr>
            </w:pPr>
            <w:r w:rsidRPr="00D63D4F">
              <w:rPr>
                <w:b w:val="0"/>
                <w:bCs w:val="0"/>
              </w:rPr>
              <w:t>Importance of operational improvement</w:t>
            </w: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7C63551" w14:textId="3D9F531F"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Moderately important</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4CF19FC" w14:textId="5783106B"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1</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13C4343" w14:textId="449056CF"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9.1%</w:t>
            </w:r>
          </w:p>
        </w:tc>
      </w:tr>
      <w:tr w:rsidR="1631F282" w:rsidRPr="00D63D4F" w14:paraId="121D50FC" w14:textId="77777777" w:rsidTr="00672FDA">
        <w:trPr>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7771C9E9" w14:textId="0FBA3477" w:rsidR="1631F282" w:rsidRPr="00D63D4F" w:rsidRDefault="1631F282" w:rsidP="00672FDA">
            <w:pPr>
              <w:jc w:val="left"/>
              <w:rPr>
                <w:b w:val="0"/>
                <w:bCs w:val="0"/>
              </w:rPr>
            </w:pPr>
          </w:p>
        </w:tc>
        <w:tc>
          <w:tcPr>
            <w:tcW w:w="4225" w:type="dxa"/>
            <w:tcBorders>
              <w:top w:val="single" w:sz="8" w:space="0" w:color="7F7F7F" w:themeColor="text1" w:themeTint="80"/>
              <w:left w:val="nil"/>
              <w:bottom w:val="nil"/>
              <w:right w:val="nil"/>
            </w:tcBorders>
            <w:tcMar>
              <w:left w:w="108" w:type="dxa"/>
              <w:right w:w="108" w:type="dxa"/>
            </w:tcMar>
            <w:vAlign w:val="center"/>
          </w:tcPr>
          <w:p w14:paraId="6576214F" w14:textId="4FBD5F95"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Very important</w:t>
            </w:r>
          </w:p>
        </w:tc>
        <w:tc>
          <w:tcPr>
            <w:tcW w:w="1515" w:type="dxa"/>
            <w:tcBorders>
              <w:top w:val="single" w:sz="8" w:space="0" w:color="7F7F7F" w:themeColor="text1" w:themeTint="80"/>
              <w:left w:val="nil"/>
              <w:bottom w:val="nil"/>
              <w:right w:val="nil"/>
            </w:tcBorders>
            <w:tcMar>
              <w:left w:w="108" w:type="dxa"/>
              <w:right w:w="108" w:type="dxa"/>
            </w:tcMar>
            <w:vAlign w:val="center"/>
          </w:tcPr>
          <w:p w14:paraId="49366EF1" w14:textId="61AA6AD7"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7</w:t>
            </w:r>
          </w:p>
        </w:tc>
        <w:tc>
          <w:tcPr>
            <w:tcW w:w="1560" w:type="dxa"/>
            <w:tcBorders>
              <w:top w:val="single" w:sz="8" w:space="0" w:color="7F7F7F" w:themeColor="text1" w:themeTint="80"/>
              <w:left w:val="nil"/>
              <w:bottom w:val="nil"/>
              <w:right w:val="nil"/>
            </w:tcBorders>
            <w:tcMar>
              <w:left w:w="108" w:type="dxa"/>
              <w:right w:w="108" w:type="dxa"/>
            </w:tcMar>
            <w:vAlign w:val="center"/>
          </w:tcPr>
          <w:p w14:paraId="231F1777" w14:textId="632BD4CB"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63.6%</w:t>
            </w:r>
          </w:p>
        </w:tc>
      </w:tr>
      <w:tr w:rsidR="1631F282" w:rsidRPr="00D63D4F" w14:paraId="74D6ACB2" w14:textId="77777777" w:rsidTr="00672FD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14F60ADF" w14:textId="6E70D4A7" w:rsidR="1631F282" w:rsidRPr="00D63D4F" w:rsidRDefault="1631F282" w:rsidP="00672FDA">
            <w:pPr>
              <w:jc w:val="left"/>
              <w:rPr>
                <w:b w:val="0"/>
                <w:bCs w:val="0"/>
              </w:rPr>
            </w:pP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4CF93DE" w14:textId="5779CE03"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Extremely important</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13AF53AF" w14:textId="52462C68"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3</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801B89B" w14:textId="2B0A7CEE"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27.3%</w:t>
            </w:r>
          </w:p>
        </w:tc>
      </w:tr>
      <w:tr w:rsidR="1631F282" w:rsidRPr="00D63D4F" w14:paraId="5CBA48D6" w14:textId="77777777" w:rsidTr="00672FDA">
        <w:trPr>
          <w:trHeight w:val="300"/>
        </w:trPr>
        <w:tc>
          <w:tcPr>
            <w:cnfStyle w:val="001000000000" w:firstRow="0" w:lastRow="0" w:firstColumn="1" w:lastColumn="0" w:oddVBand="0" w:evenVBand="0" w:oddHBand="0" w:evenHBand="0" w:firstRowFirstColumn="0" w:firstRowLastColumn="0" w:lastRowFirstColumn="0" w:lastRowLastColumn="0"/>
            <w:tcW w:w="1985" w:type="dxa"/>
            <w:vMerge w:val="restart"/>
            <w:tcBorders>
              <w:top w:val="single" w:sz="8" w:space="0" w:color="7F7F7F" w:themeColor="text1" w:themeTint="80"/>
              <w:left w:val="nil"/>
              <w:bottom w:val="single" w:sz="8" w:space="0" w:color="7F7F7F" w:themeColor="text1" w:themeTint="80"/>
            </w:tcBorders>
            <w:tcMar>
              <w:left w:w="108" w:type="dxa"/>
              <w:right w:w="108" w:type="dxa"/>
            </w:tcMar>
          </w:tcPr>
          <w:p w14:paraId="055B8261" w14:textId="270E83AC" w:rsidR="1631F282" w:rsidRPr="00D63D4F" w:rsidRDefault="0E44C34C" w:rsidP="00672FDA">
            <w:pPr>
              <w:jc w:val="left"/>
              <w:rPr>
                <w:b w:val="0"/>
                <w:bCs w:val="0"/>
              </w:rPr>
            </w:pPr>
            <w:r w:rsidRPr="00D63D4F">
              <w:rPr>
                <w:b w:val="0"/>
                <w:bCs w:val="0"/>
              </w:rPr>
              <w:t>Alternative methods used</w:t>
            </w:r>
          </w:p>
        </w:tc>
        <w:tc>
          <w:tcPr>
            <w:tcW w:w="4225" w:type="dxa"/>
            <w:tcBorders>
              <w:top w:val="single" w:sz="8" w:space="0" w:color="7F7F7F" w:themeColor="text1" w:themeTint="80"/>
              <w:left w:val="nil"/>
              <w:bottom w:val="nil"/>
              <w:right w:val="nil"/>
            </w:tcBorders>
            <w:tcMar>
              <w:left w:w="108" w:type="dxa"/>
              <w:right w:w="108" w:type="dxa"/>
            </w:tcMar>
            <w:vAlign w:val="center"/>
          </w:tcPr>
          <w:p w14:paraId="41A224A4" w14:textId="27F02499"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Key performance indicators</w:t>
            </w:r>
          </w:p>
        </w:tc>
        <w:tc>
          <w:tcPr>
            <w:tcW w:w="1515" w:type="dxa"/>
            <w:tcBorders>
              <w:top w:val="single" w:sz="8" w:space="0" w:color="7F7F7F" w:themeColor="text1" w:themeTint="80"/>
              <w:left w:val="nil"/>
              <w:bottom w:val="nil"/>
              <w:right w:val="nil"/>
            </w:tcBorders>
            <w:tcMar>
              <w:left w:w="108" w:type="dxa"/>
              <w:right w:w="108" w:type="dxa"/>
            </w:tcMar>
            <w:vAlign w:val="center"/>
          </w:tcPr>
          <w:p w14:paraId="13123F40" w14:textId="049F1279"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8</w:t>
            </w:r>
          </w:p>
        </w:tc>
        <w:tc>
          <w:tcPr>
            <w:tcW w:w="1560" w:type="dxa"/>
            <w:tcBorders>
              <w:top w:val="single" w:sz="8" w:space="0" w:color="7F7F7F" w:themeColor="text1" w:themeTint="80"/>
              <w:left w:val="nil"/>
              <w:bottom w:val="nil"/>
              <w:right w:val="nil"/>
            </w:tcBorders>
            <w:tcMar>
              <w:left w:w="108" w:type="dxa"/>
              <w:right w:w="108" w:type="dxa"/>
            </w:tcMar>
            <w:vAlign w:val="center"/>
          </w:tcPr>
          <w:p w14:paraId="779D1F1D" w14:textId="348524D2"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72.7%</w:t>
            </w:r>
          </w:p>
        </w:tc>
      </w:tr>
      <w:tr w:rsidR="1631F282" w:rsidRPr="00D63D4F" w14:paraId="4ED75BD0" w14:textId="77777777" w:rsidTr="00672FD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438DC9A9" w14:textId="2BDC4351" w:rsidR="1631F282" w:rsidRPr="00D63D4F" w:rsidRDefault="1631F282" w:rsidP="00672FDA">
            <w:pPr>
              <w:jc w:val="left"/>
            </w:pP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BAD6D19" w14:textId="63F2A8B2"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Standard operating procedures</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E46B971" w14:textId="56F1D537"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8</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CD345B4" w14:textId="75E7E9C4"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72.7%</w:t>
            </w:r>
          </w:p>
        </w:tc>
      </w:tr>
      <w:tr w:rsidR="1631F282" w:rsidRPr="00D63D4F" w14:paraId="66F2D920" w14:textId="77777777" w:rsidTr="00672FDA">
        <w:trPr>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789B11B2" w14:textId="207FC2A1" w:rsidR="1631F282" w:rsidRPr="00D63D4F" w:rsidRDefault="1631F282" w:rsidP="00672FDA">
            <w:pPr>
              <w:jc w:val="left"/>
            </w:pPr>
          </w:p>
        </w:tc>
        <w:tc>
          <w:tcPr>
            <w:tcW w:w="4225" w:type="dxa"/>
            <w:tcBorders>
              <w:top w:val="single" w:sz="8" w:space="0" w:color="7F7F7F" w:themeColor="text1" w:themeTint="80"/>
              <w:left w:val="nil"/>
              <w:bottom w:val="nil"/>
              <w:right w:val="nil"/>
            </w:tcBorders>
            <w:tcMar>
              <w:left w:w="108" w:type="dxa"/>
              <w:right w:w="108" w:type="dxa"/>
            </w:tcMar>
            <w:vAlign w:val="center"/>
          </w:tcPr>
          <w:p w14:paraId="4EC921C5" w14:textId="441AB0DE"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ISO 9001</w:t>
            </w:r>
          </w:p>
        </w:tc>
        <w:tc>
          <w:tcPr>
            <w:tcW w:w="1515" w:type="dxa"/>
            <w:tcBorders>
              <w:top w:val="single" w:sz="8" w:space="0" w:color="7F7F7F" w:themeColor="text1" w:themeTint="80"/>
              <w:left w:val="nil"/>
              <w:bottom w:val="nil"/>
              <w:right w:val="nil"/>
            </w:tcBorders>
            <w:tcMar>
              <w:left w:w="108" w:type="dxa"/>
              <w:right w:w="108" w:type="dxa"/>
            </w:tcMar>
            <w:vAlign w:val="center"/>
          </w:tcPr>
          <w:p w14:paraId="12FB020B" w14:textId="2C434C41"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7</w:t>
            </w:r>
          </w:p>
        </w:tc>
        <w:tc>
          <w:tcPr>
            <w:tcW w:w="1560" w:type="dxa"/>
            <w:tcBorders>
              <w:top w:val="single" w:sz="8" w:space="0" w:color="7F7F7F" w:themeColor="text1" w:themeTint="80"/>
              <w:left w:val="nil"/>
              <w:bottom w:val="nil"/>
              <w:right w:val="nil"/>
            </w:tcBorders>
            <w:tcMar>
              <w:left w:w="108" w:type="dxa"/>
              <w:right w:w="108" w:type="dxa"/>
            </w:tcMar>
            <w:vAlign w:val="center"/>
          </w:tcPr>
          <w:p w14:paraId="3AD63C4A" w14:textId="49AAB9F1"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63.6%</w:t>
            </w:r>
          </w:p>
        </w:tc>
      </w:tr>
      <w:tr w:rsidR="1631F282" w:rsidRPr="00D63D4F" w14:paraId="1FF0AB89" w14:textId="77777777" w:rsidTr="00672FD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29E239DE" w14:textId="230CD60C" w:rsidR="1631F282" w:rsidRPr="00D63D4F" w:rsidRDefault="1631F282" w:rsidP="00672FDA">
            <w:pPr>
              <w:jc w:val="left"/>
            </w:pP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BD29E57" w14:textId="13FD46B8"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Root-cause analysis</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EC05F81" w14:textId="249A7DED"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7</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E19D374" w14:textId="196FB3EE"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63.6%</w:t>
            </w:r>
          </w:p>
        </w:tc>
      </w:tr>
      <w:tr w:rsidR="1631F282" w:rsidRPr="00D63D4F" w14:paraId="68DF1DBC" w14:textId="77777777" w:rsidTr="00672FDA">
        <w:trPr>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7D646AF3" w14:textId="0E9F4861" w:rsidR="1631F282" w:rsidRPr="00D63D4F" w:rsidRDefault="1631F282" w:rsidP="00672FDA">
            <w:pPr>
              <w:jc w:val="left"/>
            </w:pPr>
          </w:p>
        </w:tc>
        <w:tc>
          <w:tcPr>
            <w:tcW w:w="4225" w:type="dxa"/>
            <w:tcBorders>
              <w:top w:val="single" w:sz="8" w:space="0" w:color="7F7F7F" w:themeColor="text1" w:themeTint="80"/>
              <w:left w:val="nil"/>
              <w:bottom w:val="nil"/>
              <w:right w:val="nil"/>
            </w:tcBorders>
            <w:tcMar>
              <w:left w:w="108" w:type="dxa"/>
              <w:right w:w="108" w:type="dxa"/>
            </w:tcMar>
            <w:vAlign w:val="center"/>
          </w:tcPr>
          <w:p w14:paraId="5E815DEC" w14:textId="32ACB87F"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5S</w:t>
            </w:r>
          </w:p>
        </w:tc>
        <w:tc>
          <w:tcPr>
            <w:tcW w:w="1515" w:type="dxa"/>
            <w:tcBorders>
              <w:top w:val="single" w:sz="8" w:space="0" w:color="7F7F7F" w:themeColor="text1" w:themeTint="80"/>
              <w:left w:val="nil"/>
              <w:bottom w:val="nil"/>
              <w:right w:val="nil"/>
            </w:tcBorders>
            <w:tcMar>
              <w:left w:w="108" w:type="dxa"/>
              <w:right w:w="108" w:type="dxa"/>
            </w:tcMar>
            <w:vAlign w:val="center"/>
          </w:tcPr>
          <w:p w14:paraId="177D6D73" w14:textId="534564E1"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6</w:t>
            </w:r>
          </w:p>
        </w:tc>
        <w:tc>
          <w:tcPr>
            <w:tcW w:w="1560" w:type="dxa"/>
            <w:tcBorders>
              <w:top w:val="single" w:sz="8" w:space="0" w:color="7F7F7F" w:themeColor="text1" w:themeTint="80"/>
              <w:left w:val="nil"/>
              <w:bottom w:val="nil"/>
              <w:right w:val="nil"/>
            </w:tcBorders>
            <w:tcMar>
              <w:left w:w="108" w:type="dxa"/>
              <w:right w:w="108" w:type="dxa"/>
            </w:tcMar>
            <w:vAlign w:val="center"/>
          </w:tcPr>
          <w:p w14:paraId="7BAE50AD" w14:textId="429A484A"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54.5%</w:t>
            </w:r>
          </w:p>
        </w:tc>
      </w:tr>
      <w:tr w:rsidR="1631F282" w:rsidRPr="00D63D4F" w14:paraId="02594B75" w14:textId="77777777" w:rsidTr="00672FD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71C9078A" w14:textId="79B46471" w:rsidR="1631F282" w:rsidRPr="00D63D4F" w:rsidRDefault="1631F282" w:rsidP="00672FDA">
            <w:pPr>
              <w:jc w:val="left"/>
            </w:pP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308D8E6A" w14:textId="6CB1DECC"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Digital improvement tools</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6DB867D" w14:textId="14A6FFB8"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4</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5AC4BC2" w14:textId="3D54F164"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36.4%</w:t>
            </w:r>
          </w:p>
        </w:tc>
      </w:tr>
      <w:tr w:rsidR="1631F282" w:rsidRPr="00D63D4F" w14:paraId="37702803" w14:textId="77777777" w:rsidTr="00672FDA">
        <w:trPr>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14289C1B" w14:textId="47F34A59" w:rsidR="1631F282" w:rsidRPr="00D63D4F" w:rsidRDefault="1631F282" w:rsidP="00672FDA">
            <w:pPr>
              <w:jc w:val="left"/>
            </w:pPr>
          </w:p>
        </w:tc>
        <w:tc>
          <w:tcPr>
            <w:tcW w:w="4225" w:type="dxa"/>
            <w:tcBorders>
              <w:top w:val="single" w:sz="8" w:space="0" w:color="7F7F7F" w:themeColor="text1" w:themeTint="80"/>
              <w:left w:val="nil"/>
              <w:bottom w:val="nil"/>
              <w:right w:val="nil"/>
            </w:tcBorders>
            <w:tcMar>
              <w:left w:w="108" w:type="dxa"/>
              <w:right w:w="108" w:type="dxa"/>
            </w:tcMar>
            <w:vAlign w:val="center"/>
          </w:tcPr>
          <w:p w14:paraId="23B4599B" w14:textId="535DF038"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Kaizen</w:t>
            </w:r>
          </w:p>
        </w:tc>
        <w:tc>
          <w:tcPr>
            <w:tcW w:w="1515" w:type="dxa"/>
            <w:tcBorders>
              <w:top w:val="single" w:sz="8" w:space="0" w:color="7F7F7F" w:themeColor="text1" w:themeTint="80"/>
              <w:left w:val="nil"/>
              <w:bottom w:val="nil"/>
              <w:right w:val="nil"/>
            </w:tcBorders>
            <w:tcMar>
              <w:left w:w="108" w:type="dxa"/>
              <w:right w:w="108" w:type="dxa"/>
            </w:tcMar>
            <w:vAlign w:val="center"/>
          </w:tcPr>
          <w:p w14:paraId="1A794233" w14:textId="1DE39F2B"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3</w:t>
            </w:r>
          </w:p>
        </w:tc>
        <w:tc>
          <w:tcPr>
            <w:tcW w:w="1560" w:type="dxa"/>
            <w:tcBorders>
              <w:top w:val="single" w:sz="8" w:space="0" w:color="7F7F7F" w:themeColor="text1" w:themeTint="80"/>
              <w:left w:val="nil"/>
              <w:bottom w:val="nil"/>
              <w:right w:val="nil"/>
            </w:tcBorders>
            <w:tcMar>
              <w:left w:w="108" w:type="dxa"/>
              <w:right w:w="108" w:type="dxa"/>
            </w:tcMar>
            <w:vAlign w:val="center"/>
          </w:tcPr>
          <w:p w14:paraId="3E7E7ED0" w14:textId="38029A1B"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27.3%</w:t>
            </w:r>
          </w:p>
        </w:tc>
      </w:tr>
      <w:tr w:rsidR="1631F282" w:rsidRPr="00D63D4F" w14:paraId="6B1B9375" w14:textId="77777777" w:rsidTr="00672FD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671010E6" w14:textId="685DA414" w:rsidR="1631F282" w:rsidRPr="00D63D4F" w:rsidRDefault="1631F282" w:rsidP="00672FDA">
            <w:pPr>
              <w:jc w:val="left"/>
            </w:pP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6E79AAC" w14:textId="40E9AC86"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Total Quality Management</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22758843" w14:textId="0C363F7C"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3</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588E16C9" w14:textId="2A9F0A10"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27.3%</w:t>
            </w:r>
          </w:p>
        </w:tc>
      </w:tr>
      <w:tr w:rsidR="1631F282" w:rsidRPr="00D63D4F" w14:paraId="30538E51" w14:textId="77777777" w:rsidTr="00672FDA">
        <w:trPr>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19F3E87B" w14:textId="65717C5C" w:rsidR="1631F282" w:rsidRPr="00D63D4F" w:rsidRDefault="1631F282" w:rsidP="00672FDA">
            <w:pPr>
              <w:jc w:val="left"/>
            </w:pPr>
          </w:p>
        </w:tc>
        <w:tc>
          <w:tcPr>
            <w:tcW w:w="4225" w:type="dxa"/>
            <w:tcBorders>
              <w:top w:val="single" w:sz="8" w:space="0" w:color="7F7F7F" w:themeColor="text1" w:themeTint="80"/>
              <w:left w:val="nil"/>
              <w:bottom w:val="nil"/>
              <w:right w:val="nil"/>
            </w:tcBorders>
            <w:tcMar>
              <w:left w:w="108" w:type="dxa"/>
              <w:right w:w="108" w:type="dxa"/>
            </w:tcMar>
            <w:vAlign w:val="center"/>
          </w:tcPr>
          <w:p w14:paraId="7FA95099" w14:textId="7B33774B"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Value-stream mapping</w:t>
            </w:r>
          </w:p>
        </w:tc>
        <w:tc>
          <w:tcPr>
            <w:tcW w:w="1515" w:type="dxa"/>
            <w:tcBorders>
              <w:top w:val="single" w:sz="8" w:space="0" w:color="7F7F7F" w:themeColor="text1" w:themeTint="80"/>
              <w:left w:val="nil"/>
              <w:bottom w:val="nil"/>
              <w:right w:val="nil"/>
            </w:tcBorders>
            <w:tcMar>
              <w:left w:w="108" w:type="dxa"/>
              <w:right w:w="108" w:type="dxa"/>
            </w:tcMar>
            <w:vAlign w:val="center"/>
          </w:tcPr>
          <w:p w14:paraId="6A534DD2" w14:textId="10AF5301"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3</w:t>
            </w:r>
          </w:p>
        </w:tc>
        <w:tc>
          <w:tcPr>
            <w:tcW w:w="1560" w:type="dxa"/>
            <w:tcBorders>
              <w:top w:val="single" w:sz="8" w:space="0" w:color="7F7F7F" w:themeColor="text1" w:themeTint="80"/>
              <w:left w:val="nil"/>
              <w:bottom w:val="nil"/>
              <w:right w:val="nil"/>
            </w:tcBorders>
            <w:tcMar>
              <w:left w:w="108" w:type="dxa"/>
              <w:right w:w="108" w:type="dxa"/>
            </w:tcMar>
            <w:vAlign w:val="center"/>
          </w:tcPr>
          <w:p w14:paraId="203ADACA" w14:textId="67836598"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27.3%</w:t>
            </w:r>
          </w:p>
        </w:tc>
      </w:tr>
      <w:tr w:rsidR="1631F282" w:rsidRPr="00D63D4F" w14:paraId="6FE74470" w14:textId="77777777" w:rsidTr="00672FD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0CA9F5CB" w14:textId="57761B65" w:rsidR="1631F282" w:rsidRPr="00D63D4F" w:rsidRDefault="1631F282" w:rsidP="00672FDA">
            <w:pPr>
              <w:jc w:val="left"/>
            </w:pP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739C285C" w14:textId="24AB9E28" w:rsidR="1631F282" w:rsidRPr="00D63D4F" w:rsidRDefault="1631F282" w:rsidP="00F25816">
            <w:pPr>
              <w:cnfStyle w:val="000000100000" w:firstRow="0" w:lastRow="0" w:firstColumn="0" w:lastColumn="0" w:oddVBand="0" w:evenVBand="0" w:oddHBand="1" w:evenHBand="0" w:firstRowFirstColumn="0" w:firstRowLastColumn="0" w:lastRowFirstColumn="0" w:lastRowLastColumn="0"/>
            </w:pPr>
            <w:r w:rsidRPr="00D63D4F">
              <w:t>No formal improvement framework</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A7CD280" w14:textId="33596FE3"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3</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0CEAE1F0" w14:textId="7D41963C" w:rsidR="1631F282" w:rsidRPr="00D63D4F" w:rsidRDefault="1631F282" w:rsidP="00672FDA">
            <w:pPr>
              <w:jc w:val="center"/>
              <w:cnfStyle w:val="000000100000" w:firstRow="0" w:lastRow="0" w:firstColumn="0" w:lastColumn="0" w:oddVBand="0" w:evenVBand="0" w:oddHBand="1" w:evenHBand="0" w:firstRowFirstColumn="0" w:firstRowLastColumn="0" w:lastRowFirstColumn="0" w:lastRowLastColumn="0"/>
            </w:pPr>
            <w:r w:rsidRPr="00D63D4F">
              <w:t>27.3%</w:t>
            </w:r>
          </w:p>
        </w:tc>
      </w:tr>
      <w:tr w:rsidR="1631F282" w:rsidRPr="00D63D4F" w14:paraId="171965E2" w14:textId="77777777" w:rsidTr="00672FDA">
        <w:trPr>
          <w:trHeight w:val="300"/>
        </w:trPr>
        <w:tc>
          <w:tcPr>
            <w:cnfStyle w:val="001000000000" w:firstRow="0" w:lastRow="0" w:firstColumn="1" w:lastColumn="0" w:oddVBand="0" w:evenVBand="0" w:oddHBand="0" w:evenHBand="0" w:firstRowFirstColumn="0" w:firstRowLastColumn="0" w:lastRowFirstColumn="0" w:lastRowLastColumn="0"/>
            <w:tcW w:w="1985" w:type="dxa"/>
            <w:vMerge/>
            <w:tcMar>
              <w:left w:w="108" w:type="dxa"/>
              <w:right w:w="108" w:type="dxa"/>
            </w:tcMar>
          </w:tcPr>
          <w:p w14:paraId="00E3C438" w14:textId="48721781" w:rsidR="1631F282" w:rsidRPr="00D63D4F" w:rsidRDefault="1631F282" w:rsidP="00672FDA">
            <w:pPr>
              <w:jc w:val="left"/>
            </w:pPr>
          </w:p>
        </w:tc>
        <w:tc>
          <w:tcPr>
            <w:tcW w:w="422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4B700EB4" w14:textId="7FE883A4" w:rsidR="1631F282" w:rsidRPr="00D63D4F" w:rsidRDefault="1631F282" w:rsidP="00F25816">
            <w:pPr>
              <w:cnfStyle w:val="000000000000" w:firstRow="0" w:lastRow="0" w:firstColumn="0" w:lastColumn="0" w:oddVBand="0" w:evenVBand="0" w:oddHBand="0" w:evenHBand="0" w:firstRowFirstColumn="0" w:firstRowLastColumn="0" w:lastRowFirstColumn="0" w:lastRowLastColumn="0"/>
            </w:pPr>
            <w:r w:rsidRPr="00D63D4F">
              <w:t>Lean only</w:t>
            </w:r>
          </w:p>
        </w:tc>
        <w:tc>
          <w:tcPr>
            <w:tcW w:w="1515"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44349C9E" w14:textId="4CC9DEB8"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2</w:t>
            </w:r>
          </w:p>
        </w:tc>
        <w:tc>
          <w:tcPr>
            <w:tcW w:w="1560" w:type="dxa"/>
            <w:tcBorders>
              <w:top w:val="single" w:sz="8" w:space="0" w:color="7F7F7F" w:themeColor="text1" w:themeTint="80"/>
              <w:left w:val="nil"/>
              <w:bottom w:val="single" w:sz="8" w:space="0" w:color="7F7F7F" w:themeColor="text1" w:themeTint="80"/>
              <w:right w:val="nil"/>
            </w:tcBorders>
            <w:tcMar>
              <w:left w:w="108" w:type="dxa"/>
              <w:right w:w="108" w:type="dxa"/>
            </w:tcMar>
            <w:vAlign w:val="center"/>
          </w:tcPr>
          <w:p w14:paraId="65111F8A" w14:textId="1E1D37EC" w:rsidR="1631F282" w:rsidRPr="00D63D4F" w:rsidRDefault="1631F282" w:rsidP="00672FDA">
            <w:pPr>
              <w:jc w:val="center"/>
              <w:cnfStyle w:val="000000000000" w:firstRow="0" w:lastRow="0" w:firstColumn="0" w:lastColumn="0" w:oddVBand="0" w:evenVBand="0" w:oddHBand="0" w:evenHBand="0" w:firstRowFirstColumn="0" w:firstRowLastColumn="0" w:lastRowFirstColumn="0" w:lastRowLastColumn="0"/>
            </w:pPr>
            <w:r w:rsidRPr="00D63D4F">
              <w:t>18.2%</w:t>
            </w:r>
          </w:p>
        </w:tc>
      </w:tr>
    </w:tbl>
    <w:p w14:paraId="7F2F0247" w14:textId="68D08BB1" w:rsidR="0046045F" w:rsidRPr="00D63D4F" w:rsidRDefault="65050740" w:rsidP="00F25816">
      <w:r w:rsidRPr="00D63D4F">
        <w:t xml:space="preserve"> </w:t>
      </w:r>
    </w:p>
    <w:p w14:paraId="38348897" w14:textId="39E0D2C7" w:rsidR="0046045F" w:rsidRPr="00D63D4F" w:rsidRDefault="65050740" w:rsidP="00F25816">
      <w:pPr>
        <w:rPr>
          <w:i/>
          <w:iCs/>
        </w:rPr>
      </w:pPr>
      <w:r w:rsidRPr="00D63D4F">
        <w:rPr>
          <w:i/>
          <w:iCs/>
        </w:rPr>
        <w:t xml:space="preserve">(Source: Author’s own research, based on primary survey data analysed using IBM SPSS Statistics.) </w:t>
      </w:r>
    </w:p>
    <w:tbl>
      <w:tblPr>
        <w:tblStyle w:val="PlainTable4"/>
        <w:tblW w:w="0" w:type="auto"/>
        <w:tblLook w:val="04A0" w:firstRow="1" w:lastRow="0" w:firstColumn="1" w:lastColumn="0" w:noHBand="0" w:noVBand="1"/>
      </w:tblPr>
      <w:tblGrid>
        <w:gridCol w:w="9315"/>
      </w:tblGrid>
      <w:tr w:rsidR="1631F282" w:rsidRPr="00D63D4F" w14:paraId="447922E6" w14:textId="77777777" w:rsidTr="3F76E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15" w:type="dxa"/>
            <w:tcBorders>
              <w:top w:val="nil"/>
              <w:left w:val="single" w:sz="8" w:space="0" w:color="auto"/>
              <w:bottom w:val="nil"/>
              <w:right w:val="nil"/>
            </w:tcBorders>
            <w:tcMar>
              <w:left w:w="108" w:type="dxa"/>
              <w:right w:w="108" w:type="dxa"/>
            </w:tcMar>
          </w:tcPr>
          <w:p w14:paraId="41935D3B" w14:textId="3884791E" w:rsidR="1631F282" w:rsidRPr="00D63D4F" w:rsidRDefault="4754F5CD" w:rsidP="00F25816">
            <w:pPr>
              <w:rPr>
                <w:i/>
                <w:iCs/>
              </w:rPr>
            </w:pPr>
            <w:r w:rsidRPr="00D63D4F">
              <w:rPr>
                <w:i/>
                <w:iCs/>
              </w:rPr>
              <w:t xml:space="preserve">Note: </w:t>
            </w:r>
            <w:r w:rsidRPr="00D63D4F">
              <w:rPr>
                <w:b w:val="0"/>
                <w:bCs w:val="0"/>
                <w:i/>
                <w:iCs/>
              </w:rPr>
              <w:t>Results are based on 11 eligible non-users. Respondents could select multiple alternative improvement methods; therefore, percentages within that section do not total 100%.</w:t>
            </w:r>
          </w:p>
        </w:tc>
      </w:tr>
    </w:tbl>
    <w:p w14:paraId="62C8C269" w14:textId="77777777" w:rsidR="00C42675" w:rsidRDefault="00C42675" w:rsidP="00C42675">
      <w:pPr>
        <w:pStyle w:val="Caption"/>
      </w:pPr>
    </w:p>
    <w:p w14:paraId="30E5E605" w14:textId="0CA5DFB1" w:rsidR="00C42675" w:rsidRPr="00C42675" w:rsidRDefault="00C42675" w:rsidP="008B26C9">
      <w:pPr>
        <w:pStyle w:val="Caption"/>
        <w:keepNext/>
        <w:pageBreakBefore/>
      </w:pPr>
      <w:bookmarkStart w:id="92" w:name="_Toc237885241"/>
      <w:r>
        <w:lastRenderedPageBreak/>
        <w:t xml:space="preserve">Figure </w:t>
      </w:r>
      <w:r>
        <w:fldChar w:fldCharType="begin"/>
      </w:r>
      <w:r>
        <w:instrText xml:space="preserve"> STYLEREF 1 \s </w:instrText>
      </w:r>
      <w:r>
        <w:fldChar w:fldCharType="separate"/>
      </w:r>
      <w:r w:rsidR="006F6A60">
        <w:t>4</w:t>
      </w:r>
      <w:r>
        <w:fldChar w:fldCharType="end"/>
      </w:r>
      <w:r>
        <w:t>.</w:t>
      </w:r>
      <w:r>
        <w:fldChar w:fldCharType="begin"/>
      </w:r>
      <w:r>
        <w:instrText xml:space="preserve"> SEQ Figure \* ARABIC \s 1 </w:instrText>
      </w:r>
      <w:r>
        <w:fldChar w:fldCharType="separate"/>
      </w:r>
      <w:r w:rsidR="006F6A60">
        <w:t>3</w:t>
      </w:r>
      <w:r>
        <w:fldChar w:fldCharType="end"/>
      </w:r>
      <w:r>
        <w:t xml:space="preserve">: </w:t>
      </w:r>
      <w:r w:rsidRPr="00210DCC">
        <w:t>Alternative Improvement Methods Used by Eligible LSS Non-Users</w:t>
      </w:r>
      <w:bookmarkEnd w:id="92"/>
    </w:p>
    <w:p w14:paraId="09DDC62A" w14:textId="3CE9142C" w:rsidR="00857471" w:rsidRPr="00D63D4F" w:rsidRDefault="00D21780" w:rsidP="00857471">
      <w:r w:rsidRPr="00D63D4F">
        <w:object w:dxaOrig="17285" w:dyaOrig="8387" w14:anchorId="26ED53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6pt;height:252pt" o:ole="">
            <v:imagedata r:id="rId18" o:title=""/>
          </v:shape>
          <o:OLEObject Type="Embed" ProgID="Excel.Sheet.12" ShapeID="_x0000_i1025" DrawAspect="Content" ObjectID="_1848502219" r:id="rId19"/>
        </w:object>
      </w:r>
    </w:p>
    <w:p w14:paraId="2CA1A237" w14:textId="1CFBC826" w:rsidR="0059749C" w:rsidRPr="00D63D4F" w:rsidRDefault="0059749C" w:rsidP="0059749C"/>
    <w:p w14:paraId="6535532A" w14:textId="7B7C757B" w:rsidR="00567C92" w:rsidRDefault="00644F8D" w:rsidP="0059749C">
      <w:pPr>
        <w:rPr>
          <w:i/>
          <w:iCs/>
        </w:rPr>
      </w:pPr>
      <w:r w:rsidRPr="00D63D4F">
        <w:rPr>
          <w:i/>
          <w:iCs/>
        </w:rPr>
        <w:t>(Source: Author’s own research, based on primary survey data.)</w:t>
      </w:r>
    </w:p>
    <w:p w14:paraId="615FE31E" w14:textId="77777777" w:rsidR="006F45EE" w:rsidRPr="00D63D4F" w:rsidRDefault="006F45EE" w:rsidP="0059749C">
      <w:pPr>
        <w:rPr>
          <w:i/>
          <w:iCs/>
        </w:rPr>
      </w:pPr>
    </w:p>
    <w:p w14:paraId="431A9CCC" w14:textId="7A2FA318" w:rsidR="00644F8D" w:rsidRPr="00D63D4F" w:rsidRDefault="00644F8D" w:rsidP="0059749C">
      <w:r w:rsidRPr="00D63D4F">
        <w:t>As illustrated in Figure 4.3, eligible non-users frequently relied on structured improvement practices despite not formally adopting LSS. Key performance indicators and standard operating procedures were the most frequently reported methods, followed by ISO 9001, root-cause analysis and 5S.</w:t>
      </w:r>
    </w:p>
    <w:p w14:paraId="5CA64FEF" w14:textId="1CA32419" w:rsidR="0046045F" w:rsidRPr="00D63D4F" w:rsidRDefault="65050740" w:rsidP="00957A86">
      <w:pPr>
        <w:pStyle w:val="Heading2"/>
      </w:pPr>
      <w:bookmarkStart w:id="93" w:name="_Toc237885292"/>
      <w:r w:rsidRPr="00D63D4F">
        <w:t>4.4. Discussion of Findings</w:t>
      </w:r>
      <w:bookmarkEnd w:id="93"/>
    </w:p>
    <w:p w14:paraId="36235F2A" w14:textId="77777777" w:rsidR="00D21D94" w:rsidRPr="00D63D4F" w:rsidRDefault="00D21D94" w:rsidP="00D21D94">
      <w:pPr>
        <w:rPr>
          <w:b/>
          <w:bCs/>
        </w:rPr>
      </w:pPr>
      <w:r w:rsidRPr="00D63D4F">
        <w:t>This section interprets the findings in relation to the four research objectives established in Chapter 1. The results are compared with the literature reviewed in Chapter 2 and interpreted through the Resource-Based View (RBV) and Contingency Theory. Particular attention is given to the relationship between LSS and operational performance, the six selected operational performance indicators, the positive and negative implications of implementation, and the extent to which practical outcomes reflect the benefits identified in the literature. The findings from current LSS users and eligible non-users are also considered to distinguish formal framework adoption from the selective use of individual improvement practices.</w:t>
      </w:r>
    </w:p>
    <w:p w14:paraId="3A7DF5AA" w14:textId="703F32C6" w:rsidR="0046045F" w:rsidRPr="00D63D4F" w:rsidRDefault="240A9BE1" w:rsidP="0065413A">
      <w:pPr>
        <w:pStyle w:val="Heading3"/>
      </w:pPr>
      <w:bookmarkStart w:id="94" w:name="_Toc237885293"/>
      <w:r w:rsidRPr="00D63D4F">
        <w:lastRenderedPageBreak/>
        <w:t xml:space="preserve">4.4.1 Objective 1: </w:t>
      </w:r>
      <w:r w:rsidR="00AD0D31" w:rsidRPr="00D63D4F">
        <w:t>Recent Literature on LSS and Operational Performance</w:t>
      </w:r>
      <w:bookmarkEnd w:id="94"/>
      <w:r w:rsidRPr="00D63D4F">
        <w:t xml:space="preserve"> </w:t>
      </w:r>
    </w:p>
    <w:p w14:paraId="327E3C0B" w14:textId="59A6F938" w:rsidR="00686FB0" w:rsidRPr="00686FB0" w:rsidRDefault="00686FB0" w:rsidP="00686FB0">
      <w:r w:rsidRPr="00686FB0">
        <w:t>The first objective was to review recent literature on LSS and operational performance in manufacturing firms. This objective was achieved through the Literature Review presented in Chapter 2, which critically examined both the theoretical foundations and the positive and negative implications of LSS. The review identified the Resource-Based View (RBV) and Contingency Theory as the two key theoretical perspectives underpinning the study. RBV suggests that LSS is more likely to generate sustainable operational value when supported by internal capabilities such as skilled employees, management commitment, effective communication, reliable performance data and a continuous-improvement culture (Mohd Aripin et al., 2023; Hardcopf, Liu and Shah, 2021). In contrast, Contingency Theory indicates that LSS effectiveness may vary according to organisational conditions such as firm size, process complexity, resource availability and implementation maturity (Mohd Aripin et al., 2023; Alexander, Antony and Cudney, 2022).</w:t>
      </w:r>
    </w:p>
    <w:p w14:paraId="3509A128" w14:textId="77777777" w:rsidR="00686FB0" w:rsidRDefault="00686FB0" w:rsidP="00686FB0">
      <w:pPr>
        <w:rPr>
          <w:b/>
          <w:bCs/>
        </w:rPr>
      </w:pPr>
      <w:r w:rsidRPr="00686FB0">
        <w:t>The literature identified key positive implications of LSS including improvements in quality, productivity, process efficiency, operational cost performance, defect reduction and delivery performance (Swarnakar, Singh and Tiwari, 2021; Achibat et al., 2023; Panigrahi et al., 2023; Condé et al., 2023). However, the review also identified important negative implications and implementation challenges, including inadequate management support, insufficient training, weak communication, uneven benefits across operational areas and the risk of superficial or unsustainable implementation (Tampubolon and Purba, 2021; Knol et al., 2022; Antony et al., 2023). Therefore, Objective 1 was achieved through Chapter 2 by establishing both the theoretical basis of LSS and a critical understanding of its potential operational benefits and implementation limitations in manufacturing.</w:t>
      </w:r>
    </w:p>
    <w:p w14:paraId="3FFFA11B" w14:textId="60ABAC9B" w:rsidR="0046045F" w:rsidRPr="00D63D4F" w:rsidRDefault="00B93858" w:rsidP="00686FB0">
      <w:pPr>
        <w:pStyle w:val="Heading3"/>
      </w:pPr>
      <w:bookmarkStart w:id="95" w:name="_Toc237885294"/>
      <w:r w:rsidRPr="00D63D4F">
        <w:t>4.4.2. Objective 2: Key Operational Performance Indicators</w:t>
      </w:r>
      <w:bookmarkEnd w:id="95"/>
    </w:p>
    <w:p w14:paraId="5D5B9FAC" w14:textId="7C8D5646" w:rsidR="00313882" w:rsidRPr="00D63D4F" w:rsidRDefault="00313882" w:rsidP="00313882">
      <w:r w:rsidRPr="00D63D4F">
        <w:t>The second objective was to identify the key operational performance indicators relevant to UK manufacturing firms. Based on the literature reviewed in Chapter 2, six indicators were selected: quality, productivity, process efficiency, operational cost performance, defect or error reduction, and delivery performance. These measures were chosen because they reflect both Lean priorities, such as waste reduction and process flow, and Six Sigma priorities, including quality improvement and variation reduction. The literature also recognises cost and delivery as important dimensions of manufacturing performance, while suggesting that the effect of improvement initiatives may vary across different indicators.</w:t>
      </w:r>
    </w:p>
    <w:p w14:paraId="476AAADB" w14:textId="0F802434" w:rsidR="00313882" w:rsidRPr="00D63D4F" w:rsidRDefault="00313882" w:rsidP="00313882">
      <w:r w:rsidRPr="00D63D4F">
        <w:lastRenderedPageBreak/>
        <w:t>The primary findings supported the relevance of these indicators but showed that they were not equally prioritised. Quality was the most frequently selected operational priority among current LSS users at 76.7%, followed by process efficiency at 53.3% and productivity at 46.7%. Delivery performance was selected by 36.7%, while cost reduction and defect reduction were each selected by 26.7%. This pattern indicates that respondents associated LSS most strongly with internal process and quality-related performance rather than all operational outcomes equally.</w:t>
      </w:r>
    </w:p>
    <w:p w14:paraId="6C8FDA1E" w14:textId="351E7155" w:rsidR="00313882" w:rsidRPr="00D63D4F" w:rsidRDefault="00313882" w:rsidP="00313882">
      <w:r w:rsidRPr="00D63D4F">
        <w:t>The reported improvement data further demonstrate this variation. Quality and productivity showed the strongest results, with 70.0% of respondents reporting improvements of at least 11% in both areas. Process efficiency and defect reduction also showed positive outcomes, whereas operational cost improvements were generally more modest and delivery performance recorded the highest proportion of respondents reporting no improvement, at 20.0%. These findings support the literature suggesting that operational performance measures are interconnected but may respond differently to improvement initiatives. In particular, delivery performance may be influenced by factors beyond internal LSS activity, including capacity, demand and supplier reliability.</w:t>
      </w:r>
    </w:p>
    <w:p w14:paraId="5C4D47F9" w14:textId="65AFA64F" w:rsidR="00B93858" w:rsidRPr="00D63D4F" w:rsidRDefault="00313882" w:rsidP="00313882">
      <w:r w:rsidRPr="00D63D4F">
        <w:t>Overall, Objective 2 confirmed the relevance of the six selected KPIs while also demonstrating that LSS outcomes were uneven across them. The findings therefore support the use of multiple operational indicators rather than relying on a single overall measure of performance.</w:t>
      </w:r>
    </w:p>
    <w:p w14:paraId="617B8F62" w14:textId="5428EDDD" w:rsidR="0046045F" w:rsidRPr="00D63D4F" w:rsidRDefault="006B1D0F" w:rsidP="00567C5B">
      <w:pPr>
        <w:pStyle w:val="Heading3"/>
      </w:pPr>
      <w:bookmarkStart w:id="96" w:name="_Toc237885295"/>
      <w:r w:rsidRPr="00D63D4F">
        <w:t>4.4.3. Objective 3: Positive and Negative Implications of LSS</w:t>
      </w:r>
      <w:bookmarkEnd w:id="96"/>
    </w:p>
    <w:p w14:paraId="59EFC668" w14:textId="7C6C4743" w:rsidR="0046045F" w:rsidRPr="00567C5B" w:rsidRDefault="00B84C3B" w:rsidP="00567C5B">
      <w:pPr>
        <w:pStyle w:val="Heading4"/>
      </w:pPr>
      <w:r w:rsidRPr="00567C5B">
        <w:t>4.4.3.1. Positive Implications of L</w:t>
      </w:r>
      <w:r w:rsidR="00D131A3">
        <w:t>S</w:t>
      </w:r>
      <w:r w:rsidRPr="00567C5B">
        <w:t xml:space="preserve">S </w:t>
      </w:r>
    </w:p>
    <w:p w14:paraId="3E560252" w14:textId="094D81CF" w:rsidR="00B84C3B" w:rsidRDefault="00B84C3B" w:rsidP="00B84C3B">
      <w:r w:rsidRPr="00D63D4F">
        <w:t>The third objective examined both the positive and negative implications of LSS on operational performance within UK manufacturing. The positive findings provide substantial support for the benefits identified in the literature. Among current LSS users, 96.7% agreed or strongly agreed that LSS improved operational cost performance, while 93.3% reported positive effects on both quality and productivity. Process consistency and waste reduction also received high levels of agreement at 90.0% and 86.7% respectively. Customer satisfaction received comparatively weaker support at 66.7%, suggesting that respondents perceived the effects of LSS more strongly in internal operational areas than in customer-facing outcomes.</w:t>
      </w:r>
    </w:p>
    <w:p w14:paraId="3B5127FA" w14:textId="2F67BD2F" w:rsidR="006E6DBD" w:rsidRPr="006E6DBD" w:rsidRDefault="006E6DBD" w:rsidP="006E6DBD">
      <w:r w:rsidRPr="006E6DBD">
        <w:t xml:space="preserve">These findings are broadly consistent with the literature reviewed in Chapter 2. Achibat et al. (2023), for example, associate the combined application of Lean Manufacturing and Six Sigma with improvements in quality, productivity and customer satisfaction. The strong levels of </w:t>
      </w:r>
      <w:r w:rsidRPr="006E6DBD">
        <w:lastRenderedPageBreak/>
        <w:t>agreement found in the present study for quality and productivity therefore support these previously identified operational benefits. Similarly, Swarnakar, Singh and Tiwari (2021) identify improvements in business-process and customer-related performance resulting from LSS implementation. However, the comparatively weaker finding for customer satisfaction in the present study suggests that customer-facing benefits may be less consistently experienced than improvements in internal operational performance. Condé et al. (2023) further demonstrate the application of DMAIC and LSS to reduce manufacturing failures, supporting the broader finding in this study that LSS contributes positively to process consistency, waste reduction and operational improvement. Overall, the primary findings therefore support the positive implications identified in the literature while also demonstrating that the perceived benefits are not equally strong across all performance dimensions.</w:t>
      </w:r>
    </w:p>
    <w:p w14:paraId="4A01722F" w14:textId="77777777" w:rsidR="006E6DBD" w:rsidRDefault="006E6DBD" w:rsidP="006E6DBD">
      <w:pPr>
        <w:rPr>
          <w:b/>
          <w:bCs/>
        </w:rPr>
      </w:pPr>
      <w:r w:rsidRPr="006E6DBD">
        <w:t>The inferential findings provide further evidence that the extent of implementation is important. A moderate positive relationship was identified between implementation extent and positive-outcome scores, rₛ = .463, p = .010, indicating that respondents from organisations with more extensively implemented LSS tended to report stronger positive outcomes. However, the moderate strength of the relationship suggests that implementation extent alone does not explain all variation in perceived benefits. From a Resource-Based View perspective, this finding is consistent with Mohd Aripin et al. (2023), who emphasise the importance of organisational resources and capabilities in supporting Lean performance. It also reflects Shokri et al. (2021), who highlight organisational readiness, and Tampubolon and Purba (2021), who identify management support, training and communication as important conditions for successful implementation. Therefore, the findings suggest that LSS is more likely to generate positive operational outcomes when it is extensively embedded and supported by appropriate organisational capabilities rather than being applied only through isolated tools or projects.</w:t>
      </w:r>
    </w:p>
    <w:p w14:paraId="7138EC74" w14:textId="0AF74080" w:rsidR="0046045F" w:rsidRPr="00D63D4F" w:rsidRDefault="00B63C91" w:rsidP="006E6DBD">
      <w:pPr>
        <w:pStyle w:val="Heading4"/>
      </w:pPr>
      <w:r w:rsidRPr="00D63D4F">
        <w:t xml:space="preserve">4.4.3.2 Negative Implications and </w:t>
      </w:r>
      <w:r w:rsidR="00D0064D">
        <w:t>Implementation</w:t>
      </w:r>
      <w:r w:rsidRPr="00D63D4F">
        <w:t xml:space="preserve"> Challenges of LSS</w:t>
      </w:r>
    </w:p>
    <w:p w14:paraId="6DC5AD7F" w14:textId="0D06DD68" w:rsidR="00EB2812" w:rsidRPr="00D63D4F" w:rsidRDefault="00EB2812" w:rsidP="00EB2812">
      <w:r w:rsidRPr="00D63D4F">
        <w:t xml:space="preserve">Despite the generally positive findings, respondents also reported substantial implementation challenges. The most prominent concern was the risk of superficial or box-ticking implementation, identified by 86.7% of respondents. Management commitment was considered important by 83.3%, while 73.3% highlighted training requirements and 70.0% agreed that LSS benefits may be uneven. In comparison, fewer respondents considered LSS difficult to implement (43.3%) or particularly time-consuming (36.7%). These findings suggest that the principal negative implications were </w:t>
      </w:r>
      <w:r w:rsidRPr="00D63D4F">
        <w:lastRenderedPageBreak/>
        <w:t>associated with the organisational conditions surrounding implementation rather than with the technical framework itself.</w:t>
      </w:r>
      <w:r w:rsidR="00473425" w:rsidRPr="00D63D4F">
        <w:t xml:space="preserve"> </w:t>
      </w:r>
      <w:r w:rsidRPr="00D63D4F">
        <w:t xml:space="preserve">This pattern closely reflects the literature reviewed in Chapter 2. </w:t>
      </w:r>
      <w:r w:rsidR="009B5A3E" w:rsidRPr="00D63D4F">
        <w:t xml:space="preserve">For instance, </w:t>
      </w:r>
      <w:r w:rsidRPr="00D63D4F">
        <w:t>Tampubolon and Purba (2021) identif</w:t>
      </w:r>
      <w:r w:rsidR="009B5A3E" w:rsidRPr="00D63D4F">
        <w:t>ied</w:t>
      </w:r>
      <w:r w:rsidRPr="00D63D4F">
        <w:t xml:space="preserve"> inadequate management support, communication and training as barriers to effective implementation, while Knol et al. (2022) and Antony et al. (2023) emphasise the importance of embedding continuous improvement into routine organisational practice to avoid superficial or unsustainable implementation. The primary findings therefore reinforce the argument that formal adoption alone is insufficient to guarantee successful LSS outcomes.</w:t>
      </w:r>
    </w:p>
    <w:p w14:paraId="6981A7DE" w14:textId="49289808" w:rsidR="00EB2812" w:rsidRPr="00D63D4F" w:rsidRDefault="00EB2812" w:rsidP="00EB2812">
      <w:r w:rsidRPr="00D63D4F">
        <w:t xml:space="preserve">The inferential results </w:t>
      </w:r>
      <w:r w:rsidR="001A7283">
        <w:t xml:space="preserve">provide moderate support for this </w:t>
      </w:r>
      <w:r w:rsidRPr="00D63D4F">
        <w:t xml:space="preserve">interpretation. </w:t>
      </w:r>
      <w:r w:rsidR="003557E5">
        <w:t xml:space="preserve">A moderate </w:t>
      </w:r>
      <w:r w:rsidR="00AA6435">
        <w:t xml:space="preserve">negative relationship </w:t>
      </w:r>
      <w:r w:rsidRPr="00D63D4F">
        <w:t xml:space="preserve">was </w:t>
      </w:r>
      <w:r w:rsidR="00AA6435">
        <w:t xml:space="preserve">identified </w:t>
      </w:r>
      <w:r w:rsidR="00B05E77">
        <w:t xml:space="preserve">between </w:t>
      </w:r>
      <w:r w:rsidR="00641883">
        <w:t>implementation extent and reported</w:t>
      </w:r>
      <w:r w:rsidRPr="00D63D4F">
        <w:t xml:space="preserve"> challenges, </w:t>
      </w:r>
      <w:r w:rsidRPr="00641883">
        <w:rPr>
          <w:i/>
          <w:iCs/>
        </w:rPr>
        <w:t>rₛ</w:t>
      </w:r>
      <w:r w:rsidRPr="00D63D4F">
        <w:t xml:space="preserve"> = -.417, </w:t>
      </w:r>
      <w:r w:rsidRPr="00641883">
        <w:rPr>
          <w:i/>
          <w:iCs/>
        </w:rPr>
        <w:t>p</w:t>
      </w:r>
      <w:r w:rsidRPr="00D63D4F">
        <w:t xml:space="preserve"> = .022,</w:t>
      </w:r>
      <w:r w:rsidR="006A47FB">
        <w:t xml:space="preserve"> indicating that greater </w:t>
      </w:r>
      <w:r w:rsidRPr="00D63D4F">
        <w:t>implementation</w:t>
      </w:r>
      <w:r w:rsidR="004D393E">
        <w:t xml:space="preserve"> extent was associated with fewer </w:t>
      </w:r>
      <w:r w:rsidR="001A6DFA">
        <w:t xml:space="preserve">reported challenges, </w:t>
      </w:r>
      <w:r w:rsidR="00D0064D">
        <w:t>although</w:t>
      </w:r>
      <w:r w:rsidR="001A6DFA">
        <w:t xml:space="preserve"> </w:t>
      </w:r>
      <w:r w:rsidR="00D13382">
        <w:t xml:space="preserve">the moderate </w:t>
      </w:r>
      <w:r w:rsidR="00D0064D">
        <w:t>strength</w:t>
      </w:r>
      <w:r w:rsidR="00D13382">
        <w:t xml:space="preserve"> </w:t>
      </w:r>
      <w:r w:rsidR="009F20DF">
        <w:t xml:space="preserve">of the relationship suggests that other </w:t>
      </w:r>
      <w:r w:rsidR="00D0064D">
        <w:t>organisational</w:t>
      </w:r>
      <w:r w:rsidR="009F20DF">
        <w:t xml:space="preserve"> factors are also likely to </w:t>
      </w:r>
      <w:r w:rsidR="00D0064D">
        <w:t>influence</w:t>
      </w:r>
      <w:r w:rsidR="009F20DF">
        <w:t xml:space="preserve"> </w:t>
      </w:r>
      <w:r w:rsidR="00B54190">
        <w:t xml:space="preserve">these experiences. </w:t>
      </w:r>
      <w:r w:rsidR="00D0064D">
        <w:t>Respondents</w:t>
      </w:r>
      <w:r w:rsidR="00B54190">
        <w:t xml:space="preserve"> directly </w:t>
      </w:r>
      <w:r w:rsidR="00DC706D">
        <w:t xml:space="preserve">involved in LSS </w:t>
      </w:r>
      <w:r w:rsidR="00D0064D">
        <w:t>implementation</w:t>
      </w:r>
      <w:r w:rsidR="00DC706D">
        <w:t xml:space="preserve"> also reported significantly greater </w:t>
      </w:r>
      <w:r w:rsidR="00D0064D">
        <w:t>awareness</w:t>
      </w:r>
      <w:r w:rsidR="00DC706D">
        <w:t xml:space="preserve"> of </w:t>
      </w:r>
      <w:r w:rsidRPr="00D63D4F">
        <w:t xml:space="preserve">implementation challenges than other knowledgeable users, </w:t>
      </w:r>
      <w:r w:rsidRPr="00A30ADC">
        <w:rPr>
          <w:i/>
          <w:iCs/>
        </w:rPr>
        <w:t>U</w:t>
      </w:r>
      <w:r w:rsidRPr="00D63D4F">
        <w:t xml:space="preserve"> = 53.5, </w:t>
      </w:r>
      <w:r w:rsidRPr="00A30ADC">
        <w:rPr>
          <w:i/>
          <w:iCs/>
        </w:rPr>
        <w:t>p</w:t>
      </w:r>
      <w:r w:rsidRPr="00D63D4F">
        <w:t xml:space="preserve"> = .014, with a moderate effect size of </w:t>
      </w:r>
      <w:r w:rsidRPr="00A30ADC">
        <w:rPr>
          <w:i/>
          <w:iCs/>
        </w:rPr>
        <w:t>r</w:t>
      </w:r>
      <w:r w:rsidRPr="00D63D4F">
        <w:t xml:space="preserve"> = .447. This suggests that professionals closest to implementation may be more exposed to the practical difficulties of training, management support and sustaining improvement.</w:t>
      </w:r>
    </w:p>
    <w:p w14:paraId="143ABBCB" w14:textId="2E11F22D" w:rsidR="00B63C91" w:rsidRPr="00D63D4F" w:rsidRDefault="00EB2812" w:rsidP="00EB2812">
      <w:r w:rsidRPr="00D63D4F">
        <w:t>Overall, Objective 3 demonstrates that LSS was perceived as producing substantial positive operational benefits, but these benefits coexisted with significant organisational and implementation challenges. The findings therefore support the RBV argument that internal capabilities are important for sustaining LSS, while also supporting Contingency Theory by indicating that outcomes depend on the conditions under which the framework is implemented.</w:t>
      </w:r>
    </w:p>
    <w:p w14:paraId="47C340C4" w14:textId="30EC09F9" w:rsidR="00B84C3B" w:rsidRPr="00D63D4F" w:rsidRDefault="00941ABB" w:rsidP="00567C5B">
      <w:pPr>
        <w:pStyle w:val="Heading3"/>
      </w:pPr>
      <w:bookmarkStart w:id="97" w:name="_Toc237885296"/>
      <w:r w:rsidRPr="00D63D4F">
        <w:t>4.4.4. Objective 4: Alignment Between Practical Outcomes and Literature</w:t>
      </w:r>
      <w:bookmarkEnd w:id="97"/>
    </w:p>
    <w:p w14:paraId="5B3DD7AD" w14:textId="23CF57E3" w:rsidR="0012594B" w:rsidRPr="00D63D4F" w:rsidRDefault="0012594B" w:rsidP="0012594B">
      <w:r w:rsidRPr="00D63D4F">
        <w:t>The fourth objective was to evaluate whether the practical outcomes identified in UK manufacturing firms reflected the benefits proposed in the LSS literature. Overall, the findings indicate broad but not complete alignment. Eighty per cent of current LSS users reported that their practical experience aligned with the literature to at least a moderate extent, including 46.6% who reported alignment to a great or very great extent. In addition, 60.0% rated the practical value of LSS as high or very high, while 90.0% described its overall effect as mostly or strongly positive. However, 20.0% reported only a small extent of alignment, demonstrating that the benefits proposed in the literature were not experienced uniformly across all organisations.</w:t>
      </w:r>
    </w:p>
    <w:p w14:paraId="70C6EDA1" w14:textId="45A84164" w:rsidR="0012594B" w:rsidRPr="00D63D4F" w:rsidRDefault="0012594B" w:rsidP="0012594B">
      <w:r w:rsidRPr="00D63D4F">
        <w:lastRenderedPageBreak/>
        <w:t xml:space="preserve">The individual operational indicators reinforce this conclusion. Quality and productivity showed comparatively strong reported improvements, while process efficiency and defect reduction were also generally positive. In contrast, operational cost improvements were more modest and delivery performance recorded the highest proportion of respondents reporting no improvement. </w:t>
      </w:r>
    </w:p>
    <w:p w14:paraId="343CE7B1" w14:textId="0513A60D" w:rsidR="0012594B" w:rsidRPr="00D63D4F" w:rsidRDefault="0012594B" w:rsidP="0012594B">
      <w:r w:rsidRPr="00D63D4F">
        <w:t>The statistical findings further suggest that formal adoption alone does not fully explain practical outcomes. Greater implementation extent was significantly associated with stronger positive perceptions and fewer implementation challenges, whereas the duration of LSS use was not significantly associated with either positive outcomes or challenges. This suggests that the depth with which LSS is embedded may be more important than simply how long the framework has been present within an organisation.</w:t>
      </w:r>
    </w:p>
    <w:p w14:paraId="1FF4842E" w14:textId="51B2D535" w:rsidR="0012594B" w:rsidRPr="00D63D4F" w:rsidRDefault="0012594B" w:rsidP="0012594B">
      <w:r w:rsidRPr="00D63D4F">
        <w:t>The findings from eligible non-users also provide an important qualification to the literature on formal LSS adoption. Although these organisations did not formally use the complete framework, many still applied practices associated with Lean and Six Sigma, including KPIs, standard operating procedures, root-cause analysis, 5S, Kaizen and value-stream mapping. This supports the distinction identified in Chapter 2 between formal LSS adoption and the selective use of individual improvement practices.</w:t>
      </w:r>
    </w:p>
    <w:p w14:paraId="7CCA2844" w14:textId="027FA165" w:rsidR="00B84C3B" w:rsidRPr="00D63D4F" w:rsidRDefault="0012594B" w:rsidP="0012594B">
      <w:r w:rsidRPr="00D63D4F">
        <w:t>Overall, Objective 4 demonstrates that the practical experiences reported in this study broadly reflected the benefits identified in the literature, but the degree of alignment varied according to implementation depth, organisational conditions and the specific operational indicator considered. The findings therefore do not support a universal interpretation of LSS effectiveness. Instead, they suggest that LSS has practical value when it is effectively embedded and supported by appropriate organisational capabilities and contextual conditions.</w:t>
      </w:r>
    </w:p>
    <w:p w14:paraId="24A43E4A" w14:textId="5598BC2B" w:rsidR="0046045F" w:rsidRDefault="65050740" w:rsidP="00957A86">
      <w:pPr>
        <w:pStyle w:val="Heading2"/>
      </w:pPr>
      <w:bookmarkStart w:id="98" w:name="_Toc237885297"/>
      <w:r w:rsidRPr="00D63D4F">
        <w:t>4.</w:t>
      </w:r>
      <w:r w:rsidR="009B75A9">
        <w:t>5</w:t>
      </w:r>
      <w:r w:rsidRPr="00D63D4F">
        <w:t>. Summary</w:t>
      </w:r>
      <w:bookmarkEnd w:id="98"/>
    </w:p>
    <w:p w14:paraId="446CD280" w14:textId="77777777" w:rsidR="008C1E61" w:rsidRPr="008C1E61" w:rsidRDefault="008C1E61" w:rsidP="008C1E61">
      <w:r w:rsidRPr="008C1E61">
        <w:t>This chapter presented and discussed the findings concerning the practical implications of LSS within UK manufacturing. Overall, respondents reported generally positive perceptions of LSS, with the strongest operational benefits associated with quality, productivity and process efficiency. However, improvements were not consistent across all performance areas, with operational cost and delivery performance showing comparatively weaker results. The findings also identified important implementation challenges, particularly the risk of superficial or box-ticking implementation, the need for management commitment and training, and the possibility of uneven benefits across operational areas.</w:t>
      </w:r>
    </w:p>
    <w:p w14:paraId="70C8D01F" w14:textId="736DBC09" w:rsidR="008C1E61" w:rsidRPr="00D63D4F" w:rsidRDefault="008C1E61" w:rsidP="008C1E61">
      <w:r w:rsidRPr="008C1E61">
        <w:lastRenderedPageBreak/>
        <w:t>The inferential analysis further showed that greater implementation extent was associated with stronger positive perceptions and fewer reported challenges, whereas duration of LSS use and organisation size were not significantly associated with these outcomes. Findings from eligible non-users also demonstrated that organisations may apply individual Lean and Six Sigma-related practices without formally adopting the complete LSS framework. Overall, the chapter indicates that LSS can support operational performance, but its practical effectiveness depends substantially on the depth and quality of implementation and the organisational conditions supporting it.</w:t>
      </w:r>
    </w:p>
    <w:p w14:paraId="5B0E8B95" w14:textId="300F2AF2" w:rsidR="0046045F" w:rsidRPr="00D63D4F" w:rsidRDefault="65050740" w:rsidP="00F25816">
      <w:pPr>
        <w:pStyle w:val="Heading1"/>
        <w:rPr>
          <w:lang w:val="en-GB"/>
        </w:rPr>
      </w:pPr>
      <w:bookmarkStart w:id="99" w:name="_Toc237885298"/>
      <w:r w:rsidRPr="00D63D4F">
        <w:rPr>
          <w:lang w:val="en-GB"/>
        </w:rPr>
        <w:t>Conclusions, Limitations &amp; Recommendations</w:t>
      </w:r>
      <w:bookmarkEnd w:id="99"/>
    </w:p>
    <w:p w14:paraId="39666896" w14:textId="22B2AD7C" w:rsidR="0046045F" w:rsidRPr="00D63D4F" w:rsidRDefault="65050740" w:rsidP="00957A86">
      <w:pPr>
        <w:pStyle w:val="Heading2"/>
      </w:pPr>
      <w:bookmarkStart w:id="100" w:name="_Toc237885299"/>
      <w:r w:rsidRPr="00D63D4F">
        <w:t>5.1. Introduction</w:t>
      </w:r>
      <w:bookmarkEnd w:id="100"/>
    </w:p>
    <w:p w14:paraId="69174B1E" w14:textId="78839CFD" w:rsidR="0046045F" w:rsidRPr="00D63D4F" w:rsidRDefault="007B5B4E" w:rsidP="00F25816">
      <w:r w:rsidRPr="00D63D4F">
        <w:t>This final chapter draws together the main findings of the study and presents the conclusions arising from the research. Conclusions are first considered in relation to each research objective, followed by an overall conclusion addressing the research problem. The chapter then summarises the principal findings and outcomes and identifies the original contribution of the research. Finally, the limitations of the study are acknowledged, and recommendations are provided for manufacturing practice and future research.</w:t>
      </w:r>
      <w:r w:rsidR="65050740" w:rsidRPr="00D63D4F">
        <w:t xml:space="preserve"> </w:t>
      </w:r>
    </w:p>
    <w:p w14:paraId="67B4DB7F" w14:textId="5D7132E4" w:rsidR="0046045F" w:rsidRDefault="65050740" w:rsidP="00957A86">
      <w:pPr>
        <w:pStyle w:val="Heading2"/>
      </w:pPr>
      <w:bookmarkStart w:id="101" w:name="_Toc237885300"/>
      <w:r w:rsidRPr="00D63D4F">
        <w:t>5.2. Conclusion</w:t>
      </w:r>
      <w:bookmarkEnd w:id="101"/>
    </w:p>
    <w:p w14:paraId="7175959D" w14:textId="77777777" w:rsidR="00C148D7" w:rsidRDefault="00C148D7" w:rsidP="00C148D7">
      <w:r>
        <w:t>Objective 1 was achieved through the literature review, which established that LSS has the potential to improve operational performance through improvements in quality, productivity, process efficiency, cost performance, defect reduction and delivery performance (Swarnakar, Singh and Tiwari, 2021; Achibat et al., 2023; Panigrahi et al., 2023; Condé et al., 2023). However, the literature also demonstrated that these benefits are not automatic and depend on organisational conditions including management commitment, training, communication, organisational readiness and the ability to sustain continuous improvement (Tampubolon and Purba, 2021; Shokri et al., 2021; Antony et al., 2023). The Resource-Based View and Contingency Theory provided the theoretical foundation for understanding these differences, indicating that both internal organisational capabilities and contextual conditions influence the effectiveness of LSS (Mohd Aripin et al., 2023; Alexander, Antony and Cudney, 2022). Therefore, the first objective established that LSS should be understood as a context-dependent improvement framework rather than one that produces universally consistent outcomes.</w:t>
      </w:r>
    </w:p>
    <w:p w14:paraId="46F98EFD" w14:textId="77777777" w:rsidR="00C148D7" w:rsidRDefault="00C148D7" w:rsidP="00C148D7"/>
    <w:p w14:paraId="0CF0E0BF" w14:textId="6EEF4990" w:rsidR="00CD0879" w:rsidRDefault="00C148D7" w:rsidP="00C148D7">
      <w:r>
        <w:lastRenderedPageBreak/>
        <w:t>Objective 2 identified six key operational performance indicators relevant to the study: quality, productivity, process efficiency, operational cost performance, defect or error reduction, and delivery performance. These indicators are supported in the literature as complementary measures of manufacturing performance and reflect both Lean priorities, such as waste reduction and process flow, and Six Sigma priorities, such as quality improvement and variation reduction (Bhadu et al., 2022; Cardenas-Cristancho et al., 2022; Panigrahi et al., 2023; Condé et al., 2023). The findings confirmed the importance of examining these indicators separately, as the reported benefits were not distributed equally across all performance areas. Quality and productivity demonstrated comparatively stronger improvements, while operational cost and particularly delivery performance produced less consistent results. Objective 2 therefore established an appropriate multidimensional basis for assessing the practical operational implications of LSS.</w:t>
      </w:r>
    </w:p>
    <w:p w14:paraId="5F395984" w14:textId="6A456F5E" w:rsidR="00C148D7" w:rsidRDefault="00C148D7" w:rsidP="00C148D7">
      <w:r>
        <w:t>Objective 3 established that LSS was generally perceived to have positive implications for operational performance, particularly in relation to quality, productivity, process consistency, waste reduction and operational cost performance. These findings broadly reflect previous research associating LSS with improvements in operational and business-process performance (Swarnakar, Singh and Tiwari, 2021; Achibat et al., 2023; Condé et al., 2023). The study also found that greater implementation extent was associated with stronger positive perceptions, suggesting that more deeply embedded LSS practices are more likely to generate favourable operational outcomes. Therefore, the positive implications identified in this study indicate that LSS can contribute meaningfully to operational improvement when it is implemented extensively and supported by appropriate organisational capabilities.</w:t>
      </w:r>
    </w:p>
    <w:p w14:paraId="3584D08A" w14:textId="362C155D" w:rsidR="00C148D7" w:rsidRDefault="00C148D7" w:rsidP="00C148D7">
      <w:r>
        <w:t xml:space="preserve">In contrast, the negative implications identified in the study were mainly associated with the conditions surrounding implementation rather than with the technical framework itself. Management commitment, training requirements, uneven benefits across operational areas and the risk of superficial or box-ticking implementation emerged as the most important concerns. These findings are consistent with previous research emphasising inadequate management support, weak communication, insufficient training and difficulties in sustaining continuous improvement as barriers to effective LSS implementation (Tampubolon and Purba, 2021; Knol et al., 2022; Antony et al., 2023). Greater implementation extent was also associated with fewer reported challenges, reinforcing the view that implementation quality and organisational support influence the sustainability of LSS. Overall, Objective 3 concludes that although LSS can provide substantial </w:t>
      </w:r>
      <w:r>
        <w:lastRenderedPageBreak/>
        <w:t>operational benefits, these benefits may be reduced when the framework is poorly embedded or insufficiently supported within the organisation.</w:t>
      </w:r>
    </w:p>
    <w:p w14:paraId="58286A16" w14:textId="37F94098" w:rsidR="00C009E1" w:rsidRDefault="00C009E1" w:rsidP="00C009E1">
      <w:r>
        <w:t>Objective 4 established that the practical outcomes reported by UK manufacturing professionals broadly reflected the benefits proposed in the LSS literature, although the alignment was not complete or uniform. This is consistent with studies identifying positive relationships between LSS practices and improvements in quality, productivity, process performance and other operational outcomes, while also recognising that the strength of these benefits may vary across organisations and performance dimensions (Swarnakar, Singh and Tiwari, 2021; Achibat et al., 2023; Panigrahi et al., 2023). Quality and productivity showed particularly strong practical improvements, while other areas, especially delivery performance, demonstrated greater variation. Greater implementation extent was also associated with more favourable perceptions, whereas duration of LSS use alone was not significantly associated with positive outcomes or implementation challenges. This supports literature emphasising organisational readiness, implementation quality and sustained organisational support as important conditions for LSS effectiveness (Shokri et al., 2021; Tampubolon and Purba, 2021; Antony et al., 2023). The findings therefore indicate that practical LSS outcomes broadly support the literature, but that formal or long-term adoption alone is insufficient to ensure operational success.</w:t>
      </w:r>
    </w:p>
    <w:p w14:paraId="25142F44" w14:textId="217AC3A2" w:rsidR="00C009E1" w:rsidRPr="00CD0879" w:rsidRDefault="00C009E1" w:rsidP="00C009E1">
      <w:r>
        <w:t>Taken together, the four objectives enabled the overall research aim of evaluating the practical implications of LSS for operational performance in UK manufacturing firms to be achieved. The study concludes that LSS can provide meaningful operational benefits, particularly when it is extensively embedded within organisational practice and supported by appropriate capabilities. This conclusion is consistent with the broader literature showing that LSS effectiveness depends not only on technical tools, but also on organisational readiness, leadership support, implementation quality and contextual fit (Shokri et al., 2021; Alexander, Antony and Cudney, 2022; Mohd Aripin et al., 2023). However, its effectiveness is not universal and varies according to implementation quality, organisational conditions and the specific area of operational performance being considered. The research therefore demonstrates that the practical value of LSS lies not simply in its formal adoption, but in the organisation’s ability to implement and sustain it effectively.</w:t>
      </w:r>
    </w:p>
    <w:p w14:paraId="3982C3EA" w14:textId="725B0B22" w:rsidR="0046045F" w:rsidRPr="00D63D4F" w:rsidRDefault="65050740" w:rsidP="009C61F4">
      <w:pPr>
        <w:pStyle w:val="Heading2"/>
      </w:pPr>
      <w:bookmarkStart w:id="102" w:name="_Toc237885301"/>
      <w:r w:rsidRPr="001B19D8">
        <w:lastRenderedPageBreak/>
        <w:t>5.3. Conclusions on the Research Problem</w:t>
      </w:r>
      <w:bookmarkEnd w:id="102"/>
    </w:p>
    <w:p w14:paraId="6CECF8DD" w14:textId="77777777" w:rsidR="00BD57C1" w:rsidRDefault="00BD57C1" w:rsidP="00F52B1A">
      <w:pPr>
        <w:rPr>
          <w:b/>
          <w:bCs/>
        </w:rPr>
      </w:pPr>
      <w:r w:rsidRPr="00BD57C1">
        <w:t>The central research problem concerned whether LSS delivers the operational benefits proposed in the literature when applied in real manufacturing environments. The findings indicate that LSS was generally perceived to improve operational performance within the UK manufacturing sample, particularly in quality, productivity, process consistency, operational cost performance and waste reduction, although the benefits were not uniform across all performance indicators. Implementation challenges relating to management commitment, training and superficial or box-ticking application also remained important, consistent with previous research on LSS implementation barriers (Tampubolon and Purba, 2021; Shokri et al., 2021; Antony et al., 2023). Greater implementation extent was associated with stronger positive perceptions and fewer challenges, whereas duration of use alone was not significantly related to these outcomes. Overall, the study concludes that LSS can provide meaningful operational benefits in UK manufacturing, but its practical value depends on implementation quality, organisational capability and the specific operational outcome being considered.</w:t>
      </w:r>
    </w:p>
    <w:p w14:paraId="78A80829" w14:textId="78A855B5" w:rsidR="0046045F" w:rsidRPr="00D63D4F" w:rsidRDefault="65050740" w:rsidP="00957A86">
      <w:pPr>
        <w:pStyle w:val="Heading2"/>
      </w:pPr>
      <w:bookmarkStart w:id="103" w:name="_Toc237885302"/>
      <w:r w:rsidRPr="00D63D4F">
        <w:t>5.</w:t>
      </w:r>
      <w:r w:rsidR="001B19D8">
        <w:t>4</w:t>
      </w:r>
      <w:r w:rsidRPr="00D63D4F">
        <w:t>. Original Contribution of the Research</w:t>
      </w:r>
      <w:bookmarkEnd w:id="103"/>
    </w:p>
    <w:p w14:paraId="5C7CBD68" w14:textId="4F1AE1E2" w:rsidR="00C85F1B" w:rsidRPr="00D63D4F" w:rsidRDefault="002F0732" w:rsidP="00050685">
      <w:pPr>
        <w:pStyle w:val="Heading3"/>
      </w:pPr>
      <w:bookmarkStart w:id="104" w:name="_Toc237885303"/>
      <w:r w:rsidRPr="00D63D4F">
        <w:t>5</w:t>
      </w:r>
      <w:r w:rsidR="00C85F1B" w:rsidRPr="00D63D4F">
        <w:t>.</w:t>
      </w:r>
      <w:r w:rsidR="001B19D8">
        <w:t>4</w:t>
      </w:r>
      <w:r w:rsidR="00C85F1B" w:rsidRPr="00D63D4F">
        <w:t xml:space="preserve">.1 Theoretical </w:t>
      </w:r>
      <w:r w:rsidRPr="00D63D4F">
        <w:t>Contributions</w:t>
      </w:r>
      <w:bookmarkEnd w:id="104"/>
    </w:p>
    <w:p w14:paraId="04D14F23" w14:textId="077B849C" w:rsidR="007632EA" w:rsidRPr="007632EA" w:rsidRDefault="007632EA" w:rsidP="007632EA">
      <w:r w:rsidRPr="007632EA">
        <w:t>A key theoretical contribution of this research is that it addresses the limited UK-specific evidence on how LSS is adopted and experienced across different operational performance areas. Kumar et al. (2024) identified continuing research needs relating to LSS implementation, sustainability and performance assessment, while Shokri and Li (2023) did not compare formal LSS adopters with organisations using individual improvement practices or assess outcomes across multiple operational indicators. This study responds to this gap by examining formal adoption, selective improvement practices, implementation maturity, positive and negative implications, and outcomes across six operational indicators within UK manufacturing. Therefore, the research contributes context-specific empirical evidence that extends the existing literature and strengthens the connection between LSS theory and its practical application.</w:t>
      </w:r>
    </w:p>
    <w:p w14:paraId="142B69FD" w14:textId="77777777" w:rsidR="007632EA" w:rsidRDefault="007632EA" w:rsidP="007632EA">
      <w:pPr>
        <w:rPr>
          <w:b/>
          <w:bCs/>
        </w:rPr>
      </w:pPr>
      <w:r w:rsidRPr="007632EA">
        <w:t xml:space="preserve">The research also contributes to the theoretical understanding of why LSS outcomes may differ between organisations. Greater implementation extent was significantly associated with stronger positive perceptions (rₛ = .463, p = .010) and fewer implementation challenges (rₛ = -.417, p = .022), while organisation size was not significantly associated with perceptions or adoption. These </w:t>
      </w:r>
      <w:r w:rsidRPr="007632EA">
        <w:lastRenderedPageBreak/>
        <w:t>findings support the Resource-Based View by suggesting that implementation depth and internal capability may be more important than adoption alone, while also refining the application of Contingency Theory by indicating that organisational size by itself does not explain variation in LSS outcomes (Mohd Aripin et al., 2023; Alexander, Antony and Cudney, 2022). Thus, the study contributes to addressing the theoretical gap by identifying implementation maturity and organisational capability as important factors in explaining LSS effectiveness.</w:t>
      </w:r>
    </w:p>
    <w:p w14:paraId="5CBE966E" w14:textId="40C9CDD9" w:rsidR="00C85F1B" w:rsidRPr="00D63D4F" w:rsidRDefault="002F0732" w:rsidP="007632EA">
      <w:pPr>
        <w:pStyle w:val="Heading3"/>
      </w:pPr>
      <w:bookmarkStart w:id="105" w:name="_Toc237885304"/>
      <w:r w:rsidRPr="00D63D4F">
        <w:t>5</w:t>
      </w:r>
      <w:r w:rsidR="00C85F1B" w:rsidRPr="00D63D4F">
        <w:t>.</w:t>
      </w:r>
      <w:r w:rsidR="001B19D8">
        <w:t>4</w:t>
      </w:r>
      <w:r w:rsidR="00C85F1B" w:rsidRPr="00D63D4F">
        <w:t xml:space="preserve">.2 Practical </w:t>
      </w:r>
      <w:r w:rsidRPr="00D63D4F">
        <w:t>Contributions</w:t>
      </w:r>
      <w:bookmarkEnd w:id="105"/>
    </w:p>
    <w:p w14:paraId="22B94E7B" w14:textId="6068208A" w:rsidR="00D764A4" w:rsidRPr="00D764A4" w:rsidRDefault="00D764A4" w:rsidP="00D764A4">
      <w:r w:rsidRPr="00D764A4">
        <w:t>The research also addresses a practical gap by providing UK manufacturing professionals with evidence on the conditions associated with more effective LSS implementation. Greater implementation extent was associated with stronger positive perceptions and fewer challenges, whereas duration of use alone was not significantly related to these outcomes. Management commitment, training and the risk of superficial or box-ticking implementation were also identified as important implementation considerations. These findings are consistent with previous research emphasising management support, training and sustainable implementation (Tampubolon and Purba, 2021; Knol et al., 2022; Antony et al., 2023). Therefore, the study provides practical guidance by showing that manufacturers should prioritise the quality and depth of implementation rather than relying on formal or long-term adoption alone.</w:t>
      </w:r>
    </w:p>
    <w:p w14:paraId="57313F4C" w14:textId="77777777" w:rsidR="00D764A4" w:rsidRDefault="00D764A4" w:rsidP="00D764A4">
      <w:pPr>
        <w:rPr>
          <w:b/>
          <w:bCs/>
        </w:rPr>
      </w:pPr>
      <w:r w:rsidRPr="00D764A4">
        <w:t>A further practical contribution is the evidence that LSS benefits should be evaluated across several operational indicators rather than through a single measure. The study found stronger reported improvements in areas such as quality and productivity, while cost and delivery outcomes were less consistent. This demonstrates that managers should not assume that LSS will affect every area of performance equally and should instead select KPIs that reflect their organisation’s specific operational objectives. Consequently, the research helps bridge the gap between theoretical expectations and manufacturing practice by providing evidence on where LSS benefits may be strongest and how implementation should be monitored.</w:t>
      </w:r>
    </w:p>
    <w:p w14:paraId="2C29F762" w14:textId="040D56E9" w:rsidR="0046045F" w:rsidRPr="00D63D4F" w:rsidRDefault="65050740" w:rsidP="00D764A4">
      <w:pPr>
        <w:pStyle w:val="Heading2"/>
      </w:pPr>
      <w:bookmarkStart w:id="106" w:name="_Toc237885305"/>
      <w:r w:rsidRPr="00D63D4F">
        <w:t>5.</w:t>
      </w:r>
      <w:r w:rsidR="001B19D8">
        <w:t>5</w:t>
      </w:r>
      <w:r w:rsidRPr="00D63D4F">
        <w:t>. Limitations of the Research</w:t>
      </w:r>
      <w:bookmarkEnd w:id="106"/>
    </w:p>
    <w:p w14:paraId="7CA7E645" w14:textId="42721351" w:rsidR="005A7898" w:rsidRPr="005A7898" w:rsidRDefault="005A7898" w:rsidP="005A7898">
      <w:r w:rsidRPr="005A7898">
        <w:t xml:space="preserve">This study has several limitations that should be considered when interpreting the findings. First, although 207 manufacturing professionals were contacted, 45 completed the questionnaire and 41 were eligible for the main LSS analysis. While this sample provided useful evidence from professionals across different UK manufacturing organisations and sectors, the relatively modest </w:t>
      </w:r>
      <w:r w:rsidRPr="005A7898">
        <w:lastRenderedPageBreak/>
        <w:t>sample size means that the findings should be interpreted with some caution when applied to the wider UK manufacturing population.</w:t>
      </w:r>
    </w:p>
    <w:p w14:paraId="59ACE7E9" w14:textId="5533266E" w:rsidR="005A7898" w:rsidRPr="005A7898" w:rsidRDefault="005A7898" w:rsidP="005A7898">
      <w:r w:rsidRPr="005A7898">
        <w:t>A further limitation is the use of a purely quantitative methodology. The structured questionnaire enabled consistent comparison and statistical analysis across respondents, which was appropriate for the research aim and objectives. Nevertheless, the inclusion of qualitative interviews could have provided additional explanation of some findings, particularly those relating to management commitment, training and implementation challenges (Creswell and Creswell, 2023).</w:t>
      </w:r>
    </w:p>
    <w:p w14:paraId="0E4AE18F" w14:textId="77777777" w:rsidR="005A7898" w:rsidRDefault="005A7898" w:rsidP="005A7898">
      <w:pPr>
        <w:rPr>
          <w:b/>
          <w:bCs/>
        </w:rPr>
      </w:pPr>
      <w:r w:rsidRPr="005A7898">
        <w:t>Finally, the study used a cross-sectional design and included uneven subgroup sizes between current LSS users and eligible non-users. These factors limited the ability to examine changes over time or conduct more extensive subgroup comparisons. Nevertheless, the research provides relevant empirical evidence on LSS adoption and operational performance within the defined UK manufacturing context.</w:t>
      </w:r>
    </w:p>
    <w:p w14:paraId="7ED2EBF4" w14:textId="50A86CA7" w:rsidR="0046045F" w:rsidRPr="00D63D4F" w:rsidRDefault="65050740" w:rsidP="005A7898">
      <w:pPr>
        <w:pStyle w:val="Heading2"/>
      </w:pPr>
      <w:bookmarkStart w:id="107" w:name="_Toc237885306"/>
      <w:r w:rsidRPr="00D63D4F">
        <w:t>5.</w:t>
      </w:r>
      <w:r w:rsidR="005A7898">
        <w:t>6</w:t>
      </w:r>
      <w:r w:rsidRPr="00D63D4F">
        <w:t>. Recommendations/Areas for Further/Future Research</w:t>
      </w:r>
      <w:bookmarkEnd w:id="107"/>
    </w:p>
    <w:p w14:paraId="17B7FE3B" w14:textId="0B12230D" w:rsidR="000C6140" w:rsidRPr="000C6140" w:rsidRDefault="000C6140" w:rsidP="000C6140">
      <w:r w:rsidRPr="000C6140">
        <w:t>UK manufacturing organisations should prioritise the depth and quality of LSS implementation rather than relying on formal adoption alone. The findings showed that greater implementation extent was associated with stronger positive perceptions and fewer implementation challenges, while management commitment, training requirements and superficial or box-ticking implementation were identified as important concerns. This indicates that organisations are more likely to achieve sustainable operational benefits when LSS is embedded into routine practices and supported by appropriate leadership, staff development and continuous monitoring. Organisations should therefore strengthen management commitment, provide suitable LSS training and regularly monitor performance across relevant operational indicators. In particular, the variation identified across quality, productivity, cost and delivery performance suggests that managers should use multiple KPIs to evaluate whether LSS is producing the intended benefits. Consequently, a structured and well-supported approach to implementation is likely to strengthen the practical value of LSS within UK manufacturing.</w:t>
      </w:r>
    </w:p>
    <w:p w14:paraId="6CA7DBD8" w14:textId="77777777" w:rsidR="000C6140" w:rsidRDefault="000C6140" w:rsidP="000C6140">
      <w:pPr>
        <w:rPr>
          <w:b/>
          <w:bCs/>
        </w:rPr>
      </w:pPr>
      <w:r w:rsidRPr="000C6140">
        <w:t xml:space="preserve">Future research should build on this study by using larger and more diverse samples and by extending the methodological approach used to investigate LSS implementation. The present study included 41 respondents eligible for the main LSS analysis, used a quantitative cross-sectional design and contained uneven subgroup sizes between current users and eligible non-users. These characteristics limited the extent of subgroup comparison and prevented changes in LSS </w:t>
      </w:r>
      <w:r w:rsidRPr="000C6140">
        <w:lastRenderedPageBreak/>
        <w:t>implementation and performance from being examined over time. Future studies could therefore use larger samples, longitudinal designs and mixed-method approaches incorporating qualitative interviews, which would provide greater insight into why factors such as management commitment, training and implementation depth influence operational outcomes. Such research would complement the quantitative evidence produced by the present study and provide a deeper understanding of how LSS effectiveness develops across different UK manufacturing contexts.</w:t>
      </w:r>
    </w:p>
    <w:p w14:paraId="67A1D1E6" w14:textId="0DE42DCF" w:rsidR="001B0A51" w:rsidRDefault="001B0A51" w:rsidP="000C6140">
      <w:pPr>
        <w:pStyle w:val="Heading2"/>
      </w:pPr>
      <w:bookmarkStart w:id="108" w:name="_Toc237885307"/>
      <w:r>
        <w:t>5.</w:t>
      </w:r>
      <w:r w:rsidR="002E60B0">
        <w:t>7</w:t>
      </w:r>
      <w:r>
        <w:t>.</w:t>
      </w:r>
      <w:r w:rsidR="00B823BE">
        <w:t xml:space="preserve"> Summary</w:t>
      </w:r>
      <w:bookmarkEnd w:id="108"/>
      <w:r w:rsidR="00B823BE">
        <w:t xml:space="preserve"> </w:t>
      </w:r>
    </w:p>
    <w:p w14:paraId="75252371" w14:textId="758C0748" w:rsidR="001C2286" w:rsidRDefault="001C2286" w:rsidP="001C2286">
      <w:r>
        <w:t>This chapter presented the final conclusions of the research in relation to the four research objectives and the wider research problem. Overall, the study found that LSS was perceived to provide meaningful operational benefits within UK manufacturing, particularly in relation to quality, productivity and other internal operational outcomes. However, these benefits were not uniform across all performance indicators or organisations. The findings demonstrated that implementation depth was more important than duration of use, with greater implementation extent associated with stronger positive perceptions and fewer implementation challenges.</w:t>
      </w:r>
    </w:p>
    <w:p w14:paraId="40DCCCAB" w14:textId="5B047DE0" w:rsidR="00B823BE" w:rsidRPr="00B823BE" w:rsidRDefault="001C2286" w:rsidP="001C2286">
      <w:r>
        <w:t xml:space="preserve">The chapter also identified the theoretical and practical contributions of the study, particularly its UK manufacturing focus and its distinction between formal LSS adoption and the selective use of individual improvement practices. </w:t>
      </w:r>
      <w:r w:rsidR="00D0064D">
        <w:t>Limitations relating to the relatively modest sample, uneven subgroup sizes, purely quantitative methodology and cross-sectional design were acknowledged</w:t>
      </w:r>
      <w:r>
        <w:t xml:space="preserve">. Consequently, the research recommends that manufacturers prioritise management commitment, staff training, implementation depth and continuous performance monitoring, </w:t>
      </w:r>
      <w:r w:rsidR="00EB3A37">
        <w:t>while future research should use larger samples, longitudinal designs and mixed-method approaches</w:t>
      </w:r>
      <w:r>
        <w:t>.</w:t>
      </w:r>
    </w:p>
    <w:p w14:paraId="60F12F7E" w14:textId="77777777" w:rsidR="001C2286" w:rsidRDefault="001C2286">
      <w:pPr>
        <w:spacing w:after="160" w:line="279" w:lineRule="auto"/>
        <w:jc w:val="left"/>
        <w:rPr>
          <w:b/>
          <w:bCs/>
          <w:sz w:val="28"/>
          <w:szCs w:val="28"/>
          <w:highlight w:val="lightGray"/>
        </w:rPr>
      </w:pPr>
      <w:r>
        <w:rPr>
          <w:highlight w:val="lightGray"/>
        </w:rPr>
        <w:br w:type="page"/>
      </w:r>
    </w:p>
    <w:p w14:paraId="5A9B173F" w14:textId="18005CB4" w:rsidR="0046045F" w:rsidRPr="00D63D4F" w:rsidRDefault="65050740" w:rsidP="00151AE4">
      <w:pPr>
        <w:pStyle w:val="Heading1"/>
        <w:rPr>
          <w:lang w:val="en-GB"/>
        </w:rPr>
      </w:pPr>
      <w:bookmarkStart w:id="109" w:name="_Toc237885308"/>
      <w:r w:rsidRPr="00D63D4F">
        <w:rPr>
          <w:lang w:val="en-GB"/>
        </w:rPr>
        <w:lastRenderedPageBreak/>
        <w:t>References and Bibliography</w:t>
      </w:r>
      <w:bookmarkEnd w:id="109"/>
    </w:p>
    <w:p w14:paraId="7D1BFB55"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Achibat, F.E., Lebkiri, A., Aouane, E.M., Lougraimzi, H., Berrid, N. and Maqboul, A. (2023) ‘Analysis of the impact of Six Sigma and Lean Manufacturing on the performance of companies’, </w:t>
      </w:r>
      <w:r>
        <w:rPr>
          <w:i/>
          <w:iCs/>
          <w:color w:val="000000"/>
        </w:rPr>
        <w:t>Management Systems in Production Engineering</w:t>
      </w:r>
      <w:r>
        <w:rPr>
          <w:color w:val="000000"/>
        </w:rPr>
        <w:t>, 31(2), pp. 191–196. doi: 10.2478/mspe-2023-0020.</w:t>
      </w:r>
    </w:p>
    <w:p w14:paraId="3585E065"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Alarcón, F.J., Calero, M., Martín-Lara, M.Á. and Pérez-Huertas, S. (2024) ‘An integrated Lean and Six Sigma framework for improving productivity performance: A case study in a Spanish chemicals manufacturer’, </w:t>
      </w:r>
      <w:r>
        <w:rPr>
          <w:i/>
          <w:iCs/>
          <w:color w:val="000000"/>
        </w:rPr>
        <w:t>Applied Sciences</w:t>
      </w:r>
      <w:r>
        <w:rPr>
          <w:color w:val="000000"/>
        </w:rPr>
        <w:t xml:space="preserve">, 14(23), 10894. doi: 10.3390/app142310894. </w:t>
      </w:r>
    </w:p>
    <w:p w14:paraId="6BFE478C"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AlDmour, F.E., Al Nuaimi, M. and Al Hasan, R. (2026) ‘Lean Six Sigma and operational performance: the role of green manufacturing in the Jordanian pharmaceutical manufacturing companies’, </w:t>
      </w:r>
      <w:r>
        <w:rPr>
          <w:i/>
          <w:iCs/>
          <w:color w:val="000000"/>
        </w:rPr>
        <w:t>International Journal of Lean Six Sigma</w:t>
      </w:r>
      <w:r>
        <w:rPr>
          <w:color w:val="000000"/>
        </w:rPr>
        <w:t>, 17(3), pp. 833–862. doi: 10.1108/IJLSS-11-2024-0251.</w:t>
      </w:r>
    </w:p>
    <w:p w14:paraId="150BC34B"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Alexander, P., Antony, J. and Cudney, E.A. (2022) ‘A novel and practical conceptual framework to support Lean Six Sigma deployment in manufacturing SMEs’, </w:t>
      </w:r>
      <w:r>
        <w:rPr>
          <w:i/>
          <w:iCs/>
          <w:color w:val="000000"/>
        </w:rPr>
        <w:t>Total Quality Management &amp; Business Excellence</w:t>
      </w:r>
      <w:r>
        <w:rPr>
          <w:color w:val="000000"/>
        </w:rPr>
        <w:t>, 33(11–12), pp. 1233–1263. doi: 10.1080/14783363.2021.1945434.</w:t>
      </w:r>
    </w:p>
    <w:p w14:paraId="7F4FCA6A"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Alnadi, M. and McLaughlin, P. (2021) ‘Critical success factors of Lean Six Sigma from leaders’ perspective’, </w:t>
      </w:r>
      <w:r>
        <w:rPr>
          <w:i/>
          <w:iCs/>
          <w:color w:val="000000"/>
        </w:rPr>
        <w:t>International Journal of Lean Six Sigma</w:t>
      </w:r>
      <w:r>
        <w:rPr>
          <w:color w:val="000000"/>
        </w:rPr>
        <w:t>, 12(5), pp. 1073–1088. doi: 10.1108/IJLSS-06-2020-0079.</w:t>
      </w:r>
    </w:p>
    <w:p w14:paraId="33155139"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Antony, J., Sony, M., McDermott, O., Swarnakar, V., Galli, B., Doulatabadi, M. and Kaul, R. (2023) ‘An empirical study into the reasons for failure of sustaining operational excellence initiatives in organizations’, </w:t>
      </w:r>
      <w:r>
        <w:rPr>
          <w:i/>
          <w:iCs/>
          <w:color w:val="000000"/>
        </w:rPr>
        <w:t>The TQM Journal</w:t>
      </w:r>
      <w:r>
        <w:rPr>
          <w:color w:val="000000"/>
        </w:rPr>
        <w:t>, 35(7), pp. 1569–1587. doi: 10.1108/TQM-05-2022-0176.</w:t>
      </w:r>
    </w:p>
    <w:p w14:paraId="53D9D657"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Aytekin, A., Okoth, B.O., Korucuk, S., Mishra, A.R., Memiş, S., Karamaşa, Ç. and Tirkolaee, E.B. (2023) ‘Critical success factors of Lean Six Sigma to select the most ideal critical business process using q-ROF CRITIC-ARAS technique: Case study of food business’, </w:t>
      </w:r>
      <w:r>
        <w:rPr>
          <w:i/>
          <w:iCs/>
          <w:color w:val="000000"/>
        </w:rPr>
        <w:t>Expert Systems with Applications</w:t>
      </w:r>
      <w:r>
        <w:rPr>
          <w:color w:val="000000"/>
        </w:rPr>
        <w:t>, 224, 120057. doi: 10.1016/j.eswa.2023.120057.</w:t>
      </w:r>
    </w:p>
    <w:p w14:paraId="6700B141"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Bell, E., Bryman, A. and Harley, B. (2022) </w:t>
      </w:r>
      <w:r>
        <w:rPr>
          <w:i/>
          <w:iCs/>
          <w:color w:val="000000"/>
        </w:rPr>
        <w:t>Business research methods</w:t>
      </w:r>
      <w:r>
        <w:rPr>
          <w:color w:val="000000"/>
        </w:rPr>
        <w:t>. 6th edn. Oxford: Oxford University Press.</w:t>
      </w:r>
    </w:p>
    <w:p w14:paraId="209CE8CD"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lastRenderedPageBreak/>
        <w:t xml:space="preserve">Bhadu, J., Kumar, P., Bhamu, J. and Singh, D. (2022) ‘Lean production performance indicators for medium and small manufacturing enterprises: modelling through analytical hierarchy process’, </w:t>
      </w:r>
      <w:r>
        <w:rPr>
          <w:i/>
          <w:iCs/>
          <w:color w:val="000000"/>
        </w:rPr>
        <w:t>International Journal of System Assurance Engineering and Management</w:t>
      </w:r>
      <w:r>
        <w:rPr>
          <w:color w:val="000000"/>
        </w:rPr>
        <w:t>, 13(2), pp. 978–997. doi: 10.1007/s13198-021-01375-6.</w:t>
      </w:r>
    </w:p>
    <w:p w14:paraId="3E9BC050"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Cardenas-Cristancho, D., Muller, L., Monticolo, D. and Camargo, M. (2022) ‘Toward a holistic understanding of performance in Lean Manufacturing: a discussion on the relevance of its indicators’, </w:t>
      </w:r>
      <w:r>
        <w:rPr>
          <w:i/>
          <w:iCs/>
          <w:color w:val="000000"/>
        </w:rPr>
        <w:t>International Journal of Lean Six Sigma</w:t>
      </w:r>
      <w:r>
        <w:rPr>
          <w:color w:val="000000"/>
        </w:rPr>
        <w:t>, 13(5), pp. 1025–1057. doi: 10.1108/IJLSS-10-2020-0163.</w:t>
      </w:r>
    </w:p>
    <w:p w14:paraId="782D8D9B"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Cid, L., Monteiro, D., Teixeira, D.S., Evmenenko, A., Andrade, A., Bento, T., Vitorino, A., Couto, N. and Rodrigues, F. (2022) ‘Assessment in sport and exercise psychology: Considerations and recommendations for translation and validation of questionnaires’, </w:t>
      </w:r>
      <w:r>
        <w:rPr>
          <w:i/>
          <w:iCs/>
          <w:color w:val="000000"/>
        </w:rPr>
        <w:t>Frontiers in Psychology</w:t>
      </w:r>
      <w:r>
        <w:rPr>
          <w:color w:val="000000"/>
        </w:rPr>
        <w:t>, 13, article 806176. doi: 10.3389/fpsyg.2022.806176.</w:t>
      </w:r>
    </w:p>
    <w:p w14:paraId="069E7DA1"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Condé, G.C.P., Oprime, P.C., Pimenta, M.L., Sordan, J.E. and Bueno, C.R. (2023) ‘Defect reduction using DMAIC and Lean Six Sigma: a case study in a manufacturing car parts supplier’, </w:t>
      </w:r>
      <w:r>
        <w:rPr>
          <w:i/>
          <w:iCs/>
          <w:color w:val="000000"/>
        </w:rPr>
        <w:t>International Journal of Quality &amp; Reliability Management</w:t>
      </w:r>
      <w:r>
        <w:rPr>
          <w:color w:val="000000"/>
        </w:rPr>
        <w:t>, 40(9), pp. 2184–2204. doi: 10.1108/IJQRM-05-2022-0157.</w:t>
      </w:r>
    </w:p>
    <w:p w14:paraId="094648F5"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Creswell, J.W. and Creswell, J.D. (2023) </w:t>
      </w:r>
      <w:r>
        <w:rPr>
          <w:i/>
          <w:iCs/>
          <w:color w:val="000000"/>
        </w:rPr>
        <w:t>Research design: Qualitative, quantitative, and mixed methods approaches</w:t>
      </w:r>
      <w:r>
        <w:rPr>
          <w:color w:val="000000"/>
        </w:rPr>
        <w:t xml:space="preserve">. 6th edn. Thousand Oaks, CA: SAGE. Available at: </w:t>
      </w:r>
      <w:hyperlink r:id="rId20" w:history="1">
        <w:r>
          <w:rPr>
            <w:rStyle w:val="artifact-docx-previewhyperlink"/>
            <w:color w:val="0563C1"/>
            <w:u w:val="single"/>
          </w:rPr>
          <w:t>https://edge.sagepub.com/creswellrd6e</w:t>
        </w:r>
      </w:hyperlink>
      <w:r>
        <w:rPr>
          <w:color w:val="000000"/>
        </w:rPr>
        <w:t xml:space="preserve"> </w:t>
      </w:r>
    </w:p>
    <w:p w14:paraId="68698CB5"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Daniyan, I., Adeodu, A., Mpofu, K., Maladzhi, R. and Kana-Kana Katumba, M.G. (2022) ‘Application of Lean Six Sigma methodology using DMAIC approach for the improvement of bogie assembly process in the railcar industry’, </w:t>
      </w:r>
      <w:r>
        <w:rPr>
          <w:i/>
          <w:iCs/>
          <w:color w:val="000000"/>
        </w:rPr>
        <w:t>Heliyon</w:t>
      </w:r>
      <w:r>
        <w:rPr>
          <w:color w:val="000000"/>
        </w:rPr>
        <w:t>, 8(3), e09043. doi: 10.1016/j.heliyon.2022.e09043.</w:t>
      </w:r>
    </w:p>
    <w:p w14:paraId="3447F451"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Dillman, D.A., Smyth, J.D. and Christian, L.M. (2014) </w:t>
      </w:r>
      <w:r>
        <w:rPr>
          <w:i/>
          <w:iCs/>
          <w:color w:val="000000"/>
        </w:rPr>
        <w:t>Internet, phone, mail, and mixed-mode surveys: The tailored design method</w:t>
      </w:r>
      <w:r>
        <w:rPr>
          <w:color w:val="000000"/>
        </w:rPr>
        <w:t xml:space="preserve">. 4th edn. Hoboken, NJ: John Wiley &amp; Sons. Available at: </w:t>
      </w:r>
      <w:hyperlink r:id="rId21" w:history="1">
        <w:r>
          <w:rPr>
            <w:rStyle w:val="artifact-docx-previewhyperlink"/>
            <w:color w:val="0563C1"/>
            <w:u w:val="single"/>
          </w:rPr>
          <w:t>https://archive.org/details/internetphonemai0000dill</w:t>
        </w:r>
      </w:hyperlink>
      <w:r>
        <w:rPr>
          <w:color w:val="000000"/>
        </w:rPr>
        <w:t xml:space="preserve"> </w:t>
      </w:r>
    </w:p>
    <w:p w14:paraId="477484DE"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Field, A. (2024) </w:t>
      </w:r>
      <w:r>
        <w:rPr>
          <w:i/>
          <w:iCs/>
          <w:color w:val="000000"/>
        </w:rPr>
        <w:t>Discovering statistics using IBM SPSS statistics</w:t>
      </w:r>
      <w:r>
        <w:rPr>
          <w:color w:val="000000"/>
        </w:rPr>
        <w:t>. 6th edn. London: SAGE Publications Ltd.</w:t>
      </w:r>
    </w:p>
    <w:p w14:paraId="5C1A1063"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Frank, A.G., Sturgeon, T.J., Benitez, G.B., Marodin, G.A. and Ferreira e Cunha, S. (2025) ‘How Lean and Industry 4.0 affect worker outcomes and operational performance: A quantitative </w:t>
      </w:r>
      <w:r>
        <w:rPr>
          <w:color w:val="000000"/>
        </w:rPr>
        <w:lastRenderedPageBreak/>
        <w:t xml:space="preserve">assessment of competing models’, </w:t>
      </w:r>
      <w:r>
        <w:rPr>
          <w:i/>
          <w:iCs/>
          <w:color w:val="000000"/>
        </w:rPr>
        <w:t>International Journal of Production Economics</w:t>
      </w:r>
      <w:r>
        <w:rPr>
          <w:color w:val="000000"/>
        </w:rPr>
        <w:t>, 279, 109475. doi: 10.1016/j.ijpe.2024.109475.</w:t>
      </w:r>
    </w:p>
    <w:p w14:paraId="6EF39AB3"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Gastelum-Acosta, C., Limon-Romero, J., Tlapa, D., Baez-Lopez, Y., Tortorella, G., Rodriguez Borbon, M.I. and Navarro-Cota, C.X. (2022) ‘Assessing the adoption of critical success factors for Lean Six Sigma implementation’, </w:t>
      </w:r>
      <w:r>
        <w:rPr>
          <w:i/>
          <w:iCs/>
          <w:color w:val="000000"/>
        </w:rPr>
        <w:t>Journal of Manufacturing Technology Management</w:t>
      </w:r>
      <w:r>
        <w:rPr>
          <w:color w:val="000000"/>
        </w:rPr>
        <w:t>, 33(1), pp. 124–145. doi: 10.1108/JMTM-12-2020-0488.</w:t>
      </w:r>
    </w:p>
    <w:p w14:paraId="1282C515"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Hardcopf, R., Liu, G. and Shah, R. (2021) ‘Lean production and operational performance: The influence of organizational culture’, </w:t>
      </w:r>
      <w:r>
        <w:rPr>
          <w:i/>
          <w:iCs/>
          <w:color w:val="000000"/>
        </w:rPr>
        <w:t>International Journal of Production Economics</w:t>
      </w:r>
      <w:r>
        <w:rPr>
          <w:color w:val="000000"/>
        </w:rPr>
        <w:t>, 235, 108060. doi: 10.1016/j.ijpe.2021.108060.</w:t>
      </w:r>
    </w:p>
    <w:p w14:paraId="3DCF7A71"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Hariyani, D. and Mishra, S. (2022) ‘Drivers for the adoption of integrated sustainable green lean six sigma agile manufacturing system (ISGLSAMS) and research directions’, </w:t>
      </w:r>
      <w:r>
        <w:rPr>
          <w:i/>
          <w:iCs/>
          <w:color w:val="000000"/>
        </w:rPr>
        <w:t>Cleaner Engineering and Technology</w:t>
      </w:r>
      <w:r>
        <w:rPr>
          <w:color w:val="000000"/>
        </w:rPr>
        <w:t xml:space="preserve">, 7, 100449. doi: </w:t>
      </w:r>
      <w:hyperlink r:id="rId22" w:history="1">
        <w:r>
          <w:rPr>
            <w:rStyle w:val="artifact-docx-previewhyperlink"/>
            <w:color w:val="0563C1"/>
            <w:u w:val="single"/>
          </w:rPr>
          <w:t>10.1016/j.clet.2022.100449</w:t>
        </w:r>
      </w:hyperlink>
      <w:r>
        <w:rPr>
          <w:color w:val="000000"/>
        </w:rPr>
        <w:t xml:space="preserve"> </w:t>
      </w:r>
    </w:p>
    <w:p w14:paraId="5B990349"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Information Commissioner’s Office (2023) </w:t>
      </w:r>
      <w:r>
        <w:rPr>
          <w:i/>
          <w:iCs/>
          <w:color w:val="000000"/>
        </w:rPr>
        <w:t xml:space="preserve">A guide to the data protection principles. </w:t>
      </w:r>
      <w:r>
        <w:rPr>
          <w:color w:val="000000"/>
        </w:rPr>
        <w:t xml:space="preserve">Available at: </w:t>
      </w:r>
      <w:hyperlink r:id="rId23" w:history="1">
        <w:r>
          <w:rPr>
            <w:rStyle w:val="artifact-docx-previewhyperlink"/>
            <w:color w:val="0563C1"/>
            <w:u w:val="single"/>
          </w:rPr>
          <w:t>https://ico.org.uk/for-organisations/uk-gdpr-guidance-and-resources/data-protection-principles/a-guide-to-the-data-protection-principles/</w:t>
        </w:r>
      </w:hyperlink>
      <w:r>
        <w:rPr>
          <w:color w:val="000000"/>
        </w:rPr>
        <w:t xml:space="preserve"> </w:t>
      </w:r>
    </w:p>
    <w:p w14:paraId="181FF73E"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Information Commissioner’s Office (2025) </w:t>
      </w:r>
      <w:r>
        <w:rPr>
          <w:i/>
          <w:iCs/>
          <w:color w:val="000000"/>
        </w:rPr>
        <w:t>Introduction to anonymisation</w:t>
      </w:r>
      <w:r>
        <w:rPr>
          <w:color w:val="000000"/>
        </w:rPr>
        <w:t xml:space="preserve">. Available at: </w:t>
      </w:r>
      <w:hyperlink r:id="rId24" w:history="1">
        <w:r>
          <w:rPr>
            <w:rStyle w:val="artifact-docx-previewhyperlink"/>
            <w:color w:val="0563C1"/>
            <w:u w:val="single"/>
          </w:rPr>
          <w:t>https://ico.org.uk/for-organisations/uk-gdpr-guidance-and-resources/data-sharing/anonymisation/introduction-to-anonymisation/</w:t>
        </w:r>
      </w:hyperlink>
      <w:r>
        <w:rPr>
          <w:color w:val="000000"/>
        </w:rPr>
        <w:t xml:space="preserve"> </w:t>
      </w:r>
    </w:p>
    <w:p w14:paraId="1D5CB255"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Knol, W.H., Lauche, K., Schouteten, R.L.J. and Slomp, J. (2022) ‘Establishing the interplay between lean operating and continuous improvement routines: a process view’, </w:t>
      </w:r>
      <w:r>
        <w:rPr>
          <w:i/>
          <w:iCs/>
          <w:color w:val="000000"/>
        </w:rPr>
        <w:t>International Journal of Operations &amp; Production Management</w:t>
      </w:r>
      <w:r>
        <w:rPr>
          <w:color w:val="000000"/>
        </w:rPr>
        <w:t>, 42(13), pp. 243–273. doi: 10.1108/IJOPM-06-2020-0334.</w:t>
      </w:r>
    </w:p>
    <w:p w14:paraId="08323230"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Kumar, S., Swarnakar, V., Phanden, R.K., Khanduja, D. and Chakraborty, A. (2024) ‘Role of Lean Six Sigma in manufacturing setting: a systematic literature review and agenda for future research’, </w:t>
      </w:r>
      <w:r>
        <w:rPr>
          <w:i/>
          <w:iCs/>
          <w:color w:val="000000"/>
        </w:rPr>
        <w:t>The TQM Journal</w:t>
      </w:r>
      <w:r>
        <w:rPr>
          <w:color w:val="000000"/>
        </w:rPr>
        <w:t>, 36(7), pp. 1996–2047. doi: 10.1108/TQM-12-2022-0338.</w:t>
      </w:r>
    </w:p>
    <w:p w14:paraId="08BBFD9C"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Limon-Romero, J., García-Alcaraz, J.L., Gastelum-Acosta, C., Antony, J., Baez-Lopez, Y. and Tortorella, G. (2025) ‘Toward the successful adoption of Lean Six Sigma in manufacturing organizations: proposing a causal model’, </w:t>
      </w:r>
      <w:r>
        <w:rPr>
          <w:i/>
          <w:iCs/>
          <w:color w:val="000000"/>
        </w:rPr>
        <w:t>International Journal of Productivity and Performance Management</w:t>
      </w:r>
      <w:r>
        <w:rPr>
          <w:color w:val="000000"/>
        </w:rPr>
        <w:t>, 74(6), pp. 1897–1918. doi: 10.1108/IJPPM-07-2024-0436.</w:t>
      </w:r>
    </w:p>
    <w:p w14:paraId="2EFCF68E"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lastRenderedPageBreak/>
        <w:t xml:space="preserve">Maheshwari, P. and Devi, Y. (2024) ‘Investigating the relationship between Lean Six Sigma performance strategy with digital twin modeling: Practices and factors’, </w:t>
      </w:r>
      <w:r>
        <w:rPr>
          <w:i/>
          <w:iCs/>
          <w:color w:val="000000"/>
        </w:rPr>
        <w:t>Journal of Cleaner Production</w:t>
      </w:r>
      <w:r>
        <w:rPr>
          <w:color w:val="000000"/>
        </w:rPr>
        <w:t xml:space="preserve">, 436, 140449. doi: </w:t>
      </w:r>
      <w:hyperlink r:id="rId25" w:history="1">
        <w:r>
          <w:rPr>
            <w:rStyle w:val="artifact-docx-previewhyperlink"/>
            <w:color w:val="0563C1"/>
            <w:u w:val="single"/>
          </w:rPr>
          <w:t>10.1016/j.jclepro.2023.140449</w:t>
        </w:r>
      </w:hyperlink>
      <w:r>
        <w:rPr>
          <w:color w:val="000000"/>
        </w:rPr>
        <w:t xml:space="preserve"> </w:t>
      </w:r>
    </w:p>
    <w:p w14:paraId="398B77DC"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Make UK and PwC (2024) </w:t>
      </w:r>
      <w:r>
        <w:rPr>
          <w:i/>
          <w:iCs/>
          <w:color w:val="000000"/>
        </w:rPr>
        <w:t>Make UK and PwC Executive Survey 2024</w:t>
      </w:r>
      <w:r>
        <w:rPr>
          <w:color w:val="000000"/>
        </w:rPr>
        <w:t xml:space="preserve">. London: Make UK. Available at: </w:t>
      </w:r>
      <w:hyperlink r:id="rId26" w:history="1">
        <w:r>
          <w:rPr>
            <w:rStyle w:val="artifact-docx-previewhyperlink"/>
            <w:color w:val="0563C1"/>
            <w:u w:val="single"/>
          </w:rPr>
          <w:t>https://www.makeuk.org/insights/reports/2023/12/19/make-uk-and-pwc-executive-survey-2024</w:t>
        </w:r>
      </w:hyperlink>
      <w:r>
        <w:rPr>
          <w:color w:val="000000"/>
        </w:rPr>
        <w:t xml:space="preserve"> </w:t>
      </w:r>
    </w:p>
    <w:p w14:paraId="3681F755"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Manufacturing Technologies Association (2024) </w:t>
      </w:r>
      <w:r>
        <w:rPr>
          <w:i/>
          <w:iCs/>
          <w:color w:val="000000"/>
        </w:rPr>
        <w:t>The true impact of UK Manufacturing</w:t>
      </w:r>
      <w:r>
        <w:rPr>
          <w:color w:val="000000"/>
        </w:rPr>
        <w:t xml:space="preserve">. Available at: </w:t>
      </w:r>
      <w:hyperlink r:id="rId27" w:history="1">
        <w:r>
          <w:rPr>
            <w:rStyle w:val="artifact-docx-previewhyperlink"/>
            <w:color w:val="0563C1"/>
            <w:u w:val="single"/>
          </w:rPr>
          <w:t>https://www.mta.org.uk/wp-content/uploads/2024/04/Manufacturing-Technologies-Association-The-true-impact-of-British-Manufacturing.pdf</w:t>
        </w:r>
      </w:hyperlink>
      <w:r>
        <w:rPr>
          <w:color w:val="000000"/>
        </w:rPr>
        <w:t xml:space="preserve"> </w:t>
      </w:r>
    </w:p>
    <w:p w14:paraId="32FA4B80"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Mohd Aripin, N., Nawanir, G., Mahmud, F., Fauzi, M.A., Hussain, S. and Lee, K.L. (2023) ‘Systematic literature review: Theory perspective in Lean Manufacturing performance’, </w:t>
      </w:r>
      <w:r>
        <w:rPr>
          <w:i/>
          <w:iCs/>
          <w:color w:val="000000"/>
        </w:rPr>
        <w:t>Management Systems in Production Engineering</w:t>
      </w:r>
      <w:r>
        <w:rPr>
          <w:color w:val="000000"/>
        </w:rPr>
        <w:t>, 31(2), pp. 230–241. doi: 10.2478/mspe-2023-0025.</w:t>
      </w:r>
    </w:p>
    <w:p w14:paraId="472F3C40"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Panayiotou, N.A., Stergiou, K.E. and Chronopoulos, V. (2022) ‘Implementing a Lean Six Sigma standardized toolset in a manufacturing company: a case study’, </w:t>
      </w:r>
      <w:r>
        <w:rPr>
          <w:i/>
          <w:iCs/>
          <w:color w:val="000000"/>
        </w:rPr>
        <w:t>International Journal of Productivity and Performance Management</w:t>
      </w:r>
      <w:r>
        <w:rPr>
          <w:color w:val="000000"/>
        </w:rPr>
        <w:t>, 71(4), pp. 1164–1187. doi: 10.1108/IJPPM-08-2020-0423.</w:t>
      </w:r>
    </w:p>
    <w:p w14:paraId="7A27396A"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Panigrahi, S., Al Ghafri, K.K., Al Alyani, W.R., Khan, M.W.A., Al Madhagy, T. and Khan, A. (2023) ‘Lean manufacturing practices for operational and business performance: A PLS-SEM modeling analysis’, </w:t>
      </w:r>
      <w:r>
        <w:rPr>
          <w:i/>
          <w:iCs/>
          <w:color w:val="000000"/>
        </w:rPr>
        <w:t>International Journal of Engineering Business Management</w:t>
      </w:r>
      <w:r>
        <w:rPr>
          <w:color w:val="000000"/>
        </w:rPr>
        <w:t>, 15. doi: 10.1177/18479790221147864.</w:t>
      </w:r>
    </w:p>
    <w:p w14:paraId="4DD2935D"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Patel, A.S. and Patel, K.M. (2021) ‘Critical review of literature on Lean Six Sigma methodology’, </w:t>
      </w:r>
      <w:r>
        <w:rPr>
          <w:i/>
          <w:iCs/>
          <w:color w:val="000000"/>
        </w:rPr>
        <w:t>International Journal of Lean Six Sigma</w:t>
      </w:r>
      <w:r>
        <w:rPr>
          <w:color w:val="000000"/>
        </w:rPr>
        <w:t>, 12(3), pp. 627–674. doi: 10.1108/IJLSS-04-2020-0043.</w:t>
      </w:r>
    </w:p>
    <w:p w14:paraId="226C3A5E"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Pongboonchai-Empl, T., Antony, J., Garza-Reyes, J.A., Komkowski, T. and Tortorella, G.L. (2024) ‘Integration of Industry 4.0 technologies into Lean Six Sigma DMAIC: a systematic review’, </w:t>
      </w:r>
      <w:r>
        <w:rPr>
          <w:i/>
          <w:iCs/>
          <w:color w:val="000000"/>
        </w:rPr>
        <w:t>Production Planning &amp; Control</w:t>
      </w:r>
      <w:r>
        <w:rPr>
          <w:color w:val="000000"/>
        </w:rPr>
        <w:t xml:space="preserve">, 35(12), pp. 1403–1428. doi: 10.1080/09537287.2023.2188496. </w:t>
      </w:r>
    </w:p>
    <w:p w14:paraId="2D07EAFC"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Saunders, M., Lewis, P. and Thornhill, A. (2024) </w:t>
      </w:r>
      <w:r>
        <w:rPr>
          <w:i/>
          <w:iCs/>
          <w:color w:val="000000"/>
        </w:rPr>
        <w:t>Research methods for business students</w:t>
      </w:r>
      <w:r>
        <w:rPr>
          <w:color w:val="000000"/>
        </w:rPr>
        <w:t xml:space="preserve">. 9th edn. Harlow: Pearson. Available at: </w:t>
      </w:r>
      <w:hyperlink r:id="rId28" w:history="1">
        <w:r>
          <w:rPr>
            <w:rStyle w:val="artifact-docx-previewhyperlink"/>
            <w:color w:val="0563C1"/>
            <w:u w:val="single"/>
          </w:rPr>
          <w:t>https://www.pearson.com/en-gb/subject-catalog/p/research-methods-for-business-students/P200000010080/9781292741581</w:t>
        </w:r>
      </w:hyperlink>
      <w:r>
        <w:rPr>
          <w:color w:val="000000"/>
        </w:rPr>
        <w:t xml:space="preserve"> </w:t>
      </w:r>
    </w:p>
    <w:p w14:paraId="23CEA049"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lastRenderedPageBreak/>
        <w:t xml:space="preserve">Shokri, A. and Li, G. (2023) ‘Impact of perceived importance of cultural readiness factors on perceived importance of Lean Six Sigma success factors for manufacturers’, </w:t>
      </w:r>
      <w:r>
        <w:rPr>
          <w:i/>
          <w:iCs/>
          <w:color w:val="000000"/>
        </w:rPr>
        <w:t>International Journal of Quality &amp; Reliability Management</w:t>
      </w:r>
      <w:r>
        <w:rPr>
          <w:color w:val="000000"/>
        </w:rPr>
        <w:t>, 40(2), pp. 317–334. doi: 10.1108/IJQRM-07-2021-0238.</w:t>
      </w:r>
    </w:p>
    <w:p w14:paraId="48E7E916"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Shokri, A., Antony, J., Garza-Reyes, J.A. and Upton, M. (2021) ‘Scoping review of the readiness for sustainable implementation of Lean Six Sigma projects in the manufacturing sector’, </w:t>
      </w:r>
      <w:r>
        <w:rPr>
          <w:i/>
          <w:iCs/>
          <w:color w:val="000000"/>
        </w:rPr>
        <w:t>International Journal of Quality &amp; Reliability Management</w:t>
      </w:r>
      <w:r>
        <w:rPr>
          <w:color w:val="000000"/>
        </w:rPr>
        <w:t>, 38(8), pp. 1747–1770. doi: 10.1108/IJQRM-08-2020-0261.</w:t>
      </w:r>
    </w:p>
    <w:p w14:paraId="03E5BF4C"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Sunder M, V. and Prashar, A. (2024) ‘The interplay of lean practices and digitalization on organizational learning systems and operational performance’, </w:t>
      </w:r>
      <w:r>
        <w:rPr>
          <w:i/>
          <w:iCs/>
          <w:color w:val="000000"/>
        </w:rPr>
        <w:t>International Journal of Production Economics</w:t>
      </w:r>
      <w:r>
        <w:rPr>
          <w:color w:val="000000"/>
        </w:rPr>
        <w:t>, 270, 109192. doi: 10.1016/j.ijpe.2024.109192.</w:t>
      </w:r>
    </w:p>
    <w:p w14:paraId="1FE872F8"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Swarnakar, V., Singh, A.R. and Tiwari, A.K. (2021) ‘Effect of lean six sigma on firm performance: A case of Indian automotive component manufacturing organization’, </w:t>
      </w:r>
      <w:r>
        <w:rPr>
          <w:i/>
          <w:iCs/>
          <w:color w:val="000000"/>
        </w:rPr>
        <w:t>Materials Today: Proceedings</w:t>
      </w:r>
      <w:r>
        <w:rPr>
          <w:color w:val="000000"/>
        </w:rPr>
        <w:t xml:space="preserve">, 46, pp. 9617–9622. doi: </w:t>
      </w:r>
      <w:hyperlink r:id="rId29" w:history="1">
        <w:r>
          <w:rPr>
            <w:rStyle w:val="artifact-docx-previewhyperlink"/>
            <w:color w:val="0563C1"/>
            <w:u w:val="single"/>
          </w:rPr>
          <w:t>10.1016/j.matpr.2020.07.115</w:t>
        </w:r>
      </w:hyperlink>
      <w:r>
        <w:rPr>
          <w:color w:val="000000"/>
        </w:rPr>
        <w:t xml:space="preserve"> </w:t>
      </w:r>
    </w:p>
    <w:p w14:paraId="338F5BF3"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Tampubolon, S. and Purba, H.H. (2021) ‘Lean six sigma implementation, a systematic literature review’, </w:t>
      </w:r>
      <w:r>
        <w:rPr>
          <w:i/>
          <w:iCs/>
          <w:color w:val="000000"/>
        </w:rPr>
        <w:t>International Journal of Production Management and Engineering</w:t>
      </w:r>
      <w:r>
        <w:rPr>
          <w:color w:val="000000"/>
        </w:rPr>
        <w:t xml:space="preserve">, 9(2), pp. 125–139. doi: </w:t>
      </w:r>
      <w:hyperlink r:id="rId30" w:history="1">
        <w:r>
          <w:rPr>
            <w:rStyle w:val="artifact-docx-previewhyperlink"/>
            <w:color w:val="0563C1"/>
            <w:u w:val="single"/>
          </w:rPr>
          <w:t>10.4995/ijpme.2021.14561</w:t>
        </w:r>
      </w:hyperlink>
      <w:r>
        <w:rPr>
          <w:color w:val="000000"/>
        </w:rPr>
        <w:t xml:space="preserve"> </w:t>
      </w:r>
    </w:p>
    <w:p w14:paraId="1DC75A89"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Trubetskaya, A., McDermott, O. and Brophy, P. (2023) ‘Implementing a customised Lean Six Sigma methodology at a compound animal feed manufacturer in Ireland’, </w:t>
      </w:r>
      <w:r>
        <w:rPr>
          <w:i/>
          <w:iCs/>
          <w:color w:val="000000"/>
        </w:rPr>
        <w:t>International Journal of Lean Six Sigma</w:t>
      </w:r>
      <w:r>
        <w:rPr>
          <w:color w:val="000000"/>
        </w:rPr>
        <w:t>, 14(5), pp. 1075–1095. doi: 10.1108/IJLSS-08-2022-0169.</w:t>
      </w:r>
    </w:p>
    <w:p w14:paraId="03E90AC5"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UK Research and Innovation (2026a) </w:t>
      </w:r>
      <w:r>
        <w:rPr>
          <w:i/>
          <w:iCs/>
          <w:color w:val="000000"/>
        </w:rPr>
        <w:t>Consent</w:t>
      </w:r>
      <w:r>
        <w:rPr>
          <w:color w:val="000000"/>
        </w:rPr>
        <w:t xml:space="preserve">. Available at: </w:t>
      </w:r>
      <w:hyperlink r:id="rId31" w:history="1">
        <w:r>
          <w:rPr>
            <w:rStyle w:val="artifact-docx-previewhyperlink"/>
            <w:color w:val="0563C1"/>
            <w:u w:val="single"/>
          </w:rPr>
          <w:t>https://www.ukri.org/councils/esrc/guidance-for-applicants/research-ethics-guidance/consent/</w:t>
        </w:r>
      </w:hyperlink>
      <w:r>
        <w:rPr>
          <w:color w:val="000000"/>
        </w:rPr>
        <w:t xml:space="preserve"> </w:t>
      </w:r>
    </w:p>
    <w:p w14:paraId="1E4EE89B"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UK Research and Innovation (2026b) </w:t>
      </w:r>
      <w:r>
        <w:rPr>
          <w:i/>
          <w:iCs/>
          <w:color w:val="000000"/>
        </w:rPr>
        <w:t>Our principles: researchers and research teams</w:t>
      </w:r>
      <w:r>
        <w:rPr>
          <w:color w:val="000000"/>
        </w:rPr>
        <w:t xml:space="preserve">. Available at: </w:t>
      </w:r>
      <w:hyperlink r:id="rId32" w:history="1">
        <w:r>
          <w:rPr>
            <w:rStyle w:val="artifact-docx-previewhyperlink"/>
            <w:color w:val="0563C1"/>
            <w:u w:val="single"/>
          </w:rPr>
          <w:t>https://www.ukri.org/councils/esrc/guidance-for-applicants/research-ethics-guidance/researchers-and-research-teams/our-principles-researchers-and-research-teams/</w:t>
        </w:r>
      </w:hyperlink>
      <w:r>
        <w:rPr>
          <w:color w:val="000000"/>
        </w:rPr>
        <w:t xml:space="preserve"> </w:t>
      </w:r>
    </w:p>
    <w:p w14:paraId="543E4F42"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Utama, D.M. and Abirfatin, M. (2023) ‘Sustainable Lean Six-sigma: A new framework for improve sustainable manufacturing performance’, </w:t>
      </w:r>
      <w:r>
        <w:rPr>
          <w:i/>
          <w:iCs/>
          <w:color w:val="000000"/>
        </w:rPr>
        <w:t>Cleaner Engineering and Technology</w:t>
      </w:r>
      <w:r>
        <w:rPr>
          <w:color w:val="000000"/>
        </w:rPr>
        <w:t xml:space="preserve">, 17, 100700. doi: </w:t>
      </w:r>
      <w:hyperlink r:id="rId33" w:history="1">
        <w:r>
          <w:rPr>
            <w:rStyle w:val="artifact-docx-previewhyperlink"/>
            <w:color w:val="0563C1"/>
            <w:u w:val="single"/>
          </w:rPr>
          <w:t>10.1016/j.clet.2023.100700</w:t>
        </w:r>
      </w:hyperlink>
      <w:r>
        <w:rPr>
          <w:color w:val="000000"/>
        </w:rPr>
        <w:t xml:space="preserve"> </w:t>
      </w:r>
    </w:p>
    <w:p w14:paraId="757385B8" w14:textId="77777777" w:rsidR="007E3CDD" w:rsidRDefault="007E3CDD" w:rsidP="005430A1">
      <w:pPr>
        <w:pStyle w:val="NormalWeb"/>
        <w:shd w:val="clear" w:color="auto" w:fill="FFFFFF"/>
        <w:spacing w:before="0" w:beforeAutospacing="0" w:after="0" w:afterAutospacing="0" w:line="360" w:lineRule="auto"/>
        <w:ind w:left="720" w:hanging="720"/>
        <w:jc w:val="both"/>
        <w:rPr>
          <w:color w:val="000000"/>
          <w:sz w:val="27"/>
          <w:szCs w:val="27"/>
        </w:rPr>
      </w:pPr>
      <w:r>
        <w:rPr>
          <w:color w:val="000000"/>
        </w:rPr>
        <w:t xml:space="preserve">van Ark, B. and O’Mahony, M. (2023) </w:t>
      </w:r>
      <w:r>
        <w:rPr>
          <w:i/>
          <w:iCs/>
          <w:color w:val="000000"/>
        </w:rPr>
        <w:t>The UK’s productivity challenge: people, firms, and places</w:t>
      </w:r>
      <w:r>
        <w:rPr>
          <w:color w:val="000000"/>
        </w:rPr>
        <w:t xml:space="preserve">. Productivity Insights Paper No. 018. Manchester: The Productivity Institute. Available at: </w:t>
      </w:r>
      <w:hyperlink r:id="rId34" w:history="1">
        <w:r>
          <w:rPr>
            <w:rStyle w:val="artifact-docx-previewhyperlink"/>
            <w:color w:val="0563C1"/>
            <w:u w:val="single"/>
          </w:rPr>
          <w:t>https://www.productivity.ac.uk/wp-content/uploads/2023/11/PIP018-The-UKs-productivity-challenge-FINAL-Nov-2023.pdf</w:t>
        </w:r>
      </w:hyperlink>
      <w:r>
        <w:rPr>
          <w:color w:val="000000"/>
        </w:rPr>
        <w:t xml:space="preserve"> </w:t>
      </w:r>
    </w:p>
    <w:p w14:paraId="4821D6B3" w14:textId="3560258D" w:rsidR="0046045F" w:rsidRPr="00D63D4F" w:rsidRDefault="65050740" w:rsidP="00F25816">
      <w:r w:rsidRPr="00D63D4F">
        <w:t xml:space="preserve"> </w:t>
      </w:r>
    </w:p>
    <w:p w14:paraId="7C58810F" w14:textId="787E77A9" w:rsidR="0046045F" w:rsidRPr="00D63D4F" w:rsidRDefault="65050740" w:rsidP="00F25816">
      <w:r w:rsidRPr="00D63D4F">
        <w:t xml:space="preserve"> </w:t>
      </w:r>
    </w:p>
    <w:p w14:paraId="1A77623C" w14:textId="77777777" w:rsidR="008D30B8" w:rsidRDefault="008D30B8">
      <w:pPr>
        <w:spacing w:after="160" w:line="279" w:lineRule="auto"/>
        <w:jc w:val="left"/>
        <w:rPr>
          <w:b/>
          <w:bCs/>
          <w:sz w:val="28"/>
          <w:szCs w:val="28"/>
          <w:highlight w:val="lightGray"/>
        </w:rPr>
      </w:pPr>
      <w:r>
        <w:rPr>
          <w:highlight w:val="lightGray"/>
        </w:rPr>
        <w:br w:type="page"/>
      </w:r>
    </w:p>
    <w:p w14:paraId="63952E27" w14:textId="34221473" w:rsidR="0046045F" w:rsidRPr="008D30B8" w:rsidRDefault="65050740" w:rsidP="008D30B8">
      <w:pPr>
        <w:pStyle w:val="Heading1"/>
      </w:pPr>
      <w:bookmarkStart w:id="110" w:name="_Toc237885309"/>
      <w:r w:rsidRPr="008D30B8">
        <w:lastRenderedPageBreak/>
        <w:t>Appendices</w:t>
      </w:r>
      <w:bookmarkEnd w:id="110"/>
    </w:p>
    <w:p w14:paraId="60E12B38" w14:textId="67BB671D" w:rsidR="0046045F" w:rsidRPr="00D63D4F" w:rsidRDefault="002B620D" w:rsidP="002B620D">
      <w:pPr>
        <w:pStyle w:val="Heading2"/>
      </w:pPr>
      <w:bookmarkStart w:id="111" w:name="_Toc237885310"/>
      <w:r w:rsidRPr="002B620D">
        <w:t>Appendix A: Research Questionnaire</w:t>
      </w:r>
      <w:bookmarkEnd w:id="111"/>
    </w:p>
    <w:p w14:paraId="2C078E63" w14:textId="15FD1663" w:rsidR="0046045F" w:rsidRDefault="004C6C03" w:rsidP="00F25816">
      <w:r w:rsidRPr="004C6C03">
        <w:t>The following questionnaire was used to collect primary quantitative data from professionals working within UK manufacturing organisations. The questionnaire was administered online through Microsoft Forms and included participant eligibility questions, Lean Six Sigma adoption and implementation questions, operational performance measures, and questions concerning the positive and negative implications of Lean Six Sigma.</w:t>
      </w:r>
    </w:p>
    <w:p w14:paraId="5B9A20F8" w14:textId="6FDEFB10" w:rsidR="00A70369" w:rsidRDefault="00A70369">
      <w:pPr>
        <w:spacing w:after="160" w:line="279" w:lineRule="auto"/>
        <w:jc w:val="left"/>
      </w:pPr>
      <w:r>
        <w:br w:type="page"/>
      </w:r>
    </w:p>
    <w:p w14:paraId="208C541E" w14:textId="77777777" w:rsidR="00894F63" w:rsidRDefault="00000018" w:rsidP="00F25816">
      <w:r>
        <w:lastRenderedPageBreak/>
        <w:drawing>
          <wp:anchor distT="0" distB="0" distL="114300" distR="114300" simplePos="0" relativeHeight="251658240" behindDoc="0" locked="0" layoutInCell="1" allowOverlap="1" wp14:anchorId="613E680E" wp14:editId="7AFC58C3">
            <wp:simplePos x="0" y="0"/>
            <wp:positionH relativeFrom="column">
              <wp:posOffset>0</wp:posOffset>
            </wp:positionH>
            <wp:positionV relativeFrom="paragraph">
              <wp:posOffset>2672</wp:posOffset>
            </wp:positionV>
            <wp:extent cx="5817870" cy="8229600"/>
            <wp:effectExtent l="0" t="0" r="0" b="0"/>
            <wp:wrapNone/>
            <wp:docPr id="1146182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82884" name="Picture 1146182884"/>
                    <pic:cNvPicPr/>
                  </pic:nvPicPr>
                  <pic:blipFill rotWithShape="1">
                    <a:blip r:embed="rId35">
                      <a:extLst>
                        <a:ext uri="{28A0092B-C50C-407E-A947-70E740481C1C}">
                          <a14:useLocalDpi xmlns:a14="http://schemas.microsoft.com/office/drawing/2010/main" val="0"/>
                        </a:ext>
                      </a:extLst>
                    </a:blip>
                    <a:srcRect l="1" r="1"/>
                    <a:stretch>
                      <a:fillRect/>
                    </a:stretch>
                  </pic:blipFill>
                  <pic:spPr>
                    <a:xfrm>
                      <a:off x="0" y="0"/>
                      <a:ext cx="5817870" cy="8229600"/>
                    </a:xfrm>
                    <a:prstGeom prst="rect">
                      <a:avLst/>
                    </a:prstGeom>
                  </pic:spPr>
                </pic:pic>
              </a:graphicData>
            </a:graphic>
            <wp14:sizeRelH relativeFrom="page">
              <wp14:pctWidth>0</wp14:pctWidth>
            </wp14:sizeRelH>
            <wp14:sizeRelV relativeFrom="page">
              <wp14:pctHeight>0</wp14:pctHeight>
            </wp14:sizeRelV>
          </wp:anchor>
        </w:drawing>
      </w:r>
      <w:r>
        <w:drawing>
          <wp:inline distT="0" distB="0" distL="0" distR="0" wp14:anchorId="162FD46A" wp14:editId="4EE8949B">
            <wp:extent cx="5817870" cy="8229600"/>
            <wp:effectExtent l="0" t="0" r="0" b="0"/>
            <wp:docPr id="593090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090607" name="Picture 593090607"/>
                    <pic:cNvPicPr/>
                  </pic:nvPicPr>
                  <pic:blipFill>
                    <a:blip r:embed="rId36">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p w14:paraId="52B32A24" w14:textId="234A54B5" w:rsidR="00894F63" w:rsidRDefault="00DC746F">
      <w:pPr>
        <w:spacing w:after="160" w:line="279" w:lineRule="auto"/>
        <w:jc w:val="left"/>
      </w:pPr>
      <w:r>
        <w:lastRenderedPageBreak/>
        <w:drawing>
          <wp:inline distT="0" distB="0" distL="0" distR="0" wp14:anchorId="75A058E0" wp14:editId="58A4EC36">
            <wp:extent cx="5817870" cy="8229600"/>
            <wp:effectExtent l="0" t="0" r="0" b="0"/>
            <wp:docPr id="360573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573974" name="Picture 360573974"/>
                    <pic:cNvPicPr/>
                  </pic:nvPicPr>
                  <pic:blipFill>
                    <a:blip r:embed="rId36">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rsidR="00894F63">
        <w:br w:type="page"/>
      </w:r>
    </w:p>
    <w:p w14:paraId="585291B8" w14:textId="4283BB3F" w:rsidR="00590C68" w:rsidRDefault="00000018" w:rsidP="00F25816">
      <w:r>
        <w:lastRenderedPageBreak/>
        <w:drawing>
          <wp:inline distT="0" distB="0" distL="0" distR="0" wp14:anchorId="6DD716F5" wp14:editId="4B99EEDA">
            <wp:extent cx="5817870" cy="8229600"/>
            <wp:effectExtent l="0" t="0" r="0" b="0"/>
            <wp:docPr id="2910043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04341" name="Picture 291004341"/>
                    <pic:cNvPicPr/>
                  </pic:nvPicPr>
                  <pic:blipFill>
                    <a:blip r:embed="rId37">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4916FB57" wp14:editId="6B6CF44A">
            <wp:extent cx="5817870" cy="8229600"/>
            <wp:effectExtent l="0" t="0" r="0" b="0"/>
            <wp:docPr id="7855760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76052" name="Picture 785576052"/>
                    <pic:cNvPicPr/>
                  </pic:nvPicPr>
                  <pic:blipFill>
                    <a:blip r:embed="rId38">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3EE8C870" wp14:editId="4DE4A595">
            <wp:extent cx="5817870" cy="8229600"/>
            <wp:effectExtent l="0" t="0" r="0" b="0"/>
            <wp:docPr id="5408062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06227" name="Picture 540806227"/>
                    <pic:cNvPicPr/>
                  </pic:nvPicPr>
                  <pic:blipFill>
                    <a:blip r:embed="rId39">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2680FD0E" wp14:editId="57B111C8">
            <wp:extent cx="5817870" cy="8229600"/>
            <wp:effectExtent l="0" t="0" r="0" b="0"/>
            <wp:docPr id="10866636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63682" name="Picture 1086663682"/>
                    <pic:cNvPicPr/>
                  </pic:nvPicPr>
                  <pic:blipFill>
                    <a:blip r:embed="rId40">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679623D8" wp14:editId="3F03F887">
            <wp:extent cx="5817870" cy="8229600"/>
            <wp:effectExtent l="0" t="0" r="0" b="0"/>
            <wp:docPr id="18649781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978150" name="Picture 1864978150"/>
                    <pic:cNvPicPr/>
                  </pic:nvPicPr>
                  <pic:blipFill>
                    <a:blip r:embed="rId41">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5EAD244F" wp14:editId="166228D7">
            <wp:extent cx="5817870" cy="8229600"/>
            <wp:effectExtent l="0" t="0" r="0" b="0"/>
            <wp:docPr id="4235949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594985" name="Picture 423594985"/>
                    <pic:cNvPicPr/>
                  </pic:nvPicPr>
                  <pic:blipFill>
                    <a:blip r:embed="rId42">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286BE91B" wp14:editId="4EC572C2">
            <wp:extent cx="5817870" cy="8229600"/>
            <wp:effectExtent l="0" t="0" r="0" b="0"/>
            <wp:docPr id="2783693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369361" name="Picture 278369361"/>
                    <pic:cNvPicPr/>
                  </pic:nvPicPr>
                  <pic:blipFill>
                    <a:blip r:embed="rId43">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132FE387" wp14:editId="07D04E3A">
            <wp:extent cx="5817870" cy="8229600"/>
            <wp:effectExtent l="0" t="0" r="0" b="0"/>
            <wp:docPr id="11480930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93002" name="Picture 1148093002"/>
                    <pic:cNvPicPr/>
                  </pic:nvPicPr>
                  <pic:blipFill>
                    <a:blip r:embed="rId44">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4BBD13E4" wp14:editId="5D55C110">
            <wp:extent cx="5817870" cy="8229600"/>
            <wp:effectExtent l="0" t="0" r="0" b="0"/>
            <wp:docPr id="7787156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15691" name="Picture 778715691"/>
                    <pic:cNvPicPr/>
                  </pic:nvPicPr>
                  <pic:blipFill>
                    <a:blip r:embed="rId45">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63BEA310" wp14:editId="3DDC7348">
            <wp:extent cx="5817870" cy="8229600"/>
            <wp:effectExtent l="0" t="0" r="0" b="0"/>
            <wp:docPr id="490043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04338" name="Picture 49004338"/>
                    <pic:cNvPicPr/>
                  </pic:nvPicPr>
                  <pic:blipFill>
                    <a:blip r:embed="rId46">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lastRenderedPageBreak/>
        <w:drawing>
          <wp:inline distT="0" distB="0" distL="0" distR="0" wp14:anchorId="1D2A2190" wp14:editId="4D3F5D48">
            <wp:extent cx="5817870" cy="8229600"/>
            <wp:effectExtent l="0" t="0" r="0" b="0"/>
            <wp:docPr id="10215704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70478" name="Picture 1021570478"/>
                    <pic:cNvPicPr/>
                  </pic:nvPicPr>
                  <pic:blipFill>
                    <a:blip r:embed="rId47">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p w14:paraId="0938EE2F" w14:textId="5606973A" w:rsidR="00E75ABA" w:rsidRDefault="00FD1698" w:rsidP="00FD1698">
      <w:pPr>
        <w:pStyle w:val="Heading2"/>
      </w:pPr>
      <w:bookmarkStart w:id="112" w:name="_Toc237885311"/>
      <w:r w:rsidRPr="00FD1698">
        <w:lastRenderedPageBreak/>
        <w:t>Appendix B: Ethics Approval Documentation</w:t>
      </w:r>
      <w:bookmarkEnd w:id="112"/>
    </w:p>
    <w:p w14:paraId="3DBCF6E0" w14:textId="77777777" w:rsidR="00BE3499" w:rsidRDefault="00E75ABA" w:rsidP="00E75ABA">
      <w:r w:rsidRPr="00E75ABA">
        <w:t>The following documentation provides evidence of the ethical approval granted for this research.</w:t>
      </w:r>
    </w:p>
    <w:p w14:paraId="536936E2" w14:textId="15F32CB3" w:rsidR="00590C68" w:rsidRDefault="00BE3499" w:rsidP="00E75ABA">
      <w:r>
        <w:lastRenderedPageBreak/>
        <w:drawing>
          <wp:inline distT="0" distB="0" distL="0" distR="0" wp14:anchorId="7234D0AE" wp14:editId="52CC0C22">
            <wp:extent cx="5819140" cy="8229600"/>
            <wp:effectExtent l="0" t="0" r="0" b="0"/>
            <wp:docPr id="11428611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61177" name="Picture 1142861177"/>
                    <pic:cNvPicPr/>
                  </pic:nvPicPr>
                  <pic:blipFill>
                    <a:blip r:embed="rId48">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lastRenderedPageBreak/>
        <w:drawing>
          <wp:inline distT="0" distB="0" distL="0" distR="0" wp14:anchorId="33ABC08C" wp14:editId="78FA517C">
            <wp:extent cx="5819140" cy="8229600"/>
            <wp:effectExtent l="0" t="0" r="0" b="0"/>
            <wp:docPr id="16350210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021096" name="Picture 1635021096"/>
                    <pic:cNvPicPr/>
                  </pic:nvPicPr>
                  <pic:blipFill>
                    <a:blip r:embed="rId49">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lastRenderedPageBreak/>
        <w:drawing>
          <wp:inline distT="0" distB="0" distL="0" distR="0" wp14:anchorId="6C23E0B3" wp14:editId="3614F9C9">
            <wp:extent cx="5819140" cy="8229600"/>
            <wp:effectExtent l="0" t="0" r="0" b="0"/>
            <wp:docPr id="13684297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29743" name="Picture 1368429743"/>
                    <pic:cNvPicPr/>
                  </pic:nvPicPr>
                  <pic:blipFill>
                    <a:blip r:embed="rId50">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lastRenderedPageBreak/>
        <w:drawing>
          <wp:inline distT="0" distB="0" distL="0" distR="0" wp14:anchorId="59AD8D81" wp14:editId="5DBF51AF">
            <wp:extent cx="5819140" cy="8229600"/>
            <wp:effectExtent l="0" t="0" r="0" b="0"/>
            <wp:docPr id="161821863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18631" name="Picture 1618218631"/>
                    <pic:cNvPicPr/>
                  </pic:nvPicPr>
                  <pic:blipFill>
                    <a:blip r:embed="rId51">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lastRenderedPageBreak/>
        <w:drawing>
          <wp:inline distT="0" distB="0" distL="0" distR="0" wp14:anchorId="47FC825E" wp14:editId="0FAD9339">
            <wp:extent cx="5819140" cy="8229600"/>
            <wp:effectExtent l="0" t="0" r="0" b="0"/>
            <wp:docPr id="55150433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04332" name="Picture 551504332"/>
                    <pic:cNvPicPr/>
                  </pic:nvPicPr>
                  <pic:blipFill>
                    <a:blip r:embed="rId52">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lastRenderedPageBreak/>
        <w:drawing>
          <wp:inline distT="0" distB="0" distL="0" distR="0" wp14:anchorId="433A4427" wp14:editId="10F5B3B9">
            <wp:extent cx="5819140" cy="8229600"/>
            <wp:effectExtent l="0" t="0" r="0" b="0"/>
            <wp:docPr id="143858634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586343" name="Picture 1438586343"/>
                    <pic:cNvPicPr/>
                  </pic:nvPicPr>
                  <pic:blipFill>
                    <a:blip r:embed="rId53">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lastRenderedPageBreak/>
        <w:drawing>
          <wp:inline distT="0" distB="0" distL="0" distR="0" wp14:anchorId="70754285" wp14:editId="3CFC74A8">
            <wp:extent cx="5819140" cy="8229600"/>
            <wp:effectExtent l="0" t="0" r="0" b="0"/>
            <wp:docPr id="47710301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03011" name="Picture 477103011"/>
                    <pic:cNvPicPr/>
                  </pic:nvPicPr>
                  <pic:blipFill>
                    <a:blip r:embed="rId54">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lastRenderedPageBreak/>
        <w:drawing>
          <wp:inline distT="0" distB="0" distL="0" distR="0" wp14:anchorId="041CC582" wp14:editId="3C143091">
            <wp:extent cx="5819140" cy="8229600"/>
            <wp:effectExtent l="0" t="0" r="0" b="0"/>
            <wp:docPr id="37228719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87194" name="Picture 372287194"/>
                    <pic:cNvPicPr/>
                  </pic:nvPicPr>
                  <pic:blipFill>
                    <a:blip r:embed="rId55">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lastRenderedPageBreak/>
        <w:drawing>
          <wp:inline distT="0" distB="0" distL="0" distR="0" wp14:anchorId="6B3F64E4" wp14:editId="6D97F4DA">
            <wp:extent cx="5819140" cy="8229600"/>
            <wp:effectExtent l="0" t="0" r="0" b="0"/>
            <wp:docPr id="9310209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02098" name="Picture 93102098"/>
                    <pic:cNvPicPr/>
                  </pic:nvPicPr>
                  <pic:blipFill>
                    <a:blip r:embed="rId56">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lastRenderedPageBreak/>
        <w:drawing>
          <wp:inline distT="0" distB="0" distL="0" distR="0" wp14:anchorId="2D067B9C" wp14:editId="799948A7">
            <wp:extent cx="5819140" cy="8229600"/>
            <wp:effectExtent l="0" t="0" r="0" b="0"/>
            <wp:docPr id="12910850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8503" name="Picture 129108503"/>
                    <pic:cNvPicPr/>
                  </pic:nvPicPr>
                  <pic:blipFill>
                    <a:blip r:embed="rId57">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r w:rsidR="00590C68">
        <w:br w:type="page"/>
      </w:r>
    </w:p>
    <w:p w14:paraId="0506E653" w14:textId="39CDBE63" w:rsidR="003707E6" w:rsidRDefault="00B12B8F" w:rsidP="00B12B8F">
      <w:pPr>
        <w:pStyle w:val="Heading2"/>
      </w:pPr>
      <w:bookmarkStart w:id="113" w:name="_Toc237885312"/>
      <w:r w:rsidRPr="00B12B8F">
        <w:lastRenderedPageBreak/>
        <w:t>Appendix C: Participant Information and Electronic Consent</w:t>
      </w:r>
      <w:bookmarkEnd w:id="113"/>
    </w:p>
    <w:p w14:paraId="4C260F60" w14:textId="132A91BD" w:rsidR="00B12B8F" w:rsidRDefault="008A374A" w:rsidP="00B12B8F">
      <w:r w:rsidRPr="008A374A">
        <w:t>The participant information and consent statements were presented at the beginning of the Microsoft Forms questionnaire. Participants were informed of the purpose of the research, the voluntary and anonymous nature of participation, and the intended academic use of the data before providing consent to participate.</w:t>
      </w:r>
    </w:p>
    <w:p w14:paraId="55128284" w14:textId="7C050E12" w:rsidR="007A3C6C" w:rsidRDefault="008A374A" w:rsidP="008A374A">
      <w:pPr>
        <w:jc w:val="center"/>
      </w:pPr>
      <w:r>
        <w:drawing>
          <wp:inline distT="0" distB="0" distL="0" distR="0" wp14:anchorId="265517DB" wp14:editId="02A4C2FC">
            <wp:extent cx="5937662" cy="6438508"/>
            <wp:effectExtent l="0" t="0" r="6350" b="635"/>
            <wp:docPr id="163951039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510396" name="Picture 1639510396"/>
                    <pic:cNvPicPr/>
                  </pic:nvPicPr>
                  <pic:blipFill rotWithShape="1">
                    <a:blip r:embed="rId35">
                      <a:extLst>
                        <a:ext uri="{28A0092B-C50C-407E-A947-70E740481C1C}">
                          <a14:useLocalDpi xmlns:a14="http://schemas.microsoft.com/office/drawing/2010/main" val="0"/>
                        </a:ext>
                      </a:extLst>
                    </a:blip>
                    <a:srcRect l="16331" t="9380" r="15699" b="38516"/>
                    <a:stretch>
                      <a:fillRect/>
                    </a:stretch>
                  </pic:blipFill>
                  <pic:spPr bwMode="auto">
                    <a:xfrm>
                      <a:off x="0" y="0"/>
                      <a:ext cx="5951144" cy="6453127"/>
                    </a:xfrm>
                    <a:prstGeom prst="rect">
                      <a:avLst/>
                    </a:prstGeom>
                    <a:ln>
                      <a:noFill/>
                    </a:ln>
                    <a:extLst>
                      <a:ext uri="{53640926-AAD7-44D8-BBD7-CCE9431645EC}">
                        <a14:shadowObscured xmlns:a14="http://schemas.microsoft.com/office/drawing/2010/main"/>
                      </a:ext>
                    </a:extLst>
                  </pic:spPr>
                </pic:pic>
              </a:graphicData>
            </a:graphic>
          </wp:inline>
        </w:drawing>
      </w:r>
    </w:p>
    <w:p w14:paraId="68F9CF55" w14:textId="77777777" w:rsidR="007A3C6C" w:rsidRDefault="007A3C6C">
      <w:pPr>
        <w:spacing w:after="160" w:line="279" w:lineRule="auto"/>
        <w:jc w:val="left"/>
      </w:pPr>
      <w:r>
        <w:br w:type="page"/>
      </w:r>
    </w:p>
    <w:p w14:paraId="7EA43152" w14:textId="333B6AE2" w:rsidR="008A374A" w:rsidRDefault="008C71C5" w:rsidP="007A3C6C">
      <w:pPr>
        <w:pStyle w:val="Heading2"/>
      </w:pPr>
      <w:bookmarkStart w:id="114" w:name="_Toc237885313"/>
      <w:r w:rsidRPr="008C71C5">
        <w:lastRenderedPageBreak/>
        <w:t>Appendix D: Supplementary Statistical Analysis</w:t>
      </w:r>
      <w:bookmarkEnd w:id="114"/>
    </w:p>
    <w:p w14:paraId="17B73EAA" w14:textId="1F156572" w:rsidR="008C71C5" w:rsidRDefault="008C71C5" w:rsidP="008C71C5">
      <w:r w:rsidRPr="008C71C5">
        <w:t>The following supplementary statistical outputs support the analyses presented in Chapter 4. The outputs include reliability, normality and inferential statistical tests conducted using IBM SPSS Statistics.</w:t>
      </w:r>
    </w:p>
    <w:p w14:paraId="25F954D6" w14:textId="31AB2178" w:rsidR="00AB3318" w:rsidRDefault="00AB3318" w:rsidP="00AB3318">
      <w:pPr>
        <w:pStyle w:val="Heading3"/>
      </w:pPr>
      <w:bookmarkStart w:id="115" w:name="_Toc237885314"/>
      <w:r w:rsidRPr="00AB3318">
        <w:t>D.1 Cronbach’s Alpha Reliability Analysis</w:t>
      </w:r>
      <w:bookmarkEnd w:id="115"/>
    </w:p>
    <w:p w14:paraId="7E32E34C" w14:textId="00DC4B7E" w:rsidR="00AB3318" w:rsidRDefault="0047120E" w:rsidP="00AB3318">
      <w:r w:rsidRPr="0047120E">
        <w:t>Cronbach’s alpha was used to assess the internal consistency of the positive LSS outcome scale and the LSS implementation challenge scale.</w:t>
      </w:r>
    </w:p>
    <w:p w14:paraId="6B51096E" w14:textId="51C41752" w:rsidR="0047120E" w:rsidRDefault="0047120E" w:rsidP="004944A5">
      <w:pPr>
        <w:pStyle w:val="Heading4"/>
      </w:pPr>
      <w:r w:rsidRPr="0047120E">
        <w:t>D.1.1 Positive LSS Outcomes</w:t>
      </w:r>
    </w:p>
    <w:p w14:paraId="1C3D0720" w14:textId="73489752" w:rsidR="00EC45A3" w:rsidRDefault="00A5684B" w:rsidP="00EC45A3">
      <w:r w:rsidRPr="00CB5D1E">
        <w:t>The following SPSS output presents the reliability analysis conducted for the six-item positive LSS outcome scale.</w:t>
      </w:r>
    </w:p>
    <w:p w14:paraId="170D9650" w14:textId="6052187E" w:rsidR="00590028" w:rsidRDefault="00590028" w:rsidP="00EC45A3">
      <w:r>
        <w:drawing>
          <wp:inline distT="0" distB="0" distL="0" distR="0" wp14:anchorId="0B64F000" wp14:editId="2E5DD21B">
            <wp:extent cx="2543175" cy="1438275"/>
            <wp:effectExtent l="0" t="0" r="9525" b="9525"/>
            <wp:docPr id="20510441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543175" cy="1438275"/>
                    </a:xfrm>
                    <a:prstGeom prst="rect">
                      <a:avLst/>
                    </a:prstGeom>
                    <a:noFill/>
                  </pic:spPr>
                </pic:pic>
              </a:graphicData>
            </a:graphic>
          </wp:inline>
        </w:drawing>
      </w:r>
    </w:p>
    <w:p w14:paraId="7852A851" w14:textId="7D5E6EFB" w:rsidR="005D741D" w:rsidRDefault="005D741D" w:rsidP="00EC45A3">
      <w:r>
        <w:drawing>
          <wp:inline distT="0" distB="0" distL="0" distR="0" wp14:anchorId="4141422A" wp14:editId="4A5A182E">
            <wp:extent cx="1695450" cy="838200"/>
            <wp:effectExtent l="0" t="0" r="0" b="0"/>
            <wp:docPr id="2046361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695450" cy="838200"/>
                    </a:xfrm>
                    <a:prstGeom prst="rect">
                      <a:avLst/>
                    </a:prstGeom>
                    <a:noFill/>
                  </pic:spPr>
                </pic:pic>
              </a:graphicData>
            </a:graphic>
          </wp:inline>
        </w:drawing>
      </w:r>
    </w:p>
    <w:p w14:paraId="1AC1EFBF" w14:textId="0C0ED819" w:rsidR="005D741D" w:rsidRDefault="002261D9" w:rsidP="00EC45A3">
      <w:r>
        <w:drawing>
          <wp:inline distT="0" distB="0" distL="0" distR="0" wp14:anchorId="59152973" wp14:editId="67FDBB7F">
            <wp:extent cx="3800475" cy="1943100"/>
            <wp:effectExtent l="0" t="0" r="9525" b="0"/>
            <wp:docPr id="5146032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800475" cy="1943100"/>
                    </a:xfrm>
                    <a:prstGeom prst="rect">
                      <a:avLst/>
                    </a:prstGeom>
                    <a:noFill/>
                  </pic:spPr>
                </pic:pic>
              </a:graphicData>
            </a:graphic>
          </wp:inline>
        </w:drawing>
      </w:r>
    </w:p>
    <w:p w14:paraId="76667EC6" w14:textId="332C6AF1" w:rsidR="002261D9" w:rsidRDefault="002261D9" w:rsidP="00EC45A3">
      <w:r>
        <w:lastRenderedPageBreak/>
        <w:drawing>
          <wp:inline distT="0" distB="0" distL="0" distR="0" wp14:anchorId="1DAAA626" wp14:editId="6743E81C">
            <wp:extent cx="5391150" cy="2219325"/>
            <wp:effectExtent l="0" t="0" r="0" b="9525"/>
            <wp:docPr id="6832136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391150" cy="2219325"/>
                    </a:xfrm>
                    <a:prstGeom prst="rect">
                      <a:avLst/>
                    </a:prstGeom>
                    <a:noFill/>
                  </pic:spPr>
                </pic:pic>
              </a:graphicData>
            </a:graphic>
          </wp:inline>
        </w:drawing>
      </w:r>
    </w:p>
    <w:p w14:paraId="4B104CC6" w14:textId="153283CA" w:rsidR="002261D9" w:rsidRDefault="002261D9" w:rsidP="00EC45A3">
      <w:r>
        <w:drawing>
          <wp:inline distT="0" distB="0" distL="0" distR="0" wp14:anchorId="416C276F" wp14:editId="529ABC31">
            <wp:extent cx="2905125" cy="695325"/>
            <wp:effectExtent l="0" t="0" r="9525" b="9525"/>
            <wp:docPr id="847787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905125" cy="695325"/>
                    </a:xfrm>
                    <a:prstGeom prst="rect">
                      <a:avLst/>
                    </a:prstGeom>
                    <a:noFill/>
                  </pic:spPr>
                </pic:pic>
              </a:graphicData>
            </a:graphic>
          </wp:inline>
        </w:drawing>
      </w:r>
    </w:p>
    <w:p w14:paraId="57BE3CD2" w14:textId="274EFAE0" w:rsidR="00133026" w:rsidRDefault="00133026" w:rsidP="004944A5">
      <w:pPr>
        <w:pStyle w:val="Heading4"/>
      </w:pPr>
      <w:r w:rsidRPr="00133026">
        <w:t>D.1.2 LSS Implementation Challenges</w:t>
      </w:r>
    </w:p>
    <w:p w14:paraId="146E4375" w14:textId="6F81AD16" w:rsidR="00AC161A" w:rsidRDefault="00AC161A" w:rsidP="00AC161A">
      <w:r w:rsidRPr="00AC161A">
        <w:t>The following SPSS output presents the reliability analysis conducted for the six-item LSS implementation challenge scale.</w:t>
      </w:r>
    </w:p>
    <w:p w14:paraId="35BB18F7" w14:textId="608D29A6" w:rsidR="00AC161A" w:rsidRDefault="00FE0EF2" w:rsidP="00AC161A">
      <w:r>
        <w:drawing>
          <wp:inline distT="0" distB="0" distL="0" distR="0" wp14:anchorId="45466F9B" wp14:editId="0BE4B8AB">
            <wp:extent cx="2543175" cy="1438275"/>
            <wp:effectExtent l="0" t="0" r="9525" b="9525"/>
            <wp:docPr id="12674193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543175" cy="1438275"/>
                    </a:xfrm>
                    <a:prstGeom prst="rect">
                      <a:avLst/>
                    </a:prstGeom>
                    <a:noFill/>
                  </pic:spPr>
                </pic:pic>
              </a:graphicData>
            </a:graphic>
          </wp:inline>
        </w:drawing>
      </w:r>
    </w:p>
    <w:p w14:paraId="309537F5" w14:textId="40B322A3" w:rsidR="00FE0EF2" w:rsidRDefault="00FE0EF2" w:rsidP="00AC161A">
      <w:r>
        <w:drawing>
          <wp:inline distT="0" distB="0" distL="0" distR="0" wp14:anchorId="1DBDF2CB" wp14:editId="296FCA5D">
            <wp:extent cx="1695450" cy="838200"/>
            <wp:effectExtent l="0" t="0" r="0" b="0"/>
            <wp:docPr id="202591401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695450" cy="838200"/>
                    </a:xfrm>
                    <a:prstGeom prst="rect">
                      <a:avLst/>
                    </a:prstGeom>
                    <a:noFill/>
                  </pic:spPr>
                </pic:pic>
              </a:graphicData>
            </a:graphic>
          </wp:inline>
        </w:drawing>
      </w:r>
    </w:p>
    <w:p w14:paraId="6887C2EA" w14:textId="1D08D6AE" w:rsidR="00FE0EF2" w:rsidRDefault="00582C31" w:rsidP="00AC161A">
      <w:r>
        <w:lastRenderedPageBreak/>
        <w:drawing>
          <wp:inline distT="0" distB="0" distL="0" distR="0" wp14:anchorId="22D52AC1" wp14:editId="538B2B4C">
            <wp:extent cx="3800475" cy="1943100"/>
            <wp:effectExtent l="0" t="0" r="9525" b="0"/>
            <wp:docPr id="9991626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800475" cy="1943100"/>
                    </a:xfrm>
                    <a:prstGeom prst="rect">
                      <a:avLst/>
                    </a:prstGeom>
                    <a:noFill/>
                  </pic:spPr>
                </pic:pic>
              </a:graphicData>
            </a:graphic>
          </wp:inline>
        </w:drawing>
      </w:r>
    </w:p>
    <w:p w14:paraId="3A29B096" w14:textId="6BA78C07" w:rsidR="00582C31" w:rsidRDefault="00582C31" w:rsidP="00AC161A">
      <w:r>
        <w:drawing>
          <wp:inline distT="0" distB="0" distL="0" distR="0" wp14:anchorId="72E3840A" wp14:editId="07734194">
            <wp:extent cx="5391150" cy="2219325"/>
            <wp:effectExtent l="0" t="0" r="0" b="9525"/>
            <wp:docPr id="8723905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391150" cy="2219325"/>
                    </a:xfrm>
                    <a:prstGeom prst="rect">
                      <a:avLst/>
                    </a:prstGeom>
                    <a:noFill/>
                  </pic:spPr>
                </pic:pic>
              </a:graphicData>
            </a:graphic>
          </wp:inline>
        </w:drawing>
      </w:r>
    </w:p>
    <w:p w14:paraId="2D688D96" w14:textId="3838C80A" w:rsidR="00582C31" w:rsidRDefault="00582C31" w:rsidP="00AC161A">
      <w:r>
        <w:drawing>
          <wp:inline distT="0" distB="0" distL="0" distR="0" wp14:anchorId="1201CE40" wp14:editId="73FFD26E">
            <wp:extent cx="2905125" cy="695325"/>
            <wp:effectExtent l="0" t="0" r="9525" b="9525"/>
            <wp:docPr id="11700951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905125" cy="695325"/>
                    </a:xfrm>
                    <a:prstGeom prst="rect">
                      <a:avLst/>
                    </a:prstGeom>
                    <a:noFill/>
                  </pic:spPr>
                </pic:pic>
              </a:graphicData>
            </a:graphic>
          </wp:inline>
        </w:drawing>
      </w:r>
    </w:p>
    <w:p w14:paraId="5CD1B818" w14:textId="04800236" w:rsidR="008468D9" w:rsidRDefault="00F46BF7" w:rsidP="00F46BF7">
      <w:pPr>
        <w:pStyle w:val="Heading3"/>
      </w:pPr>
      <w:bookmarkStart w:id="116" w:name="_Toc237885315"/>
      <w:r w:rsidRPr="00F46BF7">
        <w:t>D.2 Normality Analysis</w:t>
      </w:r>
      <w:bookmarkEnd w:id="116"/>
    </w:p>
    <w:p w14:paraId="188AB81B" w14:textId="311F3046" w:rsidR="007B18AC" w:rsidRDefault="007B18AC" w:rsidP="007B18AC">
      <w:r w:rsidRPr="007B18AC">
        <w:t>The following SPSS output presents the normality analysis conducted for the positive LSS outcome composite score and the LSS implementation challenge composite score.</w:t>
      </w:r>
    </w:p>
    <w:p w14:paraId="3FFECCB5" w14:textId="5154C577" w:rsidR="00277663" w:rsidRDefault="00277663" w:rsidP="007B18AC">
      <w:r>
        <w:drawing>
          <wp:inline distT="0" distB="0" distL="0" distR="0" wp14:anchorId="5D0DCB15" wp14:editId="7E1045DA">
            <wp:extent cx="5543550" cy="1676400"/>
            <wp:effectExtent l="0" t="0" r="0" b="0"/>
            <wp:docPr id="8299539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543550" cy="1676400"/>
                    </a:xfrm>
                    <a:prstGeom prst="rect">
                      <a:avLst/>
                    </a:prstGeom>
                    <a:noFill/>
                  </pic:spPr>
                </pic:pic>
              </a:graphicData>
            </a:graphic>
          </wp:inline>
        </w:drawing>
      </w:r>
    </w:p>
    <w:p w14:paraId="6DD5D3BA" w14:textId="36CBD881" w:rsidR="00277663" w:rsidRDefault="005917FD" w:rsidP="007B18AC">
      <w:r>
        <w:lastRenderedPageBreak/>
        <w:drawing>
          <wp:inline distT="0" distB="0" distL="0" distR="0" wp14:anchorId="4FB60530" wp14:editId="4946A8F0">
            <wp:extent cx="5343525" cy="5467350"/>
            <wp:effectExtent l="0" t="0" r="9525" b="0"/>
            <wp:docPr id="864476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343525" cy="5467350"/>
                    </a:xfrm>
                    <a:prstGeom prst="rect">
                      <a:avLst/>
                    </a:prstGeom>
                    <a:noFill/>
                  </pic:spPr>
                </pic:pic>
              </a:graphicData>
            </a:graphic>
          </wp:inline>
        </w:drawing>
      </w:r>
    </w:p>
    <w:p w14:paraId="4764BF51" w14:textId="7624CF81" w:rsidR="005917FD" w:rsidRDefault="005917FD" w:rsidP="007B18AC">
      <w:r>
        <w:drawing>
          <wp:inline distT="0" distB="0" distL="0" distR="0" wp14:anchorId="21DF966B" wp14:editId="743CCC21">
            <wp:extent cx="5543550" cy="1704975"/>
            <wp:effectExtent l="0" t="0" r="0" b="9525"/>
            <wp:docPr id="2237191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543550" cy="1704975"/>
                    </a:xfrm>
                    <a:prstGeom prst="rect">
                      <a:avLst/>
                    </a:prstGeom>
                    <a:noFill/>
                  </pic:spPr>
                </pic:pic>
              </a:graphicData>
            </a:graphic>
          </wp:inline>
        </w:drawing>
      </w:r>
    </w:p>
    <w:p w14:paraId="14EB9378" w14:textId="77777777" w:rsidR="005917FD" w:rsidRDefault="005917FD" w:rsidP="007B18AC"/>
    <w:p w14:paraId="08C0A14F" w14:textId="77777777" w:rsidR="005917FD" w:rsidRDefault="005917FD" w:rsidP="007B18AC"/>
    <w:p w14:paraId="4DF0EB5F" w14:textId="77777777" w:rsidR="005917FD" w:rsidRDefault="005917FD" w:rsidP="007B18AC"/>
    <w:p w14:paraId="5DCE7003" w14:textId="70A7CE7A" w:rsidR="005917FD" w:rsidRPr="005917FD" w:rsidRDefault="005917FD" w:rsidP="008E0D1F">
      <w:pPr>
        <w:pStyle w:val="Heading4"/>
      </w:pPr>
      <w:r w:rsidRPr="005917FD">
        <w:lastRenderedPageBreak/>
        <w:t>Mean score for positive Lean Six Sigma outcomes</w:t>
      </w:r>
    </w:p>
    <w:p w14:paraId="7C650003" w14:textId="58B69642" w:rsidR="008E0D1F" w:rsidRPr="008E0D1F" w:rsidRDefault="008E0D1F" w:rsidP="008E0D1F">
      <w:r w:rsidRPr="008E0D1F">
        <w:drawing>
          <wp:inline distT="0" distB="0" distL="0" distR="0" wp14:anchorId="205BCA1A" wp14:editId="0CD4BF2B">
            <wp:extent cx="5943600" cy="3495040"/>
            <wp:effectExtent l="0" t="0" r="0" b="0"/>
            <wp:docPr id="32196168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3C04DE96" w14:textId="20C6F8B1" w:rsidR="005917FD" w:rsidRDefault="005917FD" w:rsidP="007B18AC"/>
    <w:p w14:paraId="24B6E992" w14:textId="464435F5" w:rsidR="00E5706D" w:rsidRPr="00E5706D" w:rsidRDefault="00E5706D" w:rsidP="00E5706D">
      <w:r w:rsidRPr="00E5706D">
        <w:drawing>
          <wp:inline distT="0" distB="0" distL="0" distR="0" wp14:anchorId="7CE97EEB" wp14:editId="4FA3496A">
            <wp:extent cx="5943600" cy="3495040"/>
            <wp:effectExtent l="0" t="0" r="0" b="0"/>
            <wp:docPr id="39776634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182B449B" w14:textId="77777777" w:rsidR="00E5706D" w:rsidRPr="00E5706D" w:rsidRDefault="00E5706D" w:rsidP="00E5706D"/>
    <w:p w14:paraId="4EF3BB7C" w14:textId="77777777" w:rsidR="00E5706D" w:rsidRPr="00E5706D" w:rsidRDefault="00E5706D" w:rsidP="00E5706D"/>
    <w:p w14:paraId="5EC69DE8" w14:textId="528890FB" w:rsidR="00E5706D" w:rsidRPr="00E5706D" w:rsidRDefault="00E5706D" w:rsidP="008E0D1F">
      <w:r w:rsidRPr="00E5706D">
        <w:drawing>
          <wp:inline distT="0" distB="0" distL="0" distR="0" wp14:anchorId="44EC91CC" wp14:editId="6AEA49D3">
            <wp:extent cx="5943600" cy="3495040"/>
            <wp:effectExtent l="0" t="0" r="0" b="0"/>
            <wp:docPr id="186663141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04A4B117" w14:textId="550C728C" w:rsidR="00E5706D" w:rsidRPr="00E5706D" w:rsidRDefault="00E5706D" w:rsidP="008E0D1F">
      <w:pPr>
        <w:pStyle w:val="Heading4"/>
      </w:pPr>
      <w:r w:rsidRPr="00E5706D">
        <w:t xml:space="preserve">Mean score for Lean Six Sigma </w:t>
      </w:r>
      <w:r w:rsidR="00363CC1">
        <w:t>implementation</w:t>
      </w:r>
      <w:r w:rsidRPr="00E5706D">
        <w:t xml:space="preserve"> challenges</w:t>
      </w:r>
    </w:p>
    <w:p w14:paraId="61BFB7B1" w14:textId="190C6A9F" w:rsidR="00393590" w:rsidRPr="00393590" w:rsidRDefault="00393590" w:rsidP="00393590">
      <w:r w:rsidRPr="00393590">
        <w:drawing>
          <wp:inline distT="0" distB="0" distL="0" distR="0" wp14:anchorId="0A225266" wp14:editId="1C739449">
            <wp:extent cx="5943600" cy="3495040"/>
            <wp:effectExtent l="0" t="0" r="0" b="0"/>
            <wp:docPr id="56540712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12F6FAB0" w14:textId="77777777" w:rsidR="00393590" w:rsidRPr="00393590" w:rsidRDefault="00393590" w:rsidP="00393590"/>
    <w:p w14:paraId="27FBEF4E" w14:textId="77777777" w:rsidR="00393590" w:rsidRPr="00393590" w:rsidRDefault="00393590" w:rsidP="00393590"/>
    <w:p w14:paraId="523D0AC0" w14:textId="784F92AB" w:rsidR="00393590" w:rsidRPr="00393590" w:rsidRDefault="00393590" w:rsidP="00393590">
      <w:r w:rsidRPr="00393590">
        <w:drawing>
          <wp:inline distT="0" distB="0" distL="0" distR="0" wp14:anchorId="3DED4BD7" wp14:editId="1D7128A0">
            <wp:extent cx="5943600" cy="3495040"/>
            <wp:effectExtent l="0" t="0" r="0" b="0"/>
            <wp:docPr id="203230250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696DE5D5" w14:textId="70899E30" w:rsidR="00393590" w:rsidRPr="00393590" w:rsidRDefault="00393590" w:rsidP="00393590">
      <w:r w:rsidRPr="00393590">
        <w:drawing>
          <wp:inline distT="0" distB="0" distL="0" distR="0" wp14:anchorId="570EAF74" wp14:editId="5690152F">
            <wp:extent cx="5943600" cy="3495040"/>
            <wp:effectExtent l="0" t="0" r="0" b="0"/>
            <wp:docPr id="76358300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3816FD69" w14:textId="77777777" w:rsidR="00393590" w:rsidRPr="00393590" w:rsidRDefault="00393590" w:rsidP="00393590"/>
    <w:p w14:paraId="65048799" w14:textId="77777777" w:rsidR="00393590" w:rsidRPr="00393590" w:rsidRDefault="00393590" w:rsidP="00393590"/>
    <w:p w14:paraId="14A921DC" w14:textId="39101617" w:rsidR="00E5706D" w:rsidRDefault="00386A52" w:rsidP="00386A52">
      <w:pPr>
        <w:pStyle w:val="Heading3"/>
      </w:pPr>
      <w:bookmarkStart w:id="117" w:name="_Toc237885316"/>
      <w:r w:rsidRPr="00386A52">
        <w:lastRenderedPageBreak/>
        <w:t>D.3 Spearman’s Rank Correlation Analysis</w:t>
      </w:r>
      <w:bookmarkEnd w:id="117"/>
    </w:p>
    <w:p w14:paraId="18BB6503" w14:textId="7905277B" w:rsidR="00386A52" w:rsidRDefault="00386A52" w:rsidP="00386A52">
      <w:r w:rsidRPr="00386A52">
        <w:t xml:space="preserve">The following SPSS outputs present the Spearman’s rank correlation analyses conducted to examine relationships between </w:t>
      </w:r>
      <w:r w:rsidR="004B6236">
        <w:t>LSS</w:t>
      </w:r>
      <w:r w:rsidRPr="00386A52">
        <w:t xml:space="preserve"> implementation characteristics, composite perception scores and reported operational improvements.</w:t>
      </w:r>
    </w:p>
    <w:p w14:paraId="550F43F2" w14:textId="2EAF23F8" w:rsidR="00386A52" w:rsidRDefault="00386A52" w:rsidP="004944A5">
      <w:pPr>
        <w:pStyle w:val="Heading4"/>
      </w:pPr>
      <w:r w:rsidRPr="00386A52">
        <w:t>D.3.1 Implementation Characteristics and Composite Scores</w:t>
      </w:r>
    </w:p>
    <w:p w14:paraId="4A7E956F" w14:textId="2AB021EA" w:rsidR="006A7EC6" w:rsidRDefault="004B6236" w:rsidP="006A7EC6">
      <w:r w:rsidRPr="004B6236">
        <w:t>The following SPSS output presents the Spearman’s rank correlation analysis examining the relationships between LSS duration, implementation extent, positive LSS outcomes and LSS implementation challenges.</w:t>
      </w:r>
    </w:p>
    <w:p w14:paraId="352B8AF4" w14:textId="1177C29B" w:rsidR="00707F6E" w:rsidRDefault="00707F6E" w:rsidP="006A7EC6">
      <w:r>
        <w:drawing>
          <wp:inline distT="0" distB="0" distL="0" distR="0" wp14:anchorId="507864A1" wp14:editId="38397D57">
            <wp:extent cx="6151667" cy="3095130"/>
            <wp:effectExtent l="0" t="0" r="1905" b="0"/>
            <wp:docPr id="1492278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6164462" cy="3101568"/>
                    </a:xfrm>
                    <a:prstGeom prst="rect">
                      <a:avLst/>
                    </a:prstGeom>
                    <a:noFill/>
                  </pic:spPr>
                </pic:pic>
              </a:graphicData>
            </a:graphic>
          </wp:inline>
        </w:drawing>
      </w:r>
    </w:p>
    <w:p w14:paraId="20FA6D40" w14:textId="1CFA4E32" w:rsidR="00707F6E" w:rsidRDefault="007C3860" w:rsidP="004944A5">
      <w:pPr>
        <w:pStyle w:val="Heading4"/>
      </w:pPr>
      <w:r w:rsidRPr="007C3860">
        <w:t>D.3.2 Implementation Extent and Reported Operational Improvements</w:t>
      </w:r>
    </w:p>
    <w:p w14:paraId="44344662" w14:textId="544792BC" w:rsidR="007C3860" w:rsidRDefault="007C3860" w:rsidP="007C3860">
      <w:r w:rsidRPr="007C3860">
        <w:t>The following SPSS output presents the Spearman’s rank correlation analysis examining the relationship between LSS implementation extent and reported improvements across the six operational performance indicators.</w:t>
      </w:r>
    </w:p>
    <w:p w14:paraId="037D1D50" w14:textId="77777777" w:rsidR="00241E9F" w:rsidRDefault="00241E9F" w:rsidP="007C3860"/>
    <w:p w14:paraId="5C2051D4" w14:textId="77777777" w:rsidR="00241E9F" w:rsidRDefault="00241E9F" w:rsidP="007C3860"/>
    <w:p w14:paraId="3D003FD5" w14:textId="77777777" w:rsidR="00241E9F" w:rsidRDefault="00241E9F" w:rsidP="007C3860"/>
    <w:p w14:paraId="30ECE4D1" w14:textId="77777777" w:rsidR="00241E9F" w:rsidRDefault="00241E9F" w:rsidP="007C3860"/>
    <w:p w14:paraId="6E6747DD" w14:textId="77777777" w:rsidR="00241E9F" w:rsidRDefault="00241E9F" w:rsidP="007C3860"/>
    <w:p w14:paraId="1F01F915" w14:textId="1A7466F2" w:rsidR="00F8548D" w:rsidRDefault="00F8548D" w:rsidP="00241E9F">
      <w:pPr>
        <w:jc w:val="center"/>
      </w:pPr>
      <w:r>
        <w:lastRenderedPageBreak/>
        <w:drawing>
          <wp:inline distT="0" distB="0" distL="0" distR="0" wp14:anchorId="31B5C3A5" wp14:editId="69EBFF54">
            <wp:extent cx="8238490" cy="4088765"/>
            <wp:effectExtent l="0" t="1588" r="8573" b="8572"/>
            <wp:docPr id="182204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rot="5400000">
                      <a:off x="0" y="0"/>
                      <a:ext cx="8238490" cy="4088765"/>
                    </a:xfrm>
                    <a:prstGeom prst="rect">
                      <a:avLst/>
                    </a:prstGeom>
                    <a:noFill/>
                  </pic:spPr>
                </pic:pic>
              </a:graphicData>
            </a:graphic>
          </wp:inline>
        </w:drawing>
      </w:r>
    </w:p>
    <w:p w14:paraId="651B26F7" w14:textId="0FBF2E8E" w:rsidR="00241E9F" w:rsidRDefault="00D56B66" w:rsidP="00D56B66">
      <w:pPr>
        <w:pStyle w:val="Heading3"/>
      </w:pPr>
      <w:bookmarkStart w:id="118" w:name="_Toc237885317"/>
      <w:r w:rsidRPr="00D56B66">
        <w:lastRenderedPageBreak/>
        <w:t>D.4 Mann–Whitney U Test</w:t>
      </w:r>
      <w:bookmarkEnd w:id="118"/>
    </w:p>
    <w:p w14:paraId="1260E072" w14:textId="278CA537" w:rsidR="00D56B66" w:rsidRDefault="00D56B66" w:rsidP="00D56B66">
      <w:r w:rsidRPr="00D56B66">
        <w:t>The following SPSS output presents the Mann–Whitney U analysis comparing respondents directly involved in Lean Six Sigma implementation with other knowledgeable current LSS users in relation to positive LSS outcomes and implementation challenges.</w:t>
      </w:r>
    </w:p>
    <w:p w14:paraId="0EDAB05B" w14:textId="3B7395FD" w:rsidR="00D56B66" w:rsidRDefault="00DE69C3" w:rsidP="00D56B66">
      <w:r>
        <w:drawing>
          <wp:inline distT="0" distB="0" distL="0" distR="0" wp14:anchorId="3468BE75" wp14:editId="7182A151">
            <wp:extent cx="5467350" cy="1943100"/>
            <wp:effectExtent l="0" t="0" r="0" b="0"/>
            <wp:docPr id="1536227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467350" cy="1943100"/>
                    </a:xfrm>
                    <a:prstGeom prst="rect">
                      <a:avLst/>
                    </a:prstGeom>
                    <a:noFill/>
                  </pic:spPr>
                </pic:pic>
              </a:graphicData>
            </a:graphic>
          </wp:inline>
        </w:drawing>
      </w:r>
    </w:p>
    <w:p w14:paraId="3347ABAE" w14:textId="189D753A" w:rsidR="00DE69C3" w:rsidRDefault="00E068A0" w:rsidP="00D56B66">
      <w:r>
        <w:drawing>
          <wp:inline distT="0" distB="0" distL="0" distR="0" wp14:anchorId="7EB5B24A" wp14:editId="3B03B758">
            <wp:extent cx="3495675" cy="2590800"/>
            <wp:effectExtent l="0" t="0" r="9525" b="0"/>
            <wp:docPr id="15357705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495675" cy="2590800"/>
                    </a:xfrm>
                    <a:prstGeom prst="rect">
                      <a:avLst/>
                    </a:prstGeom>
                    <a:noFill/>
                  </pic:spPr>
                </pic:pic>
              </a:graphicData>
            </a:graphic>
          </wp:inline>
        </w:drawing>
      </w:r>
    </w:p>
    <w:p w14:paraId="7CC99D24" w14:textId="2E42D97D" w:rsidR="00E068A0" w:rsidRDefault="00E068A0" w:rsidP="00E068A0">
      <w:pPr>
        <w:pStyle w:val="Heading3"/>
      </w:pPr>
      <w:bookmarkStart w:id="119" w:name="_Toc237885318"/>
      <w:r w:rsidRPr="00E068A0">
        <w:t>D.5 Kruskal–Wallis Test</w:t>
      </w:r>
      <w:bookmarkEnd w:id="119"/>
    </w:p>
    <w:p w14:paraId="61BB00CB" w14:textId="033CE1B9" w:rsidR="00E068A0" w:rsidRDefault="0058473E" w:rsidP="00E068A0">
      <w:r w:rsidRPr="0058473E">
        <w:t>The following SPSS output presents the Kruskal–Wallis analysis examining whether positive LSS outcome scores and LSS implementation challenge scores differed according to organisation size.</w:t>
      </w:r>
    </w:p>
    <w:p w14:paraId="51FC3073" w14:textId="286973F9" w:rsidR="0058473E" w:rsidRDefault="001D5307" w:rsidP="00E068A0">
      <w:r>
        <w:lastRenderedPageBreak/>
        <w:drawing>
          <wp:inline distT="0" distB="0" distL="0" distR="0" wp14:anchorId="73A426F0" wp14:editId="27D819FB">
            <wp:extent cx="4591050" cy="2324100"/>
            <wp:effectExtent l="0" t="0" r="0" b="0"/>
            <wp:docPr id="8381266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591050" cy="2324100"/>
                    </a:xfrm>
                    <a:prstGeom prst="rect">
                      <a:avLst/>
                    </a:prstGeom>
                    <a:noFill/>
                  </pic:spPr>
                </pic:pic>
              </a:graphicData>
            </a:graphic>
          </wp:inline>
        </w:drawing>
      </w:r>
    </w:p>
    <w:p w14:paraId="4D4324AE" w14:textId="44B0CBF2" w:rsidR="001D5307" w:rsidRDefault="008A1257" w:rsidP="00E068A0">
      <w:r>
        <w:drawing>
          <wp:inline distT="0" distB="0" distL="0" distR="0" wp14:anchorId="251307B3" wp14:editId="7694C75A">
            <wp:extent cx="2971800" cy="2047875"/>
            <wp:effectExtent l="0" t="0" r="0" b="9525"/>
            <wp:docPr id="4613557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971800" cy="2047875"/>
                    </a:xfrm>
                    <a:prstGeom prst="rect">
                      <a:avLst/>
                    </a:prstGeom>
                    <a:noFill/>
                  </pic:spPr>
                </pic:pic>
              </a:graphicData>
            </a:graphic>
          </wp:inline>
        </w:drawing>
      </w:r>
    </w:p>
    <w:p w14:paraId="2DAD846D" w14:textId="1ECAB526" w:rsidR="008A1257" w:rsidRDefault="008A1257" w:rsidP="008A1257">
      <w:pPr>
        <w:pStyle w:val="Heading3"/>
      </w:pPr>
      <w:bookmarkStart w:id="120" w:name="_Toc237885319"/>
      <w:r w:rsidRPr="008A1257">
        <w:t>D.6 Fisher–Freeman–Halton Exact Test</w:t>
      </w:r>
      <w:bookmarkEnd w:id="120"/>
    </w:p>
    <w:p w14:paraId="10823A12" w14:textId="7CD7050F" w:rsidR="008A1257" w:rsidRDefault="007B5A00" w:rsidP="008A1257">
      <w:r w:rsidRPr="007B5A00">
        <w:t>The following SPSS output presents the exact test examining the association between organisation size and current Lean Six Sigma adoption.</w:t>
      </w:r>
    </w:p>
    <w:p w14:paraId="3380C02A" w14:textId="6B264AB0" w:rsidR="004D1093" w:rsidRDefault="004D1093" w:rsidP="008A1257">
      <w:r>
        <w:drawing>
          <wp:inline distT="0" distB="0" distL="0" distR="0" wp14:anchorId="7C618C85" wp14:editId="6CEA14A1">
            <wp:extent cx="5543550" cy="1200150"/>
            <wp:effectExtent l="0" t="0" r="0" b="0"/>
            <wp:docPr id="12782610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543550" cy="1200150"/>
                    </a:xfrm>
                    <a:prstGeom prst="rect">
                      <a:avLst/>
                    </a:prstGeom>
                    <a:noFill/>
                  </pic:spPr>
                </pic:pic>
              </a:graphicData>
            </a:graphic>
          </wp:inline>
        </w:drawing>
      </w:r>
    </w:p>
    <w:p w14:paraId="6AEDC0DC" w14:textId="141616D6" w:rsidR="004D1093" w:rsidRDefault="004D1093" w:rsidP="008A1257">
      <w:r>
        <w:lastRenderedPageBreak/>
        <w:drawing>
          <wp:inline distT="0" distB="0" distL="0" distR="0" wp14:anchorId="4010A76E" wp14:editId="4495650B">
            <wp:extent cx="6390838" cy="2914650"/>
            <wp:effectExtent l="0" t="0" r="0" b="0"/>
            <wp:docPr id="10502451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6403511" cy="2920430"/>
                    </a:xfrm>
                    <a:prstGeom prst="rect">
                      <a:avLst/>
                    </a:prstGeom>
                    <a:noFill/>
                  </pic:spPr>
                </pic:pic>
              </a:graphicData>
            </a:graphic>
          </wp:inline>
        </w:drawing>
      </w:r>
    </w:p>
    <w:p w14:paraId="15D2174C" w14:textId="56746FB5" w:rsidR="004D1093" w:rsidRDefault="00AE2E09" w:rsidP="008A1257">
      <w:r>
        <w:drawing>
          <wp:inline distT="0" distB="0" distL="0" distR="0" wp14:anchorId="15723DB4" wp14:editId="2C6C6BE8">
            <wp:extent cx="6686550" cy="2428875"/>
            <wp:effectExtent l="0" t="0" r="0" b="9525"/>
            <wp:docPr id="1982442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6686550" cy="2428875"/>
                    </a:xfrm>
                    <a:prstGeom prst="rect">
                      <a:avLst/>
                    </a:prstGeom>
                    <a:noFill/>
                  </pic:spPr>
                </pic:pic>
              </a:graphicData>
            </a:graphic>
          </wp:inline>
        </w:drawing>
      </w:r>
    </w:p>
    <w:p w14:paraId="4E9E64E0" w14:textId="6AD330A7" w:rsidR="00DD2D5B" w:rsidRDefault="00B710A6" w:rsidP="00B710A6">
      <w:pPr>
        <w:pStyle w:val="Heading3"/>
      </w:pPr>
      <w:bookmarkStart w:id="121" w:name="_Toc237885320"/>
      <w:r w:rsidRPr="00B710A6">
        <w:t>D.7 Descriptive Statistical Outputs</w:t>
      </w:r>
      <w:bookmarkEnd w:id="121"/>
    </w:p>
    <w:p w14:paraId="68A70533" w14:textId="3D1476D0" w:rsidR="00B710A6" w:rsidRDefault="00B710A6" w:rsidP="00B710A6">
      <w:r w:rsidRPr="00B710A6">
        <w:t>The following SPSS outputs present the descriptive analyses used to summarise respondent characteristics, Lean Six Sigma adoption, implementation practices, operational priorities, reported improvements and respondent perceptions.</w:t>
      </w:r>
    </w:p>
    <w:p w14:paraId="3957812A" w14:textId="42141D8F" w:rsidR="004944A5" w:rsidRDefault="00163A35" w:rsidP="00163A35">
      <w:pPr>
        <w:pStyle w:val="Heading4"/>
      </w:pPr>
      <w:r w:rsidRPr="00163A35">
        <w:t>D.7.1 Respondent Demographics</w:t>
      </w:r>
    </w:p>
    <w:p w14:paraId="6268C942" w14:textId="76F07484" w:rsidR="00163A35" w:rsidRDefault="00163A35" w:rsidP="00163A35">
      <w:r w:rsidRPr="00163A35">
        <w:t>The following SPSS output presents the frequency distributions for respondent role, manufacturing experience, organisation size and manufacturing sector.</w:t>
      </w:r>
    </w:p>
    <w:p w14:paraId="47D86F2D" w14:textId="29C63BED" w:rsidR="00163A35" w:rsidRPr="00163A35" w:rsidRDefault="00163A35" w:rsidP="00163A35">
      <w:r>
        <w:lastRenderedPageBreak/>
        <w:drawing>
          <wp:inline distT="0" distB="0" distL="0" distR="0" wp14:anchorId="15068F20" wp14:editId="2CC557CE">
            <wp:extent cx="4552950" cy="1028700"/>
            <wp:effectExtent l="0" t="0" r="0" b="0"/>
            <wp:docPr id="9980676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4552950" cy="1028700"/>
                    </a:xfrm>
                    <a:prstGeom prst="rect">
                      <a:avLst/>
                    </a:prstGeom>
                    <a:noFill/>
                  </pic:spPr>
                </pic:pic>
              </a:graphicData>
            </a:graphic>
          </wp:inline>
        </w:drawing>
      </w:r>
    </w:p>
    <w:p w14:paraId="0446B96B" w14:textId="5D04BBF3" w:rsidR="004944A5" w:rsidRDefault="00163A35" w:rsidP="00B710A6">
      <w:r>
        <w:drawing>
          <wp:inline distT="0" distB="0" distL="0" distR="0" wp14:anchorId="20A4180A" wp14:editId="1D518FC2">
            <wp:extent cx="5200650" cy="2600325"/>
            <wp:effectExtent l="0" t="0" r="0" b="9525"/>
            <wp:docPr id="10239362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inline>
        </w:drawing>
      </w:r>
    </w:p>
    <w:p w14:paraId="58227414" w14:textId="193297A1" w:rsidR="00163A35" w:rsidRDefault="00163A35" w:rsidP="00B710A6">
      <w:r>
        <w:drawing>
          <wp:inline distT="0" distB="0" distL="0" distR="0" wp14:anchorId="5A4590FC" wp14:editId="1D387022">
            <wp:extent cx="4762500" cy="1790700"/>
            <wp:effectExtent l="0" t="0" r="0" b="0"/>
            <wp:docPr id="16195464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762500" cy="1790700"/>
                    </a:xfrm>
                    <a:prstGeom prst="rect">
                      <a:avLst/>
                    </a:prstGeom>
                    <a:noFill/>
                  </pic:spPr>
                </pic:pic>
              </a:graphicData>
            </a:graphic>
          </wp:inline>
        </w:drawing>
      </w:r>
    </w:p>
    <w:p w14:paraId="3B1ABFC3" w14:textId="6DE56D97" w:rsidR="00163A35" w:rsidRDefault="00163A35" w:rsidP="00B710A6">
      <w:r>
        <w:drawing>
          <wp:inline distT="0" distB="0" distL="0" distR="0" wp14:anchorId="3BFB64B1" wp14:editId="1CEDE7E1">
            <wp:extent cx="5200650" cy="1552575"/>
            <wp:effectExtent l="0" t="0" r="0" b="9525"/>
            <wp:docPr id="4802161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200650" cy="1552575"/>
                    </a:xfrm>
                    <a:prstGeom prst="rect">
                      <a:avLst/>
                    </a:prstGeom>
                    <a:noFill/>
                  </pic:spPr>
                </pic:pic>
              </a:graphicData>
            </a:graphic>
          </wp:inline>
        </w:drawing>
      </w:r>
    </w:p>
    <w:p w14:paraId="3B65E718" w14:textId="546EB4EE" w:rsidR="00163A35" w:rsidRDefault="00163A35" w:rsidP="00B710A6">
      <w:r>
        <w:lastRenderedPageBreak/>
        <w:drawing>
          <wp:inline distT="0" distB="0" distL="0" distR="0" wp14:anchorId="2DFF694E" wp14:editId="524FA4B6">
            <wp:extent cx="5200650" cy="2695575"/>
            <wp:effectExtent l="0" t="0" r="0" b="9525"/>
            <wp:docPr id="15691612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200650" cy="2695575"/>
                    </a:xfrm>
                    <a:prstGeom prst="rect">
                      <a:avLst/>
                    </a:prstGeom>
                    <a:noFill/>
                  </pic:spPr>
                </pic:pic>
              </a:graphicData>
            </a:graphic>
          </wp:inline>
        </w:drawing>
      </w:r>
    </w:p>
    <w:p w14:paraId="22706FED" w14:textId="5A937AF3" w:rsidR="002A446C" w:rsidRDefault="002A446C" w:rsidP="002A446C">
      <w:pPr>
        <w:pStyle w:val="Heading4"/>
      </w:pPr>
      <w:r w:rsidRPr="002A446C">
        <w:t>D.7.2 LSS Adoption Status</w:t>
      </w:r>
    </w:p>
    <w:p w14:paraId="56991930" w14:textId="0037C099" w:rsidR="002A446C" w:rsidRDefault="00BF710F" w:rsidP="002A446C">
      <w:r w:rsidRPr="00BF710F">
        <w:t>The following SPSS output presents the frequency distributions used to identify respondent eligibility and current Lean Six Sigma adoption status within the sample.</w:t>
      </w:r>
    </w:p>
    <w:p w14:paraId="53A9026D" w14:textId="659125D6" w:rsidR="00BF710F" w:rsidRDefault="00575AA2" w:rsidP="002A446C">
      <w:r>
        <w:drawing>
          <wp:inline distT="0" distB="0" distL="0" distR="0" wp14:anchorId="318DAD6B" wp14:editId="3FF643BB">
            <wp:extent cx="1752600" cy="885825"/>
            <wp:effectExtent l="0" t="0" r="0" b="9525"/>
            <wp:docPr id="64010664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752600" cy="885825"/>
                    </a:xfrm>
                    <a:prstGeom prst="rect">
                      <a:avLst/>
                    </a:prstGeom>
                    <a:noFill/>
                  </pic:spPr>
                </pic:pic>
              </a:graphicData>
            </a:graphic>
          </wp:inline>
        </w:drawing>
      </w:r>
    </w:p>
    <w:p w14:paraId="2BD9410C" w14:textId="066758CB" w:rsidR="00575AA2" w:rsidRDefault="00575AA2" w:rsidP="002A446C">
      <w:r>
        <w:drawing>
          <wp:inline distT="0" distB="0" distL="0" distR="0" wp14:anchorId="154C31EB" wp14:editId="7BDA727E">
            <wp:extent cx="4953000" cy="1219200"/>
            <wp:effectExtent l="0" t="0" r="0" b="0"/>
            <wp:docPr id="3263797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4953000" cy="1219200"/>
                    </a:xfrm>
                    <a:prstGeom prst="rect">
                      <a:avLst/>
                    </a:prstGeom>
                    <a:noFill/>
                  </pic:spPr>
                </pic:pic>
              </a:graphicData>
            </a:graphic>
          </wp:inline>
        </w:drawing>
      </w:r>
    </w:p>
    <w:p w14:paraId="11216DF1" w14:textId="6BE0077F" w:rsidR="00575AA2" w:rsidRDefault="00575AA2" w:rsidP="00575AA2">
      <w:pPr>
        <w:pStyle w:val="Heading4"/>
      </w:pPr>
      <w:r w:rsidRPr="00575AA2">
        <w:t>D.7.3 Profile of Current LSS Users</w:t>
      </w:r>
    </w:p>
    <w:p w14:paraId="565FF8E2" w14:textId="31092266" w:rsidR="00A07F0D" w:rsidRDefault="00A07F0D" w:rsidP="00A07F0D">
      <w:r w:rsidRPr="00A07F0D">
        <w:t>The following SPSS output presents the frequency distributions describing the familiarity, duration of Lean Six Sigma use and extent of implementation among current LSS users.</w:t>
      </w:r>
    </w:p>
    <w:p w14:paraId="3E37A92C" w14:textId="75245930" w:rsidR="00A07F0D" w:rsidRDefault="00D92942" w:rsidP="00A07F0D">
      <w:r>
        <w:drawing>
          <wp:inline distT="0" distB="0" distL="0" distR="0" wp14:anchorId="79266450" wp14:editId="28BCFC36">
            <wp:extent cx="3838575" cy="1028700"/>
            <wp:effectExtent l="0" t="0" r="9525" b="0"/>
            <wp:docPr id="191965224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3838575" cy="1028700"/>
                    </a:xfrm>
                    <a:prstGeom prst="rect">
                      <a:avLst/>
                    </a:prstGeom>
                    <a:noFill/>
                  </pic:spPr>
                </pic:pic>
              </a:graphicData>
            </a:graphic>
          </wp:inline>
        </w:drawing>
      </w:r>
    </w:p>
    <w:p w14:paraId="26453BCF" w14:textId="205A71B7" w:rsidR="00D92942" w:rsidRDefault="00D92942" w:rsidP="00A07F0D">
      <w:r>
        <w:lastRenderedPageBreak/>
        <w:drawing>
          <wp:inline distT="0" distB="0" distL="0" distR="0" wp14:anchorId="6885A5D5" wp14:editId="2888BA29">
            <wp:extent cx="5200650" cy="1552575"/>
            <wp:effectExtent l="0" t="0" r="0" b="9525"/>
            <wp:docPr id="9298867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200650" cy="1552575"/>
                    </a:xfrm>
                    <a:prstGeom prst="rect">
                      <a:avLst/>
                    </a:prstGeom>
                    <a:noFill/>
                  </pic:spPr>
                </pic:pic>
              </a:graphicData>
            </a:graphic>
          </wp:inline>
        </w:drawing>
      </w:r>
    </w:p>
    <w:p w14:paraId="6C2FBDBF" w14:textId="34DBE9D6" w:rsidR="00D92942" w:rsidRDefault="00D92942" w:rsidP="00A07F0D">
      <w:r>
        <w:drawing>
          <wp:inline distT="0" distB="0" distL="0" distR="0" wp14:anchorId="69C3C753" wp14:editId="4C3553C7">
            <wp:extent cx="4695825" cy="1409700"/>
            <wp:effectExtent l="0" t="0" r="9525" b="0"/>
            <wp:docPr id="38723957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695825" cy="1409700"/>
                    </a:xfrm>
                    <a:prstGeom prst="rect">
                      <a:avLst/>
                    </a:prstGeom>
                    <a:noFill/>
                  </pic:spPr>
                </pic:pic>
              </a:graphicData>
            </a:graphic>
          </wp:inline>
        </w:drawing>
      </w:r>
    </w:p>
    <w:p w14:paraId="52D1B44D" w14:textId="198FDABB" w:rsidR="00124EAD" w:rsidRDefault="00124EAD" w:rsidP="00A07F0D">
      <w:r>
        <w:drawing>
          <wp:inline distT="0" distB="0" distL="0" distR="0" wp14:anchorId="40302434" wp14:editId="574F557F">
            <wp:extent cx="4505325" cy="1600200"/>
            <wp:effectExtent l="0" t="0" r="9525" b="0"/>
            <wp:docPr id="203153139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4505325" cy="1600200"/>
                    </a:xfrm>
                    <a:prstGeom prst="rect">
                      <a:avLst/>
                    </a:prstGeom>
                    <a:noFill/>
                  </pic:spPr>
                </pic:pic>
              </a:graphicData>
            </a:graphic>
          </wp:inline>
        </w:drawing>
      </w:r>
    </w:p>
    <w:p w14:paraId="725E5480" w14:textId="0690A2E2" w:rsidR="00124EAD" w:rsidRDefault="00124EAD" w:rsidP="00124EAD">
      <w:pPr>
        <w:pStyle w:val="Heading4"/>
      </w:pPr>
      <w:r w:rsidRPr="00124EAD">
        <w:t>D.7.4 Lean Six Sigma Tools Used</w:t>
      </w:r>
    </w:p>
    <w:p w14:paraId="71A584FD" w14:textId="7C5A1F5D" w:rsidR="00124EAD" w:rsidRDefault="005133DE" w:rsidP="00124EAD">
      <w:r w:rsidRPr="005133DE">
        <w:t>The following SPSS output presents the frequency distributions for the Lean Six Sigma tools and practices reported by current LSS users.</w:t>
      </w:r>
    </w:p>
    <w:p w14:paraId="3DED3EBF" w14:textId="28F092EB" w:rsidR="005133DE" w:rsidRDefault="005230C7" w:rsidP="00124EAD">
      <w:r>
        <w:drawing>
          <wp:inline distT="0" distB="0" distL="0" distR="0" wp14:anchorId="2AC0CCB8" wp14:editId="3D9F724C">
            <wp:extent cx="4819650" cy="1266825"/>
            <wp:effectExtent l="0" t="0" r="0" b="9525"/>
            <wp:docPr id="13840840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4819650" cy="1266825"/>
                    </a:xfrm>
                    <a:prstGeom prst="rect">
                      <a:avLst/>
                    </a:prstGeom>
                    <a:noFill/>
                  </pic:spPr>
                </pic:pic>
              </a:graphicData>
            </a:graphic>
          </wp:inline>
        </w:drawing>
      </w:r>
    </w:p>
    <w:p w14:paraId="4CD79720" w14:textId="58840210" w:rsidR="005230C7" w:rsidRDefault="005230C7" w:rsidP="00124EAD">
      <w:r>
        <w:lastRenderedPageBreak/>
        <w:drawing>
          <wp:inline distT="0" distB="0" distL="0" distR="0" wp14:anchorId="5E56F3EB" wp14:editId="0595A267">
            <wp:extent cx="5133975" cy="2781300"/>
            <wp:effectExtent l="0" t="0" r="9525" b="0"/>
            <wp:docPr id="156701331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133975" cy="2781300"/>
                    </a:xfrm>
                    <a:prstGeom prst="rect">
                      <a:avLst/>
                    </a:prstGeom>
                    <a:noFill/>
                  </pic:spPr>
                </pic:pic>
              </a:graphicData>
            </a:graphic>
          </wp:inline>
        </w:drawing>
      </w:r>
    </w:p>
    <w:p w14:paraId="2800B822" w14:textId="1BB9B3DD" w:rsidR="005230C7" w:rsidRDefault="00AE0E4F" w:rsidP="00AE0E4F">
      <w:pPr>
        <w:pStyle w:val="Heading4"/>
      </w:pPr>
      <w:r w:rsidRPr="00AE0E4F">
        <w:t>D.7.5 Operational Priorities of Current LSS Users</w:t>
      </w:r>
    </w:p>
    <w:p w14:paraId="2CA25B32" w14:textId="3EBFFF19" w:rsidR="00AE0E4F" w:rsidRDefault="00AE0E4F" w:rsidP="00AE0E4F">
      <w:r w:rsidRPr="00AE0E4F">
        <w:t>The following SPSS output presents the multiple-response frequency analysis of the operational performance areas identified as most important by current LSS users.</w:t>
      </w:r>
    </w:p>
    <w:p w14:paraId="4116CA7C" w14:textId="201B06C5" w:rsidR="000917AB" w:rsidRDefault="000917AB" w:rsidP="00AE0E4F">
      <w:r>
        <w:drawing>
          <wp:inline distT="0" distB="0" distL="0" distR="0" wp14:anchorId="20286E6C" wp14:editId="79CF4871">
            <wp:extent cx="4991100" cy="1266825"/>
            <wp:effectExtent l="0" t="0" r="0" b="9525"/>
            <wp:docPr id="187080355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4991100" cy="1266825"/>
                    </a:xfrm>
                    <a:prstGeom prst="rect">
                      <a:avLst/>
                    </a:prstGeom>
                    <a:noFill/>
                  </pic:spPr>
                </pic:pic>
              </a:graphicData>
            </a:graphic>
          </wp:inline>
        </w:drawing>
      </w:r>
    </w:p>
    <w:p w14:paraId="6543ABD5" w14:textId="70BA41E8" w:rsidR="000917AB" w:rsidRDefault="000917AB" w:rsidP="00AE0E4F">
      <w:r>
        <w:drawing>
          <wp:inline distT="0" distB="0" distL="0" distR="0" wp14:anchorId="3F283011" wp14:editId="2B477E05">
            <wp:extent cx="5448300" cy="2828925"/>
            <wp:effectExtent l="0" t="0" r="0" b="9525"/>
            <wp:docPr id="1020372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448300" cy="2828925"/>
                    </a:xfrm>
                    <a:prstGeom prst="rect">
                      <a:avLst/>
                    </a:prstGeom>
                    <a:noFill/>
                  </pic:spPr>
                </pic:pic>
              </a:graphicData>
            </a:graphic>
          </wp:inline>
        </w:drawing>
      </w:r>
    </w:p>
    <w:p w14:paraId="13EE7944" w14:textId="19E706FD" w:rsidR="000917AB" w:rsidRDefault="008D7FA8" w:rsidP="008D7FA8">
      <w:pPr>
        <w:pStyle w:val="Heading4"/>
      </w:pPr>
      <w:r w:rsidRPr="008D7FA8">
        <w:lastRenderedPageBreak/>
        <w:t>D.7.6 Reported Operational Improvements</w:t>
      </w:r>
    </w:p>
    <w:p w14:paraId="160B536C" w14:textId="675486CF" w:rsidR="008D7FA8" w:rsidRDefault="008D7FA8" w:rsidP="008D7FA8">
      <w:r w:rsidRPr="008D7FA8">
        <w:t>The following SPSS output presents the frequency distributions for the reported improvements in quality, productivity, process efficiency, operational cost, defect or error reduction and delivery performance among current LSS users.</w:t>
      </w:r>
    </w:p>
    <w:p w14:paraId="035D1C87" w14:textId="5218850C" w:rsidR="008D7FA8" w:rsidRDefault="00B54FCF" w:rsidP="008D7FA8">
      <w:r>
        <w:drawing>
          <wp:inline distT="0" distB="0" distL="0" distR="0" wp14:anchorId="5E9CD61F" wp14:editId="59A2B577">
            <wp:extent cx="6705600" cy="1409700"/>
            <wp:effectExtent l="0" t="0" r="0" b="0"/>
            <wp:docPr id="1122056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6705600" cy="1409700"/>
                    </a:xfrm>
                    <a:prstGeom prst="rect">
                      <a:avLst/>
                    </a:prstGeom>
                    <a:noFill/>
                  </pic:spPr>
                </pic:pic>
              </a:graphicData>
            </a:graphic>
          </wp:inline>
        </w:drawing>
      </w:r>
    </w:p>
    <w:p w14:paraId="6A33A664" w14:textId="3BEF1C23" w:rsidR="00B54FCF" w:rsidRDefault="00143EDB" w:rsidP="008D7FA8">
      <w:r>
        <w:drawing>
          <wp:inline distT="0" distB="0" distL="0" distR="0" wp14:anchorId="1BBEA5F1" wp14:editId="595C106D">
            <wp:extent cx="5200650" cy="1933575"/>
            <wp:effectExtent l="0" t="0" r="0" b="9525"/>
            <wp:docPr id="130607508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200650" cy="1933575"/>
                    </a:xfrm>
                    <a:prstGeom prst="rect">
                      <a:avLst/>
                    </a:prstGeom>
                    <a:noFill/>
                  </pic:spPr>
                </pic:pic>
              </a:graphicData>
            </a:graphic>
          </wp:inline>
        </w:drawing>
      </w:r>
    </w:p>
    <w:p w14:paraId="16F937F0" w14:textId="6EED5521" w:rsidR="00143EDB" w:rsidRDefault="00143EDB" w:rsidP="008D7FA8">
      <w:r>
        <w:drawing>
          <wp:inline distT="0" distB="0" distL="0" distR="0" wp14:anchorId="510DD74A" wp14:editId="305CB089">
            <wp:extent cx="5200650" cy="1743075"/>
            <wp:effectExtent l="0" t="0" r="0" b="9525"/>
            <wp:docPr id="78782369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200650" cy="1743075"/>
                    </a:xfrm>
                    <a:prstGeom prst="rect">
                      <a:avLst/>
                    </a:prstGeom>
                    <a:noFill/>
                  </pic:spPr>
                </pic:pic>
              </a:graphicData>
            </a:graphic>
          </wp:inline>
        </w:drawing>
      </w:r>
    </w:p>
    <w:p w14:paraId="51BB3D4B" w14:textId="2ECD5994" w:rsidR="00143EDB" w:rsidRDefault="00143EDB" w:rsidP="008D7FA8">
      <w:r>
        <w:lastRenderedPageBreak/>
        <w:drawing>
          <wp:inline distT="0" distB="0" distL="0" distR="0" wp14:anchorId="43893268" wp14:editId="51B52EB3">
            <wp:extent cx="5200650" cy="1743075"/>
            <wp:effectExtent l="0" t="0" r="0" b="9525"/>
            <wp:docPr id="212973980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200650" cy="1743075"/>
                    </a:xfrm>
                    <a:prstGeom prst="rect">
                      <a:avLst/>
                    </a:prstGeom>
                    <a:noFill/>
                  </pic:spPr>
                </pic:pic>
              </a:graphicData>
            </a:graphic>
          </wp:inline>
        </w:drawing>
      </w:r>
    </w:p>
    <w:p w14:paraId="669BC8BC" w14:textId="7A8C52FC" w:rsidR="00143EDB" w:rsidRDefault="00143EDB" w:rsidP="008D7FA8">
      <w:r>
        <w:drawing>
          <wp:inline distT="0" distB="0" distL="0" distR="0" wp14:anchorId="12905A04" wp14:editId="53659184">
            <wp:extent cx="5200650" cy="1933575"/>
            <wp:effectExtent l="0" t="0" r="0" b="9525"/>
            <wp:docPr id="152939332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200650" cy="1933575"/>
                    </a:xfrm>
                    <a:prstGeom prst="rect">
                      <a:avLst/>
                    </a:prstGeom>
                    <a:noFill/>
                  </pic:spPr>
                </pic:pic>
              </a:graphicData>
            </a:graphic>
          </wp:inline>
        </w:drawing>
      </w:r>
    </w:p>
    <w:p w14:paraId="0406734B" w14:textId="09F067BC" w:rsidR="00143EDB" w:rsidRDefault="00143EDB" w:rsidP="008D7FA8">
      <w:r>
        <w:drawing>
          <wp:inline distT="0" distB="0" distL="0" distR="0" wp14:anchorId="0FE698D4" wp14:editId="2F9533C9">
            <wp:extent cx="4924425" cy="1600200"/>
            <wp:effectExtent l="0" t="0" r="9525" b="0"/>
            <wp:docPr id="142322787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4924425" cy="1600200"/>
                    </a:xfrm>
                    <a:prstGeom prst="rect">
                      <a:avLst/>
                    </a:prstGeom>
                    <a:noFill/>
                  </pic:spPr>
                </pic:pic>
              </a:graphicData>
            </a:graphic>
          </wp:inline>
        </w:drawing>
      </w:r>
    </w:p>
    <w:p w14:paraId="2EA12BD1" w14:textId="06B0F101" w:rsidR="00143EDB" w:rsidRDefault="00143EDB" w:rsidP="008D7FA8">
      <w:r>
        <w:drawing>
          <wp:inline distT="0" distB="0" distL="0" distR="0" wp14:anchorId="218C8A31" wp14:editId="65C6622B">
            <wp:extent cx="5276850" cy="2314575"/>
            <wp:effectExtent l="0" t="0" r="0" b="9525"/>
            <wp:docPr id="91064603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276850" cy="2314575"/>
                    </a:xfrm>
                    <a:prstGeom prst="rect">
                      <a:avLst/>
                    </a:prstGeom>
                    <a:noFill/>
                  </pic:spPr>
                </pic:pic>
              </a:graphicData>
            </a:graphic>
          </wp:inline>
        </w:drawing>
      </w:r>
    </w:p>
    <w:p w14:paraId="078687B0" w14:textId="1621D8C3" w:rsidR="00143EDB" w:rsidRDefault="00A276BA" w:rsidP="00A276BA">
      <w:pPr>
        <w:pStyle w:val="Heading4"/>
      </w:pPr>
      <w:r w:rsidRPr="00A276BA">
        <w:lastRenderedPageBreak/>
        <w:t>D.7.7 Positive LSS Outcome Statements</w:t>
      </w:r>
    </w:p>
    <w:p w14:paraId="4D19AE34" w14:textId="28B939E3" w:rsidR="00A276BA" w:rsidRDefault="00A276BA" w:rsidP="00A276BA">
      <w:r w:rsidRPr="00A276BA">
        <w:t>The following SPSS output presents the frequency distributions for the six statements measuring respondents’ perceptions of the positive operational implications of Lean Six Sigma.</w:t>
      </w:r>
    </w:p>
    <w:p w14:paraId="32FB3167" w14:textId="041C27C0" w:rsidR="008935C2" w:rsidRDefault="008935C2" w:rsidP="00A276BA">
      <w:r>
        <w:drawing>
          <wp:inline distT="0" distB="0" distL="0" distR="0" wp14:anchorId="11DE712D" wp14:editId="42E5C750">
            <wp:extent cx="6629400" cy="1409700"/>
            <wp:effectExtent l="0" t="0" r="0" b="0"/>
            <wp:docPr id="18165274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6629400" cy="1409700"/>
                    </a:xfrm>
                    <a:prstGeom prst="rect">
                      <a:avLst/>
                    </a:prstGeom>
                    <a:noFill/>
                  </pic:spPr>
                </pic:pic>
              </a:graphicData>
            </a:graphic>
          </wp:inline>
        </w:drawing>
      </w:r>
    </w:p>
    <w:p w14:paraId="3CBFF9B8" w14:textId="2F1A10EA" w:rsidR="008935C2" w:rsidRDefault="008935C2" w:rsidP="00A276BA">
      <w:r>
        <w:drawing>
          <wp:inline distT="0" distB="0" distL="0" distR="0" wp14:anchorId="563C75E2" wp14:editId="71F069DC">
            <wp:extent cx="5181600" cy="1409700"/>
            <wp:effectExtent l="0" t="0" r="0" b="0"/>
            <wp:docPr id="135845011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181600" cy="1409700"/>
                    </a:xfrm>
                    <a:prstGeom prst="rect">
                      <a:avLst/>
                    </a:prstGeom>
                    <a:noFill/>
                  </pic:spPr>
                </pic:pic>
              </a:graphicData>
            </a:graphic>
          </wp:inline>
        </w:drawing>
      </w:r>
    </w:p>
    <w:p w14:paraId="2CB6211F" w14:textId="38DB795B" w:rsidR="00A276BA" w:rsidRDefault="008935C2" w:rsidP="00A276BA">
      <w:r>
        <w:drawing>
          <wp:inline distT="0" distB="0" distL="0" distR="0" wp14:anchorId="5FF2BCF3" wp14:editId="39FCF8A4">
            <wp:extent cx="5181600" cy="1409700"/>
            <wp:effectExtent l="0" t="0" r="0" b="0"/>
            <wp:docPr id="78359522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181600" cy="1409700"/>
                    </a:xfrm>
                    <a:prstGeom prst="rect">
                      <a:avLst/>
                    </a:prstGeom>
                    <a:noFill/>
                  </pic:spPr>
                </pic:pic>
              </a:graphicData>
            </a:graphic>
          </wp:inline>
        </w:drawing>
      </w:r>
    </w:p>
    <w:p w14:paraId="5AE4FE0B" w14:textId="53A5127C" w:rsidR="008935C2" w:rsidRDefault="008935C2" w:rsidP="00A276BA">
      <w:r>
        <w:drawing>
          <wp:inline distT="0" distB="0" distL="0" distR="0" wp14:anchorId="07CABE76" wp14:editId="70D5C2F5">
            <wp:extent cx="5181600" cy="1409700"/>
            <wp:effectExtent l="0" t="0" r="0" b="0"/>
            <wp:docPr id="213323083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181600" cy="1409700"/>
                    </a:xfrm>
                    <a:prstGeom prst="rect">
                      <a:avLst/>
                    </a:prstGeom>
                    <a:noFill/>
                  </pic:spPr>
                </pic:pic>
              </a:graphicData>
            </a:graphic>
          </wp:inline>
        </w:drawing>
      </w:r>
    </w:p>
    <w:p w14:paraId="1AA49930" w14:textId="466F8B5B" w:rsidR="008935C2" w:rsidRDefault="008935C2" w:rsidP="00A276BA">
      <w:r>
        <w:lastRenderedPageBreak/>
        <w:drawing>
          <wp:inline distT="0" distB="0" distL="0" distR="0" wp14:anchorId="66F883CD" wp14:editId="40959B31">
            <wp:extent cx="5181600" cy="1409700"/>
            <wp:effectExtent l="0" t="0" r="0" b="0"/>
            <wp:docPr id="171221077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181600" cy="1409700"/>
                    </a:xfrm>
                    <a:prstGeom prst="rect">
                      <a:avLst/>
                    </a:prstGeom>
                    <a:noFill/>
                  </pic:spPr>
                </pic:pic>
              </a:graphicData>
            </a:graphic>
          </wp:inline>
        </w:drawing>
      </w:r>
    </w:p>
    <w:p w14:paraId="3D0AC801" w14:textId="09B22D26" w:rsidR="008935C2" w:rsidRDefault="008935C2" w:rsidP="00A276BA">
      <w:r>
        <w:drawing>
          <wp:inline distT="0" distB="0" distL="0" distR="0" wp14:anchorId="47070B4C" wp14:editId="2B417855">
            <wp:extent cx="4524375" cy="1409700"/>
            <wp:effectExtent l="0" t="0" r="9525" b="0"/>
            <wp:docPr id="205504213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4524375" cy="1409700"/>
                    </a:xfrm>
                    <a:prstGeom prst="rect">
                      <a:avLst/>
                    </a:prstGeom>
                    <a:noFill/>
                  </pic:spPr>
                </pic:pic>
              </a:graphicData>
            </a:graphic>
          </wp:inline>
        </w:drawing>
      </w:r>
    </w:p>
    <w:p w14:paraId="66BA63A3" w14:textId="3498AE1B" w:rsidR="008935C2" w:rsidRDefault="008935C2" w:rsidP="00A276BA">
      <w:r>
        <w:drawing>
          <wp:inline distT="0" distB="0" distL="0" distR="0" wp14:anchorId="041069AC" wp14:editId="734B8E22">
            <wp:extent cx="5181600" cy="1409700"/>
            <wp:effectExtent l="0" t="0" r="0" b="0"/>
            <wp:docPr id="147489086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181600" cy="1409700"/>
                    </a:xfrm>
                    <a:prstGeom prst="rect">
                      <a:avLst/>
                    </a:prstGeom>
                    <a:noFill/>
                  </pic:spPr>
                </pic:pic>
              </a:graphicData>
            </a:graphic>
          </wp:inline>
        </w:drawing>
      </w:r>
    </w:p>
    <w:p w14:paraId="31BA811E" w14:textId="57565457" w:rsidR="004D3CDD" w:rsidRDefault="004D3CDD" w:rsidP="004D3CDD">
      <w:pPr>
        <w:pStyle w:val="Heading4"/>
      </w:pPr>
      <w:r w:rsidRPr="004D3CDD">
        <w:t>D.7.8 LSS Implementation Challenge Statements</w:t>
      </w:r>
    </w:p>
    <w:p w14:paraId="29BFF456" w14:textId="046405D0" w:rsidR="00FE3816" w:rsidRPr="00FE3816" w:rsidRDefault="004D3CDD" w:rsidP="00FE3816">
      <w:r w:rsidRPr="004D3CDD">
        <w:t>The following SPSS output presents the frequency distributions for the six statements measuring respondents’ perceptions of Lean Six Sigma implementation challenges.</w:t>
      </w:r>
    </w:p>
    <w:p w14:paraId="2E258959" w14:textId="06A6C996" w:rsidR="004D3CDD" w:rsidRDefault="00FE3816" w:rsidP="004D3CDD">
      <w:r>
        <w:drawing>
          <wp:inline distT="0" distB="0" distL="0" distR="0" wp14:anchorId="51DF4B94" wp14:editId="14C93945">
            <wp:extent cx="6705600" cy="1762125"/>
            <wp:effectExtent l="0" t="0" r="0" b="9525"/>
            <wp:docPr id="71595376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6705600" cy="1762125"/>
                    </a:xfrm>
                    <a:prstGeom prst="rect">
                      <a:avLst/>
                    </a:prstGeom>
                    <a:noFill/>
                  </pic:spPr>
                </pic:pic>
              </a:graphicData>
            </a:graphic>
          </wp:inline>
        </w:drawing>
      </w:r>
    </w:p>
    <w:p w14:paraId="56249855" w14:textId="24D7D07F" w:rsidR="000C548C" w:rsidRDefault="007F6FB8" w:rsidP="004D3CDD">
      <w:r>
        <w:lastRenderedPageBreak/>
        <w:drawing>
          <wp:inline distT="0" distB="0" distL="0" distR="0" wp14:anchorId="5ED1C80C" wp14:editId="65EF352C">
            <wp:extent cx="5181600" cy="1600200"/>
            <wp:effectExtent l="0" t="0" r="0" b="0"/>
            <wp:docPr id="171690684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181600" cy="1600200"/>
                    </a:xfrm>
                    <a:prstGeom prst="rect">
                      <a:avLst/>
                    </a:prstGeom>
                    <a:noFill/>
                  </pic:spPr>
                </pic:pic>
              </a:graphicData>
            </a:graphic>
          </wp:inline>
        </w:drawing>
      </w:r>
    </w:p>
    <w:p w14:paraId="1D7392A1" w14:textId="577A4EBA" w:rsidR="00182B84" w:rsidRDefault="00182B84" w:rsidP="004D3CDD">
      <w:r>
        <w:drawing>
          <wp:inline distT="0" distB="0" distL="0" distR="0" wp14:anchorId="002A1F10" wp14:editId="5418D398">
            <wp:extent cx="5181600" cy="1790700"/>
            <wp:effectExtent l="0" t="0" r="0" b="0"/>
            <wp:docPr id="39989971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181600" cy="1790700"/>
                    </a:xfrm>
                    <a:prstGeom prst="rect">
                      <a:avLst/>
                    </a:prstGeom>
                    <a:noFill/>
                  </pic:spPr>
                </pic:pic>
              </a:graphicData>
            </a:graphic>
          </wp:inline>
        </w:drawing>
      </w:r>
    </w:p>
    <w:p w14:paraId="30B603EC" w14:textId="650FE594" w:rsidR="00182B84" w:rsidRDefault="00182B84" w:rsidP="004D3CDD">
      <w:r>
        <w:drawing>
          <wp:inline distT="0" distB="0" distL="0" distR="0" wp14:anchorId="53326AB7" wp14:editId="03F18F37">
            <wp:extent cx="5181600" cy="1790700"/>
            <wp:effectExtent l="0" t="0" r="0" b="0"/>
            <wp:docPr id="145111317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181600" cy="1790700"/>
                    </a:xfrm>
                    <a:prstGeom prst="rect">
                      <a:avLst/>
                    </a:prstGeom>
                    <a:noFill/>
                  </pic:spPr>
                </pic:pic>
              </a:graphicData>
            </a:graphic>
          </wp:inline>
        </w:drawing>
      </w:r>
    </w:p>
    <w:p w14:paraId="1D648219" w14:textId="751CD8EC" w:rsidR="00182B84" w:rsidRDefault="00182B84" w:rsidP="004D3CDD">
      <w:r>
        <w:drawing>
          <wp:inline distT="0" distB="0" distL="0" distR="0" wp14:anchorId="48EE66AB" wp14:editId="4DE569E8">
            <wp:extent cx="5181600" cy="1790700"/>
            <wp:effectExtent l="0" t="0" r="0" b="0"/>
            <wp:docPr id="11143249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181600" cy="1790700"/>
                    </a:xfrm>
                    <a:prstGeom prst="rect">
                      <a:avLst/>
                    </a:prstGeom>
                    <a:noFill/>
                  </pic:spPr>
                </pic:pic>
              </a:graphicData>
            </a:graphic>
          </wp:inline>
        </w:drawing>
      </w:r>
    </w:p>
    <w:p w14:paraId="1E7C4E29" w14:textId="313DC78C" w:rsidR="00182B84" w:rsidRDefault="008457E7" w:rsidP="004D3CDD">
      <w:r>
        <w:lastRenderedPageBreak/>
        <w:drawing>
          <wp:inline distT="0" distB="0" distL="0" distR="0" wp14:anchorId="0DCCCD46" wp14:editId="0591462C">
            <wp:extent cx="5181600" cy="1790700"/>
            <wp:effectExtent l="0" t="0" r="0" b="0"/>
            <wp:docPr id="213857717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181600" cy="1790700"/>
                    </a:xfrm>
                    <a:prstGeom prst="rect">
                      <a:avLst/>
                    </a:prstGeom>
                    <a:noFill/>
                  </pic:spPr>
                </pic:pic>
              </a:graphicData>
            </a:graphic>
          </wp:inline>
        </w:drawing>
      </w:r>
    </w:p>
    <w:p w14:paraId="39F70BF8" w14:textId="31B88AF3" w:rsidR="008457E7" w:rsidRDefault="008457E7" w:rsidP="004D3CDD">
      <w:r>
        <w:drawing>
          <wp:inline distT="0" distB="0" distL="0" distR="0" wp14:anchorId="3A453BB5" wp14:editId="0B8613F6">
            <wp:extent cx="5181600" cy="1600200"/>
            <wp:effectExtent l="0" t="0" r="0" b="0"/>
            <wp:docPr id="55509946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181600" cy="1600200"/>
                    </a:xfrm>
                    <a:prstGeom prst="rect">
                      <a:avLst/>
                    </a:prstGeom>
                    <a:noFill/>
                  </pic:spPr>
                </pic:pic>
              </a:graphicData>
            </a:graphic>
          </wp:inline>
        </w:drawing>
      </w:r>
    </w:p>
    <w:p w14:paraId="0A709797" w14:textId="584AE6CE" w:rsidR="008457E7" w:rsidRDefault="008457E7" w:rsidP="008457E7">
      <w:pPr>
        <w:pStyle w:val="Heading4"/>
      </w:pPr>
      <w:r w:rsidRPr="008457E7">
        <w:t>D.7.9 Overall Evaluation of Lean Six Sigma</w:t>
      </w:r>
    </w:p>
    <w:p w14:paraId="172834A2" w14:textId="4161DD2A" w:rsidR="008457E7" w:rsidRDefault="008457E7" w:rsidP="008457E7">
      <w:r w:rsidRPr="008457E7">
        <w:t>The following SPSS output presents the frequency distributions for respondents’ overall evaluation of Lean Six Sigma, including alignment with the literature, practical value and overall effect on operational performance.</w:t>
      </w:r>
    </w:p>
    <w:p w14:paraId="5D8CB2BE" w14:textId="35A11AB8" w:rsidR="005C5CE0" w:rsidRDefault="00870A78" w:rsidP="008457E7">
      <w:r>
        <w:drawing>
          <wp:inline distT="0" distB="0" distL="0" distR="0" wp14:anchorId="3D2CD7F2" wp14:editId="067445A9">
            <wp:extent cx="3905250" cy="1409700"/>
            <wp:effectExtent l="0" t="0" r="0" b="0"/>
            <wp:docPr id="146768829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3905250" cy="1409700"/>
                    </a:xfrm>
                    <a:prstGeom prst="rect">
                      <a:avLst/>
                    </a:prstGeom>
                    <a:noFill/>
                  </pic:spPr>
                </pic:pic>
              </a:graphicData>
            </a:graphic>
          </wp:inline>
        </w:drawing>
      </w:r>
    </w:p>
    <w:p w14:paraId="5B19D2A9" w14:textId="787AEEA8" w:rsidR="00870A78" w:rsidRDefault="00870A78" w:rsidP="008457E7">
      <w:r>
        <w:drawing>
          <wp:inline distT="0" distB="0" distL="0" distR="0" wp14:anchorId="12D435D0" wp14:editId="0E91551D">
            <wp:extent cx="4867275" cy="1600200"/>
            <wp:effectExtent l="0" t="0" r="9525" b="0"/>
            <wp:docPr id="1474740849"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4867275" cy="1600200"/>
                    </a:xfrm>
                    <a:prstGeom prst="rect">
                      <a:avLst/>
                    </a:prstGeom>
                    <a:noFill/>
                  </pic:spPr>
                </pic:pic>
              </a:graphicData>
            </a:graphic>
          </wp:inline>
        </w:drawing>
      </w:r>
    </w:p>
    <w:p w14:paraId="0D9DF4D4" w14:textId="56E4496C" w:rsidR="00870A78" w:rsidRDefault="00870A78" w:rsidP="008457E7">
      <w:r>
        <w:lastRenderedPageBreak/>
        <w:drawing>
          <wp:inline distT="0" distB="0" distL="0" distR="0" wp14:anchorId="1CCAF819" wp14:editId="649F85FE">
            <wp:extent cx="4257675" cy="1409700"/>
            <wp:effectExtent l="0" t="0" r="9525" b="0"/>
            <wp:docPr id="752453116"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4257675" cy="1409700"/>
                    </a:xfrm>
                    <a:prstGeom prst="rect">
                      <a:avLst/>
                    </a:prstGeom>
                    <a:noFill/>
                  </pic:spPr>
                </pic:pic>
              </a:graphicData>
            </a:graphic>
          </wp:inline>
        </w:drawing>
      </w:r>
    </w:p>
    <w:p w14:paraId="00D760C4" w14:textId="7C4AD1B4" w:rsidR="00870A78" w:rsidRDefault="00870A78" w:rsidP="008457E7">
      <w:r>
        <w:drawing>
          <wp:inline distT="0" distB="0" distL="0" distR="0" wp14:anchorId="10DC73B8" wp14:editId="554CBF11">
            <wp:extent cx="4619625" cy="1409700"/>
            <wp:effectExtent l="0" t="0" r="9525" b="0"/>
            <wp:docPr id="72894719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4619625" cy="1409700"/>
                    </a:xfrm>
                    <a:prstGeom prst="rect">
                      <a:avLst/>
                    </a:prstGeom>
                    <a:noFill/>
                  </pic:spPr>
                </pic:pic>
              </a:graphicData>
            </a:graphic>
          </wp:inline>
        </w:drawing>
      </w:r>
    </w:p>
    <w:p w14:paraId="28D8507C" w14:textId="4F4546A7" w:rsidR="00870A78" w:rsidRDefault="006B4DB5" w:rsidP="006B4DB5">
      <w:pPr>
        <w:pStyle w:val="Heading4"/>
      </w:pPr>
      <w:r w:rsidRPr="006B4DB5">
        <w:t>D.7.10 Findings from Eligible Non-Users</w:t>
      </w:r>
    </w:p>
    <w:p w14:paraId="21313E27" w14:textId="01B6528E" w:rsidR="006B4DB5" w:rsidRDefault="006B4DB5" w:rsidP="006B4DB5">
      <w:r w:rsidRPr="006B4DB5">
        <w:t>The following SPSS outputs present the descriptive analyses for eligible respondents whose organisations did not currently use Lean Six Sigma, including their current improvement status, the importance placed on operational improvement and the alternative improvement methods used.</w:t>
      </w:r>
    </w:p>
    <w:p w14:paraId="2692D758" w14:textId="490EE5D1" w:rsidR="006B4DB5" w:rsidRDefault="00DB5C11" w:rsidP="006B4DB5">
      <w:r>
        <w:drawing>
          <wp:inline distT="0" distB="0" distL="0" distR="0" wp14:anchorId="087EF48A" wp14:editId="70640B35">
            <wp:extent cx="2971800" cy="1409700"/>
            <wp:effectExtent l="0" t="0" r="0" b="0"/>
            <wp:docPr id="156020027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2971800" cy="1409700"/>
                    </a:xfrm>
                    <a:prstGeom prst="rect">
                      <a:avLst/>
                    </a:prstGeom>
                    <a:noFill/>
                  </pic:spPr>
                </pic:pic>
              </a:graphicData>
            </a:graphic>
          </wp:inline>
        </w:drawing>
      </w:r>
    </w:p>
    <w:p w14:paraId="35B442FC" w14:textId="59EC9BEE" w:rsidR="00DB5C11" w:rsidRDefault="00DB5C11" w:rsidP="006B4DB5">
      <w:r>
        <w:drawing>
          <wp:inline distT="0" distB="0" distL="0" distR="0" wp14:anchorId="3C695A40" wp14:editId="5EED8AA4">
            <wp:extent cx="5200650" cy="1504950"/>
            <wp:effectExtent l="0" t="0" r="0" b="0"/>
            <wp:docPr id="1893490507"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200650" cy="1504950"/>
                    </a:xfrm>
                    <a:prstGeom prst="rect">
                      <a:avLst/>
                    </a:prstGeom>
                    <a:noFill/>
                  </pic:spPr>
                </pic:pic>
              </a:graphicData>
            </a:graphic>
          </wp:inline>
        </w:drawing>
      </w:r>
    </w:p>
    <w:p w14:paraId="1E373AA1" w14:textId="0A362080" w:rsidR="00DB5C11" w:rsidRDefault="009B0907" w:rsidP="006B4DB5">
      <w:r>
        <w:lastRenderedPageBreak/>
        <w:drawing>
          <wp:inline distT="0" distB="0" distL="0" distR="0" wp14:anchorId="5349BB7E" wp14:editId="16104BBC">
            <wp:extent cx="4857750" cy="1409700"/>
            <wp:effectExtent l="0" t="0" r="0" b="0"/>
            <wp:docPr id="115253393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4857750" cy="1409700"/>
                    </a:xfrm>
                    <a:prstGeom prst="rect">
                      <a:avLst/>
                    </a:prstGeom>
                    <a:noFill/>
                  </pic:spPr>
                </pic:pic>
              </a:graphicData>
            </a:graphic>
          </wp:inline>
        </w:drawing>
      </w:r>
    </w:p>
    <w:p w14:paraId="0B1867D3" w14:textId="38E327DA" w:rsidR="009B0907" w:rsidRDefault="00CE09BA" w:rsidP="006B4DB5">
      <w:r>
        <w:drawing>
          <wp:inline distT="0" distB="0" distL="0" distR="0" wp14:anchorId="3DB72A07" wp14:editId="2B9CC94C">
            <wp:extent cx="5286375" cy="1266825"/>
            <wp:effectExtent l="0" t="0" r="9525" b="9525"/>
            <wp:docPr id="92475479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286375" cy="1266825"/>
                    </a:xfrm>
                    <a:prstGeom prst="rect">
                      <a:avLst/>
                    </a:prstGeom>
                    <a:noFill/>
                  </pic:spPr>
                </pic:pic>
              </a:graphicData>
            </a:graphic>
          </wp:inline>
        </w:drawing>
      </w:r>
    </w:p>
    <w:p w14:paraId="2F7AC8FC" w14:textId="1C019C4F" w:rsidR="00CE09BA" w:rsidRDefault="00CE09BA" w:rsidP="006B4DB5">
      <w:r>
        <w:drawing>
          <wp:inline distT="0" distB="0" distL="0" distR="0" wp14:anchorId="734596E0" wp14:editId="4EA7F227">
            <wp:extent cx="5191125" cy="3162300"/>
            <wp:effectExtent l="0" t="0" r="9525" b="0"/>
            <wp:docPr id="135548125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191125" cy="3162300"/>
                    </a:xfrm>
                    <a:prstGeom prst="rect">
                      <a:avLst/>
                    </a:prstGeom>
                    <a:noFill/>
                  </pic:spPr>
                </pic:pic>
              </a:graphicData>
            </a:graphic>
          </wp:inline>
        </w:drawing>
      </w:r>
    </w:p>
    <w:p w14:paraId="1BE57985" w14:textId="035A54EF" w:rsidR="00D12EA2" w:rsidRDefault="00D12EA2" w:rsidP="00777A72">
      <w:pPr>
        <w:pStyle w:val="Heading2"/>
      </w:pPr>
      <w:bookmarkStart w:id="122" w:name="_Toc237885321"/>
      <w:r w:rsidRPr="00D12EA2">
        <w:t>Appendix E: SPSS Analysis Syntax</w:t>
      </w:r>
      <w:bookmarkEnd w:id="122"/>
    </w:p>
    <w:p w14:paraId="3EDF1967" w14:textId="00DDDCCA" w:rsidR="00777A72" w:rsidRDefault="00777A72" w:rsidP="00777A72">
      <w:r w:rsidRPr="00777A72">
        <w:t>The following IBM SPSS Statistics syntax documents the procedures used to prepare, analyse and test the quantitative survey data presented in Chapter 4. The syntax provides an audit trail of the statistical procedures undertaken, including data filtering, descriptive analysis, composite-score construction, reliability testing and inferential statistical analysis.</w:t>
      </w:r>
    </w:p>
    <w:p w14:paraId="266CD39F" w14:textId="570A7C12" w:rsidR="00285941" w:rsidRDefault="00285941" w:rsidP="00285941">
      <w:pPr>
        <w:pStyle w:val="Heading3"/>
      </w:pPr>
      <w:bookmarkStart w:id="123" w:name="_Toc237885322"/>
      <w:r w:rsidRPr="00285941">
        <w:lastRenderedPageBreak/>
        <w:t>E.1 Data Preparation and Variable Definitions</w:t>
      </w:r>
      <w:bookmarkEnd w:id="123"/>
    </w:p>
    <w:p w14:paraId="1BF1026F" w14:textId="20F4E77F" w:rsidR="00A14059" w:rsidRDefault="00A14059" w:rsidP="00A14059">
      <w:r w:rsidRPr="00A14059">
        <w:t>The following syntax defines the coding, value labels and measurement levels used to prepare the survey variables for statistical analysis.</w:t>
      </w:r>
    </w:p>
    <w:p w14:paraId="29CA67D5" w14:textId="0AB63887" w:rsidR="00A2470C" w:rsidRPr="00A14059" w:rsidRDefault="00A2470C" w:rsidP="00A2470C">
      <w:pPr>
        <w:pStyle w:val="Heading4"/>
      </w:pPr>
      <w:r w:rsidRPr="00A2470C">
        <w:t>E.1.1 Eligibility and Demographic Variables</w:t>
      </w:r>
    </w:p>
    <w:p w14:paraId="1C3DE94D"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Encoding: UTF-8.</w:t>
      </w:r>
    </w:p>
    <w:p w14:paraId="0E2C0166"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VARIABLE LEVEL ID (NOMINAL).</w:t>
      </w:r>
    </w:p>
    <w:p w14:paraId="493E520A" w14:textId="77777777" w:rsidR="003A7043" w:rsidRPr="0041189E" w:rsidRDefault="003A7043" w:rsidP="00073104">
      <w:pPr>
        <w:spacing w:line="240" w:lineRule="auto"/>
        <w:rPr>
          <w:rFonts w:ascii="Consolas" w:hAnsi="Consolas"/>
          <w:sz w:val="18"/>
          <w:szCs w:val="18"/>
        </w:rPr>
      </w:pPr>
    </w:p>
    <w:p w14:paraId="76DE1502"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VALUE LABELS UK_Eligible</w:t>
      </w:r>
    </w:p>
    <w:p w14:paraId="40D8E397"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0 'Not UK eligible'</w:t>
      </w:r>
    </w:p>
    <w:p w14:paraId="5B9FE70E"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1 'UK eligible'.</w:t>
      </w:r>
    </w:p>
    <w:p w14:paraId="206FDDB4" w14:textId="77777777" w:rsidR="003A7043" w:rsidRPr="0041189E" w:rsidRDefault="003A7043" w:rsidP="00073104">
      <w:pPr>
        <w:spacing w:line="240" w:lineRule="auto"/>
        <w:rPr>
          <w:rFonts w:ascii="Consolas" w:hAnsi="Consolas"/>
          <w:sz w:val="18"/>
          <w:szCs w:val="18"/>
        </w:rPr>
      </w:pPr>
    </w:p>
    <w:p w14:paraId="7E98FF27"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VALUE LABELS LSS_Experience_Eligible</w:t>
      </w:r>
    </w:p>
    <w:p w14:paraId="4E818749"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0 'Not eligible for LSS analysis'</w:t>
      </w:r>
    </w:p>
    <w:p w14:paraId="5A2FC8C5"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1 'Eligible for LSS analysis'.</w:t>
      </w:r>
    </w:p>
    <w:p w14:paraId="763611D1" w14:textId="77777777" w:rsidR="003A7043" w:rsidRPr="0041189E" w:rsidRDefault="003A7043" w:rsidP="00073104">
      <w:pPr>
        <w:spacing w:line="240" w:lineRule="auto"/>
        <w:rPr>
          <w:rFonts w:ascii="Consolas" w:hAnsi="Consolas"/>
          <w:sz w:val="18"/>
          <w:szCs w:val="18"/>
        </w:rPr>
      </w:pPr>
    </w:p>
    <w:p w14:paraId="1356807B"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VALUE LABELS Current_LSS_User</w:t>
      </w:r>
    </w:p>
    <w:p w14:paraId="788BA467"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0 'Not a current LSS user'</w:t>
      </w:r>
    </w:p>
    <w:p w14:paraId="202F0CB0"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1 'Current LSS user'.</w:t>
      </w:r>
    </w:p>
    <w:p w14:paraId="48068CC9" w14:textId="77777777" w:rsidR="003A7043" w:rsidRPr="0041189E" w:rsidRDefault="003A7043" w:rsidP="00073104">
      <w:pPr>
        <w:spacing w:line="240" w:lineRule="auto"/>
        <w:rPr>
          <w:rFonts w:ascii="Consolas" w:hAnsi="Consolas"/>
          <w:sz w:val="18"/>
          <w:szCs w:val="18"/>
        </w:rPr>
      </w:pPr>
    </w:p>
    <w:p w14:paraId="3E53D47C"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VARIABLE LEVEL</w:t>
      </w:r>
    </w:p>
    <w:p w14:paraId="310B6E3E"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UK_Eligible</w:t>
      </w:r>
    </w:p>
    <w:p w14:paraId="1E910828"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LSS_Experience_Eligible</w:t>
      </w:r>
    </w:p>
    <w:p w14:paraId="3CF2B2E2"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Current_LSS_User</w:t>
      </w:r>
    </w:p>
    <w:p w14:paraId="45C56576"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(NOMINAL).</w:t>
      </w:r>
    </w:p>
    <w:p w14:paraId="40D24625" w14:textId="77777777" w:rsidR="003A7043" w:rsidRPr="0041189E" w:rsidRDefault="003A7043" w:rsidP="00073104">
      <w:pPr>
        <w:spacing w:line="240" w:lineRule="auto"/>
        <w:rPr>
          <w:rFonts w:ascii="Consolas" w:hAnsi="Consolas"/>
          <w:sz w:val="18"/>
          <w:szCs w:val="18"/>
        </w:rPr>
      </w:pPr>
    </w:p>
    <w:p w14:paraId="5DD9D0F5"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VALUE LABELS Role</w:t>
      </w:r>
    </w:p>
    <w:p w14:paraId="083226D7"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1 'Production Planner'</w:t>
      </w:r>
    </w:p>
    <w:p w14:paraId="0708C5CC"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2 'Production Manager'</w:t>
      </w:r>
    </w:p>
    <w:p w14:paraId="7698E5B8"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3 'Operations Manager'</w:t>
      </w:r>
    </w:p>
    <w:p w14:paraId="62B1B00A"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4 'Continuous Improvement Manager'</w:t>
      </w:r>
    </w:p>
    <w:p w14:paraId="55BB548F"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5 'Lean Six Sigma Practitioner / Facilitator'</w:t>
      </w:r>
    </w:p>
    <w:p w14:paraId="0EA7E57E"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6 'General Manager'</w:t>
      </w:r>
    </w:p>
    <w:p w14:paraId="5A1BC9B2"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7 'Other manufacturing-related role'.</w:t>
      </w:r>
    </w:p>
    <w:p w14:paraId="771590F8" w14:textId="77777777" w:rsidR="003A7043" w:rsidRPr="0041189E" w:rsidRDefault="003A7043" w:rsidP="00073104">
      <w:pPr>
        <w:spacing w:line="240" w:lineRule="auto"/>
        <w:rPr>
          <w:rFonts w:ascii="Consolas" w:hAnsi="Consolas"/>
          <w:sz w:val="18"/>
          <w:szCs w:val="18"/>
        </w:rPr>
      </w:pPr>
    </w:p>
    <w:p w14:paraId="11677C19"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VARIABLE LEVEL Role (NOMINAL).</w:t>
      </w:r>
    </w:p>
    <w:p w14:paraId="4A108441" w14:textId="77777777" w:rsidR="003A7043" w:rsidRPr="0041189E" w:rsidRDefault="003A7043" w:rsidP="00073104">
      <w:pPr>
        <w:spacing w:line="240" w:lineRule="auto"/>
        <w:rPr>
          <w:rFonts w:ascii="Consolas" w:hAnsi="Consolas"/>
          <w:sz w:val="18"/>
          <w:szCs w:val="18"/>
        </w:rPr>
      </w:pPr>
    </w:p>
    <w:p w14:paraId="76AE7BCA"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VALUE LABELS Manufacturing_Experience</w:t>
      </w:r>
    </w:p>
    <w:p w14:paraId="1ECFEDD8"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1 'Less than 1 year'</w:t>
      </w:r>
    </w:p>
    <w:p w14:paraId="29E43BE1"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2 '1-3 years'</w:t>
      </w:r>
    </w:p>
    <w:p w14:paraId="33D9FA5C"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3 '4-7 years'</w:t>
      </w:r>
    </w:p>
    <w:p w14:paraId="4C666A2C"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4 '8-10 years'</w:t>
      </w:r>
    </w:p>
    <w:p w14:paraId="1003F028"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5 'More than 10 years'.</w:t>
      </w:r>
    </w:p>
    <w:p w14:paraId="0220DDAA" w14:textId="77777777" w:rsidR="003A7043" w:rsidRPr="0041189E" w:rsidRDefault="003A7043" w:rsidP="00073104">
      <w:pPr>
        <w:spacing w:line="240" w:lineRule="auto"/>
        <w:rPr>
          <w:rFonts w:ascii="Consolas" w:hAnsi="Consolas"/>
          <w:sz w:val="18"/>
          <w:szCs w:val="18"/>
        </w:rPr>
      </w:pPr>
    </w:p>
    <w:p w14:paraId="41E47FE6"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VARIABLE LEVEL Manufacturing_Experience (ORDINAL).</w:t>
      </w:r>
    </w:p>
    <w:p w14:paraId="760B7CC9" w14:textId="77777777" w:rsidR="003A7043" w:rsidRPr="0041189E" w:rsidRDefault="003A7043" w:rsidP="00073104">
      <w:pPr>
        <w:spacing w:line="240" w:lineRule="auto"/>
        <w:rPr>
          <w:rFonts w:ascii="Consolas" w:hAnsi="Consolas"/>
          <w:sz w:val="18"/>
          <w:szCs w:val="18"/>
        </w:rPr>
      </w:pPr>
    </w:p>
    <w:p w14:paraId="31BF20E2"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VALUE LABELS Organisation_Size</w:t>
      </w:r>
    </w:p>
    <w:p w14:paraId="0C5D4D4E"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1 'Small (10-49 employees)'</w:t>
      </w:r>
    </w:p>
    <w:p w14:paraId="726B5C96"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2 'Medium (50-249 employees)'</w:t>
      </w:r>
    </w:p>
    <w:p w14:paraId="1BCBC9A0" w14:textId="77777777" w:rsidR="003A7043" w:rsidRPr="0041189E" w:rsidRDefault="003A7043" w:rsidP="00073104">
      <w:pPr>
        <w:spacing w:line="240" w:lineRule="auto"/>
        <w:rPr>
          <w:rFonts w:ascii="Consolas" w:hAnsi="Consolas"/>
          <w:sz w:val="18"/>
          <w:szCs w:val="18"/>
        </w:rPr>
      </w:pPr>
      <w:r w:rsidRPr="0041189E">
        <w:rPr>
          <w:rFonts w:ascii="Consolas" w:hAnsi="Consolas"/>
          <w:sz w:val="18"/>
          <w:szCs w:val="18"/>
        </w:rPr>
        <w:t xml:space="preserve"> 3 'Large (250+ employees)'.</w:t>
      </w:r>
    </w:p>
    <w:p w14:paraId="7402BE96" w14:textId="77777777" w:rsidR="003A7043" w:rsidRPr="0041189E" w:rsidRDefault="003A7043" w:rsidP="003A7043">
      <w:pPr>
        <w:rPr>
          <w:sz w:val="18"/>
          <w:szCs w:val="18"/>
        </w:rPr>
      </w:pPr>
    </w:p>
    <w:p w14:paraId="28567AED" w14:textId="77777777" w:rsidR="003A7043" w:rsidRPr="00AF2033" w:rsidRDefault="003A7043" w:rsidP="00AF2033">
      <w:pPr>
        <w:spacing w:line="240" w:lineRule="auto"/>
        <w:rPr>
          <w:rFonts w:ascii="Consolas" w:hAnsi="Consolas"/>
          <w:sz w:val="18"/>
          <w:szCs w:val="18"/>
        </w:rPr>
      </w:pPr>
      <w:r w:rsidRPr="00AF2033">
        <w:rPr>
          <w:rFonts w:ascii="Consolas" w:hAnsi="Consolas"/>
          <w:sz w:val="18"/>
          <w:szCs w:val="18"/>
        </w:rPr>
        <w:t>VARIABLE LEVEL Organisation_Size (ORDINAL).</w:t>
      </w:r>
    </w:p>
    <w:p w14:paraId="18B6A872" w14:textId="77777777" w:rsidR="003A7043" w:rsidRPr="00AF2033" w:rsidRDefault="003A7043" w:rsidP="00AF2033">
      <w:pPr>
        <w:spacing w:line="240" w:lineRule="auto"/>
        <w:rPr>
          <w:rFonts w:ascii="Consolas" w:hAnsi="Consolas"/>
          <w:sz w:val="18"/>
          <w:szCs w:val="18"/>
        </w:rPr>
      </w:pPr>
    </w:p>
    <w:p w14:paraId="3268E8CB" w14:textId="77777777" w:rsidR="003A7043" w:rsidRPr="00AF2033" w:rsidRDefault="003A7043" w:rsidP="00AF2033">
      <w:pPr>
        <w:spacing w:line="240" w:lineRule="auto"/>
        <w:rPr>
          <w:rFonts w:ascii="Consolas" w:hAnsi="Consolas"/>
          <w:sz w:val="18"/>
          <w:szCs w:val="18"/>
        </w:rPr>
      </w:pPr>
      <w:r w:rsidRPr="00AF2033">
        <w:rPr>
          <w:rFonts w:ascii="Consolas" w:hAnsi="Consolas"/>
          <w:sz w:val="18"/>
          <w:szCs w:val="18"/>
        </w:rPr>
        <w:t>VALUE LABELS Manufacturing_Sector</w:t>
      </w:r>
    </w:p>
    <w:p w14:paraId="7DB7833E" w14:textId="77777777" w:rsidR="003A7043" w:rsidRPr="00AF2033" w:rsidRDefault="003A7043" w:rsidP="00AF2033">
      <w:pPr>
        <w:spacing w:line="240" w:lineRule="auto"/>
        <w:rPr>
          <w:rFonts w:ascii="Consolas" w:hAnsi="Consolas"/>
          <w:sz w:val="18"/>
          <w:szCs w:val="18"/>
        </w:rPr>
      </w:pPr>
      <w:r w:rsidRPr="00AF2033">
        <w:rPr>
          <w:rFonts w:ascii="Consolas" w:hAnsi="Consolas"/>
          <w:sz w:val="18"/>
          <w:szCs w:val="18"/>
        </w:rPr>
        <w:t xml:space="preserve"> 1 'Aerospace'</w:t>
      </w:r>
    </w:p>
    <w:p w14:paraId="0432D704" w14:textId="77777777" w:rsidR="003A7043" w:rsidRPr="00AF2033" w:rsidRDefault="003A7043" w:rsidP="00AF2033">
      <w:pPr>
        <w:spacing w:line="240" w:lineRule="auto"/>
        <w:rPr>
          <w:rFonts w:ascii="Consolas" w:hAnsi="Consolas"/>
          <w:sz w:val="18"/>
          <w:szCs w:val="18"/>
        </w:rPr>
      </w:pPr>
      <w:r w:rsidRPr="00AF2033">
        <w:rPr>
          <w:rFonts w:ascii="Consolas" w:hAnsi="Consolas"/>
          <w:sz w:val="18"/>
          <w:szCs w:val="18"/>
        </w:rPr>
        <w:t xml:space="preserve"> 2 'Automotive'</w:t>
      </w:r>
    </w:p>
    <w:p w14:paraId="2D6F60BD" w14:textId="77777777" w:rsidR="003A7043" w:rsidRPr="00AF2033" w:rsidRDefault="003A7043" w:rsidP="00AF2033">
      <w:pPr>
        <w:pStyle w:val="Codeing"/>
      </w:pPr>
      <w:r w:rsidRPr="00AF2033">
        <w:lastRenderedPageBreak/>
        <w:t xml:space="preserve"> 3 'Electronics'</w:t>
      </w:r>
    </w:p>
    <w:p w14:paraId="24DEF38D" w14:textId="77777777" w:rsidR="003A7043" w:rsidRPr="00AF2033" w:rsidRDefault="003A7043" w:rsidP="00AF2033">
      <w:pPr>
        <w:pStyle w:val="Codeing"/>
      </w:pPr>
      <w:r w:rsidRPr="00AF2033">
        <w:t xml:space="preserve"> 4 'Engineering / industrial equipment'</w:t>
      </w:r>
    </w:p>
    <w:p w14:paraId="1832273D" w14:textId="77777777" w:rsidR="003A7043" w:rsidRPr="00AF2033" w:rsidRDefault="003A7043" w:rsidP="00AF2033">
      <w:pPr>
        <w:pStyle w:val="Codeing"/>
      </w:pPr>
      <w:r w:rsidRPr="00AF2033">
        <w:t xml:space="preserve"> 5 'Food and beverage'</w:t>
      </w:r>
    </w:p>
    <w:p w14:paraId="57181FC8" w14:textId="77777777" w:rsidR="003A7043" w:rsidRPr="00AF2033" w:rsidRDefault="003A7043" w:rsidP="00AF2033">
      <w:pPr>
        <w:pStyle w:val="Codeing"/>
      </w:pPr>
      <w:r w:rsidRPr="00AF2033">
        <w:t xml:space="preserve"> 6 'Oil and gas'</w:t>
      </w:r>
    </w:p>
    <w:p w14:paraId="53882694" w14:textId="77777777" w:rsidR="003A7043" w:rsidRPr="00AF2033" w:rsidRDefault="003A7043" w:rsidP="00AF2033">
      <w:pPr>
        <w:pStyle w:val="Codeing"/>
      </w:pPr>
      <w:r w:rsidRPr="00AF2033">
        <w:t xml:space="preserve"> 7 'Pharmaceuticals'</w:t>
      </w:r>
    </w:p>
    <w:p w14:paraId="293CDD53" w14:textId="77777777" w:rsidR="003A7043" w:rsidRPr="00AF2033" w:rsidRDefault="003A7043" w:rsidP="00AF2033">
      <w:pPr>
        <w:pStyle w:val="Codeing"/>
      </w:pPr>
      <w:r w:rsidRPr="00AF2033">
        <w:t xml:space="preserve"> 8 'Other manufacturing sector'</w:t>
      </w:r>
    </w:p>
    <w:p w14:paraId="1F037FAA" w14:textId="77777777" w:rsidR="003A7043" w:rsidRPr="00AF2033" w:rsidRDefault="003A7043" w:rsidP="00AF2033">
      <w:pPr>
        <w:pStyle w:val="Codeing"/>
      </w:pPr>
      <w:r w:rsidRPr="00AF2033">
        <w:t xml:space="preserve"> 9 'Prefer not to say'.</w:t>
      </w:r>
    </w:p>
    <w:p w14:paraId="64454D4F" w14:textId="77777777" w:rsidR="003A7043" w:rsidRPr="00AF2033" w:rsidRDefault="003A7043" w:rsidP="00AF2033">
      <w:pPr>
        <w:pStyle w:val="Codeing"/>
      </w:pPr>
    </w:p>
    <w:p w14:paraId="51B3C483" w14:textId="77777777" w:rsidR="003A7043" w:rsidRPr="00AF2033" w:rsidRDefault="003A7043" w:rsidP="00AF2033">
      <w:pPr>
        <w:pStyle w:val="Codeing"/>
      </w:pPr>
      <w:r w:rsidRPr="00AF2033">
        <w:t>VARIABLE LEVEL Manufacturing_Sector (NOMINAL).</w:t>
      </w:r>
    </w:p>
    <w:p w14:paraId="7886B63F" w14:textId="77777777" w:rsidR="003A7043" w:rsidRDefault="003A7043" w:rsidP="003A7043"/>
    <w:p w14:paraId="505A1671" w14:textId="3C46F061" w:rsidR="004717F8" w:rsidRDefault="004717F8" w:rsidP="004717F8">
      <w:pPr>
        <w:pStyle w:val="Heading4"/>
      </w:pPr>
      <w:r w:rsidRPr="004717F8">
        <w:t>E.1.2 LSS Profile, Tools and Operational Variables</w:t>
      </w:r>
    </w:p>
    <w:p w14:paraId="53998648" w14:textId="28CA4EA7" w:rsidR="004717F8" w:rsidRPr="004717F8" w:rsidRDefault="004717F8" w:rsidP="004717F8">
      <w:r w:rsidRPr="004717F8">
        <w:t>The following syntax defines the variables relating to Lean Six Sigma familiarity, duration of use, implementation extent, tools, operational priorities and reported operational improvements.</w:t>
      </w:r>
      <w:r w:rsidR="00E51C87">
        <w:t xml:space="preserve"> </w:t>
      </w:r>
    </w:p>
    <w:p w14:paraId="630A74DD" w14:textId="77777777" w:rsidR="003A7043" w:rsidRDefault="003A7043" w:rsidP="004717F8">
      <w:pPr>
        <w:pStyle w:val="Codeing"/>
      </w:pPr>
      <w:r>
        <w:t>VALUE LABELS LSS_Familiarity</w:t>
      </w:r>
    </w:p>
    <w:p w14:paraId="2332245E" w14:textId="77777777" w:rsidR="003A7043" w:rsidRDefault="003A7043" w:rsidP="004717F8">
      <w:pPr>
        <w:pStyle w:val="Codeing"/>
      </w:pPr>
      <w:r>
        <w:t xml:space="preserve"> 1 'Moderately familiar'</w:t>
      </w:r>
    </w:p>
    <w:p w14:paraId="55A9FB12" w14:textId="77777777" w:rsidR="003A7043" w:rsidRDefault="003A7043" w:rsidP="004717F8">
      <w:pPr>
        <w:pStyle w:val="Codeing"/>
      </w:pPr>
      <w:r>
        <w:t xml:space="preserve"> 2 'Very familiar'</w:t>
      </w:r>
    </w:p>
    <w:p w14:paraId="7511C1F8" w14:textId="77777777" w:rsidR="003A7043" w:rsidRDefault="003A7043" w:rsidP="004717F8">
      <w:pPr>
        <w:pStyle w:val="Codeing"/>
      </w:pPr>
      <w:r>
        <w:t xml:space="preserve"> 3 'Directly involved in Lean Six Sigma projects'.</w:t>
      </w:r>
    </w:p>
    <w:p w14:paraId="454B3E88" w14:textId="77777777" w:rsidR="003A7043" w:rsidRDefault="003A7043" w:rsidP="004717F8">
      <w:pPr>
        <w:pStyle w:val="Codeing"/>
      </w:pPr>
    </w:p>
    <w:p w14:paraId="72AAAF8F" w14:textId="77777777" w:rsidR="003A7043" w:rsidRDefault="003A7043" w:rsidP="004717F8">
      <w:pPr>
        <w:pStyle w:val="Codeing"/>
      </w:pPr>
      <w:r>
        <w:t>VARIABLE LEVEL LSS_Familiarity (ORDINAL).</w:t>
      </w:r>
    </w:p>
    <w:p w14:paraId="191DFE15" w14:textId="77777777" w:rsidR="003A7043" w:rsidRDefault="003A7043" w:rsidP="004717F8">
      <w:pPr>
        <w:pStyle w:val="Codeing"/>
      </w:pPr>
    </w:p>
    <w:p w14:paraId="2EA92C4B" w14:textId="77777777" w:rsidR="003A7043" w:rsidRDefault="003A7043" w:rsidP="004717F8">
      <w:pPr>
        <w:pStyle w:val="Codeing"/>
      </w:pPr>
      <w:r>
        <w:t>VALUE LABELS LSS_Duration</w:t>
      </w:r>
    </w:p>
    <w:p w14:paraId="2B1509B8" w14:textId="77777777" w:rsidR="003A7043" w:rsidRDefault="003A7043" w:rsidP="004717F8">
      <w:pPr>
        <w:pStyle w:val="Codeing"/>
      </w:pPr>
      <w:r>
        <w:t xml:space="preserve"> 1 'Less than 1 year'</w:t>
      </w:r>
    </w:p>
    <w:p w14:paraId="6122B4D4" w14:textId="77777777" w:rsidR="003A7043" w:rsidRDefault="003A7043" w:rsidP="004717F8">
      <w:pPr>
        <w:pStyle w:val="Codeing"/>
      </w:pPr>
      <w:r>
        <w:t xml:space="preserve"> 2 '1-3 years'</w:t>
      </w:r>
    </w:p>
    <w:p w14:paraId="0B8012D1" w14:textId="77777777" w:rsidR="003A7043" w:rsidRDefault="003A7043" w:rsidP="004717F8">
      <w:pPr>
        <w:pStyle w:val="Codeing"/>
      </w:pPr>
      <w:r>
        <w:t xml:space="preserve"> 3 '4-6 years'</w:t>
      </w:r>
    </w:p>
    <w:p w14:paraId="4B5EA1AF" w14:textId="77777777" w:rsidR="003A7043" w:rsidRDefault="003A7043" w:rsidP="004717F8">
      <w:pPr>
        <w:pStyle w:val="Codeing"/>
      </w:pPr>
      <w:r>
        <w:t xml:space="preserve"> 4 'More than 6 years'.</w:t>
      </w:r>
    </w:p>
    <w:p w14:paraId="086D948A" w14:textId="77777777" w:rsidR="003A7043" w:rsidRDefault="003A7043" w:rsidP="004717F8">
      <w:pPr>
        <w:pStyle w:val="Codeing"/>
      </w:pPr>
    </w:p>
    <w:p w14:paraId="6EE81D10" w14:textId="77777777" w:rsidR="003A7043" w:rsidRDefault="003A7043" w:rsidP="004717F8">
      <w:pPr>
        <w:pStyle w:val="Codeing"/>
      </w:pPr>
      <w:r>
        <w:t>VARIABLE LEVEL LSS_Duration (ORDINAL).</w:t>
      </w:r>
    </w:p>
    <w:p w14:paraId="59AFF216" w14:textId="77777777" w:rsidR="003A7043" w:rsidRDefault="003A7043" w:rsidP="004717F8">
      <w:pPr>
        <w:pStyle w:val="Codeing"/>
      </w:pPr>
    </w:p>
    <w:p w14:paraId="4DE718D2" w14:textId="77777777" w:rsidR="003A7043" w:rsidRDefault="003A7043" w:rsidP="004717F8">
      <w:pPr>
        <w:pStyle w:val="Codeing"/>
      </w:pPr>
      <w:r>
        <w:t>VALUE LABELS</w:t>
      </w:r>
    </w:p>
    <w:p w14:paraId="35B02088" w14:textId="77777777" w:rsidR="003A7043" w:rsidRDefault="003A7043" w:rsidP="004717F8">
      <w:pPr>
        <w:pStyle w:val="Codeing"/>
      </w:pPr>
      <w:r>
        <w:t xml:space="preserve"> TOOL_DMAIC</w:t>
      </w:r>
    </w:p>
    <w:p w14:paraId="40DCDEFE" w14:textId="77777777" w:rsidR="003A7043" w:rsidRDefault="003A7043" w:rsidP="004717F8">
      <w:pPr>
        <w:pStyle w:val="Codeing"/>
      </w:pPr>
      <w:r>
        <w:t xml:space="preserve"> TOOL_5S</w:t>
      </w:r>
    </w:p>
    <w:p w14:paraId="74638B17" w14:textId="77777777" w:rsidR="003A7043" w:rsidRDefault="003A7043" w:rsidP="004717F8">
      <w:pPr>
        <w:pStyle w:val="Codeing"/>
      </w:pPr>
      <w:r>
        <w:t xml:space="preserve"> TOOL_Kaizen</w:t>
      </w:r>
    </w:p>
    <w:p w14:paraId="29DBE2E0" w14:textId="77777777" w:rsidR="003A7043" w:rsidRDefault="003A7043" w:rsidP="004717F8">
      <w:pPr>
        <w:pStyle w:val="Codeing"/>
      </w:pPr>
      <w:r>
        <w:t xml:space="preserve"> TOOL_VSM</w:t>
      </w:r>
    </w:p>
    <w:p w14:paraId="739B660B" w14:textId="77777777" w:rsidR="003A7043" w:rsidRDefault="003A7043" w:rsidP="004717F8">
      <w:pPr>
        <w:pStyle w:val="Codeing"/>
      </w:pPr>
      <w:r>
        <w:t xml:space="preserve"> TOOL_RootCause</w:t>
      </w:r>
    </w:p>
    <w:p w14:paraId="2BA69674" w14:textId="77777777" w:rsidR="003A7043" w:rsidRDefault="003A7043" w:rsidP="004717F8">
      <w:pPr>
        <w:pStyle w:val="Codeing"/>
      </w:pPr>
      <w:r>
        <w:t xml:space="preserve"> TOOL_Pareto</w:t>
      </w:r>
    </w:p>
    <w:p w14:paraId="30E6ADB1" w14:textId="77777777" w:rsidR="003A7043" w:rsidRDefault="003A7043" w:rsidP="004717F8">
      <w:pPr>
        <w:pStyle w:val="Codeing"/>
      </w:pPr>
      <w:r>
        <w:t xml:space="preserve"> TOOL_StandardWork</w:t>
      </w:r>
    </w:p>
    <w:p w14:paraId="1CA23911" w14:textId="77777777" w:rsidR="003A7043" w:rsidRDefault="003A7043" w:rsidP="004717F8">
      <w:pPr>
        <w:pStyle w:val="Codeing"/>
      </w:pPr>
      <w:r>
        <w:t xml:space="preserve"> TOOL_ControlCharts</w:t>
      </w:r>
    </w:p>
    <w:p w14:paraId="16740BE2" w14:textId="77777777" w:rsidR="003A7043" w:rsidRDefault="003A7043" w:rsidP="004717F8">
      <w:pPr>
        <w:pStyle w:val="Codeing"/>
      </w:pPr>
      <w:r>
        <w:t xml:space="preserve"> TOOL_SIPOC</w:t>
      </w:r>
    </w:p>
    <w:p w14:paraId="7CF8943F" w14:textId="77777777" w:rsidR="003A7043" w:rsidRDefault="003A7043" w:rsidP="004717F8">
      <w:pPr>
        <w:pStyle w:val="Codeing"/>
      </w:pPr>
      <w:r>
        <w:t xml:space="preserve"> 0 'Not selected'</w:t>
      </w:r>
    </w:p>
    <w:p w14:paraId="675C2919" w14:textId="77777777" w:rsidR="003A7043" w:rsidRDefault="003A7043" w:rsidP="004717F8">
      <w:pPr>
        <w:pStyle w:val="Codeing"/>
      </w:pPr>
      <w:r>
        <w:t xml:space="preserve"> 1 'Selected'.</w:t>
      </w:r>
    </w:p>
    <w:p w14:paraId="55A199CB" w14:textId="77777777" w:rsidR="003A7043" w:rsidRDefault="003A7043" w:rsidP="004717F8">
      <w:pPr>
        <w:pStyle w:val="Codeing"/>
      </w:pPr>
    </w:p>
    <w:p w14:paraId="3395E84C" w14:textId="77777777" w:rsidR="003A7043" w:rsidRDefault="003A7043" w:rsidP="004717F8">
      <w:pPr>
        <w:pStyle w:val="Codeing"/>
      </w:pPr>
      <w:r>
        <w:t>VARIABLE LEVEL</w:t>
      </w:r>
    </w:p>
    <w:p w14:paraId="18FD8680" w14:textId="77777777" w:rsidR="003A7043" w:rsidRDefault="003A7043" w:rsidP="004717F8">
      <w:pPr>
        <w:pStyle w:val="Codeing"/>
      </w:pPr>
      <w:r>
        <w:t xml:space="preserve"> TOOL_DMAIC</w:t>
      </w:r>
    </w:p>
    <w:p w14:paraId="511D9CA3" w14:textId="77777777" w:rsidR="003A7043" w:rsidRDefault="003A7043" w:rsidP="004717F8">
      <w:pPr>
        <w:pStyle w:val="Codeing"/>
      </w:pPr>
      <w:r>
        <w:t xml:space="preserve"> TOOL_5S</w:t>
      </w:r>
    </w:p>
    <w:p w14:paraId="780F05A2" w14:textId="77777777" w:rsidR="003A7043" w:rsidRDefault="003A7043" w:rsidP="004717F8">
      <w:pPr>
        <w:pStyle w:val="Codeing"/>
      </w:pPr>
      <w:r>
        <w:t xml:space="preserve"> TOOL_Kaizen</w:t>
      </w:r>
    </w:p>
    <w:p w14:paraId="735811AF" w14:textId="77777777" w:rsidR="003A7043" w:rsidRDefault="003A7043" w:rsidP="004717F8">
      <w:pPr>
        <w:pStyle w:val="Codeing"/>
      </w:pPr>
      <w:r>
        <w:t xml:space="preserve"> TOOL_VSM</w:t>
      </w:r>
    </w:p>
    <w:p w14:paraId="14AB4DE7" w14:textId="77777777" w:rsidR="003A7043" w:rsidRDefault="003A7043" w:rsidP="004717F8">
      <w:pPr>
        <w:pStyle w:val="Codeing"/>
      </w:pPr>
      <w:r>
        <w:t xml:space="preserve"> TOOL_RootCause</w:t>
      </w:r>
    </w:p>
    <w:p w14:paraId="0AD85CFB" w14:textId="77777777" w:rsidR="003A7043" w:rsidRDefault="003A7043" w:rsidP="004717F8">
      <w:pPr>
        <w:pStyle w:val="Codeing"/>
      </w:pPr>
      <w:r>
        <w:t xml:space="preserve"> TOOL_Pareto</w:t>
      </w:r>
    </w:p>
    <w:p w14:paraId="2973B64B" w14:textId="77777777" w:rsidR="003A7043" w:rsidRDefault="003A7043" w:rsidP="004717F8">
      <w:pPr>
        <w:pStyle w:val="Codeing"/>
      </w:pPr>
      <w:r>
        <w:t xml:space="preserve"> TOOL_StandardWork</w:t>
      </w:r>
    </w:p>
    <w:p w14:paraId="57251C0F" w14:textId="77777777" w:rsidR="003A7043" w:rsidRDefault="003A7043" w:rsidP="004717F8">
      <w:pPr>
        <w:pStyle w:val="Codeing"/>
      </w:pPr>
      <w:r>
        <w:t xml:space="preserve"> TOOL_ControlCharts</w:t>
      </w:r>
    </w:p>
    <w:p w14:paraId="45B249DC" w14:textId="77777777" w:rsidR="003A7043" w:rsidRDefault="003A7043" w:rsidP="004717F8">
      <w:pPr>
        <w:pStyle w:val="Codeing"/>
      </w:pPr>
      <w:r>
        <w:t xml:space="preserve"> TOOL_SIPOC</w:t>
      </w:r>
    </w:p>
    <w:p w14:paraId="63C851AA" w14:textId="77777777" w:rsidR="003A7043" w:rsidRDefault="003A7043" w:rsidP="004717F8">
      <w:pPr>
        <w:pStyle w:val="Codeing"/>
      </w:pPr>
      <w:r>
        <w:t xml:space="preserve"> (NOMINAL).</w:t>
      </w:r>
    </w:p>
    <w:p w14:paraId="16F1D14F" w14:textId="77777777" w:rsidR="003A7043" w:rsidRDefault="003A7043" w:rsidP="004717F8">
      <w:pPr>
        <w:pStyle w:val="Codeing"/>
      </w:pPr>
    </w:p>
    <w:p w14:paraId="55F7826A" w14:textId="77777777" w:rsidR="003A7043" w:rsidRDefault="003A7043" w:rsidP="004717F8">
      <w:pPr>
        <w:pStyle w:val="Codeing"/>
      </w:pPr>
      <w:r>
        <w:t>VALUE LABELS LSS_Implementation</w:t>
      </w:r>
    </w:p>
    <w:p w14:paraId="1352F7A0" w14:textId="77777777" w:rsidR="003A7043" w:rsidRDefault="003A7043" w:rsidP="004717F8">
      <w:pPr>
        <w:pStyle w:val="Codeing"/>
      </w:pPr>
      <w:r>
        <w:t xml:space="preserve"> 1 'Limited'</w:t>
      </w:r>
    </w:p>
    <w:p w14:paraId="70F263CD" w14:textId="77777777" w:rsidR="003A7043" w:rsidRDefault="003A7043" w:rsidP="004717F8">
      <w:pPr>
        <w:pStyle w:val="Codeing"/>
      </w:pPr>
      <w:r>
        <w:t xml:space="preserve"> 2 'Moderate'</w:t>
      </w:r>
    </w:p>
    <w:p w14:paraId="1DEBB5E5" w14:textId="77777777" w:rsidR="003A7043" w:rsidRDefault="003A7043" w:rsidP="004717F8">
      <w:pPr>
        <w:pStyle w:val="Codeing"/>
      </w:pPr>
      <w:r>
        <w:lastRenderedPageBreak/>
        <w:t xml:space="preserve"> 3 'Extensive'</w:t>
      </w:r>
    </w:p>
    <w:p w14:paraId="76ADE6EF" w14:textId="77777777" w:rsidR="003A7043" w:rsidRDefault="003A7043" w:rsidP="004717F8">
      <w:pPr>
        <w:pStyle w:val="Codeing"/>
      </w:pPr>
      <w:r>
        <w:t xml:space="preserve"> 4 'Very extensive'.</w:t>
      </w:r>
    </w:p>
    <w:p w14:paraId="08814960" w14:textId="77777777" w:rsidR="003A7043" w:rsidRDefault="003A7043" w:rsidP="004717F8">
      <w:pPr>
        <w:pStyle w:val="Codeing"/>
      </w:pPr>
    </w:p>
    <w:p w14:paraId="62E8A6BD" w14:textId="77777777" w:rsidR="003A7043" w:rsidRDefault="003A7043" w:rsidP="004717F8">
      <w:pPr>
        <w:pStyle w:val="Codeing"/>
      </w:pPr>
      <w:r>
        <w:t>VARIABLE LEVEL LSS_Implementation (ORDINAL).</w:t>
      </w:r>
    </w:p>
    <w:p w14:paraId="125189B6" w14:textId="77777777" w:rsidR="003A7043" w:rsidRDefault="003A7043" w:rsidP="004717F8">
      <w:pPr>
        <w:pStyle w:val="Codeing"/>
      </w:pPr>
    </w:p>
    <w:p w14:paraId="5D1CD7EB" w14:textId="77777777" w:rsidR="003A7043" w:rsidRDefault="003A7043" w:rsidP="004717F8">
      <w:pPr>
        <w:pStyle w:val="Codeing"/>
      </w:pPr>
      <w:r>
        <w:t>VALUE LABELS</w:t>
      </w:r>
    </w:p>
    <w:p w14:paraId="3694332E" w14:textId="77777777" w:rsidR="003A7043" w:rsidRDefault="003A7043" w:rsidP="004717F8">
      <w:pPr>
        <w:pStyle w:val="Codeing"/>
      </w:pPr>
      <w:r>
        <w:t xml:space="preserve"> PRIORITY_Quality</w:t>
      </w:r>
    </w:p>
    <w:p w14:paraId="6E7C3942" w14:textId="77777777" w:rsidR="003A7043" w:rsidRDefault="003A7043" w:rsidP="004717F8">
      <w:pPr>
        <w:pStyle w:val="Codeing"/>
      </w:pPr>
      <w:r>
        <w:t xml:space="preserve"> PRIORITY_Productivity</w:t>
      </w:r>
    </w:p>
    <w:p w14:paraId="2EAD991B" w14:textId="77777777" w:rsidR="003A7043" w:rsidRDefault="003A7043" w:rsidP="004717F8">
      <w:pPr>
        <w:pStyle w:val="Codeing"/>
      </w:pPr>
      <w:r>
        <w:t xml:space="preserve"> PRIORITY_ProcessEfficiency</w:t>
      </w:r>
    </w:p>
    <w:p w14:paraId="54D76BA9" w14:textId="77777777" w:rsidR="003A7043" w:rsidRDefault="003A7043" w:rsidP="004717F8">
      <w:pPr>
        <w:pStyle w:val="Codeing"/>
      </w:pPr>
      <w:r>
        <w:t xml:space="preserve"> PRIORITY_CostReduction</w:t>
      </w:r>
    </w:p>
    <w:p w14:paraId="674A1DD7" w14:textId="77777777" w:rsidR="003A7043" w:rsidRDefault="003A7043" w:rsidP="004717F8">
      <w:pPr>
        <w:pStyle w:val="Codeing"/>
      </w:pPr>
      <w:r>
        <w:t xml:space="preserve"> PRIORITY_DefectReduction</w:t>
      </w:r>
    </w:p>
    <w:p w14:paraId="2167AD14" w14:textId="77777777" w:rsidR="003A7043" w:rsidRDefault="003A7043" w:rsidP="004717F8">
      <w:pPr>
        <w:pStyle w:val="Codeing"/>
      </w:pPr>
      <w:r>
        <w:t xml:space="preserve"> PRIORITY_Delivery</w:t>
      </w:r>
    </w:p>
    <w:p w14:paraId="2167A84B" w14:textId="77777777" w:rsidR="003A7043" w:rsidRDefault="003A7043" w:rsidP="004717F8">
      <w:pPr>
        <w:pStyle w:val="Codeing"/>
      </w:pPr>
      <w:r>
        <w:t xml:space="preserve"> PRIORITY_CustomerSatisfaction</w:t>
      </w:r>
    </w:p>
    <w:p w14:paraId="20AFF86D" w14:textId="77777777" w:rsidR="003A7043" w:rsidRDefault="003A7043" w:rsidP="004717F8">
      <w:pPr>
        <w:pStyle w:val="Codeing"/>
      </w:pPr>
      <w:r>
        <w:t xml:space="preserve"> 0 'Not selected'</w:t>
      </w:r>
    </w:p>
    <w:p w14:paraId="19DA2366" w14:textId="77777777" w:rsidR="003A7043" w:rsidRDefault="003A7043" w:rsidP="004717F8">
      <w:pPr>
        <w:pStyle w:val="Codeing"/>
      </w:pPr>
      <w:r>
        <w:t xml:space="preserve"> 1 'Selected'.</w:t>
      </w:r>
    </w:p>
    <w:p w14:paraId="608CC390" w14:textId="77777777" w:rsidR="003A7043" w:rsidRDefault="003A7043" w:rsidP="004717F8">
      <w:pPr>
        <w:pStyle w:val="Codeing"/>
      </w:pPr>
    </w:p>
    <w:p w14:paraId="13375E68" w14:textId="77777777" w:rsidR="003A7043" w:rsidRDefault="003A7043" w:rsidP="004717F8">
      <w:pPr>
        <w:pStyle w:val="Codeing"/>
      </w:pPr>
      <w:r>
        <w:t>VARIABLE LEVEL</w:t>
      </w:r>
    </w:p>
    <w:p w14:paraId="4E2D6F42" w14:textId="77777777" w:rsidR="003A7043" w:rsidRDefault="003A7043" w:rsidP="004717F8">
      <w:pPr>
        <w:pStyle w:val="Codeing"/>
      </w:pPr>
      <w:r>
        <w:t xml:space="preserve"> PRIORITY_Quality</w:t>
      </w:r>
    </w:p>
    <w:p w14:paraId="401208A6" w14:textId="77777777" w:rsidR="003A7043" w:rsidRDefault="003A7043" w:rsidP="004717F8">
      <w:pPr>
        <w:pStyle w:val="Codeing"/>
      </w:pPr>
      <w:r>
        <w:t xml:space="preserve"> PRIORITY_Productivity</w:t>
      </w:r>
    </w:p>
    <w:p w14:paraId="0EE2A1B3" w14:textId="77777777" w:rsidR="003A7043" w:rsidRDefault="003A7043" w:rsidP="004717F8">
      <w:pPr>
        <w:pStyle w:val="Codeing"/>
      </w:pPr>
      <w:r>
        <w:t xml:space="preserve"> PRIORITY_ProcessEfficiency</w:t>
      </w:r>
    </w:p>
    <w:p w14:paraId="2761F7E4" w14:textId="77777777" w:rsidR="003A7043" w:rsidRDefault="003A7043" w:rsidP="004717F8">
      <w:pPr>
        <w:pStyle w:val="Codeing"/>
      </w:pPr>
      <w:r>
        <w:t xml:space="preserve"> PRIORITY_CostReduction</w:t>
      </w:r>
    </w:p>
    <w:p w14:paraId="746FB194" w14:textId="77777777" w:rsidR="003A7043" w:rsidRDefault="003A7043" w:rsidP="004717F8">
      <w:pPr>
        <w:pStyle w:val="Codeing"/>
      </w:pPr>
      <w:r>
        <w:t xml:space="preserve"> PRIORITY_DefectReduction</w:t>
      </w:r>
    </w:p>
    <w:p w14:paraId="7BFC6D1A" w14:textId="77777777" w:rsidR="003A7043" w:rsidRDefault="003A7043" w:rsidP="004717F8">
      <w:pPr>
        <w:pStyle w:val="Codeing"/>
      </w:pPr>
      <w:r>
        <w:t xml:space="preserve"> PRIORITY_Delivery</w:t>
      </w:r>
    </w:p>
    <w:p w14:paraId="1DF285D8" w14:textId="77777777" w:rsidR="003A7043" w:rsidRDefault="003A7043" w:rsidP="004717F8">
      <w:pPr>
        <w:pStyle w:val="Codeing"/>
      </w:pPr>
      <w:r>
        <w:t xml:space="preserve"> PRIORITY_CustomerSatisfaction</w:t>
      </w:r>
    </w:p>
    <w:p w14:paraId="7C056BA2" w14:textId="77777777" w:rsidR="003A7043" w:rsidRDefault="003A7043" w:rsidP="004717F8">
      <w:pPr>
        <w:pStyle w:val="Codeing"/>
      </w:pPr>
      <w:r>
        <w:t xml:space="preserve"> (NOMINAL).</w:t>
      </w:r>
    </w:p>
    <w:p w14:paraId="76FF2095" w14:textId="77777777" w:rsidR="003A7043" w:rsidRDefault="003A7043" w:rsidP="004717F8">
      <w:pPr>
        <w:pStyle w:val="Codeing"/>
      </w:pPr>
    </w:p>
    <w:p w14:paraId="3491E259" w14:textId="77777777" w:rsidR="003A7043" w:rsidRDefault="003A7043" w:rsidP="004717F8">
      <w:pPr>
        <w:pStyle w:val="Codeing"/>
      </w:pPr>
      <w:r>
        <w:t>VALUE LABELS</w:t>
      </w:r>
    </w:p>
    <w:p w14:paraId="5BA551AA" w14:textId="77777777" w:rsidR="003A7043" w:rsidRDefault="003A7043" w:rsidP="004717F8">
      <w:pPr>
        <w:pStyle w:val="Codeing"/>
      </w:pPr>
      <w:r>
        <w:t xml:space="preserve"> Quality_Improvement</w:t>
      </w:r>
    </w:p>
    <w:p w14:paraId="703ABEB9" w14:textId="77777777" w:rsidR="003A7043" w:rsidRDefault="003A7043" w:rsidP="004717F8">
      <w:pPr>
        <w:pStyle w:val="Codeing"/>
      </w:pPr>
      <w:r>
        <w:t xml:space="preserve"> Productivity_Improvement</w:t>
      </w:r>
    </w:p>
    <w:p w14:paraId="18B3A27D" w14:textId="77777777" w:rsidR="003A7043" w:rsidRDefault="003A7043" w:rsidP="004717F8">
      <w:pPr>
        <w:pStyle w:val="Codeing"/>
      </w:pPr>
      <w:r>
        <w:t xml:space="preserve"> Process_Efficiency</w:t>
      </w:r>
    </w:p>
    <w:p w14:paraId="3E6D62D0" w14:textId="77777777" w:rsidR="003A7043" w:rsidRDefault="003A7043" w:rsidP="004717F8">
      <w:pPr>
        <w:pStyle w:val="Codeing"/>
      </w:pPr>
      <w:r>
        <w:t xml:space="preserve"> Cost_Reduction</w:t>
      </w:r>
    </w:p>
    <w:p w14:paraId="05749165" w14:textId="77777777" w:rsidR="003A7043" w:rsidRDefault="003A7043" w:rsidP="004717F8">
      <w:pPr>
        <w:pStyle w:val="Codeing"/>
      </w:pPr>
      <w:r>
        <w:t xml:space="preserve"> Defect_Reduction</w:t>
      </w:r>
    </w:p>
    <w:p w14:paraId="63FA7C46" w14:textId="77777777" w:rsidR="003A7043" w:rsidRDefault="003A7043" w:rsidP="004717F8">
      <w:pPr>
        <w:pStyle w:val="Codeing"/>
      </w:pPr>
      <w:r>
        <w:t xml:space="preserve"> Delivery_Improvement</w:t>
      </w:r>
    </w:p>
    <w:p w14:paraId="1B7E6632" w14:textId="77777777" w:rsidR="003A7043" w:rsidRDefault="003A7043" w:rsidP="004717F8">
      <w:pPr>
        <w:pStyle w:val="Codeing"/>
      </w:pPr>
      <w:r>
        <w:t xml:space="preserve"> 0 'No improvement'</w:t>
      </w:r>
    </w:p>
    <w:p w14:paraId="5B233AB1" w14:textId="77777777" w:rsidR="003A7043" w:rsidRDefault="003A7043" w:rsidP="004717F8">
      <w:pPr>
        <w:pStyle w:val="Codeing"/>
      </w:pPr>
      <w:r>
        <w:t xml:space="preserve"> 1 '1-10% improvement'</w:t>
      </w:r>
    </w:p>
    <w:p w14:paraId="718F90C8" w14:textId="77777777" w:rsidR="003A7043" w:rsidRDefault="003A7043" w:rsidP="004717F8">
      <w:pPr>
        <w:pStyle w:val="Codeing"/>
      </w:pPr>
      <w:r>
        <w:t xml:space="preserve"> 2 '11-25% improvement'</w:t>
      </w:r>
    </w:p>
    <w:p w14:paraId="2BB24BDB" w14:textId="77777777" w:rsidR="003A7043" w:rsidRDefault="003A7043" w:rsidP="004717F8">
      <w:pPr>
        <w:pStyle w:val="Codeing"/>
      </w:pPr>
      <w:r>
        <w:t xml:space="preserve"> 3 '26-50% improvement'</w:t>
      </w:r>
    </w:p>
    <w:p w14:paraId="7214EC7E" w14:textId="77777777" w:rsidR="003A7043" w:rsidRDefault="003A7043" w:rsidP="004717F8">
      <w:pPr>
        <w:pStyle w:val="Codeing"/>
      </w:pPr>
      <w:r>
        <w:t xml:space="preserve"> 4 'More than 50% improvement'</w:t>
      </w:r>
    </w:p>
    <w:p w14:paraId="27C1991B" w14:textId="77777777" w:rsidR="003A7043" w:rsidRDefault="003A7043" w:rsidP="004717F8">
      <w:pPr>
        <w:pStyle w:val="Codeing"/>
      </w:pPr>
      <w:r>
        <w:t xml:space="preserve"> 99 'Not applicable'.</w:t>
      </w:r>
    </w:p>
    <w:p w14:paraId="491B7A0C" w14:textId="77777777" w:rsidR="003A7043" w:rsidRDefault="003A7043" w:rsidP="004717F8">
      <w:pPr>
        <w:pStyle w:val="Codeing"/>
      </w:pPr>
    </w:p>
    <w:p w14:paraId="3E260503" w14:textId="77777777" w:rsidR="003A7043" w:rsidRDefault="003A7043" w:rsidP="004717F8">
      <w:pPr>
        <w:pStyle w:val="Codeing"/>
      </w:pPr>
      <w:r>
        <w:t>VARIABLE LEVEL</w:t>
      </w:r>
    </w:p>
    <w:p w14:paraId="539B1815" w14:textId="77777777" w:rsidR="003A7043" w:rsidRDefault="003A7043" w:rsidP="004717F8">
      <w:pPr>
        <w:pStyle w:val="Codeing"/>
      </w:pPr>
      <w:r>
        <w:t xml:space="preserve"> Quality_Improvement</w:t>
      </w:r>
    </w:p>
    <w:p w14:paraId="7FF7CF37" w14:textId="77777777" w:rsidR="003A7043" w:rsidRDefault="003A7043" w:rsidP="004717F8">
      <w:pPr>
        <w:pStyle w:val="Codeing"/>
      </w:pPr>
      <w:r>
        <w:t xml:space="preserve"> Productivity_Improvement</w:t>
      </w:r>
    </w:p>
    <w:p w14:paraId="60D57F45" w14:textId="77777777" w:rsidR="003A7043" w:rsidRDefault="003A7043" w:rsidP="004717F8">
      <w:pPr>
        <w:pStyle w:val="Codeing"/>
      </w:pPr>
      <w:r>
        <w:t xml:space="preserve"> Process_Efficiency</w:t>
      </w:r>
    </w:p>
    <w:p w14:paraId="79805181" w14:textId="77777777" w:rsidR="003A7043" w:rsidRDefault="003A7043" w:rsidP="004717F8">
      <w:pPr>
        <w:pStyle w:val="Codeing"/>
      </w:pPr>
      <w:r>
        <w:t xml:space="preserve"> Cost_Reduction</w:t>
      </w:r>
    </w:p>
    <w:p w14:paraId="4AC3C117" w14:textId="77777777" w:rsidR="003A7043" w:rsidRDefault="003A7043" w:rsidP="004717F8">
      <w:pPr>
        <w:pStyle w:val="Codeing"/>
      </w:pPr>
      <w:r>
        <w:t xml:space="preserve"> Defect_Reduction</w:t>
      </w:r>
    </w:p>
    <w:p w14:paraId="52D379AE" w14:textId="77777777" w:rsidR="003A7043" w:rsidRDefault="003A7043" w:rsidP="004717F8">
      <w:pPr>
        <w:pStyle w:val="Codeing"/>
      </w:pPr>
      <w:r>
        <w:t xml:space="preserve"> Delivery_Improvement</w:t>
      </w:r>
    </w:p>
    <w:p w14:paraId="15EFD863" w14:textId="77777777" w:rsidR="003A7043" w:rsidRDefault="003A7043" w:rsidP="004717F8">
      <w:pPr>
        <w:pStyle w:val="Codeing"/>
      </w:pPr>
      <w:r>
        <w:t xml:space="preserve"> (ORDINAL).</w:t>
      </w:r>
    </w:p>
    <w:p w14:paraId="2D4D0F14" w14:textId="77777777" w:rsidR="003A7043" w:rsidRDefault="003A7043" w:rsidP="004717F8">
      <w:pPr>
        <w:pStyle w:val="Codeing"/>
      </w:pPr>
    </w:p>
    <w:p w14:paraId="00484631" w14:textId="77777777" w:rsidR="003A7043" w:rsidRDefault="003A7043" w:rsidP="004717F8">
      <w:pPr>
        <w:pStyle w:val="Codeing"/>
      </w:pPr>
      <w:r>
        <w:t>MISSING VALUES</w:t>
      </w:r>
    </w:p>
    <w:p w14:paraId="6FB963B2" w14:textId="77777777" w:rsidR="003A7043" w:rsidRDefault="003A7043" w:rsidP="004717F8">
      <w:pPr>
        <w:pStyle w:val="Codeing"/>
      </w:pPr>
      <w:r>
        <w:t xml:space="preserve"> Quality_Improvement</w:t>
      </w:r>
    </w:p>
    <w:p w14:paraId="36328FB7" w14:textId="77777777" w:rsidR="003A7043" w:rsidRDefault="003A7043" w:rsidP="004717F8">
      <w:pPr>
        <w:pStyle w:val="Codeing"/>
      </w:pPr>
      <w:r>
        <w:t xml:space="preserve"> Productivity_Improvement</w:t>
      </w:r>
    </w:p>
    <w:p w14:paraId="4CC01E7F" w14:textId="77777777" w:rsidR="003A7043" w:rsidRDefault="003A7043" w:rsidP="004717F8">
      <w:pPr>
        <w:pStyle w:val="Codeing"/>
      </w:pPr>
      <w:r>
        <w:t xml:space="preserve"> Process_Efficiency</w:t>
      </w:r>
    </w:p>
    <w:p w14:paraId="015EBEC4" w14:textId="77777777" w:rsidR="003A7043" w:rsidRDefault="003A7043" w:rsidP="004717F8">
      <w:pPr>
        <w:pStyle w:val="Codeing"/>
      </w:pPr>
      <w:r>
        <w:t xml:space="preserve"> Cost_Reduction</w:t>
      </w:r>
    </w:p>
    <w:p w14:paraId="2AC90367" w14:textId="77777777" w:rsidR="003A7043" w:rsidRDefault="003A7043" w:rsidP="004717F8">
      <w:pPr>
        <w:pStyle w:val="Codeing"/>
      </w:pPr>
      <w:r>
        <w:t xml:space="preserve"> Defect_Reduction</w:t>
      </w:r>
    </w:p>
    <w:p w14:paraId="7C94419C" w14:textId="77777777" w:rsidR="003A7043" w:rsidRDefault="003A7043" w:rsidP="004717F8">
      <w:pPr>
        <w:pStyle w:val="Codeing"/>
      </w:pPr>
      <w:r>
        <w:t xml:space="preserve"> Delivery_Improvement</w:t>
      </w:r>
    </w:p>
    <w:p w14:paraId="5EA5F60B" w14:textId="77777777" w:rsidR="003A7043" w:rsidRDefault="003A7043" w:rsidP="004717F8">
      <w:pPr>
        <w:pStyle w:val="Codeing"/>
      </w:pPr>
      <w:r>
        <w:t xml:space="preserve"> (99).</w:t>
      </w:r>
    </w:p>
    <w:p w14:paraId="1FDCE9AD" w14:textId="77777777" w:rsidR="003A7043" w:rsidRDefault="003A7043" w:rsidP="003A7043"/>
    <w:p w14:paraId="0426E34C" w14:textId="3E6A42BC" w:rsidR="005B5F8E" w:rsidRDefault="005B5F8E" w:rsidP="005B5F8E">
      <w:pPr>
        <w:pStyle w:val="Heading4"/>
      </w:pPr>
      <w:r w:rsidRPr="005B5F8E">
        <w:lastRenderedPageBreak/>
        <w:t>E.1.3 Positive and Negative LSS Perception Variables</w:t>
      </w:r>
    </w:p>
    <w:p w14:paraId="51832447" w14:textId="0CD9210A" w:rsidR="005B5F8E" w:rsidRPr="005B5F8E" w:rsidRDefault="0094075C" w:rsidP="005B5F8E">
      <w:r w:rsidRPr="0094075C">
        <w:t>The following syntax defines the six positive LSS outcome items and the six LSS implementation challenge items used in the composite-scale analysis.</w:t>
      </w:r>
    </w:p>
    <w:p w14:paraId="78FD57FA" w14:textId="269A2FC2" w:rsidR="003A7043" w:rsidRDefault="003A7043" w:rsidP="0094075C">
      <w:pPr>
        <w:pStyle w:val="Codeing"/>
      </w:pPr>
      <w:r>
        <w:t>VALUE LABELS</w:t>
      </w:r>
    </w:p>
    <w:p w14:paraId="2A2512A0" w14:textId="77777777" w:rsidR="003A7043" w:rsidRDefault="003A7043" w:rsidP="0094075C">
      <w:pPr>
        <w:pStyle w:val="Codeing"/>
      </w:pPr>
      <w:r>
        <w:t xml:space="preserve"> POS1_Quality</w:t>
      </w:r>
    </w:p>
    <w:p w14:paraId="6B4840E4" w14:textId="77777777" w:rsidR="003A7043" w:rsidRDefault="003A7043" w:rsidP="0094075C">
      <w:pPr>
        <w:pStyle w:val="Codeing"/>
      </w:pPr>
      <w:r>
        <w:t xml:space="preserve"> POS2_Productivity</w:t>
      </w:r>
    </w:p>
    <w:p w14:paraId="4DEE5095" w14:textId="77777777" w:rsidR="003A7043" w:rsidRDefault="003A7043" w:rsidP="0094075C">
      <w:pPr>
        <w:pStyle w:val="Codeing"/>
      </w:pPr>
      <w:r>
        <w:t xml:space="preserve"> POS3_ProcessConsistency</w:t>
      </w:r>
    </w:p>
    <w:p w14:paraId="4A963161" w14:textId="77777777" w:rsidR="003A7043" w:rsidRDefault="003A7043" w:rsidP="0094075C">
      <w:pPr>
        <w:pStyle w:val="Codeing"/>
      </w:pPr>
      <w:r>
        <w:t xml:space="preserve"> POS4_WasteReduction</w:t>
      </w:r>
    </w:p>
    <w:p w14:paraId="7EF13A7D" w14:textId="77777777" w:rsidR="003A7043" w:rsidRDefault="003A7043" w:rsidP="0094075C">
      <w:pPr>
        <w:pStyle w:val="Codeing"/>
      </w:pPr>
      <w:r>
        <w:t xml:space="preserve"> POS5_CostReduction</w:t>
      </w:r>
    </w:p>
    <w:p w14:paraId="075DCEF7" w14:textId="77777777" w:rsidR="003A7043" w:rsidRDefault="003A7043" w:rsidP="0094075C">
      <w:pPr>
        <w:pStyle w:val="Codeing"/>
      </w:pPr>
      <w:r>
        <w:t xml:space="preserve"> POS6_CustomerSatisfaction</w:t>
      </w:r>
    </w:p>
    <w:p w14:paraId="34D98F74" w14:textId="77777777" w:rsidR="003A7043" w:rsidRDefault="003A7043" w:rsidP="0094075C">
      <w:pPr>
        <w:pStyle w:val="Codeing"/>
      </w:pPr>
      <w:r>
        <w:t xml:space="preserve"> 1 'Strongly disagree'</w:t>
      </w:r>
    </w:p>
    <w:p w14:paraId="1961380C" w14:textId="77777777" w:rsidR="003A7043" w:rsidRDefault="003A7043" w:rsidP="0094075C">
      <w:pPr>
        <w:pStyle w:val="Codeing"/>
      </w:pPr>
      <w:r>
        <w:t xml:space="preserve"> 2 'Disagree'</w:t>
      </w:r>
    </w:p>
    <w:p w14:paraId="41AFF535" w14:textId="77777777" w:rsidR="003A7043" w:rsidRDefault="003A7043" w:rsidP="0094075C">
      <w:pPr>
        <w:pStyle w:val="Codeing"/>
      </w:pPr>
      <w:r>
        <w:t xml:space="preserve"> 3 'Neither agree nor disagree'</w:t>
      </w:r>
    </w:p>
    <w:p w14:paraId="165ECBB9" w14:textId="77777777" w:rsidR="003A7043" w:rsidRDefault="003A7043" w:rsidP="0094075C">
      <w:pPr>
        <w:pStyle w:val="Codeing"/>
      </w:pPr>
      <w:r>
        <w:t xml:space="preserve"> 4 'Agree'</w:t>
      </w:r>
    </w:p>
    <w:p w14:paraId="4DBA2709" w14:textId="77777777" w:rsidR="003A7043" w:rsidRDefault="003A7043" w:rsidP="0094075C">
      <w:pPr>
        <w:pStyle w:val="Codeing"/>
      </w:pPr>
      <w:r>
        <w:t xml:space="preserve"> 5 'Strongly agree'.</w:t>
      </w:r>
    </w:p>
    <w:p w14:paraId="79787243" w14:textId="77777777" w:rsidR="003A7043" w:rsidRDefault="003A7043" w:rsidP="0094075C">
      <w:pPr>
        <w:pStyle w:val="Codeing"/>
      </w:pPr>
    </w:p>
    <w:p w14:paraId="1CC4670F" w14:textId="77777777" w:rsidR="003A7043" w:rsidRDefault="003A7043" w:rsidP="0094075C">
      <w:pPr>
        <w:pStyle w:val="Codeing"/>
      </w:pPr>
      <w:r>
        <w:t>VARIABLE LEVEL</w:t>
      </w:r>
    </w:p>
    <w:p w14:paraId="35B26186" w14:textId="77777777" w:rsidR="003A7043" w:rsidRDefault="003A7043" w:rsidP="0094075C">
      <w:pPr>
        <w:pStyle w:val="Codeing"/>
      </w:pPr>
      <w:r>
        <w:t xml:space="preserve"> POS1_Quality</w:t>
      </w:r>
    </w:p>
    <w:p w14:paraId="17541891" w14:textId="77777777" w:rsidR="003A7043" w:rsidRDefault="003A7043" w:rsidP="0094075C">
      <w:pPr>
        <w:pStyle w:val="Codeing"/>
      </w:pPr>
      <w:r>
        <w:t xml:space="preserve"> POS2_Productivity</w:t>
      </w:r>
    </w:p>
    <w:p w14:paraId="103F1FB6" w14:textId="77777777" w:rsidR="003A7043" w:rsidRDefault="003A7043" w:rsidP="0094075C">
      <w:pPr>
        <w:pStyle w:val="Codeing"/>
      </w:pPr>
      <w:r>
        <w:t xml:space="preserve"> POS3_ProcessConsistency</w:t>
      </w:r>
    </w:p>
    <w:p w14:paraId="60B042F6" w14:textId="77777777" w:rsidR="003A7043" w:rsidRDefault="003A7043" w:rsidP="0094075C">
      <w:pPr>
        <w:pStyle w:val="Codeing"/>
      </w:pPr>
      <w:r>
        <w:t xml:space="preserve"> POS4_WasteReduction</w:t>
      </w:r>
    </w:p>
    <w:p w14:paraId="6505B9E5" w14:textId="77777777" w:rsidR="003A7043" w:rsidRDefault="003A7043" w:rsidP="0094075C">
      <w:pPr>
        <w:pStyle w:val="Codeing"/>
      </w:pPr>
      <w:r>
        <w:t xml:space="preserve"> POS5_CostReduction</w:t>
      </w:r>
    </w:p>
    <w:p w14:paraId="27B980ED" w14:textId="77777777" w:rsidR="003A7043" w:rsidRDefault="003A7043" w:rsidP="0094075C">
      <w:pPr>
        <w:pStyle w:val="Codeing"/>
      </w:pPr>
      <w:r>
        <w:t xml:space="preserve"> POS6_CustomerSatisfaction</w:t>
      </w:r>
    </w:p>
    <w:p w14:paraId="1293CBCF" w14:textId="77777777" w:rsidR="003A7043" w:rsidRDefault="003A7043" w:rsidP="0094075C">
      <w:pPr>
        <w:pStyle w:val="Codeing"/>
      </w:pPr>
      <w:r>
        <w:t xml:space="preserve"> (ORDINAL).</w:t>
      </w:r>
    </w:p>
    <w:p w14:paraId="4AFE7128" w14:textId="77777777" w:rsidR="003A7043" w:rsidRDefault="003A7043" w:rsidP="0094075C">
      <w:pPr>
        <w:pStyle w:val="Codeing"/>
      </w:pPr>
    </w:p>
    <w:p w14:paraId="1E47E4C6" w14:textId="77777777" w:rsidR="003A7043" w:rsidRDefault="003A7043" w:rsidP="0094075C">
      <w:pPr>
        <w:pStyle w:val="Codeing"/>
      </w:pPr>
      <w:r>
        <w:t>VALUE LABELS</w:t>
      </w:r>
    </w:p>
    <w:p w14:paraId="47204038" w14:textId="77777777" w:rsidR="003A7043" w:rsidRDefault="003A7043" w:rsidP="0094075C">
      <w:pPr>
        <w:pStyle w:val="Codeing"/>
      </w:pPr>
      <w:r>
        <w:t xml:space="preserve"> NEG1_TrainingSupport</w:t>
      </w:r>
    </w:p>
    <w:p w14:paraId="3B4C7857" w14:textId="77777777" w:rsidR="003A7043" w:rsidRDefault="003A7043" w:rsidP="0094075C">
      <w:pPr>
        <w:pStyle w:val="Codeing"/>
      </w:pPr>
      <w:r>
        <w:t xml:space="preserve"> NEG2_ManagementCommitment</w:t>
      </w:r>
    </w:p>
    <w:p w14:paraId="7FB16CD4" w14:textId="77777777" w:rsidR="003A7043" w:rsidRDefault="003A7043" w:rsidP="0094075C">
      <w:pPr>
        <w:pStyle w:val="Codeing"/>
      </w:pPr>
      <w:r>
        <w:t xml:space="preserve"> NEG3_ImplementationDifficulty</w:t>
      </w:r>
    </w:p>
    <w:p w14:paraId="54A90F4E" w14:textId="77777777" w:rsidR="003A7043" w:rsidRDefault="003A7043" w:rsidP="0094075C">
      <w:pPr>
        <w:pStyle w:val="Codeing"/>
      </w:pPr>
      <w:r>
        <w:t xml:space="preserve"> NEG4_UnevenBenefits</w:t>
      </w:r>
    </w:p>
    <w:p w14:paraId="74BCFAC6" w14:textId="77777777" w:rsidR="003A7043" w:rsidRDefault="003A7043" w:rsidP="0094075C">
      <w:pPr>
        <w:pStyle w:val="Codeing"/>
      </w:pPr>
      <w:r>
        <w:t xml:space="preserve"> NEG5_TimeConsuming</w:t>
      </w:r>
    </w:p>
    <w:p w14:paraId="10ED7D29" w14:textId="77777777" w:rsidR="003A7043" w:rsidRDefault="003A7043" w:rsidP="0094075C">
      <w:pPr>
        <w:pStyle w:val="Codeing"/>
      </w:pPr>
      <w:r>
        <w:t xml:space="preserve"> NEG6_BoxTicking</w:t>
      </w:r>
    </w:p>
    <w:p w14:paraId="01E751DC" w14:textId="77777777" w:rsidR="003A7043" w:rsidRDefault="003A7043" w:rsidP="0094075C">
      <w:pPr>
        <w:pStyle w:val="Codeing"/>
      </w:pPr>
      <w:r>
        <w:t xml:space="preserve"> 1 'Strongly disagree'</w:t>
      </w:r>
    </w:p>
    <w:p w14:paraId="223C0EBC" w14:textId="77777777" w:rsidR="003A7043" w:rsidRDefault="003A7043" w:rsidP="0094075C">
      <w:pPr>
        <w:pStyle w:val="Codeing"/>
      </w:pPr>
      <w:r>
        <w:t xml:space="preserve"> 2 'Disagree'</w:t>
      </w:r>
    </w:p>
    <w:p w14:paraId="750E0369" w14:textId="77777777" w:rsidR="003A7043" w:rsidRDefault="003A7043" w:rsidP="0094075C">
      <w:pPr>
        <w:pStyle w:val="Codeing"/>
      </w:pPr>
      <w:r>
        <w:t xml:space="preserve"> 3 'Neither agree nor disagree'</w:t>
      </w:r>
    </w:p>
    <w:p w14:paraId="35A5BE11" w14:textId="77777777" w:rsidR="003A7043" w:rsidRDefault="003A7043" w:rsidP="0094075C">
      <w:pPr>
        <w:pStyle w:val="Codeing"/>
      </w:pPr>
      <w:r>
        <w:t xml:space="preserve"> 4 'Agree'</w:t>
      </w:r>
    </w:p>
    <w:p w14:paraId="327973CF" w14:textId="77777777" w:rsidR="003A7043" w:rsidRDefault="003A7043" w:rsidP="0094075C">
      <w:pPr>
        <w:pStyle w:val="Codeing"/>
      </w:pPr>
      <w:r>
        <w:t xml:space="preserve"> 5 'Strongly agree'.</w:t>
      </w:r>
    </w:p>
    <w:p w14:paraId="785C99AC" w14:textId="77777777" w:rsidR="003A7043" w:rsidRDefault="003A7043" w:rsidP="0094075C">
      <w:pPr>
        <w:pStyle w:val="Codeing"/>
      </w:pPr>
    </w:p>
    <w:p w14:paraId="138054A5" w14:textId="77777777" w:rsidR="003A7043" w:rsidRDefault="003A7043" w:rsidP="0094075C">
      <w:pPr>
        <w:pStyle w:val="Codeing"/>
      </w:pPr>
      <w:r>
        <w:t>VARIABLE LEVEL</w:t>
      </w:r>
    </w:p>
    <w:p w14:paraId="3D3C0CD7" w14:textId="77777777" w:rsidR="003A7043" w:rsidRDefault="003A7043" w:rsidP="0094075C">
      <w:pPr>
        <w:pStyle w:val="Codeing"/>
      </w:pPr>
      <w:r>
        <w:t xml:space="preserve"> NEG1_TrainingSupport</w:t>
      </w:r>
    </w:p>
    <w:p w14:paraId="43C57836" w14:textId="77777777" w:rsidR="003A7043" w:rsidRDefault="003A7043" w:rsidP="0094075C">
      <w:pPr>
        <w:pStyle w:val="Codeing"/>
      </w:pPr>
      <w:r>
        <w:t xml:space="preserve"> NEG2_ManagementCommitment</w:t>
      </w:r>
    </w:p>
    <w:p w14:paraId="09A17CDF" w14:textId="77777777" w:rsidR="003A7043" w:rsidRDefault="003A7043" w:rsidP="0094075C">
      <w:pPr>
        <w:pStyle w:val="Codeing"/>
      </w:pPr>
      <w:r>
        <w:t xml:space="preserve"> NEG3_ImplementationDifficulty</w:t>
      </w:r>
    </w:p>
    <w:p w14:paraId="134034E8" w14:textId="77777777" w:rsidR="003A7043" w:rsidRDefault="003A7043" w:rsidP="0094075C">
      <w:pPr>
        <w:pStyle w:val="Codeing"/>
      </w:pPr>
      <w:r>
        <w:t xml:space="preserve"> NEG4_UnevenBenefits</w:t>
      </w:r>
    </w:p>
    <w:p w14:paraId="213A5D1C" w14:textId="77777777" w:rsidR="003A7043" w:rsidRDefault="003A7043" w:rsidP="0094075C">
      <w:pPr>
        <w:pStyle w:val="Codeing"/>
      </w:pPr>
      <w:r>
        <w:t xml:space="preserve"> NEG5_TimeConsuming</w:t>
      </w:r>
    </w:p>
    <w:p w14:paraId="5712B0D2" w14:textId="77777777" w:rsidR="003A7043" w:rsidRDefault="003A7043" w:rsidP="0094075C">
      <w:pPr>
        <w:pStyle w:val="Codeing"/>
      </w:pPr>
      <w:r>
        <w:t xml:space="preserve"> NEG6_BoxTicking</w:t>
      </w:r>
    </w:p>
    <w:p w14:paraId="0316443B" w14:textId="77777777" w:rsidR="003A7043" w:rsidRDefault="003A7043" w:rsidP="0094075C">
      <w:pPr>
        <w:pStyle w:val="Codeing"/>
      </w:pPr>
      <w:r>
        <w:t xml:space="preserve"> (ORDINAL).</w:t>
      </w:r>
    </w:p>
    <w:p w14:paraId="08443A0B" w14:textId="77777777" w:rsidR="003A7043" w:rsidRDefault="003A7043" w:rsidP="003A7043"/>
    <w:p w14:paraId="71E77DBD" w14:textId="0B45225F" w:rsidR="00AA5152" w:rsidRDefault="00AA5152" w:rsidP="00AA5152">
      <w:pPr>
        <w:pStyle w:val="Heading4"/>
      </w:pPr>
      <w:r w:rsidRPr="00AA5152">
        <w:t>E.1.4 Overall Evaluation and Non-User Variables</w:t>
      </w:r>
    </w:p>
    <w:p w14:paraId="68C53459" w14:textId="40CE09D1" w:rsidR="00AA5152" w:rsidRPr="00AA5152" w:rsidRDefault="002A4EE8" w:rsidP="00AA5152">
      <w:r w:rsidRPr="002A4EE8">
        <w:t>The following syntax defines the overall evaluation variables for Lean Six Sigma and the variables used to analyse eligible non-users and their alternative improvement practices.</w:t>
      </w:r>
    </w:p>
    <w:p w14:paraId="3C736ABA" w14:textId="77777777" w:rsidR="003A7043" w:rsidRDefault="003A7043" w:rsidP="008A52C6">
      <w:pPr>
        <w:pStyle w:val="Codeing"/>
      </w:pPr>
      <w:r>
        <w:t>VALUE LABELS Literature_Alignment</w:t>
      </w:r>
    </w:p>
    <w:p w14:paraId="32D22AEB" w14:textId="77777777" w:rsidR="003A7043" w:rsidRDefault="003A7043" w:rsidP="008A52C6">
      <w:pPr>
        <w:pStyle w:val="Codeing"/>
      </w:pPr>
      <w:r>
        <w:t xml:space="preserve"> 0 'Not at all'</w:t>
      </w:r>
    </w:p>
    <w:p w14:paraId="43C53D42" w14:textId="77777777" w:rsidR="003A7043" w:rsidRDefault="003A7043" w:rsidP="008A52C6">
      <w:pPr>
        <w:pStyle w:val="Codeing"/>
      </w:pPr>
      <w:r>
        <w:t xml:space="preserve"> 1 'To a small extent'</w:t>
      </w:r>
    </w:p>
    <w:p w14:paraId="00CBD630" w14:textId="77777777" w:rsidR="003A7043" w:rsidRDefault="003A7043" w:rsidP="008A52C6">
      <w:pPr>
        <w:pStyle w:val="Codeing"/>
      </w:pPr>
      <w:r>
        <w:lastRenderedPageBreak/>
        <w:t xml:space="preserve"> 2 'To a moderate extent'</w:t>
      </w:r>
    </w:p>
    <w:p w14:paraId="26E48E4F" w14:textId="77777777" w:rsidR="003A7043" w:rsidRDefault="003A7043" w:rsidP="008A52C6">
      <w:pPr>
        <w:pStyle w:val="Codeing"/>
      </w:pPr>
      <w:r>
        <w:t xml:space="preserve"> 3 'To a great extent'</w:t>
      </w:r>
    </w:p>
    <w:p w14:paraId="2934403F" w14:textId="77777777" w:rsidR="003A7043" w:rsidRDefault="003A7043" w:rsidP="008A52C6">
      <w:pPr>
        <w:pStyle w:val="Codeing"/>
      </w:pPr>
      <w:r>
        <w:t xml:space="preserve"> 4 'To a very great extent'</w:t>
      </w:r>
    </w:p>
    <w:p w14:paraId="5491842B" w14:textId="77777777" w:rsidR="003A7043" w:rsidRDefault="003A7043" w:rsidP="008A52C6">
      <w:pPr>
        <w:pStyle w:val="Codeing"/>
      </w:pPr>
      <w:r>
        <w:t xml:space="preserve"> 99 'Not applicable'.</w:t>
      </w:r>
    </w:p>
    <w:p w14:paraId="6D884E8E" w14:textId="77777777" w:rsidR="003A7043" w:rsidRDefault="003A7043" w:rsidP="008A52C6">
      <w:pPr>
        <w:pStyle w:val="Codeing"/>
      </w:pPr>
    </w:p>
    <w:p w14:paraId="213A9985" w14:textId="77777777" w:rsidR="003A7043" w:rsidRDefault="003A7043" w:rsidP="008A52C6">
      <w:pPr>
        <w:pStyle w:val="Codeing"/>
      </w:pPr>
      <w:r>
        <w:t>VALUE LABELS LSS_Practical_Value</w:t>
      </w:r>
    </w:p>
    <w:p w14:paraId="60204793" w14:textId="77777777" w:rsidR="003A7043" w:rsidRDefault="003A7043" w:rsidP="008A52C6">
      <w:pPr>
        <w:pStyle w:val="Codeing"/>
      </w:pPr>
      <w:r>
        <w:t xml:space="preserve"> 1 'Very low'</w:t>
      </w:r>
    </w:p>
    <w:p w14:paraId="5166BE73" w14:textId="77777777" w:rsidR="003A7043" w:rsidRDefault="003A7043" w:rsidP="008A52C6">
      <w:pPr>
        <w:pStyle w:val="Codeing"/>
      </w:pPr>
      <w:r>
        <w:t xml:space="preserve"> 2 'Low'</w:t>
      </w:r>
    </w:p>
    <w:p w14:paraId="6DA518C4" w14:textId="77777777" w:rsidR="003A7043" w:rsidRDefault="003A7043" w:rsidP="008A52C6">
      <w:pPr>
        <w:pStyle w:val="Codeing"/>
      </w:pPr>
      <w:r>
        <w:t xml:space="preserve"> 3 'Moderate'</w:t>
      </w:r>
    </w:p>
    <w:p w14:paraId="71B412FB" w14:textId="77777777" w:rsidR="003A7043" w:rsidRDefault="003A7043" w:rsidP="008A52C6">
      <w:pPr>
        <w:pStyle w:val="Codeing"/>
      </w:pPr>
      <w:r>
        <w:t xml:space="preserve"> 4 'High'</w:t>
      </w:r>
    </w:p>
    <w:p w14:paraId="24492A16" w14:textId="77777777" w:rsidR="003A7043" w:rsidRDefault="003A7043" w:rsidP="008A52C6">
      <w:pPr>
        <w:pStyle w:val="Codeing"/>
      </w:pPr>
      <w:r>
        <w:t xml:space="preserve"> 5 'Very high'</w:t>
      </w:r>
    </w:p>
    <w:p w14:paraId="25E04E0F" w14:textId="77777777" w:rsidR="003A7043" w:rsidRDefault="003A7043" w:rsidP="008A52C6">
      <w:pPr>
        <w:pStyle w:val="Codeing"/>
      </w:pPr>
      <w:r>
        <w:t xml:space="preserve"> 99 'Not applicable'.</w:t>
      </w:r>
    </w:p>
    <w:p w14:paraId="291F548A" w14:textId="77777777" w:rsidR="003A7043" w:rsidRDefault="003A7043" w:rsidP="008A52C6">
      <w:pPr>
        <w:pStyle w:val="Codeing"/>
      </w:pPr>
    </w:p>
    <w:p w14:paraId="31FB09BA" w14:textId="77777777" w:rsidR="003A7043" w:rsidRDefault="003A7043" w:rsidP="008A52C6">
      <w:pPr>
        <w:pStyle w:val="Codeing"/>
      </w:pPr>
      <w:r>
        <w:t>VALUE LABELS LSS_Overall_Effect</w:t>
      </w:r>
    </w:p>
    <w:p w14:paraId="06B0E503" w14:textId="77777777" w:rsidR="003A7043" w:rsidRDefault="003A7043" w:rsidP="008A52C6">
      <w:pPr>
        <w:pStyle w:val="Codeing"/>
      </w:pPr>
      <w:r>
        <w:t xml:space="preserve"> 1 'Strongly negative'</w:t>
      </w:r>
    </w:p>
    <w:p w14:paraId="4B4E5FA8" w14:textId="77777777" w:rsidR="003A7043" w:rsidRDefault="003A7043" w:rsidP="008A52C6">
      <w:pPr>
        <w:pStyle w:val="Codeing"/>
      </w:pPr>
      <w:r>
        <w:t xml:space="preserve"> 2 'Mostly negative'</w:t>
      </w:r>
    </w:p>
    <w:p w14:paraId="18B89962" w14:textId="77777777" w:rsidR="003A7043" w:rsidRDefault="003A7043" w:rsidP="008A52C6">
      <w:pPr>
        <w:pStyle w:val="Codeing"/>
      </w:pPr>
      <w:r>
        <w:t xml:space="preserve"> 3 'Neutral / mixed'</w:t>
      </w:r>
    </w:p>
    <w:p w14:paraId="7CE106E9" w14:textId="77777777" w:rsidR="003A7043" w:rsidRDefault="003A7043" w:rsidP="008A52C6">
      <w:pPr>
        <w:pStyle w:val="Codeing"/>
      </w:pPr>
      <w:r>
        <w:t xml:space="preserve"> 4 'Mostly positive'</w:t>
      </w:r>
    </w:p>
    <w:p w14:paraId="5FD30F54" w14:textId="77777777" w:rsidR="003A7043" w:rsidRDefault="003A7043" w:rsidP="008A52C6">
      <w:pPr>
        <w:pStyle w:val="Codeing"/>
      </w:pPr>
      <w:r>
        <w:t xml:space="preserve"> 5 'Strongly positive'</w:t>
      </w:r>
    </w:p>
    <w:p w14:paraId="3EFFFEEE" w14:textId="77777777" w:rsidR="003A7043" w:rsidRDefault="003A7043" w:rsidP="008A52C6">
      <w:pPr>
        <w:pStyle w:val="Codeing"/>
      </w:pPr>
      <w:r>
        <w:t xml:space="preserve"> 99 'Not applicable'.</w:t>
      </w:r>
    </w:p>
    <w:p w14:paraId="7DE3BC23" w14:textId="77777777" w:rsidR="003A7043" w:rsidRDefault="003A7043" w:rsidP="008A52C6">
      <w:pPr>
        <w:pStyle w:val="Codeing"/>
      </w:pPr>
    </w:p>
    <w:p w14:paraId="24B57617" w14:textId="77777777" w:rsidR="003A7043" w:rsidRDefault="003A7043" w:rsidP="008A52C6">
      <w:pPr>
        <w:pStyle w:val="Codeing"/>
      </w:pPr>
      <w:r>
        <w:t>VARIABLE LEVEL</w:t>
      </w:r>
    </w:p>
    <w:p w14:paraId="60800F12" w14:textId="77777777" w:rsidR="003A7043" w:rsidRDefault="003A7043" w:rsidP="008A52C6">
      <w:pPr>
        <w:pStyle w:val="Codeing"/>
      </w:pPr>
      <w:r>
        <w:t xml:space="preserve"> Literature_Alignment</w:t>
      </w:r>
    </w:p>
    <w:p w14:paraId="2BCF00A7" w14:textId="77777777" w:rsidR="003A7043" w:rsidRDefault="003A7043" w:rsidP="008A52C6">
      <w:pPr>
        <w:pStyle w:val="Codeing"/>
      </w:pPr>
      <w:r>
        <w:t xml:space="preserve"> LSS_Practical_Value</w:t>
      </w:r>
    </w:p>
    <w:p w14:paraId="3F58DBB6" w14:textId="77777777" w:rsidR="003A7043" w:rsidRDefault="003A7043" w:rsidP="008A52C6">
      <w:pPr>
        <w:pStyle w:val="Codeing"/>
      </w:pPr>
      <w:r>
        <w:t xml:space="preserve"> LSS_Overall_Effect</w:t>
      </w:r>
    </w:p>
    <w:p w14:paraId="4EF1B52D" w14:textId="77777777" w:rsidR="003A7043" w:rsidRDefault="003A7043" w:rsidP="008A52C6">
      <w:pPr>
        <w:pStyle w:val="Codeing"/>
      </w:pPr>
      <w:r>
        <w:t xml:space="preserve"> (ORDINAL).</w:t>
      </w:r>
    </w:p>
    <w:p w14:paraId="29C053F2" w14:textId="77777777" w:rsidR="003A7043" w:rsidRDefault="003A7043" w:rsidP="008A52C6">
      <w:pPr>
        <w:pStyle w:val="Codeing"/>
      </w:pPr>
    </w:p>
    <w:p w14:paraId="52612129" w14:textId="77777777" w:rsidR="003A7043" w:rsidRDefault="003A7043" w:rsidP="008A52C6">
      <w:pPr>
        <w:pStyle w:val="Codeing"/>
      </w:pPr>
      <w:r>
        <w:t>MISSING VALUES</w:t>
      </w:r>
    </w:p>
    <w:p w14:paraId="73420F36" w14:textId="77777777" w:rsidR="003A7043" w:rsidRDefault="003A7043" w:rsidP="008A52C6">
      <w:pPr>
        <w:pStyle w:val="Codeing"/>
      </w:pPr>
      <w:r>
        <w:t xml:space="preserve"> Literature_Alignment</w:t>
      </w:r>
    </w:p>
    <w:p w14:paraId="484E8B58" w14:textId="77777777" w:rsidR="003A7043" w:rsidRDefault="003A7043" w:rsidP="008A52C6">
      <w:pPr>
        <w:pStyle w:val="Codeing"/>
      </w:pPr>
      <w:r>
        <w:t xml:space="preserve"> LSS_Practical_Value</w:t>
      </w:r>
    </w:p>
    <w:p w14:paraId="08448B36" w14:textId="77777777" w:rsidR="003A7043" w:rsidRDefault="003A7043" w:rsidP="008A52C6">
      <w:pPr>
        <w:pStyle w:val="Codeing"/>
      </w:pPr>
      <w:r>
        <w:t xml:space="preserve"> LSS_Overall_Effect</w:t>
      </w:r>
    </w:p>
    <w:p w14:paraId="489D3ABC" w14:textId="77777777" w:rsidR="003A7043" w:rsidRDefault="003A7043" w:rsidP="008A52C6">
      <w:pPr>
        <w:pStyle w:val="Codeing"/>
      </w:pPr>
      <w:r>
        <w:t xml:space="preserve"> (99).</w:t>
      </w:r>
    </w:p>
    <w:p w14:paraId="52E306E7" w14:textId="77777777" w:rsidR="003A7043" w:rsidRDefault="003A7043" w:rsidP="008A52C6">
      <w:pPr>
        <w:pStyle w:val="Codeing"/>
      </w:pPr>
    </w:p>
    <w:p w14:paraId="6A8CA621" w14:textId="77777777" w:rsidR="003A7043" w:rsidRDefault="003A7043" w:rsidP="008A52C6">
      <w:pPr>
        <w:pStyle w:val="Codeing"/>
      </w:pPr>
      <w:r>
        <w:t>VALUE LABELS NonUser_Status</w:t>
      </w:r>
    </w:p>
    <w:p w14:paraId="30CE3481" w14:textId="77777777" w:rsidR="003A7043" w:rsidRDefault="003A7043" w:rsidP="008A52C6">
      <w:pPr>
        <w:pStyle w:val="Codeing"/>
      </w:pPr>
      <w:r>
        <w:t xml:space="preserve"> 1 'Considered Lean Six Sigma but not adopted it'</w:t>
      </w:r>
    </w:p>
    <w:p w14:paraId="71C0FDA5" w14:textId="77777777" w:rsidR="003A7043" w:rsidRDefault="003A7043" w:rsidP="008A52C6">
      <w:pPr>
        <w:pStyle w:val="Codeing"/>
      </w:pPr>
      <w:r>
        <w:t xml:space="preserve"> 2 'Uses other improvement methods'</w:t>
      </w:r>
    </w:p>
    <w:p w14:paraId="13CF9968" w14:textId="77777777" w:rsidR="003A7043" w:rsidRDefault="003A7043" w:rsidP="008A52C6">
      <w:pPr>
        <w:pStyle w:val="Codeing"/>
      </w:pPr>
      <w:r>
        <w:t xml:space="preserve"> 3 'Has not considered Lean Six Sigma'</w:t>
      </w:r>
    </w:p>
    <w:p w14:paraId="1E3CE501" w14:textId="77777777" w:rsidR="003A7043" w:rsidRDefault="003A7043" w:rsidP="008A52C6">
      <w:pPr>
        <w:pStyle w:val="Codeing"/>
      </w:pPr>
      <w:r>
        <w:t xml:space="preserve"> 99 'Not applicable'.</w:t>
      </w:r>
    </w:p>
    <w:p w14:paraId="212A1003" w14:textId="77777777" w:rsidR="003A7043" w:rsidRDefault="003A7043" w:rsidP="008A52C6">
      <w:pPr>
        <w:pStyle w:val="Codeing"/>
      </w:pPr>
    </w:p>
    <w:p w14:paraId="65B502DA" w14:textId="77777777" w:rsidR="003A7043" w:rsidRDefault="003A7043" w:rsidP="008A52C6">
      <w:pPr>
        <w:pStyle w:val="Codeing"/>
      </w:pPr>
      <w:r>
        <w:t>VALUE LABELS Improvement_Importance</w:t>
      </w:r>
    </w:p>
    <w:p w14:paraId="6C3B5523" w14:textId="77777777" w:rsidR="003A7043" w:rsidRDefault="003A7043" w:rsidP="008A52C6">
      <w:pPr>
        <w:pStyle w:val="Codeing"/>
      </w:pPr>
      <w:r>
        <w:t xml:space="preserve"> 1 'Slightly important'</w:t>
      </w:r>
    </w:p>
    <w:p w14:paraId="3B3E07CA" w14:textId="77777777" w:rsidR="003A7043" w:rsidRDefault="003A7043" w:rsidP="008A52C6">
      <w:pPr>
        <w:pStyle w:val="Codeing"/>
      </w:pPr>
      <w:r>
        <w:t xml:space="preserve"> 2 'Somewhat important'</w:t>
      </w:r>
    </w:p>
    <w:p w14:paraId="55BDB5C3" w14:textId="77777777" w:rsidR="003A7043" w:rsidRDefault="003A7043" w:rsidP="008A52C6">
      <w:pPr>
        <w:pStyle w:val="Codeing"/>
      </w:pPr>
      <w:r>
        <w:t xml:space="preserve"> 3 'Moderately important'</w:t>
      </w:r>
    </w:p>
    <w:p w14:paraId="69F2CA76" w14:textId="77777777" w:rsidR="003A7043" w:rsidRDefault="003A7043" w:rsidP="008A52C6">
      <w:pPr>
        <w:pStyle w:val="Codeing"/>
      </w:pPr>
      <w:r>
        <w:t xml:space="preserve"> 4 'Very important'</w:t>
      </w:r>
    </w:p>
    <w:p w14:paraId="224DFBCB" w14:textId="77777777" w:rsidR="003A7043" w:rsidRDefault="003A7043" w:rsidP="008A52C6">
      <w:pPr>
        <w:pStyle w:val="Codeing"/>
      </w:pPr>
      <w:r>
        <w:t xml:space="preserve"> 5 'Extremely important'</w:t>
      </w:r>
    </w:p>
    <w:p w14:paraId="24C155F1" w14:textId="77777777" w:rsidR="003A7043" w:rsidRDefault="003A7043" w:rsidP="008A52C6">
      <w:pPr>
        <w:pStyle w:val="Codeing"/>
      </w:pPr>
      <w:r>
        <w:t xml:space="preserve"> 99 'Not applicable'.</w:t>
      </w:r>
    </w:p>
    <w:p w14:paraId="280AC50F" w14:textId="77777777" w:rsidR="003A7043" w:rsidRDefault="003A7043" w:rsidP="008A52C6">
      <w:pPr>
        <w:pStyle w:val="Codeing"/>
      </w:pPr>
    </w:p>
    <w:p w14:paraId="4036A75E" w14:textId="77777777" w:rsidR="003A7043" w:rsidRDefault="003A7043" w:rsidP="008A52C6">
      <w:pPr>
        <w:pStyle w:val="Codeing"/>
      </w:pPr>
      <w:r>
        <w:t>VARIABLE LEVEL</w:t>
      </w:r>
    </w:p>
    <w:p w14:paraId="0BBF8F9A" w14:textId="77777777" w:rsidR="003A7043" w:rsidRDefault="003A7043" w:rsidP="008A52C6">
      <w:pPr>
        <w:pStyle w:val="Codeing"/>
      </w:pPr>
      <w:r>
        <w:t xml:space="preserve"> NonUser_Status (NOMINAL)</w:t>
      </w:r>
    </w:p>
    <w:p w14:paraId="4EF4C13D" w14:textId="77777777" w:rsidR="003A7043" w:rsidRDefault="003A7043" w:rsidP="008A52C6">
      <w:pPr>
        <w:pStyle w:val="Codeing"/>
      </w:pPr>
      <w:r>
        <w:t xml:space="preserve"> Improvement_Importance (ORDINAL).</w:t>
      </w:r>
    </w:p>
    <w:p w14:paraId="1EA62724" w14:textId="77777777" w:rsidR="003A7043" w:rsidRDefault="003A7043" w:rsidP="008A52C6">
      <w:pPr>
        <w:pStyle w:val="Codeing"/>
      </w:pPr>
    </w:p>
    <w:p w14:paraId="67384BB8" w14:textId="77777777" w:rsidR="003A7043" w:rsidRDefault="003A7043" w:rsidP="008A52C6">
      <w:pPr>
        <w:pStyle w:val="Codeing"/>
      </w:pPr>
      <w:r>
        <w:t>MISSING VALUES</w:t>
      </w:r>
    </w:p>
    <w:p w14:paraId="75BDC229" w14:textId="77777777" w:rsidR="003A7043" w:rsidRDefault="003A7043" w:rsidP="008A52C6">
      <w:pPr>
        <w:pStyle w:val="Codeing"/>
      </w:pPr>
      <w:r>
        <w:t xml:space="preserve"> NonUser_Status</w:t>
      </w:r>
    </w:p>
    <w:p w14:paraId="0BCE8374" w14:textId="77777777" w:rsidR="003A7043" w:rsidRDefault="003A7043" w:rsidP="008A52C6">
      <w:pPr>
        <w:pStyle w:val="Codeing"/>
      </w:pPr>
      <w:r>
        <w:t xml:space="preserve"> Improvement_Importance</w:t>
      </w:r>
    </w:p>
    <w:p w14:paraId="0C95A3A1" w14:textId="77777777" w:rsidR="003A7043" w:rsidRDefault="003A7043" w:rsidP="008A52C6">
      <w:pPr>
        <w:pStyle w:val="Codeing"/>
      </w:pPr>
      <w:r>
        <w:t xml:space="preserve"> (99).</w:t>
      </w:r>
    </w:p>
    <w:p w14:paraId="63B30A96" w14:textId="77777777" w:rsidR="003A7043" w:rsidRDefault="003A7043" w:rsidP="008A52C6">
      <w:pPr>
        <w:pStyle w:val="Codeing"/>
      </w:pPr>
    </w:p>
    <w:p w14:paraId="66AA180C" w14:textId="77777777" w:rsidR="003A7043" w:rsidRDefault="003A7043" w:rsidP="008A52C6">
      <w:pPr>
        <w:pStyle w:val="Codeing"/>
      </w:pPr>
      <w:r>
        <w:t>VALUE LABELS</w:t>
      </w:r>
    </w:p>
    <w:p w14:paraId="2669725B" w14:textId="77777777" w:rsidR="003A7043" w:rsidRDefault="003A7043" w:rsidP="008A52C6">
      <w:pPr>
        <w:pStyle w:val="Codeing"/>
      </w:pPr>
      <w:r>
        <w:t xml:space="preserve"> ALT_LeanOnly</w:t>
      </w:r>
    </w:p>
    <w:p w14:paraId="3654D969" w14:textId="77777777" w:rsidR="003A7043" w:rsidRDefault="003A7043" w:rsidP="008A52C6">
      <w:pPr>
        <w:pStyle w:val="Codeing"/>
      </w:pPr>
      <w:r>
        <w:t xml:space="preserve"> ALT_SixSigmaOnly</w:t>
      </w:r>
    </w:p>
    <w:p w14:paraId="70256E81" w14:textId="77777777" w:rsidR="003A7043" w:rsidRDefault="003A7043" w:rsidP="008A52C6">
      <w:pPr>
        <w:pStyle w:val="Codeing"/>
      </w:pPr>
      <w:r>
        <w:t xml:space="preserve"> ALT_Kaizen</w:t>
      </w:r>
    </w:p>
    <w:p w14:paraId="670D3123" w14:textId="77777777" w:rsidR="003A7043" w:rsidRDefault="003A7043" w:rsidP="008A52C6">
      <w:pPr>
        <w:pStyle w:val="Codeing"/>
      </w:pPr>
      <w:r>
        <w:lastRenderedPageBreak/>
        <w:t xml:space="preserve"> ALT_5S</w:t>
      </w:r>
    </w:p>
    <w:p w14:paraId="002309AC" w14:textId="77777777" w:rsidR="003A7043" w:rsidRDefault="003A7043" w:rsidP="008A52C6">
      <w:pPr>
        <w:pStyle w:val="Codeing"/>
      </w:pPr>
      <w:r>
        <w:t xml:space="preserve"> ALT_TQM</w:t>
      </w:r>
    </w:p>
    <w:p w14:paraId="5B36CBEC" w14:textId="77777777" w:rsidR="003A7043" w:rsidRDefault="003A7043" w:rsidP="008A52C6">
      <w:pPr>
        <w:pStyle w:val="Codeing"/>
      </w:pPr>
      <w:r>
        <w:t xml:space="preserve"> ALT_ISO9001</w:t>
      </w:r>
    </w:p>
    <w:p w14:paraId="6039FEAA" w14:textId="77777777" w:rsidR="003A7043" w:rsidRDefault="003A7043" w:rsidP="008A52C6">
      <w:pPr>
        <w:pStyle w:val="Codeing"/>
      </w:pPr>
      <w:r>
        <w:t xml:space="preserve"> ALT_RootCause</w:t>
      </w:r>
    </w:p>
    <w:p w14:paraId="2BEBB77F" w14:textId="77777777" w:rsidR="003A7043" w:rsidRDefault="003A7043" w:rsidP="008A52C6">
      <w:pPr>
        <w:pStyle w:val="Codeing"/>
      </w:pPr>
      <w:r>
        <w:t xml:space="preserve"> ALT_VSM</w:t>
      </w:r>
    </w:p>
    <w:p w14:paraId="0CEB40A8" w14:textId="77777777" w:rsidR="003A7043" w:rsidRDefault="003A7043" w:rsidP="008A52C6">
      <w:pPr>
        <w:pStyle w:val="Codeing"/>
      </w:pPr>
      <w:r>
        <w:t xml:space="preserve"> ALT_KPI</w:t>
      </w:r>
    </w:p>
    <w:p w14:paraId="381C2561" w14:textId="77777777" w:rsidR="003A7043" w:rsidRDefault="003A7043" w:rsidP="008A52C6">
      <w:pPr>
        <w:pStyle w:val="Codeing"/>
      </w:pPr>
      <w:r>
        <w:t xml:space="preserve"> ALT_SOP</w:t>
      </w:r>
    </w:p>
    <w:p w14:paraId="2AD2C47E" w14:textId="77777777" w:rsidR="003A7043" w:rsidRDefault="003A7043" w:rsidP="008A52C6">
      <w:pPr>
        <w:pStyle w:val="Codeing"/>
      </w:pPr>
      <w:r>
        <w:t xml:space="preserve"> ALT_Digital</w:t>
      </w:r>
    </w:p>
    <w:p w14:paraId="72C8EFD6" w14:textId="77777777" w:rsidR="003A7043" w:rsidRDefault="003A7043" w:rsidP="008A52C6">
      <w:pPr>
        <w:pStyle w:val="Codeing"/>
      </w:pPr>
      <w:r>
        <w:t xml:space="preserve"> ALT_NoFormalMethod</w:t>
      </w:r>
    </w:p>
    <w:p w14:paraId="21A5CB52" w14:textId="77777777" w:rsidR="003A7043" w:rsidRDefault="003A7043" w:rsidP="008A52C6">
      <w:pPr>
        <w:pStyle w:val="Codeing"/>
      </w:pPr>
      <w:r>
        <w:t xml:space="preserve"> 0 'Not selected'</w:t>
      </w:r>
    </w:p>
    <w:p w14:paraId="7075D5E3" w14:textId="77777777" w:rsidR="003A7043" w:rsidRDefault="003A7043" w:rsidP="008A52C6">
      <w:pPr>
        <w:pStyle w:val="Codeing"/>
      </w:pPr>
      <w:r>
        <w:t xml:space="preserve"> 1 'Selected'.</w:t>
      </w:r>
    </w:p>
    <w:p w14:paraId="739B6225" w14:textId="77777777" w:rsidR="003A7043" w:rsidRDefault="003A7043" w:rsidP="008A52C6">
      <w:pPr>
        <w:pStyle w:val="Codeing"/>
      </w:pPr>
    </w:p>
    <w:p w14:paraId="2B1108DF" w14:textId="77777777" w:rsidR="003A7043" w:rsidRDefault="003A7043" w:rsidP="008A52C6">
      <w:pPr>
        <w:pStyle w:val="Codeing"/>
      </w:pPr>
      <w:r>
        <w:t>VARIABLE LEVEL</w:t>
      </w:r>
    </w:p>
    <w:p w14:paraId="478E2E59" w14:textId="77777777" w:rsidR="003A7043" w:rsidRDefault="003A7043" w:rsidP="008A52C6">
      <w:pPr>
        <w:pStyle w:val="Codeing"/>
      </w:pPr>
      <w:r>
        <w:t xml:space="preserve"> ALT_LeanOnly</w:t>
      </w:r>
    </w:p>
    <w:p w14:paraId="3494F648" w14:textId="77777777" w:rsidR="003A7043" w:rsidRDefault="003A7043" w:rsidP="008A52C6">
      <w:pPr>
        <w:pStyle w:val="Codeing"/>
      </w:pPr>
      <w:r>
        <w:t xml:space="preserve"> ALT_SixSigmaOnly</w:t>
      </w:r>
    </w:p>
    <w:p w14:paraId="51B8FBDA" w14:textId="77777777" w:rsidR="003A7043" w:rsidRDefault="003A7043" w:rsidP="008A52C6">
      <w:pPr>
        <w:pStyle w:val="Codeing"/>
      </w:pPr>
      <w:r>
        <w:t xml:space="preserve"> ALT_Kaizen</w:t>
      </w:r>
    </w:p>
    <w:p w14:paraId="40A2AFEA" w14:textId="77777777" w:rsidR="003A7043" w:rsidRDefault="003A7043" w:rsidP="008A52C6">
      <w:pPr>
        <w:pStyle w:val="Codeing"/>
      </w:pPr>
      <w:r>
        <w:t xml:space="preserve"> ALT_5S</w:t>
      </w:r>
    </w:p>
    <w:p w14:paraId="3C43760E" w14:textId="77777777" w:rsidR="003A7043" w:rsidRDefault="003A7043" w:rsidP="008A52C6">
      <w:pPr>
        <w:pStyle w:val="Codeing"/>
      </w:pPr>
      <w:r>
        <w:t xml:space="preserve"> ALT_TQM</w:t>
      </w:r>
    </w:p>
    <w:p w14:paraId="0314CCF5" w14:textId="77777777" w:rsidR="003A7043" w:rsidRDefault="003A7043" w:rsidP="008A52C6">
      <w:pPr>
        <w:pStyle w:val="Codeing"/>
      </w:pPr>
      <w:r>
        <w:t xml:space="preserve"> ALT_ISO9001</w:t>
      </w:r>
    </w:p>
    <w:p w14:paraId="50078CA0" w14:textId="77777777" w:rsidR="003A7043" w:rsidRDefault="003A7043" w:rsidP="008A52C6">
      <w:pPr>
        <w:pStyle w:val="Codeing"/>
      </w:pPr>
      <w:r>
        <w:t xml:space="preserve"> ALT_RootCause</w:t>
      </w:r>
    </w:p>
    <w:p w14:paraId="4CAAA3C1" w14:textId="77777777" w:rsidR="003A7043" w:rsidRDefault="003A7043" w:rsidP="008A52C6">
      <w:pPr>
        <w:pStyle w:val="Codeing"/>
      </w:pPr>
      <w:r>
        <w:t xml:space="preserve"> ALT_VSM</w:t>
      </w:r>
    </w:p>
    <w:p w14:paraId="4958F47C" w14:textId="77777777" w:rsidR="003A7043" w:rsidRDefault="003A7043" w:rsidP="008A52C6">
      <w:pPr>
        <w:pStyle w:val="Codeing"/>
      </w:pPr>
      <w:r>
        <w:t xml:space="preserve"> ALT_KPI</w:t>
      </w:r>
    </w:p>
    <w:p w14:paraId="74A81CEC" w14:textId="77777777" w:rsidR="003A7043" w:rsidRDefault="003A7043" w:rsidP="008A52C6">
      <w:pPr>
        <w:pStyle w:val="Codeing"/>
      </w:pPr>
      <w:r>
        <w:t xml:space="preserve"> ALT_SOP</w:t>
      </w:r>
    </w:p>
    <w:p w14:paraId="706A8ECE" w14:textId="77777777" w:rsidR="003A7043" w:rsidRDefault="003A7043" w:rsidP="008A52C6">
      <w:pPr>
        <w:pStyle w:val="Codeing"/>
      </w:pPr>
      <w:r>
        <w:t xml:space="preserve"> ALT_Digital</w:t>
      </w:r>
    </w:p>
    <w:p w14:paraId="42F56574" w14:textId="77777777" w:rsidR="003A7043" w:rsidRDefault="003A7043" w:rsidP="008A52C6">
      <w:pPr>
        <w:pStyle w:val="Codeing"/>
      </w:pPr>
      <w:r>
        <w:t xml:space="preserve"> ALT_NoFormalMethod</w:t>
      </w:r>
    </w:p>
    <w:p w14:paraId="5B41ED47" w14:textId="77777777" w:rsidR="003A7043" w:rsidRDefault="003A7043" w:rsidP="008A52C6">
      <w:pPr>
        <w:pStyle w:val="Codeing"/>
      </w:pPr>
      <w:r>
        <w:t xml:space="preserve"> (NOMINAL).</w:t>
      </w:r>
    </w:p>
    <w:p w14:paraId="0B38AA57" w14:textId="77777777" w:rsidR="003A7043" w:rsidRDefault="003A7043" w:rsidP="008A52C6">
      <w:pPr>
        <w:pStyle w:val="Codeing"/>
      </w:pPr>
    </w:p>
    <w:p w14:paraId="17EB9483" w14:textId="77777777" w:rsidR="003A7043" w:rsidRDefault="003A7043" w:rsidP="008A52C6">
      <w:pPr>
        <w:pStyle w:val="Codeing"/>
      </w:pPr>
      <w:r>
        <w:t>EXECUTE.</w:t>
      </w:r>
    </w:p>
    <w:p w14:paraId="4A62C6BD" w14:textId="39C062EA" w:rsidR="00DC17AD" w:rsidRDefault="00CC47EE" w:rsidP="00CC47EE">
      <w:pPr>
        <w:pStyle w:val="Heading3"/>
      </w:pPr>
      <w:bookmarkStart w:id="124" w:name="_Toc237885323"/>
      <w:r w:rsidRPr="00CC47EE">
        <w:t>E.2 Reliability Testing and Composite Score Construction</w:t>
      </w:r>
      <w:bookmarkEnd w:id="124"/>
    </w:p>
    <w:p w14:paraId="3F97DDA1" w14:textId="60C053CD" w:rsidR="00D13ABF" w:rsidRDefault="00D13ABF" w:rsidP="00D13ABF">
      <w:r w:rsidRPr="00D13ABF">
        <w:t>The following syntax documents the reliability testing of the two six-item scales and the construction of the composite scores used in the subsequent statistical analyses.</w:t>
      </w:r>
    </w:p>
    <w:p w14:paraId="41A2F900" w14:textId="71C28C71" w:rsidR="00D13ABF" w:rsidRDefault="00D13ABF" w:rsidP="00D13ABF">
      <w:pPr>
        <w:pStyle w:val="Heading4"/>
      </w:pPr>
      <w:r w:rsidRPr="00D13ABF">
        <w:t>E.2.1 Reliability Analysis: Positive LSS Outcomes</w:t>
      </w:r>
    </w:p>
    <w:p w14:paraId="43AD3550" w14:textId="3E5D3A73" w:rsidR="003A7043" w:rsidRDefault="00211CEB" w:rsidP="00211CEB">
      <w:r w:rsidRPr="00211CEB">
        <w:t>The following syntax applies the current LSS-user eligibility filter and conducts Cronbach’s alpha reliability analysis for the six positive LSS outcome items.</w:t>
      </w:r>
    </w:p>
    <w:p w14:paraId="682C3C8E" w14:textId="77777777" w:rsidR="00664EA2" w:rsidRDefault="00664EA2" w:rsidP="00664EA2">
      <w:pPr>
        <w:pStyle w:val="Codeing"/>
      </w:pPr>
      <w:r>
        <w:t>TEMPORARY.</w:t>
      </w:r>
    </w:p>
    <w:p w14:paraId="041C149E" w14:textId="77777777" w:rsidR="00664EA2" w:rsidRDefault="00664EA2" w:rsidP="00664EA2">
      <w:pPr>
        <w:pStyle w:val="Codeing"/>
      </w:pPr>
      <w:r>
        <w:t>SELECT IF (LSS_Experience_Eligible = 1 AND Current_LSS_User = 1).</w:t>
      </w:r>
    </w:p>
    <w:p w14:paraId="444F9CA2" w14:textId="77777777" w:rsidR="00664EA2" w:rsidRDefault="00664EA2" w:rsidP="00664EA2">
      <w:pPr>
        <w:pStyle w:val="Codeing"/>
      </w:pPr>
      <w:r>
        <w:t>RELIABILITY</w:t>
      </w:r>
    </w:p>
    <w:p w14:paraId="3D38C546" w14:textId="77777777" w:rsidR="00664EA2" w:rsidRDefault="00664EA2" w:rsidP="00664EA2">
      <w:pPr>
        <w:pStyle w:val="Codeing"/>
      </w:pPr>
      <w:r>
        <w:t xml:space="preserve"> /VARIABLES=</w:t>
      </w:r>
    </w:p>
    <w:p w14:paraId="45F4E0C7" w14:textId="77777777" w:rsidR="00664EA2" w:rsidRDefault="00664EA2" w:rsidP="00664EA2">
      <w:pPr>
        <w:pStyle w:val="Codeing"/>
      </w:pPr>
      <w:r>
        <w:t xml:space="preserve">  POS1_Quality</w:t>
      </w:r>
    </w:p>
    <w:p w14:paraId="5E5FFDAB" w14:textId="77777777" w:rsidR="00664EA2" w:rsidRDefault="00664EA2" w:rsidP="00664EA2">
      <w:pPr>
        <w:pStyle w:val="Codeing"/>
      </w:pPr>
      <w:r>
        <w:t xml:space="preserve">  POS2_Productivity</w:t>
      </w:r>
    </w:p>
    <w:p w14:paraId="23937EFC" w14:textId="77777777" w:rsidR="00664EA2" w:rsidRDefault="00664EA2" w:rsidP="00664EA2">
      <w:pPr>
        <w:pStyle w:val="Codeing"/>
      </w:pPr>
      <w:r>
        <w:t xml:space="preserve">  POS3_ProcessConsistency</w:t>
      </w:r>
    </w:p>
    <w:p w14:paraId="6C7B58AB" w14:textId="77777777" w:rsidR="00664EA2" w:rsidRDefault="00664EA2" w:rsidP="00664EA2">
      <w:pPr>
        <w:pStyle w:val="Codeing"/>
      </w:pPr>
      <w:r>
        <w:t xml:space="preserve">  POS4_WasteReduction</w:t>
      </w:r>
    </w:p>
    <w:p w14:paraId="53059121" w14:textId="77777777" w:rsidR="00664EA2" w:rsidRDefault="00664EA2" w:rsidP="00664EA2">
      <w:pPr>
        <w:pStyle w:val="Codeing"/>
      </w:pPr>
      <w:r>
        <w:t xml:space="preserve">  POS5_CostReduction</w:t>
      </w:r>
    </w:p>
    <w:p w14:paraId="179D8651" w14:textId="77777777" w:rsidR="00664EA2" w:rsidRDefault="00664EA2" w:rsidP="00664EA2">
      <w:pPr>
        <w:pStyle w:val="Codeing"/>
      </w:pPr>
      <w:r>
        <w:t xml:space="preserve">  POS6_CustomerSatisfaction</w:t>
      </w:r>
    </w:p>
    <w:p w14:paraId="11369769" w14:textId="77777777" w:rsidR="00664EA2" w:rsidRDefault="00664EA2" w:rsidP="00664EA2">
      <w:pPr>
        <w:pStyle w:val="Codeing"/>
      </w:pPr>
      <w:r>
        <w:t xml:space="preserve"> /SCALE('Positive LSS outcomes') ALL</w:t>
      </w:r>
    </w:p>
    <w:p w14:paraId="765B63A5" w14:textId="77777777" w:rsidR="00664EA2" w:rsidRDefault="00664EA2" w:rsidP="00664EA2">
      <w:pPr>
        <w:pStyle w:val="Codeing"/>
      </w:pPr>
      <w:r>
        <w:t xml:space="preserve"> /MODEL=ALPHA</w:t>
      </w:r>
    </w:p>
    <w:p w14:paraId="2B0A9C3E" w14:textId="77777777" w:rsidR="00664EA2" w:rsidRDefault="00664EA2" w:rsidP="00664EA2">
      <w:pPr>
        <w:pStyle w:val="Codeing"/>
      </w:pPr>
      <w:r>
        <w:t xml:space="preserve"> /STATISTICS=DESCRIPTIVE SCALE CORR</w:t>
      </w:r>
    </w:p>
    <w:p w14:paraId="67010BCE" w14:textId="5118AE32" w:rsidR="003A7043" w:rsidRDefault="00664EA2" w:rsidP="00664EA2">
      <w:pPr>
        <w:pStyle w:val="Codeing"/>
      </w:pPr>
      <w:r>
        <w:t xml:space="preserve"> /SUMMARY=TOTAL.</w:t>
      </w:r>
    </w:p>
    <w:p w14:paraId="48FC7CA0" w14:textId="77777777" w:rsidR="00664EA2" w:rsidRDefault="00664EA2" w:rsidP="00664EA2">
      <w:pPr>
        <w:pStyle w:val="Codeing"/>
      </w:pPr>
    </w:p>
    <w:p w14:paraId="4F5C4F0F" w14:textId="21FA0A50" w:rsidR="002239F7" w:rsidRDefault="00C66179" w:rsidP="002239F7">
      <w:pPr>
        <w:rPr>
          <w:rFonts w:asciiTheme="minorHAnsi" w:eastAsiaTheme="majorEastAsia" w:hAnsiTheme="minorHAnsi" w:cstheme="minorHAnsi"/>
          <w:b/>
          <w:bCs/>
        </w:rPr>
      </w:pPr>
      <w:r w:rsidRPr="00C66179">
        <w:rPr>
          <w:rFonts w:asciiTheme="minorHAnsi" w:eastAsiaTheme="majorEastAsia" w:hAnsiTheme="minorHAnsi" w:cstheme="minorHAnsi"/>
          <w:b/>
          <w:bCs/>
        </w:rPr>
        <w:t>E.2.2 Reliability Analysis: LSS Implementation Challenges.</w:t>
      </w:r>
    </w:p>
    <w:p w14:paraId="0E2E2387" w14:textId="10AB82DA" w:rsidR="00C66179" w:rsidRDefault="00C66179" w:rsidP="002239F7">
      <w:r w:rsidRPr="00C66179">
        <w:t>The following syntax applies the current LSS-user eligibility filter and conducts Cronbach’s alpha reliability analysis for the six LSS implementation challenge items.</w:t>
      </w:r>
    </w:p>
    <w:p w14:paraId="38A1EE29" w14:textId="77777777" w:rsidR="00642C40" w:rsidRDefault="00642C40" w:rsidP="00642C40">
      <w:pPr>
        <w:pStyle w:val="Codeing"/>
      </w:pPr>
      <w:r>
        <w:lastRenderedPageBreak/>
        <w:t>TEMPORARY.</w:t>
      </w:r>
    </w:p>
    <w:p w14:paraId="373A72F0" w14:textId="77777777" w:rsidR="00642C40" w:rsidRDefault="00642C40" w:rsidP="00642C40">
      <w:pPr>
        <w:pStyle w:val="Codeing"/>
      </w:pPr>
      <w:r>
        <w:t>SELECT IF (LSS_Experience_Eligible = 1 AND Current_LSS_User = 1).</w:t>
      </w:r>
    </w:p>
    <w:p w14:paraId="58582512" w14:textId="77777777" w:rsidR="00642C40" w:rsidRDefault="00642C40" w:rsidP="00642C40">
      <w:pPr>
        <w:pStyle w:val="Codeing"/>
      </w:pPr>
      <w:r>
        <w:t>RELIABILITY</w:t>
      </w:r>
    </w:p>
    <w:p w14:paraId="4893131B" w14:textId="77777777" w:rsidR="00642C40" w:rsidRDefault="00642C40" w:rsidP="00642C40">
      <w:pPr>
        <w:pStyle w:val="Codeing"/>
      </w:pPr>
      <w:r>
        <w:t xml:space="preserve"> /VARIABLES=</w:t>
      </w:r>
    </w:p>
    <w:p w14:paraId="4D50DE68" w14:textId="77777777" w:rsidR="00642C40" w:rsidRDefault="00642C40" w:rsidP="00642C40">
      <w:pPr>
        <w:pStyle w:val="Codeing"/>
      </w:pPr>
      <w:r>
        <w:t xml:space="preserve">  NEG1_TrainingSupport</w:t>
      </w:r>
    </w:p>
    <w:p w14:paraId="32710F54" w14:textId="77777777" w:rsidR="00642C40" w:rsidRDefault="00642C40" w:rsidP="00642C40">
      <w:pPr>
        <w:pStyle w:val="Codeing"/>
      </w:pPr>
      <w:r>
        <w:t xml:space="preserve">  NEG2_ManagementCommitment</w:t>
      </w:r>
    </w:p>
    <w:p w14:paraId="3665D14C" w14:textId="77777777" w:rsidR="00642C40" w:rsidRDefault="00642C40" w:rsidP="00642C40">
      <w:pPr>
        <w:pStyle w:val="Codeing"/>
      </w:pPr>
      <w:r>
        <w:t xml:space="preserve">  NEG3_ImplementationDifficulty</w:t>
      </w:r>
    </w:p>
    <w:p w14:paraId="7B1B2AE5" w14:textId="77777777" w:rsidR="00642C40" w:rsidRDefault="00642C40" w:rsidP="00642C40">
      <w:pPr>
        <w:pStyle w:val="Codeing"/>
      </w:pPr>
      <w:r>
        <w:t xml:space="preserve">  NEG4_UnevenBenefits</w:t>
      </w:r>
    </w:p>
    <w:p w14:paraId="5C498EAC" w14:textId="77777777" w:rsidR="00642C40" w:rsidRDefault="00642C40" w:rsidP="00642C40">
      <w:pPr>
        <w:pStyle w:val="Codeing"/>
      </w:pPr>
      <w:r>
        <w:t xml:space="preserve">  NEG5_TimeConsuming</w:t>
      </w:r>
    </w:p>
    <w:p w14:paraId="0CF34384" w14:textId="77777777" w:rsidR="00642C40" w:rsidRDefault="00642C40" w:rsidP="00642C40">
      <w:pPr>
        <w:pStyle w:val="Codeing"/>
      </w:pPr>
      <w:r>
        <w:t xml:space="preserve">  NEG6_BoxTicking</w:t>
      </w:r>
    </w:p>
    <w:p w14:paraId="6B71C90F" w14:textId="77777777" w:rsidR="00642C40" w:rsidRDefault="00642C40" w:rsidP="00642C40">
      <w:pPr>
        <w:pStyle w:val="Codeing"/>
      </w:pPr>
      <w:r>
        <w:t xml:space="preserve"> /SCALE('LSS implementation challenges') ALL</w:t>
      </w:r>
    </w:p>
    <w:p w14:paraId="073B47CD" w14:textId="77777777" w:rsidR="00642C40" w:rsidRDefault="00642C40" w:rsidP="00642C40">
      <w:pPr>
        <w:pStyle w:val="Codeing"/>
      </w:pPr>
      <w:r>
        <w:t xml:space="preserve"> /MODEL=ALPHA</w:t>
      </w:r>
    </w:p>
    <w:p w14:paraId="083E46FD" w14:textId="77777777" w:rsidR="00642C40" w:rsidRDefault="00642C40" w:rsidP="00642C40">
      <w:pPr>
        <w:pStyle w:val="Codeing"/>
      </w:pPr>
      <w:r>
        <w:t xml:space="preserve"> /STATISTICS=DESCRIPTIVE SCALE CORR</w:t>
      </w:r>
    </w:p>
    <w:p w14:paraId="07DD5F66" w14:textId="5835FE46" w:rsidR="00C66179" w:rsidRDefault="00642C40" w:rsidP="00642C40">
      <w:pPr>
        <w:pStyle w:val="Codeing"/>
      </w:pPr>
      <w:r>
        <w:t xml:space="preserve"> /SUMMARY=TOTAL.</w:t>
      </w:r>
    </w:p>
    <w:p w14:paraId="26876446" w14:textId="77777777" w:rsidR="00642C40" w:rsidRDefault="00642C40" w:rsidP="00642C40">
      <w:pPr>
        <w:pStyle w:val="Codeing"/>
      </w:pPr>
    </w:p>
    <w:p w14:paraId="3A276D0B" w14:textId="143EFFCF" w:rsidR="00642C40" w:rsidRDefault="00FE543A" w:rsidP="00FE543A">
      <w:pPr>
        <w:pStyle w:val="Heading4"/>
      </w:pPr>
      <w:r w:rsidRPr="00FE543A">
        <w:t>E.2.3 Composite Score Construction</w:t>
      </w:r>
    </w:p>
    <w:p w14:paraId="5E4B9358" w14:textId="42D5E4EA" w:rsidR="00FE543A" w:rsidRDefault="00FE543A" w:rsidP="00FE543A">
      <w:r w:rsidRPr="00FE543A">
        <w:t>The following syntax constructs the positive LSS outcome and LSS implementation challenge composite scores by calculating the mean of the six items within each scale.</w:t>
      </w:r>
    </w:p>
    <w:p w14:paraId="051DC4A4" w14:textId="77777777" w:rsidR="00AA2952" w:rsidRDefault="00AA2952" w:rsidP="00AA2952">
      <w:pPr>
        <w:pStyle w:val="Codeing"/>
      </w:pPr>
      <w:r>
        <w:t>COMPUTE Positive_LSS_Score =</w:t>
      </w:r>
    </w:p>
    <w:p w14:paraId="620D6DB7" w14:textId="77777777" w:rsidR="00AA2952" w:rsidRDefault="00AA2952" w:rsidP="00AA2952">
      <w:pPr>
        <w:pStyle w:val="Codeing"/>
      </w:pPr>
      <w:r>
        <w:t xml:space="preserve"> MEAN.6(</w:t>
      </w:r>
    </w:p>
    <w:p w14:paraId="3836F0C7" w14:textId="77777777" w:rsidR="00AA2952" w:rsidRDefault="00AA2952" w:rsidP="00AA2952">
      <w:pPr>
        <w:pStyle w:val="Codeing"/>
      </w:pPr>
      <w:r>
        <w:t xml:space="preserve">  POS1_Quality,</w:t>
      </w:r>
    </w:p>
    <w:p w14:paraId="2EBFE054" w14:textId="77777777" w:rsidR="00AA2952" w:rsidRDefault="00AA2952" w:rsidP="00AA2952">
      <w:pPr>
        <w:pStyle w:val="Codeing"/>
      </w:pPr>
      <w:r>
        <w:t xml:space="preserve">  POS2_Productivity,</w:t>
      </w:r>
    </w:p>
    <w:p w14:paraId="120DCEC9" w14:textId="77777777" w:rsidR="00AA2952" w:rsidRDefault="00AA2952" w:rsidP="00AA2952">
      <w:pPr>
        <w:pStyle w:val="Codeing"/>
      </w:pPr>
      <w:r>
        <w:t xml:space="preserve">  POS3_ProcessConsistency,</w:t>
      </w:r>
    </w:p>
    <w:p w14:paraId="36C2A772" w14:textId="77777777" w:rsidR="00AA2952" w:rsidRDefault="00AA2952" w:rsidP="00AA2952">
      <w:pPr>
        <w:pStyle w:val="Codeing"/>
      </w:pPr>
      <w:r>
        <w:t xml:space="preserve">  POS4_WasteReduction,</w:t>
      </w:r>
    </w:p>
    <w:p w14:paraId="649EA39E" w14:textId="77777777" w:rsidR="00AA2952" w:rsidRDefault="00AA2952" w:rsidP="00AA2952">
      <w:pPr>
        <w:pStyle w:val="Codeing"/>
      </w:pPr>
      <w:r>
        <w:t xml:space="preserve">  POS5_CostReduction,</w:t>
      </w:r>
    </w:p>
    <w:p w14:paraId="34F7D11F" w14:textId="77777777" w:rsidR="00AA2952" w:rsidRDefault="00AA2952" w:rsidP="00AA2952">
      <w:pPr>
        <w:pStyle w:val="Codeing"/>
      </w:pPr>
      <w:r>
        <w:t xml:space="preserve">  POS6_CustomerSatisfaction).</w:t>
      </w:r>
    </w:p>
    <w:p w14:paraId="221E5B3E" w14:textId="77777777" w:rsidR="00AA2952" w:rsidRDefault="00AA2952" w:rsidP="00AA2952">
      <w:pPr>
        <w:pStyle w:val="Codeing"/>
      </w:pPr>
    </w:p>
    <w:p w14:paraId="019F3038" w14:textId="77777777" w:rsidR="00AA2952" w:rsidRDefault="00AA2952" w:rsidP="00AA2952">
      <w:pPr>
        <w:pStyle w:val="Codeing"/>
      </w:pPr>
      <w:r>
        <w:t>COMPUTE Negative_LSS_Score =</w:t>
      </w:r>
    </w:p>
    <w:p w14:paraId="53098DE3" w14:textId="77777777" w:rsidR="00AA2952" w:rsidRDefault="00AA2952" w:rsidP="00AA2952">
      <w:pPr>
        <w:pStyle w:val="Codeing"/>
      </w:pPr>
      <w:r>
        <w:t xml:space="preserve"> MEAN.6(</w:t>
      </w:r>
    </w:p>
    <w:p w14:paraId="30952A7D" w14:textId="77777777" w:rsidR="00AA2952" w:rsidRDefault="00AA2952" w:rsidP="00AA2952">
      <w:pPr>
        <w:pStyle w:val="Codeing"/>
      </w:pPr>
      <w:r>
        <w:t xml:space="preserve">  NEG1_TrainingSupport,</w:t>
      </w:r>
    </w:p>
    <w:p w14:paraId="658BC75D" w14:textId="77777777" w:rsidR="00AA2952" w:rsidRDefault="00AA2952" w:rsidP="00AA2952">
      <w:pPr>
        <w:pStyle w:val="Codeing"/>
      </w:pPr>
      <w:r>
        <w:t xml:space="preserve">  NEG2_ManagementCommitment,</w:t>
      </w:r>
    </w:p>
    <w:p w14:paraId="3E6C1F57" w14:textId="77777777" w:rsidR="00AA2952" w:rsidRDefault="00AA2952" w:rsidP="00AA2952">
      <w:pPr>
        <w:pStyle w:val="Codeing"/>
      </w:pPr>
      <w:r>
        <w:t xml:space="preserve">  NEG3_ImplementationDifficulty,</w:t>
      </w:r>
    </w:p>
    <w:p w14:paraId="54FB1D4D" w14:textId="77777777" w:rsidR="00AA2952" w:rsidRDefault="00AA2952" w:rsidP="00AA2952">
      <w:pPr>
        <w:pStyle w:val="Codeing"/>
      </w:pPr>
      <w:r>
        <w:t xml:space="preserve">  NEG4_UnevenBenefits,</w:t>
      </w:r>
    </w:p>
    <w:p w14:paraId="40A004DD" w14:textId="77777777" w:rsidR="00AA2952" w:rsidRDefault="00AA2952" w:rsidP="00AA2952">
      <w:pPr>
        <w:pStyle w:val="Codeing"/>
      </w:pPr>
      <w:r>
        <w:t xml:space="preserve">  NEG5_TimeConsuming,</w:t>
      </w:r>
    </w:p>
    <w:p w14:paraId="55E76FB8" w14:textId="77777777" w:rsidR="00AA2952" w:rsidRDefault="00AA2952" w:rsidP="00AA2952">
      <w:pPr>
        <w:pStyle w:val="Codeing"/>
      </w:pPr>
      <w:r>
        <w:t xml:space="preserve">  NEG6_BoxTicking).</w:t>
      </w:r>
    </w:p>
    <w:p w14:paraId="2AB5D317" w14:textId="77777777" w:rsidR="00AA2952" w:rsidRDefault="00AA2952" w:rsidP="00AA2952">
      <w:pPr>
        <w:pStyle w:val="Codeing"/>
      </w:pPr>
    </w:p>
    <w:p w14:paraId="1C6FECC1" w14:textId="77777777" w:rsidR="00AA2952" w:rsidRDefault="00AA2952" w:rsidP="00AA2952">
      <w:pPr>
        <w:pStyle w:val="Codeing"/>
      </w:pPr>
      <w:r>
        <w:t>VARIABLE LABELS</w:t>
      </w:r>
    </w:p>
    <w:p w14:paraId="0CDA61F6" w14:textId="77777777" w:rsidR="00AA2952" w:rsidRDefault="00AA2952" w:rsidP="00AA2952">
      <w:pPr>
        <w:pStyle w:val="Codeing"/>
      </w:pPr>
      <w:r>
        <w:t xml:space="preserve"> Positive_LSS_Score 'Mean score for positive Lean Six Sigma outcomes'</w:t>
      </w:r>
    </w:p>
    <w:p w14:paraId="30ECD689" w14:textId="77777777" w:rsidR="00AA2952" w:rsidRDefault="00AA2952" w:rsidP="00AA2952">
      <w:pPr>
        <w:pStyle w:val="Codeing"/>
      </w:pPr>
      <w:r>
        <w:t xml:space="preserve"> Negative_LSS_Score 'Mean score for Lean Six Sigma implementation challenges'.</w:t>
      </w:r>
    </w:p>
    <w:p w14:paraId="08EF1A24" w14:textId="77777777" w:rsidR="00AA2952" w:rsidRDefault="00AA2952" w:rsidP="00AA2952">
      <w:pPr>
        <w:pStyle w:val="Codeing"/>
      </w:pPr>
    </w:p>
    <w:p w14:paraId="57CA9EC9" w14:textId="77777777" w:rsidR="00AA2952" w:rsidRDefault="00AA2952" w:rsidP="00AA2952">
      <w:pPr>
        <w:pStyle w:val="Codeing"/>
      </w:pPr>
      <w:r>
        <w:t>VARIABLE LEVEL</w:t>
      </w:r>
    </w:p>
    <w:p w14:paraId="133A5858" w14:textId="77777777" w:rsidR="00AA2952" w:rsidRDefault="00AA2952" w:rsidP="00AA2952">
      <w:pPr>
        <w:pStyle w:val="Codeing"/>
      </w:pPr>
      <w:r>
        <w:t xml:space="preserve"> Positive_LSS_Score</w:t>
      </w:r>
    </w:p>
    <w:p w14:paraId="405BDAD8" w14:textId="77777777" w:rsidR="00AA2952" w:rsidRDefault="00AA2952" w:rsidP="00AA2952">
      <w:pPr>
        <w:pStyle w:val="Codeing"/>
      </w:pPr>
      <w:r>
        <w:t xml:space="preserve"> Negative_LSS_Score</w:t>
      </w:r>
    </w:p>
    <w:p w14:paraId="1EE7771F" w14:textId="77777777" w:rsidR="00AA2952" w:rsidRDefault="00AA2952" w:rsidP="00AA2952">
      <w:pPr>
        <w:pStyle w:val="Codeing"/>
      </w:pPr>
      <w:r>
        <w:t xml:space="preserve"> (SCALE).</w:t>
      </w:r>
    </w:p>
    <w:p w14:paraId="30D1B442" w14:textId="77777777" w:rsidR="00AA2952" w:rsidRDefault="00AA2952" w:rsidP="00AA2952">
      <w:pPr>
        <w:pStyle w:val="Codeing"/>
      </w:pPr>
    </w:p>
    <w:p w14:paraId="77FD1334" w14:textId="77777777" w:rsidR="00AA2952" w:rsidRDefault="00AA2952" w:rsidP="00AA2952">
      <w:pPr>
        <w:pStyle w:val="Codeing"/>
      </w:pPr>
      <w:r>
        <w:t>FORMATS</w:t>
      </w:r>
    </w:p>
    <w:p w14:paraId="42D699D1" w14:textId="77777777" w:rsidR="00AA2952" w:rsidRDefault="00AA2952" w:rsidP="00AA2952">
      <w:pPr>
        <w:pStyle w:val="Codeing"/>
      </w:pPr>
      <w:r>
        <w:t xml:space="preserve"> Positive_LSS_Score</w:t>
      </w:r>
    </w:p>
    <w:p w14:paraId="3DD7BE5E" w14:textId="77777777" w:rsidR="00AA2952" w:rsidRDefault="00AA2952" w:rsidP="00AA2952">
      <w:pPr>
        <w:pStyle w:val="Codeing"/>
      </w:pPr>
      <w:r>
        <w:t xml:space="preserve"> Negative_LSS_Score</w:t>
      </w:r>
    </w:p>
    <w:p w14:paraId="18AEF504" w14:textId="77777777" w:rsidR="00AA2952" w:rsidRDefault="00AA2952" w:rsidP="00AA2952">
      <w:pPr>
        <w:pStyle w:val="Codeing"/>
      </w:pPr>
      <w:r>
        <w:t xml:space="preserve"> (F3.2).</w:t>
      </w:r>
    </w:p>
    <w:p w14:paraId="0AFA5E44" w14:textId="77777777" w:rsidR="00AA2952" w:rsidRDefault="00AA2952" w:rsidP="00AA2952">
      <w:pPr>
        <w:pStyle w:val="Codeing"/>
      </w:pPr>
    </w:p>
    <w:p w14:paraId="5A6C9457" w14:textId="41FF18F1" w:rsidR="00AA2952" w:rsidRDefault="00AA2952" w:rsidP="00AA2952">
      <w:pPr>
        <w:pStyle w:val="Codeing"/>
      </w:pPr>
      <w:r>
        <w:t>EXECUTE.</w:t>
      </w:r>
    </w:p>
    <w:p w14:paraId="6125DC7F" w14:textId="77777777" w:rsidR="00AA2952" w:rsidRDefault="00AA2952" w:rsidP="00AA2952">
      <w:pPr>
        <w:pStyle w:val="Codeing"/>
      </w:pPr>
    </w:p>
    <w:p w14:paraId="0EF105E4" w14:textId="47109D53" w:rsidR="00AA2952" w:rsidRDefault="00D849E6" w:rsidP="00D849E6">
      <w:pPr>
        <w:pStyle w:val="Heading3"/>
      </w:pPr>
      <w:bookmarkStart w:id="125" w:name="_Toc237885324"/>
      <w:r w:rsidRPr="00D849E6">
        <w:lastRenderedPageBreak/>
        <w:t>E.3 Descriptive Statistical Analysis</w:t>
      </w:r>
      <w:bookmarkEnd w:id="125"/>
    </w:p>
    <w:p w14:paraId="6D7E6F4F" w14:textId="77777777" w:rsidR="009C1C24" w:rsidRDefault="009C1C24" w:rsidP="00787B25">
      <w:pPr>
        <w:rPr>
          <w:b/>
          <w:bCs/>
        </w:rPr>
      </w:pPr>
      <w:r w:rsidRPr="009C1C24">
        <w:t>The following syntax documents the descriptive analyses used to summarise respondent characteristics, LSS adoption and implementation, operational performance measures and respondent perceptions.</w:t>
      </w:r>
    </w:p>
    <w:p w14:paraId="7FA1A30A" w14:textId="77777777" w:rsidR="00671F03" w:rsidRDefault="00671F03" w:rsidP="00671F03">
      <w:pPr>
        <w:pStyle w:val="Codeing"/>
      </w:pPr>
      <w:r>
        <w:t>FREQUENCIES VARIABLES=</w:t>
      </w:r>
    </w:p>
    <w:p w14:paraId="76F8BFE6" w14:textId="77777777" w:rsidR="00671F03" w:rsidRDefault="00671F03" w:rsidP="00671F03">
      <w:pPr>
        <w:pStyle w:val="Codeing"/>
      </w:pPr>
      <w:r>
        <w:t xml:space="preserve"> UK_Eligible</w:t>
      </w:r>
    </w:p>
    <w:p w14:paraId="3FE6D1C4" w14:textId="77777777" w:rsidR="00671F03" w:rsidRDefault="00671F03" w:rsidP="00671F03">
      <w:pPr>
        <w:pStyle w:val="Codeing"/>
      </w:pPr>
      <w:r>
        <w:t xml:space="preserve"> LSS_Experience_Eligible</w:t>
      </w:r>
    </w:p>
    <w:p w14:paraId="150A25BF" w14:textId="77777777" w:rsidR="00671F03" w:rsidRDefault="00671F03" w:rsidP="00671F03">
      <w:pPr>
        <w:pStyle w:val="Codeing"/>
      </w:pPr>
      <w:r>
        <w:t xml:space="preserve"> Current_LSS_User</w:t>
      </w:r>
    </w:p>
    <w:p w14:paraId="4156C62F" w14:textId="77777777" w:rsidR="00671F03" w:rsidRDefault="00671F03" w:rsidP="00671F03">
      <w:pPr>
        <w:pStyle w:val="Codeing"/>
      </w:pPr>
      <w:r>
        <w:t xml:space="preserve"> /ORDER=ANALYSIS.</w:t>
      </w:r>
    </w:p>
    <w:p w14:paraId="38FDE2F3" w14:textId="77777777" w:rsidR="00671F03" w:rsidRDefault="00671F03" w:rsidP="00671F03">
      <w:pPr>
        <w:pStyle w:val="Codeing"/>
      </w:pPr>
    </w:p>
    <w:p w14:paraId="7EF85100" w14:textId="77777777" w:rsidR="00671F03" w:rsidRDefault="00671F03" w:rsidP="00671F03">
      <w:pPr>
        <w:pStyle w:val="Codeing"/>
      </w:pPr>
      <w:r>
        <w:t>TEMPORARY.</w:t>
      </w:r>
    </w:p>
    <w:p w14:paraId="17486D35" w14:textId="77777777" w:rsidR="00671F03" w:rsidRDefault="00671F03" w:rsidP="00671F03">
      <w:pPr>
        <w:pStyle w:val="Codeing"/>
      </w:pPr>
      <w:r>
        <w:t>SELECT IF (UK_Eligible = 1).</w:t>
      </w:r>
    </w:p>
    <w:p w14:paraId="509235A3" w14:textId="77777777" w:rsidR="00671F03" w:rsidRDefault="00671F03" w:rsidP="00671F03">
      <w:pPr>
        <w:pStyle w:val="Codeing"/>
      </w:pPr>
      <w:r>
        <w:t>FREQUENCIES VARIABLES=</w:t>
      </w:r>
    </w:p>
    <w:p w14:paraId="14208E93" w14:textId="77777777" w:rsidR="00671F03" w:rsidRDefault="00671F03" w:rsidP="00671F03">
      <w:pPr>
        <w:pStyle w:val="Codeing"/>
      </w:pPr>
      <w:r>
        <w:t xml:space="preserve"> Role</w:t>
      </w:r>
    </w:p>
    <w:p w14:paraId="400A6782" w14:textId="77777777" w:rsidR="00671F03" w:rsidRDefault="00671F03" w:rsidP="00671F03">
      <w:pPr>
        <w:pStyle w:val="Codeing"/>
      </w:pPr>
      <w:r>
        <w:t xml:space="preserve"> Manufacturing_Experience</w:t>
      </w:r>
    </w:p>
    <w:p w14:paraId="6A31B25A" w14:textId="77777777" w:rsidR="00671F03" w:rsidRDefault="00671F03" w:rsidP="00671F03">
      <w:pPr>
        <w:pStyle w:val="Codeing"/>
      </w:pPr>
      <w:r>
        <w:t xml:space="preserve"> Organisation_Size</w:t>
      </w:r>
    </w:p>
    <w:p w14:paraId="0F941584" w14:textId="77777777" w:rsidR="00671F03" w:rsidRDefault="00671F03" w:rsidP="00671F03">
      <w:pPr>
        <w:pStyle w:val="Codeing"/>
      </w:pPr>
      <w:r>
        <w:t xml:space="preserve"> Manufacturing_Sector</w:t>
      </w:r>
    </w:p>
    <w:p w14:paraId="3F0A353B" w14:textId="77777777" w:rsidR="00671F03" w:rsidRDefault="00671F03" w:rsidP="00671F03">
      <w:pPr>
        <w:pStyle w:val="Codeing"/>
      </w:pPr>
      <w:r>
        <w:t xml:space="preserve"> /ORDER=ANALYSIS.</w:t>
      </w:r>
    </w:p>
    <w:p w14:paraId="05A8EED4" w14:textId="77777777" w:rsidR="00671F03" w:rsidRDefault="00671F03" w:rsidP="00671F03">
      <w:pPr>
        <w:pStyle w:val="Codeing"/>
      </w:pPr>
    </w:p>
    <w:p w14:paraId="3CDEFF0D" w14:textId="77777777" w:rsidR="00671F03" w:rsidRDefault="00671F03" w:rsidP="00671F03">
      <w:pPr>
        <w:pStyle w:val="Codeing"/>
      </w:pPr>
      <w:r>
        <w:t>TEMPORARY.</w:t>
      </w:r>
    </w:p>
    <w:p w14:paraId="51EB6CDD" w14:textId="77777777" w:rsidR="00671F03" w:rsidRDefault="00671F03" w:rsidP="00671F03">
      <w:pPr>
        <w:pStyle w:val="Codeing"/>
      </w:pPr>
      <w:r>
        <w:t>SELECT IF (LSS_Experience_Eligible = 1).</w:t>
      </w:r>
    </w:p>
    <w:p w14:paraId="4FBC3DA4" w14:textId="77777777" w:rsidR="00671F03" w:rsidRDefault="00671F03" w:rsidP="00671F03">
      <w:pPr>
        <w:pStyle w:val="Codeing"/>
      </w:pPr>
      <w:r>
        <w:t>FREQUENCIES VARIABLES=</w:t>
      </w:r>
    </w:p>
    <w:p w14:paraId="039590E0" w14:textId="77777777" w:rsidR="00671F03" w:rsidRDefault="00671F03" w:rsidP="00671F03">
      <w:pPr>
        <w:pStyle w:val="Codeing"/>
      </w:pPr>
      <w:r>
        <w:t xml:space="preserve"> Current_LSS_User</w:t>
      </w:r>
    </w:p>
    <w:p w14:paraId="1BE3A21E" w14:textId="77777777" w:rsidR="00671F03" w:rsidRDefault="00671F03" w:rsidP="00671F03">
      <w:pPr>
        <w:pStyle w:val="Codeing"/>
      </w:pPr>
      <w:r>
        <w:t xml:space="preserve"> /ORDER=ANALYSIS.</w:t>
      </w:r>
    </w:p>
    <w:p w14:paraId="06CF09FB" w14:textId="77777777" w:rsidR="00671F03" w:rsidRDefault="00671F03" w:rsidP="00671F03">
      <w:pPr>
        <w:pStyle w:val="Codeing"/>
      </w:pPr>
    </w:p>
    <w:p w14:paraId="4FBE94AF" w14:textId="77777777" w:rsidR="00671F03" w:rsidRDefault="00671F03" w:rsidP="00671F03">
      <w:pPr>
        <w:pStyle w:val="Codeing"/>
      </w:pPr>
      <w:r>
        <w:t>TEMPORARY.</w:t>
      </w:r>
    </w:p>
    <w:p w14:paraId="5D5AE7BF" w14:textId="77777777" w:rsidR="00671F03" w:rsidRDefault="00671F03" w:rsidP="00671F03">
      <w:pPr>
        <w:pStyle w:val="Codeing"/>
      </w:pPr>
      <w:r>
        <w:t>SELECT IF (LSS_Experience_Eligible = 1 AND Current_LSS_User = 1).</w:t>
      </w:r>
    </w:p>
    <w:p w14:paraId="037972FE" w14:textId="77777777" w:rsidR="00671F03" w:rsidRDefault="00671F03" w:rsidP="00671F03">
      <w:pPr>
        <w:pStyle w:val="Codeing"/>
      </w:pPr>
      <w:r>
        <w:t>FREQUENCIES VARIABLES=</w:t>
      </w:r>
    </w:p>
    <w:p w14:paraId="653D1D43" w14:textId="77777777" w:rsidR="00671F03" w:rsidRDefault="00671F03" w:rsidP="00671F03">
      <w:pPr>
        <w:pStyle w:val="Codeing"/>
      </w:pPr>
      <w:r>
        <w:t xml:space="preserve"> LSS_Familiarity</w:t>
      </w:r>
    </w:p>
    <w:p w14:paraId="74988CDF" w14:textId="77777777" w:rsidR="00671F03" w:rsidRDefault="00671F03" w:rsidP="00671F03">
      <w:pPr>
        <w:pStyle w:val="Codeing"/>
      </w:pPr>
      <w:r>
        <w:t xml:space="preserve"> LSS_Duration</w:t>
      </w:r>
    </w:p>
    <w:p w14:paraId="1B6138AE" w14:textId="77777777" w:rsidR="00671F03" w:rsidRDefault="00671F03" w:rsidP="00671F03">
      <w:pPr>
        <w:pStyle w:val="Codeing"/>
      </w:pPr>
      <w:r>
        <w:t xml:space="preserve"> LSS_Implementation</w:t>
      </w:r>
    </w:p>
    <w:p w14:paraId="7BC833D0" w14:textId="77777777" w:rsidR="00671F03" w:rsidRDefault="00671F03" w:rsidP="00671F03">
      <w:pPr>
        <w:pStyle w:val="Codeing"/>
      </w:pPr>
      <w:r>
        <w:t xml:space="preserve"> /ORDER=ANALYSIS.</w:t>
      </w:r>
    </w:p>
    <w:p w14:paraId="4A78B324" w14:textId="77777777" w:rsidR="00671F03" w:rsidRDefault="00671F03" w:rsidP="00671F03">
      <w:pPr>
        <w:pStyle w:val="Codeing"/>
      </w:pPr>
    </w:p>
    <w:p w14:paraId="137D3A3B" w14:textId="77777777" w:rsidR="00671F03" w:rsidRDefault="00671F03" w:rsidP="00671F03">
      <w:pPr>
        <w:pStyle w:val="Codeing"/>
      </w:pPr>
      <w:r>
        <w:t>TEMPORARY.</w:t>
      </w:r>
    </w:p>
    <w:p w14:paraId="462FAE38" w14:textId="77777777" w:rsidR="00671F03" w:rsidRDefault="00671F03" w:rsidP="00671F03">
      <w:pPr>
        <w:pStyle w:val="Codeing"/>
      </w:pPr>
      <w:r>
        <w:t>SELECT IF (LSS_Experience_Eligible = 1 AND Current_LSS_User = 1).</w:t>
      </w:r>
    </w:p>
    <w:p w14:paraId="2E3B6A72" w14:textId="77777777" w:rsidR="00671F03" w:rsidRDefault="00671F03" w:rsidP="00671F03">
      <w:pPr>
        <w:pStyle w:val="Codeing"/>
      </w:pPr>
      <w:r>
        <w:t>MULT RESPONSE</w:t>
      </w:r>
    </w:p>
    <w:p w14:paraId="386F518F" w14:textId="77777777" w:rsidR="00671F03" w:rsidRDefault="00671F03" w:rsidP="00671F03">
      <w:pPr>
        <w:pStyle w:val="Codeing"/>
      </w:pPr>
      <w:r>
        <w:t xml:space="preserve"> GROUPS=LSS_Tools 'Lean Six Sigma tools used'</w:t>
      </w:r>
    </w:p>
    <w:p w14:paraId="2198B2FE" w14:textId="77777777" w:rsidR="00671F03" w:rsidRDefault="00671F03" w:rsidP="00671F03">
      <w:pPr>
        <w:pStyle w:val="Codeing"/>
      </w:pPr>
      <w:r>
        <w:t xml:space="preserve"> (TOOL_DMAIC</w:t>
      </w:r>
    </w:p>
    <w:p w14:paraId="7A177E28" w14:textId="77777777" w:rsidR="00671F03" w:rsidRDefault="00671F03" w:rsidP="00671F03">
      <w:pPr>
        <w:pStyle w:val="Codeing"/>
      </w:pPr>
      <w:r>
        <w:t xml:space="preserve">  TOOL_5S</w:t>
      </w:r>
    </w:p>
    <w:p w14:paraId="724FB419" w14:textId="77777777" w:rsidR="00671F03" w:rsidRDefault="00671F03" w:rsidP="00671F03">
      <w:pPr>
        <w:pStyle w:val="Codeing"/>
      </w:pPr>
      <w:r>
        <w:t xml:space="preserve">  TOOL_Kaizen</w:t>
      </w:r>
    </w:p>
    <w:p w14:paraId="76BD0EC0" w14:textId="77777777" w:rsidR="00671F03" w:rsidRDefault="00671F03" w:rsidP="00671F03">
      <w:pPr>
        <w:pStyle w:val="Codeing"/>
      </w:pPr>
      <w:r>
        <w:t xml:space="preserve">  TOOL_VSM</w:t>
      </w:r>
    </w:p>
    <w:p w14:paraId="4DEBDCB3" w14:textId="77777777" w:rsidR="00671F03" w:rsidRDefault="00671F03" w:rsidP="00671F03">
      <w:pPr>
        <w:pStyle w:val="Codeing"/>
      </w:pPr>
      <w:r>
        <w:t xml:space="preserve">  TOOL_RootCause</w:t>
      </w:r>
    </w:p>
    <w:p w14:paraId="6C7EB017" w14:textId="77777777" w:rsidR="00671F03" w:rsidRDefault="00671F03" w:rsidP="00671F03">
      <w:pPr>
        <w:pStyle w:val="Codeing"/>
      </w:pPr>
      <w:r>
        <w:t xml:space="preserve">  TOOL_Pareto</w:t>
      </w:r>
    </w:p>
    <w:p w14:paraId="5336663A" w14:textId="77777777" w:rsidR="00671F03" w:rsidRDefault="00671F03" w:rsidP="00671F03">
      <w:pPr>
        <w:pStyle w:val="Codeing"/>
      </w:pPr>
      <w:r>
        <w:t xml:space="preserve">  TOOL_StandardWork</w:t>
      </w:r>
    </w:p>
    <w:p w14:paraId="68FCB348" w14:textId="77777777" w:rsidR="00671F03" w:rsidRDefault="00671F03" w:rsidP="00671F03">
      <w:pPr>
        <w:pStyle w:val="Codeing"/>
      </w:pPr>
      <w:r>
        <w:t xml:space="preserve">  TOOL_ControlCharts</w:t>
      </w:r>
    </w:p>
    <w:p w14:paraId="4176C6CB" w14:textId="77777777" w:rsidR="00671F03" w:rsidRDefault="00671F03" w:rsidP="00671F03">
      <w:pPr>
        <w:pStyle w:val="Codeing"/>
      </w:pPr>
      <w:r>
        <w:t xml:space="preserve">  TOOL_SIPOC (1))</w:t>
      </w:r>
    </w:p>
    <w:p w14:paraId="04B53A55" w14:textId="77777777" w:rsidR="00671F03" w:rsidRDefault="00671F03" w:rsidP="00671F03">
      <w:pPr>
        <w:pStyle w:val="Codeing"/>
      </w:pPr>
      <w:r>
        <w:t xml:space="preserve"> /FREQUENCIES=LSS_Tools.</w:t>
      </w:r>
    </w:p>
    <w:p w14:paraId="378B8787" w14:textId="77777777" w:rsidR="00671F03" w:rsidRDefault="00671F03" w:rsidP="00671F03">
      <w:pPr>
        <w:pStyle w:val="Codeing"/>
      </w:pPr>
    </w:p>
    <w:p w14:paraId="7EDB05CE" w14:textId="77777777" w:rsidR="00671F03" w:rsidRDefault="00671F03" w:rsidP="00671F03">
      <w:pPr>
        <w:pStyle w:val="Codeing"/>
      </w:pPr>
      <w:r>
        <w:t>TEMPORARY.</w:t>
      </w:r>
    </w:p>
    <w:p w14:paraId="337A9FC8" w14:textId="77777777" w:rsidR="00671F03" w:rsidRDefault="00671F03" w:rsidP="00671F03">
      <w:pPr>
        <w:pStyle w:val="Codeing"/>
      </w:pPr>
      <w:r>
        <w:t>SELECT IF (LSS_Experience_Eligible = 1 AND Current_LSS_User = 1).</w:t>
      </w:r>
    </w:p>
    <w:p w14:paraId="02507D86" w14:textId="77777777" w:rsidR="00671F03" w:rsidRDefault="00671F03" w:rsidP="00671F03">
      <w:pPr>
        <w:pStyle w:val="Codeing"/>
      </w:pPr>
      <w:r>
        <w:t>MULT RESPONSE</w:t>
      </w:r>
    </w:p>
    <w:p w14:paraId="64EC2431" w14:textId="77777777" w:rsidR="00671F03" w:rsidRDefault="00671F03" w:rsidP="00671F03">
      <w:pPr>
        <w:pStyle w:val="Codeing"/>
      </w:pPr>
      <w:r>
        <w:t xml:space="preserve"> GROUPS=LSS_Priorities 'Operational performance priorities'</w:t>
      </w:r>
    </w:p>
    <w:p w14:paraId="52355394" w14:textId="77777777" w:rsidR="00671F03" w:rsidRDefault="00671F03" w:rsidP="00671F03">
      <w:pPr>
        <w:pStyle w:val="Codeing"/>
      </w:pPr>
      <w:r>
        <w:t xml:space="preserve"> (PRIORITY_Quality</w:t>
      </w:r>
    </w:p>
    <w:p w14:paraId="62D43532" w14:textId="77777777" w:rsidR="00671F03" w:rsidRDefault="00671F03" w:rsidP="00671F03">
      <w:pPr>
        <w:pStyle w:val="Codeing"/>
      </w:pPr>
      <w:r>
        <w:t xml:space="preserve">  PRIORITY_Productivity</w:t>
      </w:r>
    </w:p>
    <w:p w14:paraId="0209B69B" w14:textId="77777777" w:rsidR="00671F03" w:rsidRDefault="00671F03" w:rsidP="00671F03">
      <w:pPr>
        <w:pStyle w:val="Codeing"/>
      </w:pPr>
      <w:r>
        <w:t xml:space="preserve">  PRIORITY_ProcessEfficiency</w:t>
      </w:r>
    </w:p>
    <w:p w14:paraId="49AEF9F3" w14:textId="77777777" w:rsidR="00671F03" w:rsidRDefault="00671F03" w:rsidP="00671F03">
      <w:pPr>
        <w:pStyle w:val="Codeing"/>
      </w:pPr>
      <w:r>
        <w:t xml:space="preserve">  PRIORITY_CostReduction</w:t>
      </w:r>
    </w:p>
    <w:p w14:paraId="58B7CE79" w14:textId="77777777" w:rsidR="00671F03" w:rsidRDefault="00671F03" w:rsidP="00671F03">
      <w:pPr>
        <w:pStyle w:val="Codeing"/>
      </w:pPr>
      <w:r>
        <w:lastRenderedPageBreak/>
        <w:t xml:space="preserve">  PRIORITY_DefectReduction</w:t>
      </w:r>
    </w:p>
    <w:p w14:paraId="1E78D7B8" w14:textId="77777777" w:rsidR="00671F03" w:rsidRDefault="00671F03" w:rsidP="00671F03">
      <w:pPr>
        <w:pStyle w:val="Codeing"/>
      </w:pPr>
      <w:r>
        <w:t xml:space="preserve">  PRIORITY_Delivery</w:t>
      </w:r>
    </w:p>
    <w:p w14:paraId="1CF86691" w14:textId="77777777" w:rsidR="00671F03" w:rsidRDefault="00671F03" w:rsidP="00671F03">
      <w:pPr>
        <w:pStyle w:val="Codeing"/>
      </w:pPr>
      <w:r>
        <w:t xml:space="preserve">  PRIORITY_CustomerSatisfaction (1))</w:t>
      </w:r>
    </w:p>
    <w:p w14:paraId="00838F6A" w14:textId="77777777" w:rsidR="00671F03" w:rsidRDefault="00671F03" w:rsidP="00671F03">
      <w:pPr>
        <w:pStyle w:val="Codeing"/>
      </w:pPr>
      <w:r>
        <w:t xml:space="preserve"> /FREQUENCIES=LSS_Priorities.</w:t>
      </w:r>
    </w:p>
    <w:p w14:paraId="5221749A" w14:textId="77777777" w:rsidR="00671F03" w:rsidRDefault="00671F03" w:rsidP="00671F03">
      <w:pPr>
        <w:pStyle w:val="Codeing"/>
      </w:pPr>
    </w:p>
    <w:p w14:paraId="68832065" w14:textId="77777777" w:rsidR="00671F03" w:rsidRDefault="00671F03" w:rsidP="00671F03">
      <w:pPr>
        <w:pStyle w:val="Codeing"/>
      </w:pPr>
      <w:r>
        <w:t>TEMPORARY.</w:t>
      </w:r>
    </w:p>
    <w:p w14:paraId="097EAFF1" w14:textId="77777777" w:rsidR="00671F03" w:rsidRDefault="00671F03" w:rsidP="00671F03">
      <w:pPr>
        <w:pStyle w:val="Codeing"/>
      </w:pPr>
      <w:r>
        <w:t>SELECT IF (LSS_Experience_Eligible = 1 AND Current_LSS_User = 1).</w:t>
      </w:r>
    </w:p>
    <w:p w14:paraId="5C305D95" w14:textId="77777777" w:rsidR="00671F03" w:rsidRDefault="00671F03" w:rsidP="00671F03">
      <w:pPr>
        <w:pStyle w:val="Codeing"/>
      </w:pPr>
      <w:r>
        <w:t>FREQUENCIES VARIABLES=</w:t>
      </w:r>
    </w:p>
    <w:p w14:paraId="4682FD56" w14:textId="77777777" w:rsidR="00671F03" w:rsidRDefault="00671F03" w:rsidP="00671F03">
      <w:pPr>
        <w:pStyle w:val="Codeing"/>
      </w:pPr>
      <w:r>
        <w:t xml:space="preserve"> Quality_Improvement</w:t>
      </w:r>
    </w:p>
    <w:p w14:paraId="2A3DAEC6" w14:textId="77777777" w:rsidR="00671F03" w:rsidRDefault="00671F03" w:rsidP="00671F03">
      <w:pPr>
        <w:pStyle w:val="Codeing"/>
      </w:pPr>
      <w:r>
        <w:t xml:space="preserve"> Productivity_Improvement</w:t>
      </w:r>
    </w:p>
    <w:p w14:paraId="1B66B64D" w14:textId="77777777" w:rsidR="00671F03" w:rsidRDefault="00671F03" w:rsidP="00671F03">
      <w:pPr>
        <w:pStyle w:val="Codeing"/>
      </w:pPr>
      <w:r>
        <w:t xml:space="preserve"> Process_Efficiency</w:t>
      </w:r>
    </w:p>
    <w:p w14:paraId="4E6C6FAE" w14:textId="77777777" w:rsidR="00671F03" w:rsidRDefault="00671F03" w:rsidP="00671F03">
      <w:pPr>
        <w:pStyle w:val="Codeing"/>
      </w:pPr>
      <w:r>
        <w:t xml:space="preserve"> Cost_Reduction</w:t>
      </w:r>
    </w:p>
    <w:p w14:paraId="31053988" w14:textId="77777777" w:rsidR="00671F03" w:rsidRDefault="00671F03" w:rsidP="00671F03">
      <w:pPr>
        <w:pStyle w:val="Codeing"/>
      </w:pPr>
      <w:r>
        <w:t xml:space="preserve"> Defect_Reduction</w:t>
      </w:r>
    </w:p>
    <w:p w14:paraId="307CEFA6" w14:textId="77777777" w:rsidR="00671F03" w:rsidRDefault="00671F03" w:rsidP="00671F03">
      <w:pPr>
        <w:pStyle w:val="Codeing"/>
      </w:pPr>
      <w:r>
        <w:t xml:space="preserve"> Delivery_Improvement</w:t>
      </w:r>
    </w:p>
    <w:p w14:paraId="44027398" w14:textId="77777777" w:rsidR="00671F03" w:rsidRDefault="00671F03" w:rsidP="00671F03">
      <w:pPr>
        <w:pStyle w:val="Codeing"/>
      </w:pPr>
      <w:r>
        <w:t xml:space="preserve"> /STATISTICS=MEDIAN MODE</w:t>
      </w:r>
    </w:p>
    <w:p w14:paraId="2D196237" w14:textId="77777777" w:rsidR="00671F03" w:rsidRDefault="00671F03" w:rsidP="00671F03">
      <w:pPr>
        <w:pStyle w:val="Codeing"/>
      </w:pPr>
      <w:r>
        <w:t xml:space="preserve"> /ORDER=ANALYSIS.</w:t>
      </w:r>
    </w:p>
    <w:p w14:paraId="41D9A335" w14:textId="77777777" w:rsidR="00671F03" w:rsidRDefault="00671F03" w:rsidP="00671F03">
      <w:pPr>
        <w:pStyle w:val="Codeing"/>
      </w:pPr>
    </w:p>
    <w:p w14:paraId="5557102E" w14:textId="77777777" w:rsidR="00671F03" w:rsidRDefault="00671F03" w:rsidP="00671F03">
      <w:pPr>
        <w:pStyle w:val="Codeing"/>
      </w:pPr>
      <w:r>
        <w:t>TEMPORARY.</w:t>
      </w:r>
    </w:p>
    <w:p w14:paraId="08148C15" w14:textId="77777777" w:rsidR="00671F03" w:rsidRDefault="00671F03" w:rsidP="00671F03">
      <w:pPr>
        <w:pStyle w:val="Codeing"/>
      </w:pPr>
      <w:r>
        <w:t>SELECT IF (LSS_Experience_Eligible = 1 AND Current_LSS_User = 1).</w:t>
      </w:r>
    </w:p>
    <w:p w14:paraId="174EAD2A" w14:textId="77777777" w:rsidR="00671F03" w:rsidRDefault="00671F03" w:rsidP="00671F03">
      <w:pPr>
        <w:pStyle w:val="Codeing"/>
      </w:pPr>
      <w:r>
        <w:t>FREQUENCIES VARIABLES=</w:t>
      </w:r>
    </w:p>
    <w:p w14:paraId="4055EC30" w14:textId="77777777" w:rsidR="00671F03" w:rsidRDefault="00671F03" w:rsidP="00671F03">
      <w:pPr>
        <w:pStyle w:val="Codeing"/>
      </w:pPr>
      <w:r>
        <w:t xml:space="preserve"> POS1_Quality</w:t>
      </w:r>
    </w:p>
    <w:p w14:paraId="3B52D5AA" w14:textId="77777777" w:rsidR="00671F03" w:rsidRDefault="00671F03" w:rsidP="00671F03">
      <w:pPr>
        <w:pStyle w:val="Codeing"/>
      </w:pPr>
      <w:r>
        <w:t xml:space="preserve"> POS2_Productivity</w:t>
      </w:r>
    </w:p>
    <w:p w14:paraId="73DBA7A2" w14:textId="77777777" w:rsidR="00671F03" w:rsidRDefault="00671F03" w:rsidP="00671F03">
      <w:pPr>
        <w:pStyle w:val="Codeing"/>
      </w:pPr>
      <w:r>
        <w:t xml:space="preserve"> POS3_ProcessConsistency</w:t>
      </w:r>
    </w:p>
    <w:p w14:paraId="4CBAD9A0" w14:textId="77777777" w:rsidR="00671F03" w:rsidRDefault="00671F03" w:rsidP="00671F03">
      <w:pPr>
        <w:pStyle w:val="Codeing"/>
      </w:pPr>
      <w:r>
        <w:t xml:space="preserve"> POS4_WasteReduction</w:t>
      </w:r>
    </w:p>
    <w:p w14:paraId="373BBEFE" w14:textId="77777777" w:rsidR="00671F03" w:rsidRDefault="00671F03" w:rsidP="00671F03">
      <w:pPr>
        <w:pStyle w:val="Codeing"/>
      </w:pPr>
      <w:r>
        <w:t xml:space="preserve"> POS5_CostReduction</w:t>
      </w:r>
    </w:p>
    <w:p w14:paraId="0A1AF762" w14:textId="77777777" w:rsidR="00671F03" w:rsidRDefault="00671F03" w:rsidP="00671F03">
      <w:pPr>
        <w:pStyle w:val="Codeing"/>
      </w:pPr>
      <w:r>
        <w:t xml:space="preserve"> POS6_CustomerSatisfaction</w:t>
      </w:r>
    </w:p>
    <w:p w14:paraId="47912DAA" w14:textId="77777777" w:rsidR="00671F03" w:rsidRDefault="00671F03" w:rsidP="00671F03">
      <w:pPr>
        <w:pStyle w:val="Codeing"/>
      </w:pPr>
      <w:r>
        <w:t xml:space="preserve"> /STATISTICS=MEDIAN MODE</w:t>
      </w:r>
    </w:p>
    <w:p w14:paraId="27919C0A" w14:textId="77777777" w:rsidR="00671F03" w:rsidRDefault="00671F03" w:rsidP="00671F03">
      <w:pPr>
        <w:pStyle w:val="Codeing"/>
      </w:pPr>
      <w:r>
        <w:t xml:space="preserve"> /ORDER=ANALYSIS.</w:t>
      </w:r>
    </w:p>
    <w:p w14:paraId="181BF7D6" w14:textId="77777777" w:rsidR="00671F03" w:rsidRDefault="00671F03" w:rsidP="00671F03">
      <w:pPr>
        <w:pStyle w:val="Codeing"/>
      </w:pPr>
    </w:p>
    <w:p w14:paraId="03FF9C2C" w14:textId="77777777" w:rsidR="00671F03" w:rsidRDefault="00671F03" w:rsidP="00671F03">
      <w:pPr>
        <w:pStyle w:val="Codeing"/>
      </w:pPr>
      <w:r>
        <w:t>TEMPORARY.</w:t>
      </w:r>
    </w:p>
    <w:p w14:paraId="0016E5C8" w14:textId="77777777" w:rsidR="00671F03" w:rsidRDefault="00671F03" w:rsidP="00671F03">
      <w:pPr>
        <w:pStyle w:val="Codeing"/>
      </w:pPr>
      <w:r>
        <w:t>SELECT IF (LSS_Experience_Eligible = 1 AND Current_LSS_User = 1).</w:t>
      </w:r>
    </w:p>
    <w:p w14:paraId="0979DA10" w14:textId="77777777" w:rsidR="00671F03" w:rsidRDefault="00671F03" w:rsidP="00671F03">
      <w:pPr>
        <w:pStyle w:val="Codeing"/>
      </w:pPr>
      <w:r>
        <w:t>FREQUENCIES VARIABLES=</w:t>
      </w:r>
    </w:p>
    <w:p w14:paraId="22AF5854" w14:textId="77777777" w:rsidR="00671F03" w:rsidRDefault="00671F03" w:rsidP="00671F03">
      <w:pPr>
        <w:pStyle w:val="Codeing"/>
      </w:pPr>
      <w:r>
        <w:t xml:space="preserve"> NEG1_TrainingSupport</w:t>
      </w:r>
    </w:p>
    <w:p w14:paraId="3BDC5EB5" w14:textId="77777777" w:rsidR="00671F03" w:rsidRDefault="00671F03" w:rsidP="00671F03">
      <w:pPr>
        <w:pStyle w:val="Codeing"/>
      </w:pPr>
      <w:r>
        <w:t xml:space="preserve"> NEG2_ManagementCommitment</w:t>
      </w:r>
    </w:p>
    <w:p w14:paraId="102A255E" w14:textId="77777777" w:rsidR="00671F03" w:rsidRDefault="00671F03" w:rsidP="00671F03">
      <w:pPr>
        <w:pStyle w:val="Codeing"/>
      </w:pPr>
      <w:r>
        <w:t xml:space="preserve"> NEG3_ImplementationDifficulty</w:t>
      </w:r>
    </w:p>
    <w:p w14:paraId="3BE831EF" w14:textId="77777777" w:rsidR="00671F03" w:rsidRDefault="00671F03" w:rsidP="00671F03">
      <w:pPr>
        <w:pStyle w:val="Codeing"/>
      </w:pPr>
      <w:r>
        <w:t xml:space="preserve"> NEG4_UnevenBenefits</w:t>
      </w:r>
    </w:p>
    <w:p w14:paraId="55D06CCC" w14:textId="77777777" w:rsidR="00671F03" w:rsidRDefault="00671F03" w:rsidP="00671F03">
      <w:pPr>
        <w:pStyle w:val="Codeing"/>
      </w:pPr>
      <w:r>
        <w:t xml:space="preserve"> NEG5_TimeConsuming</w:t>
      </w:r>
    </w:p>
    <w:p w14:paraId="37EAB92F" w14:textId="77777777" w:rsidR="00671F03" w:rsidRDefault="00671F03" w:rsidP="00671F03">
      <w:pPr>
        <w:pStyle w:val="Codeing"/>
      </w:pPr>
      <w:r>
        <w:t xml:space="preserve"> NEG6_BoxTicking</w:t>
      </w:r>
    </w:p>
    <w:p w14:paraId="42CF0934" w14:textId="77777777" w:rsidR="00671F03" w:rsidRDefault="00671F03" w:rsidP="00671F03">
      <w:pPr>
        <w:pStyle w:val="Codeing"/>
      </w:pPr>
      <w:r>
        <w:t xml:space="preserve"> /STATISTICS=MEDIAN MODE</w:t>
      </w:r>
    </w:p>
    <w:p w14:paraId="1BA0F486" w14:textId="77777777" w:rsidR="00671F03" w:rsidRDefault="00671F03" w:rsidP="00671F03">
      <w:pPr>
        <w:pStyle w:val="Codeing"/>
      </w:pPr>
      <w:r>
        <w:t xml:space="preserve"> /ORDER=ANALYSIS.</w:t>
      </w:r>
    </w:p>
    <w:p w14:paraId="08D169FC" w14:textId="77777777" w:rsidR="00671F03" w:rsidRDefault="00671F03" w:rsidP="00671F03">
      <w:pPr>
        <w:pStyle w:val="Codeing"/>
      </w:pPr>
    </w:p>
    <w:p w14:paraId="64DBAFF4" w14:textId="77777777" w:rsidR="00671F03" w:rsidRDefault="00671F03" w:rsidP="00671F03">
      <w:pPr>
        <w:pStyle w:val="Codeing"/>
      </w:pPr>
      <w:r>
        <w:t>TEMPORARY.</w:t>
      </w:r>
    </w:p>
    <w:p w14:paraId="5AFA0173" w14:textId="77777777" w:rsidR="00671F03" w:rsidRDefault="00671F03" w:rsidP="00671F03">
      <w:pPr>
        <w:pStyle w:val="Codeing"/>
      </w:pPr>
      <w:r>
        <w:t>SELECT IF (LSS_Experience_Eligible = 1 AND Current_LSS_User = 1).</w:t>
      </w:r>
    </w:p>
    <w:p w14:paraId="44168280" w14:textId="77777777" w:rsidR="00671F03" w:rsidRDefault="00671F03" w:rsidP="00671F03">
      <w:pPr>
        <w:pStyle w:val="Codeing"/>
      </w:pPr>
      <w:r>
        <w:t>FREQUENCIES VARIABLES=</w:t>
      </w:r>
    </w:p>
    <w:p w14:paraId="2E994DA8" w14:textId="77777777" w:rsidR="00671F03" w:rsidRDefault="00671F03" w:rsidP="00671F03">
      <w:pPr>
        <w:pStyle w:val="Codeing"/>
      </w:pPr>
      <w:r>
        <w:t xml:space="preserve"> Literature_Alignment</w:t>
      </w:r>
    </w:p>
    <w:p w14:paraId="4A44E1C0" w14:textId="77777777" w:rsidR="00671F03" w:rsidRDefault="00671F03" w:rsidP="00671F03">
      <w:pPr>
        <w:pStyle w:val="Codeing"/>
      </w:pPr>
      <w:r>
        <w:t xml:space="preserve"> LSS_Practical_Value</w:t>
      </w:r>
    </w:p>
    <w:p w14:paraId="4F9553AC" w14:textId="77777777" w:rsidR="00671F03" w:rsidRDefault="00671F03" w:rsidP="00671F03">
      <w:pPr>
        <w:pStyle w:val="Codeing"/>
      </w:pPr>
      <w:r>
        <w:t xml:space="preserve"> LSS_Overall_Effect</w:t>
      </w:r>
    </w:p>
    <w:p w14:paraId="2EB7CDEB" w14:textId="77777777" w:rsidR="00671F03" w:rsidRDefault="00671F03" w:rsidP="00671F03">
      <w:pPr>
        <w:pStyle w:val="Codeing"/>
      </w:pPr>
      <w:r>
        <w:t xml:space="preserve"> /STATISTICS=MEDIAN MODE</w:t>
      </w:r>
    </w:p>
    <w:p w14:paraId="04414192" w14:textId="5C638171" w:rsidR="003A03B4" w:rsidRPr="003A03B4" w:rsidRDefault="00671F03" w:rsidP="00671F03">
      <w:pPr>
        <w:pStyle w:val="Codeing"/>
      </w:pPr>
      <w:r>
        <w:t xml:space="preserve"> /ORDER=ANALYSIS.</w:t>
      </w:r>
    </w:p>
    <w:p w14:paraId="6BB6033C" w14:textId="77777777" w:rsidR="00340C7F" w:rsidRDefault="00340C7F" w:rsidP="00340C7F">
      <w:pPr>
        <w:pStyle w:val="Codeing"/>
      </w:pPr>
    </w:p>
    <w:p w14:paraId="197301BA" w14:textId="056ADD0A" w:rsidR="00EA5DEC" w:rsidRDefault="00444B9C" w:rsidP="00EA5DEC">
      <w:pPr>
        <w:pStyle w:val="Heading3"/>
      </w:pPr>
      <w:bookmarkStart w:id="126" w:name="_Toc237885325"/>
      <w:r w:rsidRPr="00444B9C">
        <w:t>E.4 Normality and Inferential Statistical Analysis</w:t>
      </w:r>
      <w:bookmarkEnd w:id="126"/>
    </w:p>
    <w:p w14:paraId="11EAC638" w14:textId="5DDCEBD9" w:rsidR="00444B9C" w:rsidRDefault="00444B9C" w:rsidP="00444B9C">
      <w:r w:rsidRPr="00444B9C">
        <w:t>The following syntax documents the normality assessment and inferential statistical tests used to examine relationships and group differences within the eligible LSS-user sample.</w:t>
      </w:r>
    </w:p>
    <w:p w14:paraId="76A3E480" w14:textId="77777777" w:rsidR="005B4E0C" w:rsidRDefault="005B4E0C" w:rsidP="005B4E0C">
      <w:pPr>
        <w:pStyle w:val="Codeing"/>
      </w:pPr>
      <w:r>
        <w:t>TEMPORARY.</w:t>
      </w:r>
    </w:p>
    <w:p w14:paraId="0881FDB0" w14:textId="77777777" w:rsidR="005B4E0C" w:rsidRDefault="005B4E0C" w:rsidP="005B4E0C">
      <w:pPr>
        <w:pStyle w:val="Codeing"/>
      </w:pPr>
      <w:r>
        <w:t>SELECT IF (LSS_Experience_Eligible = 1 AND Current_LSS_User = 1).</w:t>
      </w:r>
    </w:p>
    <w:p w14:paraId="7DEDEDB9" w14:textId="77777777" w:rsidR="005B4E0C" w:rsidRDefault="005B4E0C" w:rsidP="005B4E0C">
      <w:pPr>
        <w:pStyle w:val="Codeing"/>
      </w:pPr>
      <w:r>
        <w:t>EXAMINE VARIABLES=</w:t>
      </w:r>
    </w:p>
    <w:p w14:paraId="2BC5D987" w14:textId="77777777" w:rsidR="005B4E0C" w:rsidRDefault="005B4E0C" w:rsidP="005B4E0C">
      <w:pPr>
        <w:pStyle w:val="Codeing"/>
      </w:pPr>
      <w:r>
        <w:t xml:space="preserve"> Positive_LSS_Score</w:t>
      </w:r>
    </w:p>
    <w:p w14:paraId="6036EBAE" w14:textId="77777777" w:rsidR="005B4E0C" w:rsidRDefault="005B4E0C" w:rsidP="005B4E0C">
      <w:pPr>
        <w:pStyle w:val="Codeing"/>
      </w:pPr>
      <w:r>
        <w:lastRenderedPageBreak/>
        <w:t xml:space="preserve"> Negative_LSS_Score</w:t>
      </w:r>
    </w:p>
    <w:p w14:paraId="35FC51AC" w14:textId="77777777" w:rsidR="005B4E0C" w:rsidRDefault="005B4E0C" w:rsidP="005B4E0C">
      <w:pPr>
        <w:pStyle w:val="Codeing"/>
      </w:pPr>
      <w:r>
        <w:t xml:space="preserve"> /PLOT=BOXPLOT NPPLOT</w:t>
      </w:r>
    </w:p>
    <w:p w14:paraId="2BD5F6B2" w14:textId="77777777" w:rsidR="005B4E0C" w:rsidRDefault="005B4E0C" w:rsidP="005B4E0C">
      <w:pPr>
        <w:pStyle w:val="Codeing"/>
      </w:pPr>
      <w:r>
        <w:t xml:space="preserve"> /STATISTICS=DESCRIPTIVES</w:t>
      </w:r>
    </w:p>
    <w:p w14:paraId="4A65E1E1" w14:textId="77777777" w:rsidR="005B4E0C" w:rsidRDefault="005B4E0C" w:rsidP="005B4E0C">
      <w:pPr>
        <w:pStyle w:val="Codeing"/>
      </w:pPr>
      <w:r>
        <w:t xml:space="preserve"> /CINTERVAL=95</w:t>
      </w:r>
    </w:p>
    <w:p w14:paraId="41975F10" w14:textId="77777777" w:rsidR="005B4E0C" w:rsidRDefault="005B4E0C" w:rsidP="005B4E0C">
      <w:pPr>
        <w:pStyle w:val="Codeing"/>
      </w:pPr>
      <w:r>
        <w:t xml:space="preserve"> /MISSING=LISTWISE</w:t>
      </w:r>
    </w:p>
    <w:p w14:paraId="6726B8FC" w14:textId="77777777" w:rsidR="005B4E0C" w:rsidRDefault="005B4E0C" w:rsidP="005B4E0C">
      <w:pPr>
        <w:pStyle w:val="Codeing"/>
      </w:pPr>
      <w:r>
        <w:t xml:space="preserve"> /NOTOTAL.</w:t>
      </w:r>
    </w:p>
    <w:p w14:paraId="53938306" w14:textId="77777777" w:rsidR="005B4E0C" w:rsidRDefault="005B4E0C" w:rsidP="005B4E0C">
      <w:pPr>
        <w:pStyle w:val="Codeing"/>
      </w:pPr>
    </w:p>
    <w:p w14:paraId="5D165119" w14:textId="77777777" w:rsidR="005B4E0C" w:rsidRDefault="005B4E0C" w:rsidP="005B4E0C">
      <w:pPr>
        <w:pStyle w:val="Codeing"/>
      </w:pPr>
      <w:r>
        <w:t>TEMPORARY.</w:t>
      </w:r>
    </w:p>
    <w:p w14:paraId="3C3216B5" w14:textId="77777777" w:rsidR="005B4E0C" w:rsidRDefault="005B4E0C" w:rsidP="005B4E0C">
      <w:pPr>
        <w:pStyle w:val="Codeing"/>
      </w:pPr>
      <w:r>
        <w:t>SELECT IF (LSS_Experience_Eligible = 1 AND Current_LSS_User = 1).</w:t>
      </w:r>
    </w:p>
    <w:p w14:paraId="689DE36F" w14:textId="77777777" w:rsidR="005B4E0C" w:rsidRDefault="005B4E0C" w:rsidP="005B4E0C">
      <w:pPr>
        <w:pStyle w:val="Codeing"/>
      </w:pPr>
      <w:r>
        <w:t>NONPAR CORR</w:t>
      </w:r>
    </w:p>
    <w:p w14:paraId="0C2B16AF" w14:textId="77777777" w:rsidR="005B4E0C" w:rsidRDefault="005B4E0C" w:rsidP="005B4E0C">
      <w:pPr>
        <w:pStyle w:val="Codeing"/>
      </w:pPr>
      <w:r>
        <w:t xml:space="preserve"> /VARIABLES=</w:t>
      </w:r>
    </w:p>
    <w:p w14:paraId="6C11E6A0" w14:textId="77777777" w:rsidR="005B4E0C" w:rsidRDefault="005B4E0C" w:rsidP="005B4E0C">
      <w:pPr>
        <w:pStyle w:val="Codeing"/>
      </w:pPr>
      <w:r>
        <w:t xml:space="preserve">  LSS_Duration</w:t>
      </w:r>
    </w:p>
    <w:p w14:paraId="05C98B07" w14:textId="77777777" w:rsidR="005B4E0C" w:rsidRDefault="005B4E0C" w:rsidP="005B4E0C">
      <w:pPr>
        <w:pStyle w:val="Codeing"/>
      </w:pPr>
      <w:r>
        <w:t xml:space="preserve">  LSS_Implementation</w:t>
      </w:r>
    </w:p>
    <w:p w14:paraId="1FE74B9C" w14:textId="77777777" w:rsidR="005B4E0C" w:rsidRDefault="005B4E0C" w:rsidP="005B4E0C">
      <w:pPr>
        <w:pStyle w:val="Codeing"/>
      </w:pPr>
      <w:r>
        <w:t xml:space="preserve">  Positive_LSS_Score</w:t>
      </w:r>
    </w:p>
    <w:p w14:paraId="074C5EC4" w14:textId="77777777" w:rsidR="005B4E0C" w:rsidRDefault="005B4E0C" w:rsidP="005B4E0C">
      <w:pPr>
        <w:pStyle w:val="Codeing"/>
      </w:pPr>
      <w:r>
        <w:t xml:space="preserve">  Negative_LSS_Score</w:t>
      </w:r>
    </w:p>
    <w:p w14:paraId="17DC366F" w14:textId="77777777" w:rsidR="005B4E0C" w:rsidRDefault="005B4E0C" w:rsidP="005B4E0C">
      <w:pPr>
        <w:pStyle w:val="Codeing"/>
      </w:pPr>
      <w:r>
        <w:t xml:space="preserve"> /PRINT=SPEARMAN TWOTAIL</w:t>
      </w:r>
    </w:p>
    <w:p w14:paraId="762100C2" w14:textId="77777777" w:rsidR="005B4E0C" w:rsidRDefault="005B4E0C" w:rsidP="005B4E0C">
      <w:pPr>
        <w:pStyle w:val="Codeing"/>
      </w:pPr>
      <w:r>
        <w:t xml:space="preserve"> /MISSING=PAIRWISE.</w:t>
      </w:r>
    </w:p>
    <w:p w14:paraId="6B271AC5" w14:textId="77777777" w:rsidR="005B4E0C" w:rsidRDefault="005B4E0C" w:rsidP="005B4E0C">
      <w:pPr>
        <w:pStyle w:val="Codeing"/>
      </w:pPr>
    </w:p>
    <w:p w14:paraId="563AE0FD" w14:textId="77777777" w:rsidR="005B4E0C" w:rsidRDefault="005B4E0C" w:rsidP="005B4E0C">
      <w:pPr>
        <w:pStyle w:val="Codeing"/>
      </w:pPr>
      <w:r>
        <w:t>TEMPORARY.</w:t>
      </w:r>
    </w:p>
    <w:p w14:paraId="2BD639A1" w14:textId="77777777" w:rsidR="005B4E0C" w:rsidRDefault="005B4E0C" w:rsidP="005B4E0C">
      <w:pPr>
        <w:pStyle w:val="Codeing"/>
      </w:pPr>
      <w:r>
        <w:t>SELECT IF (LSS_Experience_Eligible = 1 AND Current_LSS_User = 1).</w:t>
      </w:r>
    </w:p>
    <w:p w14:paraId="546DA8A8" w14:textId="77777777" w:rsidR="005B4E0C" w:rsidRDefault="005B4E0C" w:rsidP="005B4E0C">
      <w:pPr>
        <w:pStyle w:val="Codeing"/>
      </w:pPr>
      <w:r>
        <w:t>NPAR TESTS</w:t>
      </w:r>
    </w:p>
    <w:p w14:paraId="0DEC26B3" w14:textId="77777777" w:rsidR="005B4E0C" w:rsidRDefault="005B4E0C" w:rsidP="005B4E0C">
      <w:pPr>
        <w:pStyle w:val="Codeing"/>
      </w:pPr>
      <w:r>
        <w:t xml:space="preserve"> /K-W=</w:t>
      </w:r>
    </w:p>
    <w:p w14:paraId="3795698F" w14:textId="77777777" w:rsidR="005B4E0C" w:rsidRDefault="005B4E0C" w:rsidP="005B4E0C">
      <w:pPr>
        <w:pStyle w:val="Codeing"/>
      </w:pPr>
      <w:r>
        <w:t xml:space="preserve">  Positive_LSS_Score</w:t>
      </w:r>
    </w:p>
    <w:p w14:paraId="79FF6631" w14:textId="77777777" w:rsidR="005B4E0C" w:rsidRDefault="005B4E0C" w:rsidP="005B4E0C">
      <w:pPr>
        <w:pStyle w:val="Codeing"/>
      </w:pPr>
      <w:r>
        <w:t xml:space="preserve">  Negative_LSS_Score</w:t>
      </w:r>
    </w:p>
    <w:p w14:paraId="56005E6F" w14:textId="77777777" w:rsidR="005B4E0C" w:rsidRDefault="005B4E0C" w:rsidP="005B4E0C">
      <w:pPr>
        <w:pStyle w:val="Codeing"/>
      </w:pPr>
      <w:r>
        <w:t xml:space="preserve">  BY Organisation_Size(1 3)</w:t>
      </w:r>
    </w:p>
    <w:p w14:paraId="6733B33F" w14:textId="77777777" w:rsidR="005B4E0C" w:rsidRDefault="005B4E0C" w:rsidP="005B4E0C">
      <w:pPr>
        <w:pStyle w:val="Codeing"/>
      </w:pPr>
      <w:r>
        <w:t xml:space="preserve"> /MISSING ANALYSIS.</w:t>
      </w:r>
    </w:p>
    <w:p w14:paraId="45705971" w14:textId="77777777" w:rsidR="005B4E0C" w:rsidRDefault="005B4E0C" w:rsidP="005B4E0C">
      <w:pPr>
        <w:pStyle w:val="Codeing"/>
      </w:pPr>
    </w:p>
    <w:p w14:paraId="022430ED" w14:textId="77777777" w:rsidR="005B4E0C" w:rsidRDefault="005B4E0C" w:rsidP="005B4E0C">
      <w:pPr>
        <w:pStyle w:val="Codeing"/>
      </w:pPr>
      <w:r>
        <w:t>TEMPORARY.</w:t>
      </w:r>
    </w:p>
    <w:p w14:paraId="4175A4A7" w14:textId="77777777" w:rsidR="005B4E0C" w:rsidRDefault="005B4E0C" w:rsidP="005B4E0C">
      <w:pPr>
        <w:pStyle w:val="Codeing"/>
      </w:pPr>
      <w:r>
        <w:t>SELECT IF (LSS_Experience_Eligible = 1).</w:t>
      </w:r>
    </w:p>
    <w:p w14:paraId="593A691E" w14:textId="77777777" w:rsidR="005B4E0C" w:rsidRDefault="005B4E0C" w:rsidP="005B4E0C">
      <w:pPr>
        <w:pStyle w:val="Codeing"/>
      </w:pPr>
      <w:r>
        <w:t>CROSSTABS</w:t>
      </w:r>
    </w:p>
    <w:p w14:paraId="30DF9B8F" w14:textId="77777777" w:rsidR="005B4E0C" w:rsidRDefault="005B4E0C" w:rsidP="005B4E0C">
      <w:pPr>
        <w:pStyle w:val="Codeing"/>
      </w:pPr>
      <w:r>
        <w:t xml:space="preserve"> /TABLES=Organisation_Size BY Current_LSS_User</w:t>
      </w:r>
    </w:p>
    <w:p w14:paraId="0D5F99DD" w14:textId="77777777" w:rsidR="005B4E0C" w:rsidRDefault="005B4E0C" w:rsidP="005B4E0C">
      <w:pPr>
        <w:pStyle w:val="Codeing"/>
      </w:pPr>
      <w:r>
        <w:t xml:space="preserve"> /FORMAT=AVALUE TABLES</w:t>
      </w:r>
    </w:p>
    <w:p w14:paraId="279E6FC1" w14:textId="77777777" w:rsidR="005B4E0C" w:rsidRDefault="005B4E0C" w:rsidP="005B4E0C">
      <w:pPr>
        <w:pStyle w:val="Codeing"/>
      </w:pPr>
      <w:r>
        <w:t xml:space="preserve"> /STATISTICS=CHISQ</w:t>
      </w:r>
    </w:p>
    <w:p w14:paraId="043208FF" w14:textId="77777777" w:rsidR="005B4E0C" w:rsidRDefault="005B4E0C" w:rsidP="005B4E0C">
      <w:pPr>
        <w:pStyle w:val="Codeing"/>
      </w:pPr>
      <w:r>
        <w:t xml:space="preserve"> /CELLS=COUNT EXPECTED ROW</w:t>
      </w:r>
    </w:p>
    <w:p w14:paraId="0E8FD5DD" w14:textId="77777777" w:rsidR="005B4E0C" w:rsidRDefault="005B4E0C" w:rsidP="005B4E0C">
      <w:pPr>
        <w:pStyle w:val="Codeing"/>
      </w:pPr>
      <w:r>
        <w:t xml:space="preserve"> /COUNT ROUND CELL</w:t>
      </w:r>
    </w:p>
    <w:p w14:paraId="56FDAB7F" w14:textId="3F0C2DBE" w:rsidR="00787B25" w:rsidRDefault="005B4E0C" w:rsidP="005B4E0C">
      <w:pPr>
        <w:pStyle w:val="Codeing"/>
      </w:pPr>
      <w:r>
        <w:t xml:space="preserve"> /METHOD=EXACT.</w:t>
      </w:r>
    </w:p>
    <w:p w14:paraId="1AD03E27" w14:textId="77777777" w:rsidR="005B4E0C" w:rsidRDefault="005B4E0C" w:rsidP="005B4E0C">
      <w:pPr>
        <w:pStyle w:val="Codeing"/>
      </w:pPr>
    </w:p>
    <w:p w14:paraId="4188190F" w14:textId="2143EDD1" w:rsidR="005B4E0C" w:rsidRDefault="00884911" w:rsidP="00884911">
      <w:pPr>
        <w:pStyle w:val="Heading3"/>
      </w:pPr>
      <w:bookmarkStart w:id="127" w:name="_Toc237885326"/>
      <w:r w:rsidRPr="00884911">
        <w:t>E.5 Eligible Non-User Analysis</w:t>
      </w:r>
      <w:bookmarkEnd w:id="127"/>
    </w:p>
    <w:p w14:paraId="1B68189C" w14:textId="06A157AE" w:rsidR="00884911" w:rsidRDefault="00884911" w:rsidP="00884911">
      <w:r w:rsidRPr="00884911">
        <w:t>The following syntax documents the descriptive analysis of eligible respondents whose organisations did not currently use Lean Six Sigma, including their improvement status, perceived importance of operational improvement and alternative improvement methods used.</w:t>
      </w:r>
    </w:p>
    <w:p w14:paraId="34EE07A9" w14:textId="77777777" w:rsidR="00424F1C" w:rsidRDefault="00424F1C" w:rsidP="00424F1C">
      <w:pPr>
        <w:pStyle w:val="Codeing"/>
      </w:pPr>
      <w:r>
        <w:t>TEMPORARY.</w:t>
      </w:r>
    </w:p>
    <w:p w14:paraId="2AA8B4DD" w14:textId="77777777" w:rsidR="00424F1C" w:rsidRDefault="00424F1C" w:rsidP="00424F1C">
      <w:pPr>
        <w:pStyle w:val="Codeing"/>
      </w:pPr>
      <w:r>
        <w:t>SELECT IF (LSS_Experience_Eligible = 1 AND Current_LSS_User = 0).</w:t>
      </w:r>
    </w:p>
    <w:p w14:paraId="252F4D4A" w14:textId="77777777" w:rsidR="00424F1C" w:rsidRDefault="00424F1C" w:rsidP="00424F1C">
      <w:pPr>
        <w:pStyle w:val="Codeing"/>
      </w:pPr>
      <w:r>
        <w:t>FREQUENCIES VARIABLES=</w:t>
      </w:r>
    </w:p>
    <w:p w14:paraId="22B4E2E8" w14:textId="77777777" w:rsidR="00424F1C" w:rsidRDefault="00424F1C" w:rsidP="00424F1C">
      <w:pPr>
        <w:pStyle w:val="Codeing"/>
      </w:pPr>
      <w:r>
        <w:t xml:space="preserve"> NonUser_Status</w:t>
      </w:r>
    </w:p>
    <w:p w14:paraId="10719BA7" w14:textId="77777777" w:rsidR="00424F1C" w:rsidRDefault="00424F1C" w:rsidP="00424F1C">
      <w:pPr>
        <w:pStyle w:val="Codeing"/>
      </w:pPr>
      <w:r>
        <w:t xml:space="preserve"> Improvement_Importance</w:t>
      </w:r>
    </w:p>
    <w:p w14:paraId="716D0013" w14:textId="77777777" w:rsidR="00424F1C" w:rsidRDefault="00424F1C" w:rsidP="00424F1C">
      <w:pPr>
        <w:pStyle w:val="Codeing"/>
      </w:pPr>
      <w:r>
        <w:t xml:space="preserve"> /STATISTICS=MEDIAN MODE</w:t>
      </w:r>
    </w:p>
    <w:p w14:paraId="7DA8D1C2" w14:textId="77777777" w:rsidR="00424F1C" w:rsidRDefault="00424F1C" w:rsidP="00424F1C">
      <w:pPr>
        <w:pStyle w:val="Codeing"/>
      </w:pPr>
      <w:r>
        <w:t xml:space="preserve"> /ORDER=ANALYSIS.</w:t>
      </w:r>
    </w:p>
    <w:p w14:paraId="5083FF3B" w14:textId="77777777" w:rsidR="00424F1C" w:rsidRDefault="00424F1C" w:rsidP="00424F1C">
      <w:pPr>
        <w:pStyle w:val="Codeing"/>
      </w:pPr>
    </w:p>
    <w:p w14:paraId="72E348BB" w14:textId="77777777" w:rsidR="00424F1C" w:rsidRDefault="00424F1C" w:rsidP="00424F1C">
      <w:pPr>
        <w:pStyle w:val="Codeing"/>
      </w:pPr>
      <w:r>
        <w:t>TEMPORARY.</w:t>
      </w:r>
    </w:p>
    <w:p w14:paraId="146A2705" w14:textId="77777777" w:rsidR="00424F1C" w:rsidRDefault="00424F1C" w:rsidP="00424F1C">
      <w:pPr>
        <w:pStyle w:val="Codeing"/>
      </w:pPr>
      <w:r>
        <w:t>SELECT IF (LSS_Experience_Eligible = 1 AND Current_LSS_User = 0).</w:t>
      </w:r>
    </w:p>
    <w:p w14:paraId="4767B2AC" w14:textId="77777777" w:rsidR="00424F1C" w:rsidRDefault="00424F1C" w:rsidP="00424F1C">
      <w:pPr>
        <w:pStyle w:val="Codeing"/>
      </w:pPr>
      <w:r>
        <w:t>MULT RESPONSE</w:t>
      </w:r>
    </w:p>
    <w:p w14:paraId="703E51BD" w14:textId="77777777" w:rsidR="00424F1C" w:rsidRDefault="00424F1C" w:rsidP="00424F1C">
      <w:pPr>
        <w:pStyle w:val="Codeing"/>
      </w:pPr>
      <w:r>
        <w:t xml:space="preserve"> GROUPS=Alternative_Methods 'Alternative operational improvement methods'</w:t>
      </w:r>
    </w:p>
    <w:p w14:paraId="21D2B706" w14:textId="77777777" w:rsidR="00424F1C" w:rsidRDefault="00424F1C" w:rsidP="00424F1C">
      <w:pPr>
        <w:pStyle w:val="Codeing"/>
      </w:pPr>
      <w:r>
        <w:t xml:space="preserve"> (ALT_LeanOnly</w:t>
      </w:r>
    </w:p>
    <w:p w14:paraId="2BC4224B" w14:textId="77777777" w:rsidR="00424F1C" w:rsidRDefault="00424F1C" w:rsidP="00424F1C">
      <w:pPr>
        <w:pStyle w:val="Codeing"/>
      </w:pPr>
      <w:r>
        <w:t xml:space="preserve">  ALT_SixSigmaOnly</w:t>
      </w:r>
    </w:p>
    <w:p w14:paraId="1E646B2B" w14:textId="77777777" w:rsidR="00424F1C" w:rsidRDefault="00424F1C" w:rsidP="00424F1C">
      <w:pPr>
        <w:pStyle w:val="Codeing"/>
      </w:pPr>
      <w:r>
        <w:t xml:space="preserve">  ALT_Kaizen</w:t>
      </w:r>
    </w:p>
    <w:p w14:paraId="0D7014E2" w14:textId="77777777" w:rsidR="00424F1C" w:rsidRDefault="00424F1C" w:rsidP="00424F1C">
      <w:pPr>
        <w:pStyle w:val="Codeing"/>
      </w:pPr>
      <w:r>
        <w:lastRenderedPageBreak/>
        <w:t xml:space="preserve">  ALT_5S</w:t>
      </w:r>
    </w:p>
    <w:p w14:paraId="1FDDE7CA" w14:textId="77777777" w:rsidR="00424F1C" w:rsidRDefault="00424F1C" w:rsidP="00424F1C">
      <w:pPr>
        <w:pStyle w:val="Codeing"/>
      </w:pPr>
      <w:r>
        <w:t xml:space="preserve">  ALT_TQM</w:t>
      </w:r>
    </w:p>
    <w:p w14:paraId="1F11E103" w14:textId="77777777" w:rsidR="00424F1C" w:rsidRDefault="00424F1C" w:rsidP="00424F1C">
      <w:pPr>
        <w:pStyle w:val="Codeing"/>
      </w:pPr>
      <w:r>
        <w:t xml:space="preserve">  ALT_ISO9001</w:t>
      </w:r>
    </w:p>
    <w:p w14:paraId="0BF20583" w14:textId="77777777" w:rsidR="00424F1C" w:rsidRDefault="00424F1C" w:rsidP="00424F1C">
      <w:pPr>
        <w:pStyle w:val="Codeing"/>
      </w:pPr>
      <w:r>
        <w:t xml:space="preserve">  ALT_RootCause</w:t>
      </w:r>
    </w:p>
    <w:p w14:paraId="5ECA28C3" w14:textId="77777777" w:rsidR="00424F1C" w:rsidRDefault="00424F1C" w:rsidP="00424F1C">
      <w:pPr>
        <w:pStyle w:val="Codeing"/>
      </w:pPr>
      <w:r>
        <w:t xml:space="preserve">  ALT_VSM</w:t>
      </w:r>
    </w:p>
    <w:p w14:paraId="0C8AA732" w14:textId="77777777" w:rsidR="00424F1C" w:rsidRDefault="00424F1C" w:rsidP="00424F1C">
      <w:pPr>
        <w:pStyle w:val="Codeing"/>
      </w:pPr>
      <w:r>
        <w:t xml:space="preserve">  ALT_KPI</w:t>
      </w:r>
    </w:p>
    <w:p w14:paraId="3E3CE149" w14:textId="77777777" w:rsidR="00424F1C" w:rsidRDefault="00424F1C" w:rsidP="00424F1C">
      <w:pPr>
        <w:pStyle w:val="Codeing"/>
      </w:pPr>
      <w:r>
        <w:t xml:space="preserve">  ALT_SOP</w:t>
      </w:r>
    </w:p>
    <w:p w14:paraId="409B893B" w14:textId="77777777" w:rsidR="00424F1C" w:rsidRDefault="00424F1C" w:rsidP="00424F1C">
      <w:pPr>
        <w:pStyle w:val="Codeing"/>
      </w:pPr>
      <w:r>
        <w:t xml:space="preserve">  ALT_Digital</w:t>
      </w:r>
    </w:p>
    <w:p w14:paraId="29EC82DD" w14:textId="77777777" w:rsidR="00424F1C" w:rsidRDefault="00424F1C" w:rsidP="00424F1C">
      <w:pPr>
        <w:pStyle w:val="Codeing"/>
      </w:pPr>
      <w:r>
        <w:t xml:space="preserve">  ALT_NoFormalMethod (1))</w:t>
      </w:r>
    </w:p>
    <w:p w14:paraId="29D3FE11" w14:textId="7165175F" w:rsidR="00884911" w:rsidRDefault="00424F1C" w:rsidP="00424F1C">
      <w:pPr>
        <w:pStyle w:val="Codeing"/>
      </w:pPr>
      <w:r>
        <w:t xml:space="preserve"> /FREQUENCIES=Alternative_Methods.</w:t>
      </w:r>
    </w:p>
    <w:p w14:paraId="122492A5" w14:textId="77777777" w:rsidR="00424F1C" w:rsidRDefault="00424F1C" w:rsidP="00424F1C">
      <w:pPr>
        <w:pStyle w:val="Codeing"/>
      </w:pPr>
    </w:p>
    <w:p w14:paraId="352175FD" w14:textId="3F262E4D" w:rsidR="00424F1C" w:rsidRDefault="006466B0" w:rsidP="006466B0">
      <w:pPr>
        <w:pStyle w:val="Heading3"/>
      </w:pPr>
      <w:bookmarkStart w:id="128" w:name="_Toc237885327"/>
      <w:r w:rsidRPr="006466B0">
        <w:t>E.6 Additional Statistical Analysis</w:t>
      </w:r>
      <w:bookmarkEnd w:id="128"/>
    </w:p>
    <w:p w14:paraId="0C88481E" w14:textId="2F592F74" w:rsidR="006466B0" w:rsidRDefault="006466B0" w:rsidP="006466B0">
      <w:r w:rsidRPr="006466B0">
        <w:t>The following syntax documents the additional analyses conducted to examine direct involvement in LSS implementation and the relationship between implementation extent and reported operational improvements.</w:t>
      </w:r>
    </w:p>
    <w:p w14:paraId="410C1816" w14:textId="77777777" w:rsidR="003B6A5D" w:rsidRDefault="003B6A5D" w:rsidP="003B6A5D">
      <w:pPr>
        <w:pStyle w:val="Codeing"/>
      </w:pPr>
      <w:r>
        <w:t>RECODE LSS_Familiarity</w:t>
      </w:r>
    </w:p>
    <w:p w14:paraId="0804EC12" w14:textId="77777777" w:rsidR="003B6A5D" w:rsidRDefault="003B6A5D" w:rsidP="003B6A5D">
      <w:pPr>
        <w:pStyle w:val="Codeing"/>
      </w:pPr>
      <w:r>
        <w:t xml:space="preserve"> (1,2 = 0)</w:t>
      </w:r>
    </w:p>
    <w:p w14:paraId="3FE12D7B" w14:textId="77777777" w:rsidR="003B6A5D" w:rsidRDefault="003B6A5D" w:rsidP="003B6A5D">
      <w:pPr>
        <w:pStyle w:val="Codeing"/>
      </w:pPr>
      <w:r>
        <w:t xml:space="preserve"> (3 = 1)</w:t>
      </w:r>
    </w:p>
    <w:p w14:paraId="3C9A9157" w14:textId="77777777" w:rsidR="003B6A5D" w:rsidRDefault="003B6A5D" w:rsidP="003B6A5D">
      <w:pPr>
        <w:pStyle w:val="Codeing"/>
      </w:pPr>
      <w:r>
        <w:t xml:space="preserve"> INTO Direct_LSS_Involvement.</w:t>
      </w:r>
    </w:p>
    <w:p w14:paraId="10C67F4A" w14:textId="77777777" w:rsidR="003B6A5D" w:rsidRDefault="003B6A5D" w:rsidP="003B6A5D">
      <w:pPr>
        <w:pStyle w:val="Codeing"/>
      </w:pPr>
    </w:p>
    <w:p w14:paraId="2A0DF4B4" w14:textId="77777777" w:rsidR="003B6A5D" w:rsidRDefault="003B6A5D" w:rsidP="003B6A5D">
      <w:pPr>
        <w:pStyle w:val="Codeing"/>
      </w:pPr>
      <w:r>
        <w:t>VARIABLE LABELS</w:t>
      </w:r>
    </w:p>
    <w:p w14:paraId="7471676B" w14:textId="77777777" w:rsidR="003B6A5D" w:rsidRDefault="003B6A5D" w:rsidP="003B6A5D">
      <w:pPr>
        <w:pStyle w:val="Codeing"/>
      </w:pPr>
      <w:r>
        <w:t xml:space="preserve"> Direct_LSS_Involvement</w:t>
      </w:r>
    </w:p>
    <w:p w14:paraId="3D995F65" w14:textId="77777777" w:rsidR="003B6A5D" w:rsidRDefault="003B6A5D" w:rsidP="003B6A5D">
      <w:pPr>
        <w:pStyle w:val="Codeing"/>
      </w:pPr>
      <w:r>
        <w:t xml:space="preserve"> 'Whether respondent is directly involved in Lean Six Sigma projects'.</w:t>
      </w:r>
    </w:p>
    <w:p w14:paraId="3FED7258" w14:textId="77777777" w:rsidR="003B6A5D" w:rsidRDefault="003B6A5D" w:rsidP="003B6A5D">
      <w:pPr>
        <w:pStyle w:val="Codeing"/>
      </w:pPr>
    </w:p>
    <w:p w14:paraId="13486CD8" w14:textId="77777777" w:rsidR="003B6A5D" w:rsidRDefault="003B6A5D" w:rsidP="003B6A5D">
      <w:pPr>
        <w:pStyle w:val="Codeing"/>
      </w:pPr>
      <w:r>
        <w:t>VALUE LABELS Direct_LSS_Involvement</w:t>
      </w:r>
    </w:p>
    <w:p w14:paraId="5C8449E6" w14:textId="77777777" w:rsidR="003B6A5D" w:rsidRDefault="003B6A5D" w:rsidP="003B6A5D">
      <w:pPr>
        <w:pStyle w:val="Codeing"/>
      </w:pPr>
      <w:r>
        <w:t xml:space="preserve"> 0 'Not directly involved'</w:t>
      </w:r>
    </w:p>
    <w:p w14:paraId="5A13D591" w14:textId="77777777" w:rsidR="003B6A5D" w:rsidRDefault="003B6A5D" w:rsidP="003B6A5D">
      <w:pPr>
        <w:pStyle w:val="Codeing"/>
      </w:pPr>
      <w:r>
        <w:t xml:space="preserve"> 1 'Directly involved'.</w:t>
      </w:r>
    </w:p>
    <w:p w14:paraId="45F513C9" w14:textId="77777777" w:rsidR="003B6A5D" w:rsidRDefault="003B6A5D" w:rsidP="003B6A5D">
      <w:pPr>
        <w:pStyle w:val="Codeing"/>
      </w:pPr>
    </w:p>
    <w:p w14:paraId="6604E660" w14:textId="77777777" w:rsidR="003B6A5D" w:rsidRDefault="003B6A5D" w:rsidP="003B6A5D">
      <w:pPr>
        <w:pStyle w:val="Codeing"/>
      </w:pPr>
      <w:r>
        <w:t>VARIABLE LEVEL Direct_LSS_Involvement (NOMINAL).</w:t>
      </w:r>
    </w:p>
    <w:p w14:paraId="6506E157" w14:textId="77777777" w:rsidR="003B6A5D" w:rsidRDefault="003B6A5D" w:rsidP="003B6A5D">
      <w:pPr>
        <w:pStyle w:val="Codeing"/>
      </w:pPr>
    </w:p>
    <w:p w14:paraId="53FFB918" w14:textId="77777777" w:rsidR="003B6A5D" w:rsidRDefault="003B6A5D" w:rsidP="003B6A5D">
      <w:pPr>
        <w:pStyle w:val="Codeing"/>
      </w:pPr>
      <w:r>
        <w:t>EXECUTE.</w:t>
      </w:r>
    </w:p>
    <w:p w14:paraId="146CBC8A" w14:textId="77777777" w:rsidR="003B6A5D" w:rsidRDefault="003B6A5D" w:rsidP="003B6A5D">
      <w:pPr>
        <w:pStyle w:val="Codeing"/>
      </w:pPr>
    </w:p>
    <w:p w14:paraId="2A89C669" w14:textId="77777777" w:rsidR="003B6A5D" w:rsidRDefault="003B6A5D" w:rsidP="003B6A5D">
      <w:pPr>
        <w:pStyle w:val="Codeing"/>
      </w:pPr>
      <w:r>
        <w:t>TEMPORARY.</w:t>
      </w:r>
    </w:p>
    <w:p w14:paraId="028D808A" w14:textId="77777777" w:rsidR="003B6A5D" w:rsidRDefault="003B6A5D" w:rsidP="003B6A5D">
      <w:pPr>
        <w:pStyle w:val="Codeing"/>
      </w:pPr>
      <w:r>
        <w:t>SELECT IF (LSS_Experience_Eligible = 1 AND Current_LSS_User = 1).</w:t>
      </w:r>
    </w:p>
    <w:p w14:paraId="0988F22C" w14:textId="77777777" w:rsidR="003B6A5D" w:rsidRDefault="003B6A5D" w:rsidP="003B6A5D">
      <w:pPr>
        <w:pStyle w:val="Codeing"/>
      </w:pPr>
      <w:r>
        <w:t>NPAR TESTS</w:t>
      </w:r>
    </w:p>
    <w:p w14:paraId="65BF32C3" w14:textId="77777777" w:rsidR="003B6A5D" w:rsidRDefault="003B6A5D" w:rsidP="003B6A5D">
      <w:pPr>
        <w:pStyle w:val="Codeing"/>
      </w:pPr>
      <w:r>
        <w:t xml:space="preserve"> /M-W=</w:t>
      </w:r>
    </w:p>
    <w:p w14:paraId="730B5D30" w14:textId="77777777" w:rsidR="003B6A5D" w:rsidRDefault="003B6A5D" w:rsidP="003B6A5D">
      <w:pPr>
        <w:pStyle w:val="Codeing"/>
      </w:pPr>
      <w:r>
        <w:t xml:space="preserve">  Positive_LSS_Score</w:t>
      </w:r>
    </w:p>
    <w:p w14:paraId="1602DCBF" w14:textId="77777777" w:rsidR="003B6A5D" w:rsidRDefault="003B6A5D" w:rsidP="003B6A5D">
      <w:pPr>
        <w:pStyle w:val="Codeing"/>
      </w:pPr>
      <w:r>
        <w:t xml:space="preserve">  Negative_LSS_Score</w:t>
      </w:r>
    </w:p>
    <w:p w14:paraId="06DB4ADB" w14:textId="77777777" w:rsidR="003B6A5D" w:rsidRDefault="003B6A5D" w:rsidP="003B6A5D">
      <w:pPr>
        <w:pStyle w:val="Codeing"/>
      </w:pPr>
      <w:r>
        <w:t xml:space="preserve">  BY Direct_LSS_Involvement(0 1)</w:t>
      </w:r>
    </w:p>
    <w:p w14:paraId="25D36144" w14:textId="77777777" w:rsidR="003B6A5D" w:rsidRDefault="003B6A5D" w:rsidP="003B6A5D">
      <w:pPr>
        <w:pStyle w:val="Codeing"/>
      </w:pPr>
      <w:r>
        <w:t xml:space="preserve"> /MISSING ANALYSIS.</w:t>
      </w:r>
    </w:p>
    <w:p w14:paraId="39473FE6" w14:textId="77777777" w:rsidR="003B6A5D" w:rsidRDefault="003B6A5D" w:rsidP="003B6A5D">
      <w:pPr>
        <w:pStyle w:val="Codeing"/>
      </w:pPr>
    </w:p>
    <w:p w14:paraId="7D6B3E5B" w14:textId="77777777" w:rsidR="003B6A5D" w:rsidRDefault="003B6A5D" w:rsidP="003B6A5D">
      <w:pPr>
        <w:pStyle w:val="Codeing"/>
      </w:pPr>
      <w:r>
        <w:t>TEMPORARY.</w:t>
      </w:r>
    </w:p>
    <w:p w14:paraId="1644272A" w14:textId="77777777" w:rsidR="003B6A5D" w:rsidRDefault="003B6A5D" w:rsidP="003B6A5D">
      <w:pPr>
        <w:pStyle w:val="Codeing"/>
      </w:pPr>
      <w:r>
        <w:t>SELECT IF (LSS_Experience_Eligible = 1 AND Current_LSS_User = 1).</w:t>
      </w:r>
    </w:p>
    <w:p w14:paraId="4F9F44B5" w14:textId="77777777" w:rsidR="003B6A5D" w:rsidRDefault="003B6A5D" w:rsidP="003B6A5D">
      <w:pPr>
        <w:pStyle w:val="Codeing"/>
      </w:pPr>
      <w:r>
        <w:t>NONPAR CORR</w:t>
      </w:r>
    </w:p>
    <w:p w14:paraId="2C1BB46A" w14:textId="77777777" w:rsidR="003B6A5D" w:rsidRDefault="003B6A5D" w:rsidP="003B6A5D">
      <w:pPr>
        <w:pStyle w:val="Codeing"/>
      </w:pPr>
      <w:r>
        <w:t xml:space="preserve"> /VARIABLES=</w:t>
      </w:r>
    </w:p>
    <w:p w14:paraId="3DE5061F" w14:textId="77777777" w:rsidR="003B6A5D" w:rsidRDefault="003B6A5D" w:rsidP="003B6A5D">
      <w:pPr>
        <w:pStyle w:val="Codeing"/>
      </w:pPr>
      <w:r>
        <w:t xml:space="preserve">  LSS_Implementation</w:t>
      </w:r>
    </w:p>
    <w:p w14:paraId="1628B545" w14:textId="77777777" w:rsidR="003B6A5D" w:rsidRDefault="003B6A5D" w:rsidP="003B6A5D">
      <w:pPr>
        <w:pStyle w:val="Codeing"/>
      </w:pPr>
      <w:r>
        <w:t xml:space="preserve">  Quality_Improvement</w:t>
      </w:r>
    </w:p>
    <w:p w14:paraId="32BEE206" w14:textId="77777777" w:rsidR="003B6A5D" w:rsidRDefault="003B6A5D" w:rsidP="003B6A5D">
      <w:pPr>
        <w:pStyle w:val="Codeing"/>
      </w:pPr>
      <w:r>
        <w:t xml:space="preserve">  Productivity_Improvement</w:t>
      </w:r>
    </w:p>
    <w:p w14:paraId="5FF1BE5E" w14:textId="77777777" w:rsidR="003B6A5D" w:rsidRDefault="003B6A5D" w:rsidP="003B6A5D">
      <w:pPr>
        <w:pStyle w:val="Codeing"/>
      </w:pPr>
      <w:r>
        <w:t xml:space="preserve">  Process_Efficiency</w:t>
      </w:r>
    </w:p>
    <w:p w14:paraId="58211335" w14:textId="77777777" w:rsidR="003B6A5D" w:rsidRDefault="003B6A5D" w:rsidP="003B6A5D">
      <w:pPr>
        <w:pStyle w:val="Codeing"/>
      </w:pPr>
      <w:r>
        <w:t xml:space="preserve">  Cost_Reduction</w:t>
      </w:r>
    </w:p>
    <w:p w14:paraId="07EACA26" w14:textId="77777777" w:rsidR="003B6A5D" w:rsidRDefault="003B6A5D" w:rsidP="003B6A5D">
      <w:pPr>
        <w:pStyle w:val="Codeing"/>
      </w:pPr>
      <w:r>
        <w:t xml:space="preserve">  Defect_Reduction</w:t>
      </w:r>
    </w:p>
    <w:p w14:paraId="5559CAE0" w14:textId="77777777" w:rsidR="003B6A5D" w:rsidRDefault="003B6A5D" w:rsidP="003B6A5D">
      <w:pPr>
        <w:pStyle w:val="Codeing"/>
      </w:pPr>
      <w:r>
        <w:t xml:space="preserve">  Delivery_Improvement</w:t>
      </w:r>
    </w:p>
    <w:p w14:paraId="70C8E09E" w14:textId="77777777" w:rsidR="003B6A5D" w:rsidRDefault="003B6A5D" w:rsidP="003B6A5D">
      <w:pPr>
        <w:pStyle w:val="Codeing"/>
      </w:pPr>
      <w:r>
        <w:t xml:space="preserve"> /PRINT=SPEARMAN TWOTAIL</w:t>
      </w:r>
    </w:p>
    <w:p w14:paraId="0691F167" w14:textId="655E0728" w:rsidR="006466B0" w:rsidRDefault="003B6A5D" w:rsidP="003B6A5D">
      <w:pPr>
        <w:pStyle w:val="Codeing"/>
      </w:pPr>
      <w:r>
        <w:t xml:space="preserve"> /MISSING=PAIRWISE.</w:t>
      </w:r>
    </w:p>
    <w:p w14:paraId="63C54745" w14:textId="77777777" w:rsidR="003B6A5D" w:rsidRDefault="003B6A5D" w:rsidP="003B6A5D">
      <w:pPr>
        <w:pStyle w:val="Codeing"/>
      </w:pPr>
    </w:p>
    <w:p w14:paraId="4689BAE3" w14:textId="77777777" w:rsidR="00953B2F" w:rsidRDefault="00953B2F" w:rsidP="00953B2F">
      <w:pPr>
        <w:pStyle w:val="Codeing"/>
      </w:pPr>
      <w:r>
        <w:t>FILTER OFF.</w:t>
      </w:r>
    </w:p>
    <w:p w14:paraId="2CD37733" w14:textId="77777777" w:rsidR="00953B2F" w:rsidRDefault="00953B2F" w:rsidP="00953B2F">
      <w:pPr>
        <w:pStyle w:val="Codeing"/>
      </w:pPr>
      <w:r>
        <w:lastRenderedPageBreak/>
        <w:t>USE ALL.</w:t>
      </w:r>
    </w:p>
    <w:p w14:paraId="45686AAC" w14:textId="4790A61C" w:rsidR="00953B2F" w:rsidRDefault="00953B2F" w:rsidP="00953B2F">
      <w:pPr>
        <w:pStyle w:val="Codeing"/>
      </w:pPr>
      <w:r>
        <w:t>EXECUTE.</w:t>
      </w:r>
    </w:p>
    <w:p w14:paraId="5C3634F9" w14:textId="77777777" w:rsidR="003B6A5D" w:rsidRPr="006466B0" w:rsidRDefault="003B6A5D" w:rsidP="00953B2F"/>
    <w:sectPr w:rsidR="003B6A5D" w:rsidRPr="006466B0">
      <w:headerReference w:type="default" r:id="rId130"/>
      <w:footerReference w:type="default" r:id="rId1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2A6F2" w14:textId="77777777" w:rsidR="00B175A3" w:rsidRPr="00D63D4F" w:rsidRDefault="00B175A3" w:rsidP="00F25816">
      <w:r w:rsidRPr="00D63D4F">
        <w:separator/>
      </w:r>
    </w:p>
  </w:endnote>
  <w:endnote w:type="continuationSeparator" w:id="0">
    <w:p w14:paraId="3FFF8A2A" w14:textId="77777777" w:rsidR="00B175A3" w:rsidRPr="00D63D4F" w:rsidRDefault="00B175A3" w:rsidP="00F25816">
      <w:r w:rsidRPr="00D63D4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quot;Courier New&quot;">
    <w:altName w:val="Cambria"/>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quot;Times New Roman&quot;">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6752821"/>
      <w:docPartObj>
        <w:docPartGallery w:val="Page Numbers (Bottom of Page)"/>
        <w:docPartUnique/>
      </w:docPartObj>
    </w:sdtPr>
    <w:sdtEndPr/>
    <w:sdtContent>
      <w:p w14:paraId="7DB627DD" w14:textId="4E0F3B88" w:rsidR="00B10F7B" w:rsidRPr="00D63D4F" w:rsidRDefault="00B10F7B">
        <w:pPr>
          <w:pStyle w:val="Footer"/>
          <w:jc w:val="right"/>
        </w:pPr>
        <w:r w:rsidRPr="00D63D4F">
          <w:t xml:space="preserve">Page | </w:t>
        </w:r>
        <w:r w:rsidRPr="00D63D4F">
          <w:fldChar w:fldCharType="begin"/>
        </w:r>
        <w:r w:rsidRPr="00D63D4F">
          <w:instrText>PAGE   \* MERGEFORMAT</w:instrText>
        </w:r>
        <w:r w:rsidRPr="00D63D4F">
          <w:fldChar w:fldCharType="separate"/>
        </w:r>
        <w:r w:rsidRPr="00D63D4F">
          <w:t>2</w:t>
        </w:r>
        <w:r w:rsidRPr="00D63D4F">
          <w:fldChar w:fldCharType="end"/>
        </w:r>
        <w:r w:rsidRPr="00D63D4F">
          <w:t xml:space="preserve"> </w:t>
        </w:r>
      </w:p>
    </w:sdtContent>
  </w:sdt>
  <w:p w14:paraId="516CA4A1" w14:textId="2E5E7C9D" w:rsidR="3F76E2EA" w:rsidRPr="00D63D4F" w:rsidRDefault="3F76E2EA" w:rsidP="00F25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E74BB" w14:textId="77777777" w:rsidR="00B175A3" w:rsidRPr="00D63D4F" w:rsidRDefault="00B175A3" w:rsidP="00F25816">
      <w:r w:rsidRPr="00D63D4F">
        <w:separator/>
      </w:r>
    </w:p>
  </w:footnote>
  <w:footnote w:type="continuationSeparator" w:id="0">
    <w:p w14:paraId="0C5D239B" w14:textId="77777777" w:rsidR="00B175A3" w:rsidRPr="00D63D4F" w:rsidRDefault="00B175A3" w:rsidP="00F25816">
      <w:r w:rsidRPr="00D63D4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F76E2EA" w:rsidRPr="00D63D4F" w14:paraId="3EEE520C" w14:textId="77777777" w:rsidTr="3F76E2EA">
      <w:trPr>
        <w:trHeight w:val="300"/>
      </w:trPr>
      <w:tc>
        <w:tcPr>
          <w:tcW w:w="3120" w:type="dxa"/>
        </w:tcPr>
        <w:p w14:paraId="0ACA929F" w14:textId="59D881CE" w:rsidR="3F76E2EA" w:rsidRPr="00D63D4F" w:rsidRDefault="3F76E2EA" w:rsidP="00F25816">
          <w:pPr>
            <w:pStyle w:val="Header"/>
          </w:pPr>
        </w:p>
      </w:tc>
      <w:tc>
        <w:tcPr>
          <w:tcW w:w="3120" w:type="dxa"/>
        </w:tcPr>
        <w:p w14:paraId="1ED05FC8" w14:textId="2A84505F" w:rsidR="3F76E2EA" w:rsidRPr="00D63D4F" w:rsidRDefault="3F76E2EA" w:rsidP="00F25816">
          <w:pPr>
            <w:pStyle w:val="Header"/>
          </w:pPr>
        </w:p>
      </w:tc>
      <w:tc>
        <w:tcPr>
          <w:tcW w:w="3120" w:type="dxa"/>
        </w:tcPr>
        <w:p w14:paraId="15FD2FA9" w14:textId="50A4148E" w:rsidR="3F76E2EA" w:rsidRPr="00D63D4F" w:rsidRDefault="3F76E2EA" w:rsidP="00F25816">
          <w:pPr>
            <w:pStyle w:val="Header"/>
          </w:pPr>
        </w:p>
      </w:tc>
    </w:tr>
  </w:tbl>
  <w:p w14:paraId="73727624" w14:textId="0C8C998D" w:rsidR="3F76E2EA" w:rsidRPr="00D63D4F" w:rsidRDefault="3F76E2EA" w:rsidP="00F25816">
    <w:pPr>
      <w:pStyle w:val="Header"/>
    </w:pPr>
  </w:p>
</w:hdr>
</file>

<file path=word/intelligence2.xml><?xml version="1.0" encoding="utf-8"?>
<int2:intelligence xmlns:int2="http://schemas.microsoft.com/office/intelligence/2020/intelligence" xmlns:oel="http://schemas.microsoft.com/office/2019/extlst">
  <int2:observations>
    <int2:textHash int2:hashCode="L597G0ORoO18EZ" int2:id="5ykIb9X1">
      <int2:state int2:value="Rejected" int2:type="spell"/>
    </int2:textHash>
    <int2:bookmark int2:bookmarkName="_Int_Z8NP1mmP" int2:invalidationBookmarkName="" int2:hashCode="m/D4/19di8v/ud" int2:id="dVkl7oQG">
      <int2:state int2:value="Rejected" int2:type="style"/>
    </int2:bookmark>
    <int2:entireDocument int2:id="7pNgLK2R">
      <int2:extLst>
        <oel:ext uri="E302BA01-7950-474C-9AD3-286E660C40A8">
          <int2:similaritySummary int2:version="1" int2:runId="1785927240497" int2:tilesCheckedInThisRun="0" int2:totalNumOfTiles="1022" int2:similarityAnnotationCount="3" int2:numWords="13603" int2:numFlaggedWords="57"/>
        </oel:ext>
      </int2:extLst>
    </int2:entireDocument>
  </int2:observations>
  <int2:intelligenceSettings/>
  <int2:onDemandWorkflows>
    <int2:onDemandWorkflow int2:type="SimilarityCheck" int2:paragraphVersions="3AB9CB14-50072049 5B4304E3-620DCD10 16F000D9-648C3A53 69E7EF29-56B4E26A 0D482A13-452897D7 6AE4B2B1-677BF364 40251C98-40575764 4396F06F-13023E14 0EE3596B-52569659 68DAE91C-7F955307 629800B5-7C47F128 1E0D949F-04251CDD 6FCD9C4B-246C1108 287FE28C-40906855 4992750C-64892648 0C3D4C9E-74BA2723 55AA77A9-39AB4EB1 53043203-468B9342 5C02C02B-5C2759D0 07F2046A-77B679BD 758FE8E1-462A7C8B 18A33C88-7E8AED84 44064B0E-710D81D5 2E5A8D14-69FC6FA0 7299711D-1C22BA1B 2AF5E167-2D63767C 77C082BE-09D91874 1E972ED7-19065CF4 50BCFF65-2EC8CC72 0F132A98-5A884B75 55038D05-14452918 6F8AC7D9-5EECBB51 4EE998AB-2BCB2C11 3797D039-68C6B7C6 10EBE391-16492774 47AABBDF-34D0BD01 41A59804-49699B58 3DB0D967-23327E46 73284AE7-753B5945 441127A3-4D642179 4920B97B-34403538 13D424F9-0C0BE056 7D2167F2-74A64369 06FFCF9D-73664AD7 7DA9E747-37AE17E1 574FED76-14AD81CD 284842B4-4C4CF434 68E0AA8B-7E9E8DCA 45616B05-06DE6D50 0F7C642A-2CFBC1F2 0EF1A851-4E9FCF94 70F80E37-09593AA5 42233B48-2B122BE8 3E924D12-14E24B35 23991EE6-3750931B 309A8E87-4DF2815A 722BBBBA-19D19622 5190C89D-06125F55 5AB87F61-16C37E84 7D4A899A-08EBE79E 5D88493A-01F1DA15 3699BE52-3F131643 7324D276-0362A100 55C5CF42-210CFEEF 73327DC4-25CB55E2 348AFC6D-63B7DD74 3697999A-69A9DDCE 437256E4-295492F6 6ECB662A-70F31744 3E32A989-5AC4BADD 49AC2EE0-26F3505C 4A23D929-11C0833C 7185AAD6-63F6F236 27E9D04D-419DED46 4AA61497-6E662F6E 6D310A9A-24399DCE 53D6DE13-328AD5D8 7AA688B4-02F4BFF2 309D7669-1CC34DB3 27F65520-78D9764B 7D94DF2C-3524BF51 27F96F9E-0227A4F2 66C736B7-544F43EC 7B353679-5A39C492 3AFC3C1D-28BB7001 361C6797-17134667 423C45B9-63C7D802 13576338-405995DD 2D090709-72D9BDE2 7417D3DE-213C0F6F 4008B05D-3816077F 08E14772-50338921 7227C95C-569E1112 081B4652-0CB2A30C 4BA53741-3D478095 3860669E-4F0B1266 51129F7F-729678C8 606CEA28-0720EAA1 13D97E1C-614DB740 0F618383-7EE70FDF 3E9FE503-71BB9A7E 58655933-05E80C41 23945C17-4B1F47DF 6441934B-13F8155E 010BC83C-203EBFE6 4D91BC89-7723CB1C 6F22F6A6-5BF68953 49CDF9E1-200CBB46 20324C6F-3834159F 23AFBBB1-74B6148F 76C599AD-5AFC0E07 3B9267D0-43480127 2F81A180-720A0FD5 2E9B3C1B-0DBA2505 36A1FB6C-068C78C7 38F3CDC8-27FAE06D 2F27FFED-20A9612F 2088B11D-28036154 073FC65D-2C6114B0 51EE36BB-6652682D 0A6367FD-2F6A2920 1B1C61ED-4DE49A82 0FDAD757-056C47F2 5956E2D7-6DF6D2E7 5D8156B1-1B3208D1 1F7C5666-72711E16 433E9411-1619004F 47D89DA1-037D0206 05014FB1-3E9AE69E 2DCD475B-38F43862 0BE543D8-6C45F1CA 4DFD7A03-3904883A 513C7073-7B70931C 2A0DD9AA-4FE1C523 0E3D2C1A-31BF17FE 1250113F-4C83D438 7E2E6B0C-6588C2BD 5C8ABD93-2753FC28 161118B6-694B71A9 47CF9DD2-49FE6C9C 04985F90-0F51CDE0 01864EDF-6AC256D7 1AF26AC3-5931D025 088BFC91-1C7677D6 6BFC93BD-70A12606 124446AE-15612933 44E905AD-7BCFB81C 1FF3CD25-7286363F 5AE5CBE0-07160EEC 33DE39C5-15FC3CC6 2BB10135-4C749BA4 50294274-068BD0D4 36879CC8-3801B44B 3964E20A-16C13A5B 37930636-7DD8399C 56399FD9-04240BEB 5B8F8044-183FB607 53CBA24E-4152881B 2907A612-1E7845F8 7EA85F6A-5A675906 7113B402-20FC2208 68621227-142FE78D 4FB77EA6-1A08099E 50661298-1CFB69CA 72F2910E-21847F6E 53A747E9-7B7B0918 0BE94BDD-5EEC831F 0D9869E4-17C22E45 419D2C81-4265AD40 2AAE5630-713C7C5D 3B546A27-7BD7EB2E 1225C1DC-5FDDCC20 672B386F-3D781B90 6AC602F5-6195647D 390CBE5B-2283CA66 20BB6B87-01CB5FFF 668ACDB8-237F17A5 208AF440-1EAB26C3 06724BB0-53CFDD51 4778E8C4-5FD68743 12C74B0A-467410AD 74F5AFEE-2D2A1B04 512E1508-1D317717 51AD4BE8-1391B6C2 7F76C044-55B18731 0C64CD8B-18E86227 2CE3E59D-0E34EABC 45D7C017-710B552B 4AB41FA2-58EEBED9 30D1A2F9-1D9308A9 0810DFD3-7ED07D0C 0F08C110-1CA6595B 6CC1A8CB-3F0A680A 3E3F7C96-5C3C27E3 23F6CB1A-1A2E616F 2EE81933-32395B20 72A632E0-05BF961E 58683261-32880593 0B7E3A35-73265804 42F3634E-13F8E252 33B9F97B-4EAF22DF 5DEEF046-54601204 1210D1CB-12767444 0A2525B7-6F75DF7A 6DDD8166-786FB3ED 46D3CDF0-2ACB4B16 1461DC7C-050ED431 041517B0-73A0A7B4 74FBE9A3-306F33A4 35498FD1-6D4F9591 20A48CBB-60C6FBD2 02DD0C1F-218B0AFF 2F244327-479ECDB7 533F0855-23D0B312 42B42ED7-37F13C68 303753F8-779EF2D7 00953457-3985B7DE 56CAD352-48795606 14909790-68145E55 6A7E5E5F-6828C0DA 279A8A45-13C1D8DB 78FB39D3-7584719D 0EA740DE-387FAB73 4F17D78A-64D3F615 5BF318E6-5DEBDCFB 329FD424-582F4303 22D57E25-25B98241 4E069B02-44EA9960 170AAF7F-4D22AC9B 4D5A149B-756DAE65 2387E1B2-4A4F12DB 08A8A362-430266D5 585FBD86-4D448ED9 5DFEE1AC-1A3B4C83 794791F8-162265AF 21C3C60E-093FDB01 29BCBE8B-1A927BA2 52C58E66-6868585C 1CBA72AE-48499199 41D2AEA7-57CEFC1A 0D88B1FA-06CDFD0A 40FAC052-7D25079E 6A5B79FD-60574761 35C3615F-3BCD0378 7456054D-5E6E4E5E 3AED9F11-1B535049 7D83047F-76A2B33E 3F8975D7-3D331C70 426FEF70-1B68955A 2E3CB406-6BA33DD3 21E76AC1-6FC5A0A2 45B45BC9-4C11A7FD 20A6FE49-2498A983 38C54A61-44EFF8CC 05DA2518-00FAE7B6 66754469-5F48D5B1 1553554C-5221C4EB 2F25ED0B-718AF509 2E830F54-40E31BAA 19760B35-11DFC334 7EAC1E35-365F6543 67FC936A-208AC9A8 4CA69527-2E6550D2 092EC8EA-06EC7CCC 2AFA6E31-5E2F174B 2E74F47F-3675CF23 2A9CAEBD-1AE78F8E 53FF2DB6-2437E457 21213AF8-090DC2EE 67A07038-1072EE04 593D33EB-31C7BB9C 0C7CF86B-4949ABA6 660C47DD-740694C6 14FB428C-549C7754 32017E74-1D98F545 061DE48B-229E0175 1807FD07-46B6178A 386B7156-17E815E7 53546E83-7EDBB83C 6D74ED13-3265322D 5D767B07-170EC5CF 00E77B4D-34E7CD3C 33079ED5-2B310C08 6D491AB3-53C3BC11 70B34FA6-629CF06A 3E8EAEDE-644857CF 668EA6C5-21132894 46B26EDD-54622100 09A9F363-48790091 70C293DF-3B763F32 36816CEB-4EB5AB70 1FC19588-45F9182E 1B013B9A-6EB89C9D 29AC4766-5A91922D 3AF1067E-42E412E1 67ACAD71-1FD067E0 35DA76E9-1C620F0B 30921F14-717D4F3F 448CA0C2-044BA655 63B897ED-52775D56 57DB2C06-322D52CF 6547B5EF-470E3570 47849CED-228D0764 4E99D19E-5C8A8BA5 37B9E2A7-017E43C2 750C3EEC-39F9F1DC 2DDA2B7A-37B45333 6988BD55-0B0595B3 4F9432C1-289170D7 18146AB5-23693058 569F17F7-51FAB783 1420D944-16D1BC37 492B49E4-49439C67 5E5525C1-649E7D9D 2E858A19-753F081C 47DD7330-4DA2856D 5EC07AF2-21509F8D 68971180-612AF229 54A5E80C-149EE4C5 5837E4C6-1481395E 38C0AB21-1672583D 113687E5-3788BCDD 3854A5B5-749DCA88 1959A5C8-504DE707 1C093258-248D7AC3 2FC58283-6A8FD98B 6E0FBE32-5676D14D 77FEEA21-4C220F37 2D04B5F8-7F5CA9DB 1BC33136-50875CD6 29604143-0E6E24C0 61EC2CC0-555FD788 3C299E79-3D1C6D70 21A1A495-0EC0FB52 26A49046-79CD8C8A 5B421A75-6954FF8C 297912AD-2A9B9EDB 47C4CF63-63B1F31F 72E7440B-27C84DFE 2C296E1A-480E64FC 7E8D3994-48F46D65 66FAA242-096165BB 76A9A7BA-00180F91 170C7E32-0A4F05B6 09F11AB7-6AD31207 323D23FA-60B5B29A 4779F824-7EECC38A 0E3C16C1-09B9155C 1927EE14-75E968C7 3E1A8074-42E8B1C1 2B2D77D8-7EAD3767 1AED8BA5-71A97460 03BDCEB1-3DE13DB1 7EEE3B7E-4D2A93EC 3B870427-7207785C 3693E03A-39AB9EA7 18B50C47-533A88A9 7E9824D3-694AE45C 7871B076-129D303B 1BF25A52-1E5590AC 44BEB44A-777AA125 5AE3D0D3-43D2CDCF 768FB1BD-67B82C3D 69C031B4-6D5998E9 199229BC-2744830E 01F62B64-0C339F48 1F954745-0F4BDD4D 1E00D14B-2E8EA79C 5F7C6B4F-65BDD6E7 23447497-2C3AA7DA 305ABB58-48CFE3C2 31815EDC-07CEBC6F 50BA65AA-1942F09F 157506D5-6339D555 5BDD217E-322038C4 1F9B0A58-0AAB7923 22DC3AB8-799D59EB 42F104AA-30665790 5FF6B593-1EB6059E 779D0F91-44BAC292 33132602-33C91B5E 0D287242-0FEDFE3A 5AECDFAA-6D27CFB6 1D8A192B-1FD740C9 7A17FDCF-6D20A728 6541FE93-643038EA 649D3FB5-7A735C41 69775003-2ECFC178 20CFF839-307E8FEA 75550CBC-78CB0159 27627F42-7D3B3893 583F7ECA-1ABDB982 2CDB4C01-755DE047 6C8F758C-5A041754 77B7F5C3-7285271B 1E481BED-652E9719 1B29FCCB-469EC0DE 44355D79-125A20A7 03F048F8-1763FBB8 322E3FDE-6BADC0BF 4C9EA369-26936D93 357C436F-2A3D1545 489867EF-5DAFE120 2C70B131-1455A1C7 2999FF73-5E07E855 3AA134EF-4693A3A4 72B744F9-0A6E7874 5DFB7DDE-203AB963 66E0254A-6F089DC3 21565B49-125EC8A7 0314A27B-1B44EB88 565235EC-226707CE 314E3AD7-090B23FD 2C3D6B87-02A10DDA 1CBC8F7F-29305687 113766DB-63460F87 07BF43B0-139F0466 408F7E74-652AB72E 3EAE1EE3-6743A8BB 52EF3D69-4AA33012 09B46C8D-547EFF3E 7D24A1D0-0611B23D 6DF83493-6E472771 31C2FC25-1FDF1831 0B36938C-479CC255 02EC20C1-1F2A5EDA 76077F82-2583AD9E 1A2F4ED2-7EF8508F 75026742-228A6477 15112F98-6D52E542 4F570866-622C5A99 5A2C4400-4DED92B5 1DF8E011-2F1EEB2B 313C4C62-4F4E4AE7 5460CD06-2E48FFC5 49609D69-1F9322F9 2F3E008C-3F0B7390 1CB6F370-68AA60BE 779C6EC9-0194E813 5BB8C9BA-3CA0ABCB 2A9AFBFD-184C9B9E 203E8B2F-67774A91 3BA1398E-1CB18CAD 7CF82154-57DCAE12 06135076-725A47AF 1033A6AD-62FFD2FE 1809161A-105439B4 02B0C4C1-55B27B1C 326BF652-0AE2615C 034275CB-64CEBFE7 3D6AB5B3-4019B932 3E492578-40D3274B 4020D0AB-791D842B 048AEBE6-6FD0781C 2E996330-3BC060C7 496066D9-18003901 401D59C6-09E29596 758E0F56-5E8CF28C 74D3F0DC-1925CCC7 1861B3F9-64641BB1 3C0CC1F5-7DD533F5 7AC3599B-237A8E00 214C03DE-0B24DBCA 248D10F3-53BCEF6E 029C1CCF-5103E6B8 51B73E11-7CB995DC 636D242D-05BD35BB 49570235-0A879A35 259F0274-53B7C077 65DB6FB0-0484D590 24D95A12-51D5EF95 36B47E29-0EE54F64 3F491D52-0BE723E4 261E8D09-7597E9E7 114F50C8-3BF2C6A2 4A357EA5-2D772ADA 65EC22D5-0D4058C7 45072861-40C8E0C3 2A32FA99-71866BB1 0C43F8A4-1E92DEC8 186A1F0D-6418CF6D 3BECB734-51627A31 79BB5083-4A0FECAC 231E6154-7B26E064 0B9EC3E9-7A699012 4C4C7E66-5706775B 692AD88A-146AFD2B 5DEC81E1-1C37F0E8 02BBBE1C-0A836BD3 1A1BFCCA-156A1DC1 13EFE13A-5D1E431B 583FF7E9-27B683DA 42583391-621AF049 14D7005C-49414DC5 1BCC8A86-1E441957 26123789-1EF99464 1FBAA35B-0850B3C7 48D09725-375D35FD 0FA02971-74629F42 4EB7BC32-35F58DC1 3A84F7C9-0327E477 7958E1E9-637F19D8 49806B70-23E83448 536B4995-79A88E43 469C4314-5781F82D 7D107FB1-6EF06433 088E5B83-03C8D84B 5867C727-1F1922D9 76DC0FB7-2AF0753A 6C2AFB4F-4B92788E 199F3A47-34D5BFA8 18ED03C9-5BAF551B 371A1DCE-0CB98DC9 38DC45BA-36BEE429 5A9E966F-5016741C 6EBE5446-5D8CCB6C 4ADE1661-165374BA 64475248-3444D469 7E98F4DC-6588AA58 2523B533-629C1EC2 033EE103-4E08CEAC 3B3CCC09-77B2675D 0F70ECBD-3DCA59E5 5CDCD55A-261C08B6 184B9C41-69712C1E 41BBEBAA-4FEA6249 7D49D17B-6E2B53B8 74BCF9A6-0F37239C 4B2A91DB-3C50A918 4249743D-0654FE1C 5E7F1826-3107FBB6 0986FFD9-265B5F7F 43900A12-0FC9D09D 0F010BC9-2AFF274C 6D08CE00-20DB4ED3 14BDF7B5-1A4B5FDE 08A1FEA4-6ED0EA70 4F1036C6-6816344E 6CEB2C96-5935B668 710E759F-35D67783 5BB21AEE-2DE5EF4D 71F07434-2F4F87E0 57D6D7B2-3D97AFB2 0CF90414-2D279383 2DCEDB61-7CD755FE 5D8596B5-5D1D15C5 09C6B9BF-4D814018 3BA813AF-191FAC78 60C0442B-52DCA71C 611AF532-3929860F 58873619-63D3B997 78605F0C-2287DC95 1CECF2CC-10B84FCE 7099F888-29692FDB 2CAE233A-7D6E75A0 7B7DBDF0-62592EC8 74CBBF95-33F35D39 4B81F298-112D787B 5B0F1877-3650BC8B 0C76FEF0-15F780D8 2D989C1E-4AAC21FC 7A359D04-0B730ACC 082152F5-2679D899 3114E5E5-2F978BA1 36608EF9-359C9525 39760B83-5EF22D4B 75ACEBA2-15E3DA90 20F90BD5-50068F57 6BE3F724-452A35C0 0618E8A9-220CAE52 4A7259FC-154634DA 079529B0-044ADA9D 1E5E0AD9-3A87DBC1 29E9EC74-2B32D3E6 056AFB86-2992D38C 260A6E18-0CABC62D 643391E7-53069FF1 33230E76-0E92F4B4 7E792599-677C6806 4B362D47-75B7476D 13B939EB-58BDCD6B 3F3A6B53-74081131 056A8795-39F5EFEB 6541D973-21A4B03C 1EA53606-27B940EE 6948F295-377197F9 01DBC4D7-18E7BBEA 47AB10C8-4F0313CB 66E9AAC9-1C93E4E6 7AFA441C-3DD7ADC4 16123A0B-41115C77 6CE0D5B9-76B14FEA 22C9B269-422F3B7F 7A4D89F2-2F292879 78D25CB2-50A65797 1E46BF8D-7FD66514 02152820-7B9BEA60 05AC1861-2E7E130F 2B3510C1-67141AAF 2630EA0E-530D4E4D 2003ED8C-77BD4C43 7D461038-6595589D 50374287-796F5502 5C6CB401-01D21F7C 69FFB9B8-56575366 5760E486-08B640E2 6EA8635B-7539B939 1EC2A836-45066193 0289F7E7-2C6B49DF 5830299B-73DA75AD 6B38F323-19F6B4FE 7F763DCF-3AF621AB 77D1D53E-1FCB40DB 2F9FC20A-60762A62 2E715A5E-367597F1 5480E3F2-6E39D772 7F1B0689-21FAB29B 62140B88-27F8951E 41C2AF0D-73E8350D 0C2F0E97-1B96E2FF 6E008F33-4CB22506 15A9A191-246ECF34 33386871-1CA20ECB 23B6CEE8-709E05A9 7AC9FADE-13B86FC3 6D3292AD-0B011CCD 1E5F62CB-78B727DB 50258889-51D82B6E 451E79AE-0E662556 1A2CBD3C-598F29E3 579067D2-6A209421 505EF5CC-142F118D 05C0E740-180D708F 7F1C69CF-2543D90F 1817E85D-0BDA659F 7E4ACCBA-322FF8C6 07225ADD-064A7547 1E5E6EA6-4E7DF053 67E515C1-3BB704BE 4E4309D0-3BC54172 05CD6E00-4430C1AA 5620D266-78148B76 67C0224B-536B316A 30FA85B3-21EC0DB6 4992B61A-01F7BE0F 79DBF282-503B6A3A 21C8ADCB-0FF97E8C 5222F35D-5162CD55 541D05A7-09FDEEA8 376CEC4F-45856837 36A8A1B1-2ADA32C0 07DC6FB5-276BE312 17B91AAC-4F21BFC8 261A3731-45B218AB 716BD0B6-1C4448ED 3084296D-4A64C126 2F2DAB99-28ECF428 74A1C5B6-039D3C67 6EDAD685-22E48117 4C543C5B-3F165E5B 2660AD60-343ECCFD 2C52923A-29D03AC1 57248E26-536A59DF 34B8251C-0C477F07 27E0B9D7-41ED79A6 14D0AA48-48C07FCE 4282443F-3E74109D 2630A6D9-3E2E185D 7167998F-67E7E3C3 2039FB87-6CDFC4C4 71143BB3-209C9762 29A18284-68698E6E 44FFD2D4-7AB481E0 1B8C939C-3D287515 03C6A1A5-77FFEAF3 2F7A0778-43E38B36 722B1EEC-1D265B21 54680096-17687C4C 67AA3870-717E330B 55A1CEA3-50CCE743 663EFC29-2586EF37 2F2C59AE-70DAFCBF 0735C377-04FC2BAC 3AD8BD59-242C0AD3 7A6F5EF2-2C86AF42 427AA5B3-75BE0E4E 2D4A5859-6F6B36E2 26868EAD-79C65FFD 07D8E9BF-16D90C70 261DDC01-39148332 7BD42060-4A395EA4 3496DAA6-432BE9D6 7C002F14-0ABAE95F 318C16AF-3AB6D4EA 096D406C-56E615AF 551F4867-72217A5C 398045C3-6FD15C48 76E1F767-3B75394C 2332DDF7-5CC952F8 47EBA8A3-3E9B1709 162C9177-6656BE9F 0FCBC1F0-6E265BE3 39A31CE2-0B832B16 481249B3-517E522D 21CDD995-3DE1FF0B 24345ACC-3E77BA1A 770AD202-4EE4B70B 219262B3-294C1850 4FC57263-734BE58C 7CAC7CC6-2E8DD613 3856498D-5302B53C 13964B58-32C8F957 5F706DC0-3C2028D7 361117B4-62C3542A 4EE1869B-1D5E09A9 33427EDC-41CC7094 22D28858-21A97EA6 0D9CBD81-74124CD2 522B652B-766F9662 7441BE5D-5610DE9E 0104BC9D-4F84E34A 7FAED9A6-05D5CEFA 2F94BDE5-2780CB92 392206E7-0BE3B022 5F2DBE26-149A1F82 23CF103E-6F37AAA7 0AEBD6C9-47C36EB5 6C77CF93-6F777BA3 0B52A67C-475368A6 12119A41-3889F99E 57EF5439-65473779 71714207-058E715F 424DA159-6C3DC7AB 71DE4AF0-0C94D087 1572BF45-590CDDDB 1E097E30-7FC84D63 26ABE3FA-4C225BD9 457A460A-66A45AB3 5E9C767D-5F382C56 31B2ABA4-20AA0249 400D91C4-44F892BD 140BD5BE-7834F6EB 1FB6FBDE-316648F9 37EC55BB-46BB6C53 4C99103E-6E74CC02 54D06235-21A4C540 6484931A-3C1B9EB8 165ADF59-4B3DC308 45CBC056-1487D2C6 1ADC22E8-405A3F20 7B474389-640D505C 318E0F1B-2D93325A 6C53648B-669923D0 53B4220B-4A84450F 008A56F9-329F45BB 52EDB5F5-5663FA6B 1AD8FC30-4F03B9FA 17AD1D67-3441CDBA 0840E5D4-3CF778E7 4CBDC209-49A3B088 68E2CA65-1562B65D 3F06CB59-1A24A6CA 52F5CACA-407DAB24 61F2EF45-355EC9A0 56AA0356-18DFBAB0 2D417BB4-21790FC8 016466C4-295A98BE 6B9F6BB5-53572F99 023EF7EB-7C89A1BC 6D14C0FF-670B54BE 3C823CBB-1CB0E830 3FB9F9A3-651758F3 2B90178C-507613AC 586ABABC-06FCCD5F 68BE7C1D-7CC32483 2C9202C1-17699FF7 1ED90536-7F879938 53250ADC-295DB05C 76BE303F-786788BF 45337109-51EA13D2 7F0CD707-76D2409B 79F3CBBC-1F88CBA9 171FEB32-1C21F061 0F925CD0-34F947E5 71B3E705-3FFDD870 7C400A0B-56BC70FE 663509B8-1C588F91 19E54373-193A0658 0358B510-0442F161 470D2EE9-7490D1D8 4771A626-48D3C936 20B0EC85-204C007E 4567758A-4AA50D02 412BEF5A-3053828B 10480BA0-2CA7DD2C 55634B28-64189E69 08B556F2-3526EC23 5F1B678E-4B433C9C 565EB265-1F64BE8C 480FA4D2-70AD35DF 4F5233A0-671B99BF 59FFAFED-7C8305F8 4C17FAF1-491297E1 442C6B53-5851B4AE 7A628369-2EC338C0 32C7AA90-3223ED9E 0C6D28AF-05C4CAA5 2CEDEF15-3586B76C 22739748-1E9954AE 3BFAF1AD-41417DD2 4CD776C3-6A84A6A7 3770E21F-49F7750F 109B39BF-3A271D02 5EA5ED55-1C1F01B3 5BAC9145-4816C192 7F848813-16C8F951 6D461E7F-7C44C093 3133AD01-592703BC 72CD2A1F-27FA7970 489A0D62-68F6E21F 793B0083-41076662 63787496-06F55B06 15DDDBC3-28C9CF45 369B04CE-6F8E6200 38BB68A6-66CF9B62 132C2E33-25F90ABA 210649F5-41E3963E 3D4FE208-6FF46A00 109779CD-3C08A1E4 257FC15B-155B312D 2112E86D-11F96CBB 25F1CE43-52BB9BF1 3F572120-0FD789DB 122A3A5E-54CD597A 1F5C3875-6661C916 237A96EF-045A7185 594BC251-09C27AFD 02A5D99C-687FAA18 0841886F-28D6AD06 522F8897-41897FFF 03A14DE9-115667D9 0AEEF1B8-601D9419 53A18F51-5A65C4C2 29F750D1-56A6030E 692033A5-08036D8C 5C641AF4-2BD1EAD7 1F9E3FD3-7104170A 4004B933-7A0F123C 2ACC3863-4ABE94F7 39A93ADD-18119A18 1355A024-64C2AD59 31745B7B-4F29FC50 1D82B01C-1524EF51 70B4414C-2B81568C 6985A509-2DB4B0D9 648D58AA-014049D4 53950CD9-03174DDE 641E9793-332EB28A 62283134-2C9D2469 466F88A5-6B6BB622 05730A01-7E08E853 0B0374FD-5ABA28F3 14DFEFF3-24BC59AA 08E8C170-6B519671 4B9AF84A-0B2E0912 1A276779-310E2966 31303ADE-02926BA5 05AE29AD-5CD5200E 3B860E68-1E7727B6 0BCEEE6A-311AF308 00A841C5-11F6A766 263CE733-252E2CC6 5EF594B4-6CE8BB53 0A159C76-27FD128A 6A42DE07-38F4D1D8 5C8FF1D3-5F7DBF97 77762ED0-290649F5 653779FE-37E27F0B 01A9C623-6A89A55C 1CD62D73-0B42C862 40978E5B-45735F9E 1D8D4677-57783F23 02AD8CB3-5E779F8F 70E0826C-0FC8711D 715116B1-50DB5B43 7A4D8984-4032E857 0A02CADB-02653052 2E648A24-295C604A 40C22A19-6A08E7AA 484E3CC8-0061776D 255A114F-588335EE 6C5EA5FE-78D57E53 210D7F53-5792E28C 19265732-723ACB76 5B8BA475-74EE9095 55002F06-5C2000EE 40C663A3-49E0C334 0DDD7C60-431B0847 44AEAE2A-11AFDA11 7C824166-13F64C1A 3E9B2C5B-0B697649 4A63FF25-4FC07392 6577BC9B-74260172 25A9DFBC-6826E7DD 00093B75-4E2E297F 4FBBE8EA-465542BF 6EF4B5D1-7B607F93 3B6EBA83-726B4047 3021C93C-6441EC6F 2E6DF009-1D982B3F 3C1C4F8D-27970213 04EB31E5-36FA5F2A 6FDF732C-2F12348D 1DA7D539-6A68EB3E 74B6DD62-0C96105B 50412F8B-5FFE6BD5 108DF273-6AB10D0F 35B76D35-26D26FE8 2753203C-4C71D114 4EEAFDE0-45230762 6107D47F-6748E64E 0F61CA29-0DD78D10 0F230788-1047B0C1 168163A6-712F5D10 1AE39A50-687202A9 117E6D50-3BE98C19 0D8C02B2-71439A6C 0033D5FE-662BE31E 5588C216-1984FE59 2694D42D-73DD3F06 6231D2E1-2C601955 220A5E2C-7244A5AA 06BF8C76-2E950DD9 175066A8-558F0C82 33A5BC5A-76E2A102 6171427A-3801C02E 1D50CC4E-025ACF22 157AE220-400B1262 00ED4349-5B29161E 6968E276-2C9AD7F5 3CE90B6E-5E4C6BBF 5C919B62-3D904FF7 6EA9413F-767A2E87 5A45D8FE-281C1757 1E50735E-4013B631 62318C9F-521F644B 6607B973-2B61F43F 5290BDCF-295A53C9 55C74EB2-17DA76CB 0B00440D-61519B37 2B4BEF6F-4209F5CD 063C653A-2D6724CE 7B9DED8F-58659666 3E0A84FA-4EA9F736 238794CA-0FB5417E 6C552577-4894F425 4963D8A1-700931DA 00F0C5D6-6BD3FA40 666E1366-34412323 69002138-76B4BAC3 5578F5F8-3210BDD7 5F2A90F8-3EA3EC4F 433F131C-5B417B01 06E84260-791E95E6 757FD969-2928A564 551E8A45-5676ECC1 1126C72C-159F2B05 4B649461-42831469 147272B7-4C7AA792 231F218D-32C22CE7 1A317DD2-6EC3AA5E 5D9FE615-09C33C6B 593F18CF-79A77C2A 5AE9C6CA-238E8C20 1FA1FFDB-0443741C 04BA7DED-7B0C4C56 6B71E872-68EC8CB3 31827153-73AA073C 71170F21-36DCFB90 0AB25B6F-694E6573 730713C6-0770864C 40AB80BB-10077D6A 67C63551-3D9F531F 34CF19FC-5783106B 613C4343-449056CF 6576214F-4FBD5F95 49366EF1-61AA6AD7 231F1777-632BD4CB 14CF93DE-5779CE03 13AF53AF-52462C68 5801B89B-2B0A7CEE 055B8261-270E83AC 41A224A4-27F02499 13123F40-049F1279 779D1F1D-348524D2 6BAD6D19-63F2A8B2 6E46B971-56F1D537 3CD345B4-75E7E9C4 4EC921C5-441AB0DE 12FB020B-2C434C41 3AD63C4A-49AAB9F1 3BD29E57-13FD46B8 0EC05F81-249A7DED 7E19D374-196FB3EE 5E815DEC-32ACB87F 177D6D73-534564E1 7BAE50AD-429A484A 308D8E6A-6CB1DECC 56DB867D-14A6FFB8 65AC4BC2-3D54F164 23B4599B-535DF038 1A794233-1DE39F2B 3E7E7ED0-38029A1B 26E79AAC-40E9AC86 22758843-0C363F7C 588E16C9-2A9F0A10 7FA95099-7B33774B 6A534DD2-10AF5301 203ADACA-67836598 739C285C-24AB9E28 6A7CD280-33596FE3 0CEAE1F0-7D41963C 4B700EB4-7FE883A4 44349C9E-4CC9DEB8 65111F8A-1E1D37EC 7F2F0247-68D08BB1 38348897-39E0D2C7 41935D3B-3884791E 0E9F6A15-23B02A5A 5CA64FEF-1CA32419 4C3DB468-688B327B 0BD72756-5F8F81ED 70B29CD6-745A2844 73A516D3-22A73C98 62AB49E0-68B6FDB2 34B62CE5-6F243F5E 46D8E798-35BEBEC1 049E86D9-57FE9083 23D0ECC8-63BCF831 54590919-0B8B3252 3F3626F3-720FD586 24A43E4A-4D7C027C 74D87764-0267A390 3A7EA63E-455D4569 24496E6C-0BE45C87 09A8EAE1-1EDBBE86 3A05675C-39B58ADE 5B0E8B95-3E515E2B 39666896-22B2AD7C 4130137A-4E3DCFF9 0367C69D-5011542C 69174B1E-1254E424 67B4DB7F-70B2F969 6505EFDA-03F1F004 175AF6A8-2F18268E 156C409A-1BEDB057 3982C3EA-428E087F 5B6FFC4F-422686A4 5A4E7CF7-328583F6 594CE1C9-19C3D315 57CCB6C9-0F2EC6E7 575DE76A-60C0ABAD 5F6B9B32-19AEC5D3 3D0CE974-23555A8C 78A80829-18FDEB5A 3CB0DBD7-1DCF5AEC 02A318A1-290266EA 53A7E1B0-21E62A84 2C29F762-7B0FA86A 0F2F60C6-6ACC4983 5AD142BF-428E36CC 4D05633A-73AF57AB 7ED2EBF4-561D461A 2A4F4A01-6BB511A6 2444BA7A-5C0D6188 22EA20AB-3000148E 10731A11-6894EEE2 72660F85-17364E98 5A9B173F-7296F904 1F4999EB-27CEE10C 0EFD75BA-4E585C98 07797BFC-142E2A8F 3E4D28FC-071F114D 1B2B6D60-16939317 165534DB-6DC1B085 1FFFEE93-67C6C719 69D86758-26B66943 57AA326B-44AEA120 232D6DFF-72CED5AB 6E77D46F-45018065 7CB6F749-23347F1D 5EBB631E-351F4D81 2C663FC0-561F74D7 68BD488C-4DA53FE3 7D88B0D9-25F46AD8 33F5FE1F-4205202B 7C0C3FE2-38C02C41 28697029-33146035 46219A77-07FFF1BB 2C9F8831-66285A7C 2509EAC2-4897CB39 0FB4C851-5B985A10 3895232A-0E8D5555 0EA388F3-0510F0BB 5D0A12BE-4FEF052C 4B33C31E-2F356CBF 619DF199-7DB14F8D 18F16E7B-36ECB5AE 36B4D4D3-4D780747 097BDFE8-499C42AD 618EE785-2FBD62E6 44CC3E33-0FAEFE81 6ED40B8A-0B030BA7 43D90B6B-4BA599E7 559AC289-2DFA8A7E 07A298D1-32597059 6EC36A9B-063ED25B 65CE25CB-2584E914 0DA1704C-1CA7D8DB 4821D6B3-3560258D 7C58810F-787E77A9 63952E27-6166B904 0DF24D12-4C272A59 738EF97A-1BC79942 0C0AF871-147D69C0 73FB8FEE-5910EC74 67C98C25-6CE57CC5 089FBCB5-1F0B4BB2 60E12B38-2A86393D 2C078E63-283743F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A2B76"/>
    <w:multiLevelType w:val="hybridMultilevel"/>
    <w:tmpl w:val="BEAA196C"/>
    <w:lvl w:ilvl="0" w:tplc="A39AC244">
      <w:start w:val="1"/>
      <w:numFmt w:val="bullet"/>
      <w:lvlText w:val=""/>
      <w:lvlJc w:val="left"/>
      <w:pPr>
        <w:ind w:left="720" w:hanging="360"/>
      </w:pPr>
      <w:rPr>
        <w:rFonts w:ascii="Symbol" w:hAnsi="Symbol" w:hint="default"/>
      </w:rPr>
    </w:lvl>
    <w:lvl w:ilvl="1" w:tplc="459013FA">
      <w:start w:val="1"/>
      <w:numFmt w:val="bullet"/>
      <w:lvlText w:val="o"/>
      <w:lvlJc w:val="left"/>
      <w:pPr>
        <w:ind w:left="1440" w:hanging="360"/>
      </w:pPr>
      <w:rPr>
        <w:rFonts w:ascii="&quot;Courier New&quot;" w:hAnsi="&quot;Courier New&quot;" w:hint="default"/>
      </w:rPr>
    </w:lvl>
    <w:lvl w:ilvl="2" w:tplc="D194D8A0">
      <w:start w:val="1"/>
      <w:numFmt w:val="bullet"/>
      <w:lvlText w:val=""/>
      <w:lvlJc w:val="left"/>
      <w:pPr>
        <w:ind w:left="2160" w:hanging="360"/>
      </w:pPr>
      <w:rPr>
        <w:rFonts w:ascii="Wingdings" w:hAnsi="Wingdings" w:hint="default"/>
      </w:rPr>
    </w:lvl>
    <w:lvl w:ilvl="3" w:tplc="12021578">
      <w:start w:val="1"/>
      <w:numFmt w:val="bullet"/>
      <w:lvlText w:val=""/>
      <w:lvlJc w:val="left"/>
      <w:pPr>
        <w:ind w:left="2880" w:hanging="360"/>
      </w:pPr>
      <w:rPr>
        <w:rFonts w:ascii="Symbol" w:hAnsi="Symbol" w:hint="default"/>
      </w:rPr>
    </w:lvl>
    <w:lvl w:ilvl="4" w:tplc="FE38618C">
      <w:start w:val="1"/>
      <w:numFmt w:val="bullet"/>
      <w:lvlText w:val="o"/>
      <w:lvlJc w:val="left"/>
      <w:pPr>
        <w:ind w:left="3600" w:hanging="360"/>
      </w:pPr>
      <w:rPr>
        <w:rFonts w:ascii="Courier New" w:hAnsi="Courier New" w:hint="default"/>
      </w:rPr>
    </w:lvl>
    <w:lvl w:ilvl="5" w:tplc="AC62A5B0">
      <w:start w:val="1"/>
      <w:numFmt w:val="bullet"/>
      <w:lvlText w:val=""/>
      <w:lvlJc w:val="left"/>
      <w:pPr>
        <w:ind w:left="4320" w:hanging="360"/>
      </w:pPr>
      <w:rPr>
        <w:rFonts w:ascii="Wingdings" w:hAnsi="Wingdings" w:hint="default"/>
      </w:rPr>
    </w:lvl>
    <w:lvl w:ilvl="6" w:tplc="0428AD64">
      <w:start w:val="1"/>
      <w:numFmt w:val="bullet"/>
      <w:lvlText w:val=""/>
      <w:lvlJc w:val="left"/>
      <w:pPr>
        <w:ind w:left="5040" w:hanging="360"/>
      </w:pPr>
      <w:rPr>
        <w:rFonts w:ascii="Symbol" w:hAnsi="Symbol" w:hint="default"/>
      </w:rPr>
    </w:lvl>
    <w:lvl w:ilvl="7" w:tplc="406CEB7E">
      <w:start w:val="1"/>
      <w:numFmt w:val="bullet"/>
      <w:lvlText w:val="o"/>
      <w:lvlJc w:val="left"/>
      <w:pPr>
        <w:ind w:left="5760" w:hanging="360"/>
      </w:pPr>
      <w:rPr>
        <w:rFonts w:ascii="Courier New" w:hAnsi="Courier New" w:hint="default"/>
      </w:rPr>
    </w:lvl>
    <w:lvl w:ilvl="8" w:tplc="E5F811C0">
      <w:start w:val="1"/>
      <w:numFmt w:val="bullet"/>
      <w:lvlText w:val=""/>
      <w:lvlJc w:val="left"/>
      <w:pPr>
        <w:ind w:left="6480" w:hanging="360"/>
      </w:pPr>
      <w:rPr>
        <w:rFonts w:ascii="Wingdings" w:hAnsi="Wingdings" w:hint="default"/>
      </w:rPr>
    </w:lvl>
  </w:abstractNum>
  <w:abstractNum w:abstractNumId="1" w15:restartNumberingAfterBreak="0">
    <w:nsid w:val="083B11A6"/>
    <w:multiLevelType w:val="hybridMultilevel"/>
    <w:tmpl w:val="5AF8528E"/>
    <w:lvl w:ilvl="0" w:tplc="8A100A44">
      <w:start w:val="1"/>
      <w:numFmt w:val="decimal"/>
      <w:lvlText w:val="%1."/>
      <w:lvlJc w:val="left"/>
      <w:pPr>
        <w:ind w:left="720" w:hanging="360"/>
      </w:pPr>
    </w:lvl>
    <w:lvl w:ilvl="1" w:tplc="35FEC634">
      <w:start w:val="1"/>
      <w:numFmt w:val="lowerLetter"/>
      <w:lvlText w:val="%2."/>
      <w:lvlJc w:val="left"/>
      <w:pPr>
        <w:ind w:left="1440" w:hanging="360"/>
      </w:pPr>
    </w:lvl>
    <w:lvl w:ilvl="2" w:tplc="6554AD4A">
      <w:start w:val="1"/>
      <w:numFmt w:val="lowerRoman"/>
      <w:lvlText w:val="%3."/>
      <w:lvlJc w:val="right"/>
      <w:pPr>
        <w:ind w:left="2160" w:hanging="180"/>
      </w:pPr>
    </w:lvl>
    <w:lvl w:ilvl="3" w:tplc="7D64C1A4">
      <w:start w:val="1"/>
      <w:numFmt w:val="decimal"/>
      <w:lvlText w:val="%4."/>
      <w:lvlJc w:val="left"/>
      <w:pPr>
        <w:ind w:left="2880" w:hanging="360"/>
      </w:pPr>
    </w:lvl>
    <w:lvl w:ilvl="4" w:tplc="4BC2DD90">
      <w:start w:val="1"/>
      <w:numFmt w:val="lowerLetter"/>
      <w:lvlText w:val="%5."/>
      <w:lvlJc w:val="left"/>
      <w:pPr>
        <w:ind w:left="3600" w:hanging="360"/>
      </w:pPr>
    </w:lvl>
    <w:lvl w:ilvl="5" w:tplc="869218FA">
      <w:start w:val="1"/>
      <w:numFmt w:val="lowerRoman"/>
      <w:lvlText w:val="%6."/>
      <w:lvlJc w:val="right"/>
      <w:pPr>
        <w:ind w:left="4320" w:hanging="180"/>
      </w:pPr>
    </w:lvl>
    <w:lvl w:ilvl="6" w:tplc="B5F2920A">
      <w:start w:val="1"/>
      <w:numFmt w:val="decimal"/>
      <w:lvlText w:val="%7."/>
      <w:lvlJc w:val="left"/>
      <w:pPr>
        <w:ind w:left="5040" w:hanging="360"/>
      </w:pPr>
    </w:lvl>
    <w:lvl w:ilvl="7" w:tplc="0B203E7C">
      <w:start w:val="1"/>
      <w:numFmt w:val="lowerLetter"/>
      <w:lvlText w:val="%8."/>
      <w:lvlJc w:val="left"/>
      <w:pPr>
        <w:ind w:left="5760" w:hanging="360"/>
      </w:pPr>
    </w:lvl>
    <w:lvl w:ilvl="8" w:tplc="8A346326">
      <w:start w:val="1"/>
      <w:numFmt w:val="lowerRoman"/>
      <w:lvlText w:val="%9."/>
      <w:lvlJc w:val="right"/>
      <w:pPr>
        <w:ind w:left="6480" w:hanging="180"/>
      </w:pPr>
    </w:lvl>
  </w:abstractNum>
  <w:abstractNum w:abstractNumId="2" w15:restartNumberingAfterBreak="0">
    <w:nsid w:val="146D8248"/>
    <w:multiLevelType w:val="multilevel"/>
    <w:tmpl w:val="432AEEBA"/>
    <w:lvl w:ilvl="0">
      <w:start w:val="1"/>
      <w:numFmt w:val="decimal"/>
      <w:lvlText w:val="%1."/>
      <w:lvlJc w:val="left"/>
      <w:pPr>
        <w:ind w:left="720" w:hanging="360"/>
      </w:pPr>
    </w:lvl>
    <w:lvl w:ilvl="1">
      <w:start w:val="1"/>
      <w:numFmt w:val="decimal"/>
      <w:lvlText w:val="%1.%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A667BCD"/>
    <w:multiLevelType w:val="hybridMultilevel"/>
    <w:tmpl w:val="82744008"/>
    <w:lvl w:ilvl="0" w:tplc="DA78D3EC">
      <w:start w:val="1"/>
      <w:numFmt w:val="bullet"/>
      <w:lvlText w:val="·"/>
      <w:lvlJc w:val="left"/>
      <w:pPr>
        <w:ind w:left="720" w:hanging="360"/>
      </w:pPr>
      <w:rPr>
        <w:rFonts w:ascii="Symbol" w:hAnsi="Symbol" w:hint="default"/>
      </w:rPr>
    </w:lvl>
    <w:lvl w:ilvl="1" w:tplc="9F786BBE">
      <w:start w:val="1"/>
      <w:numFmt w:val="bullet"/>
      <w:lvlText w:val="o"/>
      <w:lvlJc w:val="left"/>
      <w:pPr>
        <w:ind w:left="1440" w:hanging="360"/>
      </w:pPr>
      <w:rPr>
        <w:rFonts w:ascii="Courier New" w:hAnsi="Courier New" w:hint="default"/>
      </w:rPr>
    </w:lvl>
    <w:lvl w:ilvl="2" w:tplc="F8B00444">
      <w:start w:val="1"/>
      <w:numFmt w:val="bullet"/>
      <w:lvlText w:val=""/>
      <w:lvlJc w:val="left"/>
      <w:pPr>
        <w:ind w:left="2160" w:hanging="360"/>
      </w:pPr>
      <w:rPr>
        <w:rFonts w:ascii="Wingdings" w:hAnsi="Wingdings" w:hint="default"/>
      </w:rPr>
    </w:lvl>
    <w:lvl w:ilvl="3" w:tplc="1BC834AC">
      <w:start w:val="1"/>
      <w:numFmt w:val="bullet"/>
      <w:lvlText w:val=""/>
      <w:lvlJc w:val="left"/>
      <w:pPr>
        <w:ind w:left="2880" w:hanging="360"/>
      </w:pPr>
      <w:rPr>
        <w:rFonts w:ascii="Symbol" w:hAnsi="Symbol" w:hint="default"/>
      </w:rPr>
    </w:lvl>
    <w:lvl w:ilvl="4" w:tplc="1C008628">
      <w:start w:val="1"/>
      <w:numFmt w:val="bullet"/>
      <w:lvlText w:val="o"/>
      <w:lvlJc w:val="left"/>
      <w:pPr>
        <w:ind w:left="3600" w:hanging="360"/>
      </w:pPr>
      <w:rPr>
        <w:rFonts w:ascii="Courier New" w:hAnsi="Courier New" w:hint="default"/>
      </w:rPr>
    </w:lvl>
    <w:lvl w:ilvl="5" w:tplc="545A63C6">
      <w:start w:val="1"/>
      <w:numFmt w:val="bullet"/>
      <w:lvlText w:val=""/>
      <w:lvlJc w:val="left"/>
      <w:pPr>
        <w:ind w:left="4320" w:hanging="360"/>
      </w:pPr>
      <w:rPr>
        <w:rFonts w:ascii="Wingdings" w:hAnsi="Wingdings" w:hint="default"/>
      </w:rPr>
    </w:lvl>
    <w:lvl w:ilvl="6" w:tplc="09FEC190">
      <w:start w:val="1"/>
      <w:numFmt w:val="bullet"/>
      <w:lvlText w:val=""/>
      <w:lvlJc w:val="left"/>
      <w:pPr>
        <w:ind w:left="5040" w:hanging="360"/>
      </w:pPr>
      <w:rPr>
        <w:rFonts w:ascii="Symbol" w:hAnsi="Symbol" w:hint="default"/>
      </w:rPr>
    </w:lvl>
    <w:lvl w:ilvl="7" w:tplc="30C44EE4">
      <w:start w:val="1"/>
      <w:numFmt w:val="bullet"/>
      <w:lvlText w:val="o"/>
      <w:lvlJc w:val="left"/>
      <w:pPr>
        <w:ind w:left="5760" w:hanging="360"/>
      </w:pPr>
      <w:rPr>
        <w:rFonts w:ascii="Courier New" w:hAnsi="Courier New" w:hint="default"/>
      </w:rPr>
    </w:lvl>
    <w:lvl w:ilvl="8" w:tplc="ED94EEAC">
      <w:start w:val="1"/>
      <w:numFmt w:val="bullet"/>
      <w:lvlText w:val=""/>
      <w:lvlJc w:val="left"/>
      <w:pPr>
        <w:ind w:left="6480" w:hanging="360"/>
      </w:pPr>
      <w:rPr>
        <w:rFonts w:ascii="Wingdings" w:hAnsi="Wingdings" w:hint="default"/>
      </w:rPr>
    </w:lvl>
  </w:abstractNum>
  <w:abstractNum w:abstractNumId="4" w15:restartNumberingAfterBreak="0">
    <w:nsid w:val="1CDD158A"/>
    <w:multiLevelType w:val="hybridMultilevel"/>
    <w:tmpl w:val="97B0B4EE"/>
    <w:lvl w:ilvl="0" w:tplc="B0567F6A">
      <w:start w:val="1"/>
      <w:numFmt w:val="bullet"/>
      <w:lvlText w:val="·"/>
      <w:lvlJc w:val="left"/>
      <w:pPr>
        <w:ind w:left="720" w:hanging="360"/>
      </w:pPr>
      <w:rPr>
        <w:rFonts w:ascii="&quot;Times New Roman&quot;" w:hAnsi="&quot;Times New Roman&quot;" w:hint="default"/>
      </w:rPr>
    </w:lvl>
    <w:lvl w:ilvl="1" w:tplc="7354FE6A">
      <w:start w:val="1"/>
      <w:numFmt w:val="bullet"/>
      <w:lvlText w:val="o"/>
      <w:lvlJc w:val="left"/>
      <w:pPr>
        <w:ind w:left="1440" w:hanging="360"/>
      </w:pPr>
      <w:rPr>
        <w:rFonts w:ascii="Courier New" w:hAnsi="Courier New" w:hint="default"/>
      </w:rPr>
    </w:lvl>
    <w:lvl w:ilvl="2" w:tplc="AE242E9A">
      <w:start w:val="1"/>
      <w:numFmt w:val="bullet"/>
      <w:lvlText w:val=""/>
      <w:lvlJc w:val="left"/>
      <w:pPr>
        <w:ind w:left="2160" w:hanging="360"/>
      </w:pPr>
      <w:rPr>
        <w:rFonts w:ascii="Wingdings" w:hAnsi="Wingdings" w:hint="default"/>
      </w:rPr>
    </w:lvl>
    <w:lvl w:ilvl="3" w:tplc="13888F94">
      <w:start w:val="1"/>
      <w:numFmt w:val="bullet"/>
      <w:lvlText w:val=""/>
      <w:lvlJc w:val="left"/>
      <w:pPr>
        <w:ind w:left="2880" w:hanging="360"/>
      </w:pPr>
      <w:rPr>
        <w:rFonts w:ascii="Symbol" w:hAnsi="Symbol" w:hint="default"/>
      </w:rPr>
    </w:lvl>
    <w:lvl w:ilvl="4" w:tplc="8E3648D4">
      <w:start w:val="1"/>
      <w:numFmt w:val="bullet"/>
      <w:lvlText w:val="o"/>
      <w:lvlJc w:val="left"/>
      <w:pPr>
        <w:ind w:left="3600" w:hanging="360"/>
      </w:pPr>
      <w:rPr>
        <w:rFonts w:ascii="Courier New" w:hAnsi="Courier New" w:hint="default"/>
      </w:rPr>
    </w:lvl>
    <w:lvl w:ilvl="5" w:tplc="83F8256E">
      <w:start w:val="1"/>
      <w:numFmt w:val="bullet"/>
      <w:lvlText w:val=""/>
      <w:lvlJc w:val="left"/>
      <w:pPr>
        <w:ind w:left="4320" w:hanging="360"/>
      </w:pPr>
      <w:rPr>
        <w:rFonts w:ascii="Wingdings" w:hAnsi="Wingdings" w:hint="default"/>
      </w:rPr>
    </w:lvl>
    <w:lvl w:ilvl="6" w:tplc="725E0D98">
      <w:start w:val="1"/>
      <w:numFmt w:val="bullet"/>
      <w:lvlText w:val=""/>
      <w:lvlJc w:val="left"/>
      <w:pPr>
        <w:ind w:left="5040" w:hanging="360"/>
      </w:pPr>
      <w:rPr>
        <w:rFonts w:ascii="Symbol" w:hAnsi="Symbol" w:hint="default"/>
      </w:rPr>
    </w:lvl>
    <w:lvl w:ilvl="7" w:tplc="D86A146C">
      <w:start w:val="1"/>
      <w:numFmt w:val="bullet"/>
      <w:lvlText w:val="o"/>
      <w:lvlJc w:val="left"/>
      <w:pPr>
        <w:ind w:left="5760" w:hanging="360"/>
      </w:pPr>
      <w:rPr>
        <w:rFonts w:ascii="Courier New" w:hAnsi="Courier New" w:hint="default"/>
      </w:rPr>
    </w:lvl>
    <w:lvl w:ilvl="8" w:tplc="D1ECCA42">
      <w:start w:val="1"/>
      <w:numFmt w:val="bullet"/>
      <w:lvlText w:val=""/>
      <w:lvlJc w:val="left"/>
      <w:pPr>
        <w:ind w:left="6480" w:hanging="360"/>
      </w:pPr>
      <w:rPr>
        <w:rFonts w:ascii="Wingdings" w:hAnsi="Wingdings" w:hint="default"/>
      </w:rPr>
    </w:lvl>
  </w:abstractNum>
  <w:abstractNum w:abstractNumId="5" w15:restartNumberingAfterBreak="0">
    <w:nsid w:val="1D2BABB7"/>
    <w:multiLevelType w:val="hybridMultilevel"/>
    <w:tmpl w:val="33AA6860"/>
    <w:lvl w:ilvl="0" w:tplc="BA62D712">
      <w:start w:val="1"/>
      <w:numFmt w:val="bullet"/>
      <w:lvlText w:val="·"/>
      <w:lvlJc w:val="left"/>
      <w:pPr>
        <w:ind w:left="720" w:hanging="360"/>
      </w:pPr>
      <w:rPr>
        <w:rFonts w:ascii="Symbol" w:hAnsi="Symbol" w:hint="default"/>
      </w:rPr>
    </w:lvl>
    <w:lvl w:ilvl="1" w:tplc="8DE29C14">
      <w:start w:val="1"/>
      <w:numFmt w:val="bullet"/>
      <w:lvlText w:val="o"/>
      <w:lvlJc w:val="left"/>
      <w:pPr>
        <w:ind w:left="1440" w:hanging="360"/>
      </w:pPr>
      <w:rPr>
        <w:rFonts w:ascii="Courier New" w:hAnsi="Courier New" w:hint="default"/>
      </w:rPr>
    </w:lvl>
    <w:lvl w:ilvl="2" w:tplc="1918F3F6">
      <w:start w:val="1"/>
      <w:numFmt w:val="bullet"/>
      <w:lvlText w:val=""/>
      <w:lvlJc w:val="left"/>
      <w:pPr>
        <w:ind w:left="2160" w:hanging="360"/>
      </w:pPr>
      <w:rPr>
        <w:rFonts w:ascii="Wingdings" w:hAnsi="Wingdings" w:hint="default"/>
      </w:rPr>
    </w:lvl>
    <w:lvl w:ilvl="3" w:tplc="E86401C0">
      <w:start w:val="1"/>
      <w:numFmt w:val="bullet"/>
      <w:lvlText w:val=""/>
      <w:lvlJc w:val="left"/>
      <w:pPr>
        <w:ind w:left="2880" w:hanging="360"/>
      </w:pPr>
      <w:rPr>
        <w:rFonts w:ascii="Symbol" w:hAnsi="Symbol" w:hint="default"/>
      </w:rPr>
    </w:lvl>
    <w:lvl w:ilvl="4" w:tplc="59D6CCDE">
      <w:start w:val="1"/>
      <w:numFmt w:val="bullet"/>
      <w:lvlText w:val="o"/>
      <w:lvlJc w:val="left"/>
      <w:pPr>
        <w:ind w:left="3600" w:hanging="360"/>
      </w:pPr>
      <w:rPr>
        <w:rFonts w:ascii="Courier New" w:hAnsi="Courier New" w:hint="default"/>
      </w:rPr>
    </w:lvl>
    <w:lvl w:ilvl="5" w:tplc="0E3435DC">
      <w:start w:val="1"/>
      <w:numFmt w:val="bullet"/>
      <w:lvlText w:val=""/>
      <w:lvlJc w:val="left"/>
      <w:pPr>
        <w:ind w:left="4320" w:hanging="360"/>
      </w:pPr>
      <w:rPr>
        <w:rFonts w:ascii="Wingdings" w:hAnsi="Wingdings" w:hint="default"/>
      </w:rPr>
    </w:lvl>
    <w:lvl w:ilvl="6" w:tplc="BCB6081A">
      <w:start w:val="1"/>
      <w:numFmt w:val="bullet"/>
      <w:lvlText w:val=""/>
      <w:lvlJc w:val="left"/>
      <w:pPr>
        <w:ind w:left="5040" w:hanging="360"/>
      </w:pPr>
      <w:rPr>
        <w:rFonts w:ascii="Symbol" w:hAnsi="Symbol" w:hint="default"/>
      </w:rPr>
    </w:lvl>
    <w:lvl w:ilvl="7" w:tplc="2092E6CA">
      <w:start w:val="1"/>
      <w:numFmt w:val="bullet"/>
      <w:lvlText w:val="o"/>
      <w:lvlJc w:val="left"/>
      <w:pPr>
        <w:ind w:left="5760" w:hanging="360"/>
      </w:pPr>
      <w:rPr>
        <w:rFonts w:ascii="Courier New" w:hAnsi="Courier New" w:hint="default"/>
      </w:rPr>
    </w:lvl>
    <w:lvl w:ilvl="8" w:tplc="8D4E5360">
      <w:start w:val="1"/>
      <w:numFmt w:val="bullet"/>
      <w:lvlText w:val=""/>
      <w:lvlJc w:val="left"/>
      <w:pPr>
        <w:ind w:left="6480" w:hanging="360"/>
      </w:pPr>
      <w:rPr>
        <w:rFonts w:ascii="Wingdings" w:hAnsi="Wingdings" w:hint="default"/>
      </w:rPr>
    </w:lvl>
  </w:abstractNum>
  <w:abstractNum w:abstractNumId="6" w15:restartNumberingAfterBreak="0">
    <w:nsid w:val="2BA47FE4"/>
    <w:multiLevelType w:val="hybridMultilevel"/>
    <w:tmpl w:val="3816FFB2"/>
    <w:lvl w:ilvl="0" w:tplc="ED2C5F9E">
      <w:start w:val="1"/>
      <w:numFmt w:val="bullet"/>
      <w:lvlText w:val="·"/>
      <w:lvlJc w:val="left"/>
      <w:pPr>
        <w:ind w:left="720" w:hanging="360"/>
      </w:pPr>
      <w:rPr>
        <w:rFonts w:ascii="Symbol" w:hAnsi="Symbol" w:hint="default"/>
      </w:rPr>
    </w:lvl>
    <w:lvl w:ilvl="1" w:tplc="A044B946">
      <w:start w:val="1"/>
      <w:numFmt w:val="bullet"/>
      <w:lvlText w:val="o"/>
      <w:lvlJc w:val="left"/>
      <w:pPr>
        <w:ind w:left="1440" w:hanging="360"/>
      </w:pPr>
      <w:rPr>
        <w:rFonts w:ascii="Courier New" w:hAnsi="Courier New" w:hint="default"/>
      </w:rPr>
    </w:lvl>
    <w:lvl w:ilvl="2" w:tplc="32CC4978">
      <w:start w:val="1"/>
      <w:numFmt w:val="bullet"/>
      <w:lvlText w:val=""/>
      <w:lvlJc w:val="left"/>
      <w:pPr>
        <w:ind w:left="2160" w:hanging="360"/>
      </w:pPr>
      <w:rPr>
        <w:rFonts w:ascii="Wingdings" w:hAnsi="Wingdings" w:hint="default"/>
      </w:rPr>
    </w:lvl>
    <w:lvl w:ilvl="3" w:tplc="E3D4FE90">
      <w:start w:val="1"/>
      <w:numFmt w:val="bullet"/>
      <w:lvlText w:val=""/>
      <w:lvlJc w:val="left"/>
      <w:pPr>
        <w:ind w:left="2880" w:hanging="360"/>
      </w:pPr>
      <w:rPr>
        <w:rFonts w:ascii="Symbol" w:hAnsi="Symbol" w:hint="default"/>
      </w:rPr>
    </w:lvl>
    <w:lvl w:ilvl="4" w:tplc="7A2A0496">
      <w:start w:val="1"/>
      <w:numFmt w:val="bullet"/>
      <w:lvlText w:val="o"/>
      <w:lvlJc w:val="left"/>
      <w:pPr>
        <w:ind w:left="3600" w:hanging="360"/>
      </w:pPr>
      <w:rPr>
        <w:rFonts w:ascii="Courier New" w:hAnsi="Courier New" w:hint="default"/>
      </w:rPr>
    </w:lvl>
    <w:lvl w:ilvl="5" w:tplc="6C2E7DA0">
      <w:start w:val="1"/>
      <w:numFmt w:val="bullet"/>
      <w:lvlText w:val=""/>
      <w:lvlJc w:val="left"/>
      <w:pPr>
        <w:ind w:left="4320" w:hanging="360"/>
      </w:pPr>
      <w:rPr>
        <w:rFonts w:ascii="Wingdings" w:hAnsi="Wingdings" w:hint="default"/>
      </w:rPr>
    </w:lvl>
    <w:lvl w:ilvl="6" w:tplc="EB46A164">
      <w:start w:val="1"/>
      <w:numFmt w:val="bullet"/>
      <w:lvlText w:val=""/>
      <w:lvlJc w:val="left"/>
      <w:pPr>
        <w:ind w:left="5040" w:hanging="360"/>
      </w:pPr>
      <w:rPr>
        <w:rFonts w:ascii="Symbol" w:hAnsi="Symbol" w:hint="default"/>
      </w:rPr>
    </w:lvl>
    <w:lvl w:ilvl="7" w:tplc="FBDAA756">
      <w:start w:val="1"/>
      <w:numFmt w:val="bullet"/>
      <w:lvlText w:val="o"/>
      <w:lvlJc w:val="left"/>
      <w:pPr>
        <w:ind w:left="5760" w:hanging="360"/>
      </w:pPr>
      <w:rPr>
        <w:rFonts w:ascii="Courier New" w:hAnsi="Courier New" w:hint="default"/>
      </w:rPr>
    </w:lvl>
    <w:lvl w:ilvl="8" w:tplc="1348FDE6">
      <w:start w:val="1"/>
      <w:numFmt w:val="bullet"/>
      <w:lvlText w:val=""/>
      <w:lvlJc w:val="left"/>
      <w:pPr>
        <w:ind w:left="6480" w:hanging="360"/>
      </w:pPr>
      <w:rPr>
        <w:rFonts w:ascii="Wingdings" w:hAnsi="Wingdings" w:hint="default"/>
      </w:rPr>
    </w:lvl>
  </w:abstractNum>
  <w:abstractNum w:abstractNumId="7" w15:restartNumberingAfterBreak="0">
    <w:nsid w:val="31FCB3F4"/>
    <w:multiLevelType w:val="hybridMultilevel"/>
    <w:tmpl w:val="3CE0B9D6"/>
    <w:lvl w:ilvl="0" w:tplc="EEB0822A">
      <w:start w:val="1"/>
      <w:numFmt w:val="decimal"/>
      <w:lvlText w:val="%1."/>
      <w:lvlJc w:val="left"/>
      <w:pPr>
        <w:ind w:left="720" w:hanging="360"/>
      </w:pPr>
    </w:lvl>
    <w:lvl w:ilvl="1" w:tplc="08366C2C">
      <w:start w:val="1"/>
      <w:numFmt w:val="lowerLetter"/>
      <w:lvlText w:val="%2."/>
      <w:lvlJc w:val="left"/>
      <w:pPr>
        <w:ind w:left="1440" w:hanging="360"/>
      </w:pPr>
    </w:lvl>
    <w:lvl w:ilvl="2" w:tplc="454E2E8A">
      <w:start w:val="1"/>
      <w:numFmt w:val="lowerRoman"/>
      <w:lvlText w:val="%3."/>
      <w:lvlJc w:val="right"/>
      <w:pPr>
        <w:ind w:left="2160" w:hanging="180"/>
      </w:pPr>
    </w:lvl>
    <w:lvl w:ilvl="3" w:tplc="ECFC36A2">
      <w:start w:val="1"/>
      <w:numFmt w:val="decimal"/>
      <w:lvlText w:val="%4."/>
      <w:lvlJc w:val="left"/>
      <w:pPr>
        <w:ind w:left="2880" w:hanging="360"/>
      </w:pPr>
    </w:lvl>
    <w:lvl w:ilvl="4" w:tplc="3EEC531C">
      <w:start w:val="1"/>
      <w:numFmt w:val="lowerLetter"/>
      <w:lvlText w:val="%5."/>
      <w:lvlJc w:val="left"/>
      <w:pPr>
        <w:ind w:left="3600" w:hanging="360"/>
      </w:pPr>
    </w:lvl>
    <w:lvl w:ilvl="5" w:tplc="CFDCD51C">
      <w:start w:val="1"/>
      <w:numFmt w:val="lowerRoman"/>
      <w:lvlText w:val="%6."/>
      <w:lvlJc w:val="right"/>
      <w:pPr>
        <w:ind w:left="4320" w:hanging="180"/>
      </w:pPr>
    </w:lvl>
    <w:lvl w:ilvl="6" w:tplc="12024938">
      <w:start w:val="1"/>
      <w:numFmt w:val="decimal"/>
      <w:lvlText w:val="%7."/>
      <w:lvlJc w:val="left"/>
      <w:pPr>
        <w:ind w:left="5040" w:hanging="360"/>
      </w:pPr>
    </w:lvl>
    <w:lvl w:ilvl="7" w:tplc="580E6F1E">
      <w:start w:val="1"/>
      <w:numFmt w:val="lowerLetter"/>
      <w:lvlText w:val="%8."/>
      <w:lvlJc w:val="left"/>
      <w:pPr>
        <w:ind w:left="5760" w:hanging="360"/>
      </w:pPr>
    </w:lvl>
    <w:lvl w:ilvl="8" w:tplc="7398EB16">
      <w:start w:val="1"/>
      <w:numFmt w:val="lowerRoman"/>
      <w:lvlText w:val="%9."/>
      <w:lvlJc w:val="right"/>
      <w:pPr>
        <w:ind w:left="6480" w:hanging="180"/>
      </w:pPr>
    </w:lvl>
  </w:abstractNum>
  <w:abstractNum w:abstractNumId="8" w15:restartNumberingAfterBreak="0">
    <w:nsid w:val="396D082E"/>
    <w:multiLevelType w:val="hybridMultilevel"/>
    <w:tmpl w:val="79AAEBB8"/>
    <w:lvl w:ilvl="0" w:tplc="B066B37C">
      <w:start w:val="1"/>
      <w:numFmt w:val="bullet"/>
      <w:lvlText w:val=""/>
      <w:lvlJc w:val="left"/>
      <w:pPr>
        <w:ind w:left="720" w:hanging="360"/>
      </w:pPr>
      <w:rPr>
        <w:rFonts w:ascii="Symbol" w:hAnsi="Symbol" w:hint="default"/>
      </w:rPr>
    </w:lvl>
    <w:lvl w:ilvl="1" w:tplc="25E8B23C">
      <w:start w:val="1"/>
      <w:numFmt w:val="bullet"/>
      <w:lvlText w:val="o"/>
      <w:lvlJc w:val="left"/>
      <w:pPr>
        <w:ind w:left="1440" w:hanging="360"/>
      </w:pPr>
      <w:rPr>
        <w:rFonts w:ascii="&quot;Courier New&quot;" w:hAnsi="&quot;Courier New&quot;" w:hint="default"/>
      </w:rPr>
    </w:lvl>
    <w:lvl w:ilvl="2" w:tplc="2A7ADA66">
      <w:start w:val="1"/>
      <w:numFmt w:val="bullet"/>
      <w:lvlText w:val=""/>
      <w:lvlJc w:val="left"/>
      <w:pPr>
        <w:ind w:left="2160" w:hanging="360"/>
      </w:pPr>
      <w:rPr>
        <w:rFonts w:ascii="Wingdings" w:hAnsi="Wingdings" w:hint="default"/>
      </w:rPr>
    </w:lvl>
    <w:lvl w:ilvl="3" w:tplc="F9D4D35A">
      <w:start w:val="1"/>
      <w:numFmt w:val="bullet"/>
      <w:lvlText w:val=""/>
      <w:lvlJc w:val="left"/>
      <w:pPr>
        <w:ind w:left="2880" w:hanging="360"/>
      </w:pPr>
      <w:rPr>
        <w:rFonts w:ascii="Symbol" w:hAnsi="Symbol" w:hint="default"/>
      </w:rPr>
    </w:lvl>
    <w:lvl w:ilvl="4" w:tplc="AA1ED41C">
      <w:start w:val="1"/>
      <w:numFmt w:val="bullet"/>
      <w:lvlText w:val="o"/>
      <w:lvlJc w:val="left"/>
      <w:pPr>
        <w:ind w:left="3600" w:hanging="360"/>
      </w:pPr>
      <w:rPr>
        <w:rFonts w:ascii="Courier New" w:hAnsi="Courier New" w:hint="default"/>
      </w:rPr>
    </w:lvl>
    <w:lvl w:ilvl="5" w:tplc="BD9EFF3E">
      <w:start w:val="1"/>
      <w:numFmt w:val="bullet"/>
      <w:lvlText w:val=""/>
      <w:lvlJc w:val="left"/>
      <w:pPr>
        <w:ind w:left="4320" w:hanging="360"/>
      </w:pPr>
      <w:rPr>
        <w:rFonts w:ascii="Wingdings" w:hAnsi="Wingdings" w:hint="default"/>
      </w:rPr>
    </w:lvl>
    <w:lvl w:ilvl="6" w:tplc="8118E0E6">
      <w:start w:val="1"/>
      <w:numFmt w:val="bullet"/>
      <w:lvlText w:val=""/>
      <w:lvlJc w:val="left"/>
      <w:pPr>
        <w:ind w:left="5040" w:hanging="360"/>
      </w:pPr>
      <w:rPr>
        <w:rFonts w:ascii="Symbol" w:hAnsi="Symbol" w:hint="default"/>
      </w:rPr>
    </w:lvl>
    <w:lvl w:ilvl="7" w:tplc="8940D8F4">
      <w:start w:val="1"/>
      <w:numFmt w:val="bullet"/>
      <w:lvlText w:val="o"/>
      <w:lvlJc w:val="left"/>
      <w:pPr>
        <w:ind w:left="5760" w:hanging="360"/>
      </w:pPr>
      <w:rPr>
        <w:rFonts w:ascii="Courier New" w:hAnsi="Courier New" w:hint="default"/>
      </w:rPr>
    </w:lvl>
    <w:lvl w:ilvl="8" w:tplc="841CBAD6">
      <w:start w:val="1"/>
      <w:numFmt w:val="bullet"/>
      <w:lvlText w:val=""/>
      <w:lvlJc w:val="left"/>
      <w:pPr>
        <w:ind w:left="6480" w:hanging="360"/>
      </w:pPr>
      <w:rPr>
        <w:rFonts w:ascii="Wingdings" w:hAnsi="Wingdings" w:hint="default"/>
      </w:rPr>
    </w:lvl>
  </w:abstractNum>
  <w:abstractNum w:abstractNumId="9" w15:restartNumberingAfterBreak="0">
    <w:nsid w:val="3F2BDA23"/>
    <w:multiLevelType w:val="multilevel"/>
    <w:tmpl w:val="93C43A50"/>
    <w:lvl w:ilvl="0">
      <w:start w:val="1"/>
      <w:numFmt w:val="decimal"/>
      <w:lvlText w:val="%1."/>
      <w:lvlJc w:val="left"/>
      <w:pPr>
        <w:ind w:left="720" w:hanging="360"/>
      </w:pPr>
    </w:lvl>
    <w:lvl w:ilvl="1">
      <w:start w:val="1"/>
      <w:numFmt w:val="decimal"/>
      <w:lvlText w:val="%1.%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047257E"/>
    <w:multiLevelType w:val="hybridMultilevel"/>
    <w:tmpl w:val="C472C930"/>
    <w:lvl w:ilvl="0" w:tplc="BA4EE9C8">
      <w:start w:val="1"/>
      <w:numFmt w:val="decimal"/>
      <w:lvlText w:val="%1."/>
      <w:lvlJc w:val="left"/>
      <w:pPr>
        <w:ind w:left="720" w:hanging="360"/>
      </w:pPr>
    </w:lvl>
    <w:lvl w:ilvl="1" w:tplc="6408137C">
      <w:start w:val="1"/>
      <w:numFmt w:val="lowerLetter"/>
      <w:lvlText w:val="%2."/>
      <w:lvlJc w:val="left"/>
      <w:pPr>
        <w:ind w:left="1440" w:hanging="360"/>
      </w:pPr>
    </w:lvl>
    <w:lvl w:ilvl="2" w:tplc="F266BF7A">
      <w:start w:val="1"/>
      <w:numFmt w:val="lowerRoman"/>
      <w:lvlText w:val="%3."/>
      <w:lvlJc w:val="right"/>
      <w:pPr>
        <w:ind w:left="2160" w:hanging="180"/>
      </w:pPr>
    </w:lvl>
    <w:lvl w:ilvl="3" w:tplc="64A461E2">
      <w:start w:val="1"/>
      <w:numFmt w:val="decimal"/>
      <w:lvlText w:val="%4."/>
      <w:lvlJc w:val="left"/>
      <w:pPr>
        <w:ind w:left="2880" w:hanging="360"/>
      </w:pPr>
    </w:lvl>
    <w:lvl w:ilvl="4" w:tplc="786C3076">
      <w:start w:val="1"/>
      <w:numFmt w:val="lowerLetter"/>
      <w:lvlText w:val="%5."/>
      <w:lvlJc w:val="left"/>
      <w:pPr>
        <w:ind w:left="3600" w:hanging="360"/>
      </w:pPr>
    </w:lvl>
    <w:lvl w:ilvl="5" w:tplc="9F18C438">
      <w:start w:val="1"/>
      <w:numFmt w:val="lowerRoman"/>
      <w:lvlText w:val="%6."/>
      <w:lvlJc w:val="right"/>
      <w:pPr>
        <w:ind w:left="4320" w:hanging="180"/>
      </w:pPr>
    </w:lvl>
    <w:lvl w:ilvl="6" w:tplc="1A0CB8D6">
      <w:start w:val="1"/>
      <w:numFmt w:val="decimal"/>
      <w:lvlText w:val="%7."/>
      <w:lvlJc w:val="left"/>
      <w:pPr>
        <w:ind w:left="5040" w:hanging="360"/>
      </w:pPr>
    </w:lvl>
    <w:lvl w:ilvl="7" w:tplc="759C5C9E">
      <w:start w:val="1"/>
      <w:numFmt w:val="lowerLetter"/>
      <w:lvlText w:val="%8."/>
      <w:lvlJc w:val="left"/>
      <w:pPr>
        <w:ind w:left="5760" w:hanging="360"/>
      </w:pPr>
    </w:lvl>
    <w:lvl w:ilvl="8" w:tplc="B61ABCA6">
      <w:start w:val="1"/>
      <w:numFmt w:val="lowerRoman"/>
      <w:lvlText w:val="%9."/>
      <w:lvlJc w:val="right"/>
      <w:pPr>
        <w:ind w:left="6480" w:hanging="180"/>
      </w:pPr>
    </w:lvl>
  </w:abstractNum>
  <w:abstractNum w:abstractNumId="11" w15:restartNumberingAfterBreak="0">
    <w:nsid w:val="45CB5BBE"/>
    <w:multiLevelType w:val="hybridMultilevel"/>
    <w:tmpl w:val="6C045166"/>
    <w:lvl w:ilvl="0" w:tplc="4A227684">
      <w:start w:val="1"/>
      <w:numFmt w:val="decimal"/>
      <w:lvlText w:val="%1."/>
      <w:lvlJc w:val="left"/>
      <w:pPr>
        <w:ind w:left="720" w:hanging="360"/>
      </w:pPr>
    </w:lvl>
    <w:lvl w:ilvl="1" w:tplc="0F00CEC0">
      <w:start w:val="1"/>
      <w:numFmt w:val="lowerLetter"/>
      <w:lvlText w:val="%2."/>
      <w:lvlJc w:val="left"/>
      <w:pPr>
        <w:ind w:left="1440" w:hanging="360"/>
      </w:pPr>
    </w:lvl>
    <w:lvl w:ilvl="2" w:tplc="18D89504">
      <w:start w:val="1"/>
      <w:numFmt w:val="lowerRoman"/>
      <w:lvlText w:val="%3."/>
      <w:lvlJc w:val="right"/>
      <w:pPr>
        <w:ind w:left="2160" w:hanging="180"/>
      </w:pPr>
    </w:lvl>
    <w:lvl w:ilvl="3" w:tplc="3C669808">
      <w:start w:val="1"/>
      <w:numFmt w:val="decimal"/>
      <w:lvlText w:val="%4."/>
      <w:lvlJc w:val="left"/>
      <w:pPr>
        <w:ind w:left="2880" w:hanging="360"/>
      </w:pPr>
    </w:lvl>
    <w:lvl w:ilvl="4" w:tplc="DE10B0CC">
      <w:start w:val="1"/>
      <w:numFmt w:val="lowerLetter"/>
      <w:lvlText w:val="%5."/>
      <w:lvlJc w:val="left"/>
      <w:pPr>
        <w:ind w:left="3600" w:hanging="360"/>
      </w:pPr>
    </w:lvl>
    <w:lvl w:ilvl="5" w:tplc="0BD667DC">
      <w:start w:val="1"/>
      <w:numFmt w:val="lowerRoman"/>
      <w:lvlText w:val="%6."/>
      <w:lvlJc w:val="right"/>
      <w:pPr>
        <w:ind w:left="4320" w:hanging="180"/>
      </w:pPr>
    </w:lvl>
    <w:lvl w:ilvl="6" w:tplc="EAD0DDC4">
      <w:start w:val="1"/>
      <w:numFmt w:val="decimal"/>
      <w:lvlText w:val="%7."/>
      <w:lvlJc w:val="left"/>
      <w:pPr>
        <w:ind w:left="5040" w:hanging="360"/>
      </w:pPr>
    </w:lvl>
    <w:lvl w:ilvl="7" w:tplc="4B521B5A">
      <w:start w:val="1"/>
      <w:numFmt w:val="lowerLetter"/>
      <w:lvlText w:val="%8."/>
      <w:lvlJc w:val="left"/>
      <w:pPr>
        <w:ind w:left="5760" w:hanging="360"/>
      </w:pPr>
    </w:lvl>
    <w:lvl w:ilvl="8" w:tplc="A7BA3BCC">
      <w:start w:val="1"/>
      <w:numFmt w:val="lowerRoman"/>
      <w:lvlText w:val="%9."/>
      <w:lvlJc w:val="right"/>
      <w:pPr>
        <w:ind w:left="6480" w:hanging="180"/>
      </w:pPr>
    </w:lvl>
  </w:abstractNum>
  <w:abstractNum w:abstractNumId="12" w15:restartNumberingAfterBreak="0">
    <w:nsid w:val="4AA612E9"/>
    <w:multiLevelType w:val="multilevel"/>
    <w:tmpl w:val="040A442E"/>
    <w:lvl w:ilvl="0">
      <w:start w:val="1"/>
      <w:numFmt w:val="decimal"/>
      <w:lvlText w:val="Chapter %1:"/>
      <w:lvlJc w:val="left"/>
      <w:pPr>
        <w:ind w:left="360" w:hanging="360"/>
      </w:pPr>
      <w:rPr>
        <w:rFonts w:hint="default"/>
      </w:rPr>
    </w:lvl>
    <w:lvl w:ilvl="1">
      <w:start w:val="1"/>
      <w:numFmt w:val="decimal"/>
      <w:lvlText w:val="%2."/>
      <w:lvlJc w:val="left"/>
      <w:pPr>
        <w:ind w:left="720" w:hanging="360"/>
      </w:p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4B9A097A"/>
    <w:multiLevelType w:val="hybridMultilevel"/>
    <w:tmpl w:val="E2F0C8E0"/>
    <w:lvl w:ilvl="0" w:tplc="B120A90A">
      <w:start w:val="1"/>
      <w:numFmt w:val="bullet"/>
      <w:lvlText w:val=""/>
      <w:lvlJc w:val="left"/>
      <w:pPr>
        <w:ind w:left="720" w:hanging="360"/>
      </w:pPr>
      <w:rPr>
        <w:rFonts w:ascii="Wingdings" w:hAnsi="Wingdings" w:hint="default"/>
      </w:rPr>
    </w:lvl>
    <w:lvl w:ilvl="1" w:tplc="6AB645C8">
      <w:start w:val="1"/>
      <w:numFmt w:val="bullet"/>
      <w:lvlText w:val=""/>
      <w:lvlJc w:val="left"/>
      <w:pPr>
        <w:ind w:left="1440" w:hanging="360"/>
      </w:pPr>
      <w:rPr>
        <w:rFonts w:ascii="Wingdings" w:hAnsi="Wingdings" w:hint="default"/>
      </w:rPr>
    </w:lvl>
    <w:lvl w:ilvl="2" w:tplc="78721134">
      <w:start w:val="1"/>
      <w:numFmt w:val="bullet"/>
      <w:lvlText w:val=""/>
      <w:lvlJc w:val="left"/>
      <w:pPr>
        <w:ind w:left="2160" w:hanging="360"/>
      </w:pPr>
      <w:rPr>
        <w:rFonts w:ascii="Wingdings" w:hAnsi="Wingdings" w:hint="default"/>
      </w:rPr>
    </w:lvl>
    <w:lvl w:ilvl="3" w:tplc="422CFAF6">
      <w:start w:val="1"/>
      <w:numFmt w:val="bullet"/>
      <w:lvlText w:val=""/>
      <w:lvlJc w:val="left"/>
      <w:pPr>
        <w:ind w:left="2880" w:hanging="360"/>
      </w:pPr>
      <w:rPr>
        <w:rFonts w:ascii="Wingdings" w:hAnsi="Wingdings" w:hint="default"/>
      </w:rPr>
    </w:lvl>
    <w:lvl w:ilvl="4" w:tplc="566C0468">
      <w:start w:val="1"/>
      <w:numFmt w:val="bullet"/>
      <w:lvlText w:val=""/>
      <w:lvlJc w:val="left"/>
      <w:pPr>
        <w:ind w:left="3600" w:hanging="360"/>
      </w:pPr>
      <w:rPr>
        <w:rFonts w:ascii="Wingdings" w:hAnsi="Wingdings" w:hint="default"/>
      </w:rPr>
    </w:lvl>
    <w:lvl w:ilvl="5" w:tplc="8BC45A6C">
      <w:start w:val="1"/>
      <w:numFmt w:val="bullet"/>
      <w:lvlText w:val=""/>
      <w:lvlJc w:val="left"/>
      <w:pPr>
        <w:ind w:left="4320" w:hanging="360"/>
      </w:pPr>
      <w:rPr>
        <w:rFonts w:ascii="Wingdings" w:hAnsi="Wingdings" w:hint="default"/>
      </w:rPr>
    </w:lvl>
    <w:lvl w:ilvl="6" w:tplc="42E84DB8">
      <w:start w:val="1"/>
      <w:numFmt w:val="bullet"/>
      <w:lvlText w:val=""/>
      <w:lvlJc w:val="left"/>
      <w:pPr>
        <w:ind w:left="5040" w:hanging="360"/>
      </w:pPr>
      <w:rPr>
        <w:rFonts w:ascii="Wingdings" w:hAnsi="Wingdings" w:hint="default"/>
      </w:rPr>
    </w:lvl>
    <w:lvl w:ilvl="7" w:tplc="2018B10E">
      <w:start w:val="1"/>
      <w:numFmt w:val="bullet"/>
      <w:lvlText w:val=""/>
      <w:lvlJc w:val="left"/>
      <w:pPr>
        <w:ind w:left="5760" w:hanging="360"/>
      </w:pPr>
      <w:rPr>
        <w:rFonts w:ascii="Wingdings" w:hAnsi="Wingdings" w:hint="default"/>
      </w:rPr>
    </w:lvl>
    <w:lvl w:ilvl="8" w:tplc="07D8258A">
      <w:start w:val="1"/>
      <w:numFmt w:val="bullet"/>
      <w:lvlText w:val=""/>
      <w:lvlJc w:val="left"/>
      <w:pPr>
        <w:ind w:left="6480" w:hanging="360"/>
      </w:pPr>
      <w:rPr>
        <w:rFonts w:ascii="Wingdings" w:hAnsi="Wingdings" w:hint="default"/>
      </w:rPr>
    </w:lvl>
  </w:abstractNum>
  <w:abstractNum w:abstractNumId="14" w15:restartNumberingAfterBreak="0">
    <w:nsid w:val="50DEF004"/>
    <w:multiLevelType w:val="hybridMultilevel"/>
    <w:tmpl w:val="BE147C1E"/>
    <w:lvl w:ilvl="0" w:tplc="FD0A0562">
      <w:start w:val="1"/>
      <w:numFmt w:val="decimal"/>
      <w:lvlText w:val="%1."/>
      <w:lvlJc w:val="left"/>
      <w:pPr>
        <w:ind w:left="720" w:hanging="360"/>
      </w:pPr>
    </w:lvl>
    <w:lvl w:ilvl="1" w:tplc="CC28A910">
      <w:start w:val="1"/>
      <w:numFmt w:val="lowerLetter"/>
      <w:lvlText w:val="%2."/>
      <w:lvlJc w:val="left"/>
      <w:pPr>
        <w:ind w:left="1440" w:hanging="360"/>
      </w:pPr>
    </w:lvl>
    <w:lvl w:ilvl="2" w:tplc="50BA71B8">
      <w:start w:val="1"/>
      <w:numFmt w:val="lowerRoman"/>
      <w:lvlText w:val="%3."/>
      <w:lvlJc w:val="right"/>
      <w:pPr>
        <w:ind w:left="2160" w:hanging="180"/>
      </w:pPr>
    </w:lvl>
    <w:lvl w:ilvl="3" w:tplc="FCFCF0C0">
      <w:start w:val="1"/>
      <w:numFmt w:val="decimal"/>
      <w:lvlText w:val="%4."/>
      <w:lvlJc w:val="left"/>
      <w:pPr>
        <w:ind w:left="2880" w:hanging="360"/>
      </w:pPr>
    </w:lvl>
    <w:lvl w:ilvl="4" w:tplc="A13641E0">
      <w:start w:val="1"/>
      <w:numFmt w:val="lowerLetter"/>
      <w:lvlText w:val="%5."/>
      <w:lvlJc w:val="left"/>
      <w:pPr>
        <w:ind w:left="3600" w:hanging="360"/>
      </w:pPr>
    </w:lvl>
    <w:lvl w:ilvl="5" w:tplc="A064831A">
      <w:start w:val="1"/>
      <w:numFmt w:val="lowerRoman"/>
      <w:lvlText w:val="%6."/>
      <w:lvlJc w:val="right"/>
      <w:pPr>
        <w:ind w:left="4320" w:hanging="180"/>
      </w:pPr>
    </w:lvl>
    <w:lvl w:ilvl="6" w:tplc="EAEAB40C">
      <w:start w:val="1"/>
      <w:numFmt w:val="decimal"/>
      <w:lvlText w:val="%7."/>
      <w:lvlJc w:val="left"/>
      <w:pPr>
        <w:ind w:left="5040" w:hanging="360"/>
      </w:pPr>
    </w:lvl>
    <w:lvl w:ilvl="7" w:tplc="A1FCF166">
      <w:start w:val="1"/>
      <w:numFmt w:val="lowerLetter"/>
      <w:lvlText w:val="%8."/>
      <w:lvlJc w:val="left"/>
      <w:pPr>
        <w:ind w:left="5760" w:hanging="360"/>
      </w:pPr>
    </w:lvl>
    <w:lvl w:ilvl="8" w:tplc="91E2F262">
      <w:start w:val="1"/>
      <w:numFmt w:val="lowerRoman"/>
      <w:lvlText w:val="%9."/>
      <w:lvlJc w:val="right"/>
      <w:pPr>
        <w:ind w:left="6480" w:hanging="180"/>
      </w:pPr>
    </w:lvl>
  </w:abstractNum>
  <w:abstractNum w:abstractNumId="15" w15:restartNumberingAfterBreak="0">
    <w:nsid w:val="59BB2538"/>
    <w:multiLevelType w:val="multilevel"/>
    <w:tmpl w:val="E9B0B99C"/>
    <w:lvl w:ilvl="0">
      <w:start w:val="1"/>
      <w:numFmt w:val="decimal"/>
      <w:pStyle w:val="Heading1"/>
      <w:lvlText w:val="Chapter %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5AC31DF8"/>
    <w:multiLevelType w:val="hybridMultilevel"/>
    <w:tmpl w:val="A26EF738"/>
    <w:lvl w:ilvl="0" w:tplc="B68CA93A">
      <w:start w:val="1"/>
      <w:numFmt w:val="bullet"/>
      <w:lvlText w:val=""/>
      <w:lvlJc w:val="left"/>
      <w:pPr>
        <w:ind w:left="720" w:hanging="360"/>
      </w:pPr>
      <w:rPr>
        <w:rFonts w:ascii="Symbol" w:hAnsi="Symbol" w:hint="default"/>
      </w:rPr>
    </w:lvl>
    <w:lvl w:ilvl="1" w:tplc="B0D2FA5A">
      <w:start w:val="1"/>
      <w:numFmt w:val="bullet"/>
      <w:lvlText w:val="o"/>
      <w:lvlJc w:val="left"/>
      <w:pPr>
        <w:ind w:left="1440" w:hanging="360"/>
      </w:pPr>
      <w:rPr>
        <w:rFonts w:ascii="&quot;Courier New&quot;" w:hAnsi="&quot;Courier New&quot;" w:hint="default"/>
      </w:rPr>
    </w:lvl>
    <w:lvl w:ilvl="2" w:tplc="DEA887C0">
      <w:start w:val="1"/>
      <w:numFmt w:val="bullet"/>
      <w:lvlText w:val=""/>
      <w:lvlJc w:val="left"/>
      <w:pPr>
        <w:ind w:left="2160" w:hanging="360"/>
      </w:pPr>
      <w:rPr>
        <w:rFonts w:ascii="Wingdings" w:hAnsi="Wingdings" w:hint="default"/>
      </w:rPr>
    </w:lvl>
    <w:lvl w:ilvl="3" w:tplc="3FBA28D2">
      <w:start w:val="1"/>
      <w:numFmt w:val="bullet"/>
      <w:lvlText w:val=""/>
      <w:lvlJc w:val="left"/>
      <w:pPr>
        <w:ind w:left="2880" w:hanging="360"/>
      </w:pPr>
      <w:rPr>
        <w:rFonts w:ascii="Symbol" w:hAnsi="Symbol" w:hint="default"/>
      </w:rPr>
    </w:lvl>
    <w:lvl w:ilvl="4" w:tplc="4C2A3F08">
      <w:start w:val="1"/>
      <w:numFmt w:val="bullet"/>
      <w:lvlText w:val="o"/>
      <w:lvlJc w:val="left"/>
      <w:pPr>
        <w:ind w:left="3600" w:hanging="360"/>
      </w:pPr>
      <w:rPr>
        <w:rFonts w:ascii="Courier New" w:hAnsi="Courier New" w:hint="default"/>
      </w:rPr>
    </w:lvl>
    <w:lvl w:ilvl="5" w:tplc="5FAEF316">
      <w:start w:val="1"/>
      <w:numFmt w:val="bullet"/>
      <w:lvlText w:val=""/>
      <w:lvlJc w:val="left"/>
      <w:pPr>
        <w:ind w:left="4320" w:hanging="360"/>
      </w:pPr>
      <w:rPr>
        <w:rFonts w:ascii="Wingdings" w:hAnsi="Wingdings" w:hint="default"/>
      </w:rPr>
    </w:lvl>
    <w:lvl w:ilvl="6" w:tplc="23F4AA2A">
      <w:start w:val="1"/>
      <w:numFmt w:val="bullet"/>
      <w:lvlText w:val=""/>
      <w:lvlJc w:val="left"/>
      <w:pPr>
        <w:ind w:left="5040" w:hanging="360"/>
      </w:pPr>
      <w:rPr>
        <w:rFonts w:ascii="Symbol" w:hAnsi="Symbol" w:hint="default"/>
      </w:rPr>
    </w:lvl>
    <w:lvl w:ilvl="7" w:tplc="B95CB6DA">
      <w:start w:val="1"/>
      <w:numFmt w:val="bullet"/>
      <w:lvlText w:val="o"/>
      <w:lvlJc w:val="left"/>
      <w:pPr>
        <w:ind w:left="5760" w:hanging="360"/>
      </w:pPr>
      <w:rPr>
        <w:rFonts w:ascii="Courier New" w:hAnsi="Courier New" w:hint="default"/>
      </w:rPr>
    </w:lvl>
    <w:lvl w:ilvl="8" w:tplc="7BC83E50">
      <w:start w:val="1"/>
      <w:numFmt w:val="bullet"/>
      <w:lvlText w:val=""/>
      <w:lvlJc w:val="left"/>
      <w:pPr>
        <w:ind w:left="6480" w:hanging="360"/>
      </w:pPr>
      <w:rPr>
        <w:rFonts w:ascii="Wingdings" w:hAnsi="Wingdings" w:hint="default"/>
      </w:rPr>
    </w:lvl>
  </w:abstractNum>
  <w:abstractNum w:abstractNumId="17" w15:restartNumberingAfterBreak="0">
    <w:nsid w:val="5DAD7307"/>
    <w:multiLevelType w:val="hybridMultilevel"/>
    <w:tmpl w:val="7278EAB6"/>
    <w:lvl w:ilvl="0" w:tplc="D3F274D8">
      <w:start w:val="1"/>
      <w:numFmt w:val="decimal"/>
      <w:lvlText w:val="%1."/>
      <w:lvlJc w:val="left"/>
      <w:pPr>
        <w:ind w:left="720" w:hanging="360"/>
      </w:pPr>
    </w:lvl>
    <w:lvl w:ilvl="1" w:tplc="E8F475E6">
      <w:start w:val="1"/>
      <w:numFmt w:val="lowerLetter"/>
      <w:lvlText w:val="%2."/>
      <w:lvlJc w:val="left"/>
      <w:pPr>
        <w:ind w:left="1440" w:hanging="360"/>
      </w:pPr>
    </w:lvl>
    <w:lvl w:ilvl="2" w:tplc="5B0430E0">
      <w:start w:val="1"/>
      <w:numFmt w:val="lowerRoman"/>
      <w:lvlText w:val="%3."/>
      <w:lvlJc w:val="right"/>
      <w:pPr>
        <w:ind w:left="2160" w:hanging="180"/>
      </w:pPr>
    </w:lvl>
    <w:lvl w:ilvl="3" w:tplc="62688920">
      <w:start w:val="1"/>
      <w:numFmt w:val="decimal"/>
      <w:lvlText w:val="%4."/>
      <w:lvlJc w:val="left"/>
      <w:pPr>
        <w:ind w:left="2880" w:hanging="360"/>
      </w:pPr>
    </w:lvl>
    <w:lvl w:ilvl="4" w:tplc="24C2A234">
      <w:start w:val="1"/>
      <w:numFmt w:val="lowerLetter"/>
      <w:lvlText w:val="%5."/>
      <w:lvlJc w:val="left"/>
      <w:pPr>
        <w:ind w:left="3600" w:hanging="360"/>
      </w:pPr>
    </w:lvl>
    <w:lvl w:ilvl="5" w:tplc="4B86E0EE">
      <w:start w:val="1"/>
      <w:numFmt w:val="lowerRoman"/>
      <w:lvlText w:val="%6."/>
      <w:lvlJc w:val="right"/>
      <w:pPr>
        <w:ind w:left="4320" w:hanging="180"/>
      </w:pPr>
    </w:lvl>
    <w:lvl w:ilvl="6" w:tplc="C05AC9E4">
      <w:start w:val="1"/>
      <w:numFmt w:val="decimal"/>
      <w:lvlText w:val="%7."/>
      <w:lvlJc w:val="left"/>
      <w:pPr>
        <w:ind w:left="5040" w:hanging="360"/>
      </w:pPr>
    </w:lvl>
    <w:lvl w:ilvl="7" w:tplc="DCB8051A">
      <w:start w:val="1"/>
      <w:numFmt w:val="lowerLetter"/>
      <w:lvlText w:val="%8."/>
      <w:lvlJc w:val="left"/>
      <w:pPr>
        <w:ind w:left="5760" w:hanging="360"/>
      </w:pPr>
    </w:lvl>
    <w:lvl w:ilvl="8" w:tplc="FA08C8C2">
      <w:start w:val="1"/>
      <w:numFmt w:val="lowerRoman"/>
      <w:lvlText w:val="%9."/>
      <w:lvlJc w:val="right"/>
      <w:pPr>
        <w:ind w:left="6480" w:hanging="180"/>
      </w:pPr>
    </w:lvl>
  </w:abstractNum>
  <w:abstractNum w:abstractNumId="18" w15:restartNumberingAfterBreak="0">
    <w:nsid w:val="63DD6331"/>
    <w:multiLevelType w:val="hybridMultilevel"/>
    <w:tmpl w:val="4C5CCE0E"/>
    <w:lvl w:ilvl="0" w:tplc="8D080E7E">
      <w:start w:val="1"/>
      <w:numFmt w:val="bullet"/>
      <w:lvlText w:val=""/>
      <w:lvlJc w:val="left"/>
      <w:pPr>
        <w:ind w:left="720" w:hanging="360"/>
      </w:pPr>
      <w:rPr>
        <w:rFonts w:ascii="Symbol" w:hAnsi="Symbol" w:hint="default"/>
      </w:rPr>
    </w:lvl>
    <w:lvl w:ilvl="1" w:tplc="407E8996">
      <w:start w:val="1"/>
      <w:numFmt w:val="bullet"/>
      <w:lvlText w:val="o"/>
      <w:lvlJc w:val="left"/>
      <w:pPr>
        <w:ind w:left="1440" w:hanging="360"/>
      </w:pPr>
      <w:rPr>
        <w:rFonts w:ascii="&quot;Courier New&quot;" w:hAnsi="&quot;Courier New&quot;" w:hint="default"/>
      </w:rPr>
    </w:lvl>
    <w:lvl w:ilvl="2" w:tplc="D1788B14">
      <w:start w:val="1"/>
      <w:numFmt w:val="bullet"/>
      <w:lvlText w:val=""/>
      <w:lvlJc w:val="left"/>
      <w:pPr>
        <w:ind w:left="2160" w:hanging="360"/>
      </w:pPr>
      <w:rPr>
        <w:rFonts w:ascii="Wingdings" w:hAnsi="Wingdings" w:hint="default"/>
      </w:rPr>
    </w:lvl>
    <w:lvl w:ilvl="3" w:tplc="FEC2F4B4">
      <w:start w:val="1"/>
      <w:numFmt w:val="bullet"/>
      <w:lvlText w:val=""/>
      <w:lvlJc w:val="left"/>
      <w:pPr>
        <w:ind w:left="2880" w:hanging="360"/>
      </w:pPr>
      <w:rPr>
        <w:rFonts w:ascii="Symbol" w:hAnsi="Symbol" w:hint="default"/>
      </w:rPr>
    </w:lvl>
    <w:lvl w:ilvl="4" w:tplc="5128C42A">
      <w:start w:val="1"/>
      <w:numFmt w:val="bullet"/>
      <w:lvlText w:val="o"/>
      <w:lvlJc w:val="left"/>
      <w:pPr>
        <w:ind w:left="3600" w:hanging="360"/>
      </w:pPr>
      <w:rPr>
        <w:rFonts w:ascii="Courier New" w:hAnsi="Courier New" w:hint="default"/>
      </w:rPr>
    </w:lvl>
    <w:lvl w:ilvl="5" w:tplc="118C68AE">
      <w:start w:val="1"/>
      <w:numFmt w:val="bullet"/>
      <w:lvlText w:val=""/>
      <w:lvlJc w:val="left"/>
      <w:pPr>
        <w:ind w:left="4320" w:hanging="360"/>
      </w:pPr>
      <w:rPr>
        <w:rFonts w:ascii="Wingdings" w:hAnsi="Wingdings" w:hint="default"/>
      </w:rPr>
    </w:lvl>
    <w:lvl w:ilvl="6" w:tplc="4B009B6C">
      <w:start w:val="1"/>
      <w:numFmt w:val="bullet"/>
      <w:lvlText w:val=""/>
      <w:lvlJc w:val="left"/>
      <w:pPr>
        <w:ind w:left="5040" w:hanging="360"/>
      </w:pPr>
      <w:rPr>
        <w:rFonts w:ascii="Symbol" w:hAnsi="Symbol" w:hint="default"/>
      </w:rPr>
    </w:lvl>
    <w:lvl w:ilvl="7" w:tplc="F790D94C">
      <w:start w:val="1"/>
      <w:numFmt w:val="bullet"/>
      <w:lvlText w:val="o"/>
      <w:lvlJc w:val="left"/>
      <w:pPr>
        <w:ind w:left="5760" w:hanging="360"/>
      </w:pPr>
      <w:rPr>
        <w:rFonts w:ascii="Courier New" w:hAnsi="Courier New" w:hint="default"/>
      </w:rPr>
    </w:lvl>
    <w:lvl w:ilvl="8" w:tplc="C7C8E124">
      <w:start w:val="1"/>
      <w:numFmt w:val="bullet"/>
      <w:lvlText w:val=""/>
      <w:lvlJc w:val="left"/>
      <w:pPr>
        <w:ind w:left="6480" w:hanging="360"/>
      </w:pPr>
      <w:rPr>
        <w:rFonts w:ascii="Wingdings" w:hAnsi="Wingdings" w:hint="default"/>
      </w:rPr>
    </w:lvl>
  </w:abstractNum>
  <w:abstractNum w:abstractNumId="19" w15:restartNumberingAfterBreak="0">
    <w:nsid w:val="6EFF8784"/>
    <w:multiLevelType w:val="hybridMultilevel"/>
    <w:tmpl w:val="82F4415C"/>
    <w:lvl w:ilvl="0" w:tplc="C6286360">
      <w:start w:val="1"/>
      <w:numFmt w:val="bullet"/>
      <w:lvlText w:val=""/>
      <w:lvlJc w:val="left"/>
      <w:pPr>
        <w:ind w:left="720" w:hanging="360"/>
      </w:pPr>
      <w:rPr>
        <w:rFonts w:ascii="Symbol" w:hAnsi="Symbol" w:hint="default"/>
      </w:rPr>
    </w:lvl>
    <w:lvl w:ilvl="1" w:tplc="F5CC45CE">
      <w:start w:val="1"/>
      <w:numFmt w:val="bullet"/>
      <w:lvlText w:val="o"/>
      <w:lvlJc w:val="left"/>
      <w:pPr>
        <w:ind w:left="1440" w:hanging="360"/>
      </w:pPr>
      <w:rPr>
        <w:rFonts w:ascii="&quot;Courier New&quot;" w:hAnsi="&quot;Courier New&quot;" w:hint="default"/>
      </w:rPr>
    </w:lvl>
    <w:lvl w:ilvl="2" w:tplc="58CE405A">
      <w:start w:val="1"/>
      <w:numFmt w:val="bullet"/>
      <w:lvlText w:val=""/>
      <w:lvlJc w:val="left"/>
      <w:pPr>
        <w:ind w:left="2160" w:hanging="360"/>
      </w:pPr>
      <w:rPr>
        <w:rFonts w:ascii="Wingdings" w:hAnsi="Wingdings" w:hint="default"/>
      </w:rPr>
    </w:lvl>
    <w:lvl w:ilvl="3" w:tplc="3F900C38">
      <w:start w:val="1"/>
      <w:numFmt w:val="bullet"/>
      <w:lvlText w:val=""/>
      <w:lvlJc w:val="left"/>
      <w:pPr>
        <w:ind w:left="2880" w:hanging="360"/>
      </w:pPr>
      <w:rPr>
        <w:rFonts w:ascii="Symbol" w:hAnsi="Symbol" w:hint="default"/>
      </w:rPr>
    </w:lvl>
    <w:lvl w:ilvl="4" w:tplc="FE20B032">
      <w:start w:val="1"/>
      <w:numFmt w:val="bullet"/>
      <w:lvlText w:val="o"/>
      <w:lvlJc w:val="left"/>
      <w:pPr>
        <w:ind w:left="3600" w:hanging="360"/>
      </w:pPr>
      <w:rPr>
        <w:rFonts w:ascii="Courier New" w:hAnsi="Courier New" w:hint="default"/>
      </w:rPr>
    </w:lvl>
    <w:lvl w:ilvl="5" w:tplc="1FBA7B52">
      <w:start w:val="1"/>
      <w:numFmt w:val="bullet"/>
      <w:lvlText w:val=""/>
      <w:lvlJc w:val="left"/>
      <w:pPr>
        <w:ind w:left="4320" w:hanging="360"/>
      </w:pPr>
      <w:rPr>
        <w:rFonts w:ascii="Wingdings" w:hAnsi="Wingdings" w:hint="default"/>
      </w:rPr>
    </w:lvl>
    <w:lvl w:ilvl="6" w:tplc="9C8A01EC">
      <w:start w:val="1"/>
      <w:numFmt w:val="bullet"/>
      <w:lvlText w:val=""/>
      <w:lvlJc w:val="left"/>
      <w:pPr>
        <w:ind w:left="5040" w:hanging="360"/>
      </w:pPr>
      <w:rPr>
        <w:rFonts w:ascii="Symbol" w:hAnsi="Symbol" w:hint="default"/>
      </w:rPr>
    </w:lvl>
    <w:lvl w:ilvl="7" w:tplc="3A90344A">
      <w:start w:val="1"/>
      <w:numFmt w:val="bullet"/>
      <w:lvlText w:val="o"/>
      <w:lvlJc w:val="left"/>
      <w:pPr>
        <w:ind w:left="5760" w:hanging="360"/>
      </w:pPr>
      <w:rPr>
        <w:rFonts w:ascii="Courier New" w:hAnsi="Courier New" w:hint="default"/>
      </w:rPr>
    </w:lvl>
    <w:lvl w:ilvl="8" w:tplc="51128108">
      <w:start w:val="1"/>
      <w:numFmt w:val="bullet"/>
      <w:lvlText w:val=""/>
      <w:lvlJc w:val="left"/>
      <w:pPr>
        <w:ind w:left="6480" w:hanging="360"/>
      </w:pPr>
      <w:rPr>
        <w:rFonts w:ascii="Wingdings" w:hAnsi="Wingdings" w:hint="default"/>
      </w:rPr>
    </w:lvl>
  </w:abstractNum>
  <w:abstractNum w:abstractNumId="20" w15:restartNumberingAfterBreak="0">
    <w:nsid w:val="6F02B08D"/>
    <w:multiLevelType w:val="hybridMultilevel"/>
    <w:tmpl w:val="E11EE6B2"/>
    <w:lvl w:ilvl="0" w:tplc="EE3AD7D0">
      <w:start w:val="1"/>
      <w:numFmt w:val="bullet"/>
      <w:lvlText w:val="o"/>
      <w:lvlJc w:val="left"/>
      <w:pPr>
        <w:ind w:left="720" w:hanging="360"/>
      </w:pPr>
      <w:rPr>
        <w:rFonts w:ascii="&quot;Courier New&quot;" w:hAnsi="&quot;Courier New&quot;" w:hint="default"/>
      </w:rPr>
    </w:lvl>
    <w:lvl w:ilvl="1" w:tplc="F70E6520">
      <w:start w:val="1"/>
      <w:numFmt w:val="bullet"/>
      <w:lvlText w:val="o"/>
      <w:lvlJc w:val="left"/>
      <w:pPr>
        <w:ind w:left="1440" w:hanging="360"/>
      </w:pPr>
      <w:rPr>
        <w:rFonts w:ascii="Courier New" w:hAnsi="Courier New" w:hint="default"/>
      </w:rPr>
    </w:lvl>
    <w:lvl w:ilvl="2" w:tplc="E2A8C5F6">
      <w:start w:val="1"/>
      <w:numFmt w:val="bullet"/>
      <w:lvlText w:val=""/>
      <w:lvlJc w:val="left"/>
      <w:pPr>
        <w:ind w:left="2160" w:hanging="360"/>
      </w:pPr>
      <w:rPr>
        <w:rFonts w:ascii="Wingdings" w:hAnsi="Wingdings" w:hint="default"/>
      </w:rPr>
    </w:lvl>
    <w:lvl w:ilvl="3" w:tplc="17069882">
      <w:start w:val="1"/>
      <w:numFmt w:val="bullet"/>
      <w:lvlText w:val=""/>
      <w:lvlJc w:val="left"/>
      <w:pPr>
        <w:ind w:left="2880" w:hanging="360"/>
      </w:pPr>
      <w:rPr>
        <w:rFonts w:ascii="Symbol" w:hAnsi="Symbol" w:hint="default"/>
      </w:rPr>
    </w:lvl>
    <w:lvl w:ilvl="4" w:tplc="170ED476">
      <w:start w:val="1"/>
      <w:numFmt w:val="bullet"/>
      <w:lvlText w:val="o"/>
      <w:lvlJc w:val="left"/>
      <w:pPr>
        <w:ind w:left="3600" w:hanging="360"/>
      </w:pPr>
      <w:rPr>
        <w:rFonts w:ascii="Courier New" w:hAnsi="Courier New" w:hint="default"/>
      </w:rPr>
    </w:lvl>
    <w:lvl w:ilvl="5" w:tplc="420E78FE">
      <w:start w:val="1"/>
      <w:numFmt w:val="bullet"/>
      <w:lvlText w:val=""/>
      <w:lvlJc w:val="left"/>
      <w:pPr>
        <w:ind w:left="4320" w:hanging="360"/>
      </w:pPr>
      <w:rPr>
        <w:rFonts w:ascii="Wingdings" w:hAnsi="Wingdings" w:hint="default"/>
      </w:rPr>
    </w:lvl>
    <w:lvl w:ilvl="6" w:tplc="05B8BF56">
      <w:start w:val="1"/>
      <w:numFmt w:val="bullet"/>
      <w:lvlText w:val=""/>
      <w:lvlJc w:val="left"/>
      <w:pPr>
        <w:ind w:left="5040" w:hanging="360"/>
      </w:pPr>
      <w:rPr>
        <w:rFonts w:ascii="Symbol" w:hAnsi="Symbol" w:hint="default"/>
      </w:rPr>
    </w:lvl>
    <w:lvl w:ilvl="7" w:tplc="C218ACF2">
      <w:start w:val="1"/>
      <w:numFmt w:val="bullet"/>
      <w:lvlText w:val="o"/>
      <w:lvlJc w:val="left"/>
      <w:pPr>
        <w:ind w:left="5760" w:hanging="360"/>
      </w:pPr>
      <w:rPr>
        <w:rFonts w:ascii="Courier New" w:hAnsi="Courier New" w:hint="default"/>
      </w:rPr>
    </w:lvl>
    <w:lvl w:ilvl="8" w:tplc="30A2481C">
      <w:start w:val="1"/>
      <w:numFmt w:val="bullet"/>
      <w:lvlText w:val=""/>
      <w:lvlJc w:val="left"/>
      <w:pPr>
        <w:ind w:left="6480" w:hanging="360"/>
      </w:pPr>
      <w:rPr>
        <w:rFonts w:ascii="Wingdings" w:hAnsi="Wingdings" w:hint="default"/>
      </w:rPr>
    </w:lvl>
  </w:abstractNum>
  <w:abstractNum w:abstractNumId="21" w15:restartNumberingAfterBreak="0">
    <w:nsid w:val="75852B88"/>
    <w:multiLevelType w:val="hybridMultilevel"/>
    <w:tmpl w:val="65968756"/>
    <w:lvl w:ilvl="0" w:tplc="603C7C02">
      <w:start w:val="1"/>
      <w:numFmt w:val="decimal"/>
      <w:lvlText w:val="%1."/>
      <w:lvlJc w:val="left"/>
      <w:pPr>
        <w:ind w:left="720" w:hanging="360"/>
      </w:pPr>
    </w:lvl>
    <w:lvl w:ilvl="1" w:tplc="F1D6665E">
      <w:start w:val="1"/>
      <w:numFmt w:val="lowerLetter"/>
      <w:lvlText w:val="%2."/>
      <w:lvlJc w:val="left"/>
      <w:pPr>
        <w:ind w:left="1440" w:hanging="360"/>
      </w:pPr>
    </w:lvl>
    <w:lvl w:ilvl="2" w:tplc="AAD68188">
      <w:start w:val="1"/>
      <w:numFmt w:val="lowerRoman"/>
      <w:lvlText w:val="%3."/>
      <w:lvlJc w:val="right"/>
      <w:pPr>
        <w:ind w:left="2160" w:hanging="180"/>
      </w:pPr>
    </w:lvl>
    <w:lvl w:ilvl="3" w:tplc="D698441C">
      <w:start w:val="1"/>
      <w:numFmt w:val="decimal"/>
      <w:lvlText w:val="%4."/>
      <w:lvlJc w:val="left"/>
      <w:pPr>
        <w:ind w:left="2880" w:hanging="360"/>
      </w:pPr>
    </w:lvl>
    <w:lvl w:ilvl="4" w:tplc="3C12F394">
      <w:start w:val="1"/>
      <w:numFmt w:val="lowerLetter"/>
      <w:lvlText w:val="%5."/>
      <w:lvlJc w:val="left"/>
      <w:pPr>
        <w:ind w:left="3600" w:hanging="360"/>
      </w:pPr>
    </w:lvl>
    <w:lvl w:ilvl="5" w:tplc="3C528CE8">
      <w:start w:val="1"/>
      <w:numFmt w:val="lowerRoman"/>
      <w:lvlText w:val="%6."/>
      <w:lvlJc w:val="right"/>
      <w:pPr>
        <w:ind w:left="4320" w:hanging="180"/>
      </w:pPr>
    </w:lvl>
    <w:lvl w:ilvl="6" w:tplc="15466506">
      <w:start w:val="1"/>
      <w:numFmt w:val="decimal"/>
      <w:lvlText w:val="%7."/>
      <w:lvlJc w:val="left"/>
      <w:pPr>
        <w:ind w:left="5040" w:hanging="360"/>
      </w:pPr>
    </w:lvl>
    <w:lvl w:ilvl="7" w:tplc="3530048A">
      <w:start w:val="1"/>
      <w:numFmt w:val="lowerLetter"/>
      <w:lvlText w:val="%8."/>
      <w:lvlJc w:val="left"/>
      <w:pPr>
        <w:ind w:left="5760" w:hanging="360"/>
      </w:pPr>
    </w:lvl>
    <w:lvl w:ilvl="8" w:tplc="9F9EEE50">
      <w:start w:val="1"/>
      <w:numFmt w:val="lowerRoman"/>
      <w:lvlText w:val="%9."/>
      <w:lvlJc w:val="right"/>
      <w:pPr>
        <w:ind w:left="6480" w:hanging="180"/>
      </w:pPr>
    </w:lvl>
  </w:abstractNum>
  <w:abstractNum w:abstractNumId="22" w15:restartNumberingAfterBreak="0">
    <w:nsid w:val="79E89623"/>
    <w:multiLevelType w:val="hybridMultilevel"/>
    <w:tmpl w:val="B8204E26"/>
    <w:lvl w:ilvl="0" w:tplc="80DA96F8">
      <w:start w:val="1"/>
      <w:numFmt w:val="bullet"/>
      <w:lvlText w:val="·"/>
      <w:lvlJc w:val="left"/>
      <w:pPr>
        <w:ind w:left="720" w:hanging="360"/>
      </w:pPr>
      <w:rPr>
        <w:rFonts w:ascii="Symbol" w:hAnsi="Symbol" w:hint="default"/>
      </w:rPr>
    </w:lvl>
    <w:lvl w:ilvl="1" w:tplc="1F86C1FA">
      <w:start w:val="1"/>
      <w:numFmt w:val="bullet"/>
      <w:lvlText w:val="o"/>
      <w:lvlJc w:val="left"/>
      <w:pPr>
        <w:ind w:left="1440" w:hanging="360"/>
      </w:pPr>
      <w:rPr>
        <w:rFonts w:ascii="Courier New" w:hAnsi="Courier New" w:hint="default"/>
      </w:rPr>
    </w:lvl>
    <w:lvl w:ilvl="2" w:tplc="102E13AC">
      <w:start w:val="1"/>
      <w:numFmt w:val="bullet"/>
      <w:lvlText w:val=""/>
      <w:lvlJc w:val="left"/>
      <w:pPr>
        <w:ind w:left="2160" w:hanging="360"/>
      </w:pPr>
      <w:rPr>
        <w:rFonts w:ascii="Wingdings" w:hAnsi="Wingdings" w:hint="default"/>
      </w:rPr>
    </w:lvl>
    <w:lvl w:ilvl="3" w:tplc="22521CB8">
      <w:start w:val="1"/>
      <w:numFmt w:val="bullet"/>
      <w:lvlText w:val=""/>
      <w:lvlJc w:val="left"/>
      <w:pPr>
        <w:ind w:left="2880" w:hanging="360"/>
      </w:pPr>
      <w:rPr>
        <w:rFonts w:ascii="Symbol" w:hAnsi="Symbol" w:hint="default"/>
      </w:rPr>
    </w:lvl>
    <w:lvl w:ilvl="4" w:tplc="FDECF942">
      <w:start w:val="1"/>
      <w:numFmt w:val="bullet"/>
      <w:lvlText w:val="o"/>
      <w:lvlJc w:val="left"/>
      <w:pPr>
        <w:ind w:left="3600" w:hanging="360"/>
      </w:pPr>
      <w:rPr>
        <w:rFonts w:ascii="Courier New" w:hAnsi="Courier New" w:hint="default"/>
      </w:rPr>
    </w:lvl>
    <w:lvl w:ilvl="5" w:tplc="E6EEE64A">
      <w:start w:val="1"/>
      <w:numFmt w:val="bullet"/>
      <w:lvlText w:val=""/>
      <w:lvlJc w:val="left"/>
      <w:pPr>
        <w:ind w:left="4320" w:hanging="360"/>
      </w:pPr>
      <w:rPr>
        <w:rFonts w:ascii="Wingdings" w:hAnsi="Wingdings" w:hint="default"/>
      </w:rPr>
    </w:lvl>
    <w:lvl w:ilvl="6" w:tplc="2F90F6E6">
      <w:start w:val="1"/>
      <w:numFmt w:val="bullet"/>
      <w:lvlText w:val=""/>
      <w:lvlJc w:val="left"/>
      <w:pPr>
        <w:ind w:left="5040" w:hanging="360"/>
      </w:pPr>
      <w:rPr>
        <w:rFonts w:ascii="Symbol" w:hAnsi="Symbol" w:hint="default"/>
      </w:rPr>
    </w:lvl>
    <w:lvl w:ilvl="7" w:tplc="782C8A86">
      <w:start w:val="1"/>
      <w:numFmt w:val="bullet"/>
      <w:lvlText w:val="o"/>
      <w:lvlJc w:val="left"/>
      <w:pPr>
        <w:ind w:left="5760" w:hanging="360"/>
      </w:pPr>
      <w:rPr>
        <w:rFonts w:ascii="Courier New" w:hAnsi="Courier New" w:hint="default"/>
      </w:rPr>
    </w:lvl>
    <w:lvl w:ilvl="8" w:tplc="AD82DFD4">
      <w:start w:val="1"/>
      <w:numFmt w:val="bullet"/>
      <w:lvlText w:val=""/>
      <w:lvlJc w:val="left"/>
      <w:pPr>
        <w:ind w:left="6480" w:hanging="360"/>
      </w:pPr>
      <w:rPr>
        <w:rFonts w:ascii="Wingdings" w:hAnsi="Wingdings" w:hint="default"/>
      </w:rPr>
    </w:lvl>
  </w:abstractNum>
  <w:abstractNum w:abstractNumId="23" w15:restartNumberingAfterBreak="0">
    <w:nsid w:val="7CCE4770"/>
    <w:multiLevelType w:val="hybridMultilevel"/>
    <w:tmpl w:val="C7A4718E"/>
    <w:lvl w:ilvl="0" w:tplc="E6340F3E">
      <w:start w:val="1"/>
      <w:numFmt w:val="decimal"/>
      <w:lvlText w:val="%1."/>
      <w:lvlJc w:val="left"/>
      <w:pPr>
        <w:ind w:left="720" w:hanging="360"/>
      </w:pPr>
    </w:lvl>
    <w:lvl w:ilvl="1" w:tplc="30825F0A">
      <w:start w:val="1"/>
      <w:numFmt w:val="decimal"/>
      <w:lvlText w:val="%2."/>
      <w:lvlJc w:val="left"/>
      <w:pPr>
        <w:ind w:left="1440" w:hanging="360"/>
      </w:pPr>
    </w:lvl>
    <w:lvl w:ilvl="2" w:tplc="62664C10">
      <w:start w:val="1"/>
      <w:numFmt w:val="lowerRoman"/>
      <w:lvlText w:val="%3."/>
      <w:lvlJc w:val="right"/>
      <w:pPr>
        <w:ind w:left="2160" w:hanging="180"/>
      </w:pPr>
    </w:lvl>
    <w:lvl w:ilvl="3" w:tplc="5D18C33C">
      <w:start w:val="1"/>
      <w:numFmt w:val="decimal"/>
      <w:lvlText w:val="%4."/>
      <w:lvlJc w:val="left"/>
      <w:pPr>
        <w:ind w:left="2880" w:hanging="360"/>
      </w:pPr>
    </w:lvl>
    <w:lvl w:ilvl="4" w:tplc="612AE034">
      <w:start w:val="1"/>
      <w:numFmt w:val="lowerLetter"/>
      <w:lvlText w:val="%5."/>
      <w:lvlJc w:val="left"/>
      <w:pPr>
        <w:ind w:left="3600" w:hanging="360"/>
      </w:pPr>
    </w:lvl>
    <w:lvl w:ilvl="5" w:tplc="E06C40CE">
      <w:start w:val="1"/>
      <w:numFmt w:val="lowerRoman"/>
      <w:lvlText w:val="%6."/>
      <w:lvlJc w:val="right"/>
      <w:pPr>
        <w:ind w:left="4320" w:hanging="180"/>
      </w:pPr>
    </w:lvl>
    <w:lvl w:ilvl="6" w:tplc="AB50C84E">
      <w:start w:val="1"/>
      <w:numFmt w:val="decimal"/>
      <w:lvlText w:val="%7."/>
      <w:lvlJc w:val="left"/>
      <w:pPr>
        <w:ind w:left="5040" w:hanging="360"/>
      </w:pPr>
    </w:lvl>
    <w:lvl w:ilvl="7" w:tplc="F612B272">
      <w:start w:val="1"/>
      <w:numFmt w:val="lowerLetter"/>
      <w:lvlText w:val="%8."/>
      <w:lvlJc w:val="left"/>
      <w:pPr>
        <w:ind w:left="5760" w:hanging="360"/>
      </w:pPr>
    </w:lvl>
    <w:lvl w:ilvl="8" w:tplc="7102EBEA">
      <w:start w:val="1"/>
      <w:numFmt w:val="lowerRoman"/>
      <w:lvlText w:val="%9."/>
      <w:lvlJc w:val="right"/>
      <w:pPr>
        <w:ind w:left="6480" w:hanging="180"/>
      </w:pPr>
    </w:lvl>
  </w:abstractNum>
  <w:abstractNum w:abstractNumId="24" w15:restartNumberingAfterBreak="0">
    <w:nsid w:val="7F4CC8F1"/>
    <w:multiLevelType w:val="hybridMultilevel"/>
    <w:tmpl w:val="781414B0"/>
    <w:lvl w:ilvl="0" w:tplc="10840998">
      <w:start w:val="1"/>
      <w:numFmt w:val="bullet"/>
      <w:lvlText w:val=""/>
      <w:lvlJc w:val="left"/>
      <w:pPr>
        <w:ind w:left="720" w:hanging="360"/>
      </w:pPr>
      <w:rPr>
        <w:rFonts w:ascii="Symbol" w:hAnsi="Symbol" w:hint="default"/>
      </w:rPr>
    </w:lvl>
    <w:lvl w:ilvl="1" w:tplc="6B38A9F6">
      <w:start w:val="1"/>
      <w:numFmt w:val="bullet"/>
      <w:lvlText w:val="o"/>
      <w:lvlJc w:val="left"/>
      <w:pPr>
        <w:ind w:left="1440" w:hanging="360"/>
      </w:pPr>
      <w:rPr>
        <w:rFonts w:ascii="&quot;Courier New&quot;" w:hAnsi="&quot;Courier New&quot;" w:hint="default"/>
      </w:rPr>
    </w:lvl>
    <w:lvl w:ilvl="2" w:tplc="DD081EEC">
      <w:start w:val="1"/>
      <w:numFmt w:val="bullet"/>
      <w:lvlText w:val=""/>
      <w:lvlJc w:val="left"/>
      <w:pPr>
        <w:ind w:left="2160" w:hanging="360"/>
      </w:pPr>
      <w:rPr>
        <w:rFonts w:ascii="Wingdings" w:hAnsi="Wingdings" w:hint="default"/>
      </w:rPr>
    </w:lvl>
    <w:lvl w:ilvl="3" w:tplc="8F02D87C">
      <w:start w:val="1"/>
      <w:numFmt w:val="bullet"/>
      <w:lvlText w:val=""/>
      <w:lvlJc w:val="left"/>
      <w:pPr>
        <w:ind w:left="2880" w:hanging="360"/>
      </w:pPr>
      <w:rPr>
        <w:rFonts w:ascii="Symbol" w:hAnsi="Symbol" w:hint="default"/>
      </w:rPr>
    </w:lvl>
    <w:lvl w:ilvl="4" w:tplc="C544533E">
      <w:start w:val="1"/>
      <w:numFmt w:val="bullet"/>
      <w:lvlText w:val="o"/>
      <w:lvlJc w:val="left"/>
      <w:pPr>
        <w:ind w:left="3600" w:hanging="360"/>
      </w:pPr>
      <w:rPr>
        <w:rFonts w:ascii="Courier New" w:hAnsi="Courier New" w:hint="default"/>
      </w:rPr>
    </w:lvl>
    <w:lvl w:ilvl="5" w:tplc="D5F835E2">
      <w:start w:val="1"/>
      <w:numFmt w:val="bullet"/>
      <w:lvlText w:val=""/>
      <w:lvlJc w:val="left"/>
      <w:pPr>
        <w:ind w:left="4320" w:hanging="360"/>
      </w:pPr>
      <w:rPr>
        <w:rFonts w:ascii="Wingdings" w:hAnsi="Wingdings" w:hint="default"/>
      </w:rPr>
    </w:lvl>
    <w:lvl w:ilvl="6" w:tplc="A2949696">
      <w:start w:val="1"/>
      <w:numFmt w:val="bullet"/>
      <w:lvlText w:val=""/>
      <w:lvlJc w:val="left"/>
      <w:pPr>
        <w:ind w:left="5040" w:hanging="360"/>
      </w:pPr>
      <w:rPr>
        <w:rFonts w:ascii="Symbol" w:hAnsi="Symbol" w:hint="default"/>
      </w:rPr>
    </w:lvl>
    <w:lvl w:ilvl="7" w:tplc="5D587E56">
      <w:start w:val="1"/>
      <w:numFmt w:val="bullet"/>
      <w:lvlText w:val="o"/>
      <w:lvlJc w:val="left"/>
      <w:pPr>
        <w:ind w:left="5760" w:hanging="360"/>
      </w:pPr>
      <w:rPr>
        <w:rFonts w:ascii="Courier New" w:hAnsi="Courier New" w:hint="default"/>
      </w:rPr>
    </w:lvl>
    <w:lvl w:ilvl="8" w:tplc="5066C864">
      <w:start w:val="1"/>
      <w:numFmt w:val="bullet"/>
      <w:lvlText w:val=""/>
      <w:lvlJc w:val="left"/>
      <w:pPr>
        <w:ind w:left="6480" w:hanging="360"/>
      </w:pPr>
      <w:rPr>
        <w:rFonts w:ascii="Wingdings" w:hAnsi="Wingdings" w:hint="default"/>
      </w:rPr>
    </w:lvl>
  </w:abstractNum>
  <w:num w:numId="1" w16cid:durableId="1632319232">
    <w:abstractNumId w:val="14"/>
  </w:num>
  <w:num w:numId="2" w16cid:durableId="179777469">
    <w:abstractNumId w:val="10"/>
  </w:num>
  <w:num w:numId="3" w16cid:durableId="951596468">
    <w:abstractNumId w:val="13"/>
  </w:num>
  <w:num w:numId="4" w16cid:durableId="11490897">
    <w:abstractNumId w:val="7"/>
  </w:num>
  <w:num w:numId="5" w16cid:durableId="661085415">
    <w:abstractNumId w:val="5"/>
  </w:num>
  <w:num w:numId="6" w16cid:durableId="502087886">
    <w:abstractNumId w:val="21"/>
  </w:num>
  <w:num w:numId="7" w16cid:durableId="1186212960">
    <w:abstractNumId w:val="6"/>
  </w:num>
  <w:num w:numId="8" w16cid:durableId="184953177">
    <w:abstractNumId w:val="20"/>
  </w:num>
  <w:num w:numId="9" w16cid:durableId="477574901">
    <w:abstractNumId w:val="16"/>
  </w:num>
  <w:num w:numId="10" w16cid:durableId="1888181415">
    <w:abstractNumId w:val="8"/>
  </w:num>
  <w:num w:numId="11" w16cid:durableId="909344354">
    <w:abstractNumId w:val="24"/>
  </w:num>
  <w:num w:numId="12" w16cid:durableId="1643196417">
    <w:abstractNumId w:val="19"/>
  </w:num>
  <w:num w:numId="13" w16cid:durableId="1024988321">
    <w:abstractNumId w:val="18"/>
  </w:num>
  <w:num w:numId="14" w16cid:durableId="897592455">
    <w:abstractNumId w:val="0"/>
  </w:num>
  <w:num w:numId="15" w16cid:durableId="1600484572">
    <w:abstractNumId w:val="3"/>
  </w:num>
  <w:num w:numId="16" w16cid:durableId="1179081304">
    <w:abstractNumId w:val="2"/>
  </w:num>
  <w:num w:numId="17" w16cid:durableId="1076124012">
    <w:abstractNumId w:val="11"/>
  </w:num>
  <w:num w:numId="18" w16cid:durableId="726879808">
    <w:abstractNumId w:val="9"/>
  </w:num>
  <w:num w:numId="19" w16cid:durableId="1377315243">
    <w:abstractNumId w:val="1"/>
  </w:num>
  <w:num w:numId="20" w16cid:durableId="1445928326">
    <w:abstractNumId w:val="23"/>
  </w:num>
  <w:num w:numId="21" w16cid:durableId="125051089">
    <w:abstractNumId w:val="17"/>
  </w:num>
  <w:num w:numId="22" w16cid:durableId="1816139531">
    <w:abstractNumId w:val="22"/>
  </w:num>
  <w:num w:numId="23" w16cid:durableId="915554980">
    <w:abstractNumId w:val="4"/>
  </w:num>
  <w:num w:numId="24" w16cid:durableId="70010052">
    <w:abstractNumId w:val="15"/>
  </w:num>
  <w:num w:numId="25" w16cid:durableId="9457721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0DC3C8"/>
    <w:rsid w:val="00000018"/>
    <w:rsid w:val="00001EDF"/>
    <w:rsid w:val="00005216"/>
    <w:rsid w:val="00020030"/>
    <w:rsid w:val="00023F8C"/>
    <w:rsid w:val="0002597E"/>
    <w:rsid w:val="00031B0F"/>
    <w:rsid w:val="00033FD2"/>
    <w:rsid w:val="00036581"/>
    <w:rsid w:val="00041F64"/>
    <w:rsid w:val="00046C83"/>
    <w:rsid w:val="00050685"/>
    <w:rsid w:val="000552FC"/>
    <w:rsid w:val="000562C6"/>
    <w:rsid w:val="0005707C"/>
    <w:rsid w:val="00062DA6"/>
    <w:rsid w:val="000646D5"/>
    <w:rsid w:val="00065314"/>
    <w:rsid w:val="00067B26"/>
    <w:rsid w:val="000714D3"/>
    <w:rsid w:val="000720CE"/>
    <w:rsid w:val="00073104"/>
    <w:rsid w:val="00073879"/>
    <w:rsid w:val="00073DB3"/>
    <w:rsid w:val="0007536B"/>
    <w:rsid w:val="0008139D"/>
    <w:rsid w:val="00086BAB"/>
    <w:rsid w:val="00086C44"/>
    <w:rsid w:val="000904DD"/>
    <w:rsid w:val="000917AB"/>
    <w:rsid w:val="00092F03"/>
    <w:rsid w:val="0009488F"/>
    <w:rsid w:val="00097CD6"/>
    <w:rsid w:val="000A7FC4"/>
    <w:rsid w:val="000B2297"/>
    <w:rsid w:val="000B42CD"/>
    <w:rsid w:val="000B4F29"/>
    <w:rsid w:val="000B51E9"/>
    <w:rsid w:val="000C2999"/>
    <w:rsid w:val="000C548C"/>
    <w:rsid w:val="000C6140"/>
    <w:rsid w:val="000D3E97"/>
    <w:rsid w:val="000D49BF"/>
    <w:rsid w:val="000E0639"/>
    <w:rsid w:val="000E2E48"/>
    <w:rsid w:val="000E30F5"/>
    <w:rsid w:val="000E359A"/>
    <w:rsid w:val="000E3E1E"/>
    <w:rsid w:val="000E7523"/>
    <w:rsid w:val="000F0675"/>
    <w:rsid w:val="000F5503"/>
    <w:rsid w:val="000F56C8"/>
    <w:rsid w:val="000F62BE"/>
    <w:rsid w:val="000F7DB9"/>
    <w:rsid w:val="00102070"/>
    <w:rsid w:val="00102E9C"/>
    <w:rsid w:val="0011171D"/>
    <w:rsid w:val="0011499E"/>
    <w:rsid w:val="00114BE0"/>
    <w:rsid w:val="00123019"/>
    <w:rsid w:val="00124EAD"/>
    <w:rsid w:val="0012594B"/>
    <w:rsid w:val="00126806"/>
    <w:rsid w:val="00133026"/>
    <w:rsid w:val="0014278C"/>
    <w:rsid w:val="001430DF"/>
    <w:rsid w:val="00143EDB"/>
    <w:rsid w:val="00143EE7"/>
    <w:rsid w:val="001451FE"/>
    <w:rsid w:val="00145418"/>
    <w:rsid w:val="0014544E"/>
    <w:rsid w:val="001458D5"/>
    <w:rsid w:val="00147B09"/>
    <w:rsid w:val="00151AE4"/>
    <w:rsid w:val="00157C8E"/>
    <w:rsid w:val="0016018F"/>
    <w:rsid w:val="0016029F"/>
    <w:rsid w:val="00163A35"/>
    <w:rsid w:val="00165D45"/>
    <w:rsid w:val="00172E4E"/>
    <w:rsid w:val="001765BF"/>
    <w:rsid w:val="00182B84"/>
    <w:rsid w:val="001840A0"/>
    <w:rsid w:val="00185357"/>
    <w:rsid w:val="001859B6"/>
    <w:rsid w:val="00191B3C"/>
    <w:rsid w:val="001A1013"/>
    <w:rsid w:val="001A112E"/>
    <w:rsid w:val="001A616A"/>
    <w:rsid w:val="001A6DFA"/>
    <w:rsid w:val="001A7283"/>
    <w:rsid w:val="001B0A51"/>
    <w:rsid w:val="001B19D8"/>
    <w:rsid w:val="001B2815"/>
    <w:rsid w:val="001B3C6E"/>
    <w:rsid w:val="001B7741"/>
    <w:rsid w:val="001B788C"/>
    <w:rsid w:val="001C2286"/>
    <w:rsid w:val="001C7485"/>
    <w:rsid w:val="001D0BD1"/>
    <w:rsid w:val="001D0C5D"/>
    <w:rsid w:val="001D368E"/>
    <w:rsid w:val="001D5307"/>
    <w:rsid w:val="001D72CF"/>
    <w:rsid w:val="001E172C"/>
    <w:rsid w:val="001E30F6"/>
    <w:rsid w:val="001E71B5"/>
    <w:rsid w:val="001F17D8"/>
    <w:rsid w:val="001F29C6"/>
    <w:rsid w:val="001F35E5"/>
    <w:rsid w:val="001F39AE"/>
    <w:rsid w:val="00201658"/>
    <w:rsid w:val="002027A8"/>
    <w:rsid w:val="00211CEB"/>
    <w:rsid w:val="00212C85"/>
    <w:rsid w:val="002239F7"/>
    <w:rsid w:val="00225D4A"/>
    <w:rsid w:val="00225F2F"/>
    <w:rsid w:val="002261D9"/>
    <w:rsid w:val="002267A7"/>
    <w:rsid w:val="00235226"/>
    <w:rsid w:val="00236EC0"/>
    <w:rsid w:val="0023796E"/>
    <w:rsid w:val="00241428"/>
    <w:rsid w:val="00241E9F"/>
    <w:rsid w:val="002429D3"/>
    <w:rsid w:val="00251508"/>
    <w:rsid w:val="00253D53"/>
    <w:rsid w:val="002543D0"/>
    <w:rsid w:val="00255E42"/>
    <w:rsid w:val="00257EDB"/>
    <w:rsid w:val="00262476"/>
    <w:rsid w:val="002629E0"/>
    <w:rsid w:val="00263D08"/>
    <w:rsid w:val="002644C2"/>
    <w:rsid w:val="00265F8F"/>
    <w:rsid w:val="00266B52"/>
    <w:rsid w:val="00273B5D"/>
    <w:rsid w:val="00277663"/>
    <w:rsid w:val="00282B9F"/>
    <w:rsid w:val="00284426"/>
    <w:rsid w:val="0028474E"/>
    <w:rsid w:val="00285941"/>
    <w:rsid w:val="002864A2"/>
    <w:rsid w:val="00286E2D"/>
    <w:rsid w:val="00293EDC"/>
    <w:rsid w:val="00295948"/>
    <w:rsid w:val="002A446C"/>
    <w:rsid w:val="002A4EE8"/>
    <w:rsid w:val="002B620D"/>
    <w:rsid w:val="002C3DAD"/>
    <w:rsid w:val="002D2A0B"/>
    <w:rsid w:val="002D5754"/>
    <w:rsid w:val="002E60B0"/>
    <w:rsid w:val="002E7ABB"/>
    <w:rsid w:val="002F0732"/>
    <w:rsid w:val="002F20BC"/>
    <w:rsid w:val="002F728B"/>
    <w:rsid w:val="002F7F79"/>
    <w:rsid w:val="00306291"/>
    <w:rsid w:val="00313882"/>
    <w:rsid w:val="003141D2"/>
    <w:rsid w:val="00315410"/>
    <w:rsid w:val="003160B0"/>
    <w:rsid w:val="00317CC2"/>
    <w:rsid w:val="00320FAD"/>
    <w:rsid w:val="00324347"/>
    <w:rsid w:val="00325BE6"/>
    <w:rsid w:val="00330A24"/>
    <w:rsid w:val="00335B80"/>
    <w:rsid w:val="0033617C"/>
    <w:rsid w:val="00340C7F"/>
    <w:rsid w:val="003478A4"/>
    <w:rsid w:val="0035029B"/>
    <w:rsid w:val="003507ED"/>
    <w:rsid w:val="0035093C"/>
    <w:rsid w:val="003518A9"/>
    <w:rsid w:val="003557E5"/>
    <w:rsid w:val="00355D86"/>
    <w:rsid w:val="00363CC1"/>
    <w:rsid w:val="003707E6"/>
    <w:rsid w:val="00370AE3"/>
    <w:rsid w:val="003728EB"/>
    <w:rsid w:val="003734F2"/>
    <w:rsid w:val="00376AEA"/>
    <w:rsid w:val="00384626"/>
    <w:rsid w:val="00386A52"/>
    <w:rsid w:val="003875A3"/>
    <w:rsid w:val="00391709"/>
    <w:rsid w:val="00392AE2"/>
    <w:rsid w:val="00393590"/>
    <w:rsid w:val="00395F75"/>
    <w:rsid w:val="003A03B4"/>
    <w:rsid w:val="003A68EB"/>
    <w:rsid w:val="003A7043"/>
    <w:rsid w:val="003B2286"/>
    <w:rsid w:val="003B6A5D"/>
    <w:rsid w:val="003C0923"/>
    <w:rsid w:val="003C4EA9"/>
    <w:rsid w:val="003C72F3"/>
    <w:rsid w:val="003D13E2"/>
    <w:rsid w:val="003D3225"/>
    <w:rsid w:val="003D36C4"/>
    <w:rsid w:val="003D3710"/>
    <w:rsid w:val="003D3BEB"/>
    <w:rsid w:val="003D4A5F"/>
    <w:rsid w:val="003D5D05"/>
    <w:rsid w:val="003E0487"/>
    <w:rsid w:val="003E32D3"/>
    <w:rsid w:val="003E537D"/>
    <w:rsid w:val="003F3540"/>
    <w:rsid w:val="003F394A"/>
    <w:rsid w:val="003F5D5A"/>
    <w:rsid w:val="003F67B5"/>
    <w:rsid w:val="0040361D"/>
    <w:rsid w:val="00404EB3"/>
    <w:rsid w:val="004062E7"/>
    <w:rsid w:val="0041189E"/>
    <w:rsid w:val="00413790"/>
    <w:rsid w:val="00414316"/>
    <w:rsid w:val="0041455E"/>
    <w:rsid w:val="00424F1C"/>
    <w:rsid w:val="00431363"/>
    <w:rsid w:val="004378C3"/>
    <w:rsid w:val="00440C81"/>
    <w:rsid w:val="00444B9C"/>
    <w:rsid w:val="0044530B"/>
    <w:rsid w:val="0044623A"/>
    <w:rsid w:val="00450935"/>
    <w:rsid w:val="0045200B"/>
    <w:rsid w:val="00452394"/>
    <w:rsid w:val="004544B3"/>
    <w:rsid w:val="0045613E"/>
    <w:rsid w:val="0046045F"/>
    <w:rsid w:val="0046270B"/>
    <w:rsid w:val="00462D27"/>
    <w:rsid w:val="00464D1A"/>
    <w:rsid w:val="00465EE3"/>
    <w:rsid w:val="00466854"/>
    <w:rsid w:val="0047120E"/>
    <w:rsid w:val="004717F8"/>
    <w:rsid w:val="00473425"/>
    <w:rsid w:val="00474A25"/>
    <w:rsid w:val="0048021F"/>
    <w:rsid w:val="0048153C"/>
    <w:rsid w:val="00484452"/>
    <w:rsid w:val="004864B7"/>
    <w:rsid w:val="0048685E"/>
    <w:rsid w:val="0048726F"/>
    <w:rsid w:val="004944A5"/>
    <w:rsid w:val="0049471D"/>
    <w:rsid w:val="004A0A50"/>
    <w:rsid w:val="004A1C58"/>
    <w:rsid w:val="004A445D"/>
    <w:rsid w:val="004A4C0C"/>
    <w:rsid w:val="004B1334"/>
    <w:rsid w:val="004B1D60"/>
    <w:rsid w:val="004B494C"/>
    <w:rsid w:val="004B5A48"/>
    <w:rsid w:val="004B6236"/>
    <w:rsid w:val="004B68C8"/>
    <w:rsid w:val="004B7C2F"/>
    <w:rsid w:val="004C6C03"/>
    <w:rsid w:val="004D0338"/>
    <w:rsid w:val="004D1093"/>
    <w:rsid w:val="004D12BD"/>
    <w:rsid w:val="004D32B9"/>
    <w:rsid w:val="004D38C4"/>
    <w:rsid w:val="004D393E"/>
    <w:rsid w:val="004D3CDD"/>
    <w:rsid w:val="004D6228"/>
    <w:rsid w:val="004D66D5"/>
    <w:rsid w:val="004E1BFF"/>
    <w:rsid w:val="004E364D"/>
    <w:rsid w:val="004E4642"/>
    <w:rsid w:val="004E48DB"/>
    <w:rsid w:val="004E7F79"/>
    <w:rsid w:val="004F31C5"/>
    <w:rsid w:val="004F58AA"/>
    <w:rsid w:val="00501B22"/>
    <w:rsid w:val="005027D7"/>
    <w:rsid w:val="00502F90"/>
    <w:rsid w:val="00504F15"/>
    <w:rsid w:val="00507CA1"/>
    <w:rsid w:val="005129E2"/>
    <w:rsid w:val="00512DFD"/>
    <w:rsid w:val="005133DE"/>
    <w:rsid w:val="005204E7"/>
    <w:rsid w:val="005230C7"/>
    <w:rsid w:val="0052505C"/>
    <w:rsid w:val="00526A23"/>
    <w:rsid w:val="005307EA"/>
    <w:rsid w:val="005326A1"/>
    <w:rsid w:val="00532878"/>
    <w:rsid w:val="005406FC"/>
    <w:rsid w:val="005430A1"/>
    <w:rsid w:val="00543382"/>
    <w:rsid w:val="00544203"/>
    <w:rsid w:val="00545E23"/>
    <w:rsid w:val="0055038C"/>
    <w:rsid w:val="00552269"/>
    <w:rsid w:val="0055656F"/>
    <w:rsid w:val="00567C5B"/>
    <w:rsid w:val="00567C92"/>
    <w:rsid w:val="00575AA2"/>
    <w:rsid w:val="00577EDB"/>
    <w:rsid w:val="00582139"/>
    <w:rsid w:val="0058255F"/>
    <w:rsid w:val="00582C31"/>
    <w:rsid w:val="0058473E"/>
    <w:rsid w:val="00590028"/>
    <w:rsid w:val="00590C68"/>
    <w:rsid w:val="005917FD"/>
    <w:rsid w:val="00593D81"/>
    <w:rsid w:val="00594EFD"/>
    <w:rsid w:val="0059749C"/>
    <w:rsid w:val="005A4224"/>
    <w:rsid w:val="005A7898"/>
    <w:rsid w:val="005B4B47"/>
    <w:rsid w:val="005B4E0C"/>
    <w:rsid w:val="005B5F8E"/>
    <w:rsid w:val="005C27F5"/>
    <w:rsid w:val="005C5CE0"/>
    <w:rsid w:val="005D2816"/>
    <w:rsid w:val="005D741D"/>
    <w:rsid w:val="005E3791"/>
    <w:rsid w:val="005E6920"/>
    <w:rsid w:val="005F2385"/>
    <w:rsid w:val="005F2A23"/>
    <w:rsid w:val="005F35F7"/>
    <w:rsid w:val="005F383D"/>
    <w:rsid w:val="005F4DFD"/>
    <w:rsid w:val="00600023"/>
    <w:rsid w:val="0060153D"/>
    <w:rsid w:val="00603CDB"/>
    <w:rsid w:val="006042A7"/>
    <w:rsid w:val="006044ED"/>
    <w:rsid w:val="006200FF"/>
    <w:rsid w:val="0062248D"/>
    <w:rsid w:val="00622CC4"/>
    <w:rsid w:val="0063184B"/>
    <w:rsid w:val="006318BE"/>
    <w:rsid w:val="00636B5C"/>
    <w:rsid w:val="00641883"/>
    <w:rsid w:val="00641AB5"/>
    <w:rsid w:val="00642C40"/>
    <w:rsid w:val="0064399F"/>
    <w:rsid w:val="00644F8D"/>
    <w:rsid w:val="006466B0"/>
    <w:rsid w:val="00650323"/>
    <w:rsid w:val="0065413A"/>
    <w:rsid w:val="00654A1E"/>
    <w:rsid w:val="00661C73"/>
    <w:rsid w:val="0066216B"/>
    <w:rsid w:val="006633E6"/>
    <w:rsid w:val="00664CBE"/>
    <w:rsid w:val="00664E68"/>
    <w:rsid w:val="00664EA2"/>
    <w:rsid w:val="006650CE"/>
    <w:rsid w:val="00665DA8"/>
    <w:rsid w:val="006717D4"/>
    <w:rsid w:val="00671F03"/>
    <w:rsid w:val="00671FEE"/>
    <w:rsid w:val="00672FDA"/>
    <w:rsid w:val="00676D74"/>
    <w:rsid w:val="00677AB4"/>
    <w:rsid w:val="00677C9E"/>
    <w:rsid w:val="00686FB0"/>
    <w:rsid w:val="006943FA"/>
    <w:rsid w:val="006A47FB"/>
    <w:rsid w:val="006A5B39"/>
    <w:rsid w:val="006A7EC6"/>
    <w:rsid w:val="006B0DAE"/>
    <w:rsid w:val="006B1D0F"/>
    <w:rsid w:val="006B3E31"/>
    <w:rsid w:val="006B4DB5"/>
    <w:rsid w:val="006C1AE3"/>
    <w:rsid w:val="006C725D"/>
    <w:rsid w:val="006D16BF"/>
    <w:rsid w:val="006D3DC3"/>
    <w:rsid w:val="006D487E"/>
    <w:rsid w:val="006D7F52"/>
    <w:rsid w:val="006E0197"/>
    <w:rsid w:val="006E05F9"/>
    <w:rsid w:val="006E6DBD"/>
    <w:rsid w:val="006F32C0"/>
    <w:rsid w:val="006F45EE"/>
    <w:rsid w:val="006F55B3"/>
    <w:rsid w:val="006F6A60"/>
    <w:rsid w:val="007011B8"/>
    <w:rsid w:val="00702685"/>
    <w:rsid w:val="0070488D"/>
    <w:rsid w:val="00706835"/>
    <w:rsid w:val="00706B15"/>
    <w:rsid w:val="00707F6E"/>
    <w:rsid w:val="007103BC"/>
    <w:rsid w:val="00723487"/>
    <w:rsid w:val="00724E12"/>
    <w:rsid w:val="0072643D"/>
    <w:rsid w:val="00726A2C"/>
    <w:rsid w:val="007305BD"/>
    <w:rsid w:val="007468DD"/>
    <w:rsid w:val="00751DDF"/>
    <w:rsid w:val="00753F17"/>
    <w:rsid w:val="007565DA"/>
    <w:rsid w:val="007632EA"/>
    <w:rsid w:val="007703BD"/>
    <w:rsid w:val="007713B9"/>
    <w:rsid w:val="00774674"/>
    <w:rsid w:val="0077471B"/>
    <w:rsid w:val="00777538"/>
    <w:rsid w:val="00777A72"/>
    <w:rsid w:val="00777E90"/>
    <w:rsid w:val="00784AE4"/>
    <w:rsid w:val="00787492"/>
    <w:rsid w:val="00787705"/>
    <w:rsid w:val="00787B25"/>
    <w:rsid w:val="00793311"/>
    <w:rsid w:val="007965B3"/>
    <w:rsid w:val="007979B6"/>
    <w:rsid w:val="007A0B3B"/>
    <w:rsid w:val="007A3C6C"/>
    <w:rsid w:val="007B18AC"/>
    <w:rsid w:val="007B54C5"/>
    <w:rsid w:val="007B5A00"/>
    <w:rsid w:val="007B5B4E"/>
    <w:rsid w:val="007C3860"/>
    <w:rsid w:val="007D29C1"/>
    <w:rsid w:val="007D74B3"/>
    <w:rsid w:val="007E049A"/>
    <w:rsid w:val="007E0BEC"/>
    <w:rsid w:val="007E12C0"/>
    <w:rsid w:val="007E3CDD"/>
    <w:rsid w:val="007F124D"/>
    <w:rsid w:val="007F353C"/>
    <w:rsid w:val="007F3AB1"/>
    <w:rsid w:val="007F4A50"/>
    <w:rsid w:val="007F53AA"/>
    <w:rsid w:val="007F6FB8"/>
    <w:rsid w:val="007F7399"/>
    <w:rsid w:val="00803B1F"/>
    <w:rsid w:val="00805527"/>
    <w:rsid w:val="008071FF"/>
    <w:rsid w:val="0081339F"/>
    <w:rsid w:val="00824A5C"/>
    <w:rsid w:val="008356E3"/>
    <w:rsid w:val="008359B4"/>
    <w:rsid w:val="008367A7"/>
    <w:rsid w:val="0084458F"/>
    <w:rsid w:val="00845086"/>
    <w:rsid w:val="008457E7"/>
    <w:rsid w:val="008468D9"/>
    <w:rsid w:val="008505F5"/>
    <w:rsid w:val="00853CA4"/>
    <w:rsid w:val="00857471"/>
    <w:rsid w:val="00867C4C"/>
    <w:rsid w:val="00870A78"/>
    <w:rsid w:val="00874250"/>
    <w:rsid w:val="0087670C"/>
    <w:rsid w:val="0087715D"/>
    <w:rsid w:val="00880BC6"/>
    <w:rsid w:val="00881603"/>
    <w:rsid w:val="00884911"/>
    <w:rsid w:val="00886181"/>
    <w:rsid w:val="008935C2"/>
    <w:rsid w:val="00894F63"/>
    <w:rsid w:val="008A1257"/>
    <w:rsid w:val="008A2116"/>
    <w:rsid w:val="008A2C44"/>
    <w:rsid w:val="008A3138"/>
    <w:rsid w:val="008A374A"/>
    <w:rsid w:val="008A3A5D"/>
    <w:rsid w:val="008A52C6"/>
    <w:rsid w:val="008B26C9"/>
    <w:rsid w:val="008C1E61"/>
    <w:rsid w:val="008C6812"/>
    <w:rsid w:val="008C6FB8"/>
    <w:rsid w:val="008C71C5"/>
    <w:rsid w:val="008D30B8"/>
    <w:rsid w:val="008D381B"/>
    <w:rsid w:val="008D7FA8"/>
    <w:rsid w:val="008E0D1F"/>
    <w:rsid w:val="008E2023"/>
    <w:rsid w:val="008E2413"/>
    <w:rsid w:val="008E7011"/>
    <w:rsid w:val="008E79A2"/>
    <w:rsid w:val="008F00F5"/>
    <w:rsid w:val="008F0FA6"/>
    <w:rsid w:val="008F46E5"/>
    <w:rsid w:val="008F5F87"/>
    <w:rsid w:val="00905B9D"/>
    <w:rsid w:val="00914EAA"/>
    <w:rsid w:val="00924387"/>
    <w:rsid w:val="009265B7"/>
    <w:rsid w:val="0093047D"/>
    <w:rsid w:val="009336C1"/>
    <w:rsid w:val="0093662B"/>
    <w:rsid w:val="0094075C"/>
    <w:rsid w:val="00940DA6"/>
    <w:rsid w:val="00941ABB"/>
    <w:rsid w:val="00942604"/>
    <w:rsid w:val="009430D7"/>
    <w:rsid w:val="00951B63"/>
    <w:rsid w:val="00953440"/>
    <w:rsid w:val="00953B2F"/>
    <w:rsid w:val="009567BF"/>
    <w:rsid w:val="00956E49"/>
    <w:rsid w:val="00957A86"/>
    <w:rsid w:val="00961284"/>
    <w:rsid w:val="009658C2"/>
    <w:rsid w:val="00965D4C"/>
    <w:rsid w:val="00966E55"/>
    <w:rsid w:val="00975F48"/>
    <w:rsid w:val="00976673"/>
    <w:rsid w:val="009813E9"/>
    <w:rsid w:val="00983E6A"/>
    <w:rsid w:val="0099205C"/>
    <w:rsid w:val="009A4910"/>
    <w:rsid w:val="009B07DB"/>
    <w:rsid w:val="009B0907"/>
    <w:rsid w:val="009B4519"/>
    <w:rsid w:val="009B457C"/>
    <w:rsid w:val="009B5559"/>
    <w:rsid w:val="009B5A3E"/>
    <w:rsid w:val="009B6B79"/>
    <w:rsid w:val="009B6D9F"/>
    <w:rsid w:val="009B75A9"/>
    <w:rsid w:val="009C0941"/>
    <w:rsid w:val="009C1C24"/>
    <w:rsid w:val="009C38D3"/>
    <w:rsid w:val="009C61F4"/>
    <w:rsid w:val="009C6EAE"/>
    <w:rsid w:val="009D10E6"/>
    <w:rsid w:val="009D372D"/>
    <w:rsid w:val="009D38F3"/>
    <w:rsid w:val="009E053A"/>
    <w:rsid w:val="009E0719"/>
    <w:rsid w:val="009F20DF"/>
    <w:rsid w:val="00A07F0D"/>
    <w:rsid w:val="00A07F80"/>
    <w:rsid w:val="00A14059"/>
    <w:rsid w:val="00A1571B"/>
    <w:rsid w:val="00A16511"/>
    <w:rsid w:val="00A17C48"/>
    <w:rsid w:val="00A2391B"/>
    <w:rsid w:val="00A2470C"/>
    <w:rsid w:val="00A276BA"/>
    <w:rsid w:val="00A30ADC"/>
    <w:rsid w:val="00A332C7"/>
    <w:rsid w:val="00A3400F"/>
    <w:rsid w:val="00A34478"/>
    <w:rsid w:val="00A35636"/>
    <w:rsid w:val="00A371CB"/>
    <w:rsid w:val="00A44995"/>
    <w:rsid w:val="00A45FCB"/>
    <w:rsid w:val="00A5684B"/>
    <w:rsid w:val="00A60688"/>
    <w:rsid w:val="00A70369"/>
    <w:rsid w:val="00A70EBC"/>
    <w:rsid w:val="00A74C5D"/>
    <w:rsid w:val="00A8353B"/>
    <w:rsid w:val="00A90F9A"/>
    <w:rsid w:val="00AA1766"/>
    <w:rsid w:val="00AA2952"/>
    <w:rsid w:val="00AA5152"/>
    <w:rsid w:val="00AA6435"/>
    <w:rsid w:val="00AA7E44"/>
    <w:rsid w:val="00AB0E3E"/>
    <w:rsid w:val="00AB12B9"/>
    <w:rsid w:val="00AB3318"/>
    <w:rsid w:val="00AB44B7"/>
    <w:rsid w:val="00AB72DE"/>
    <w:rsid w:val="00AC161A"/>
    <w:rsid w:val="00AC2E4D"/>
    <w:rsid w:val="00AC741A"/>
    <w:rsid w:val="00AD0D31"/>
    <w:rsid w:val="00AE06FD"/>
    <w:rsid w:val="00AE0A7C"/>
    <w:rsid w:val="00AE0E4F"/>
    <w:rsid w:val="00AE24E4"/>
    <w:rsid w:val="00AE2E09"/>
    <w:rsid w:val="00AF2033"/>
    <w:rsid w:val="00B04D12"/>
    <w:rsid w:val="00B05E77"/>
    <w:rsid w:val="00B06487"/>
    <w:rsid w:val="00B06FAB"/>
    <w:rsid w:val="00B10F7B"/>
    <w:rsid w:val="00B12B8F"/>
    <w:rsid w:val="00B141F4"/>
    <w:rsid w:val="00B14279"/>
    <w:rsid w:val="00B163ED"/>
    <w:rsid w:val="00B175A3"/>
    <w:rsid w:val="00B20725"/>
    <w:rsid w:val="00B21323"/>
    <w:rsid w:val="00B21604"/>
    <w:rsid w:val="00B2230E"/>
    <w:rsid w:val="00B308E5"/>
    <w:rsid w:val="00B324F4"/>
    <w:rsid w:val="00B34293"/>
    <w:rsid w:val="00B43EEB"/>
    <w:rsid w:val="00B45575"/>
    <w:rsid w:val="00B53DF2"/>
    <w:rsid w:val="00B54190"/>
    <w:rsid w:val="00B54FCF"/>
    <w:rsid w:val="00B55ADC"/>
    <w:rsid w:val="00B63B6B"/>
    <w:rsid w:val="00B63C91"/>
    <w:rsid w:val="00B66311"/>
    <w:rsid w:val="00B67039"/>
    <w:rsid w:val="00B710A6"/>
    <w:rsid w:val="00B71DDC"/>
    <w:rsid w:val="00B726F1"/>
    <w:rsid w:val="00B74B7F"/>
    <w:rsid w:val="00B75304"/>
    <w:rsid w:val="00B823BE"/>
    <w:rsid w:val="00B82EC6"/>
    <w:rsid w:val="00B839F7"/>
    <w:rsid w:val="00B84C3B"/>
    <w:rsid w:val="00B9004E"/>
    <w:rsid w:val="00B93858"/>
    <w:rsid w:val="00BA03EA"/>
    <w:rsid w:val="00BA0F01"/>
    <w:rsid w:val="00BB0E8C"/>
    <w:rsid w:val="00BB18DE"/>
    <w:rsid w:val="00BB1D85"/>
    <w:rsid w:val="00BB2149"/>
    <w:rsid w:val="00BB76E6"/>
    <w:rsid w:val="00BD4285"/>
    <w:rsid w:val="00BD57C1"/>
    <w:rsid w:val="00BD6F0B"/>
    <w:rsid w:val="00BE3499"/>
    <w:rsid w:val="00BF08B0"/>
    <w:rsid w:val="00BF0D1F"/>
    <w:rsid w:val="00BF3860"/>
    <w:rsid w:val="00BF4763"/>
    <w:rsid w:val="00BF535E"/>
    <w:rsid w:val="00BF710F"/>
    <w:rsid w:val="00BF75E2"/>
    <w:rsid w:val="00BF7CA8"/>
    <w:rsid w:val="00C009E1"/>
    <w:rsid w:val="00C06C7B"/>
    <w:rsid w:val="00C11D3C"/>
    <w:rsid w:val="00C134B2"/>
    <w:rsid w:val="00C148D7"/>
    <w:rsid w:val="00C16C76"/>
    <w:rsid w:val="00C27D16"/>
    <w:rsid w:val="00C3153B"/>
    <w:rsid w:val="00C32935"/>
    <w:rsid w:val="00C32ECA"/>
    <w:rsid w:val="00C32EE2"/>
    <w:rsid w:val="00C333A4"/>
    <w:rsid w:val="00C34C40"/>
    <w:rsid w:val="00C37FA1"/>
    <w:rsid w:val="00C409AA"/>
    <w:rsid w:val="00C419C1"/>
    <w:rsid w:val="00C42675"/>
    <w:rsid w:val="00C4633D"/>
    <w:rsid w:val="00C54A21"/>
    <w:rsid w:val="00C61233"/>
    <w:rsid w:val="00C6154E"/>
    <w:rsid w:val="00C66179"/>
    <w:rsid w:val="00C67069"/>
    <w:rsid w:val="00C7431C"/>
    <w:rsid w:val="00C85F1B"/>
    <w:rsid w:val="00C87791"/>
    <w:rsid w:val="00C906B2"/>
    <w:rsid w:val="00C91C7C"/>
    <w:rsid w:val="00C93E0F"/>
    <w:rsid w:val="00C960F4"/>
    <w:rsid w:val="00C9708D"/>
    <w:rsid w:val="00C97C6D"/>
    <w:rsid w:val="00CA2887"/>
    <w:rsid w:val="00CA578E"/>
    <w:rsid w:val="00CA7FCC"/>
    <w:rsid w:val="00CB5D1E"/>
    <w:rsid w:val="00CB5E62"/>
    <w:rsid w:val="00CB6F54"/>
    <w:rsid w:val="00CB79BE"/>
    <w:rsid w:val="00CC47EE"/>
    <w:rsid w:val="00CC5E2A"/>
    <w:rsid w:val="00CD01F4"/>
    <w:rsid w:val="00CD0879"/>
    <w:rsid w:val="00CD55D6"/>
    <w:rsid w:val="00CD656C"/>
    <w:rsid w:val="00CD7383"/>
    <w:rsid w:val="00CD7DD4"/>
    <w:rsid w:val="00CE09BA"/>
    <w:rsid w:val="00CE399E"/>
    <w:rsid w:val="00CF220D"/>
    <w:rsid w:val="00CF4AF2"/>
    <w:rsid w:val="00D0064D"/>
    <w:rsid w:val="00D05A96"/>
    <w:rsid w:val="00D1270B"/>
    <w:rsid w:val="00D12EA2"/>
    <w:rsid w:val="00D131A3"/>
    <w:rsid w:val="00D13382"/>
    <w:rsid w:val="00D13ABF"/>
    <w:rsid w:val="00D166F7"/>
    <w:rsid w:val="00D17804"/>
    <w:rsid w:val="00D17A6E"/>
    <w:rsid w:val="00D21180"/>
    <w:rsid w:val="00D21780"/>
    <w:rsid w:val="00D219F5"/>
    <w:rsid w:val="00D21D94"/>
    <w:rsid w:val="00D31534"/>
    <w:rsid w:val="00D32C4B"/>
    <w:rsid w:val="00D33CC6"/>
    <w:rsid w:val="00D35185"/>
    <w:rsid w:val="00D41A8A"/>
    <w:rsid w:val="00D44119"/>
    <w:rsid w:val="00D45DE5"/>
    <w:rsid w:val="00D46CF0"/>
    <w:rsid w:val="00D56B66"/>
    <w:rsid w:val="00D60563"/>
    <w:rsid w:val="00D60BB2"/>
    <w:rsid w:val="00D63D4F"/>
    <w:rsid w:val="00D65A94"/>
    <w:rsid w:val="00D71196"/>
    <w:rsid w:val="00D71C92"/>
    <w:rsid w:val="00D7507C"/>
    <w:rsid w:val="00D764A4"/>
    <w:rsid w:val="00D82E40"/>
    <w:rsid w:val="00D83364"/>
    <w:rsid w:val="00D849E6"/>
    <w:rsid w:val="00D876D7"/>
    <w:rsid w:val="00D91AC1"/>
    <w:rsid w:val="00D92440"/>
    <w:rsid w:val="00D92942"/>
    <w:rsid w:val="00DA4B55"/>
    <w:rsid w:val="00DA4F34"/>
    <w:rsid w:val="00DA6EAB"/>
    <w:rsid w:val="00DB0E84"/>
    <w:rsid w:val="00DB3213"/>
    <w:rsid w:val="00DB4179"/>
    <w:rsid w:val="00DB5C11"/>
    <w:rsid w:val="00DB69D7"/>
    <w:rsid w:val="00DB7E47"/>
    <w:rsid w:val="00DC17AD"/>
    <w:rsid w:val="00DC3BFD"/>
    <w:rsid w:val="00DC6033"/>
    <w:rsid w:val="00DC706D"/>
    <w:rsid w:val="00DC746F"/>
    <w:rsid w:val="00DD2D5B"/>
    <w:rsid w:val="00DD426A"/>
    <w:rsid w:val="00DE2C7C"/>
    <w:rsid w:val="00DE69C3"/>
    <w:rsid w:val="00DF04A1"/>
    <w:rsid w:val="00DF7AF0"/>
    <w:rsid w:val="00E022EE"/>
    <w:rsid w:val="00E03AED"/>
    <w:rsid w:val="00E068A0"/>
    <w:rsid w:val="00E07ECC"/>
    <w:rsid w:val="00E10757"/>
    <w:rsid w:val="00E132B9"/>
    <w:rsid w:val="00E148ED"/>
    <w:rsid w:val="00E14D4D"/>
    <w:rsid w:val="00E203C5"/>
    <w:rsid w:val="00E223B3"/>
    <w:rsid w:val="00E25DC3"/>
    <w:rsid w:val="00E26A8E"/>
    <w:rsid w:val="00E307B5"/>
    <w:rsid w:val="00E33436"/>
    <w:rsid w:val="00E36AAD"/>
    <w:rsid w:val="00E40B20"/>
    <w:rsid w:val="00E45821"/>
    <w:rsid w:val="00E45D24"/>
    <w:rsid w:val="00E50006"/>
    <w:rsid w:val="00E51C87"/>
    <w:rsid w:val="00E55C94"/>
    <w:rsid w:val="00E5706D"/>
    <w:rsid w:val="00E609D8"/>
    <w:rsid w:val="00E619E1"/>
    <w:rsid w:val="00E61D23"/>
    <w:rsid w:val="00E67775"/>
    <w:rsid w:val="00E742F9"/>
    <w:rsid w:val="00E75ABA"/>
    <w:rsid w:val="00E8113A"/>
    <w:rsid w:val="00E8495F"/>
    <w:rsid w:val="00E84AF3"/>
    <w:rsid w:val="00E857DC"/>
    <w:rsid w:val="00E86293"/>
    <w:rsid w:val="00E87B4A"/>
    <w:rsid w:val="00E91AA9"/>
    <w:rsid w:val="00E92A3F"/>
    <w:rsid w:val="00E94CD1"/>
    <w:rsid w:val="00E96049"/>
    <w:rsid w:val="00E97D76"/>
    <w:rsid w:val="00EA1F8A"/>
    <w:rsid w:val="00EA4B92"/>
    <w:rsid w:val="00EA5DEC"/>
    <w:rsid w:val="00EB0CD7"/>
    <w:rsid w:val="00EB2812"/>
    <w:rsid w:val="00EB3A37"/>
    <w:rsid w:val="00EB5272"/>
    <w:rsid w:val="00EC189B"/>
    <w:rsid w:val="00EC45A3"/>
    <w:rsid w:val="00EC491A"/>
    <w:rsid w:val="00EC542F"/>
    <w:rsid w:val="00EC61A6"/>
    <w:rsid w:val="00EC7862"/>
    <w:rsid w:val="00ED19E6"/>
    <w:rsid w:val="00ED3A31"/>
    <w:rsid w:val="00ED7EC4"/>
    <w:rsid w:val="00EE1744"/>
    <w:rsid w:val="00EE1A32"/>
    <w:rsid w:val="00EE5805"/>
    <w:rsid w:val="00EE67D2"/>
    <w:rsid w:val="00EE76BF"/>
    <w:rsid w:val="00EE7891"/>
    <w:rsid w:val="00EF33CD"/>
    <w:rsid w:val="00EF4F8A"/>
    <w:rsid w:val="00EF58E5"/>
    <w:rsid w:val="00F0318D"/>
    <w:rsid w:val="00F0613C"/>
    <w:rsid w:val="00F06C86"/>
    <w:rsid w:val="00F07DF9"/>
    <w:rsid w:val="00F14CB9"/>
    <w:rsid w:val="00F163BD"/>
    <w:rsid w:val="00F22BCF"/>
    <w:rsid w:val="00F25816"/>
    <w:rsid w:val="00F27694"/>
    <w:rsid w:val="00F354AE"/>
    <w:rsid w:val="00F37A4A"/>
    <w:rsid w:val="00F4048A"/>
    <w:rsid w:val="00F413F2"/>
    <w:rsid w:val="00F42965"/>
    <w:rsid w:val="00F42CDD"/>
    <w:rsid w:val="00F45CE2"/>
    <w:rsid w:val="00F46BF7"/>
    <w:rsid w:val="00F51589"/>
    <w:rsid w:val="00F52B1A"/>
    <w:rsid w:val="00F57909"/>
    <w:rsid w:val="00F57C52"/>
    <w:rsid w:val="00F6017E"/>
    <w:rsid w:val="00F622AF"/>
    <w:rsid w:val="00F622DD"/>
    <w:rsid w:val="00F65EA9"/>
    <w:rsid w:val="00F67778"/>
    <w:rsid w:val="00F72A12"/>
    <w:rsid w:val="00F7504D"/>
    <w:rsid w:val="00F800C6"/>
    <w:rsid w:val="00F80980"/>
    <w:rsid w:val="00F82128"/>
    <w:rsid w:val="00F82365"/>
    <w:rsid w:val="00F83474"/>
    <w:rsid w:val="00F844A9"/>
    <w:rsid w:val="00F84C4F"/>
    <w:rsid w:val="00F8548D"/>
    <w:rsid w:val="00F85F4E"/>
    <w:rsid w:val="00F92665"/>
    <w:rsid w:val="00F95DAF"/>
    <w:rsid w:val="00F9672D"/>
    <w:rsid w:val="00FA6028"/>
    <w:rsid w:val="00FA76D3"/>
    <w:rsid w:val="00FB1955"/>
    <w:rsid w:val="00FB6E77"/>
    <w:rsid w:val="00FB6F73"/>
    <w:rsid w:val="00FD157C"/>
    <w:rsid w:val="00FD1698"/>
    <w:rsid w:val="00FD26A7"/>
    <w:rsid w:val="00FD48C4"/>
    <w:rsid w:val="00FD4D6F"/>
    <w:rsid w:val="00FE0EF2"/>
    <w:rsid w:val="00FE3816"/>
    <w:rsid w:val="00FE543A"/>
    <w:rsid w:val="00FF0EEC"/>
    <w:rsid w:val="00FF15C3"/>
    <w:rsid w:val="00FF188E"/>
    <w:rsid w:val="00FF6BF2"/>
    <w:rsid w:val="01B3724A"/>
    <w:rsid w:val="01DD5ACC"/>
    <w:rsid w:val="01E6DC02"/>
    <w:rsid w:val="01EE26B0"/>
    <w:rsid w:val="01FFC552"/>
    <w:rsid w:val="0206C9C0"/>
    <w:rsid w:val="0228A237"/>
    <w:rsid w:val="024CAF6A"/>
    <w:rsid w:val="0292059B"/>
    <w:rsid w:val="029C8634"/>
    <w:rsid w:val="02C939C9"/>
    <w:rsid w:val="02EA4DAF"/>
    <w:rsid w:val="02F0EFBB"/>
    <w:rsid w:val="0324A198"/>
    <w:rsid w:val="0342E892"/>
    <w:rsid w:val="03BE0CC3"/>
    <w:rsid w:val="03CB005B"/>
    <w:rsid w:val="04128F02"/>
    <w:rsid w:val="0450E8A8"/>
    <w:rsid w:val="04688473"/>
    <w:rsid w:val="04918B22"/>
    <w:rsid w:val="04F976AF"/>
    <w:rsid w:val="051C5475"/>
    <w:rsid w:val="0535E55B"/>
    <w:rsid w:val="053922AC"/>
    <w:rsid w:val="057724AB"/>
    <w:rsid w:val="059FC439"/>
    <w:rsid w:val="05AD33AE"/>
    <w:rsid w:val="05E9AE6E"/>
    <w:rsid w:val="05EBBF4B"/>
    <w:rsid w:val="0647298B"/>
    <w:rsid w:val="064935B4"/>
    <w:rsid w:val="06808EDC"/>
    <w:rsid w:val="06B3C587"/>
    <w:rsid w:val="07470EC0"/>
    <w:rsid w:val="0785CBBD"/>
    <w:rsid w:val="081D4C62"/>
    <w:rsid w:val="0857035F"/>
    <w:rsid w:val="08A0834A"/>
    <w:rsid w:val="08D9F8E2"/>
    <w:rsid w:val="0931B07E"/>
    <w:rsid w:val="0934A6DC"/>
    <w:rsid w:val="0938C4C5"/>
    <w:rsid w:val="0960E088"/>
    <w:rsid w:val="09725C53"/>
    <w:rsid w:val="09C32354"/>
    <w:rsid w:val="0A0C1199"/>
    <w:rsid w:val="0A395874"/>
    <w:rsid w:val="0A443F47"/>
    <w:rsid w:val="0A6B6E48"/>
    <w:rsid w:val="0B2DBFA8"/>
    <w:rsid w:val="0B32841D"/>
    <w:rsid w:val="0B376DBF"/>
    <w:rsid w:val="0B4210B8"/>
    <w:rsid w:val="0B6CEE5C"/>
    <w:rsid w:val="0B9A9258"/>
    <w:rsid w:val="0BE5F0BB"/>
    <w:rsid w:val="0BEC0D54"/>
    <w:rsid w:val="0C13D504"/>
    <w:rsid w:val="0C49CFA8"/>
    <w:rsid w:val="0C89822D"/>
    <w:rsid w:val="0C903464"/>
    <w:rsid w:val="0CBDEFAC"/>
    <w:rsid w:val="0CD31B90"/>
    <w:rsid w:val="0CE09EAB"/>
    <w:rsid w:val="0CF28573"/>
    <w:rsid w:val="0D154FEF"/>
    <w:rsid w:val="0D3EF077"/>
    <w:rsid w:val="0D44F4F9"/>
    <w:rsid w:val="0D6AA7FC"/>
    <w:rsid w:val="0D6C4839"/>
    <w:rsid w:val="0D8DB322"/>
    <w:rsid w:val="0D9F2624"/>
    <w:rsid w:val="0DE9F001"/>
    <w:rsid w:val="0E237829"/>
    <w:rsid w:val="0E296329"/>
    <w:rsid w:val="0E44C34C"/>
    <w:rsid w:val="0F25BB12"/>
    <w:rsid w:val="0F5D67FF"/>
    <w:rsid w:val="0F63A3E8"/>
    <w:rsid w:val="0F823FDA"/>
    <w:rsid w:val="0F9B58CF"/>
    <w:rsid w:val="1061C8BA"/>
    <w:rsid w:val="10993113"/>
    <w:rsid w:val="10CE4AA2"/>
    <w:rsid w:val="110B63DA"/>
    <w:rsid w:val="114E4025"/>
    <w:rsid w:val="11516F8F"/>
    <w:rsid w:val="11F6E321"/>
    <w:rsid w:val="12334CE4"/>
    <w:rsid w:val="12EBAA2E"/>
    <w:rsid w:val="13519075"/>
    <w:rsid w:val="1369D208"/>
    <w:rsid w:val="1395052E"/>
    <w:rsid w:val="13BB8173"/>
    <w:rsid w:val="13EA2D0B"/>
    <w:rsid w:val="149603BE"/>
    <w:rsid w:val="14F60602"/>
    <w:rsid w:val="154C8C1C"/>
    <w:rsid w:val="15DA160C"/>
    <w:rsid w:val="15E53DD6"/>
    <w:rsid w:val="1631F282"/>
    <w:rsid w:val="166F62F0"/>
    <w:rsid w:val="167FFE97"/>
    <w:rsid w:val="169DE750"/>
    <w:rsid w:val="16AD07CC"/>
    <w:rsid w:val="172E87FD"/>
    <w:rsid w:val="1744389E"/>
    <w:rsid w:val="177DEE74"/>
    <w:rsid w:val="177F81F1"/>
    <w:rsid w:val="17E516A0"/>
    <w:rsid w:val="180562CE"/>
    <w:rsid w:val="181AEEFD"/>
    <w:rsid w:val="18214367"/>
    <w:rsid w:val="184B1021"/>
    <w:rsid w:val="18C53B06"/>
    <w:rsid w:val="19143402"/>
    <w:rsid w:val="194EB36E"/>
    <w:rsid w:val="19BB9595"/>
    <w:rsid w:val="19FF9A66"/>
    <w:rsid w:val="1A7EE43C"/>
    <w:rsid w:val="1AA5844E"/>
    <w:rsid w:val="1AE05E86"/>
    <w:rsid w:val="1AE9EDD3"/>
    <w:rsid w:val="1B103024"/>
    <w:rsid w:val="1B3206CC"/>
    <w:rsid w:val="1B504D11"/>
    <w:rsid w:val="1C3FA28A"/>
    <w:rsid w:val="1CF9A822"/>
    <w:rsid w:val="1D7F2A16"/>
    <w:rsid w:val="1D8EA004"/>
    <w:rsid w:val="1DCF5243"/>
    <w:rsid w:val="1DDAC888"/>
    <w:rsid w:val="1E079F1E"/>
    <w:rsid w:val="1E16C7CC"/>
    <w:rsid w:val="1E56611D"/>
    <w:rsid w:val="1EF12E53"/>
    <w:rsid w:val="1F5E9AA3"/>
    <w:rsid w:val="1F7444DE"/>
    <w:rsid w:val="1FA1A740"/>
    <w:rsid w:val="201522B5"/>
    <w:rsid w:val="203CB1E8"/>
    <w:rsid w:val="206694DE"/>
    <w:rsid w:val="20785FF4"/>
    <w:rsid w:val="210D65C9"/>
    <w:rsid w:val="21557DB7"/>
    <w:rsid w:val="216E675B"/>
    <w:rsid w:val="21D3C173"/>
    <w:rsid w:val="21F48D1A"/>
    <w:rsid w:val="2212D2FD"/>
    <w:rsid w:val="22191F9C"/>
    <w:rsid w:val="223D31DA"/>
    <w:rsid w:val="228370BB"/>
    <w:rsid w:val="2305E494"/>
    <w:rsid w:val="23152247"/>
    <w:rsid w:val="23B91C5A"/>
    <w:rsid w:val="23E1C914"/>
    <w:rsid w:val="240A9BE1"/>
    <w:rsid w:val="243D0A64"/>
    <w:rsid w:val="24663D09"/>
    <w:rsid w:val="24BCE19A"/>
    <w:rsid w:val="24CEC1F9"/>
    <w:rsid w:val="252CC9FD"/>
    <w:rsid w:val="258EB982"/>
    <w:rsid w:val="25BBF7E4"/>
    <w:rsid w:val="25D69290"/>
    <w:rsid w:val="25EBFB4F"/>
    <w:rsid w:val="2693AFDD"/>
    <w:rsid w:val="26C8C548"/>
    <w:rsid w:val="2758D8EF"/>
    <w:rsid w:val="27B300E7"/>
    <w:rsid w:val="27B5384B"/>
    <w:rsid w:val="27CE9C52"/>
    <w:rsid w:val="27D86B85"/>
    <w:rsid w:val="28816463"/>
    <w:rsid w:val="288F691F"/>
    <w:rsid w:val="29309529"/>
    <w:rsid w:val="2930FF68"/>
    <w:rsid w:val="29963B16"/>
    <w:rsid w:val="29D306E3"/>
    <w:rsid w:val="2A0C0B4B"/>
    <w:rsid w:val="2A337F9B"/>
    <w:rsid w:val="2AD06A4D"/>
    <w:rsid w:val="2AF5DA56"/>
    <w:rsid w:val="2AF765FD"/>
    <w:rsid w:val="2B6237FB"/>
    <w:rsid w:val="2B76DB91"/>
    <w:rsid w:val="2B8891CB"/>
    <w:rsid w:val="2B9FAB88"/>
    <w:rsid w:val="2BA38216"/>
    <w:rsid w:val="2BD4E2EF"/>
    <w:rsid w:val="2C9A919D"/>
    <w:rsid w:val="2CAD189C"/>
    <w:rsid w:val="2D32E50E"/>
    <w:rsid w:val="2D3481F5"/>
    <w:rsid w:val="2D55A302"/>
    <w:rsid w:val="2D7AFF94"/>
    <w:rsid w:val="2E3F5A7C"/>
    <w:rsid w:val="2EA469BD"/>
    <w:rsid w:val="2F1F2116"/>
    <w:rsid w:val="304ACF5F"/>
    <w:rsid w:val="3064ED85"/>
    <w:rsid w:val="307E370C"/>
    <w:rsid w:val="309B1130"/>
    <w:rsid w:val="30DEBCD2"/>
    <w:rsid w:val="30FE35A7"/>
    <w:rsid w:val="3122B244"/>
    <w:rsid w:val="3122F61C"/>
    <w:rsid w:val="314F3AA7"/>
    <w:rsid w:val="3158E27A"/>
    <w:rsid w:val="3166DA6E"/>
    <w:rsid w:val="31DA9BF6"/>
    <w:rsid w:val="321021E6"/>
    <w:rsid w:val="323E40B8"/>
    <w:rsid w:val="32F77573"/>
    <w:rsid w:val="33227155"/>
    <w:rsid w:val="33602111"/>
    <w:rsid w:val="3419AC5A"/>
    <w:rsid w:val="3435A546"/>
    <w:rsid w:val="343B6790"/>
    <w:rsid w:val="34EA115E"/>
    <w:rsid w:val="350A388D"/>
    <w:rsid w:val="3522C535"/>
    <w:rsid w:val="354E889A"/>
    <w:rsid w:val="3553F528"/>
    <w:rsid w:val="35ACE851"/>
    <w:rsid w:val="35BDC049"/>
    <w:rsid w:val="35CFE9BF"/>
    <w:rsid w:val="35DA4C63"/>
    <w:rsid w:val="35DAA204"/>
    <w:rsid w:val="35E02266"/>
    <w:rsid w:val="361DECC1"/>
    <w:rsid w:val="367D7AA2"/>
    <w:rsid w:val="36ADCB33"/>
    <w:rsid w:val="36AE4E15"/>
    <w:rsid w:val="37870094"/>
    <w:rsid w:val="3796705C"/>
    <w:rsid w:val="3796847E"/>
    <w:rsid w:val="37CD4028"/>
    <w:rsid w:val="37DD199E"/>
    <w:rsid w:val="37F1AF2A"/>
    <w:rsid w:val="38037364"/>
    <w:rsid w:val="38460545"/>
    <w:rsid w:val="384809F5"/>
    <w:rsid w:val="384A29EA"/>
    <w:rsid w:val="389F5EBF"/>
    <w:rsid w:val="38DE3BC7"/>
    <w:rsid w:val="38E205C5"/>
    <w:rsid w:val="38F0BC8F"/>
    <w:rsid w:val="395CDA9C"/>
    <w:rsid w:val="397BDF19"/>
    <w:rsid w:val="3A024CDF"/>
    <w:rsid w:val="3A32B4F6"/>
    <w:rsid w:val="3A32D04F"/>
    <w:rsid w:val="3A3EA9EC"/>
    <w:rsid w:val="3A58C59B"/>
    <w:rsid w:val="3A9F891C"/>
    <w:rsid w:val="3AF0F0F3"/>
    <w:rsid w:val="3B0F58CD"/>
    <w:rsid w:val="3D587E04"/>
    <w:rsid w:val="3D6D4CC0"/>
    <w:rsid w:val="3D744D8D"/>
    <w:rsid w:val="3DE02ACC"/>
    <w:rsid w:val="3DF929C0"/>
    <w:rsid w:val="3E03986D"/>
    <w:rsid w:val="3E1B0054"/>
    <w:rsid w:val="3E265CE3"/>
    <w:rsid w:val="3E51B7EA"/>
    <w:rsid w:val="3EAAE566"/>
    <w:rsid w:val="3F3ECFFD"/>
    <w:rsid w:val="3F59F382"/>
    <w:rsid w:val="3F68283A"/>
    <w:rsid w:val="3F76E2EA"/>
    <w:rsid w:val="3FAD8D01"/>
    <w:rsid w:val="3FD019F7"/>
    <w:rsid w:val="400D997F"/>
    <w:rsid w:val="4064AC73"/>
    <w:rsid w:val="4088FDCF"/>
    <w:rsid w:val="40B56246"/>
    <w:rsid w:val="40BC463C"/>
    <w:rsid w:val="40D8D53E"/>
    <w:rsid w:val="410B326F"/>
    <w:rsid w:val="410E95E2"/>
    <w:rsid w:val="4124D572"/>
    <w:rsid w:val="41271C65"/>
    <w:rsid w:val="413FF308"/>
    <w:rsid w:val="418EABE1"/>
    <w:rsid w:val="41B150C8"/>
    <w:rsid w:val="41C035FB"/>
    <w:rsid w:val="41C22802"/>
    <w:rsid w:val="41F1E1B6"/>
    <w:rsid w:val="42449B43"/>
    <w:rsid w:val="427718B1"/>
    <w:rsid w:val="427A3324"/>
    <w:rsid w:val="42E26E0D"/>
    <w:rsid w:val="42EC5DB2"/>
    <w:rsid w:val="430AEADA"/>
    <w:rsid w:val="432CCFDD"/>
    <w:rsid w:val="432D1AAD"/>
    <w:rsid w:val="43348D88"/>
    <w:rsid w:val="43808627"/>
    <w:rsid w:val="438A05CF"/>
    <w:rsid w:val="4392170D"/>
    <w:rsid w:val="43987E6D"/>
    <w:rsid w:val="43CD4C6B"/>
    <w:rsid w:val="43E2A484"/>
    <w:rsid w:val="4418C514"/>
    <w:rsid w:val="44842624"/>
    <w:rsid w:val="451095BF"/>
    <w:rsid w:val="4547F521"/>
    <w:rsid w:val="458EA9D0"/>
    <w:rsid w:val="45B9D3A1"/>
    <w:rsid w:val="4639132D"/>
    <w:rsid w:val="465307C2"/>
    <w:rsid w:val="46718E8A"/>
    <w:rsid w:val="4697606F"/>
    <w:rsid w:val="46B613CE"/>
    <w:rsid w:val="46BC5206"/>
    <w:rsid w:val="46D0CE40"/>
    <w:rsid w:val="4754F5CD"/>
    <w:rsid w:val="47F90671"/>
    <w:rsid w:val="484194C0"/>
    <w:rsid w:val="49547449"/>
    <w:rsid w:val="49666604"/>
    <w:rsid w:val="4A74CF0B"/>
    <w:rsid w:val="4B157C2F"/>
    <w:rsid w:val="4BC4AAFA"/>
    <w:rsid w:val="4BE467E5"/>
    <w:rsid w:val="4C1EF08B"/>
    <w:rsid w:val="4C23FAAB"/>
    <w:rsid w:val="4CCFB4D2"/>
    <w:rsid w:val="4CDCC9A8"/>
    <w:rsid w:val="4D2DA4C8"/>
    <w:rsid w:val="4D759B27"/>
    <w:rsid w:val="4D792F60"/>
    <w:rsid w:val="4E1ECE53"/>
    <w:rsid w:val="4E21E956"/>
    <w:rsid w:val="4E2B8576"/>
    <w:rsid w:val="4E2EB735"/>
    <w:rsid w:val="4E426877"/>
    <w:rsid w:val="4E4B42FE"/>
    <w:rsid w:val="4E823492"/>
    <w:rsid w:val="4E8E834F"/>
    <w:rsid w:val="4EBCACFF"/>
    <w:rsid w:val="4F195BD3"/>
    <w:rsid w:val="4F1DDD51"/>
    <w:rsid w:val="4F2AEBB6"/>
    <w:rsid w:val="4F66FC8B"/>
    <w:rsid w:val="4F782356"/>
    <w:rsid w:val="4F807765"/>
    <w:rsid w:val="4FD4DE09"/>
    <w:rsid w:val="4FFF6C46"/>
    <w:rsid w:val="501978A1"/>
    <w:rsid w:val="501A9BD4"/>
    <w:rsid w:val="505D08B3"/>
    <w:rsid w:val="50983B34"/>
    <w:rsid w:val="510A0467"/>
    <w:rsid w:val="51238D80"/>
    <w:rsid w:val="5231C851"/>
    <w:rsid w:val="526E93B7"/>
    <w:rsid w:val="5299018D"/>
    <w:rsid w:val="529B6485"/>
    <w:rsid w:val="529BA1DC"/>
    <w:rsid w:val="52EC5E0D"/>
    <w:rsid w:val="530FC257"/>
    <w:rsid w:val="534D1BBB"/>
    <w:rsid w:val="53B5349D"/>
    <w:rsid w:val="53C379FC"/>
    <w:rsid w:val="53D562D3"/>
    <w:rsid w:val="53E2F3A0"/>
    <w:rsid w:val="53F19DE5"/>
    <w:rsid w:val="53F3672D"/>
    <w:rsid w:val="547B2930"/>
    <w:rsid w:val="54A1A089"/>
    <w:rsid w:val="54A8C14D"/>
    <w:rsid w:val="54CA8415"/>
    <w:rsid w:val="54F7D52E"/>
    <w:rsid w:val="551F4FDF"/>
    <w:rsid w:val="55ADD383"/>
    <w:rsid w:val="55C503E1"/>
    <w:rsid w:val="5679444C"/>
    <w:rsid w:val="56837AA1"/>
    <w:rsid w:val="573991C7"/>
    <w:rsid w:val="57CCC043"/>
    <w:rsid w:val="5852D86B"/>
    <w:rsid w:val="586D27E9"/>
    <w:rsid w:val="58A307D6"/>
    <w:rsid w:val="58DBCFD6"/>
    <w:rsid w:val="592C8C48"/>
    <w:rsid w:val="593C93BE"/>
    <w:rsid w:val="59D80747"/>
    <w:rsid w:val="59F430B9"/>
    <w:rsid w:val="5A96735A"/>
    <w:rsid w:val="5A99E7E8"/>
    <w:rsid w:val="5AC1F178"/>
    <w:rsid w:val="5ADE15B2"/>
    <w:rsid w:val="5ADE3BBA"/>
    <w:rsid w:val="5AFA9F40"/>
    <w:rsid w:val="5BBA3B3F"/>
    <w:rsid w:val="5BF2E4DE"/>
    <w:rsid w:val="5C0B4AD9"/>
    <w:rsid w:val="5C15EBCE"/>
    <w:rsid w:val="5C1F918A"/>
    <w:rsid w:val="5C555FBA"/>
    <w:rsid w:val="5CD0FDA5"/>
    <w:rsid w:val="5D631CC7"/>
    <w:rsid w:val="5D781DC8"/>
    <w:rsid w:val="5DA27A61"/>
    <w:rsid w:val="5E07A6DB"/>
    <w:rsid w:val="5E4C0274"/>
    <w:rsid w:val="5E73B214"/>
    <w:rsid w:val="5E901024"/>
    <w:rsid w:val="5EC913CA"/>
    <w:rsid w:val="5FD4B153"/>
    <w:rsid w:val="5FDDE992"/>
    <w:rsid w:val="6059C78A"/>
    <w:rsid w:val="607741FF"/>
    <w:rsid w:val="60A93C4B"/>
    <w:rsid w:val="614D78C3"/>
    <w:rsid w:val="6180C132"/>
    <w:rsid w:val="61D45E33"/>
    <w:rsid w:val="61FEB60B"/>
    <w:rsid w:val="6220B345"/>
    <w:rsid w:val="622A9D1F"/>
    <w:rsid w:val="62A9ABB8"/>
    <w:rsid w:val="62B66D57"/>
    <w:rsid w:val="62D0693E"/>
    <w:rsid w:val="62F950A2"/>
    <w:rsid w:val="637CEBEF"/>
    <w:rsid w:val="63C301B3"/>
    <w:rsid w:val="6445E889"/>
    <w:rsid w:val="64A800CB"/>
    <w:rsid w:val="64A97373"/>
    <w:rsid w:val="64B54D4F"/>
    <w:rsid w:val="64C2487A"/>
    <w:rsid w:val="64CCD57E"/>
    <w:rsid w:val="64D557BF"/>
    <w:rsid w:val="64DC22BD"/>
    <w:rsid w:val="64F3EA7E"/>
    <w:rsid w:val="64FE7C30"/>
    <w:rsid w:val="65050740"/>
    <w:rsid w:val="651D6E73"/>
    <w:rsid w:val="65262A5D"/>
    <w:rsid w:val="652AD57E"/>
    <w:rsid w:val="659A515D"/>
    <w:rsid w:val="659F432E"/>
    <w:rsid w:val="65ACE6E5"/>
    <w:rsid w:val="65D542B7"/>
    <w:rsid w:val="65E297EF"/>
    <w:rsid w:val="660436CD"/>
    <w:rsid w:val="660891FC"/>
    <w:rsid w:val="66542117"/>
    <w:rsid w:val="6661BA6C"/>
    <w:rsid w:val="68023883"/>
    <w:rsid w:val="6824D13D"/>
    <w:rsid w:val="684369BB"/>
    <w:rsid w:val="684A8E58"/>
    <w:rsid w:val="6873E327"/>
    <w:rsid w:val="689AD06E"/>
    <w:rsid w:val="68ADADAF"/>
    <w:rsid w:val="6901BC30"/>
    <w:rsid w:val="693ED87C"/>
    <w:rsid w:val="696503A1"/>
    <w:rsid w:val="69A797E7"/>
    <w:rsid w:val="69D75FB1"/>
    <w:rsid w:val="69F33E4A"/>
    <w:rsid w:val="6A262640"/>
    <w:rsid w:val="6A26D438"/>
    <w:rsid w:val="6B40615F"/>
    <w:rsid w:val="6B5959DD"/>
    <w:rsid w:val="6BB9D492"/>
    <w:rsid w:val="6BE0640B"/>
    <w:rsid w:val="6CCB105A"/>
    <w:rsid w:val="6D2CD105"/>
    <w:rsid w:val="6D42F87E"/>
    <w:rsid w:val="6D486C74"/>
    <w:rsid w:val="6D6D6E21"/>
    <w:rsid w:val="6E424ADB"/>
    <w:rsid w:val="6E8D5170"/>
    <w:rsid w:val="6E8FB8C7"/>
    <w:rsid w:val="6E99AEFC"/>
    <w:rsid w:val="6F17414A"/>
    <w:rsid w:val="6FBC723C"/>
    <w:rsid w:val="6FC86A4A"/>
    <w:rsid w:val="709EFAD1"/>
    <w:rsid w:val="70A8416F"/>
    <w:rsid w:val="70B0476A"/>
    <w:rsid w:val="7125AC23"/>
    <w:rsid w:val="7200A651"/>
    <w:rsid w:val="7259C4DD"/>
    <w:rsid w:val="729ADBD5"/>
    <w:rsid w:val="72A87EB1"/>
    <w:rsid w:val="72B31B93"/>
    <w:rsid w:val="72D186BE"/>
    <w:rsid w:val="72D55A5D"/>
    <w:rsid w:val="72DC1C55"/>
    <w:rsid w:val="73168CDA"/>
    <w:rsid w:val="73593CD8"/>
    <w:rsid w:val="73E2DCAC"/>
    <w:rsid w:val="7408EC2F"/>
    <w:rsid w:val="74158789"/>
    <w:rsid w:val="742722F9"/>
    <w:rsid w:val="743C8C5F"/>
    <w:rsid w:val="745CE215"/>
    <w:rsid w:val="74728D4C"/>
    <w:rsid w:val="74CD0B64"/>
    <w:rsid w:val="74E4A102"/>
    <w:rsid w:val="751B7CBB"/>
    <w:rsid w:val="7660FE8C"/>
    <w:rsid w:val="77E94641"/>
    <w:rsid w:val="77FAF8A2"/>
    <w:rsid w:val="784DEA21"/>
    <w:rsid w:val="79482393"/>
    <w:rsid w:val="7972498A"/>
    <w:rsid w:val="79A1D877"/>
    <w:rsid w:val="7A0BEA92"/>
    <w:rsid w:val="7A1CE259"/>
    <w:rsid w:val="7A2BBAD2"/>
    <w:rsid w:val="7A2EEF46"/>
    <w:rsid w:val="7A7ABEDE"/>
    <w:rsid w:val="7A89915A"/>
    <w:rsid w:val="7A904DBD"/>
    <w:rsid w:val="7B0DC3C8"/>
    <w:rsid w:val="7B195F70"/>
    <w:rsid w:val="7B4AE676"/>
    <w:rsid w:val="7BF7B72B"/>
    <w:rsid w:val="7C1CD632"/>
    <w:rsid w:val="7C4E4ADF"/>
    <w:rsid w:val="7CC2B98E"/>
    <w:rsid w:val="7CCAE567"/>
    <w:rsid w:val="7CFD2DDD"/>
    <w:rsid w:val="7CFED4CB"/>
    <w:rsid w:val="7D12E98C"/>
    <w:rsid w:val="7D1942E5"/>
    <w:rsid w:val="7D25F0F3"/>
    <w:rsid w:val="7D27556F"/>
    <w:rsid w:val="7D55B0D2"/>
    <w:rsid w:val="7D5DDEC8"/>
    <w:rsid w:val="7D7EB6A9"/>
    <w:rsid w:val="7D88D0A7"/>
    <w:rsid w:val="7DBACE47"/>
    <w:rsid w:val="7DE2E6C1"/>
    <w:rsid w:val="7E577F86"/>
    <w:rsid w:val="7E989CF8"/>
    <w:rsid w:val="7F36C541"/>
    <w:rsid w:val="7F404A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88362"/>
  <w15:chartTrackingRefBased/>
  <w15:docId w15:val="{36526CEC-78D3-4079-B6F2-3159D1FAF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816"/>
    <w:pPr>
      <w:spacing w:after="0" w:line="360" w:lineRule="auto"/>
      <w:jc w:val="both"/>
    </w:pPr>
    <w:rPr>
      <w:rFonts w:ascii="Times New Roman" w:eastAsia="Times New Roman" w:hAnsi="Times New Roman" w:cs="Times New Roman"/>
      <w:noProof/>
      <w:lang w:val="en-GB"/>
    </w:rPr>
  </w:style>
  <w:style w:type="paragraph" w:styleId="Heading1">
    <w:name w:val="heading 1"/>
    <w:basedOn w:val="Normal"/>
    <w:next w:val="Normal"/>
    <w:uiPriority w:val="9"/>
    <w:qFormat/>
    <w:rsid w:val="3F76E2EA"/>
    <w:pPr>
      <w:keepNext/>
      <w:keepLines/>
      <w:numPr>
        <w:numId w:val="24"/>
      </w:numPr>
      <w:outlineLvl w:val="0"/>
    </w:pPr>
    <w:rPr>
      <w:b/>
      <w:bCs/>
      <w:sz w:val="28"/>
      <w:szCs w:val="28"/>
      <w:lang w:val="en-US"/>
    </w:rPr>
  </w:style>
  <w:style w:type="paragraph" w:styleId="Heading2">
    <w:name w:val="heading 2"/>
    <w:basedOn w:val="Normal"/>
    <w:next w:val="Normal"/>
    <w:uiPriority w:val="9"/>
    <w:unhideWhenUsed/>
    <w:qFormat/>
    <w:rsid w:val="00957A86"/>
    <w:pPr>
      <w:keepNext/>
      <w:keepLines/>
      <w:outlineLvl w:val="1"/>
    </w:pPr>
    <w:rPr>
      <w:b/>
      <w:bCs/>
      <w:sz w:val="26"/>
      <w:szCs w:val="26"/>
    </w:rPr>
  </w:style>
  <w:style w:type="paragraph" w:styleId="Heading3">
    <w:name w:val="heading 3"/>
    <w:basedOn w:val="Normal"/>
    <w:next w:val="Normal"/>
    <w:uiPriority w:val="9"/>
    <w:unhideWhenUsed/>
    <w:qFormat/>
    <w:rsid w:val="0065413A"/>
    <w:pPr>
      <w:keepNext/>
      <w:keepLines/>
      <w:outlineLvl w:val="2"/>
    </w:pPr>
    <w:rPr>
      <w:rFonts w:eastAsiaTheme="majorEastAsia" w:cstheme="majorBidi"/>
      <w:b/>
      <w:bCs/>
    </w:rPr>
  </w:style>
  <w:style w:type="paragraph" w:styleId="Heading4">
    <w:name w:val="heading 4"/>
    <w:basedOn w:val="Normal"/>
    <w:next w:val="Normal"/>
    <w:link w:val="Heading4Char"/>
    <w:uiPriority w:val="9"/>
    <w:unhideWhenUsed/>
    <w:qFormat/>
    <w:rsid w:val="00567C5B"/>
    <w:pPr>
      <w:keepNext/>
      <w:keepLines/>
      <w:spacing w:before="40"/>
      <w:outlineLvl w:val="3"/>
    </w:pPr>
    <w:rPr>
      <w:rFonts w:asciiTheme="minorHAnsi" w:eastAsiaTheme="majorEastAsia" w:hAnsiTheme="minorHAnsi" w:cstheme="minorHAns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F76E2EA"/>
    <w:pPr>
      <w:ind w:left="720"/>
      <w:contextualSpacing/>
    </w:pPr>
  </w:style>
  <w:style w:type="character" w:styleId="Hyperlink">
    <w:name w:val="Hyperlink"/>
    <w:basedOn w:val="DefaultParagraphFont"/>
    <w:uiPriority w:val="99"/>
    <w:unhideWhenUsed/>
    <w:rsid w:val="1631F282"/>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uiPriority w:val="39"/>
    <w:unhideWhenUsed/>
    <w:rsid w:val="3F76E2EA"/>
    <w:pPr>
      <w:spacing w:after="100"/>
    </w:pPr>
  </w:style>
  <w:style w:type="paragraph" w:styleId="TOC2">
    <w:name w:val="toc 2"/>
    <w:basedOn w:val="Normal"/>
    <w:next w:val="Normal"/>
    <w:uiPriority w:val="39"/>
    <w:unhideWhenUsed/>
    <w:rsid w:val="3F76E2EA"/>
    <w:pPr>
      <w:spacing w:after="100"/>
      <w:ind w:left="220"/>
    </w:pPr>
  </w:style>
  <w:style w:type="paragraph" w:styleId="TOC3">
    <w:name w:val="toc 3"/>
    <w:basedOn w:val="Normal"/>
    <w:next w:val="Normal"/>
    <w:uiPriority w:val="39"/>
    <w:unhideWhenUsed/>
    <w:rsid w:val="3F76E2EA"/>
    <w:pPr>
      <w:spacing w:after="100"/>
      <w:ind w:left="440"/>
    </w:pPr>
  </w:style>
  <w:style w:type="paragraph" w:styleId="Header">
    <w:name w:val="header"/>
    <w:basedOn w:val="Normal"/>
    <w:uiPriority w:val="99"/>
    <w:unhideWhenUsed/>
    <w:rsid w:val="3F76E2EA"/>
    <w:pPr>
      <w:tabs>
        <w:tab w:val="center" w:pos="4680"/>
        <w:tab w:val="right" w:pos="9360"/>
      </w:tabs>
    </w:pPr>
  </w:style>
  <w:style w:type="paragraph" w:styleId="Footer">
    <w:name w:val="footer"/>
    <w:basedOn w:val="Normal"/>
    <w:link w:val="FooterChar"/>
    <w:uiPriority w:val="99"/>
    <w:unhideWhenUsed/>
    <w:rsid w:val="3F76E2EA"/>
    <w:pPr>
      <w:tabs>
        <w:tab w:val="center" w:pos="4680"/>
        <w:tab w:val="right" w:pos="9360"/>
      </w:tabs>
    </w:pPr>
  </w:style>
  <w:style w:type="paragraph" w:styleId="TableofFigures">
    <w:name w:val="table of figures"/>
    <w:basedOn w:val="Normal"/>
    <w:next w:val="Normal"/>
    <w:uiPriority w:val="99"/>
    <w:unhideWhenUsed/>
    <w:rsid w:val="00677AB4"/>
    <w:pPr>
      <w:jc w:val="left"/>
    </w:pPr>
    <w:rPr>
      <w:rFonts w:asciiTheme="minorHAnsi" w:hAnsiTheme="minorHAnsi" w:cstheme="minorHAnsi"/>
      <w:i/>
      <w:iCs/>
      <w:sz w:val="20"/>
      <w:szCs w:val="20"/>
    </w:rPr>
  </w:style>
  <w:style w:type="paragraph" w:styleId="TOCHeading">
    <w:name w:val="TOC Heading"/>
    <w:basedOn w:val="Heading1"/>
    <w:next w:val="Normal"/>
    <w:uiPriority w:val="39"/>
    <w:unhideWhenUsed/>
    <w:qFormat/>
    <w:rsid w:val="00D166F7"/>
    <w:pPr>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GB" w:eastAsia="en-GB"/>
    </w:rPr>
  </w:style>
  <w:style w:type="character" w:customStyle="1" w:styleId="FooterChar">
    <w:name w:val="Footer Char"/>
    <w:basedOn w:val="DefaultParagraphFont"/>
    <w:link w:val="Footer"/>
    <w:uiPriority w:val="99"/>
    <w:rsid w:val="00B10F7B"/>
    <w:rPr>
      <w:rFonts w:ascii="Times New Roman" w:eastAsia="Times New Roman" w:hAnsi="Times New Roman" w:cs="Times New Roman"/>
      <w:lang w:val="en-GB"/>
    </w:rPr>
  </w:style>
  <w:style w:type="paragraph" w:styleId="Caption">
    <w:name w:val="caption"/>
    <w:basedOn w:val="Normal"/>
    <w:next w:val="Normal"/>
    <w:uiPriority w:val="35"/>
    <w:unhideWhenUsed/>
    <w:qFormat/>
    <w:rsid w:val="00DB0E84"/>
    <w:pPr>
      <w:spacing w:after="200" w:line="240" w:lineRule="auto"/>
    </w:pPr>
    <w:rPr>
      <w:b/>
      <w:bCs/>
      <w:i/>
      <w:iCs/>
    </w:rPr>
  </w:style>
  <w:style w:type="character" w:customStyle="1" w:styleId="Heading4Char">
    <w:name w:val="Heading 4 Char"/>
    <w:basedOn w:val="DefaultParagraphFont"/>
    <w:link w:val="Heading4"/>
    <w:uiPriority w:val="9"/>
    <w:rsid w:val="00567C5B"/>
    <w:rPr>
      <w:rFonts w:eastAsiaTheme="majorEastAsia" w:cstheme="minorHAnsi"/>
      <w:b/>
      <w:bCs/>
      <w:noProof/>
      <w:lang w:val="en-GB"/>
    </w:rPr>
  </w:style>
  <w:style w:type="paragraph" w:styleId="TOC4">
    <w:name w:val="toc 4"/>
    <w:basedOn w:val="Normal"/>
    <w:next w:val="Normal"/>
    <w:autoRedefine/>
    <w:uiPriority w:val="39"/>
    <w:unhideWhenUsed/>
    <w:rsid w:val="000646D5"/>
    <w:pPr>
      <w:spacing w:after="100" w:line="278" w:lineRule="auto"/>
      <w:ind w:left="720"/>
      <w:jc w:val="left"/>
    </w:pPr>
    <w:rPr>
      <w:rFonts w:asciiTheme="minorHAnsi" w:eastAsiaTheme="minorEastAsia" w:hAnsiTheme="minorHAnsi" w:cstheme="minorBidi"/>
      <w:kern w:val="2"/>
      <w:lang w:eastAsia="en-GB"/>
      <w14:ligatures w14:val="standardContextual"/>
    </w:rPr>
  </w:style>
  <w:style w:type="paragraph" w:styleId="TOC5">
    <w:name w:val="toc 5"/>
    <w:basedOn w:val="Normal"/>
    <w:next w:val="Normal"/>
    <w:autoRedefine/>
    <w:uiPriority w:val="39"/>
    <w:unhideWhenUsed/>
    <w:rsid w:val="000646D5"/>
    <w:pPr>
      <w:spacing w:after="100" w:line="278" w:lineRule="auto"/>
      <w:ind w:left="960"/>
      <w:jc w:val="left"/>
    </w:pPr>
    <w:rPr>
      <w:rFonts w:asciiTheme="minorHAnsi" w:eastAsiaTheme="minorEastAsia" w:hAnsiTheme="minorHAnsi" w:cstheme="minorBidi"/>
      <w:kern w:val="2"/>
      <w:lang w:eastAsia="en-GB"/>
      <w14:ligatures w14:val="standardContextual"/>
    </w:rPr>
  </w:style>
  <w:style w:type="paragraph" w:styleId="TOC6">
    <w:name w:val="toc 6"/>
    <w:basedOn w:val="Normal"/>
    <w:next w:val="Normal"/>
    <w:autoRedefine/>
    <w:uiPriority w:val="39"/>
    <w:unhideWhenUsed/>
    <w:rsid w:val="000646D5"/>
    <w:pPr>
      <w:spacing w:after="100" w:line="278" w:lineRule="auto"/>
      <w:ind w:left="1200"/>
      <w:jc w:val="left"/>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0646D5"/>
    <w:pPr>
      <w:spacing w:after="100" w:line="278" w:lineRule="auto"/>
      <w:ind w:left="1440"/>
      <w:jc w:val="left"/>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0646D5"/>
    <w:pPr>
      <w:spacing w:after="100" w:line="278" w:lineRule="auto"/>
      <w:ind w:left="1680"/>
      <w:jc w:val="left"/>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0646D5"/>
    <w:pPr>
      <w:spacing w:after="100" w:line="278" w:lineRule="auto"/>
      <w:ind w:left="1920"/>
      <w:jc w:val="left"/>
    </w:pPr>
    <w:rPr>
      <w:rFonts w:asciiTheme="minorHAnsi" w:eastAsiaTheme="minorEastAsia" w:hAnsiTheme="minorHAnsi" w:cstheme="minorBidi"/>
      <w:kern w:val="2"/>
      <w:lang w:eastAsia="en-GB"/>
      <w14:ligatures w14:val="standardContextual"/>
    </w:rPr>
  </w:style>
  <w:style w:type="character" w:styleId="UnresolvedMention">
    <w:name w:val="Unresolved Mention"/>
    <w:basedOn w:val="DefaultParagraphFont"/>
    <w:uiPriority w:val="99"/>
    <w:semiHidden/>
    <w:unhideWhenUsed/>
    <w:rsid w:val="000646D5"/>
    <w:rPr>
      <w:color w:val="605E5C"/>
      <w:shd w:val="clear" w:color="auto" w:fill="E1DFDD"/>
    </w:rPr>
  </w:style>
  <w:style w:type="character" w:styleId="BookTitle">
    <w:name w:val="Book Title"/>
    <w:basedOn w:val="DefaultParagraphFont"/>
    <w:uiPriority w:val="33"/>
    <w:qFormat/>
    <w:rsid w:val="660891FC"/>
    <w:rPr>
      <w:b/>
      <w:bCs/>
      <w:i/>
      <w:iCs/>
    </w:rPr>
  </w:style>
  <w:style w:type="paragraph" w:customStyle="1" w:styleId="Codeing">
    <w:name w:val="Codeing"/>
    <w:basedOn w:val="Normal"/>
    <w:link w:val="CodeingChar"/>
    <w:qFormat/>
    <w:rsid w:val="00AF2033"/>
    <w:pPr>
      <w:spacing w:line="240" w:lineRule="auto"/>
    </w:pPr>
    <w:rPr>
      <w:rFonts w:ascii="Consolas" w:hAnsi="Consolas"/>
      <w:sz w:val="18"/>
      <w:szCs w:val="18"/>
    </w:rPr>
  </w:style>
  <w:style w:type="character" w:customStyle="1" w:styleId="CodeingChar">
    <w:name w:val="Codeing Char"/>
    <w:basedOn w:val="DefaultParagraphFont"/>
    <w:link w:val="Codeing"/>
    <w:rsid w:val="00AF2033"/>
    <w:rPr>
      <w:rFonts w:ascii="Consolas" w:eastAsia="Times New Roman" w:hAnsi="Consolas" w:cs="Times New Roman"/>
      <w:noProof/>
      <w:sz w:val="18"/>
      <w:szCs w:val="18"/>
      <w:lang w:val="en-GB"/>
    </w:rPr>
  </w:style>
  <w:style w:type="character" w:styleId="FollowedHyperlink">
    <w:name w:val="FollowedHyperlink"/>
    <w:basedOn w:val="DefaultParagraphFont"/>
    <w:uiPriority w:val="99"/>
    <w:semiHidden/>
    <w:unhideWhenUsed/>
    <w:rsid w:val="006D3DC3"/>
    <w:rPr>
      <w:color w:val="96607D" w:themeColor="followedHyperlink"/>
      <w:u w:val="single"/>
    </w:rPr>
  </w:style>
  <w:style w:type="paragraph" w:styleId="NormalWeb">
    <w:name w:val="Normal (Web)"/>
    <w:basedOn w:val="Normal"/>
    <w:uiPriority w:val="99"/>
    <w:semiHidden/>
    <w:unhideWhenUsed/>
    <w:rsid w:val="007E3CDD"/>
    <w:pPr>
      <w:spacing w:before="100" w:beforeAutospacing="1" w:after="100" w:afterAutospacing="1" w:line="240" w:lineRule="auto"/>
      <w:jc w:val="left"/>
    </w:pPr>
    <w:rPr>
      <w:noProof w:val="0"/>
      <w:lang w:eastAsia="en-GB"/>
    </w:rPr>
  </w:style>
  <w:style w:type="character" w:customStyle="1" w:styleId="artifact-docx-previewhyperlink">
    <w:name w:val="artifact-docx-preview_hyperlink"/>
    <w:basedOn w:val="DefaultParagraphFont"/>
    <w:rsid w:val="007E3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9.png"/><Relationship Id="rId21" Type="http://schemas.openxmlformats.org/officeDocument/2006/relationships/hyperlink" Target="https://archive.org/details/internetphonemai0000dill" TargetMode="External"/><Relationship Id="rId42" Type="http://schemas.openxmlformats.org/officeDocument/2006/relationships/image" Target="media/image14.jpg"/><Relationship Id="rId63" Type="http://schemas.openxmlformats.org/officeDocument/2006/relationships/image" Target="media/image35.png"/><Relationship Id="rId84" Type="http://schemas.openxmlformats.org/officeDocument/2006/relationships/image" Target="media/image56.png"/><Relationship Id="rId16" Type="http://schemas.openxmlformats.org/officeDocument/2006/relationships/chart" Target="charts/chart2.xml"/><Relationship Id="rId107" Type="http://schemas.openxmlformats.org/officeDocument/2006/relationships/image" Target="media/image79.png"/><Relationship Id="rId11" Type="http://schemas.openxmlformats.org/officeDocument/2006/relationships/image" Target="media/image1.png"/><Relationship Id="rId32" Type="http://schemas.openxmlformats.org/officeDocument/2006/relationships/hyperlink" Target="https://www.ukri.org/councils/esrc/guidance-for-applicants/research-ethics-guidance/researchers-and-research-teams/our-principles-researchers-and-research-teams/" TargetMode="External"/><Relationship Id="rId37" Type="http://schemas.openxmlformats.org/officeDocument/2006/relationships/image" Target="media/image9.jpg"/><Relationship Id="rId53" Type="http://schemas.openxmlformats.org/officeDocument/2006/relationships/image" Target="media/image25.jpg"/><Relationship Id="rId58" Type="http://schemas.openxmlformats.org/officeDocument/2006/relationships/image" Target="media/image30.png"/><Relationship Id="rId74" Type="http://schemas.openxmlformats.org/officeDocument/2006/relationships/image" Target="media/image46.png"/><Relationship Id="rId79" Type="http://schemas.openxmlformats.org/officeDocument/2006/relationships/image" Target="media/image51.png"/><Relationship Id="rId102" Type="http://schemas.openxmlformats.org/officeDocument/2006/relationships/image" Target="media/image74.png"/><Relationship Id="rId123" Type="http://schemas.openxmlformats.org/officeDocument/2006/relationships/image" Target="media/image95.png"/><Relationship Id="rId128" Type="http://schemas.openxmlformats.org/officeDocument/2006/relationships/image" Target="media/image100.png"/><Relationship Id="rId5" Type="http://schemas.openxmlformats.org/officeDocument/2006/relationships/numbering" Target="numbering.xml"/><Relationship Id="rId90" Type="http://schemas.openxmlformats.org/officeDocument/2006/relationships/image" Target="media/image62.png"/><Relationship Id="rId95" Type="http://schemas.openxmlformats.org/officeDocument/2006/relationships/image" Target="media/image67.png"/><Relationship Id="rId22" Type="http://schemas.openxmlformats.org/officeDocument/2006/relationships/hyperlink" Target="https://doi.org/10.1016/j.clet.2022.100449" TargetMode="External"/><Relationship Id="rId27" Type="http://schemas.openxmlformats.org/officeDocument/2006/relationships/hyperlink" Target="https://www.mta.org.uk/wp-content/uploads/2024/04/Manufacturing-Technologies-Association-The-true-impact-of-British-Manufacturing.pdf" TargetMode="External"/><Relationship Id="rId43" Type="http://schemas.openxmlformats.org/officeDocument/2006/relationships/image" Target="media/image15.jpg"/><Relationship Id="rId48" Type="http://schemas.openxmlformats.org/officeDocument/2006/relationships/image" Target="media/image20.jpg"/><Relationship Id="rId64" Type="http://schemas.openxmlformats.org/officeDocument/2006/relationships/image" Target="media/image36.png"/><Relationship Id="rId69" Type="http://schemas.openxmlformats.org/officeDocument/2006/relationships/image" Target="media/image41.png"/><Relationship Id="rId113" Type="http://schemas.openxmlformats.org/officeDocument/2006/relationships/image" Target="media/image85.png"/><Relationship Id="rId118" Type="http://schemas.openxmlformats.org/officeDocument/2006/relationships/image" Target="media/image90.png"/><Relationship Id="rId134" Type="http://schemas.microsoft.com/office/2020/10/relationships/intelligence" Target="intelligence2.xml"/><Relationship Id="rId80" Type="http://schemas.openxmlformats.org/officeDocument/2006/relationships/image" Target="media/image52.png"/><Relationship Id="rId85" Type="http://schemas.openxmlformats.org/officeDocument/2006/relationships/image" Target="media/image57.png"/><Relationship Id="rId12" Type="http://schemas.openxmlformats.org/officeDocument/2006/relationships/image" Target="media/image2.png"/><Relationship Id="rId17" Type="http://schemas.openxmlformats.org/officeDocument/2006/relationships/image" Target="media/image5.png"/><Relationship Id="rId33" Type="http://schemas.openxmlformats.org/officeDocument/2006/relationships/hyperlink" Target="https://doi.org/10.1016/j.clet.2023.100700" TargetMode="External"/><Relationship Id="rId38" Type="http://schemas.openxmlformats.org/officeDocument/2006/relationships/image" Target="media/image10.jpg"/><Relationship Id="rId59" Type="http://schemas.openxmlformats.org/officeDocument/2006/relationships/image" Target="media/image31.png"/><Relationship Id="rId103" Type="http://schemas.openxmlformats.org/officeDocument/2006/relationships/image" Target="media/image75.png"/><Relationship Id="rId108" Type="http://schemas.openxmlformats.org/officeDocument/2006/relationships/image" Target="media/image80.png"/><Relationship Id="rId124" Type="http://schemas.openxmlformats.org/officeDocument/2006/relationships/image" Target="media/image96.png"/><Relationship Id="rId129" Type="http://schemas.openxmlformats.org/officeDocument/2006/relationships/image" Target="media/image101.png"/><Relationship Id="rId54" Type="http://schemas.openxmlformats.org/officeDocument/2006/relationships/image" Target="media/image26.jpg"/><Relationship Id="rId70" Type="http://schemas.openxmlformats.org/officeDocument/2006/relationships/image" Target="media/image42.png"/><Relationship Id="rId75" Type="http://schemas.openxmlformats.org/officeDocument/2006/relationships/image" Target="media/image47.png"/><Relationship Id="rId91" Type="http://schemas.openxmlformats.org/officeDocument/2006/relationships/image" Target="media/image63.png"/><Relationship Id="rId96" Type="http://schemas.openxmlformats.org/officeDocument/2006/relationships/image" Target="media/image68.png"/><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ico.org.uk/for-organisations/uk-gdpr-guidance-and-resources/data-protection-principles/a-guide-to-the-data-protection-principles/" TargetMode="External"/><Relationship Id="rId28" Type="http://schemas.openxmlformats.org/officeDocument/2006/relationships/hyperlink" Target="https://www.pearson.com/en-gb/subject-catalog/p/research-methods-for-business-students/P200000010080/9781292741581" TargetMode="External"/><Relationship Id="rId49" Type="http://schemas.openxmlformats.org/officeDocument/2006/relationships/image" Target="media/image21.jpg"/><Relationship Id="rId114" Type="http://schemas.openxmlformats.org/officeDocument/2006/relationships/image" Target="media/image86.png"/><Relationship Id="rId119" Type="http://schemas.openxmlformats.org/officeDocument/2006/relationships/image" Target="media/image91.png"/><Relationship Id="rId44" Type="http://schemas.openxmlformats.org/officeDocument/2006/relationships/image" Target="media/image16.jpg"/><Relationship Id="rId60" Type="http://schemas.openxmlformats.org/officeDocument/2006/relationships/image" Target="media/image32.png"/><Relationship Id="rId65" Type="http://schemas.openxmlformats.org/officeDocument/2006/relationships/image" Target="media/image37.png"/><Relationship Id="rId81" Type="http://schemas.openxmlformats.org/officeDocument/2006/relationships/image" Target="media/image53.png"/><Relationship Id="rId86" Type="http://schemas.openxmlformats.org/officeDocument/2006/relationships/image" Target="media/image58.png"/><Relationship Id="rId130" Type="http://schemas.openxmlformats.org/officeDocument/2006/relationships/header" Target="header1.xml"/><Relationship Id="rId13" Type="http://schemas.openxmlformats.org/officeDocument/2006/relationships/image" Target="media/image3.jpg"/><Relationship Id="rId18" Type="http://schemas.openxmlformats.org/officeDocument/2006/relationships/image" Target="media/image6.emf"/><Relationship Id="rId39" Type="http://schemas.openxmlformats.org/officeDocument/2006/relationships/image" Target="media/image11.jpg"/><Relationship Id="rId109" Type="http://schemas.openxmlformats.org/officeDocument/2006/relationships/image" Target="media/image81.png"/><Relationship Id="rId34" Type="http://schemas.openxmlformats.org/officeDocument/2006/relationships/hyperlink" Target="https://www.productivity.ac.uk/wp-content/uploads/2023/11/PIP018-The-UKs-productivity-challenge-FINAL-Nov-2023.pdf" TargetMode="External"/><Relationship Id="rId50" Type="http://schemas.openxmlformats.org/officeDocument/2006/relationships/image" Target="media/image22.jpg"/><Relationship Id="rId55" Type="http://schemas.openxmlformats.org/officeDocument/2006/relationships/image" Target="media/image27.jpg"/><Relationship Id="rId76" Type="http://schemas.openxmlformats.org/officeDocument/2006/relationships/image" Target="media/image48.png"/><Relationship Id="rId97" Type="http://schemas.openxmlformats.org/officeDocument/2006/relationships/image" Target="media/image69.png"/><Relationship Id="rId104" Type="http://schemas.openxmlformats.org/officeDocument/2006/relationships/image" Target="media/image76.png"/><Relationship Id="rId120" Type="http://schemas.openxmlformats.org/officeDocument/2006/relationships/image" Target="media/image92.png"/><Relationship Id="rId125" Type="http://schemas.openxmlformats.org/officeDocument/2006/relationships/image" Target="media/image97.png"/><Relationship Id="rId7" Type="http://schemas.openxmlformats.org/officeDocument/2006/relationships/settings" Target="settings.xml"/><Relationship Id="rId71" Type="http://schemas.openxmlformats.org/officeDocument/2006/relationships/image" Target="media/image43.png"/><Relationship Id="rId92" Type="http://schemas.openxmlformats.org/officeDocument/2006/relationships/image" Target="media/image64.png"/><Relationship Id="rId2" Type="http://schemas.openxmlformats.org/officeDocument/2006/relationships/customXml" Target="../customXml/item2.xml"/><Relationship Id="rId29" Type="http://schemas.openxmlformats.org/officeDocument/2006/relationships/hyperlink" Target="https://doi.org/10.1016/j.matpr.2020.07.115" TargetMode="External"/><Relationship Id="rId24" Type="http://schemas.openxmlformats.org/officeDocument/2006/relationships/hyperlink" Target="https://ico.org.uk/for-organisations/uk-gdpr-guidance-and-resources/data-sharing/anonymisation/introduction-to-anonymisation/" TargetMode="External"/><Relationship Id="rId40" Type="http://schemas.openxmlformats.org/officeDocument/2006/relationships/image" Target="media/image12.jpg"/><Relationship Id="rId45" Type="http://schemas.openxmlformats.org/officeDocument/2006/relationships/image" Target="media/image17.jpg"/><Relationship Id="rId66" Type="http://schemas.openxmlformats.org/officeDocument/2006/relationships/image" Target="media/image38.png"/><Relationship Id="rId87" Type="http://schemas.openxmlformats.org/officeDocument/2006/relationships/image" Target="media/image59.png"/><Relationship Id="rId110" Type="http://schemas.openxmlformats.org/officeDocument/2006/relationships/image" Target="media/image82.png"/><Relationship Id="rId115" Type="http://schemas.openxmlformats.org/officeDocument/2006/relationships/image" Target="media/image87.png"/><Relationship Id="rId131" Type="http://schemas.openxmlformats.org/officeDocument/2006/relationships/footer" Target="footer1.xml"/><Relationship Id="rId61" Type="http://schemas.openxmlformats.org/officeDocument/2006/relationships/image" Target="media/image33.png"/><Relationship Id="rId82" Type="http://schemas.openxmlformats.org/officeDocument/2006/relationships/image" Target="media/image54.png"/><Relationship Id="rId19" Type="http://schemas.openxmlformats.org/officeDocument/2006/relationships/package" Target="embeddings/Microsoft_Excel_Worksheet.xlsx"/><Relationship Id="rId14" Type="http://schemas.openxmlformats.org/officeDocument/2006/relationships/image" Target="media/image4.emf"/><Relationship Id="rId30" Type="http://schemas.openxmlformats.org/officeDocument/2006/relationships/hyperlink" Target="https://doi.org/10.4995/ijpme.2021.14561" TargetMode="External"/><Relationship Id="rId35" Type="http://schemas.openxmlformats.org/officeDocument/2006/relationships/image" Target="media/image7.jpg"/><Relationship Id="rId56" Type="http://schemas.openxmlformats.org/officeDocument/2006/relationships/image" Target="media/image28.jpg"/><Relationship Id="rId77" Type="http://schemas.openxmlformats.org/officeDocument/2006/relationships/image" Target="media/image49.png"/><Relationship Id="rId100" Type="http://schemas.openxmlformats.org/officeDocument/2006/relationships/image" Target="media/image72.png"/><Relationship Id="rId105" Type="http://schemas.openxmlformats.org/officeDocument/2006/relationships/image" Target="media/image77.png"/><Relationship Id="rId126" Type="http://schemas.openxmlformats.org/officeDocument/2006/relationships/image" Target="media/image98.png"/><Relationship Id="rId8" Type="http://schemas.openxmlformats.org/officeDocument/2006/relationships/webSettings" Target="webSettings.xml"/><Relationship Id="rId51" Type="http://schemas.openxmlformats.org/officeDocument/2006/relationships/image" Target="media/image23.jpg"/><Relationship Id="rId72" Type="http://schemas.openxmlformats.org/officeDocument/2006/relationships/image" Target="media/image44.png"/><Relationship Id="rId93" Type="http://schemas.openxmlformats.org/officeDocument/2006/relationships/image" Target="media/image65.png"/><Relationship Id="rId98" Type="http://schemas.openxmlformats.org/officeDocument/2006/relationships/image" Target="media/image70.png"/><Relationship Id="rId121" Type="http://schemas.openxmlformats.org/officeDocument/2006/relationships/image" Target="media/image93.png"/><Relationship Id="rId3" Type="http://schemas.openxmlformats.org/officeDocument/2006/relationships/customXml" Target="../customXml/item3.xml"/><Relationship Id="rId25" Type="http://schemas.openxmlformats.org/officeDocument/2006/relationships/hyperlink" Target="https://doi.org/10.1016/j.jclepro.2023.140449" TargetMode="External"/><Relationship Id="rId46" Type="http://schemas.openxmlformats.org/officeDocument/2006/relationships/image" Target="media/image18.jpg"/><Relationship Id="rId67" Type="http://schemas.openxmlformats.org/officeDocument/2006/relationships/image" Target="media/image39.png"/><Relationship Id="rId116" Type="http://schemas.openxmlformats.org/officeDocument/2006/relationships/image" Target="media/image88.png"/><Relationship Id="rId20" Type="http://schemas.openxmlformats.org/officeDocument/2006/relationships/hyperlink" Target="https://edge.sagepub.com/creswellrd6e" TargetMode="External"/><Relationship Id="rId41" Type="http://schemas.openxmlformats.org/officeDocument/2006/relationships/image" Target="media/image13.jpg"/><Relationship Id="rId62" Type="http://schemas.openxmlformats.org/officeDocument/2006/relationships/image" Target="media/image34.png"/><Relationship Id="rId83" Type="http://schemas.openxmlformats.org/officeDocument/2006/relationships/image" Target="media/image55.png"/><Relationship Id="rId88" Type="http://schemas.openxmlformats.org/officeDocument/2006/relationships/image" Target="media/image60.png"/><Relationship Id="rId111" Type="http://schemas.openxmlformats.org/officeDocument/2006/relationships/image" Target="media/image83.png"/><Relationship Id="rId132" Type="http://schemas.openxmlformats.org/officeDocument/2006/relationships/fontTable" Target="fontTable.xml"/><Relationship Id="rId15" Type="http://schemas.openxmlformats.org/officeDocument/2006/relationships/chart" Target="charts/chart1.xml"/><Relationship Id="rId36" Type="http://schemas.openxmlformats.org/officeDocument/2006/relationships/image" Target="media/image8.jpg"/><Relationship Id="rId57" Type="http://schemas.openxmlformats.org/officeDocument/2006/relationships/image" Target="media/image29.jpg"/><Relationship Id="rId106" Type="http://schemas.openxmlformats.org/officeDocument/2006/relationships/image" Target="media/image78.png"/><Relationship Id="rId127" Type="http://schemas.openxmlformats.org/officeDocument/2006/relationships/image" Target="media/image99.png"/><Relationship Id="rId10" Type="http://schemas.openxmlformats.org/officeDocument/2006/relationships/endnotes" Target="endnotes.xml"/><Relationship Id="rId31" Type="http://schemas.openxmlformats.org/officeDocument/2006/relationships/hyperlink" Target="https://www.ukri.org/councils/esrc/guidance-for-applicants/research-ethics-guidance/consent/" TargetMode="External"/><Relationship Id="rId52" Type="http://schemas.openxmlformats.org/officeDocument/2006/relationships/image" Target="media/image24.jpg"/><Relationship Id="rId73" Type="http://schemas.openxmlformats.org/officeDocument/2006/relationships/image" Target="media/image45.png"/><Relationship Id="rId78" Type="http://schemas.openxmlformats.org/officeDocument/2006/relationships/image" Target="media/image50.png"/><Relationship Id="rId94" Type="http://schemas.openxmlformats.org/officeDocument/2006/relationships/image" Target="media/image66.png"/><Relationship Id="rId99" Type="http://schemas.openxmlformats.org/officeDocument/2006/relationships/image" Target="media/image71.png"/><Relationship Id="rId101" Type="http://schemas.openxmlformats.org/officeDocument/2006/relationships/image" Target="media/image73.png"/><Relationship Id="rId122" Type="http://schemas.openxmlformats.org/officeDocument/2006/relationships/image" Target="media/image94.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www.makeuk.org/insights/reports/2023/12/19/make-uk-and-pwc-executive-survey-2024" TargetMode="External"/><Relationship Id="rId47" Type="http://schemas.openxmlformats.org/officeDocument/2006/relationships/image" Target="media/image19.jpg"/><Relationship Id="rId68" Type="http://schemas.openxmlformats.org/officeDocument/2006/relationships/image" Target="media/image40.png"/><Relationship Id="rId89" Type="http://schemas.openxmlformats.org/officeDocument/2006/relationships/image" Target="media/image61.png"/><Relationship Id="rId112" Type="http://schemas.openxmlformats.org/officeDocument/2006/relationships/image" Target="media/image84.png"/><Relationship Id="rId13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20369454c1bde2d/Desktop/Year%203/LCBB6014%20-%20Tesi/Dissertation%20Survey_%20Lean%20Six%20Sigma%20and%20Operational%20Performance%20in%20UK%20Manufacturing(1-4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20369454c1bde2d/Desktop/Year%203/LCBB6014%20-%20Tesi/Dissertation%20Survey_%20Lean%20Six%20Sigma%20and%20Operational%20Performance%20in%20UK%20Manufacturing(1-45).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'Positive outcome'!$C$2</c:f>
              <c:strCache>
                <c:ptCount val="1"/>
                <c:pt idx="0">
                  <c:v>Agree + 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'Positive outcome'!$B$3:$B$8</c:f>
              <c:strCache>
                <c:ptCount val="6"/>
                <c:pt idx="0">
                  <c:v>Improved operational cost performance</c:v>
                </c:pt>
                <c:pt idx="1">
                  <c:v>Improved quality</c:v>
                </c:pt>
                <c:pt idx="2">
                  <c:v>Improved productivity</c:v>
                </c:pt>
                <c:pt idx="3">
                  <c:v>Improved process consistency</c:v>
                </c:pt>
                <c:pt idx="4">
                  <c:v>Reduced waste</c:v>
                </c:pt>
                <c:pt idx="5">
                  <c:v>Improved customer satisfaction</c:v>
                </c:pt>
              </c:strCache>
            </c:strRef>
          </c:cat>
          <c:val>
            <c:numRef>
              <c:f>'Positive outcome'!$C$3:$C$8</c:f>
              <c:numCache>
                <c:formatCode>0.00%</c:formatCode>
                <c:ptCount val="6"/>
                <c:pt idx="0">
                  <c:v>0.96666666666666667</c:v>
                </c:pt>
                <c:pt idx="1">
                  <c:v>0.93333333333333335</c:v>
                </c:pt>
                <c:pt idx="2">
                  <c:v>0.93333333333333335</c:v>
                </c:pt>
                <c:pt idx="3">
                  <c:v>0.9</c:v>
                </c:pt>
                <c:pt idx="4">
                  <c:v>0.8666666666666667</c:v>
                </c:pt>
                <c:pt idx="5">
                  <c:v>0.66666666666666663</c:v>
                </c:pt>
              </c:numCache>
            </c:numRef>
          </c:val>
          <c:extLst>
            <c:ext xmlns:c16="http://schemas.microsoft.com/office/drawing/2014/chart" uri="{C3380CC4-5D6E-409C-BE32-E72D297353CC}">
              <c16:uniqueId val="{00000000-11BC-4785-9580-C483F1CF6A27}"/>
            </c:ext>
          </c:extLst>
        </c:ser>
        <c:dLbls>
          <c:showLegendKey val="0"/>
          <c:showVal val="0"/>
          <c:showCatName val="0"/>
          <c:showSerName val="0"/>
          <c:showPercent val="0"/>
          <c:showBubbleSize val="0"/>
        </c:dLbls>
        <c:gapWidth val="100"/>
        <c:axId val="1715541503"/>
        <c:axId val="1415319471"/>
      </c:barChart>
      <c:catAx>
        <c:axId val="17155415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5319471"/>
        <c:crosses val="autoZero"/>
        <c:auto val="1"/>
        <c:lblAlgn val="ctr"/>
        <c:lblOffset val="100"/>
        <c:noMultiLvlLbl val="0"/>
      </c:catAx>
      <c:valAx>
        <c:axId val="1415319471"/>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55415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'Negative outcome'!$C$2</c:f>
              <c:strCache>
                <c:ptCount val="1"/>
                <c:pt idx="0">
                  <c:v>Agree + 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'Negative outcome'!$B$3:$B$8</c:f>
              <c:strCache>
                <c:ptCount val="6"/>
                <c:pt idx="0">
                  <c:v>Risk of superficial or box-ticking implementation</c:v>
                </c:pt>
                <c:pt idx="1">
                  <c:v>Importance of management commitment</c:v>
                </c:pt>
                <c:pt idx="2">
                  <c:v>Training requirements</c:v>
                </c:pt>
                <c:pt idx="3">
                  <c:v>Benefits may be uneven</c:v>
                </c:pt>
                <c:pt idx="4">
                  <c:v>Difficulty of implementation</c:v>
                </c:pt>
                <c:pt idx="5">
                  <c:v>Implementation may be time-consuming</c:v>
                </c:pt>
              </c:strCache>
            </c:strRef>
          </c:cat>
          <c:val>
            <c:numRef>
              <c:f>'Negative outcome'!$C$3:$C$8</c:f>
              <c:numCache>
                <c:formatCode>0.00%</c:formatCode>
                <c:ptCount val="6"/>
                <c:pt idx="0">
                  <c:v>0.8666666666666667</c:v>
                </c:pt>
                <c:pt idx="1">
                  <c:v>0.83333333333333337</c:v>
                </c:pt>
                <c:pt idx="2">
                  <c:v>0.73333333333333328</c:v>
                </c:pt>
                <c:pt idx="3">
                  <c:v>0.7</c:v>
                </c:pt>
                <c:pt idx="4">
                  <c:v>0.43333333333333335</c:v>
                </c:pt>
                <c:pt idx="5">
                  <c:v>0.36666666666666664</c:v>
                </c:pt>
              </c:numCache>
            </c:numRef>
          </c:val>
          <c:extLst>
            <c:ext xmlns:c16="http://schemas.microsoft.com/office/drawing/2014/chart" uri="{C3380CC4-5D6E-409C-BE32-E72D297353CC}">
              <c16:uniqueId val="{00000000-8080-406B-B731-3243751977E3}"/>
            </c:ext>
          </c:extLst>
        </c:ser>
        <c:dLbls>
          <c:dLblPos val="outEnd"/>
          <c:showLegendKey val="0"/>
          <c:showVal val="1"/>
          <c:showCatName val="0"/>
          <c:showSerName val="0"/>
          <c:showPercent val="0"/>
          <c:showBubbleSize val="0"/>
        </c:dLbls>
        <c:gapWidth val="219"/>
        <c:axId val="1715634767"/>
        <c:axId val="1415375151"/>
      </c:barChart>
      <c:catAx>
        <c:axId val="17156347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5375151"/>
        <c:crosses val="autoZero"/>
        <c:auto val="0"/>
        <c:lblAlgn val="ctr"/>
        <c:lblOffset val="100"/>
        <c:noMultiLvlLbl val="0"/>
      </c:catAx>
      <c:valAx>
        <c:axId val="141537515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563476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8" ma:contentTypeDescription="Create a new document." ma:contentTypeScope="" ma:versionID="c1835656e9053b6785e07ceea5c3c7fa">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8fdc562785a27fc623f615cf2183c4f2"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559B63-2013-4ACE-BE0B-D1F26400966C}">
  <ds:schemaRefs>
    <ds:schemaRef ds:uri="http://schemas.microsoft.com/office/2006/metadata/properties"/>
    <ds:schemaRef ds:uri="http://schemas.microsoft.com/office/infopath/2007/PartnerControls"/>
    <ds:schemaRef ds:uri="5b0da114-0538-4a78-995a-f0bd13903525"/>
  </ds:schemaRefs>
</ds:datastoreItem>
</file>

<file path=customXml/itemProps2.xml><?xml version="1.0" encoding="utf-8"?>
<ds:datastoreItem xmlns:ds="http://schemas.openxmlformats.org/officeDocument/2006/customXml" ds:itemID="{2FE60597-3CE6-4E73-B4C4-F03851A177F2}">
  <ds:schemaRefs>
    <ds:schemaRef ds:uri="http://schemas.microsoft.com/sharepoint/v3/contenttype/forms"/>
  </ds:schemaRefs>
</ds:datastoreItem>
</file>

<file path=customXml/itemProps3.xml><?xml version="1.0" encoding="utf-8"?>
<ds:datastoreItem xmlns:ds="http://schemas.openxmlformats.org/officeDocument/2006/customXml" ds:itemID="{E34B70C0-C07B-4E9D-BDD3-258DC13C3B84}">
  <ds:schemaRefs>
    <ds:schemaRef ds:uri="http://schemas.openxmlformats.org/officeDocument/2006/bibliography"/>
  </ds:schemaRefs>
</ds:datastoreItem>
</file>

<file path=customXml/itemProps4.xml><?xml version="1.0" encoding="utf-8"?>
<ds:datastoreItem xmlns:ds="http://schemas.openxmlformats.org/officeDocument/2006/customXml" ds:itemID="{7740B601-4BA4-4DEB-B1C4-D3A825E6F0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133</Pages>
  <Words>23923</Words>
  <Characters>136363</Characters>
  <Application>Microsoft Office Word</Application>
  <DocSecurity>0</DocSecurity>
  <Lines>1136</Lines>
  <Paragraphs>319</Paragraphs>
  <ScaleCrop>false</ScaleCrop>
  <Company/>
  <LinksUpToDate>false</LinksUpToDate>
  <CharactersWithSpaces>159967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Pellegrini Babcinschii (2317100)</dc:creator>
  <cp:keywords/>
  <dc:description/>
  <cp:lastModifiedBy>Dana Pellegrini Babcinschii</cp:lastModifiedBy>
  <cp:revision>12</cp:revision>
  <cp:lastPrinted>2026-08-11T21:25:00Z</cp:lastPrinted>
  <dcterms:created xsi:type="dcterms:W3CDTF">2026-08-17T18:30:00Z</dcterms:created>
  <dcterms:modified xsi:type="dcterms:W3CDTF">2026-08-17T19:04:00Z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