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Qualification: CIPD Diploma in Applied Human Resources</w:t>
      </w: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Module Name:</w:t>
      </w:r>
      <w:r>
        <w:rPr>
          <w:rFonts w:ascii="Arial" w:hAnsi="Arial" w:cs="Arial"/>
          <w:color w:val="000000" w:themeColor="text1"/>
          <w:sz w:val="24"/>
          <w:szCs w:val="24"/>
        </w:rPr>
        <w:t xml:space="preserve"> Using a Research Approach in HR</w:t>
      </w: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Word Count:</w:t>
      </w:r>
      <w:r>
        <w:rPr>
          <w:rFonts w:ascii="Arial" w:hAnsi="Arial" w:cs="Arial"/>
          <w:color w:val="000000" w:themeColor="text1"/>
          <w:sz w:val="24"/>
          <w:szCs w:val="24"/>
        </w:rPr>
        <w:t xml:space="preserve"> 779</w:t>
      </w: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Student Name:</w:t>
      </w:r>
      <w:r>
        <w:rPr>
          <w:rFonts w:ascii="Arial" w:hAnsi="Arial" w:cs="Arial"/>
          <w:color w:val="000000" w:themeColor="text1"/>
          <w:sz w:val="24"/>
          <w:szCs w:val="24"/>
        </w:rPr>
        <w:t xml:space="preserve"> Stephanie Rayner</w:t>
      </w: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Student Number:</w:t>
      </w:r>
      <w:r>
        <w:rPr>
          <w:rFonts w:ascii="Arial" w:hAnsi="Arial" w:cs="Arial"/>
          <w:color w:val="000000" w:themeColor="text1"/>
          <w:sz w:val="24"/>
          <w:szCs w:val="24"/>
        </w:rPr>
        <w:t xml:space="preserve"> 1907192</w:t>
      </w: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CIPD Membership Number:</w:t>
      </w:r>
      <w:r>
        <w:rPr>
          <w:rFonts w:ascii="Arial" w:hAnsi="Arial" w:cs="Arial"/>
          <w:color w:val="000000" w:themeColor="text1"/>
          <w:sz w:val="24"/>
          <w:szCs w:val="24"/>
        </w:rPr>
        <w:t xml:space="preserve"> 55478507</w:t>
      </w: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 xml:space="preserve">By signing below, I confirm that the work/evidence presented is my own, unaided work. I understand the regulations pertaining to candidate malpractice and the action that </w:t>
      </w:r>
      <w:proofErr w:type="gramStart"/>
      <w:r w:rsidRPr="004B1CF2">
        <w:rPr>
          <w:rFonts w:ascii="Arial" w:hAnsi="Arial" w:cs="Arial"/>
          <w:color w:val="000000" w:themeColor="text1"/>
          <w:sz w:val="24"/>
          <w:szCs w:val="24"/>
        </w:rPr>
        <w:t>may be taken</w:t>
      </w:r>
      <w:proofErr w:type="gramEnd"/>
      <w:r w:rsidRPr="004B1CF2">
        <w:rPr>
          <w:rFonts w:ascii="Arial" w:hAnsi="Arial" w:cs="Arial"/>
          <w:color w:val="000000" w:themeColor="text1"/>
          <w:sz w:val="24"/>
          <w:szCs w:val="24"/>
        </w:rPr>
        <w:t xml:space="preserve"> as a result.</w:t>
      </w:r>
    </w:p>
    <w:p w:rsidR="004B1CF2" w:rsidRDefault="004B1CF2" w:rsidP="004B1CF2">
      <w:pPr>
        <w:rPr>
          <w:rFonts w:ascii="Arial" w:hAnsi="Arial" w:cs="Arial"/>
          <w:color w:val="000000" w:themeColor="text1"/>
          <w:sz w:val="24"/>
          <w:szCs w:val="24"/>
        </w:rPr>
      </w:pPr>
    </w:p>
    <w:p w:rsidR="004B1CF2" w:rsidRDefault="004B1CF2" w:rsidP="004B1CF2">
      <w:pPr>
        <w:rPr>
          <w:rFonts w:ascii="Arial" w:hAnsi="Arial" w:cs="Arial"/>
          <w:color w:val="000000" w:themeColor="text1"/>
          <w:sz w:val="24"/>
          <w:szCs w:val="24"/>
        </w:rPr>
      </w:pPr>
      <w:r w:rsidRPr="0029157B">
        <w:rPr>
          <w:rFonts w:ascii="Arial" w:hAnsi="Arial" w:cs="Arial"/>
          <w:noProof/>
          <w:sz w:val="24"/>
          <w:szCs w:val="24"/>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 xml:space="preserve">Signed: </w:t>
      </w:r>
    </w:p>
    <w:p w:rsidR="004B1CF2" w:rsidRDefault="004B1CF2" w:rsidP="004B1CF2">
      <w:pPr>
        <w:rPr>
          <w:rFonts w:ascii="Arial" w:hAnsi="Arial" w:cs="Arial"/>
          <w:color w:val="000000" w:themeColor="text1"/>
          <w:sz w:val="24"/>
          <w:szCs w:val="24"/>
        </w:rPr>
      </w:pPr>
    </w:p>
    <w:p w:rsidR="004B1CF2" w:rsidRPr="004B1CF2" w:rsidRDefault="004B1CF2" w:rsidP="004B1CF2">
      <w:pPr>
        <w:rPr>
          <w:rFonts w:ascii="Arial" w:hAnsi="Arial" w:cs="Arial"/>
          <w:color w:val="000000" w:themeColor="text1"/>
          <w:sz w:val="24"/>
          <w:szCs w:val="24"/>
        </w:rPr>
      </w:pPr>
      <w:r w:rsidRPr="004B1CF2">
        <w:rPr>
          <w:rFonts w:ascii="Arial" w:hAnsi="Arial" w:cs="Arial"/>
          <w:color w:val="000000" w:themeColor="text1"/>
          <w:sz w:val="24"/>
          <w:szCs w:val="24"/>
        </w:rPr>
        <w:t xml:space="preserve">Date: </w:t>
      </w:r>
      <w:r>
        <w:rPr>
          <w:rFonts w:ascii="Arial" w:hAnsi="Arial" w:cs="Arial"/>
          <w:color w:val="000000" w:themeColor="text1"/>
          <w:sz w:val="24"/>
          <w:szCs w:val="24"/>
        </w:rPr>
        <w:t>15</w:t>
      </w:r>
      <w:r w:rsidRPr="004B1CF2">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November 2019</w:t>
      </w:r>
    </w:p>
    <w:p w:rsidR="004B1CF2" w:rsidRPr="004B1CF2" w:rsidRDefault="004B1CF2">
      <w:pPr>
        <w:rPr>
          <w:rFonts w:ascii="Arial" w:hAnsi="Arial" w:cs="Arial"/>
          <w:b/>
          <w:color w:val="000000" w:themeColor="text1"/>
          <w:sz w:val="24"/>
          <w:szCs w:val="24"/>
        </w:rPr>
      </w:pPr>
    </w:p>
    <w:p w:rsidR="004B1CF2" w:rsidRDefault="004B1CF2">
      <w:pPr>
        <w:rPr>
          <w:rFonts w:ascii="Arial" w:hAnsi="Arial" w:cs="Arial"/>
          <w:b/>
          <w:sz w:val="24"/>
          <w:szCs w:val="24"/>
        </w:rPr>
      </w:pPr>
      <w:r>
        <w:rPr>
          <w:rFonts w:ascii="Arial" w:hAnsi="Arial" w:cs="Arial"/>
          <w:b/>
          <w:sz w:val="24"/>
          <w:szCs w:val="24"/>
        </w:rPr>
        <w:br w:type="page"/>
      </w:r>
    </w:p>
    <w:p w:rsidR="004B1CF2" w:rsidRPr="004B1CF2" w:rsidRDefault="004B1CF2">
      <w:pPr>
        <w:rPr>
          <w:rFonts w:ascii="Arial" w:hAnsi="Arial" w:cs="Arial"/>
          <w:b/>
          <w:sz w:val="24"/>
          <w:szCs w:val="24"/>
        </w:rPr>
      </w:pPr>
    </w:p>
    <w:p w:rsidR="001C2FAC" w:rsidRPr="004B1CF2" w:rsidRDefault="005268D4">
      <w:pPr>
        <w:rPr>
          <w:rFonts w:ascii="Arial" w:hAnsi="Arial" w:cs="Arial"/>
          <w:b/>
          <w:sz w:val="24"/>
          <w:szCs w:val="24"/>
        </w:rPr>
      </w:pPr>
      <w:r w:rsidRPr="004B1CF2">
        <w:rPr>
          <w:rFonts w:ascii="Arial" w:hAnsi="Arial" w:cs="Arial"/>
          <w:b/>
          <w:sz w:val="24"/>
          <w:szCs w:val="24"/>
        </w:rPr>
        <w:t>Using Research in Human Resources</w:t>
      </w:r>
    </w:p>
    <w:p w:rsidR="005268D4" w:rsidRPr="004B1CF2" w:rsidRDefault="005268D4">
      <w:pPr>
        <w:rPr>
          <w:rFonts w:ascii="Arial" w:hAnsi="Arial" w:cs="Arial"/>
          <w:sz w:val="24"/>
          <w:szCs w:val="24"/>
        </w:rPr>
      </w:pPr>
    </w:p>
    <w:p w:rsidR="005268D4" w:rsidRPr="004B1CF2" w:rsidRDefault="005268D4">
      <w:pPr>
        <w:rPr>
          <w:rFonts w:ascii="Arial" w:hAnsi="Arial" w:cs="Arial"/>
          <w:b/>
          <w:sz w:val="24"/>
          <w:szCs w:val="24"/>
        </w:rPr>
      </w:pPr>
      <w:r w:rsidRPr="004B1CF2">
        <w:rPr>
          <w:rFonts w:ascii="Arial" w:hAnsi="Arial" w:cs="Arial"/>
          <w:b/>
          <w:sz w:val="24"/>
          <w:szCs w:val="24"/>
        </w:rPr>
        <w:t>Explain the nature of research and the stages of the research process</w:t>
      </w:r>
    </w:p>
    <w:p w:rsidR="00314409" w:rsidRPr="004B1CF2" w:rsidRDefault="00314409">
      <w:pPr>
        <w:rPr>
          <w:rFonts w:ascii="Arial" w:hAnsi="Arial" w:cs="Arial"/>
          <w:sz w:val="24"/>
          <w:szCs w:val="24"/>
        </w:rPr>
      </w:pPr>
    </w:p>
    <w:p w:rsidR="005268D4" w:rsidRDefault="005268D4">
      <w:pPr>
        <w:rPr>
          <w:rFonts w:ascii="Arial" w:hAnsi="Arial" w:cs="Arial"/>
          <w:sz w:val="24"/>
          <w:szCs w:val="24"/>
        </w:rPr>
      </w:pPr>
      <w:r>
        <w:rPr>
          <w:rFonts w:ascii="Arial" w:hAnsi="Arial" w:cs="Arial"/>
          <w:sz w:val="24"/>
          <w:szCs w:val="24"/>
        </w:rPr>
        <w:t>Evidence based practice is about</w:t>
      </w:r>
      <w:r w:rsidR="00CA3576">
        <w:rPr>
          <w:rFonts w:ascii="Arial" w:hAnsi="Arial" w:cs="Arial"/>
          <w:sz w:val="24"/>
          <w:szCs w:val="24"/>
        </w:rPr>
        <w:t xml:space="preserve"> improved decision-making</w:t>
      </w:r>
      <w:r>
        <w:rPr>
          <w:rFonts w:ascii="Arial" w:hAnsi="Arial" w:cs="Arial"/>
          <w:sz w:val="24"/>
          <w:szCs w:val="24"/>
        </w:rPr>
        <w:t xml:space="preserve"> and</w:t>
      </w:r>
      <w:r w:rsidR="00CA3576">
        <w:rPr>
          <w:rFonts w:ascii="Arial" w:hAnsi="Arial" w:cs="Arial"/>
          <w:sz w:val="24"/>
          <w:szCs w:val="24"/>
        </w:rPr>
        <w:t xml:space="preserve"> raising awareness </w:t>
      </w:r>
      <w:r>
        <w:rPr>
          <w:rFonts w:ascii="Arial" w:hAnsi="Arial" w:cs="Arial"/>
          <w:sz w:val="24"/>
          <w:szCs w:val="24"/>
        </w:rPr>
        <w:t>that has the required influence for an organisation.  Manager’s decisions have a huge impact on wellbeing of employees and the success of an organisation and therefore, need to consider the best evidence when making decisions, (CIPD, 2019).</w:t>
      </w:r>
    </w:p>
    <w:p w:rsidR="005268D4" w:rsidRDefault="005268D4">
      <w:pPr>
        <w:rPr>
          <w:rFonts w:ascii="Arial" w:hAnsi="Arial" w:cs="Arial"/>
          <w:sz w:val="24"/>
          <w:szCs w:val="24"/>
        </w:rPr>
      </w:pPr>
    </w:p>
    <w:p w:rsidR="005268D4" w:rsidRDefault="00314409">
      <w:pPr>
        <w:rPr>
          <w:rFonts w:ascii="Arial" w:hAnsi="Arial" w:cs="Arial"/>
          <w:sz w:val="24"/>
          <w:szCs w:val="24"/>
        </w:rPr>
      </w:pPr>
      <w:r>
        <w:rPr>
          <w:rFonts w:ascii="Arial" w:hAnsi="Arial" w:cs="Arial"/>
          <w:sz w:val="24"/>
          <w:szCs w:val="24"/>
        </w:rPr>
        <w:t xml:space="preserve">Research </w:t>
      </w:r>
      <w:proofErr w:type="gramStart"/>
      <w:r>
        <w:rPr>
          <w:rFonts w:ascii="Arial" w:hAnsi="Arial" w:cs="Arial"/>
          <w:sz w:val="24"/>
          <w:szCs w:val="24"/>
        </w:rPr>
        <w:t>can be defined</w:t>
      </w:r>
      <w:proofErr w:type="gramEnd"/>
      <w:r>
        <w:rPr>
          <w:rFonts w:ascii="Arial" w:hAnsi="Arial" w:cs="Arial"/>
          <w:sz w:val="24"/>
          <w:szCs w:val="24"/>
        </w:rPr>
        <w:t xml:space="preserve"> as a systematic process undertaken to enhance knowledge of a particular issue or problem </w:t>
      </w:r>
      <w:sdt>
        <w:sdtPr>
          <w:rPr>
            <w:rFonts w:ascii="Arial" w:hAnsi="Arial" w:cs="Arial"/>
            <w:sz w:val="24"/>
            <w:szCs w:val="24"/>
          </w:rPr>
          <w:id w:val="-935975516"/>
          <w:citation/>
        </w:sdtPr>
        <w:sdtEndPr/>
        <w:sdtContent>
          <w:r>
            <w:rPr>
              <w:rFonts w:ascii="Arial" w:hAnsi="Arial" w:cs="Arial"/>
              <w:sz w:val="24"/>
              <w:szCs w:val="24"/>
            </w:rPr>
            <w:fldChar w:fldCharType="begin"/>
          </w:r>
          <w:r>
            <w:rPr>
              <w:rFonts w:ascii="Arial" w:hAnsi="Arial" w:cs="Arial"/>
              <w:sz w:val="24"/>
              <w:szCs w:val="24"/>
            </w:rPr>
            <w:instrText xml:space="preserve">CITATION Mar12 \l 2057 </w:instrText>
          </w:r>
          <w:r>
            <w:rPr>
              <w:rFonts w:ascii="Arial" w:hAnsi="Arial" w:cs="Arial"/>
              <w:sz w:val="24"/>
              <w:szCs w:val="24"/>
            </w:rPr>
            <w:fldChar w:fldCharType="separate"/>
          </w:r>
          <w:r w:rsidR="009470FE" w:rsidRPr="009470FE">
            <w:rPr>
              <w:rFonts w:ascii="Arial" w:hAnsi="Arial" w:cs="Arial"/>
              <w:noProof/>
              <w:sz w:val="24"/>
              <w:szCs w:val="24"/>
            </w:rPr>
            <w:t>(Thornhill, 2012)</w:t>
          </w:r>
          <w:r>
            <w:rPr>
              <w:rFonts w:ascii="Arial" w:hAnsi="Arial" w:cs="Arial"/>
              <w:sz w:val="24"/>
              <w:szCs w:val="24"/>
            </w:rPr>
            <w:fldChar w:fldCharType="end"/>
          </w:r>
        </w:sdtContent>
      </w:sdt>
      <w:r>
        <w:rPr>
          <w:rFonts w:ascii="Arial" w:hAnsi="Arial" w:cs="Arial"/>
          <w:sz w:val="24"/>
          <w:szCs w:val="24"/>
        </w:rPr>
        <w:t xml:space="preserve">.  </w:t>
      </w:r>
      <w:r w:rsidR="005268D4">
        <w:rPr>
          <w:rFonts w:ascii="Arial" w:hAnsi="Arial" w:cs="Arial"/>
          <w:sz w:val="24"/>
          <w:szCs w:val="24"/>
        </w:rPr>
        <w:t>There are a number of stages to consider when undertaking research</w:t>
      </w:r>
      <w:r>
        <w:rPr>
          <w:rFonts w:ascii="Arial" w:hAnsi="Arial" w:cs="Arial"/>
          <w:sz w:val="24"/>
          <w:szCs w:val="24"/>
        </w:rPr>
        <w:t xml:space="preserve"> with the requirement to revisit each stage more than once throughout the research process.  I</w:t>
      </w:r>
      <w:r w:rsidR="005268D4">
        <w:rPr>
          <w:rFonts w:ascii="Arial" w:hAnsi="Arial" w:cs="Arial"/>
          <w:sz w:val="24"/>
          <w:szCs w:val="24"/>
        </w:rPr>
        <w:t>t is important to determine what</w:t>
      </w:r>
      <w:r>
        <w:rPr>
          <w:rFonts w:ascii="Arial" w:hAnsi="Arial" w:cs="Arial"/>
          <w:sz w:val="24"/>
          <w:szCs w:val="24"/>
        </w:rPr>
        <w:t xml:space="preserve"> secondary data </w:t>
      </w:r>
      <w:r w:rsidR="005268D4">
        <w:rPr>
          <w:rFonts w:ascii="Arial" w:hAnsi="Arial" w:cs="Arial"/>
          <w:sz w:val="24"/>
          <w:szCs w:val="24"/>
        </w:rPr>
        <w:t>is available prior t</w:t>
      </w:r>
      <w:r>
        <w:rPr>
          <w:rFonts w:ascii="Arial" w:hAnsi="Arial" w:cs="Arial"/>
          <w:sz w:val="24"/>
          <w:szCs w:val="24"/>
        </w:rPr>
        <w:t>o considering any primary data.</w:t>
      </w:r>
      <w:r w:rsidR="005268D4">
        <w:rPr>
          <w:rFonts w:ascii="Arial" w:hAnsi="Arial" w:cs="Arial"/>
          <w:sz w:val="24"/>
          <w:szCs w:val="24"/>
        </w:rPr>
        <w:t xml:space="preserve">  Acc</w:t>
      </w:r>
      <w:r>
        <w:rPr>
          <w:rFonts w:ascii="Arial" w:hAnsi="Arial" w:cs="Arial"/>
          <w:sz w:val="24"/>
          <w:szCs w:val="24"/>
        </w:rPr>
        <w:t>ording to (Anderson, 2013</w:t>
      </w:r>
      <w:r w:rsidR="005268D4">
        <w:rPr>
          <w:rFonts w:ascii="Arial" w:hAnsi="Arial" w:cs="Arial"/>
          <w:sz w:val="24"/>
          <w:szCs w:val="24"/>
        </w:rPr>
        <w:t xml:space="preserve">) </w:t>
      </w:r>
      <w:sdt>
        <w:sdtPr>
          <w:rPr>
            <w:rFonts w:ascii="Arial" w:hAnsi="Arial" w:cs="Arial"/>
            <w:sz w:val="24"/>
            <w:szCs w:val="24"/>
          </w:rPr>
          <w:id w:val="-1531097574"/>
          <w:citation/>
        </w:sdtPr>
        <w:sdtEndPr/>
        <w:sdtContent>
          <w:r w:rsidR="005268D4">
            <w:rPr>
              <w:rFonts w:ascii="Arial" w:hAnsi="Arial" w:cs="Arial"/>
              <w:sz w:val="24"/>
              <w:szCs w:val="24"/>
            </w:rPr>
            <w:fldChar w:fldCharType="begin"/>
          </w:r>
          <w:r w:rsidR="005268D4">
            <w:rPr>
              <w:rFonts w:ascii="Arial" w:hAnsi="Arial" w:cs="Arial"/>
              <w:sz w:val="24"/>
              <w:szCs w:val="24"/>
            </w:rPr>
            <w:instrText xml:space="preserve"> CITATION Gra16 \l 2057 </w:instrText>
          </w:r>
          <w:r w:rsidR="005268D4">
            <w:rPr>
              <w:rFonts w:ascii="Arial" w:hAnsi="Arial" w:cs="Arial"/>
              <w:sz w:val="24"/>
              <w:szCs w:val="24"/>
            </w:rPr>
            <w:fldChar w:fldCharType="separate"/>
          </w:r>
          <w:r w:rsidR="009470FE" w:rsidRPr="009470FE">
            <w:rPr>
              <w:rFonts w:ascii="Arial" w:hAnsi="Arial" w:cs="Arial"/>
              <w:noProof/>
              <w:sz w:val="24"/>
              <w:szCs w:val="24"/>
            </w:rPr>
            <w:t>(Woodhams, 2016)</w:t>
          </w:r>
          <w:r w:rsidR="005268D4">
            <w:rPr>
              <w:rFonts w:ascii="Arial" w:hAnsi="Arial" w:cs="Arial"/>
              <w:sz w:val="24"/>
              <w:szCs w:val="24"/>
            </w:rPr>
            <w:fldChar w:fldCharType="end"/>
          </w:r>
        </w:sdtContent>
      </w:sdt>
      <w:r w:rsidR="005268D4">
        <w:rPr>
          <w:rFonts w:ascii="Arial" w:hAnsi="Arial" w:cs="Arial"/>
          <w:sz w:val="24"/>
          <w:szCs w:val="24"/>
        </w:rPr>
        <w:t xml:space="preserve"> research journey outlines the following stages:</w:t>
      </w:r>
    </w:p>
    <w:p w:rsidR="005268D4" w:rsidRDefault="005268D4">
      <w:pPr>
        <w:rPr>
          <w:rFonts w:ascii="Arial" w:hAnsi="Arial" w:cs="Arial"/>
          <w:sz w:val="24"/>
          <w:szCs w:val="24"/>
        </w:rPr>
      </w:pPr>
    </w:p>
    <w:p w:rsidR="005268D4" w:rsidRDefault="005268D4" w:rsidP="005268D4">
      <w:pPr>
        <w:pStyle w:val="ListParagraph"/>
        <w:numPr>
          <w:ilvl w:val="0"/>
          <w:numId w:val="1"/>
        </w:numPr>
        <w:rPr>
          <w:rFonts w:ascii="Arial" w:hAnsi="Arial" w:cs="Arial"/>
          <w:sz w:val="24"/>
          <w:szCs w:val="24"/>
        </w:rPr>
      </w:pPr>
      <w:r>
        <w:rPr>
          <w:rFonts w:ascii="Arial" w:hAnsi="Arial" w:cs="Arial"/>
          <w:sz w:val="24"/>
          <w:szCs w:val="24"/>
        </w:rPr>
        <w:t xml:space="preserve">Define the research topic – Identify an issue that will add value to the organisation </w:t>
      </w:r>
      <w:r w:rsidR="009470FE">
        <w:rPr>
          <w:rFonts w:ascii="Arial" w:hAnsi="Arial" w:cs="Arial"/>
          <w:sz w:val="24"/>
          <w:szCs w:val="24"/>
        </w:rPr>
        <w:t>also providing long-term</w:t>
      </w:r>
      <w:r>
        <w:rPr>
          <w:rFonts w:ascii="Arial" w:hAnsi="Arial" w:cs="Arial"/>
          <w:sz w:val="24"/>
          <w:szCs w:val="24"/>
        </w:rPr>
        <w:t xml:space="preserve"> sustainability.</w:t>
      </w:r>
    </w:p>
    <w:p w:rsidR="005268D4" w:rsidRDefault="005268D4" w:rsidP="005268D4">
      <w:pPr>
        <w:pStyle w:val="ListParagraph"/>
        <w:numPr>
          <w:ilvl w:val="0"/>
          <w:numId w:val="1"/>
        </w:numPr>
        <w:rPr>
          <w:rFonts w:ascii="Arial" w:hAnsi="Arial" w:cs="Arial"/>
          <w:sz w:val="24"/>
          <w:szCs w:val="24"/>
        </w:rPr>
      </w:pPr>
      <w:r>
        <w:rPr>
          <w:rFonts w:ascii="Arial" w:hAnsi="Arial" w:cs="Arial"/>
          <w:sz w:val="24"/>
          <w:szCs w:val="24"/>
        </w:rPr>
        <w:t xml:space="preserve">Evaluate what </w:t>
      </w:r>
      <w:proofErr w:type="gramStart"/>
      <w:r>
        <w:rPr>
          <w:rFonts w:ascii="Arial" w:hAnsi="Arial" w:cs="Arial"/>
          <w:sz w:val="24"/>
          <w:szCs w:val="24"/>
        </w:rPr>
        <w:t>is already known</w:t>
      </w:r>
      <w:proofErr w:type="gramEnd"/>
      <w:r>
        <w:rPr>
          <w:rFonts w:ascii="Arial" w:hAnsi="Arial" w:cs="Arial"/>
          <w:sz w:val="24"/>
          <w:szCs w:val="24"/>
        </w:rPr>
        <w:t xml:space="preserve"> – Conduct a literature review to </w:t>
      </w:r>
      <w:r w:rsidR="00314409">
        <w:rPr>
          <w:rFonts w:ascii="Arial" w:hAnsi="Arial" w:cs="Arial"/>
          <w:sz w:val="24"/>
          <w:szCs w:val="24"/>
        </w:rPr>
        <w:t>assess</w:t>
      </w:r>
      <w:r>
        <w:rPr>
          <w:rFonts w:ascii="Arial" w:hAnsi="Arial" w:cs="Arial"/>
          <w:sz w:val="24"/>
          <w:szCs w:val="24"/>
        </w:rPr>
        <w:t xml:space="preserve"> what research has been carried </w:t>
      </w:r>
      <w:r w:rsidR="00314409">
        <w:rPr>
          <w:rFonts w:ascii="Arial" w:hAnsi="Arial" w:cs="Arial"/>
          <w:sz w:val="24"/>
          <w:szCs w:val="24"/>
        </w:rPr>
        <w:t xml:space="preserve">out and what is already known.  It is important to determine any secondary </w:t>
      </w:r>
      <w:proofErr w:type="gramStart"/>
      <w:r w:rsidR="00314409">
        <w:rPr>
          <w:rFonts w:ascii="Arial" w:hAnsi="Arial" w:cs="Arial"/>
          <w:sz w:val="24"/>
          <w:szCs w:val="24"/>
        </w:rPr>
        <w:t>data which</w:t>
      </w:r>
      <w:proofErr w:type="gramEnd"/>
      <w:r w:rsidR="00314409">
        <w:rPr>
          <w:rFonts w:ascii="Arial" w:hAnsi="Arial" w:cs="Arial"/>
          <w:sz w:val="24"/>
          <w:szCs w:val="24"/>
        </w:rPr>
        <w:t xml:space="preserve"> has been captured through previous research projects prior to considering any primary data.</w:t>
      </w:r>
    </w:p>
    <w:p w:rsidR="005268D4" w:rsidRDefault="005268D4" w:rsidP="005268D4">
      <w:pPr>
        <w:pStyle w:val="ListParagraph"/>
        <w:numPr>
          <w:ilvl w:val="0"/>
          <w:numId w:val="1"/>
        </w:numPr>
        <w:rPr>
          <w:rFonts w:ascii="Arial" w:hAnsi="Arial" w:cs="Arial"/>
          <w:sz w:val="24"/>
          <w:szCs w:val="24"/>
        </w:rPr>
      </w:pPr>
      <w:r>
        <w:rPr>
          <w:rFonts w:ascii="Arial" w:hAnsi="Arial" w:cs="Arial"/>
          <w:sz w:val="24"/>
          <w:szCs w:val="24"/>
        </w:rPr>
        <w:t>Obtain data of good quality – Two important concepts to consider when collecting data is to ensure that the information is valid and reliable.  This will support and drive professional decisions in the organisation.</w:t>
      </w:r>
    </w:p>
    <w:p w:rsidR="005268D4" w:rsidRDefault="005268D4" w:rsidP="005268D4">
      <w:pPr>
        <w:pStyle w:val="ListParagraph"/>
        <w:numPr>
          <w:ilvl w:val="0"/>
          <w:numId w:val="1"/>
        </w:numPr>
        <w:rPr>
          <w:rFonts w:ascii="Arial" w:hAnsi="Arial" w:cs="Arial"/>
          <w:sz w:val="24"/>
          <w:szCs w:val="24"/>
        </w:rPr>
      </w:pPr>
      <w:r>
        <w:rPr>
          <w:rFonts w:ascii="Arial" w:hAnsi="Arial" w:cs="Arial"/>
          <w:sz w:val="24"/>
          <w:szCs w:val="24"/>
        </w:rPr>
        <w:t>Interpret information – Analyse the data and formulate a conclusion.</w:t>
      </w:r>
    </w:p>
    <w:p w:rsidR="005268D4" w:rsidRPr="005268D4" w:rsidRDefault="005268D4" w:rsidP="005268D4">
      <w:pPr>
        <w:pStyle w:val="ListParagraph"/>
        <w:numPr>
          <w:ilvl w:val="0"/>
          <w:numId w:val="1"/>
        </w:numPr>
        <w:rPr>
          <w:rFonts w:ascii="Arial" w:hAnsi="Arial" w:cs="Arial"/>
          <w:sz w:val="24"/>
          <w:szCs w:val="24"/>
        </w:rPr>
      </w:pPr>
      <w:r>
        <w:rPr>
          <w:rFonts w:ascii="Arial" w:hAnsi="Arial" w:cs="Arial"/>
          <w:sz w:val="24"/>
          <w:szCs w:val="24"/>
        </w:rPr>
        <w:t>Communicate the results – The method of communication will depend on the area of research, however the information needs to be clear and concise providing findings and recommendations.</w:t>
      </w:r>
    </w:p>
    <w:p w:rsidR="00544DEA" w:rsidRDefault="00544DEA">
      <w:pPr>
        <w:rPr>
          <w:rFonts w:ascii="Arial" w:hAnsi="Arial" w:cs="Arial"/>
          <w:sz w:val="24"/>
          <w:szCs w:val="24"/>
        </w:rPr>
      </w:pPr>
    </w:p>
    <w:p w:rsidR="005268D4" w:rsidRPr="00314409" w:rsidRDefault="00314409">
      <w:pPr>
        <w:rPr>
          <w:rFonts w:ascii="Arial" w:hAnsi="Arial" w:cs="Arial"/>
          <w:b/>
          <w:sz w:val="24"/>
          <w:szCs w:val="24"/>
        </w:rPr>
      </w:pPr>
      <w:r>
        <w:rPr>
          <w:rFonts w:ascii="Arial" w:hAnsi="Arial" w:cs="Arial"/>
          <w:b/>
          <w:sz w:val="24"/>
          <w:szCs w:val="24"/>
        </w:rPr>
        <w:t>Compare and contras</w:t>
      </w:r>
      <w:r w:rsidR="005268D4" w:rsidRPr="00314409">
        <w:rPr>
          <w:rFonts w:ascii="Arial" w:hAnsi="Arial" w:cs="Arial"/>
          <w:b/>
          <w:sz w:val="24"/>
          <w:szCs w:val="24"/>
        </w:rPr>
        <w:t>t different approaches to research</w:t>
      </w:r>
    </w:p>
    <w:p w:rsidR="00314409" w:rsidRDefault="00314409">
      <w:pPr>
        <w:rPr>
          <w:rFonts w:ascii="Arial" w:hAnsi="Arial" w:cs="Arial"/>
          <w:sz w:val="24"/>
          <w:szCs w:val="24"/>
        </w:rPr>
      </w:pPr>
    </w:p>
    <w:p w:rsidR="00344276" w:rsidRDefault="00344276">
      <w:pPr>
        <w:rPr>
          <w:rFonts w:ascii="Arial" w:hAnsi="Arial" w:cs="Arial"/>
          <w:sz w:val="24"/>
          <w:szCs w:val="24"/>
        </w:rPr>
      </w:pPr>
      <w:r>
        <w:rPr>
          <w:rFonts w:ascii="Arial" w:hAnsi="Arial" w:cs="Arial"/>
          <w:sz w:val="24"/>
          <w:szCs w:val="24"/>
        </w:rPr>
        <w:t xml:space="preserve">When undertaking a research project, as pointed out by </w:t>
      </w:r>
      <w:proofErr w:type="spellStart"/>
      <w:r>
        <w:rPr>
          <w:rFonts w:ascii="Arial" w:hAnsi="Arial" w:cs="Arial"/>
          <w:sz w:val="24"/>
          <w:szCs w:val="24"/>
        </w:rPr>
        <w:t>Bryman</w:t>
      </w:r>
      <w:proofErr w:type="spellEnd"/>
      <w:r>
        <w:rPr>
          <w:rFonts w:ascii="Arial" w:hAnsi="Arial" w:cs="Arial"/>
          <w:sz w:val="24"/>
          <w:szCs w:val="24"/>
        </w:rPr>
        <w:t xml:space="preserve"> and Bell (2015</w:t>
      </w:r>
      <w:r w:rsidR="00544DEA">
        <w:rPr>
          <w:rFonts w:ascii="Arial" w:hAnsi="Arial" w:cs="Arial"/>
          <w:sz w:val="24"/>
          <w:szCs w:val="24"/>
        </w:rPr>
        <w:t>, p96</w:t>
      </w:r>
      <w:r>
        <w:rPr>
          <w:rFonts w:ascii="Arial" w:hAnsi="Arial" w:cs="Arial"/>
          <w:sz w:val="24"/>
          <w:szCs w:val="24"/>
        </w:rPr>
        <w:t>), they must meet three basic criteria:</w:t>
      </w:r>
    </w:p>
    <w:p w:rsidR="00344276" w:rsidRDefault="00344276" w:rsidP="00344276">
      <w:pPr>
        <w:pStyle w:val="ListParagraph"/>
        <w:numPr>
          <w:ilvl w:val="0"/>
          <w:numId w:val="3"/>
        </w:numPr>
        <w:rPr>
          <w:rFonts w:ascii="Arial" w:hAnsi="Arial" w:cs="Arial"/>
          <w:sz w:val="24"/>
          <w:szCs w:val="24"/>
        </w:rPr>
      </w:pPr>
      <w:r>
        <w:rPr>
          <w:rFonts w:ascii="Arial" w:hAnsi="Arial" w:cs="Arial"/>
          <w:sz w:val="24"/>
          <w:szCs w:val="24"/>
        </w:rPr>
        <w:t>Reliable – Are the results repeatable, are data method collection consistent</w:t>
      </w:r>
    </w:p>
    <w:p w:rsidR="00344276" w:rsidRDefault="00344276" w:rsidP="00344276">
      <w:pPr>
        <w:pStyle w:val="ListParagraph"/>
        <w:numPr>
          <w:ilvl w:val="0"/>
          <w:numId w:val="3"/>
        </w:numPr>
        <w:rPr>
          <w:rFonts w:ascii="Arial" w:hAnsi="Arial" w:cs="Arial"/>
          <w:sz w:val="24"/>
          <w:szCs w:val="24"/>
        </w:rPr>
      </w:pPr>
      <w:r>
        <w:rPr>
          <w:rFonts w:ascii="Arial" w:hAnsi="Arial" w:cs="Arial"/>
          <w:sz w:val="24"/>
          <w:szCs w:val="24"/>
        </w:rPr>
        <w:t>Replicable – Can another researcher replicate it?</w:t>
      </w:r>
    </w:p>
    <w:p w:rsidR="00344276" w:rsidRPr="00344276" w:rsidRDefault="00344276" w:rsidP="00344276">
      <w:pPr>
        <w:pStyle w:val="ListParagraph"/>
        <w:numPr>
          <w:ilvl w:val="0"/>
          <w:numId w:val="3"/>
        </w:numPr>
        <w:rPr>
          <w:rFonts w:ascii="Arial" w:hAnsi="Arial" w:cs="Arial"/>
          <w:sz w:val="24"/>
          <w:szCs w:val="24"/>
        </w:rPr>
      </w:pPr>
      <w:r>
        <w:rPr>
          <w:rFonts w:ascii="Arial" w:hAnsi="Arial" w:cs="Arial"/>
          <w:sz w:val="24"/>
          <w:szCs w:val="24"/>
        </w:rPr>
        <w:t>Valid – Conclusions drawn must be reflective of the data collected</w:t>
      </w:r>
    </w:p>
    <w:p w:rsidR="00344276" w:rsidRDefault="00344276">
      <w:pPr>
        <w:rPr>
          <w:rFonts w:ascii="Arial" w:hAnsi="Arial" w:cs="Arial"/>
          <w:sz w:val="24"/>
          <w:szCs w:val="24"/>
        </w:rPr>
      </w:pPr>
    </w:p>
    <w:p w:rsidR="00314409" w:rsidRDefault="00314409" w:rsidP="00314409">
      <w:pPr>
        <w:rPr>
          <w:rFonts w:ascii="Arial" w:hAnsi="Arial" w:cs="Arial"/>
          <w:sz w:val="24"/>
          <w:szCs w:val="24"/>
        </w:rPr>
      </w:pPr>
      <w:r>
        <w:rPr>
          <w:rFonts w:ascii="Arial" w:hAnsi="Arial" w:cs="Arial"/>
          <w:sz w:val="24"/>
          <w:szCs w:val="24"/>
        </w:rPr>
        <w:t xml:space="preserve">Anderson (2013) identifies four research designs to choose from, recognising </w:t>
      </w:r>
      <w:r w:rsidR="009470FE">
        <w:rPr>
          <w:rFonts w:ascii="Arial" w:hAnsi="Arial" w:cs="Arial"/>
          <w:sz w:val="24"/>
          <w:szCs w:val="24"/>
        </w:rPr>
        <w:t xml:space="preserve">similarities in </w:t>
      </w:r>
      <w:r>
        <w:rPr>
          <w:rFonts w:ascii="Arial" w:hAnsi="Arial" w:cs="Arial"/>
          <w:sz w:val="24"/>
          <w:szCs w:val="24"/>
        </w:rPr>
        <w:t>that each design is appropriate in different situations.  Therefore, it cannot be determined that one design is ‘better’ or ‘worse’ then the other.  The research designs discussed by Anderson (2013) include:</w:t>
      </w:r>
    </w:p>
    <w:p w:rsidR="00314409" w:rsidRPr="00314409" w:rsidRDefault="00314409" w:rsidP="00AC5A60">
      <w:pPr>
        <w:pStyle w:val="ListParagraph"/>
        <w:numPr>
          <w:ilvl w:val="0"/>
          <w:numId w:val="2"/>
        </w:numPr>
      </w:pPr>
      <w:r w:rsidRPr="00314409">
        <w:rPr>
          <w:rFonts w:ascii="Arial" w:hAnsi="Arial" w:cs="Arial"/>
          <w:sz w:val="24"/>
          <w:szCs w:val="24"/>
        </w:rPr>
        <w:t xml:space="preserve">Cross sectional – A collection of data gathered through surveys or interviews at a single point in time.  It is important to consider what questions need to be asked and how </w:t>
      </w:r>
      <w:proofErr w:type="gramStart"/>
      <w:r w:rsidRPr="00314409">
        <w:rPr>
          <w:rFonts w:ascii="Arial" w:hAnsi="Arial" w:cs="Arial"/>
          <w:sz w:val="24"/>
          <w:szCs w:val="24"/>
        </w:rPr>
        <w:t>they could be perceived by individuals as this</w:t>
      </w:r>
      <w:proofErr w:type="gramEnd"/>
      <w:r w:rsidRPr="00314409">
        <w:rPr>
          <w:rFonts w:ascii="Arial" w:hAnsi="Arial" w:cs="Arial"/>
          <w:sz w:val="24"/>
          <w:szCs w:val="24"/>
        </w:rPr>
        <w:t xml:space="preserve"> will determine the quality of data being collected.  This method </w:t>
      </w:r>
      <w:proofErr w:type="gramStart"/>
      <w:r w:rsidRPr="00314409">
        <w:rPr>
          <w:rFonts w:ascii="Arial" w:hAnsi="Arial" w:cs="Arial"/>
          <w:sz w:val="24"/>
          <w:szCs w:val="24"/>
        </w:rPr>
        <w:t>could be used</w:t>
      </w:r>
      <w:proofErr w:type="gramEnd"/>
      <w:r w:rsidRPr="00314409">
        <w:rPr>
          <w:rFonts w:ascii="Arial" w:hAnsi="Arial" w:cs="Arial"/>
          <w:sz w:val="24"/>
          <w:szCs w:val="24"/>
        </w:rPr>
        <w:t xml:space="preserve"> to analyse data e.g. questionnaire on employee engagement, analyse for patterns and trends.</w:t>
      </w:r>
    </w:p>
    <w:p w:rsidR="009470FE" w:rsidRPr="009470FE" w:rsidRDefault="00314409" w:rsidP="009470FE">
      <w:pPr>
        <w:pStyle w:val="ListParagraph"/>
        <w:numPr>
          <w:ilvl w:val="0"/>
          <w:numId w:val="2"/>
        </w:numPr>
        <w:rPr>
          <w:rFonts w:ascii="Arial" w:hAnsi="Arial" w:cs="Arial"/>
          <w:sz w:val="24"/>
          <w:szCs w:val="24"/>
        </w:rPr>
      </w:pPr>
      <w:r w:rsidRPr="00314409">
        <w:rPr>
          <w:rFonts w:ascii="Arial" w:hAnsi="Arial" w:cs="Arial"/>
          <w:sz w:val="24"/>
          <w:szCs w:val="24"/>
        </w:rPr>
        <w:lastRenderedPageBreak/>
        <w:t xml:space="preserve">Case Study – A detailed investigation into a situation which could be a single case or a small number of related cases.  This method could be used to obtain information regarding an organisations culture by undertaking interviews and observations over a </w:t>
      </w:r>
      <w:proofErr w:type="gramStart"/>
      <w:r w:rsidRPr="00314409">
        <w:rPr>
          <w:rFonts w:ascii="Arial" w:hAnsi="Arial" w:cs="Arial"/>
          <w:sz w:val="24"/>
          <w:szCs w:val="24"/>
        </w:rPr>
        <w:t>period of time</w:t>
      </w:r>
      <w:proofErr w:type="gramEnd"/>
      <w:r w:rsidRPr="00314409">
        <w:rPr>
          <w:rFonts w:ascii="Arial" w:hAnsi="Arial" w:cs="Arial"/>
          <w:sz w:val="24"/>
          <w:szCs w:val="24"/>
        </w:rPr>
        <w:t>.  Whilst this method would concentrate on one particular issue, it provide</w:t>
      </w:r>
      <w:r w:rsidR="009470FE">
        <w:rPr>
          <w:rFonts w:ascii="Arial" w:hAnsi="Arial" w:cs="Arial"/>
          <w:sz w:val="24"/>
          <w:szCs w:val="24"/>
        </w:rPr>
        <w:t>s</w:t>
      </w:r>
      <w:r w:rsidRPr="00314409">
        <w:rPr>
          <w:rFonts w:ascii="Arial" w:hAnsi="Arial" w:cs="Arial"/>
          <w:sz w:val="24"/>
          <w:szCs w:val="24"/>
        </w:rPr>
        <w:t xml:space="preserve"> a large amount of qualitative </w:t>
      </w:r>
      <w:proofErr w:type="gramStart"/>
      <w:r w:rsidRPr="00314409">
        <w:rPr>
          <w:rFonts w:ascii="Arial" w:hAnsi="Arial" w:cs="Arial"/>
          <w:sz w:val="24"/>
          <w:szCs w:val="24"/>
        </w:rPr>
        <w:t>data which</w:t>
      </w:r>
      <w:proofErr w:type="gramEnd"/>
      <w:r w:rsidRPr="00314409">
        <w:rPr>
          <w:rFonts w:ascii="Arial" w:hAnsi="Arial" w:cs="Arial"/>
          <w:sz w:val="24"/>
          <w:szCs w:val="24"/>
        </w:rPr>
        <w:t xml:space="preserve"> may be difficult to analys</w:t>
      </w:r>
      <w:r w:rsidR="009470FE">
        <w:rPr>
          <w:rFonts w:ascii="Arial" w:hAnsi="Arial" w:cs="Arial"/>
          <w:sz w:val="24"/>
          <w:szCs w:val="24"/>
        </w:rPr>
        <w:t>e.</w:t>
      </w:r>
    </w:p>
    <w:p w:rsidR="00314409" w:rsidRDefault="00F9200E" w:rsidP="00464428">
      <w:pPr>
        <w:pStyle w:val="ListParagraph"/>
        <w:numPr>
          <w:ilvl w:val="0"/>
          <w:numId w:val="2"/>
        </w:numPr>
        <w:rPr>
          <w:rFonts w:ascii="Arial" w:hAnsi="Arial" w:cs="Arial"/>
          <w:sz w:val="24"/>
          <w:szCs w:val="24"/>
        </w:rPr>
      </w:pPr>
      <w:r>
        <w:rPr>
          <w:rFonts w:ascii="Arial" w:hAnsi="Arial" w:cs="Arial"/>
          <w:sz w:val="24"/>
          <w:szCs w:val="24"/>
        </w:rPr>
        <w:t xml:space="preserve">Action Research – This </w:t>
      </w:r>
      <w:r w:rsidR="00464428">
        <w:rPr>
          <w:rFonts w:ascii="Arial" w:hAnsi="Arial" w:cs="Arial"/>
          <w:sz w:val="24"/>
          <w:szCs w:val="24"/>
        </w:rPr>
        <w:t xml:space="preserve">method </w:t>
      </w:r>
      <w:proofErr w:type="gramStart"/>
      <w:r w:rsidR="00464428">
        <w:rPr>
          <w:rFonts w:ascii="Arial" w:hAnsi="Arial" w:cs="Arial"/>
          <w:sz w:val="24"/>
          <w:szCs w:val="24"/>
        </w:rPr>
        <w:t>could be used</w:t>
      </w:r>
      <w:proofErr w:type="gramEnd"/>
      <w:r w:rsidR="00464428">
        <w:rPr>
          <w:rFonts w:ascii="Arial" w:hAnsi="Arial" w:cs="Arial"/>
          <w:sz w:val="24"/>
          <w:szCs w:val="24"/>
        </w:rPr>
        <w:t xml:space="preserve"> to resolve a specific issue within an organisation, </w:t>
      </w:r>
      <w:r>
        <w:rPr>
          <w:rFonts w:ascii="Arial" w:hAnsi="Arial" w:cs="Arial"/>
          <w:sz w:val="24"/>
          <w:szCs w:val="24"/>
        </w:rPr>
        <w:t xml:space="preserve">with the aim being to </w:t>
      </w:r>
      <w:r w:rsidR="00464428">
        <w:rPr>
          <w:rFonts w:ascii="Arial" w:hAnsi="Arial" w:cs="Arial"/>
          <w:sz w:val="24"/>
          <w:szCs w:val="24"/>
        </w:rPr>
        <w:t>understand and promote change.  A number of stakeholders would be identified which could result in the data being descriptive rather than explaining why things are the way they are.</w:t>
      </w:r>
    </w:p>
    <w:p w:rsidR="00464428" w:rsidRDefault="00464428" w:rsidP="00464428">
      <w:pPr>
        <w:pStyle w:val="ListParagraph"/>
        <w:numPr>
          <w:ilvl w:val="0"/>
          <w:numId w:val="2"/>
        </w:numPr>
        <w:rPr>
          <w:rFonts w:ascii="Arial" w:hAnsi="Arial" w:cs="Arial"/>
          <w:sz w:val="24"/>
          <w:szCs w:val="24"/>
        </w:rPr>
      </w:pPr>
      <w:r>
        <w:rPr>
          <w:rFonts w:ascii="Arial" w:hAnsi="Arial" w:cs="Arial"/>
          <w:sz w:val="24"/>
          <w:szCs w:val="24"/>
        </w:rPr>
        <w:t xml:space="preserve">Comparative – This method allows </w:t>
      </w:r>
      <w:proofErr w:type="gramStart"/>
      <w:r>
        <w:rPr>
          <w:rFonts w:ascii="Arial" w:hAnsi="Arial" w:cs="Arial"/>
          <w:sz w:val="24"/>
          <w:szCs w:val="24"/>
        </w:rPr>
        <w:t>for comparisons</w:t>
      </w:r>
      <w:proofErr w:type="gramEnd"/>
      <w:r>
        <w:rPr>
          <w:rFonts w:ascii="Arial" w:hAnsi="Arial" w:cs="Arial"/>
          <w:sz w:val="24"/>
          <w:szCs w:val="24"/>
        </w:rPr>
        <w:t xml:space="preserve"> to be made between different groups or situations.  It may be difficult to organise however, it could provide information about how practices work within different environments.</w:t>
      </w:r>
    </w:p>
    <w:p w:rsidR="009470FE" w:rsidRDefault="009470FE" w:rsidP="009470FE">
      <w:pPr>
        <w:pStyle w:val="ListParagraph"/>
        <w:ind w:left="0"/>
        <w:rPr>
          <w:rFonts w:ascii="Arial" w:hAnsi="Arial" w:cs="Arial"/>
          <w:sz w:val="24"/>
          <w:szCs w:val="24"/>
        </w:rPr>
      </w:pPr>
    </w:p>
    <w:p w:rsidR="00544DEA" w:rsidRPr="00E055CC" w:rsidRDefault="00E055CC" w:rsidP="009470FE">
      <w:pPr>
        <w:pStyle w:val="ListParagraph"/>
        <w:ind w:left="0"/>
        <w:rPr>
          <w:rFonts w:ascii="Arial" w:hAnsi="Arial" w:cs="Arial"/>
          <w:b/>
          <w:sz w:val="24"/>
          <w:szCs w:val="24"/>
        </w:rPr>
      </w:pPr>
      <w:r w:rsidRPr="00E055CC">
        <w:rPr>
          <w:rFonts w:ascii="Arial" w:hAnsi="Arial" w:cs="Arial"/>
          <w:b/>
          <w:sz w:val="24"/>
          <w:szCs w:val="24"/>
        </w:rPr>
        <w:t xml:space="preserve">Give Examples of how research </w:t>
      </w:r>
      <w:proofErr w:type="gramStart"/>
      <w:r w:rsidRPr="00E055CC">
        <w:rPr>
          <w:rFonts w:ascii="Arial" w:hAnsi="Arial" w:cs="Arial"/>
          <w:b/>
          <w:sz w:val="24"/>
          <w:szCs w:val="24"/>
        </w:rPr>
        <w:t>can be used</w:t>
      </w:r>
      <w:proofErr w:type="gramEnd"/>
      <w:r w:rsidRPr="00E055CC">
        <w:rPr>
          <w:rFonts w:ascii="Arial" w:hAnsi="Arial" w:cs="Arial"/>
          <w:b/>
          <w:sz w:val="24"/>
          <w:szCs w:val="24"/>
        </w:rPr>
        <w:t xml:space="preserve"> in researching HR</w:t>
      </w:r>
    </w:p>
    <w:p w:rsidR="00E055CC" w:rsidRDefault="00E055CC" w:rsidP="009470FE">
      <w:pPr>
        <w:pStyle w:val="ListParagraph"/>
        <w:ind w:left="0"/>
        <w:rPr>
          <w:rFonts w:ascii="Arial" w:hAnsi="Arial" w:cs="Arial"/>
          <w:sz w:val="24"/>
          <w:szCs w:val="24"/>
        </w:rPr>
      </w:pPr>
    </w:p>
    <w:p w:rsidR="005268D4" w:rsidRDefault="009470FE" w:rsidP="00E055CC">
      <w:pPr>
        <w:pStyle w:val="ListParagraph"/>
        <w:ind w:left="0"/>
        <w:rPr>
          <w:rFonts w:ascii="Arial" w:hAnsi="Arial" w:cs="Arial"/>
          <w:sz w:val="24"/>
          <w:szCs w:val="24"/>
        </w:rPr>
      </w:pPr>
      <w:r w:rsidRPr="00E055CC">
        <w:rPr>
          <w:rFonts w:ascii="Arial" w:hAnsi="Arial" w:cs="Arial"/>
          <w:sz w:val="24"/>
          <w:szCs w:val="24"/>
        </w:rPr>
        <w:t>When undertaking research</w:t>
      </w:r>
      <w:r w:rsidR="003C2732" w:rsidRPr="00E055CC">
        <w:rPr>
          <w:rFonts w:ascii="Arial" w:hAnsi="Arial" w:cs="Arial"/>
          <w:sz w:val="24"/>
          <w:szCs w:val="24"/>
        </w:rPr>
        <w:t xml:space="preserve"> within HR, </w:t>
      </w:r>
      <w:r w:rsidR="00E055CC">
        <w:rPr>
          <w:rFonts w:ascii="Arial" w:hAnsi="Arial" w:cs="Arial"/>
          <w:sz w:val="24"/>
          <w:szCs w:val="24"/>
        </w:rPr>
        <w:t xml:space="preserve">consideration </w:t>
      </w:r>
      <w:proofErr w:type="gramStart"/>
      <w:r w:rsidR="00E055CC">
        <w:rPr>
          <w:rFonts w:ascii="Arial" w:hAnsi="Arial" w:cs="Arial"/>
          <w:sz w:val="24"/>
          <w:szCs w:val="24"/>
        </w:rPr>
        <w:t>should be taken</w:t>
      </w:r>
      <w:proofErr w:type="gramEnd"/>
      <w:r w:rsidR="00E055CC">
        <w:rPr>
          <w:rFonts w:ascii="Arial" w:hAnsi="Arial" w:cs="Arial"/>
          <w:sz w:val="24"/>
          <w:szCs w:val="24"/>
        </w:rPr>
        <w:t xml:space="preserve"> in relation to obtaining </w:t>
      </w:r>
      <w:r w:rsidRPr="00E055CC">
        <w:rPr>
          <w:rFonts w:ascii="Arial" w:hAnsi="Arial" w:cs="Arial"/>
          <w:sz w:val="24"/>
          <w:szCs w:val="24"/>
        </w:rPr>
        <w:t>quali</w:t>
      </w:r>
      <w:r w:rsidR="00E055CC">
        <w:rPr>
          <w:rFonts w:ascii="Arial" w:hAnsi="Arial" w:cs="Arial"/>
          <w:sz w:val="24"/>
          <w:szCs w:val="24"/>
        </w:rPr>
        <w:t>tative and/or quantitative data and what method would be most beneficial to obtain such data.</w:t>
      </w:r>
    </w:p>
    <w:p w:rsidR="00E055CC" w:rsidRDefault="00E055CC" w:rsidP="00E055CC">
      <w:pPr>
        <w:pStyle w:val="ListParagraph"/>
        <w:ind w:left="0"/>
        <w:rPr>
          <w:rFonts w:ascii="Arial" w:hAnsi="Arial" w:cs="Arial"/>
          <w:sz w:val="24"/>
          <w:szCs w:val="24"/>
        </w:rPr>
      </w:pPr>
    </w:p>
    <w:p w:rsidR="00602EA2" w:rsidRDefault="00602EA2" w:rsidP="00602EA2">
      <w:pPr>
        <w:pStyle w:val="ListParagraph"/>
        <w:ind w:left="0"/>
        <w:rPr>
          <w:rFonts w:ascii="Arial" w:hAnsi="Arial" w:cs="Arial"/>
          <w:sz w:val="24"/>
          <w:szCs w:val="24"/>
        </w:rPr>
      </w:pPr>
      <w:r>
        <w:rPr>
          <w:rFonts w:ascii="Arial" w:hAnsi="Arial" w:cs="Arial"/>
          <w:sz w:val="24"/>
          <w:szCs w:val="24"/>
        </w:rPr>
        <w:t xml:space="preserve">The follow are examples of research in HR and what methods </w:t>
      </w:r>
      <w:proofErr w:type="gramStart"/>
      <w:r>
        <w:rPr>
          <w:rFonts w:ascii="Arial" w:hAnsi="Arial" w:cs="Arial"/>
          <w:sz w:val="24"/>
          <w:szCs w:val="24"/>
        </w:rPr>
        <w:t>could be used</w:t>
      </w:r>
      <w:proofErr w:type="gramEnd"/>
      <w:r>
        <w:rPr>
          <w:rFonts w:ascii="Arial" w:hAnsi="Arial" w:cs="Arial"/>
          <w:sz w:val="24"/>
          <w:szCs w:val="24"/>
        </w:rPr>
        <w:t>:</w:t>
      </w:r>
    </w:p>
    <w:p w:rsidR="00602EA2" w:rsidRDefault="00602EA2" w:rsidP="00602EA2">
      <w:pPr>
        <w:pStyle w:val="ListParagraph"/>
        <w:ind w:left="0"/>
        <w:rPr>
          <w:rFonts w:ascii="Arial" w:hAnsi="Arial" w:cs="Arial"/>
          <w:sz w:val="24"/>
          <w:szCs w:val="24"/>
        </w:rPr>
      </w:pPr>
    </w:p>
    <w:p w:rsidR="00602EA2" w:rsidRDefault="00602EA2" w:rsidP="00602EA2">
      <w:pPr>
        <w:pStyle w:val="ListParagraph"/>
        <w:numPr>
          <w:ilvl w:val="0"/>
          <w:numId w:val="7"/>
        </w:numPr>
        <w:rPr>
          <w:rFonts w:ascii="Arial" w:hAnsi="Arial" w:cs="Arial"/>
          <w:sz w:val="24"/>
          <w:szCs w:val="24"/>
        </w:rPr>
      </w:pPr>
      <w:r>
        <w:rPr>
          <w:rFonts w:ascii="Arial" w:hAnsi="Arial" w:cs="Arial"/>
          <w:sz w:val="24"/>
          <w:szCs w:val="24"/>
        </w:rPr>
        <w:t>Flexible working, introducing new ways of working – Arrange focus groups to discuss proposals, introduce a PILOT for a specific period of time, issue questionnaires to affected areas throughout the PILOT, analyse results and provide recommendations.</w:t>
      </w:r>
    </w:p>
    <w:p w:rsidR="00602EA2" w:rsidRDefault="00602EA2" w:rsidP="00602EA2">
      <w:pPr>
        <w:pStyle w:val="ListParagraph"/>
        <w:numPr>
          <w:ilvl w:val="0"/>
          <w:numId w:val="7"/>
        </w:numPr>
        <w:rPr>
          <w:rFonts w:ascii="Arial" w:hAnsi="Arial" w:cs="Arial"/>
          <w:sz w:val="24"/>
          <w:szCs w:val="24"/>
        </w:rPr>
      </w:pPr>
      <w:r>
        <w:rPr>
          <w:rFonts w:ascii="Arial" w:hAnsi="Arial" w:cs="Arial"/>
          <w:sz w:val="24"/>
          <w:szCs w:val="24"/>
        </w:rPr>
        <w:t xml:space="preserve">Reduce </w:t>
      </w:r>
      <w:r w:rsidR="00862A27">
        <w:rPr>
          <w:rFonts w:ascii="Arial" w:hAnsi="Arial" w:cs="Arial"/>
          <w:sz w:val="24"/>
          <w:szCs w:val="24"/>
        </w:rPr>
        <w:t xml:space="preserve">sickness </w:t>
      </w:r>
      <w:r>
        <w:rPr>
          <w:rFonts w:ascii="Arial" w:hAnsi="Arial" w:cs="Arial"/>
          <w:sz w:val="24"/>
          <w:szCs w:val="24"/>
        </w:rPr>
        <w:t xml:space="preserve">absence </w:t>
      </w:r>
      <w:r w:rsidR="00862A27">
        <w:rPr>
          <w:rFonts w:ascii="Arial" w:hAnsi="Arial" w:cs="Arial"/>
          <w:sz w:val="24"/>
          <w:szCs w:val="24"/>
        </w:rPr>
        <w:t xml:space="preserve">specifically in relation to </w:t>
      </w:r>
      <w:r>
        <w:rPr>
          <w:rFonts w:ascii="Arial" w:hAnsi="Arial" w:cs="Arial"/>
          <w:sz w:val="24"/>
          <w:szCs w:val="24"/>
        </w:rPr>
        <w:t>stress – Analyse data to determine reason for absence, identify patterns and trends.  Compare absence data against the number of Occupational Health referrals, consider wellbeing initiatives available to employees, distribute a questionnaire to determine whether individuals were aware of wellbeing initiatives, did they access support services and determine whether early intervention enabled an earlier return to work.</w:t>
      </w:r>
    </w:p>
    <w:p w:rsidR="00602EA2" w:rsidRDefault="00602EA2" w:rsidP="00602EA2">
      <w:pPr>
        <w:pStyle w:val="ListParagraph"/>
        <w:numPr>
          <w:ilvl w:val="0"/>
          <w:numId w:val="7"/>
        </w:numPr>
        <w:rPr>
          <w:rFonts w:ascii="Arial" w:hAnsi="Arial" w:cs="Arial"/>
          <w:sz w:val="24"/>
          <w:szCs w:val="24"/>
        </w:rPr>
      </w:pPr>
      <w:r>
        <w:rPr>
          <w:rFonts w:ascii="Arial" w:hAnsi="Arial" w:cs="Arial"/>
          <w:sz w:val="24"/>
          <w:szCs w:val="24"/>
        </w:rPr>
        <w:t>Organisational review – Identify relevant stakeholders who would have a particular interest in the review, arrange interviews with affected employees to discuss proposals, distribute questionnaire to encourage feedback.</w:t>
      </w:r>
    </w:p>
    <w:p w:rsidR="00602EA2" w:rsidRDefault="00602EA2">
      <w:pPr>
        <w:rPr>
          <w:rFonts w:ascii="Arial" w:hAnsi="Arial" w:cs="Arial"/>
          <w:sz w:val="24"/>
          <w:szCs w:val="24"/>
        </w:rPr>
      </w:pPr>
    </w:p>
    <w:p w:rsidR="00602EA2" w:rsidRDefault="00843371">
      <w:pPr>
        <w:rPr>
          <w:rFonts w:ascii="Arial" w:hAnsi="Arial" w:cs="Arial"/>
          <w:sz w:val="24"/>
          <w:szCs w:val="24"/>
        </w:rPr>
      </w:pPr>
      <w:r>
        <w:rPr>
          <w:rFonts w:ascii="Arial" w:hAnsi="Arial" w:cs="Arial"/>
          <w:sz w:val="24"/>
          <w:szCs w:val="24"/>
        </w:rPr>
        <w:t>It is important to consider what methods would be most effective and</w:t>
      </w:r>
      <w:r w:rsidR="00602EA2">
        <w:rPr>
          <w:rFonts w:ascii="Arial" w:hAnsi="Arial" w:cs="Arial"/>
          <w:sz w:val="24"/>
          <w:szCs w:val="24"/>
        </w:rPr>
        <w:t xml:space="preserve"> analyse</w:t>
      </w:r>
      <w:r>
        <w:rPr>
          <w:rFonts w:ascii="Arial" w:hAnsi="Arial" w:cs="Arial"/>
          <w:sz w:val="24"/>
          <w:szCs w:val="24"/>
        </w:rPr>
        <w:t xml:space="preserve"> the</w:t>
      </w:r>
      <w:r w:rsidR="00602EA2">
        <w:rPr>
          <w:rFonts w:ascii="Arial" w:hAnsi="Arial" w:cs="Arial"/>
          <w:sz w:val="24"/>
          <w:szCs w:val="24"/>
        </w:rPr>
        <w:t xml:space="preserve"> data collectively </w:t>
      </w:r>
      <w:r>
        <w:rPr>
          <w:rFonts w:ascii="Arial" w:hAnsi="Arial" w:cs="Arial"/>
          <w:sz w:val="24"/>
          <w:szCs w:val="24"/>
        </w:rPr>
        <w:t>to draw conclusions and make recommendations based on the data.</w:t>
      </w:r>
    </w:p>
    <w:p w:rsidR="00602EA2" w:rsidRDefault="00602EA2">
      <w:pPr>
        <w:rPr>
          <w:rFonts w:ascii="Arial" w:hAnsi="Arial" w:cs="Arial"/>
          <w:sz w:val="24"/>
          <w:szCs w:val="24"/>
        </w:rPr>
      </w:pPr>
    </w:p>
    <w:p w:rsidR="005268D4" w:rsidRDefault="005268D4">
      <w:pPr>
        <w:rPr>
          <w:rFonts w:ascii="Arial" w:hAnsi="Arial" w:cs="Arial"/>
          <w:sz w:val="24"/>
          <w:szCs w:val="24"/>
        </w:rPr>
      </w:pPr>
      <w:r>
        <w:rPr>
          <w:rFonts w:ascii="Arial" w:hAnsi="Arial" w:cs="Arial"/>
          <w:sz w:val="24"/>
          <w:szCs w:val="24"/>
        </w:rPr>
        <w:br w:type="page"/>
      </w:r>
    </w:p>
    <w:p w:rsidR="005268D4" w:rsidRPr="00544DEA" w:rsidRDefault="005268D4">
      <w:pPr>
        <w:rPr>
          <w:rFonts w:ascii="Arial" w:hAnsi="Arial" w:cs="Arial"/>
          <w:b/>
          <w:sz w:val="24"/>
          <w:szCs w:val="24"/>
        </w:rPr>
      </w:pPr>
      <w:r w:rsidRPr="00544DEA">
        <w:rPr>
          <w:rFonts w:ascii="Arial" w:hAnsi="Arial" w:cs="Arial"/>
          <w:b/>
          <w:sz w:val="24"/>
          <w:szCs w:val="24"/>
        </w:rPr>
        <w:lastRenderedPageBreak/>
        <w:t>Bibliography</w:t>
      </w:r>
    </w:p>
    <w:p w:rsidR="005268D4" w:rsidRDefault="005268D4">
      <w:pPr>
        <w:rPr>
          <w:rFonts w:ascii="Arial" w:hAnsi="Arial" w:cs="Arial"/>
          <w:sz w:val="24"/>
          <w:szCs w:val="24"/>
        </w:rPr>
      </w:pPr>
    </w:p>
    <w:p w:rsidR="005268D4" w:rsidRDefault="005268D4">
      <w:pPr>
        <w:rPr>
          <w:rFonts w:ascii="Arial" w:hAnsi="Arial" w:cs="Arial"/>
          <w:sz w:val="24"/>
          <w:szCs w:val="24"/>
        </w:rPr>
      </w:pPr>
      <w:r>
        <w:rPr>
          <w:rFonts w:ascii="Arial" w:hAnsi="Arial" w:cs="Arial"/>
          <w:sz w:val="24"/>
          <w:szCs w:val="24"/>
        </w:rPr>
        <w:t>CIPD (2019) ev</w:t>
      </w:r>
      <w:r w:rsidR="00544DEA">
        <w:rPr>
          <w:rFonts w:ascii="Arial" w:hAnsi="Arial" w:cs="Arial"/>
          <w:sz w:val="24"/>
          <w:szCs w:val="24"/>
        </w:rPr>
        <w:t xml:space="preserve">idence based practice factsheet. </w:t>
      </w:r>
      <w:r>
        <w:rPr>
          <w:rFonts w:ascii="Arial" w:hAnsi="Arial" w:cs="Arial"/>
          <w:sz w:val="24"/>
          <w:szCs w:val="24"/>
        </w:rPr>
        <w:t xml:space="preserve"> Available at </w:t>
      </w:r>
      <w:hyperlink r:id="rId7" w:history="1">
        <w:r w:rsidRPr="00B74423">
          <w:rPr>
            <w:rStyle w:val="Hyperlink"/>
            <w:rFonts w:ascii="Arial" w:hAnsi="Arial" w:cs="Arial"/>
            <w:sz w:val="24"/>
            <w:szCs w:val="24"/>
          </w:rPr>
          <w:t>https://www.cipd.co.uk/knowledge/strategy/analytics/evidence-based-practice-factsheet</w:t>
        </w:r>
      </w:hyperlink>
      <w:r>
        <w:rPr>
          <w:rFonts w:ascii="Arial" w:hAnsi="Arial" w:cs="Arial"/>
          <w:sz w:val="24"/>
          <w:szCs w:val="24"/>
        </w:rPr>
        <w:t xml:space="preserve"> (Accessed 8th November 2019)</w:t>
      </w:r>
      <w:r w:rsidR="00544DEA">
        <w:rPr>
          <w:rFonts w:ascii="Arial" w:hAnsi="Arial" w:cs="Arial"/>
          <w:sz w:val="24"/>
          <w:szCs w:val="24"/>
        </w:rPr>
        <w:t>.</w:t>
      </w:r>
    </w:p>
    <w:p w:rsidR="00544DEA" w:rsidRDefault="00544DEA">
      <w:pPr>
        <w:rPr>
          <w:rFonts w:ascii="Arial" w:hAnsi="Arial" w:cs="Arial"/>
          <w:sz w:val="24"/>
          <w:szCs w:val="24"/>
        </w:rPr>
      </w:pPr>
    </w:p>
    <w:p w:rsidR="00544DEA" w:rsidRDefault="00544DEA">
      <w:pPr>
        <w:rPr>
          <w:rFonts w:ascii="Arial" w:hAnsi="Arial" w:cs="Arial"/>
          <w:sz w:val="24"/>
          <w:szCs w:val="24"/>
        </w:rPr>
      </w:pPr>
      <w:r>
        <w:rPr>
          <w:rFonts w:ascii="Arial" w:hAnsi="Arial" w:cs="Arial"/>
          <w:sz w:val="24"/>
          <w:szCs w:val="24"/>
        </w:rPr>
        <w:t xml:space="preserve">Perkins, G </w:t>
      </w:r>
      <w:proofErr w:type="spellStart"/>
      <w:r>
        <w:rPr>
          <w:rFonts w:ascii="Arial" w:hAnsi="Arial" w:cs="Arial"/>
          <w:sz w:val="24"/>
          <w:szCs w:val="24"/>
        </w:rPr>
        <w:t>Woodhams</w:t>
      </w:r>
      <w:proofErr w:type="spellEnd"/>
      <w:r>
        <w:rPr>
          <w:rFonts w:ascii="Arial" w:hAnsi="Arial" w:cs="Arial"/>
          <w:sz w:val="24"/>
          <w:szCs w:val="24"/>
        </w:rPr>
        <w:t xml:space="preserve">, C. (2016) ‘Using Information in Human Resources’, in Taylor S, </w:t>
      </w:r>
      <w:proofErr w:type="spellStart"/>
      <w:r>
        <w:rPr>
          <w:rFonts w:ascii="Arial" w:hAnsi="Arial" w:cs="Arial"/>
          <w:sz w:val="24"/>
          <w:szCs w:val="24"/>
        </w:rPr>
        <w:t>Woodhams</w:t>
      </w:r>
      <w:proofErr w:type="spellEnd"/>
      <w:r>
        <w:rPr>
          <w:rFonts w:ascii="Arial" w:hAnsi="Arial" w:cs="Arial"/>
          <w:sz w:val="24"/>
          <w:szCs w:val="24"/>
        </w:rPr>
        <w:t xml:space="preserve"> C. (</w:t>
      </w:r>
      <w:proofErr w:type="spellStart"/>
      <w:r>
        <w:rPr>
          <w:rFonts w:ascii="Arial" w:hAnsi="Arial" w:cs="Arial"/>
          <w:sz w:val="24"/>
          <w:szCs w:val="24"/>
        </w:rPr>
        <w:t>ed</w:t>
      </w:r>
      <w:proofErr w:type="spellEnd"/>
      <w:r>
        <w:rPr>
          <w:rFonts w:ascii="Arial" w:hAnsi="Arial" w:cs="Arial"/>
          <w:sz w:val="24"/>
          <w:szCs w:val="24"/>
        </w:rPr>
        <w:t>) Studying Human Resource Management, 2</w:t>
      </w:r>
      <w:r w:rsidRPr="00544DEA">
        <w:rPr>
          <w:rFonts w:ascii="Arial" w:hAnsi="Arial" w:cs="Arial"/>
          <w:sz w:val="24"/>
          <w:szCs w:val="24"/>
          <w:vertAlign w:val="superscript"/>
        </w:rPr>
        <w:t>nd</w:t>
      </w:r>
      <w:r>
        <w:rPr>
          <w:rFonts w:ascii="Arial" w:hAnsi="Arial" w:cs="Arial"/>
          <w:sz w:val="24"/>
          <w:szCs w:val="24"/>
        </w:rPr>
        <w:t xml:space="preserve"> Edition, </w:t>
      </w:r>
      <w:proofErr w:type="spellStart"/>
      <w:r>
        <w:rPr>
          <w:rFonts w:ascii="Arial" w:hAnsi="Arial" w:cs="Arial"/>
          <w:sz w:val="24"/>
          <w:szCs w:val="24"/>
        </w:rPr>
        <w:t>London:CIPD</w:t>
      </w:r>
      <w:proofErr w:type="spellEnd"/>
      <w:r>
        <w:rPr>
          <w:rFonts w:ascii="Arial" w:hAnsi="Arial" w:cs="Arial"/>
          <w:sz w:val="24"/>
          <w:szCs w:val="24"/>
        </w:rPr>
        <w:t>.</w:t>
      </w:r>
    </w:p>
    <w:p w:rsidR="00544DEA" w:rsidRDefault="00544DEA">
      <w:pPr>
        <w:rPr>
          <w:rFonts w:ascii="Arial" w:hAnsi="Arial" w:cs="Arial"/>
          <w:sz w:val="24"/>
          <w:szCs w:val="24"/>
        </w:rPr>
      </w:pPr>
    </w:p>
    <w:p w:rsidR="005268D4" w:rsidRDefault="00544DEA">
      <w:pPr>
        <w:rPr>
          <w:rFonts w:ascii="Arial" w:hAnsi="Arial" w:cs="Arial"/>
          <w:sz w:val="24"/>
          <w:szCs w:val="24"/>
        </w:rPr>
      </w:pPr>
      <w:r>
        <w:rPr>
          <w:rFonts w:ascii="Arial" w:hAnsi="Arial" w:cs="Arial"/>
          <w:sz w:val="24"/>
          <w:szCs w:val="24"/>
        </w:rPr>
        <w:t>Saunders, M Lewis, P Thornhill, A. (2012) Research Methods for Business Students. England: Pearson Education Limited.</w:t>
      </w:r>
    </w:p>
    <w:p w:rsidR="00544DEA" w:rsidRDefault="00544DEA">
      <w:pPr>
        <w:rPr>
          <w:rFonts w:ascii="Arial" w:hAnsi="Arial" w:cs="Arial"/>
          <w:sz w:val="24"/>
          <w:szCs w:val="24"/>
        </w:rPr>
      </w:pPr>
    </w:p>
    <w:p w:rsidR="00544DEA" w:rsidRDefault="00544DEA">
      <w:pPr>
        <w:rPr>
          <w:rFonts w:ascii="Arial" w:hAnsi="Arial" w:cs="Arial"/>
          <w:sz w:val="24"/>
          <w:szCs w:val="24"/>
        </w:rPr>
      </w:pPr>
      <w:bookmarkStart w:id="0" w:name="_GoBack"/>
      <w:bookmarkEnd w:id="0"/>
    </w:p>
    <w:sectPr w:rsidR="00544D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1C2FAC"/>
    <w:rsid w:val="001C59AF"/>
    <w:rsid w:val="00314409"/>
    <w:rsid w:val="00344276"/>
    <w:rsid w:val="003C2732"/>
    <w:rsid w:val="00464428"/>
    <w:rsid w:val="004B1CF2"/>
    <w:rsid w:val="005268D4"/>
    <w:rsid w:val="00544DEA"/>
    <w:rsid w:val="00602EA2"/>
    <w:rsid w:val="0062420C"/>
    <w:rsid w:val="00843371"/>
    <w:rsid w:val="00862A27"/>
    <w:rsid w:val="00930FC3"/>
    <w:rsid w:val="009470FE"/>
    <w:rsid w:val="009E55C1"/>
    <w:rsid w:val="00A03C25"/>
    <w:rsid w:val="00CA3576"/>
    <w:rsid w:val="00E055CC"/>
    <w:rsid w:val="00F46287"/>
    <w:rsid w:val="00F9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91E7"/>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ipd.co.uk/knowledge/strategy/analytics/evidence-based-practice-factshe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999C20C1-5604-43F4-9F49-98DF026F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4</Pages>
  <Words>944</Words>
  <Characters>5387</Characters>
  <Application>Microsoft Office Word</Application>
  <DocSecurity>0</DocSecurity>
  <Lines>44</Lines>
  <Paragraphs>12</Paragraphs>
  <ScaleCrop>false</ScaleCrop>
  <Company>City &amp; County of Swansea</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18</cp:revision>
  <dcterms:created xsi:type="dcterms:W3CDTF">2019-11-08T20:02:00Z</dcterms:created>
  <dcterms:modified xsi:type="dcterms:W3CDTF">2019-11-18T10:32:00Z</dcterms:modified>
</cp:coreProperties>
</file>