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1988BB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57679">
              <w:rPr>
                <w:rFonts w:ascii="Times New Roman" w:hAnsi="Times New Roman" w:cs="Times New Roman"/>
                <w:b/>
                <w:color w:val="auto"/>
                <w:sz w:val="48"/>
              </w:rPr>
              <w:t>Daisy Sharma</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DA06BB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957679">
              <w:rPr>
                <w:rFonts w:ascii="Times New Roman" w:hAnsi="Times New Roman" w:cs="Times New Roman"/>
                <w:b/>
                <w:color w:val="auto"/>
                <w:sz w:val="48"/>
              </w:rPr>
              <w:t>2329933@student.uwtsd.ac.u</w:t>
            </w:r>
            <w:r w:rsidR="008B13B9">
              <w:rPr>
                <w:rFonts w:ascii="Times New Roman" w:hAnsi="Times New Roman" w:cs="Times New Roman"/>
                <w:b/>
                <w:color w:val="auto"/>
                <w:sz w:val="48"/>
              </w:rPr>
              <w:t>k</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FC451BB"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24739">
              <w:rPr>
                <w:rFonts w:ascii="Times New Roman" w:hAnsi="Times New Roman" w:cs="Times New Roman"/>
                <w:b/>
                <w:color w:val="auto"/>
                <w:sz w:val="48"/>
              </w:rPr>
              <w:t>2329933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87BEF5A" w:rsidR="006E481E" w:rsidRPr="008B28E7" w:rsidRDefault="006E481E" w:rsidP="00FF7EBB">
      <w:pPr>
        <w:jc w:val="both"/>
        <w:rPr>
          <w:sz w:val="24"/>
          <w:szCs w:val="24"/>
        </w:rPr>
      </w:pPr>
      <w:r w:rsidRPr="008B28E7">
        <w:rPr>
          <w:sz w:val="24"/>
          <w:szCs w:val="24"/>
        </w:rPr>
        <w:t>Date of observation</w:t>
      </w:r>
      <w:r w:rsidR="00C7108B">
        <w:rPr>
          <w:sz w:val="24"/>
          <w:szCs w:val="24"/>
        </w:rPr>
        <w:t>:  _</w:t>
      </w:r>
      <w:r w:rsidR="00524739">
        <w:rPr>
          <w:sz w:val="24"/>
          <w:szCs w:val="24"/>
        </w:rPr>
        <w:t>10.02.25</w:t>
      </w:r>
      <w:r w:rsidR="00C7108B">
        <w:rPr>
          <w:sz w:val="24"/>
          <w:szCs w:val="24"/>
        </w:rPr>
        <w:t xml:space="preserve"> 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55EEADBF" w14:textId="2FEF8415" w:rsidR="00BE5052" w:rsidRPr="00E8136B" w:rsidRDefault="00BE5052" w:rsidP="00E8136B">
            <w:pPr>
              <w:spacing w:line="360" w:lineRule="auto"/>
              <w:jc w:val="both"/>
              <w:rPr>
                <w:sz w:val="24"/>
                <w:szCs w:val="24"/>
              </w:rPr>
            </w:pPr>
            <w:r w:rsidRPr="00E8136B">
              <w:rPr>
                <w:sz w:val="24"/>
                <w:szCs w:val="24"/>
              </w:rPr>
              <w:t xml:space="preserve">For this observation I will working with an 85-year-old gentleman completing his six-week care and support review. To maintain confidentiality, I will refer to the man as 1. Under section 145 of the Social Services Wellbeing Wales Act (2014) (SWW(W)A) Local Authorities have a duty to review current care and support plans to ensure that the current plan is meeting their identified needs.  For the visit, I met with 1 and his daughter in law 2 to review his care following his discharge from hospital, to discuss what is working well and if he feels that there is any further support he requires. 1 was discharged from hospital with an increase to his care calls. 1 is fiercely </w:t>
            </w:r>
            <w:r w:rsidR="006C37F1" w:rsidRPr="00E8136B">
              <w:rPr>
                <w:sz w:val="24"/>
                <w:szCs w:val="24"/>
              </w:rPr>
              <w:t>independent</w:t>
            </w:r>
            <w:r w:rsidRPr="00E8136B">
              <w:rPr>
                <w:sz w:val="24"/>
                <w:szCs w:val="24"/>
              </w:rPr>
              <w:t xml:space="preserve"> and wants to remain living in his own home</w:t>
            </w:r>
            <w:r w:rsidR="008B13B9" w:rsidRPr="00E8136B">
              <w:rPr>
                <w:sz w:val="24"/>
                <w:szCs w:val="24"/>
              </w:rPr>
              <w:t xml:space="preserve"> and</w:t>
            </w:r>
            <w:r w:rsidRPr="00E8136B">
              <w:rPr>
                <w:sz w:val="24"/>
                <w:szCs w:val="24"/>
              </w:rPr>
              <w:t xml:space="preserve"> to be supported to do as much as he can for himself. </w:t>
            </w:r>
          </w:p>
          <w:p w14:paraId="408C5DC4" w14:textId="37B23F99" w:rsidR="00BE5052" w:rsidRPr="00E8136B" w:rsidRDefault="00BE5052" w:rsidP="00E8136B">
            <w:pPr>
              <w:spacing w:line="360" w:lineRule="auto"/>
              <w:ind w:firstLine="720"/>
              <w:jc w:val="both"/>
              <w:rPr>
                <w:sz w:val="24"/>
                <w:szCs w:val="24"/>
              </w:rPr>
            </w:pPr>
            <w:r w:rsidRPr="00E8136B">
              <w:rPr>
                <w:sz w:val="24"/>
                <w:szCs w:val="24"/>
              </w:rPr>
              <w:t>As I was new to 1, I informed him via the telephone prior to the visit of the change in social worker and explained the visit's purpose, ensuring he was reassured why the change of worker and what we would be discussing. I gained his consent for the observation and clarified that my manager would be observing for my university training and could he provide honest feedback good or bad on the review. Ensuring compliance with the ‘Active Offer’ under the More Than Just Words framework (Welsh Government, 2022), I confirmed his preferred language was English.</w:t>
            </w:r>
          </w:p>
          <w:p w14:paraId="63F5F8D3" w14:textId="1B2B6790" w:rsidR="00BE5052" w:rsidRPr="00E8136B" w:rsidRDefault="00BE5052" w:rsidP="00E8136B">
            <w:pPr>
              <w:spacing w:line="360" w:lineRule="auto"/>
              <w:jc w:val="both"/>
              <w:rPr>
                <w:sz w:val="24"/>
                <w:szCs w:val="24"/>
              </w:rPr>
            </w:pPr>
            <w:r w:rsidRPr="00E8136B">
              <w:rPr>
                <w:sz w:val="24"/>
                <w:szCs w:val="24"/>
              </w:rPr>
              <w:tab/>
              <w:t xml:space="preserve">I gained further consent for the observation </w:t>
            </w:r>
            <w:r w:rsidR="00FC24D5" w:rsidRPr="00E8136B">
              <w:rPr>
                <w:sz w:val="24"/>
                <w:szCs w:val="24"/>
              </w:rPr>
              <w:t>b</w:t>
            </w:r>
            <w:r w:rsidRPr="00E8136B">
              <w:rPr>
                <w:sz w:val="24"/>
                <w:szCs w:val="24"/>
              </w:rPr>
              <w:t xml:space="preserve">y calling in the morning of the visit to ensure everything was ok, and again when we arrived at the property. It was important to ensure that 1 felt comfortable and safe with having us in his home. I needed to be aware of how 1 would be feeling during the review discussing sensitive and personal information regarding his care, of </w:t>
            </w:r>
            <w:r w:rsidR="00FC24D5" w:rsidRPr="00E8136B">
              <w:rPr>
                <w:sz w:val="24"/>
                <w:szCs w:val="24"/>
              </w:rPr>
              <w:t>w</w:t>
            </w:r>
            <w:r w:rsidRPr="00E8136B">
              <w:rPr>
                <w:sz w:val="24"/>
                <w:szCs w:val="24"/>
              </w:rPr>
              <w:t xml:space="preserve">hich I needed to be respectful of. </w:t>
            </w:r>
          </w:p>
          <w:p w14:paraId="2D794883" w14:textId="77777777" w:rsidR="00BE5052" w:rsidRPr="00E8136B" w:rsidRDefault="00BE5052" w:rsidP="00E8136B">
            <w:pPr>
              <w:spacing w:line="360" w:lineRule="auto"/>
              <w:jc w:val="both"/>
              <w:rPr>
                <w:sz w:val="24"/>
                <w:szCs w:val="24"/>
              </w:rPr>
            </w:pPr>
          </w:p>
          <w:p w14:paraId="6E57A193" w14:textId="6157D7A5" w:rsidR="00BE5052" w:rsidRDefault="00BE5052" w:rsidP="00BE5052">
            <w:pPr>
              <w:jc w:val="both"/>
            </w:pPr>
            <w:r>
              <w:t>Word Count 31</w:t>
            </w:r>
            <w:r w:rsidR="008B13B9">
              <w:t>2</w:t>
            </w:r>
          </w:p>
          <w:p w14:paraId="6E21401D" w14:textId="39C1ABF5" w:rsidR="00D3203C" w:rsidRPr="008F5491" w:rsidRDefault="00D3203C" w:rsidP="00D3203C">
            <w:pPr>
              <w:jc w:val="both"/>
              <w:rPr>
                <w:iCs/>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r w:rsidR="00BE5052" w:rsidRPr="008B28E7" w14:paraId="725B0786" w14:textId="77777777" w:rsidTr="5158DB01">
        <w:tc>
          <w:tcPr>
            <w:tcW w:w="10278" w:type="dxa"/>
            <w:shd w:val="clear" w:color="auto" w:fill="auto"/>
          </w:tcPr>
          <w:p w14:paraId="3AB950BC" w14:textId="77777777" w:rsidR="00BE5052" w:rsidRPr="00F15354" w:rsidRDefault="00BE5052">
            <w:pPr>
              <w:jc w:val="both"/>
              <w:rPr>
                <w:b/>
                <w:bCs/>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1E036A20" w14:textId="77777777" w:rsidR="003B6C21" w:rsidRDefault="003B6C21">
            <w:pPr>
              <w:jc w:val="both"/>
              <w:rPr>
                <w:b/>
                <w:bCs/>
                <w:i/>
                <w:iCs/>
                <w:sz w:val="24"/>
                <w:szCs w:val="24"/>
              </w:rPr>
            </w:pPr>
          </w:p>
          <w:p w14:paraId="030994A2" w14:textId="00126F93" w:rsidR="00627543" w:rsidRPr="00DA4F11" w:rsidRDefault="00627543" w:rsidP="00E8136B">
            <w:pPr>
              <w:spacing w:line="360" w:lineRule="auto"/>
              <w:rPr>
                <w:sz w:val="24"/>
                <w:szCs w:val="24"/>
              </w:rPr>
            </w:pPr>
            <w:r w:rsidRPr="00DA4F11">
              <w:rPr>
                <w:sz w:val="24"/>
                <w:szCs w:val="24"/>
              </w:rPr>
              <w:t xml:space="preserve">In this task, I will show how I used effective communication to support the intervention and identify the theories that back a strength-based, outcome-focused approach. I will also demonstrate adherence to the Code of Professional Practice for Social Care (CoPP) (Social Care Wales, 2017), which includes respecting and promoting the rights of individuals and carers, building trust, supporting well-being and safety, upholding integrity, and being accountable for professional development and work quality. In addition, I will demonstrate how I used social work values and ethics such as promoting 1 </w:t>
            </w:r>
            <w:proofErr w:type="gramStart"/>
            <w:r w:rsidRPr="00DA4F11">
              <w:rPr>
                <w:sz w:val="24"/>
                <w:szCs w:val="24"/>
              </w:rPr>
              <w:t>right</w:t>
            </w:r>
            <w:r w:rsidR="00EB0DEF" w:rsidRPr="00DA4F11">
              <w:rPr>
                <w:sz w:val="24"/>
                <w:szCs w:val="24"/>
              </w:rPr>
              <w:t>s</w:t>
            </w:r>
            <w:proofErr w:type="gramEnd"/>
            <w:r w:rsidRPr="00DA4F11">
              <w:rPr>
                <w:sz w:val="24"/>
                <w:szCs w:val="24"/>
              </w:rPr>
              <w:t xml:space="preserve"> and working in a non-judgemental</w:t>
            </w:r>
            <w:r w:rsidR="00E8136B">
              <w:rPr>
                <w:sz w:val="24"/>
                <w:szCs w:val="24"/>
              </w:rPr>
              <w:t>,</w:t>
            </w:r>
            <w:r w:rsidRPr="00DA4F11">
              <w:rPr>
                <w:sz w:val="24"/>
                <w:szCs w:val="24"/>
              </w:rPr>
              <w:t xml:space="preserve"> anti-oppressive way to promote outcomes. I will also demonstrate how</w:t>
            </w:r>
            <w:r w:rsidR="001C58DB" w:rsidRPr="00DA4F11">
              <w:rPr>
                <w:sz w:val="24"/>
                <w:szCs w:val="24"/>
              </w:rPr>
              <w:t xml:space="preserve"> I</w:t>
            </w:r>
            <w:r w:rsidRPr="00DA4F11">
              <w:rPr>
                <w:sz w:val="24"/>
                <w:szCs w:val="24"/>
              </w:rPr>
              <w:t xml:space="preserve"> used communication skills to work collaboratively with 1 and his daughter in law 2 to support the review process. </w:t>
            </w:r>
          </w:p>
          <w:p w14:paraId="2197C66C" w14:textId="22C1B409" w:rsidR="00627543" w:rsidRPr="00DA4F11" w:rsidRDefault="00627543" w:rsidP="00E8136B">
            <w:pPr>
              <w:spacing w:line="360" w:lineRule="auto"/>
              <w:rPr>
                <w:sz w:val="24"/>
                <w:szCs w:val="24"/>
              </w:rPr>
            </w:pPr>
            <w:r w:rsidRPr="00DA4F11">
              <w:rPr>
                <w:sz w:val="24"/>
                <w:szCs w:val="24"/>
              </w:rPr>
              <w:tab/>
              <w:t xml:space="preserve">Firstly, I will explore </w:t>
            </w:r>
            <w:r w:rsidR="00EB0DEF" w:rsidRPr="00DA4F11">
              <w:rPr>
                <w:sz w:val="24"/>
                <w:szCs w:val="24"/>
              </w:rPr>
              <w:t>the</w:t>
            </w:r>
            <w:r w:rsidRPr="00DA4F11">
              <w:rPr>
                <w:sz w:val="24"/>
                <w:szCs w:val="24"/>
              </w:rPr>
              <w:t xml:space="preserve"> communication skills used and how this supported the intervention. Reith-Hall and Montgomery (2023) state that effective communication is key to social work practice in forming effective relationships with service users. That service users value social workers who are warm, respectful and empathetic towards them. These values are also set out in the CoPP (SCW,2017) of which underpin all aspects of my work. During the visit I ensured I had a warm non-judgemental, person-centred approach. I asked open ended questions such as ‘Tell me what has been working well with the care you have</w:t>
            </w:r>
            <w:r w:rsidR="00F54AF8" w:rsidRPr="00DA4F11">
              <w:rPr>
                <w:sz w:val="24"/>
                <w:szCs w:val="24"/>
              </w:rPr>
              <w:t xml:space="preserve"> been</w:t>
            </w:r>
            <w:r w:rsidRPr="00DA4F11">
              <w:rPr>
                <w:sz w:val="24"/>
                <w:szCs w:val="24"/>
              </w:rPr>
              <w:t xml:space="preserve"> receiving from the carers’ to support 1 in identifying what was important to him. I ensured I made good eye contact and repeated back what 1 was telling me so he was reassured that I was listening to him, and he was being heard. </w:t>
            </w:r>
          </w:p>
          <w:p w14:paraId="56A3E039" w14:textId="77777777" w:rsidR="00627543" w:rsidRPr="00DA4F11" w:rsidRDefault="00627543" w:rsidP="00E8136B">
            <w:pPr>
              <w:spacing w:line="360" w:lineRule="auto"/>
              <w:rPr>
                <w:sz w:val="24"/>
                <w:szCs w:val="24"/>
              </w:rPr>
            </w:pPr>
            <w:r w:rsidRPr="00DA4F11">
              <w:rPr>
                <w:sz w:val="24"/>
                <w:szCs w:val="24"/>
              </w:rPr>
              <w:tab/>
              <w:t xml:space="preserve">1 is hard of hearing and I ensured that he could hear me, I didn’t want him to feel I was shouting or that he couldn’t hear me, so my voice level and tone was important. I also ensured that 1 had enough time to think about the questions allowing time and pauses for </w:t>
            </w:r>
            <w:r w:rsidRPr="00DA4F11">
              <w:rPr>
                <w:sz w:val="24"/>
                <w:szCs w:val="24"/>
              </w:rPr>
              <w:lastRenderedPageBreak/>
              <w:t xml:space="preserve">him to expand.  I used simple language without social work jargon. This ensured a relaxed approach where 1 felt at ease to engage in the conversation. </w:t>
            </w:r>
          </w:p>
          <w:p w14:paraId="67DDC405" w14:textId="3AC93FCB" w:rsidR="00627543" w:rsidRPr="00DA4F11" w:rsidRDefault="00627543" w:rsidP="00E8136B">
            <w:pPr>
              <w:spacing w:line="360" w:lineRule="auto"/>
              <w:rPr>
                <w:sz w:val="24"/>
                <w:szCs w:val="24"/>
              </w:rPr>
            </w:pPr>
            <w:r w:rsidRPr="00DA4F11">
              <w:rPr>
                <w:sz w:val="24"/>
                <w:szCs w:val="24"/>
              </w:rPr>
              <w:tab/>
              <w:t>Whilst 1 preferred language was English</w:t>
            </w:r>
            <w:r w:rsidR="00DF1C79" w:rsidRPr="00DA4F11">
              <w:rPr>
                <w:sz w:val="24"/>
                <w:szCs w:val="24"/>
              </w:rPr>
              <w:t xml:space="preserve">, </w:t>
            </w:r>
            <w:r w:rsidR="00C93308" w:rsidRPr="00DA4F11">
              <w:rPr>
                <w:sz w:val="24"/>
                <w:szCs w:val="24"/>
              </w:rPr>
              <w:t>it</w:t>
            </w:r>
            <w:r w:rsidRPr="00DA4F11">
              <w:rPr>
                <w:sz w:val="24"/>
                <w:szCs w:val="24"/>
              </w:rPr>
              <w:t xml:space="preserve"> was important to establish from the start and promote the ‘Active offer’ enshrined in the More Than Just Words framework (Welsh Government, 2022). This is important as individuals have the right to receive services in Welsh without asking for it. The use of the Welsh language should be promoted, this is not only important to support the individual’s identity but ensure that the service they receive is more accessible and they are able to participate to the best</w:t>
            </w:r>
            <w:r w:rsidR="00576D69" w:rsidRPr="00DA4F11">
              <w:rPr>
                <w:sz w:val="24"/>
                <w:szCs w:val="24"/>
              </w:rPr>
              <w:t xml:space="preserve"> of their</w:t>
            </w:r>
            <w:r w:rsidRPr="00DA4F11">
              <w:rPr>
                <w:sz w:val="24"/>
                <w:szCs w:val="24"/>
              </w:rPr>
              <w:t xml:space="preserve"> ability.  In addition, whilst 1 spoke English being Welsh and liv</w:t>
            </w:r>
            <w:r w:rsidR="00485A82" w:rsidRPr="00DA4F11">
              <w:rPr>
                <w:sz w:val="24"/>
                <w:szCs w:val="24"/>
              </w:rPr>
              <w:t>ing</w:t>
            </w:r>
            <w:r w:rsidRPr="00DA4F11">
              <w:rPr>
                <w:sz w:val="24"/>
                <w:szCs w:val="24"/>
              </w:rPr>
              <w:t xml:space="preserve"> </w:t>
            </w:r>
            <w:r w:rsidR="00485A82" w:rsidRPr="00DA4F11">
              <w:rPr>
                <w:sz w:val="24"/>
                <w:szCs w:val="24"/>
              </w:rPr>
              <w:t>in</w:t>
            </w:r>
            <w:r w:rsidRPr="00DA4F11">
              <w:rPr>
                <w:sz w:val="24"/>
                <w:szCs w:val="24"/>
              </w:rPr>
              <w:t xml:space="preserve"> his local community was very important to him. I found having a good understanding o</w:t>
            </w:r>
            <w:r w:rsidR="00485A82" w:rsidRPr="00DA4F11">
              <w:rPr>
                <w:sz w:val="24"/>
                <w:szCs w:val="24"/>
              </w:rPr>
              <w:t>f</w:t>
            </w:r>
            <w:r w:rsidRPr="00DA4F11">
              <w:rPr>
                <w:sz w:val="24"/>
                <w:szCs w:val="24"/>
              </w:rPr>
              <w:t xml:space="preserve"> the local Welsh context including local areas, resources and knowledge</w:t>
            </w:r>
            <w:r w:rsidR="002A2668" w:rsidRPr="00DA4F11">
              <w:rPr>
                <w:sz w:val="24"/>
                <w:szCs w:val="24"/>
              </w:rPr>
              <w:t xml:space="preserve"> helpful</w:t>
            </w:r>
            <w:r w:rsidRPr="00DA4F11">
              <w:rPr>
                <w:sz w:val="24"/>
                <w:szCs w:val="24"/>
              </w:rPr>
              <w:t xml:space="preserve">. I found </w:t>
            </w:r>
            <w:r w:rsidR="002A2668" w:rsidRPr="00DA4F11">
              <w:rPr>
                <w:sz w:val="24"/>
                <w:szCs w:val="24"/>
              </w:rPr>
              <w:t>this</w:t>
            </w:r>
            <w:r w:rsidRPr="00DA4F11">
              <w:rPr>
                <w:sz w:val="24"/>
                <w:szCs w:val="24"/>
              </w:rPr>
              <w:t xml:space="preserve"> allowed 1 to </w:t>
            </w:r>
            <w:proofErr w:type="gramStart"/>
            <w:r w:rsidRPr="00DA4F11">
              <w:rPr>
                <w:sz w:val="24"/>
                <w:szCs w:val="24"/>
              </w:rPr>
              <w:t>open</w:t>
            </w:r>
            <w:r w:rsidR="002A2668" w:rsidRPr="00DA4F11">
              <w:rPr>
                <w:sz w:val="24"/>
                <w:szCs w:val="24"/>
              </w:rPr>
              <w:t xml:space="preserve"> up</w:t>
            </w:r>
            <w:proofErr w:type="gramEnd"/>
            <w:r w:rsidR="002A2668" w:rsidRPr="00DA4F11">
              <w:rPr>
                <w:sz w:val="24"/>
                <w:szCs w:val="24"/>
              </w:rPr>
              <w:t xml:space="preserve"> and</w:t>
            </w:r>
            <w:r w:rsidRPr="00DA4F11">
              <w:rPr>
                <w:sz w:val="24"/>
                <w:szCs w:val="24"/>
              </w:rPr>
              <w:t xml:space="preserve"> talk about what’s important to him</w:t>
            </w:r>
            <w:r w:rsidR="002A2668" w:rsidRPr="00DA4F11">
              <w:rPr>
                <w:sz w:val="24"/>
                <w:szCs w:val="24"/>
              </w:rPr>
              <w:t xml:space="preserve"> includi</w:t>
            </w:r>
            <w:r w:rsidR="00A927F5" w:rsidRPr="00DA4F11">
              <w:rPr>
                <w:sz w:val="24"/>
                <w:szCs w:val="24"/>
              </w:rPr>
              <w:t>ng</w:t>
            </w:r>
            <w:r w:rsidRPr="00DA4F11">
              <w:rPr>
                <w:sz w:val="24"/>
                <w:szCs w:val="24"/>
              </w:rPr>
              <w:t xml:space="preserve"> his values and beliefs. It built a rapport and a connection between me and 1. For example 1 would ask ‘do you know where XXX is’ and ‘tell me where XXX is. Knowing this information impressed him and his demeanour was relaxed and engaging. </w:t>
            </w:r>
          </w:p>
          <w:p w14:paraId="41B5E170" w14:textId="2266AF55" w:rsidR="00627543" w:rsidRPr="00DA4F11" w:rsidRDefault="00627543" w:rsidP="00E8136B">
            <w:pPr>
              <w:spacing w:line="360" w:lineRule="auto"/>
              <w:rPr>
                <w:sz w:val="24"/>
                <w:szCs w:val="24"/>
              </w:rPr>
            </w:pPr>
            <w:r w:rsidRPr="00DA4F11">
              <w:rPr>
                <w:sz w:val="24"/>
                <w:szCs w:val="24"/>
              </w:rPr>
              <w:tab/>
              <w:t xml:space="preserve">In addition, having knowledge of local resources and understanding limitations of resources in the area was key. For example, 1 stated that he did not like the food, and he liked hot meals. I was able to discuss the local meals on wheels and signpost him to this service. Also, he was annoyed </w:t>
            </w:r>
            <w:r w:rsidR="00A927F5" w:rsidRPr="00DA4F11">
              <w:rPr>
                <w:sz w:val="24"/>
                <w:szCs w:val="24"/>
              </w:rPr>
              <w:t xml:space="preserve">that </w:t>
            </w:r>
            <w:r w:rsidRPr="00DA4F11">
              <w:rPr>
                <w:sz w:val="24"/>
                <w:szCs w:val="24"/>
              </w:rPr>
              <w:t xml:space="preserve">sometimes the carers would be late, or a different care would come. Having knowledge of the rurality of the area suported me in informing and discussing the challenges of providing the care in rural areas. Whilst I did not want to dismiss how </w:t>
            </w:r>
            <w:r w:rsidR="00A927F5" w:rsidRPr="00DA4F11">
              <w:rPr>
                <w:sz w:val="24"/>
                <w:szCs w:val="24"/>
              </w:rPr>
              <w:t>1</w:t>
            </w:r>
            <w:r w:rsidRPr="00DA4F11">
              <w:rPr>
                <w:sz w:val="24"/>
                <w:szCs w:val="24"/>
              </w:rPr>
              <w:t xml:space="preserve"> was feeling I needed to be honest with what the challenges are, which provided 1 a better understanding of the </w:t>
            </w:r>
            <w:r w:rsidR="00A927F5" w:rsidRPr="00DA4F11">
              <w:rPr>
                <w:sz w:val="24"/>
                <w:szCs w:val="24"/>
              </w:rPr>
              <w:t>situation</w:t>
            </w:r>
            <w:r w:rsidRPr="00DA4F11">
              <w:rPr>
                <w:sz w:val="24"/>
                <w:szCs w:val="24"/>
              </w:rPr>
              <w:t xml:space="preserve">. </w:t>
            </w:r>
          </w:p>
          <w:p w14:paraId="7996558F" w14:textId="1C392522" w:rsidR="00627543" w:rsidRPr="00DA4F11" w:rsidRDefault="00627543" w:rsidP="00E8136B">
            <w:pPr>
              <w:spacing w:line="360" w:lineRule="auto"/>
              <w:rPr>
                <w:sz w:val="24"/>
                <w:szCs w:val="24"/>
              </w:rPr>
            </w:pPr>
            <w:r w:rsidRPr="00DA4F11">
              <w:rPr>
                <w:sz w:val="24"/>
                <w:szCs w:val="24"/>
              </w:rPr>
              <w:tab/>
              <w:t>Throughout the review I wanted to ensure that I had a non-judgemental approach. 1 was a character and he swore a lot during the review. I needed to ref</w:t>
            </w:r>
            <w:r w:rsidR="00671CC1" w:rsidRPr="00DA4F11">
              <w:rPr>
                <w:sz w:val="24"/>
                <w:szCs w:val="24"/>
              </w:rPr>
              <w:t>lect on</w:t>
            </w:r>
            <w:r w:rsidRPr="00DA4F11">
              <w:rPr>
                <w:sz w:val="24"/>
                <w:szCs w:val="24"/>
              </w:rPr>
              <w:t xml:space="preserve"> this and not judge or assume that he was angry or hostile, this was his way of communicating. Having knowledge of the local area I had met many individuals that use similar language, and he uses swearing as humour but also to express how he was feeling. </w:t>
            </w:r>
          </w:p>
          <w:p w14:paraId="175D40EB" w14:textId="7D44B100" w:rsidR="00627543" w:rsidRPr="00DA4F11" w:rsidRDefault="00627543" w:rsidP="00E8136B">
            <w:pPr>
              <w:spacing w:line="360" w:lineRule="auto"/>
              <w:rPr>
                <w:sz w:val="24"/>
                <w:szCs w:val="24"/>
              </w:rPr>
            </w:pPr>
            <w:r w:rsidRPr="00DA4F11">
              <w:rPr>
                <w:sz w:val="24"/>
                <w:szCs w:val="24"/>
              </w:rPr>
              <w:tab/>
              <w:t xml:space="preserve">Throughout the review I ensured I used a person- centred strength-based approach to support collaboration and partnership working with 1. This is a key principle of the SSW(W)A 2014 and supported 1 with his autonomy and decision-making, whilst identifying his care and support needs and outcomes. Caiels et al (2024) define the strengths-based approach as </w:t>
            </w:r>
            <w:r w:rsidRPr="00DA4F11">
              <w:rPr>
                <w:sz w:val="24"/>
                <w:szCs w:val="24"/>
              </w:rPr>
              <w:lastRenderedPageBreak/>
              <w:t>supporting an individual to identify strengths and resources within themselves and available to them, focusing on what they can do not what they can’t do. I did this by establishing what was working well, discussing with 1 his desired outcomes from the original assessment and identifying if these had been successful and if not what we could do to support this. For example, 1 was saying that he struggles to take his tablets out of the blister pack, we discussed with 2 what equipment was available to assist 1 with opening the packets so he could administer his own tablets. We discussed a reminder clock to alert 1 of the times of when he takes his medication. This sup</w:t>
            </w:r>
            <w:r w:rsidR="0061615A" w:rsidRPr="00DA4F11">
              <w:rPr>
                <w:sz w:val="24"/>
                <w:szCs w:val="24"/>
              </w:rPr>
              <w:t>p</w:t>
            </w:r>
            <w:r w:rsidRPr="00DA4F11">
              <w:rPr>
                <w:sz w:val="24"/>
                <w:szCs w:val="24"/>
              </w:rPr>
              <w:t>orted what 1 could do</w:t>
            </w:r>
            <w:r w:rsidR="00671CC1" w:rsidRPr="00DA4F11">
              <w:rPr>
                <w:sz w:val="24"/>
                <w:szCs w:val="24"/>
              </w:rPr>
              <w:t>,</w:t>
            </w:r>
            <w:r w:rsidRPr="00DA4F11">
              <w:rPr>
                <w:sz w:val="24"/>
                <w:szCs w:val="24"/>
              </w:rPr>
              <w:t xml:space="preserve"> maximising his independence and autonomy. </w:t>
            </w:r>
          </w:p>
          <w:p w14:paraId="6F90357C" w14:textId="663BD05E" w:rsidR="00627543" w:rsidRPr="00DA4F11" w:rsidRDefault="00627543" w:rsidP="00E8136B">
            <w:pPr>
              <w:spacing w:line="360" w:lineRule="auto"/>
              <w:rPr>
                <w:sz w:val="24"/>
                <w:szCs w:val="24"/>
              </w:rPr>
            </w:pPr>
            <w:r w:rsidRPr="00DA4F11">
              <w:rPr>
                <w:sz w:val="24"/>
                <w:szCs w:val="24"/>
              </w:rPr>
              <w:tab/>
              <w:t xml:space="preserve">Within the visit I used the narrative approach. Narrative approach is a theory that allows </w:t>
            </w:r>
            <w:r w:rsidR="00ED6673" w:rsidRPr="00DA4F11">
              <w:rPr>
                <w:sz w:val="24"/>
                <w:szCs w:val="24"/>
              </w:rPr>
              <w:t xml:space="preserve">the </w:t>
            </w:r>
            <w:r w:rsidRPr="00DA4F11">
              <w:rPr>
                <w:sz w:val="24"/>
                <w:szCs w:val="24"/>
              </w:rPr>
              <w:t xml:space="preserve">service user </w:t>
            </w:r>
            <w:r w:rsidR="008B46F1" w:rsidRPr="00DA4F11">
              <w:rPr>
                <w:sz w:val="24"/>
                <w:szCs w:val="24"/>
              </w:rPr>
              <w:t>to use</w:t>
            </w:r>
            <w:r w:rsidRPr="00DA4F11">
              <w:rPr>
                <w:sz w:val="24"/>
                <w:szCs w:val="24"/>
              </w:rPr>
              <w:t xml:space="preserve"> their own words</w:t>
            </w:r>
            <w:r w:rsidR="00615E1C" w:rsidRPr="00DA4F11">
              <w:rPr>
                <w:sz w:val="24"/>
                <w:szCs w:val="24"/>
              </w:rPr>
              <w:t xml:space="preserve"> to</w:t>
            </w:r>
            <w:r w:rsidRPr="00DA4F11">
              <w:rPr>
                <w:sz w:val="24"/>
                <w:szCs w:val="24"/>
              </w:rPr>
              <w:t xml:space="preserve"> describe their life, which supports the practitioner to get a better understanding of who they are and their values</w:t>
            </w:r>
            <w:r w:rsidR="00E8136B">
              <w:rPr>
                <w:sz w:val="24"/>
                <w:szCs w:val="24"/>
              </w:rPr>
              <w:t xml:space="preserve"> (MacLean and Harrison, 2015)</w:t>
            </w:r>
            <w:r w:rsidRPr="00DA4F11">
              <w:rPr>
                <w:sz w:val="24"/>
                <w:szCs w:val="24"/>
              </w:rPr>
              <w:t>. This sup</w:t>
            </w:r>
            <w:r w:rsidR="00544580" w:rsidRPr="00DA4F11">
              <w:rPr>
                <w:sz w:val="24"/>
                <w:szCs w:val="24"/>
              </w:rPr>
              <w:t>p</w:t>
            </w:r>
            <w:r w:rsidRPr="00DA4F11">
              <w:rPr>
                <w:sz w:val="24"/>
                <w:szCs w:val="24"/>
              </w:rPr>
              <w:t>orted 1 to feel valued and respected. It also identified what was important to him including tractors and football. This approach supported the relationship building ensur</w:t>
            </w:r>
            <w:r w:rsidR="00472784" w:rsidRPr="00DA4F11">
              <w:rPr>
                <w:sz w:val="24"/>
                <w:szCs w:val="24"/>
              </w:rPr>
              <w:t>ing</w:t>
            </w:r>
            <w:r w:rsidRPr="00DA4F11">
              <w:rPr>
                <w:sz w:val="24"/>
                <w:szCs w:val="24"/>
              </w:rPr>
              <w:t xml:space="preserve"> 1 felt heard. However, it did present a challenge</w:t>
            </w:r>
            <w:r w:rsidR="00472784" w:rsidRPr="00DA4F11">
              <w:rPr>
                <w:sz w:val="24"/>
                <w:szCs w:val="24"/>
              </w:rPr>
              <w:t>.</w:t>
            </w:r>
            <w:r w:rsidRPr="00DA4F11">
              <w:rPr>
                <w:sz w:val="24"/>
                <w:szCs w:val="24"/>
              </w:rPr>
              <w:t xml:space="preserve"> I found </w:t>
            </w:r>
            <w:r w:rsidR="00472784" w:rsidRPr="00DA4F11">
              <w:rPr>
                <w:sz w:val="24"/>
                <w:szCs w:val="24"/>
              </w:rPr>
              <w:t xml:space="preserve">it </w:t>
            </w:r>
            <w:r w:rsidRPr="00DA4F11">
              <w:rPr>
                <w:sz w:val="24"/>
                <w:szCs w:val="24"/>
              </w:rPr>
              <w:t>difficult</w:t>
            </w:r>
            <w:r w:rsidR="00472784" w:rsidRPr="00DA4F11">
              <w:rPr>
                <w:sz w:val="24"/>
                <w:szCs w:val="24"/>
              </w:rPr>
              <w:t xml:space="preserve"> to</w:t>
            </w:r>
            <w:r w:rsidRPr="00DA4F11">
              <w:rPr>
                <w:sz w:val="24"/>
                <w:szCs w:val="24"/>
              </w:rPr>
              <w:t xml:space="preserve"> balance </w:t>
            </w:r>
            <w:r w:rsidR="00472784" w:rsidRPr="00DA4F11">
              <w:rPr>
                <w:sz w:val="24"/>
                <w:szCs w:val="24"/>
              </w:rPr>
              <w:t>the time</w:t>
            </w:r>
            <w:r w:rsidRPr="00DA4F11">
              <w:rPr>
                <w:sz w:val="24"/>
                <w:szCs w:val="24"/>
              </w:rPr>
              <w:t xml:space="preserve"> for 1 to share his stories and the need to stay on track with the review. It came apparent that 1 missed his life, visiting and speaking with extended family. I presumed that because he lived with his son and daughter in law that he would not be lonely, this assumption was wrong of me and a reflection that I will take forward. Age Cymru (2018) state that in Wales loneliness and isolation is daily for many older people and more responsibility should be placed on Local Authorities to do more. Whilst I offered a befriending service, day centres and socialising opportunities are limited in that area. On reflection I feel that I should have discussed this further with 1 and 2 to determine what could be done to make 1 feel more included and integrated into his community again. </w:t>
            </w:r>
          </w:p>
          <w:p w14:paraId="0A60C625" w14:textId="12438FD8" w:rsidR="00627543" w:rsidRPr="00DA4F11" w:rsidRDefault="00627543" w:rsidP="00E8136B">
            <w:pPr>
              <w:spacing w:line="360" w:lineRule="auto"/>
              <w:rPr>
                <w:sz w:val="24"/>
                <w:szCs w:val="24"/>
              </w:rPr>
            </w:pPr>
            <w:r w:rsidRPr="00DA4F11">
              <w:rPr>
                <w:sz w:val="24"/>
                <w:szCs w:val="24"/>
              </w:rPr>
              <w:tab/>
              <w:t>In addition, it was important for 2 to be included as part of the review, whilst 1 has care calls three times a day she carers for 1 ensuring his needs are met day and night. 2 was very informative and highlighted some of the difficulties that they ha</w:t>
            </w:r>
            <w:r w:rsidR="00BE2D9B" w:rsidRPr="00DA4F11">
              <w:rPr>
                <w:sz w:val="24"/>
                <w:szCs w:val="24"/>
              </w:rPr>
              <w:t>ve</w:t>
            </w:r>
            <w:r w:rsidRPr="00DA4F11">
              <w:rPr>
                <w:sz w:val="24"/>
                <w:szCs w:val="24"/>
              </w:rPr>
              <w:t xml:space="preserve"> been experiencing. 2 reported that 1 can be difficult at time and can shout and get frustrated. They have tried lots of different ways to support but he is very stubborn. Considering this I needed to ensure that I had both empathy and compassion for both 1 and 2. I needed to ensure I was open and honest with both and sensitive to the complex dynamics of the family. On </w:t>
            </w:r>
            <w:r w:rsidRPr="00DA4F11">
              <w:rPr>
                <w:sz w:val="24"/>
                <w:szCs w:val="24"/>
              </w:rPr>
              <w:lastRenderedPageBreak/>
              <w:t xml:space="preserve">reflection It looks like 2 was experiencing carer burnout and needed some support for herself. What I should have done is offered her a carers assessment, I did not at the time, but following a discussion with my manager this was later offered and accepted as well as a referral to a </w:t>
            </w:r>
            <w:r w:rsidR="00BE2D9B" w:rsidRPr="00DA4F11">
              <w:rPr>
                <w:sz w:val="24"/>
                <w:szCs w:val="24"/>
              </w:rPr>
              <w:t>c</w:t>
            </w:r>
            <w:r w:rsidRPr="00DA4F11">
              <w:rPr>
                <w:sz w:val="24"/>
                <w:szCs w:val="24"/>
              </w:rPr>
              <w:t xml:space="preserve">arer service that can support with advice and emotional support. Under the SSW(W)A </w:t>
            </w:r>
            <w:r w:rsidR="00E8136B">
              <w:rPr>
                <w:sz w:val="24"/>
                <w:szCs w:val="24"/>
              </w:rPr>
              <w:t>(</w:t>
            </w:r>
            <w:r w:rsidRPr="00DA4F11">
              <w:rPr>
                <w:sz w:val="24"/>
                <w:szCs w:val="24"/>
              </w:rPr>
              <w:t>2014</w:t>
            </w:r>
            <w:r w:rsidR="00E8136B">
              <w:rPr>
                <w:sz w:val="24"/>
                <w:szCs w:val="24"/>
              </w:rPr>
              <w:t>)</w:t>
            </w:r>
            <w:r w:rsidRPr="00DA4F11">
              <w:rPr>
                <w:sz w:val="24"/>
                <w:szCs w:val="24"/>
              </w:rPr>
              <w:t xml:space="preserve"> the Local Authority have a duty to assess carers for their own care needs and what support they may need to continue in their caring role. This is also integral to a holistic assessment for 1 and ensuring his care needs are met safely.  To further support the collaborative approach, I will also need to speak with 1 care agency, unfortunately they were not available to attend the review. They needed to provide information on how they feel they are meeting 1care needs and including what is working well and if there are any concerns. </w:t>
            </w:r>
          </w:p>
          <w:p w14:paraId="3D9E22BA" w14:textId="77777777" w:rsidR="00627543" w:rsidRDefault="00627543" w:rsidP="00E8136B">
            <w:pPr>
              <w:spacing w:line="360" w:lineRule="auto"/>
            </w:pPr>
          </w:p>
          <w:p w14:paraId="76A716A1" w14:textId="77777777" w:rsidR="00627543" w:rsidRDefault="00627543" w:rsidP="00627543">
            <w:r>
              <w:t xml:space="preserve"> </w:t>
            </w:r>
          </w:p>
          <w:p w14:paraId="031C0F42" w14:textId="7AE1098F" w:rsidR="00627543" w:rsidRDefault="00627543" w:rsidP="00627543">
            <w:r>
              <w:t>Word Count 14</w:t>
            </w:r>
            <w:r w:rsidR="00E8136B">
              <w:t>23</w:t>
            </w:r>
          </w:p>
          <w:p w14:paraId="38A2CCAC" w14:textId="77777777" w:rsidR="003B6C21" w:rsidRPr="00706BB5" w:rsidRDefault="003B6C21">
            <w:pPr>
              <w:jc w:val="both"/>
              <w:rPr>
                <w:b/>
                <w:bCs/>
                <w:i/>
                <w:iCs/>
                <w:sz w:val="24"/>
                <w:szCs w:val="24"/>
              </w:rPr>
            </w:pP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lastRenderedPageBreak/>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48DEFDFC" w:rsidR="00CA3593" w:rsidRPr="008B28E7" w:rsidRDefault="00461F9C" w:rsidP="00FF7EBB">
            <w:pPr>
              <w:jc w:val="both"/>
              <w:rPr>
                <w:sz w:val="24"/>
                <w:szCs w:val="24"/>
              </w:rPr>
            </w:pPr>
            <w:r>
              <w:rPr>
                <w:sz w:val="24"/>
                <w:szCs w:val="24"/>
              </w:rPr>
              <w:t>‘Yes, I remembered that she was coming’</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5BFC7D83" w:rsidR="00CA3593" w:rsidRPr="008B28E7" w:rsidRDefault="00461F9C" w:rsidP="00FF7EBB">
            <w:pPr>
              <w:jc w:val="both"/>
              <w:rPr>
                <w:sz w:val="24"/>
                <w:szCs w:val="24"/>
              </w:rPr>
            </w:pPr>
            <w:r>
              <w:rPr>
                <w:sz w:val="24"/>
                <w:szCs w:val="24"/>
              </w:rPr>
              <w:t>‘Yes, she called me to tell me she was coming and that you were coming with her, and I thought what are you going to do? But I didn’t mind’</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39B8D35E" w:rsidR="00CA3593" w:rsidRPr="008B28E7" w:rsidRDefault="00461F9C" w:rsidP="00FF7EBB">
            <w:pPr>
              <w:jc w:val="both"/>
              <w:rPr>
                <w:sz w:val="24"/>
                <w:szCs w:val="24"/>
              </w:rPr>
            </w:pPr>
            <w:r>
              <w:rPr>
                <w:sz w:val="24"/>
                <w:szCs w:val="24"/>
              </w:rPr>
              <w:t>‘Yes, I think so, she wanted to know if the girls that come here are any good. 1 of them can’t make waffles, I told her 3 minutes is not cooked’</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69F1927A" w:rsidR="00CA3593" w:rsidRPr="008B28E7" w:rsidRDefault="00461F9C" w:rsidP="00FF7EBB">
            <w:pPr>
              <w:jc w:val="both"/>
              <w:rPr>
                <w:sz w:val="24"/>
                <w:szCs w:val="24"/>
              </w:rPr>
            </w:pPr>
            <w:r>
              <w:rPr>
                <w:sz w:val="24"/>
                <w:szCs w:val="24"/>
              </w:rPr>
              <w:t>‘I’m not sure but she did a good job, not bad, I’ve seen worse!’ (laughing when he said I’ve seen worse))</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0E1EC9A7" w14:textId="77777777" w:rsidR="00461F9C" w:rsidRDefault="00461F9C" w:rsidP="00461F9C">
            <w:pPr>
              <w:jc w:val="both"/>
              <w:rPr>
                <w:sz w:val="24"/>
                <w:szCs w:val="24"/>
              </w:rPr>
            </w:pPr>
            <w:r>
              <w:rPr>
                <w:sz w:val="24"/>
                <w:szCs w:val="24"/>
              </w:rPr>
              <w:t>‘Yes, I hope she has’.</w:t>
            </w:r>
          </w:p>
          <w:p w14:paraId="4E2ACB95" w14:textId="77777777" w:rsidR="00461F9C" w:rsidRDefault="00461F9C" w:rsidP="00461F9C">
            <w:pPr>
              <w:jc w:val="both"/>
              <w:rPr>
                <w:sz w:val="24"/>
                <w:szCs w:val="24"/>
              </w:rPr>
            </w:pPr>
          </w:p>
          <w:p w14:paraId="5AD0EAA5" w14:textId="77777777" w:rsidR="00461F9C" w:rsidRDefault="00461F9C" w:rsidP="00461F9C">
            <w:pPr>
              <w:jc w:val="both"/>
              <w:rPr>
                <w:sz w:val="24"/>
                <w:szCs w:val="24"/>
              </w:rPr>
            </w:pPr>
            <w:r>
              <w:rPr>
                <w:sz w:val="24"/>
                <w:szCs w:val="24"/>
              </w:rPr>
              <w:t>I asked if he felt that the social worker had heard what was important to him – reply</w:t>
            </w:r>
          </w:p>
          <w:p w14:paraId="1BC69BC7" w14:textId="77777777" w:rsidR="00461F9C" w:rsidRDefault="00461F9C" w:rsidP="00461F9C">
            <w:pPr>
              <w:jc w:val="both"/>
              <w:rPr>
                <w:sz w:val="24"/>
                <w:szCs w:val="24"/>
              </w:rPr>
            </w:pPr>
          </w:p>
          <w:p w14:paraId="7761BD15" w14:textId="2D52E0FC" w:rsidR="00CA3593" w:rsidRPr="008B28E7" w:rsidRDefault="00461F9C" w:rsidP="00461F9C">
            <w:pPr>
              <w:jc w:val="both"/>
              <w:rPr>
                <w:sz w:val="24"/>
                <w:szCs w:val="24"/>
              </w:rPr>
            </w:pPr>
            <w:r>
              <w:rPr>
                <w:sz w:val="24"/>
                <w:szCs w:val="24"/>
              </w:rPr>
              <w:t>‘</w:t>
            </w:r>
            <w:proofErr w:type="gramStart"/>
            <w:r>
              <w:rPr>
                <w:sz w:val="24"/>
                <w:szCs w:val="24"/>
              </w:rPr>
              <w:t>Yes</w:t>
            </w:r>
            <w:proofErr w:type="gramEnd"/>
            <w:r>
              <w:rPr>
                <w:sz w:val="24"/>
                <w:szCs w:val="24"/>
              </w:rPr>
              <w:t xml:space="preserve"> she was pretty good’</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2FDB4BD9" w:rsidR="00A12F22" w:rsidRPr="008B28E7" w:rsidRDefault="00461F9C" w:rsidP="00FF7EBB">
            <w:pPr>
              <w:jc w:val="both"/>
              <w:rPr>
                <w:sz w:val="24"/>
                <w:szCs w:val="24"/>
              </w:rPr>
            </w:pPr>
            <w:r>
              <w:rPr>
                <w:sz w:val="24"/>
                <w:szCs w:val="24"/>
              </w:rPr>
              <w:t>‘You don’t come from around here, she does, she knew the places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50B80C7C" w:rsidR="00D0503D" w:rsidRPr="008B28E7" w:rsidRDefault="00461F9C" w:rsidP="00D0503D">
            <w:pPr>
              <w:jc w:val="both"/>
              <w:rPr>
                <w:sz w:val="24"/>
                <w:szCs w:val="24"/>
              </w:rPr>
            </w:pPr>
            <w:r>
              <w:rPr>
                <w:sz w:val="24"/>
                <w:szCs w:val="24"/>
              </w:rPr>
              <w:t>‘Yes, she came and did her job, that’s it’</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5D34AFEC" w:rsidR="00D0503D" w:rsidRPr="008B28E7" w:rsidRDefault="00461F9C" w:rsidP="00D0503D">
            <w:pPr>
              <w:jc w:val="both"/>
              <w:rPr>
                <w:sz w:val="24"/>
                <w:szCs w:val="24"/>
              </w:rPr>
            </w:pPr>
            <w:r>
              <w:rPr>
                <w:sz w:val="24"/>
                <w:szCs w:val="24"/>
              </w:rPr>
              <w:t>‘</w:t>
            </w:r>
            <w:proofErr w:type="gramStart"/>
            <w:r>
              <w:rPr>
                <w:sz w:val="24"/>
                <w:szCs w:val="24"/>
              </w:rPr>
              <w:t>no</w:t>
            </w:r>
            <w:proofErr w:type="gramEnd"/>
            <w:r>
              <w:rPr>
                <w:sz w:val="24"/>
                <w:szCs w:val="24"/>
              </w:rPr>
              <w:t xml:space="preserve"> she done her job, I’m happy with that’</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142E1" w14:textId="77777777" w:rsidR="00991A4C" w:rsidRDefault="00991A4C">
      <w:r>
        <w:separator/>
      </w:r>
    </w:p>
  </w:endnote>
  <w:endnote w:type="continuationSeparator" w:id="0">
    <w:p w14:paraId="387C69CD" w14:textId="77777777" w:rsidR="00991A4C" w:rsidRDefault="00991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320AF" w14:textId="77777777" w:rsidR="00991A4C" w:rsidRDefault="00991A4C">
      <w:r>
        <w:separator/>
      </w:r>
    </w:p>
  </w:footnote>
  <w:footnote w:type="continuationSeparator" w:id="0">
    <w:p w14:paraId="3531800A" w14:textId="77777777" w:rsidR="00991A4C" w:rsidRDefault="00991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356C"/>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1DA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C58DB"/>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4C0"/>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668"/>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6C21"/>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1F9C"/>
    <w:rsid w:val="00465947"/>
    <w:rsid w:val="004667B1"/>
    <w:rsid w:val="00467F66"/>
    <w:rsid w:val="00470461"/>
    <w:rsid w:val="00470BB1"/>
    <w:rsid w:val="00472784"/>
    <w:rsid w:val="00473153"/>
    <w:rsid w:val="0047350F"/>
    <w:rsid w:val="004743AF"/>
    <w:rsid w:val="00475B41"/>
    <w:rsid w:val="00482C17"/>
    <w:rsid w:val="00484CE3"/>
    <w:rsid w:val="00485A82"/>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4739"/>
    <w:rsid w:val="005305C6"/>
    <w:rsid w:val="00540EEC"/>
    <w:rsid w:val="005414F4"/>
    <w:rsid w:val="00544580"/>
    <w:rsid w:val="00546187"/>
    <w:rsid w:val="00547B11"/>
    <w:rsid w:val="00557D77"/>
    <w:rsid w:val="00562EAA"/>
    <w:rsid w:val="00563B58"/>
    <w:rsid w:val="005640C4"/>
    <w:rsid w:val="0056684C"/>
    <w:rsid w:val="00574A0C"/>
    <w:rsid w:val="00576D69"/>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5E1C"/>
    <w:rsid w:val="0061615A"/>
    <w:rsid w:val="006179BB"/>
    <w:rsid w:val="0062158D"/>
    <w:rsid w:val="006223FD"/>
    <w:rsid w:val="006256B1"/>
    <w:rsid w:val="00627543"/>
    <w:rsid w:val="006326D1"/>
    <w:rsid w:val="00632E0A"/>
    <w:rsid w:val="00633165"/>
    <w:rsid w:val="006447DE"/>
    <w:rsid w:val="00644889"/>
    <w:rsid w:val="0065276E"/>
    <w:rsid w:val="00654329"/>
    <w:rsid w:val="00654CEC"/>
    <w:rsid w:val="00655507"/>
    <w:rsid w:val="006579FD"/>
    <w:rsid w:val="006635E3"/>
    <w:rsid w:val="006669F3"/>
    <w:rsid w:val="006712A7"/>
    <w:rsid w:val="00671CC1"/>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37F1"/>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0F34"/>
    <w:rsid w:val="00813CEC"/>
    <w:rsid w:val="00814E12"/>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13B9"/>
    <w:rsid w:val="008B28E7"/>
    <w:rsid w:val="008B46F1"/>
    <w:rsid w:val="008B67F6"/>
    <w:rsid w:val="008C14C7"/>
    <w:rsid w:val="008C2FFB"/>
    <w:rsid w:val="008C633F"/>
    <w:rsid w:val="008C6EEA"/>
    <w:rsid w:val="008C7770"/>
    <w:rsid w:val="008C79C7"/>
    <w:rsid w:val="008D03B0"/>
    <w:rsid w:val="008D1D02"/>
    <w:rsid w:val="008D2150"/>
    <w:rsid w:val="008D5813"/>
    <w:rsid w:val="008D5999"/>
    <w:rsid w:val="008D634E"/>
    <w:rsid w:val="008D778A"/>
    <w:rsid w:val="008D78C9"/>
    <w:rsid w:val="008E3195"/>
    <w:rsid w:val="008E5A35"/>
    <w:rsid w:val="008F1119"/>
    <w:rsid w:val="008F127E"/>
    <w:rsid w:val="008F32D9"/>
    <w:rsid w:val="008F5491"/>
    <w:rsid w:val="00902A65"/>
    <w:rsid w:val="00903932"/>
    <w:rsid w:val="009079BD"/>
    <w:rsid w:val="00912BD9"/>
    <w:rsid w:val="00916FB2"/>
    <w:rsid w:val="00920E5B"/>
    <w:rsid w:val="00926436"/>
    <w:rsid w:val="00926C53"/>
    <w:rsid w:val="0093018C"/>
    <w:rsid w:val="0094495F"/>
    <w:rsid w:val="009544C0"/>
    <w:rsid w:val="00954FA4"/>
    <w:rsid w:val="00956AE9"/>
    <w:rsid w:val="00957679"/>
    <w:rsid w:val="00963DC0"/>
    <w:rsid w:val="00964CC6"/>
    <w:rsid w:val="00967BFA"/>
    <w:rsid w:val="0098262C"/>
    <w:rsid w:val="0098427C"/>
    <w:rsid w:val="00986B43"/>
    <w:rsid w:val="00986C0B"/>
    <w:rsid w:val="00986D46"/>
    <w:rsid w:val="00991A4C"/>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27F5"/>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3FBB"/>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2D9B"/>
    <w:rsid w:val="00BE505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308"/>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41E5"/>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4F11"/>
    <w:rsid w:val="00DA5682"/>
    <w:rsid w:val="00DA5860"/>
    <w:rsid w:val="00DA5C0C"/>
    <w:rsid w:val="00DB2767"/>
    <w:rsid w:val="00DC1B10"/>
    <w:rsid w:val="00DC2924"/>
    <w:rsid w:val="00DC4729"/>
    <w:rsid w:val="00DD31C5"/>
    <w:rsid w:val="00DD5020"/>
    <w:rsid w:val="00DD63BE"/>
    <w:rsid w:val="00DE4296"/>
    <w:rsid w:val="00DF1C79"/>
    <w:rsid w:val="00DF2469"/>
    <w:rsid w:val="00DF7899"/>
    <w:rsid w:val="00E0524C"/>
    <w:rsid w:val="00E15751"/>
    <w:rsid w:val="00E1589B"/>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136B"/>
    <w:rsid w:val="00E83D90"/>
    <w:rsid w:val="00E83F91"/>
    <w:rsid w:val="00E86299"/>
    <w:rsid w:val="00E9107A"/>
    <w:rsid w:val="00E91F62"/>
    <w:rsid w:val="00E929FD"/>
    <w:rsid w:val="00E93240"/>
    <w:rsid w:val="00E9479B"/>
    <w:rsid w:val="00E94E22"/>
    <w:rsid w:val="00E95F08"/>
    <w:rsid w:val="00E97171"/>
    <w:rsid w:val="00EA4D48"/>
    <w:rsid w:val="00EA7ADF"/>
    <w:rsid w:val="00EB0DEF"/>
    <w:rsid w:val="00EB2173"/>
    <w:rsid w:val="00EB62E6"/>
    <w:rsid w:val="00EB695F"/>
    <w:rsid w:val="00EC3A85"/>
    <w:rsid w:val="00EC4B89"/>
    <w:rsid w:val="00EC59A5"/>
    <w:rsid w:val="00EC6E15"/>
    <w:rsid w:val="00ED1B30"/>
    <w:rsid w:val="00ED5D03"/>
    <w:rsid w:val="00ED667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4AF8"/>
    <w:rsid w:val="00F60281"/>
    <w:rsid w:val="00F66272"/>
    <w:rsid w:val="00F709C0"/>
    <w:rsid w:val="00F81FEC"/>
    <w:rsid w:val="00F927A1"/>
    <w:rsid w:val="00F92E4D"/>
    <w:rsid w:val="00F934E6"/>
    <w:rsid w:val="00F95D08"/>
    <w:rsid w:val="00FA23BD"/>
    <w:rsid w:val="00FA3764"/>
    <w:rsid w:val="00FA41C7"/>
    <w:rsid w:val="00FA4A79"/>
    <w:rsid w:val="00FA56ED"/>
    <w:rsid w:val="00FB05DD"/>
    <w:rsid w:val="00FB0F7C"/>
    <w:rsid w:val="00FB24EA"/>
    <w:rsid w:val="00FB5761"/>
    <w:rsid w:val="00FB5FA6"/>
    <w:rsid w:val="00FC0334"/>
    <w:rsid w:val="00FC1310"/>
    <w:rsid w:val="00FC24D5"/>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2380</Words>
  <Characters>13570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Daisy Sharma</cp:lastModifiedBy>
  <cp:revision>2</cp:revision>
  <cp:lastPrinted>2020-02-11T19:20:00Z</cp:lastPrinted>
  <dcterms:created xsi:type="dcterms:W3CDTF">2025-02-17T20:51:00Z</dcterms:created>
  <dcterms:modified xsi:type="dcterms:W3CDTF">2025-02-17T20:51:00Z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