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05C06" w:rsidRPr="00001D51" w:rsidRDefault="00305C06" w:rsidP="00001D51">
      <w:pPr>
        <w:spacing w:after="0" w:line="480" w:lineRule="auto"/>
        <w:jc w:val="center"/>
        <w:rPr>
          <w:rFonts w:ascii="Times New Roman" w:hAnsi="Times New Roman" w:cs="Times New Roman"/>
          <w:sz w:val="24"/>
          <w:szCs w:val="24"/>
          <w:lang w:val="en-GB"/>
        </w:rPr>
      </w:pPr>
    </w:p>
    <w:p w:rsidR="00305C06" w:rsidRPr="00001D51" w:rsidRDefault="00305C06" w:rsidP="00001D51">
      <w:pPr>
        <w:spacing w:after="0" w:line="480" w:lineRule="auto"/>
        <w:jc w:val="center"/>
        <w:rPr>
          <w:rFonts w:ascii="Times New Roman" w:hAnsi="Times New Roman" w:cs="Times New Roman"/>
          <w:sz w:val="24"/>
          <w:szCs w:val="24"/>
          <w:lang w:val="en-GB"/>
        </w:rPr>
      </w:pPr>
    </w:p>
    <w:p w:rsidR="00305C06" w:rsidRPr="00001D51" w:rsidRDefault="00305C06" w:rsidP="00001D51">
      <w:pPr>
        <w:spacing w:after="0" w:line="480" w:lineRule="auto"/>
        <w:jc w:val="center"/>
        <w:rPr>
          <w:rFonts w:ascii="Times New Roman" w:hAnsi="Times New Roman" w:cs="Times New Roman"/>
          <w:sz w:val="24"/>
          <w:szCs w:val="24"/>
          <w:lang w:val="en-GB"/>
        </w:rPr>
      </w:pPr>
    </w:p>
    <w:p w:rsidR="00305C06" w:rsidRPr="00001D51" w:rsidRDefault="00305C06" w:rsidP="00001D51">
      <w:pPr>
        <w:spacing w:after="0" w:line="480" w:lineRule="auto"/>
        <w:jc w:val="center"/>
        <w:rPr>
          <w:rFonts w:ascii="Times New Roman" w:hAnsi="Times New Roman" w:cs="Times New Roman"/>
          <w:sz w:val="24"/>
          <w:szCs w:val="24"/>
          <w:lang w:val="en-GB"/>
        </w:rPr>
      </w:pPr>
    </w:p>
    <w:p w:rsidR="00305C06" w:rsidRPr="00001D51" w:rsidRDefault="00305C06" w:rsidP="00001D51">
      <w:pPr>
        <w:spacing w:after="0" w:line="480" w:lineRule="auto"/>
        <w:jc w:val="center"/>
        <w:rPr>
          <w:rFonts w:ascii="Times New Roman" w:hAnsi="Times New Roman" w:cs="Times New Roman"/>
          <w:sz w:val="24"/>
          <w:szCs w:val="24"/>
          <w:lang w:val="en-GB"/>
        </w:rPr>
      </w:pPr>
    </w:p>
    <w:p w:rsidR="00305C06" w:rsidRPr="00A56EC6" w:rsidRDefault="007C39B8" w:rsidP="00001D51">
      <w:pPr>
        <w:spacing w:after="0" w:line="480" w:lineRule="auto"/>
        <w:jc w:val="center"/>
        <w:rPr>
          <w:rFonts w:ascii="Times New Roman" w:hAnsi="Times New Roman" w:cs="Times New Roman"/>
          <w:sz w:val="36"/>
          <w:szCs w:val="36"/>
          <w:lang w:val="en-GB"/>
        </w:rPr>
      </w:pPr>
      <w:r w:rsidRPr="00A56EC6">
        <w:rPr>
          <w:rFonts w:ascii="Times New Roman" w:hAnsi="Times New Roman" w:cs="Times New Roman"/>
          <w:sz w:val="36"/>
          <w:szCs w:val="36"/>
          <w:lang w:val="en-GB"/>
        </w:rPr>
        <w:t>REPORT</w:t>
      </w:r>
    </w:p>
    <w:p w:rsidR="00305C06" w:rsidRPr="00A56EC6" w:rsidRDefault="00305C06" w:rsidP="00001D51">
      <w:pPr>
        <w:spacing w:after="0" w:line="480" w:lineRule="auto"/>
        <w:jc w:val="center"/>
        <w:rPr>
          <w:rFonts w:ascii="Times New Roman" w:hAnsi="Times New Roman" w:cs="Times New Roman"/>
          <w:sz w:val="36"/>
          <w:szCs w:val="36"/>
          <w:lang w:val="en-GB"/>
        </w:rPr>
      </w:pPr>
    </w:p>
    <w:p w:rsidR="00305C06" w:rsidRPr="00A56EC6" w:rsidRDefault="00305C06" w:rsidP="00001D51">
      <w:pPr>
        <w:spacing w:after="0" w:line="480" w:lineRule="auto"/>
        <w:jc w:val="center"/>
        <w:rPr>
          <w:rFonts w:ascii="Times New Roman" w:hAnsi="Times New Roman" w:cs="Times New Roman"/>
          <w:sz w:val="36"/>
          <w:szCs w:val="36"/>
          <w:lang w:val="en-GB"/>
        </w:rPr>
      </w:pPr>
    </w:p>
    <w:p w:rsidR="00305C06" w:rsidRPr="00A56EC6" w:rsidRDefault="00305C06" w:rsidP="00001D51">
      <w:pPr>
        <w:spacing w:after="0" w:line="480" w:lineRule="auto"/>
        <w:jc w:val="center"/>
        <w:rPr>
          <w:rFonts w:ascii="Times New Roman" w:hAnsi="Times New Roman" w:cs="Times New Roman"/>
          <w:sz w:val="36"/>
          <w:szCs w:val="36"/>
          <w:lang w:val="en-GB"/>
        </w:rPr>
      </w:pPr>
    </w:p>
    <w:p w:rsidR="00305C06" w:rsidRPr="00A56EC6" w:rsidRDefault="006D4924" w:rsidP="00001D51">
      <w:pPr>
        <w:spacing w:after="0" w:line="480" w:lineRule="auto"/>
        <w:jc w:val="center"/>
        <w:rPr>
          <w:rFonts w:ascii="Times New Roman" w:hAnsi="Times New Roman" w:cs="Times New Roman"/>
          <w:sz w:val="36"/>
          <w:szCs w:val="36"/>
          <w:lang w:val="en-GB"/>
        </w:rPr>
      </w:pPr>
      <w:proofErr w:type="spellStart"/>
      <w:r w:rsidRPr="00A56EC6">
        <w:rPr>
          <w:rFonts w:ascii="Times New Roman" w:hAnsi="Times New Roman" w:cs="Times New Roman"/>
          <w:sz w:val="36"/>
          <w:szCs w:val="36"/>
          <w:lang w:val="en-GB"/>
        </w:rPr>
        <w:t>Kiril</w:t>
      </w:r>
      <w:proofErr w:type="spellEnd"/>
      <w:r w:rsidRPr="00A56EC6">
        <w:rPr>
          <w:rFonts w:ascii="Times New Roman" w:hAnsi="Times New Roman" w:cs="Times New Roman"/>
          <w:sz w:val="36"/>
          <w:szCs w:val="36"/>
          <w:lang w:val="en-GB"/>
        </w:rPr>
        <w:t xml:space="preserve"> </w:t>
      </w:r>
      <w:proofErr w:type="spellStart"/>
      <w:r w:rsidRPr="00A56EC6">
        <w:rPr>
          <w:rFonts w:ascii="Times New Roman" w:hAnsi="Times New Roman" w:cs="Times New Roman"/>
          <w:sz w:val="36"/>
          <w:szCs w:val="36"/>
          <w:lang w:val="en-GB"/>
        </w:rPr>
        <w:t>Angelov</w:t>
      </w:r>
      <w:proofErr w:type="spellEnd"/>
    </w:p>
    <w:p w:rsidR="00305C06" w:rsidRPr="00A56EC6" w:rsidRDefault="00305C06" w:rsidP="00001D51">
      <w:pPr>
        <w:spacing w:after="0" w:line="480" w:lineRule="auto"/>
        <w:jc w:val="center"/>
        <w:rPr>
          <w:rFonts w:ascii="Times New Roman" w:hAnsi="Times New Roman" w:cs="Times New Roman"/>
          <w:sz w:val="36"/>
          <w:szCs w:val="36"/>
          <w:lang w:val="en-GB"/>
        </w:rPr>
      </w:pPr>
    </w:p>
    <w:p w:rsidR="00305C06" w:rsidRPr="00A56EC6" w:rsidRDefault="00305C06" w:rsidP="00001D51">
      <w:pPr>
        <w:spacing w:after="0" w:line="480" w:lineRule="auto"/>
        <w:jc w:val="center"/>
        <w:rPr>
          <w:rFonts w:ascii="Times New Roman" w:hAnsi="Times New Roman" w:cs="Times New Roman"/>
          <w:sz w:val="36"/>
          <w:szCs w:val="36"/>
          <w:lang w:val="en-GB"/>
        </w:rPr>
      </w:pPr>
    </w:p>
    <w:p w:rsidR="00A56EC6" w:rsidRPr="00585D7F" w:rsidRDefault="00745CDD" w:rsidP="00585D7F">
      <w:pPr>
        <w:spacing w:after="0" w:line="480" w:lineRule="auto"/>
        <w:jc w:val="center"/>
        <w:rPr>
          <w:rFonts w:ascii="Times New Roman" w:hAnsi="Times New Roman" w:cs="Times New Roman"/>
          <w:sz w:val="36"/>
          <w:szCs w:val="36"/>
          <w:lang w:val="en-GB"/>
        </w:rPr>
      </w:pPr>
      <w:r w:rsidRPr="00A56EC6">
        <w:rPr>
          <w:rFonts w:ascii="Times New Roman" w:hAnsi="Times New Roman" w:cs="Times New Roman"/>
          <w:sz w:val="36"/>
          <w:szCs w:val="36"/>
          <w:lang w:val="en-GB"/>
        </w:rPr>
        <w:t xml:space="preserve">The Global Business Environment </w:t>
      </w:r>
    </w:p>
    <w:p w:rsidR="00A56EC6" w:rsidRDefault="00A56EC6" w:rsidP="00001D51">
      <w:pPr>
        <w:spacing w:after="0" w:line="480" w:lineRule="auto"/>
        <w:jc w:val="center"/>
        <w:rPr>
          <w:rFonts w:ascii="Times New Roman" w:hAnsi="Times New Roman" w:cs="Times New Roman"/>
          <w:sz w:val="24"/>
          <w:szCs w:val="24"/>
          <w:lang w:val="en-GB"/>
        </w:rPr>
      </w:pPr>
    </w:p>
    <w:p w:rsidR="00A56EC6" w:rsidRDefault="00A56EC6" w:rsidP="00001D51">
      <w:pPr>
        <w:spacing w:after="0" w:line="480" w:lineRule="auto"/>
        <w:jc w:val="center"/>
        <w:rPr>
          <w:rFonts w:ascii="Times New Roman" w:hAnsi="Times New Roman" w:cs="Times New Roman"/>
          <w:sz w:val="24"/>
          <w:szCs w:val="24"/>
          <w:lang w:val="en-GB"/>
        </w:rPr>
      </w:pPr>
    </w:p>
    <w:p w:rsidR="00A56EC6" w:rsidRDefault="00A56EC6" w:rsidP="00001D51">
      <w:pPr>
        <w:spacing w:after="0" w:line="480" w:lineRule="auto"/>
        <w:jc w:val="center"/>
        <w:rPr>
          <w:rFonts w:ascii="Times New Roman" w:hAnsi="Times New Roman" w:cs="Times New Roman"/>
          <w:sz w:val="24"/>
          <w:szCs w:val="24"/>
          <w:lang w:val="en-GB"/>
        </w:rPr>
      </w:pPr>
    </w:p>
    <w:p w:rsidR="00A56EC6" w:rsidRDefault="00A56EC6" w:rsidP="00B8449F">
      <w:pPr>
        <w:spacing w:after="0" w:line="480" w:lineRule="auto"/>
        <w:rPr>
          <w:rFonts w:ascii="Times New Roman" w:hAnsi="Times New Roman" w:cs="Times New Roman"/>
          <w:sz w:val="24"/>
          <w:szCs w:val="24"/>
          <w:lang w:val="en-GB"/>
        </w:rPr>
      </w:pPr>
    </w:p>
    <w:p w:rsidR="00B8449F" w:rsidRDefault="00B8449F" w:rsidP="00B8449F">
      <w:pPr>
        <w:spacing w:after="0" w:line="480" w:lineRule="auto"/>
        <w:rPr>
          <w:rFonts w:ascii="Times New Roman" w:hAnsi="Times New Roman" w:cs="Times New Roman"/>
          <w:sz w:val="24"/>
          <w:szCs w:val="24"/>
          <w:lang w:val="en-GB"/>
        </w:rPr>
      </w:pPr>
    </w:p>
    <w:p w:rsidR="00A56EC6" w:rsidRDefault="00A56EC6" w:rsidP="00001D51">
      <w:pPr>
        <w:spacing w:after="0" w:line="480" w:lineRule="auto"/>
        <w:jc w:val="center"/>
        <w:rPr>
          <w:rFonts w:ascii="Times New Roman" w:hAnsi="Times New Roman" w:cs="Times New Roman"/>
          <w:sz w:val="24"/>
          <w:szCs w:val="24"/>
          <w:lang w:val="en-GB"/>
        </w:rPr>
      </w:pPr>
    </w:p>
    <w:p w:rsidR="00305C06" w:rsidRPr="00001D51" w:rsidRDefault="007C39B8" w:rsidP="00001D51">
      <w:pPr>
        <w:spacing w:after="0" w:line="480" w:lineRule="auto"/>
        <w:jc w:val="center"/>
        <w:rPr>
          <w:rFonts w:ascii="Times New Roman" w:hAnsi="Times New Roman" w:cs="Times New Roman"/>
          <w:sz w:val="24"/>
          <w:szCs w:val="24"/>
          <w:lang w:val="en-GB"/>
        </w:rPr>
      </w:pPr>
      <w:r w:rsidRPr="00001D51">
        <w:rPr>
          <w:rFonts w:ascii="Times New Roman" w:hAnsi="Times New Roman" w:cs="Times New Roman"/>
          <w:sz w:val="24"/>
          <w:szCs w:val="24"/>
          <w:lang w:val="en-GB"/>
        </w:rPr>
        <w:lastRenderedPageBreak/>
        <w:t xml:space="preserve">Report: Audi </w:t>
      </w:r>
      <w:r w:rsidR="00120348">
        <w:rPr>
          <w:rFonts w:ascii="Times New Roman" w:hAnsi="Times New Roman" w:cs="Times New Roman"/>
          <w:sz w:val="24"/>
          <w:szCs w:val="24"/>
          <w:lang w:val="en-GB"/>
        </w:rPr>
        <w:t>Analysis</w:t>
      </w:r>
    </w:p>
    <w:p w:rsidR="00305C06" w:rsidRPr="00001D51" w:rsidRDefault="007C39B8" w:rsidP="00001D51">
      <w:pPr>
        <w:pStyle w:val="Heading1"/>
        <w:rPr>
          <w:lang w:val="en-GB"/>
        </w:rPr>
      </w:pPr>
      <w:bookmarkStart w:id="0" w:name="_Toc92892413"/>
      <w:r w:rsidRPr="00001D51">
        <w:rPr>
          <w:lang w:val="en-GB"/>
        </w:rPr>
        <w:t>Introduction</w:t>
      </w:r>
      <w:bookmarkEnd w:id="0"/>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Strategic management analysis of the automobile industry helps a brand achieve its objectives by </w:t>
      </w:r>
      <w:r w:rsidR="00B8449F" w:rsidRPr="00001D51">
        <w:rPr>
          <w:rFonts w:ascii="Times New Roman" w:hAnsi="Times New Roman" w:cs="Times New Roman"/>
          <w:sz w:val="24"/>
          <w:szCs w:val="24"/>
          <w:lang w:val="en-GB"/>
        </w:rPr>
        <w:t>maximising</w:t>
      </w:r>
      <w:r w:rsidRPr="00001D51">
        <w:rPr>
          <w:rFonts w:ascii="Times New Roman" w:hAnsi="Times New Roman" w:cs="Times New Roman"/>
          <w:sz w:val="24"/>
          <w:szCs w:val="24"/>
          <w:lang w:val="en-GB"/>
        </w:rPr>
        <w:t xml:space="preserve"> its strengths and opportunities while also eliminating its threats and </w:t>
      </w:r>
      <w:r w:rsidR="00B8449F" w:rsidRPr="00001D51">
        <w:rPr>
          <w:rFonts w:ascii="Times New Roman" w:hAnsi="Times New Roman" w:cs="Times New Roman"/>
          <w:sz w:val="24"/>
          <w:szCs w:val="24"/>
          <w:lang w:val="en-GB"/>
        </w:rPr>
        <w:t>minimising</w:t>
      </w:r>
      <w:r w:rsidRPr="00001D51">
        <w:rPr>
          <w:rFonts w:ascii="Times New Roman" w:hAnsi="Times New Roman" w:cs="Times New Roman"/>
          <w:sz w:val="24"/>
          <w:szCs w:val="24"/>
          <w:lang w:val="en-GB"/>
        </w:rPr>
        <w:t xml:space="preserve"> its weaknesses. It also assists in decision-making and ensures that they don't waste resources</w:t>
      </w:r>
      <w:r w:rsidR="0099544B" w:rsidRPr="00001D51">
        <w:rPr>
          <w:lang w:val="en-GB"/>
        </w:rPr>
        <w:t xml:space="preserve"> (</w:t>
      </w:r>
      <w:proofErr w:type="spellStart"/>
      <w:r w:rsidR="0099544B" w:rsidRPr="00001D51">
        <w:rPr>
          <w:rFonts w:ascii="Times New Roman" w:hAnsi="Times New Roman" w:cs="Times New Roman"/>
          <w:sz w:val="24"/>
          <w:szCs w:val="24"/>
          <w:lang w:val="en-GB"/>
        </w:rPr>
        <w:t>Boudreau</w:t>
      </w:r>
      <w:proofErr w:type="spellEnd"/>
      <w:r w:rsidR="0099544B" w:rsidRPr="00001D51">
        <w:rPr>
          <w:rFonts w:ascii="Times New Roman" w:hAnsi="Times New Roman" w:cs="Times New Roman"/>
          <w:sz w:val="24"/>
          <w:szCs w:val="24"/>
          <w:lang w:val="en-GB"/>
        </w:rPr>
        <w:t xml:space="preserve"> &amp; </w:t>
      </w:r>
      <w:proofErr w:type="spellStart"/>
      <w:r w:rsidR="0099544B" w:rsidRPr="00001D51">
        <w:rPr>
          <w:rFonts w:ascii="Times New Roman" w:hAnsi="Times New Roman" w:cs="Times New Roman"/>
          <w:sz w:val="24"/>
          <w:szCs w:val="24"/>
          <w:lang w:val="en-GB"/>
        </w:rPr>
        <w:t>Jeppesen</w:t>
      </w:r>
      <w:proofErr w:type="spellEnd"/>
      <w:r w:rsidR="0099544B" w:rsidRPr="00001D51">
        <w:rPr>
          <w:rFonts w:ascii="Times New Roman" w:hAnsi="Times New Roman" w:cs="Times New Roman"/>
          <w:sz w:val="24"/>
          <w:szCs w:val="24"/>
          <w:lang w:val="en-GB"/>
        </w:rPr>
        <w:t>, 2015)</w:t>
      </w:r>
      <w:r w:rsidRPr="00001D51">
        <w:rPr>
          <w:rFonts w:ascii="Times New Roman" w:hAnsi="Times New Roman" w:cs="Times New Roman"/>
          <w:sz w:val="24"/>
          <w:szCs w:val="24"/>
          <w:lang w:val="en-GB"/>
        </w:rPr>
        <w:t xml:space="preserve">. Audi is an automobile brand </w:t>
      </w:r>
      <w:r w:rsidR="00B8449F" w:rsidRPr="00001D51">
        <w:rPr>
          <w:rFonts w:ascii="Times New Roman" w:hAnsi="Times New Roman" w:cs="Times New Roman"/>
          <w:sz w:val="24"/>
          <w:szCs w:val="24"/>
          <w:lang w:val="en-GB"/>
        </w:rPr>
        <w:t>specialising</w:t>
      </w:r>
      <w:r w:rsidRPr="00001D51">
        <w:rPr>
          <w:rFonts w:ascii="Times New Roman" w:hAnsi="Times New Roman" w:cs="Times New Roman"/>
          <w:sz w:val="24"/>
          <w:szCs w:val="24"/>
          <w:lang w:val="en-GB"/>
        </w:rPr>
        <w:t xml:space="preserve"> in manufacturing and assembling vehicles, with its headquarters in Germany. Audi AG is known because it produced military vehicles around the 1980s. Sales in the company have continued to increase because of the need for its customers to own luxury cars</w:t>
      </w:r>
      <w:r w:rsidR="00567012" w:rsidRPr="00001D51">
        <w:rPr>
          <w:lang w:val="en-GB"/>
        </w:rPr>
        <w:t xml:space="preserve"> (</w:t>
      </w:r>
      <w:r w:rsidR="00567012" w:rsidRPr="00001D51">
        <w:rPr>
          <w:rFonts w:ascii="Times New Roman" w:hAnsi="Times New Roman" w:cs="Times New Roman"/>
          <w:sz w:val="24"/>
          <w:szCs w:val="24"/>
          <w:lang w:val="en-GB"/>
        </w:rPr>
        <w:t>Killian, 2018)</w:t>
      </w:r>
      <w:r w:rsidRPr="00001D51">
        <w:rPr>
          <w:rFonts w:ascii="Times New Roman" w:hAnsi="Times New Roman" w:cs="Times New Roman"/>
          <w:sz w:val="24"/>
          <w:szCs w:val="24"/>
          <w:lang w:val="en-GB"/>
        </w:rPr>
        <w:t xml:space="preserve">. In 2015, Audi AG sold more than 1.5 million vehicles majority of them being SUVs. The automobile industry is changing in that they are trying to switch fuel for electricity-powered vehicles, and Audi AG is not left behind. So that Audi retains its competitive advantage over its competitors, they perform strategic analysis on their </w:t>
      </w:r>
      <w:r w:rsidR="00B8449F" w:rsidRPr="00001D51">
        <w:rPr>
          <w:rFonts w:ascii="Times New Roman" w:hAnsi="Times New Roman" w:cs="Times New Roman"/>
          <w:sz w:val="24"/>
          <w:szCs w:val="24"/>
          <w:lang w:val="en-GB"/>
        </w:rPr>
        <w:t>organisation</w:t>
      </w:r>
      <w:r w:rsidRPr="00001D51">
        <w:rPr>
          <w:rFonts w:ascii="Times New Roman" w:hAnsi="Times New Roman" w:cs="Times New Roman"/>
          <w:sz w:val="24"/>
          <w:szCs w:val="24"/>
          <w:lang w:val="en-GB"/>
        </w:rPr>
        <w:t xml:space="preserve">. The vision statement for Audi AG is "Unleash the beauty of sustainable mobility." The company's mission statement is "We delight customers worldwide." Audi AG's company values include integrity, openness, responsibility and appreciation. For instance, a SWOT analysis is a perfect mechanism to examine its strategic position. </w:t>
      </w:r>
      <w:r w:rsidR="00B8449F" w:rsidRPr="00001D51">
        <w:rPr>
          <w:rFonts w:ascii="Times New Roman" w:hAnsi="Times New Roman" w:cs="Times New Roman"/>
          <w:sz w:val="24"/>
          <w:szCs w:val="24"/>
          <w:lang w:val="en-GB"/>
        </w:rPr>
        <w:t>Analysing</w:t>
      </w:r>
      <w:r w:rsidRPr="00001D51">
        <w:rPr>
          <w:rFonts w:ascii="Times New Roman" w:hAnsi="Times New Roman" w:cs="Times New Roman"/>
          <w:sz w:val="24"/>
          <w:szCs w:val="24"/>
          <w:lang w:val="en-GB"/>
        </w:rPr>
        <w:t xml:space="preserve"> the internal and external environments of Audi AG will help them know how they can </w:t>
      </w:r>
      <w:r w:rsidR="00B8449F" w:rsidRPr="00001D51">
        <w:rPr>
          <w:rFonts w:ascii="Times New Roman" w:hAnsi="Times New Roman" w:cs="Times New Roman"/>
          <w:sz w:val="24"/>
          <w:szCs w:val="24"/>
          <w:lang w:val="en-GB"/>
        </w:rPr>
        <w:t>manoeuvre</w:t>
      </w:r>
      <w:r w:rsidRPr="00001D51">
        <w:rPr>
          <w:rFonts w:ascii="Times New Roman" w:hAnsi="Times New Roman" w:cs="Times New Roman"/>
          <w:sz w:val="24"/>
          <w:szCs w:val="24"/>
          <w:lang w:val="en-GB"/>
        </w:rPr>
        <w:t xml:space="preserve"> through the environments and achieve their goals.</w:t>
      </w:r>
    </w:p>
    <w:p w:rsidR="00305C06" w:rsidRPr="00001D51" w:rsidRDefault="007C39B8" w:rsidP="00001D51">
      <w:pPr>
        <w:pStyle w:val="Heading1"/>
        <w:rPr>
          <w:lang w:val="en-GB"/>
        </w:rPr>
      </w:pPr>
      <w:bookmarkStart w:id="1" w:name="_Toc92892414"/>
      <w:r w:rsidRPr="00001D51">
        <w:rPr>
          <w:lang w:val="en-GB"/>
        </w:rPr>
        <w:t>SWOT Analysis</w:t>
      </w:r>
      <w:bookmarkEnd w:id="1"/>
    </w:p>
    <w:p w:rsidR="00305C06" w:rsidRPr="00001D51" w:rsidRDefault="007C39B8" w:rsidP="00001D51">
      <w:pPr>
        <w:spacing w:after="0" w:line="480" w:lineRule="auto"/>
        <w:ind w:firstLine="720"/>
        <w:rPr>
          <w:rFonts w:ascii="Times New Roman" w:hAnsi="Times New Roman" w:cs="Times New Roman"/>
          <w:i/>
          <w:sz w:val="24"/>
          <w:szCs w:val="24"/>
          <w:lang w:val="en-GB"/>
        </w:rPr>
      </w:pPr>
      <w:r w:rsidRPr="00001D51">
        <w:rPr>
          <w:rFonts w:ascii="Times New Roman" w:hAnsi="Times New Roman" w:cs="Times New Roman"/>
          <w:sz w:val="24"/>
          <w:szCs w:val="24"/>
          <w:lang w:val="en-GB"/>
        </w:rPr>
        <w:t xml:space="preserve">SWOT means strengths, weaknesses, opportunities and threats. SWOT analysis gives Audi AG the chance to improve its processes by </w:t>
      </w:r>
      <w:r w:rsidR="00B8449F" w:rsidRPr="00001D51">
        <w:rPr>
          <w:rFonts w:ascii="Times New Roman" w:hAnsi="Times New Roman" w:cs="Times New Roman"/>
          <w:sz w:val="24"/>
          <w:szCs w:val="24"/>
          <w:lang w:val="en-GB"/>
        </w:rPr>
        <w:t>analysing</w:t>
      </w:r>
      <w:r w:rsidRPr="00001D51">
        <w:rPr>
          <w:rFonts w:ascii="Times New Roman" w:hAnsi="Times New Roman" w:cs="Times New Roman"/>
          <w:sz w:val="24"/>
          <w:szCs w:val="24"/>
          <w:lang w:val="en-GB"/>
        </w:rPr>
        <w:t xml:space="preserve"> the internal and external factors are involved with the company. This is the principal strategic analysis mechanism for most </w:t>
      </w:r>
      <w:r w:rsidRPr="00001D51">
        <w:rPr>
          <w:rFonts w:ascii="Times New Roman" w:hAnsi="Times New Roman" w:cs="Times New Roman"/>
          <w:sz w:val="24"/>
          <w:szCs w:val="24"/>
          <w:lang w:val="en-GB"/>
        </w:rPr>
        <w:lastRenderedPageBreak/>
        <w:t>companies, especially when trying to venture into new territory. Audi AG's SWOT analysis is as follows:</w:t>
      </w:r>
    </w:p>
    <w:p w:rsidR="00305C06" w:rsidRPr="00001D51" w:rsidRDefault="007C39B8" w:rsidP="00001D51">
      <w:pPr>
        <w:pStyle w:val="Heading2"/>
        <w:rPr>
          <w:i w:val="0"/>
          <w:lang w:val="en-GB"/>
        </w:rPr>
      </w:pPr>
      <w:bookmarkStart w:id="2" w:name="_Toc92892415"/>
      <w:r w:rsidRPr="00001D51">
        <w:rPr>
          <w:lang w:val="en-GB"/>
        </w:rPr>
        <w:t>Strengths</w:t>
      </w:r>
      <w:bookmarkEnd w:id="2"/>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Audi AG is a strong brand known for manufacturing luxurious cars and providing a beautiful driving experience for its customers</w:t>
      </w:r>
      <w:r w:rsidR="00567012" w:rsidRPr="00001D51">
        <w:rPr>
          <w:lang w:val="en-GB"/>
        </w:rPr>
        <w:t xml:space="preserve"> (</w:t>
      </w:r>
      <w:proofErr w:type="spellStart"/>
      <w:r w:rsidR="00567012" w:rsidRPr="00001D51">
        <w:rPr>
          <w:rFonts w:ascii="Times New Roman" w:hAnsi="Times New Roman" w:cs="Times New Roman"/>
          <w:sz w:val="24"/>
          <w:szCs w:val="24"/>
          <w:lang w:val="en-GB"/>
        </w:rPr>
        <w:t>Lowrie</w:t>
      </w:r>
      <w:proofErr w:type="spellEnd"/>
      <w:r w:rsidR="00567012" w:rsidRPr="00001D51">
        <w:rPr>
          <w:rFonts w:ascii="Times New Roman" w:hAnsi="Times New Roman" w:cs="Times New Roman"/>
          <w:sz w:val="24"/>
          <w:szCs w:val="24"/>
          <w:lang w:val="en-GB"/>
        </w:rPr>
        <w:t>, 2018)</w:t>
      </w:r>
      <w:r w:rsidRPr="00001D51">
        <w:rPr>
          <w:rFonts w:ascii="Times New Roman" w:hAnsi="Times New Roman" w:cs="Times New Roman"/>
          <w:sz w:val="24"/>
          <w:szCs w:val="24"/>
          <w:lang w:val="en-GB"/>
        </w:rPr>
        <w:t>. The quality of their products also provides them with a positive image. There are a few cases of accidents that involve Audi vehicles. The company developed the Audi Accident Research Unit, which critically analyses the risks of automobiles accidents. The team in this unit ensures that they do their best to reduce or eliminate accidents. In addition, they have several branches around the globe that are accessible for their customers. They also have e-commerce outlets that provide the customers with the best online customer service</w:t>
      </w:r>
      <w:r w:rsidR="0099544B" w:rsidRPr="00001D51">
        <w:rPr>
          <w:lang w:val="en-GB"/>
        </w:rPr>
        <w:t xml:space="preserve"> (</w:t>
      </w:r>
      <w:proofErr w:type="spellStart"/>
      <w:r w:rsidR="0099544B" w:rsidRPr="00001D51">
        <w:rPr>
          <w:rFonts w:ascii="Times New Roman" w:hAnsi="Times New Roman" w:cs="Times New Roman"/>
          <w:sz w:val="24"/>
          <w:szCs w:val="24"/>
          <w:lang w:val="en-GB"/>
        </w:rPr>
        <w:t>Cennamo</w:t>
      </w:r>
      <w:proofErr w:type="spellEnd"/>
      <w:r w:rsidR="0099544B" w:rsidRPr="00001D51">
        <w:rPr>
          <w:rFonts w:ascii="Times New Roman" w:hAnsi="Times New Roman" w:cs="Times New Roman"/>
          <w:sz w:val="24"/>
          <w:szCs w:val="24"/>
          <w:lang w:val="en-GB"/>
        </w:rPr>
        <w:t>, 2019)</w:t>
      </w:r>
      <w:r w:rsidRPr="00001D51">
        <w:rPr>
          <w:rFonts w:ascii="Times New Roman" w:hAnsi="Times New Roman" w:cs="Times New Roman"/>
          <w:sz w:val="24"/>
          <w:szCs w:val="24"/>
          <w:lang w:val="en-GB"/>
        </w:rPr>
        <w:t>. They, therefore, keep their mission statement promise of keeping their customers happy throughout the world.</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Their technological department provides the manufacturing sector with tech that ensures that the vehicle can automatically detect malfunctioning</w:t>
      </w:r>
      <w:r w:rsidR="00751289" w:rsidRPr="00001D51">
        <w:rPr>
          <w:lang w:val="en-GB"/>
        </w:rPr>
        <w:t xml:space="preserve"> (</w:t>
      </w:r>
      <w:r w:rsidR="00751289" w:rsidRPr="00001D51">
        <w:rPr>
          <w:rFonts w:ascii="Times New Roman" w:hAnsi="Times New Roman" w:cs="Times New Roman"/>
          <w:sz w:val="24"/>
          <w:szCs w:val="24"/>
          <w:lang w:val="en-GB"/>
        </w:rPr>
        <w:t>Audi, 2020)</w:t>
      </w:r>
      <w:r w:rsidRPr="00001D51">
        <w:rPr>
          <w:rFonts w:ascii="Times New Roman" w:hAnsi="Times New Roman" w:cs="Times New Roman"/>
          <w:sz w:val="24"/>
          <w:szCs w:val="24"/>
          <w:lang w:val="en-GB"/>
        </w:rPr>
        <w:t>. It also provides the vehicle with control and assistance technology, especially in producing electronic vehicles</w:t>
      </w:r>
      <w:r w:rsidR="00751289" w:rsidRPr="00001D51">
        <w:rPr>
          <w:lang w:val="en-GB"/>
        </w:rPr>
        <w:t xml:space="preserve"> (</w:t>
      </w:r>
      <w:r w:rsidR="00751289" w:rsidRPr="00001D51">
        <w:rPr>
          <w:rFonts w:ascii="Times New Roman" w:hAnsi="Times New Roman" w:cs="Times New Roman"/>
          <w:sz w:val="24"/>
          <w:szCs w:val="24"/>
          <w:lang w:val="en-GB"/>
        </w:rPr>
        <w:t xml:space="preserve">Lee, </w:t>
      </w:r>
      <w:proofErr w:type="spellStart"/>
      <w:r w:rsidR="00751289" w:rsidRPr="00001D51">
        <w:rPr>
          <w:rFonts w:ascii="Times New Roman" w:hAnsi="Times New Roman" w:cs="Times New Roman"/>
          <w:sz w:val="24"/>
          <w:szCs w:val="24"/>
          <w:lang w:val="en-GB"/>
        </w:rPr>
        <w:t>Alsoubie</w:t>
      </w:r>
      <w:proofErr w:type="spellEnd"/>
      <w:r w:rsidR="00751289" w:rsidRPr="00001D51">
        <w:rPr>
          <w:rFonts w:ascii="Times New Roman" w:hAnsi="Times New Roman" w:cs="Times New Roman"/>
          <w:sz w:val="24"/>
          <w:szCs w:val="24"/>
          <w:lang w:val="en-GB"/>
        </w:rPr>
        <w:t xml:space="preserve">, and </w:t>
      </w:r>
      <w:proofErr w:type="spellStart"/>
      <w:r w:rsidR="00751289" w:rsidRPr="00001D51">
        <w:rPr>
          <w:rFonts w:ascii="Times New Roman" w:hAnsi="Times New Roman" w:cs="Times New Roman"/>
          <w:sz w:val="24"/>
          <w:szCs w:val="24"/>
          <w:lang w:val="en-GB"/>
        </w:rPr>
        <w:t>Daim</w:t>
      </w:r>
      <w:proofErr w:type="spellEnd"/>
      <w:r w:rsidR="00751289" w:rsidRPr="00001D51">
        <w:rPr>
          <w:rFonts w:ascii="Times New Roman" w:hAnsi="Times New Roman" w:cs="Times New Roman"/>
          <w:sz w:val="24"/>
          <w:szCs w:val="24"/>
          <w:lang w:val="en-GB"/>
        </w:rPr>
        <w:t>, 2021)</w:t>
      </w:r>
      <w:r w:rsidRPr="00001D51">
        <w:rPr>
          <w:rFonts w:ascii="Times New Roman" w:hAnsi="Times New Roman" w:cs="Times New Roman"/>
          <w:sz w:val="24"/>
          <w:szCs w:val="24"/>
          <w:lang w:val="en-GB"/>
        </w:rPr>
        <w:t>. Similarly, their customers admire their design because they provide comfortable seats for the drivers. The designs provide a rich look which makes them attractive for their customers.</w:t>
      </w:r>
    </w:p>
    <w:p w:rsidR="00305C06" w:rsidRPr="00001D51" w:rsidRDefault="007C39B8" w:rsidP="00001D51">
      <w:pPr>
        <w:pStyle w:val="Heading2"/>
        <w:rPr>
          <w:i w:val="0"/>
          <w:lang w:val="en-GB"/>
        </w:rPr>
      </w:pPr>
      <w:bookmarkStart w:id="3" w:name="_Toc92892416"/>
      <w:r w:rsidRPr="00001D51">
        <w:rPr>
          <w:lang w:val="en-GB"/>
        </w:rPr>
        <w:t>Weaknesses</w:t>
      </w:r>
      <w:bookmarkEnd w:id="3"/>
      <w:r w:rsidRPr="00001D51">
        <w:rPr>
          <w:lang w:val="en-GB"/>
        </w:rPr>
        <w:t xml:space="preserve"> </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Most luxurious automobile brands, including Audi AG, do not conduct effective marketing. They believe that their customers go to them without extensive marketing. If they conducted extensive marketing campaigns for their brand, they would experience a much more significant customer base. Audi's competitors also adopt the growing innovations, and they </w:t>
      </w:r>
      <w:r w:rsidRPr="00001D51">
        <w:rPr>
          <w:rFonts w:ascii="Times New Roman" w:hAnsi="Times New Roman" w:cs="Times New Roman"/>
          <w:sz w:val="24"/>
          <w:szCs w:val="24"/>
          <w:lang w:val="en-GB"/>
        </w:rPr>
        <w:lastRenderedPageBreak/>
        <w:t>might not always keep up with the frequent innovations in the automobile industry. The high quality of the brand's products makes it difficult to maintain and involves a lot of costs in trying to achieve the best quality. Also, despite the growing need to conserve the environment through electric vehicles, most of Audi's vehicles are still using fuel that destroys the company's brand.</w:t>
      </w:r>
    </w:p>
    <w:p w:rsidR="00305C06" w:rsidRPr="00001D51" w:rsidRDefault="007C39B8" w:rsidP="00001D51">
      <w:pPr>
        <w:pStyle w:val="Heading2"/>
        <w:rPr>
          <w:i w:val="0"/>
          <w:lang w:val="en-GB"/>
        </w:rPr>
      </w:pPr>
      <w:bookmarkStart w:id="4" w:name="_Toc92892417"/>
      <w:r w:rsidRPr="00001D51">
        <w:rPr>
          <w:lang w:val="en-GB"/>
        </w:rPr>
        <w:t>Opportunities</w:t>
      </w:r>
      <w:bookmarkEnd w:id="4"/>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The continued knowledge of the brand gives Audi AG the chance to continue its expansion in different regions such as China. Similarly, most people want to be associated with a luxury brand, and the more individuals get wealthy, the more they want the vehicle. The growing demand for electric vehicles is an opportunity that Audi AG can explicitly explore.</w:t>
      </w:r>
    </w:p>
    <w:p w:rsidR="00305C06" w:rsidRPr="00001D51" w:rsidRDefault="007C39B8" w:rsidP="00001D51">
      <w:pPr>
        <w:pStyle w:val="Heading2"/>
        <w:rPr>
          <w:i w:val="0"/>
          <w:lang w:val="en-GB"/>
        </w:rPr>
      </w:pPr>
      <w:bookmarkStart w:id="5" w:name="_Toc92892418"/>
      <w:r w:rsidRPr="00001D51">
        <w:rPr>
          <w:lang w:val="en-GB"/>
        </w:rPr>
        <w:t>Threats</w:t>
      </w:r>
      <w:bookmarkEnd w:id="5"/>
      <w:r w:rsidRPr="00001D51">
        <w:rPr>
          <w:lang w:val="en-GB"/>
        </w:rPr>
        <w:t xml:space="preserve"> </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Firstly, competition from other luxury brands such as BMW and Mercedes-Benz. The close competition between these brands hinders Audi from becoming the best. Secondly, as they expand in different regions such as China</w:t>
      </w:r>
      <w:r w:rsidR="00C55799" w:rsidRPr="00001D51">
        <w:rPr>
          <w:lang w:val="en-GB"/>
        </w:rPr>
        <w:t xml:space="preserve"> (</w:t>
      </w:r>
      <w:r w:rsidR="00C55799" w:rsidRPr="00001D51">
        <w:rPr>
          <w:rFonts w:ascii="Times New Roman" w:hAnsi="Times New Roman" w:cs="Times New Roman"/>
          <w:sz w:val="24"/>
          <w:szCs w:val="24"/>
          <w:lang w:val="en-GB"/>
        </w:rPr>
        <w:t>YINGZE, 2020)</w:t>
      </w:r>
      <w:r w:rsidRPr="00001D51">
        <w:rPr>
          <w:rFonts w:ascii="Times New Roman" w:hAnsi="Times New Roman" w:cs="Times New Roman"/>
          <w:sz w:val="24"/>
          <w:szCs w:val="24"/>
          <w:lang w:val="en-GB"/>
        </w:rPr>
        <w:t>, they might not attain the target numbers for sales in the country because of the residents' preferences. Also, because of how expensive the brand is, they are subjected to high tax rates and harsh government policies.</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SWOT analysis is </w:t>
      </w:r>
      <w:r w:rsidR="00B8449F" w:rsidRPr="00001D51">
        <w:rPr>
          <w:rFonts w:ascii="Times New Roman" w:hAnsi="Times New Roman" w:cs="Times New Roman"/>
          <w:sz w:val="24"/>
          <w:szCs w:val="24"/>
          <w:lang w:val="en-GB"/>
        </w:rPr>
        <w:t>categorised</w:t>
      </w:r>
      <w:r w:rsidRPr="00001D51">
        <w:rPr>
          <w:rFonts w:ascii="Times New Roman" w:hAnsi="Times New Roman" w:cs="Times New Roman"/>
          <w:sz w:val="24"/>
          <w:szCs w:val="24"/>
          <w:lang w:val="en-GB"/>
        </w:rPr>
        <w:t xml:space="preserve"> according to internal and external analysis. The internal analyses have strengths and weaknesses, while the external analyses are opportunities and threats. The internal analysis mainly examines the factors within the </w:t>
      </w:r>
      <w:r w:rsidR="00B8449F" w:rsidRPr="00001D51">
        <w:rPr>
          <w:rFonts w:ascii="Times New Roman" w:hAnsi="Times New Roman" w:cs="Times New Roman"/>
          <w:sz w:val="24"/>
          <w:szCs w:val="24"/>
          <w:lang w:val="en-GB"/>
        </w:rPr>
        <w:t>organisation</w:t>
      </w:r>
      <w:r w:rsidRPr="00001D51">
        <w:rPr>
          <w:rFonts w:ascii="Times New Roman" w:hAnsi="Times New Roman" w:cs="Times New Roman"/>
          <w:sz w:val="24"/>
          <w:szCs w:val="24"/>
          <w:lang w:val="en-GB"/>
        </w:rPr>
        <w:t>, while the external analysis looks at the factors outside the enterprise. Four strategies are used in SWOT analysis that helps improve the business. They include:</w:t>
      </w:r>
    </w:p>
    <w:p w:rsidR="00305C06" w:rsidRPr="00001D51" w:rsidRDefault="007C39B8" w:rsidP="00001D51">
      <w:pPr>
        <w:pStyle w:val="ListParagraph"/>
        <w:numPr>
          <w:ilvl w:val="0"/>
          <w:numId w:val="1"/>
        </w:numPr>
        <w:spacing w:after="0"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Strengths-opportunities-This is where Audi takes its strengths to </w:t>
      </w:r>
      <w:r w:rsidR="00B8449F" w:rsidRPr="00001D51">
        <w:rPr>
          <w:rFonts w:ascii="Times New Roman" w:hAnsi="Times New Roman" w:cs="Times New Roman"/>
          <w:sz w:val="24"/>
          <w:szCs w:val="24"/>
          <w:lang w:val="en-GB"/>
        </w:rPr>
        <w:t>maximise</w:t>
      </w:r>
      <w:r w:rsidRPr="00001D51">
        <w:rPr>
          <w:rFonts w:ascii="Times New Roman" w:hAnsi="Times New Roman" w:cs="Times New Roman"/>
          <w:sz w:val="24"/>
          <w:szCs w:val="24"/>
          <w:lang w:val="en-GB"/>
        </w:rPr>
        <w:t xml:space="preserve"> its opportunities.</w:t>
      </w:r>
    </w:p>
    <w:p w:rsidR="00305C06" w:rsidRPr="00001D51" w:rsidRDefault="007C39B8" w:rsidP="00001D51">
      <w:pPr>
        <w:pStyle w:val="ListParagraph"/>
        <w:numPr>
          <w:ilvl w:val="0"/>
          <w:numId w:val="1"/>
        </w:numPr>
        <w:spacing w:after="0"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lastRenderedPageBreak/>
        <w:t>Strengths-Threats- Audi uses this strategy by using its strengths to eliminate its threats.</w:t>
      </w:r>
    </w:p>
    <w:p w:rsidR="00305C06" w:rsidRPr="00001D51" w:rsidRDefault="007C39B8" w:rsidP="00001D51">
      <w:pPr>
        <w:pStyle w:val="ListParagraph"/>
        <w:numPr>
          <w:ilvl w:val="0"/>
          <w:numId w:val="1"/>
        </w:numPr>
        <w:spacing w:after="0"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Weaknesses-Opportunities-Audi </w:t>
      </w:r>
      <w:r w:rsidR="00B8449F" w:rsidRPr="00001D51">
        <w:rPr>
          <w:rFonts w:ascii="Times New Roman" w:hAnsi="Times New Roman" w:cs="Times New Roman"/>
          <w:sz w:val="24"/>
          <w:szCs w:val="24"/>
          <w:lang w:val="en-GB"/>
        </w:rPr>
        <w:t>maximises</w:t>
      </w:r>
      <w:r w:rsidRPr="00001D51">
        <w:rPr>
          <w:rFonts w:ascii="Times New Roman" w:hAnsi="Times New Roman" w:cs="Times New Roman"/>
          <w:sz w:val="24"/>
          <w:szCs w:val="24"/>
          <w:lang w:val="en-GB"/>
        </w:rPr>
        <w:t xml:space="preserve"> its opportunities which in turn improves its weaknesses. </w:t>
      </w:r>
    </w:p>
    <w:p w:rsidR="00305C06" w:rsidRPr="00001D51" w:rsidRDefault="007C39B8" w:rsidP="00001D51">
      <w:pPr>
        <w:pStyle w:val="ListParagraph"/>
        <w:numPr>
          <w:ilvl w:val="0"/>
          <w:numId w:val="1"/>
        </w:numPr>
        <w:spacing w:after="0"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Weaknesses-Threats-Audi tries to improve its weaknesses to do away with its threats.</w:t>
      </w:r>
    </w:p>
    <w:p w:rsidR="00305C06" w:rsidRPr="00001D51" w:rsidRDefault="007C39B8" w:rsidP="00001D51">
      <w:pPr>
        <w:spacing w:after="0" w:line="480" w:lineRule="auto"/>
        <w:ind w:left="720" w:firstLine="720"/>
        <w:jc w:val="center"/>
        <w:rPr>
          <w:rFonts w:ascii="Times New Roman" w:hAnsi="Times New Roman" w:cs="Times New Roman"/>
          <w:b/>
          <w:sz w:val="20"/>
          <w:szCs w:val="24"/>
          <w:lang w:val="en-GB"/>
        </w:rPr>
      </w:pPr>
      <w:r w:rsidRPr="00001D51">
        <w:rPr>
          <w:rFonts w:ascii="Times New Roman" w:hAnsi="Times New Roman" w:cs="Times New Roman"/>
          <w:b/>
          <w:sz w:val="20"/>
          <w:szCs w:val="24"/>
          <w:lang w:val="en-GB"/>
        </w:rPr>
        <w:t>EXTERNAL ANALYSIS</w:t>
      </w:r>
    </w:p>
    <w:tbl>
      <w:tblPr>
        <w:tblStyle w:val="TableGrid"/>
        <w:tblW w:w="0" w:type="auto"/>
        <w:tblInd w:w="1705" w:type="dxa"/>
        <w:tblLook w:val="04A0" w:firstRow="1" w:lastRow="0" w:firstColumn="1" w:lastColumn="0" w:noHBand="0" w:noVBand="1"/>
      </w:tblPr>
      <w:tblGrid>
        <w:gridCol w:w="2250"/>
        <w:gridCol w:w="2160"/>
        <w:gridCol w:w="2293"/>
      </w:tblGrid>
      <w:tr w:rsidR="00AE4430">
        <w:trPr>
          <w:trHeight w:val="601"/>
        </w:trPr>
        <w:tc>
          <w:tcPr>
            <w:tcW w:w="2250" w:type="dxa"/>
          </w:tcPr>
          <w:p w:rsidR="00305C06" w:rsidRPr="00001D51" w:rsidRDefault="007C39B8" w:rsidP="00001D51">
            <w:pPr>
              <w:spacing w:line="480" w:lineRule="auto"/>
              <w:rPr>
                <w:rFonts w:ascii="Times New Roman" w:hAnsi="Times New Roman" w:cs="Times New Roman"/>
                <w:b/>
                <w:sz w:val="24"/>
                <w:szCs w:val="24"/>
                <w:lang w:val="en-GB"/>
              </w:rPr>
            </w:pPr>
            <w:r w:rsidRPr="00001D51">
              <w:rPr>
                <w:rFonts w:ascii="Times New Roman" w:hAnsi="Times New Roman" w:cs="Times New Roman"/>
                <w:b/>
                <w:sz w:val="20"/>
                <w:szCs w:val="24"/>
                <w:lang w:val="en-GB"/>
              </w:rPr>
              <w:t>INTERNAL ANALYSIS</w:t>
            </w:r>
          </w:p>
        </w:tc>
        <w:tc>
          <w:tcPr>
            <w:tcW w:w="2160"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Opportunities </w:t>
            </w:r>
          </w:p>
        </w:tc>
        <w:tc>
          <w:tcPr>
            <w:tcW w:w="2293"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Threats </w:t>
            </w:r>
          </w:p>
        </w:tc>
      </w:tr>
      <w:tr w:rsidR="00AE4430">
        <w:trPr>
          <w:trHeight w:val="601"/>
        </w:trPr>
        <w:tc>
          <w:tcPr>
            <w:tcW w:w="2250"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Strengths</w:t>
            </w:r>
          </w:p>
        </w:tc>
        <w:tc>
          <w:tcPr>
            <w:tcW w:w="2160"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SO</w:t>
            </w:r>
          </w:p>
        </w:tc>
        <w:tc>
          <w:tcPr>
            <w:tcW w:w="2293"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ST</w:t>
            </w:r>
          </w:p>
        </w:tc>
      </w:tr>
      <w:tr w:rsidR="00AE4430">
        <w:trPr>
          <w:trHeight w:val="601"/>
        </w:trPr>
        <w:tc>
          <w:tcPr>
            <w:tcW w:w="2250"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Weaknesses </w:t>
            </w:r>
          </w:p>
        </w:tc>
        <w:tc>
          <w:tcPr>
            <w:tcW w:w="2160"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WO</w:t>
            </w:r>
          </w:p>
        </w:tc>
        <w:tc>
          <w:tcPr>
            <w:tcW w:w="2293" w:type="dxa"/>
          </w:tcPr>
          <w:p w:rsidR="00305C06" w:rsidRPr="00001D51" w:rsidRDefault="007C39B8" w:rsidP="00001D51">
            <w:pPr>
              <w:spacing w:line="480" w:lineRule="auto"/>
              <w:rPr>
                <w:rFonts w:ascii="Times New Roman" w:hAnsi="Times New Roman" w:cs="Times New Roman"/>
                <w:sz w:val="24"/>
                <w:szCs w:val="24"/>
                <w:lang w:val="en-GB"/>
              </w:rPr>
            </w:pPr>
            <w:r w:rsidRPr="00001D51">
              <w:rPr>
                <w:rFonts w:ascii="Times New Roman" w:hAnsi="Times New Roman" w:cs="Times New Roman"/>
                <w:sz w:val="24"/>
                <w:szCs w:val="24"/>
                <w:lang w:val="en-GB"/>
              </w:rPr>
              <w:t>WT</w:t>
            </w:r>
          </w:p>
        </w:tc>
      </w:tr>
    </w:tbl>
    <w:p w:rsidR="00305C06" w:rsidRPr="00001D51" w:rsidRDefault="00305C06" w:rsidP="00001D51">
      <w:pPr>
        <w:spacing w:after="0" w:line="480" w:lineRule="auto"/>
        <w:jc w:val="center"/>
        <w:rPr>
          <w:rFonts w:ascii="Times New Roman" w:hAnsi="Times New Roman" w:cs="Times New Roman"/>
          <w:sz w:val="24"/>
          <w:szCs w:val="24"/>
          <w:lang w:val="en-GB"/>
        </w:rPr>
      </w:pPr>
    </w:p>
    <w:p w:rsidR="00305C06" w:rsidRPr="00001D51" w:rsidRDefault="007C39B8" w:rsidP="00001D51">
      <w:pPr>
        <w:pStyle w:val="Heading1"/>
        <w:rPr>
          <w:lang w:val="en-GB"/>
        </w:rPr>
      </w:pPr>
      <w:bookmarkStart w:id="6" w:name="_Toc92892419"/>
      <w:r w:rsidRPr="00001D51">
        <w:rPr>
          <w:lang w:val="en-GB"/>
        </w:rPr>
        <w:t>PESTLE Analysis</w:t>
      </w:r>
      <w:bookmarkEnd w:id="6"/>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PESTEL analysis investigates an enterprise's political, economic, social, technological, legal and ecological factors. These are external factors that influence a company's operations. </w:t>
      </w:r>
    </w:p>
    <w:p w:rsidR="00305C06" w:rsidRPr="00001D51" w:rsidRDefault="007C39B8" w:rsidP="00001D51">
      <w:pPr>
        <w:pStyle w:val="Heading2"/>
        <w:rPr>
          <w:i w:val="0"/>
          <w:lang w:val="en-GB"/>
        </w:rPr>
      </w:pPr>
      <w:bookmarkStart w:id="7" w:name="_Toc92892420"/>
      <w:r w:rsidRPr="00001D51">
        <w:rPr>
          <w:lang w:val="en-GB"/>
        </w:rPr>
        <w:t>Political and Legal</w:t>
      </w:r>
      <w:bookmarkEnd w:id="7"/>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As a result of the growing risks in the automobile industry, vehicle brands have been forced to follow regulations set by various government institutions</w:t>
      </w:r>
      <w:r w:rsidR="00C55799" w:rsidRPr="00001D51">
        <w:rPr>
          <w:rFonts w:ascii="Times New Roman" w:hAnsi="Times New Roman" w:cs="Times New Roman"/>
          <w:sz w:val="24"/>
          <w:szCs w:val="24"/>
          <w:lang w:val="en-GB"/>
        </w:rPr>
        <w:t xml:space="preserve"> like the European Council</w:t>
      </w:r>
      <w:r w:rsidR="00C55799" w:rsidRPr="00001D51">
        <w:rPr>
          <w:lang w:val="en-GB"/>
        </w:rPr>
        <w:t xml:space="preserve"> (</w:t>
      </w:r>
      <w:r w:rsidR="00C55799" w:rsidRPr="00001D51">
        <w:rPr>
          <w:rFonts w:ascii="Times New Roman" w:hAnsi="Times New Roman" w:cs="Times New Roman"/>
          <w:sz w:val="24"/>
          <w:szCs w:val="24"/>
          <w:lang w:val="en-GB"/>
        </w:rPr>
        <w:t>Evas, 2018)</w:t>
      </w:r>
      <w:r w:rsidRPr="00001D51">
        <w:rPr>
          <w:rFonts w:ascii="Times New Roman" w:hAnsi="Times New Roman" w:cs="Times New Roman"/>
          <w:sz w:val="24"/>
          <w:szCs w:val="24"/>
          <w:lang w:val="en-GB"/>
        </w:rPr>
        <w:t>. Laws have been set to guide manufacturers in their production of vehicles and the state of the drivers' well-being to drive, which significantly influence the industry at large. Even with the latest trend in developing automatic vehicles, regulations have been placed to ensure that drivers don't take complete advantage of this development. Governments still require drivers to participate in driving the vehicle entirely. Thus if drivers still participate in driving, the production of automated vehicles becomes unnecessary (</w:t>
      </w:r>
      <w:proofErr w:type="spellStart"/>
      <w:r w:rsidRPr="00001D51">
        <w:rPr>
          <w:rFonts w:ascii="Times New Roman" w:hAnsi="Times New Roman" w:cs="Times New Roman"/>
          <w:sz w:val="24"/>
          <w:szCs w:val="24"/>
          <w:lang w:val="en-GB"/>
        </w:rPr>
        <w:t>Fagnant</w:t>
      </w:r>
      <w:proofErr w:type="spellEnd"/>
      <w:r w:rsidRPr="00001D51">
        <w:rPr>
          <w:rFonts w:ascii="Times New Roman" w:hAnsi="Times New Roman" w:cs="Times New Roman"/>
          <w:sz w:val="24"/>
          <w:szCs w:val="24"/>
          <w:lang w:val="en-GB"/>
        </w:rPr>
        <w:t xml:space="preserve"> &amp; </w:t>
      </w:r>
      <w:proofErr w:type="spellStart"/>
      <w:r w:rsidRPr="00001D51">
        <w:rPr>
          <w:rFonts w:ascii="Times New Roman" w:hAnsi="Times New Roman" w:cs="Times New Roman"/>
          <w:sz w:val="24"/>
          <w:szCs w:val="24"/>
          <w:lang w:val="en-GB"/>
        </w:rPr>
        <w:t>Kockelman</w:t>
      </w:r>
      <w:proofErr w:type="spellEnd"/>
      <w:r w:rsidRPr="00001D51">
        <w:rPr>
          <w:rFonts w:ascii="Times New Roman" w:hAnsi="Times New Roman" w:cs="Times New Roman"/>
          <w:sz w:val="24"/>
          <w:szCs w:val="24"/>
          <w:lang w:val="en-GB"/>
        </w:rPr>
        <w:t xml:space="preserve">, 2015). In </w:t>
      </w:r>
      <w:r w:rsidRPr="00001D51">
        <w:rPr>
          <w:rFonts w:ascii="Times New Roman" w:hAnsi="Times New Roman" w:cs="Times New Roman"/>
          <w:sz w:val="24"/>
          <w:szCs w:val="24"/>
          <w:lang w:val="en-GB"/>
        </w:rPr>
        <w:lastRenderedPageBreak/>
        <w:t xml:space="preserve">addition, not all states have regulations set for the operations of automated vehicles, which can create uncertainty for drivers and the entire automobile industry. </w:t>
      </w:r>
    </w:p>
    <w:p w:rsidR="00305C06" w:rsidRPr="00001D51" w:rsidRDefault="007C39B8" w:rsidP="00001D51">
      <w:pPr>
        <w:pStyle w:val="Heading2"/>
        <w:rPr>
          <w:i w:val="0"/>
          <w:lang w:val="en-GB"/>
        </w:rPr>
      </w:pPr>
      <w:bookmarkStart w:id="8" w:name="_Toc92892421"/>
      <w:r w:rsidRPr="00001D51">
        <w:rPr>
          <w:lang w:val="en-GB"/>
        </w:rPr>
        <w:t>Economic</w:t>
      </w:r>
      <w:bookmarkEnd w:id="8"/>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It is common knowledge that when the income increases, so do the demand for vehicles. During the Covid-19 outbreak, the economy for most countries was deteriorating, which resulted in reduced demand for vehicles. Most households only focused on basic needs, and luxury goods were not a priority. But as most countries try to revive their economies, the demand for Audi vehicles increases. </w:t>
      </w:r>
    </w:p>
    <w:p w:rsidR="00305C06" w:rsidRPr="00001D51" w:rsidRDefault="007C39B8" w:rsidP="00001D51">
      <w:pPr>
        <w:pStyle w:val="Heading2"/>
        <w:rPr>
          <w:i w:val="0"/>
          <w:lang w:val="en-GB"/>
        </w:rPr>
      </w:pPr>
      <w:bookmarkStart w:id="9" w:name="_Toc92892422"/>
      <w:r w:rsidRPr="00001D51">
        <w:rPr>
          <w:lang w:val="en-GB"/>
        </w:rPr>
        <w:t>Socio-cultural</w:t>
      </w:r>
      <w:bookmarkEnd w:id="9"/>
      <w:r w:rsidRPr="00001D51">
        <w:rPr>
          <w:lang w:val="en-GB"/>
        </w:rPr>
        <w:t xml:space="preserve"> </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Socio-cultural factor affects how an </w:t>
      </w:r>
      <w:r w:rsidR="00B8449F" w:rsidRPr="00001D51">
        <w:rPr>
          <w:rFonts w:ascii="Times New Roman" w:hAnsi="Times New Roman" w:cs="Times New Roman"/>
          <w:sz w:val="24"/>
          <w:szCs w:val="24"/>
          <w:lang w:val="en-GB"/>
        </w:rPr>
        <w:t>organisation</w:t>
      </w:r>
      <w:r w:rsidRPr="00001D51">
        <w:rPr>
          <w:rFonts w:ascii="Times New Roman" w:hAnsi="Times New Roman" w:cs="Times New Roman"/>
          <w:sz w:val="24"/>
          <w:szCs w:val="24"/>
          <w:lang w:val="en-GB"/>
        </w:rPr>
        <w:t xml:space="preserve"> affects the surrounding communities. The main social issue that surrounds many brands in the automotive industry is the environmental impact</w:t>
      </w:r>
      <w:r w:rsidR="00567012" w:rsidRPr="00001D51">
        <w:rPr>
          <w:lang w:val="en-GB"/>
        </w:rPr>
        <w:t xml:space="preserve"> </w:t>
      </w:r>
      <w:r w:rsidR="00567012" w:rsidRPr="00001D51">
        <w:rPr>
          <w:rFonts w:ascii="Times New Roman" w:hAnsi="Times New Roman" w:cs="Times New Roman"/>
          <w:sz w:val="24"/>
          <w:szCs w:val="24"/>
          <w:lang w:val="en-GB"/>
        </w:rPr>
        <w:t>(Ha, 2019)</w:t>
      </w:r>
      <w:r w:rsidRPr="00001D51">
        <w:rPr>
          <w:rFonts w:ascii="Times New Roman" w:hAnsi="Times New Roman" w:cs="Times New Roman"/>
          <w:sz w:val="24"/>
          <w:szCs w:val="24"/>
          <w:lang w:val="en-GB"/>
        </w:rPr>
        <w:t xml:space="preserve">. Fuel-powered cars face criticism because of their carbon emissions which contribute to the global warming factor. Societies are aware of vehicles' environmental impact, which should be a concern for automobile brands. According to statistics, it is seen that electric vehicles comprise just 3% of the industry (MarketLine-GAM, 2019). The rest of the percentage comprises unfriendly means. In addition, to have sustainability, Audi's evaluations prove that a large percentage of their customers use fuel-powered, which is what they essentially manufacture. They are then placed in a dilemma of </w:t>
      </w:r>
      <w:r w:rsidR="00B8449F" w:rsidRPr="00001D51">
        <w:rPr>
          <w:rFonts w:ascii="Times New Roman" w:hAnsi="Times New Roman" w:cs="Times New Roman"/>
          <w:sz w:val="24"/>
          <w:szCs w:val="24"/>
          <w:lang w:val="en-GB"/>
        </w:rPr>
        <w:t>prioritising</w:t>
      </w:r>
      <w:r w:rsidRPr="00001D51">
        <w:rPr>
          <w:rFonts w:ascii="Times New Roman" w:hAnsi="Times New Roman" w:cs="Times New Roman"/>
          <w:sz w:val="24"/>
          <w:szCs w:val="24"/>
          <w:lang w:val="en-GB"/>
        </w:rPr>
        <w:t xml:space="preserve"> sustainability or following the crowd.</w:t>
      </w:r>
    </w:p>
    <w:p w:rsidR="00305C06" w:rsidRPr="00001D51" w:rsidRDefault="007C39B8" w:rsidP="00001D51">
      <w:pPr>
        <w:pStyle w:val="Heading2"/>
        <w:rPr>
          <w:i w:val="0"/>
          <w:lang w:val="en-GB"/>
        </w:rPr>
      </w:pPr>
      <w:bookmarkStart w:id="10" w:name="_Toc92892423"/>
      <w:r w:rsidRPr="00001D51">
        <w:rPr>
          <w:lang w:val="en-GB"/>
        </w:rPr>
        <w:t>Technological</w:t>
      </w:r>
      <w:bookmarkEnd w:id="10"/>
      <w:r w:rsidRPr="00001D51">
        <w:rPr>
          <w:lang w:val="en-GB"/>
        </w:rPr>
        <w:t xml:space="preserve"> </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Technology is an evolving phenomenon, more so in the automobile industry. The industry players have to adapt to these innovations to have a competitive edge</w:t>
      </w:r>
      <w:r w:rsidR="00C55799" w:rsidRPr="00001D51">
        <w:rPr>
          <w:lang w:val="en-GB"/>
        </w:rPr>
        <w:t xml:space="preserve"> (</w:t>
      </w:r>
      <w:proofErr w:type="spellStart"/>
      <w:r w:rsidR="00C55799" w:rsidRPr="00001D51">
        <w:rPr>
          <w:rFonts w:ascii="Times New Roman" w:hAnsi="Times New Roman" w:cs="Times New Roman"/>
          <w:sz w:val="24"/>
          <w:szCs w:val="24"/>
          <w:lang w:val="en-GB"/>
        </w:rPr>
        <w:t>Alghalith</w:t>
      </w:r>
      <w:proofErr w:type="spellEnd"/>
      <w:r w:rsidR="00C55799" w:rsidRPr="00001D51">
        <w:rPr>
          <w:rFonts w:ascii="Times New Roman" w:hAnsi="Times New Roman" w:cs="Times New Roman"/>
          <w:sz w:val="24"/>
          <w:szCs w:val="24"/>
          <w:lang w:val="en-GB"/>
        </w:rPr>
        <w:t>, 2018)</w:t>
      </w:r>
      <w:r w:rsidRPr="00001D51">
        <w:rPr>
          <w:rFonts w:ascii="Times New Roman" w:hAnsi="Times New Roman" w:cs="Times New Roman"/>
          <w:sz w:val="24"/>
          <w:szCs w:val="24"/>
          <w:lang w:val="en-GB"/>
        </w:rPr>
        <w:t xml:space="preserve"> quickly. Technology is mainly used in the manufacturing of electric cars. One of the main </w:t>
      </w:r>
      <w:r w:rsidRPr="00001D51">
        <w:rPr>
          <w:rFonts w:ascii="Times New Roman" w:hAnsi="Times New Roman" w:cs="Times New Roman"/>
          <w:sz w:val="24"/>
          <w:szCs w:val="24"/>
          <w:lang w:val="en-GB"/>
        </w:rPr>
        <w:lastRenderedPageBreak/>
        <w:t xml:space="preserve">problems facing Audi in using technology is educating their customers of the advantages they get. Most individuals are not tech-savvy, which makes them difficult to operate their vehicles. Because they don't want to face any complications, they prefer fewer technological brands. </w:t>
      </w:r>
    </w:p>
    <w:p w:rsidR="00305C06" w:rsidRPr="00001D51" w:rsidRDefault="007C39B8" w:rsidP="00001D51">
      <w:pPr>
        <w:pStyle w:val="Heading2"/>
        <w:rPr>
          <w:i w:val="0"/>
          <w:lang w:val="en-GB"/>
        </w:rPr>
      </w:pPr>
      <w:bookmarkStart w:id="11" w:name="_Toc92892424"/>
      <w:r w:rsidRPr="00001D51">
        <w:rPr>
          <w:lang w:val="en-GB"/>
        </w:rPr>
        <w:t>Ecological</w:t>
      </w:r>
      <w:bookmarkEnd w:id="11"/>
      <w:r w:rsidRPr="00001D51">
        <w:rPr>
          <w:lang w:val="en-GB"/>
        </w:rPr>
        <w:t xml:space="preserve"> </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The environment is an essential factor while manufacturing vehicles. Most fuel-powered vehicles produce vehicles that contribute to the ozone layer of the earth's atmosphere, which produces harmful effects evident in the ever-changing weather conditions. It was discovered by Australian authorities that if vehicles become more environmentally cautious, there would be a 50% drop in greenhouse gases. The imbalance in temperatures causes interference in the polar areas experiencing ice melting. In addition, emissions cause significant harm to the health of individuals. So that Audi AG proves that they are a desirable brand, they will ensure that they fix the ecological damages.</w:t>
      </w:r>
    </w:p>
    <w:p w:rsidR="00305C06" w:rsidRPr="00001D51" w:rsidRDefault="007C39B8" w:rsidP="00001D51">
      <w:pPr>
        <w:pStyle w:val="Heading1"/>
        <w:rPr>
          <w:lang w:val="en-GB"/>
        </w:rPr>
      </w:pPr>
      <w:bookmarkStart w:id="12" w:name="_Toc92892425"/>
      <w:r w:rsidRPr="00001D51">
        <w:rPr>
          <w:lang w:val="en-GB"/>
        </w:rPr>
        <w:t>Michael Porter’s Five Forces Model</w:t>
      </w:r>
      <w:bookmarkEnd w:id="12"/>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Michael Porter's five forces provide a mechanism for </w:t>
      </w:r>
      <w:r w:rsidR="00B8449F" w:rsidRPr="00001D51">
        <w:rPr>
          <w:rFonts w:ascii="Times New Roman" w:hAnsi="Times New Roman" w:cs="Times New Roman"/>
          <w:sz w:val="24"/>
          <w:szCs w:val="24"/>
          <w:lang w:val="en-GB"/>
        </w:rPr>
        <w:t>analysing</w:t>
      </w:r>
      <w:r w:rsidRPr="00001D51">
        <w:rPr>
          <w:rFonts w:ascii="Times New Roman" w:hAnsi="Times New Roman" w:cs="Times New Roman"/>
          <w:sz w:val="24"/>
          <w:szCs w:val="24"/>
          <w:lang w:val="en-GB"/>
        </w:rPr>
        <w:t xml:space="preserve"> the industry and its competitiveness. They include:</w:t>
      </w:r>
    </w:p>
    <w:p w:rsidR="00305C06" w:rsidRPr="00001D51" w:rsidRDefault="007C39B8" w:rsidP="00001D51">
      <w:pPr>
        <w:pStyle w:val="Heading2"/>
        <w:rPr>
          <w:i w:val="0"/>
          <w:lang w:val="en-GB"/>
        </w:rPr>
      </w:pPr>
      <w:bookmarkStart w:id="13" w:name="_Toc92892426"/>
      <w:r w:rsidRPr="00001D51">
        <w:rPr>
          <w:lang w:val="en-GB"/>
        </w:rPr>
        <w:t>Threats of New Entrants</w:t>
      </w:r>
      <w:bookmarkEnd w:id="13"/>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The rate of competitiveness in this force is low. Firstly, entry into the automobile industry requires high initial capital. For Audi AG to have become where it is now, it probably didn't start as a luxury brand. As they progressed, they faced threats as they got into the luxury automobile industry</w:t>
      </w:r>
      <w:r w:rsidR="0099544B" w:rsidRPr="00001D51">
        <w:rPr>
          <w:rFonts w:ascii="Times New Roman" w:hAnsi="Times New Roman" w:cs="Times New Roman"/>
          <w:sz w:val="24"/>
          <w:szCs w:val="24"/>
          <w:lang w:val="en-GB"/>
        </w:rPr>
        <w:t>(</w:t>
      </w:r>
      <w:r w:rsidR="0099544B" w:rsidRPr="00001D51">
        <w:rPr>
          <w:lang w:val="en-GB"/>
        </w:rPr>
        <w:t xml:space="preserve"> </w:t>
      </w:r>
      <w:proofErr w:type="spellStart"/>
      <w:r w:rsidR="0099544B" w:rsidRPr="00001D51">
        <w:rPr>
          <w:rFonts w:ascii="Times New Roman" w:hAnsi="Times New Roman" w:cs="Times New Roman"/>
          <w:sz w:val="24"/>
          <w:szCs w:val="24"/>
          <w:lang w:val="en-GB"/>
        </w:rPr>
        <w:t>Sull</w:t>
      </w:r>
      <w:proofErr w:type="spellEnd"/>
      <w:r w:rsidR="0099544B" w:rsidRPr="00001D51">
        <w:rPr>
          <w:rFonts w:ascii="Times New Roman" w:hAnsi="Times New Roman" w:cs="Times New Roman"/>
          <w:sz w:val="24"/>
          <w:szCs w:val="24"/>
          <w:lang w:val="en-GB"/>
        </w:rPr>
        <w:t xml:space="preserve"> &amp; </w:t>
      </w:r>
      <w:proofErr w:type="spellStart"/>
      <w:r w:rsidR="0099544B" w:rsidRPr="00001D51">
        <w:rPr>
          <w:rFonts w:ascii="Times New Roman" w:hAnsi="Times New Roman" w:cs="Times New Roman"/>
          <w:sz w:val="24"/>
          <w:szCs w:val="24"/>
          <w:lang w:val="en-GB"/>
        </w:rPr>
        <w:t>Reavis</w:t>
      </w:r>
      <w:proofErr w:type="spellEnd"/>
      <w:r w:rsidR="0099544B" w:rsidRPr="00001D51">
        <w:rPr>
          <w:rFonts w:ascii="Times New Roman" w:hAnsi="Times New Roman" w:cs="Times New Roman"/>
          <w:sz w:val="24"/>
          <w:szCs w:val="24"/>
          <w:lang w:val="en-GB"/>
        </w:rPr>
        <w:t>, 2019)</w:t>
      </w:r>
      <w:r w:rsidRPr="00001D51">
        <w:rPr>
          <w:rFonts w:ascii="Times New Roman" w:hAnsi="Times New Roman" w:cs="Times New Roman"/>
          <w:sz w:val="24"/>
          <w:szCs w:val="24"/>
          <w:lang w:val="en-GB"/>
        </w:rPr>
        <w:t>. They faced difficulties as they were trying to acquire fixed costs and a lot of profits. In addition, they were getting into an industry that experienced harsh government regulations, which caused problems as they were trying to navigate through the high taxes and "unfair" laws.</w:t>
      </w:r>
    </w:p>
    <w:p w:rsidR="00305C06" w:rsidRPr="00001D51" w:rsidRDefault="007C39B8" w:rsidP="00001D51">
      <w:pPr>
        <w:pStyle w:val="Heading2"/>
        <w:rPr>
          <w:i w:val="0"/>
          <w:lang w:val="en-GB"/>
        </w:rPr>
      </w:pPr>
      <w:bookmarkStart w:id="14" w:name="_Toc92892427"/>
      <w:r w:rsidRPr="00001D51">
        <w:rPr>
          <w:lang w:val="en-GB"/>
        </w:rPr>
        <w:lastRenderedPageBreak/>
        <w:t>Bargaining Power of Suppliers</w:t>
      </w:r>
      <w:bookmarkEnd w:id="14"/>
      <w:r w:rsidRPr="00001D51">
        <w:rPr>
          <w:lang w:val="en-GB"/>
        </w:rPr>
        <w:t xml:space="preserve"> </w:t>
      </w:r>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The rate of competition is moderate. Because the industries rely on manufacturing, suppliers play a significant role. Because of the existence of </w:t>
      </w:r>
      <w:r w:rsidR="00333B17" w:rsidRPr="00001D51">
        <w:rPr>
          <w:rFonts w:ascii="Times New Roman" w:hAnsi="Times New Roman" w:cs="Times New Roman"/>
          <w:sz w:val="24"/>
          <w:szCs w:val="24"/>
          <w:lang w:val="en-GB"/>
        </w:rPr>
        <w:t>standardised</w:t>
      </w:r>
      <w:r w:rsidRPr="00001D51">
        <w:rPr>
          <w:rFonts w:ascii="Times New Roman" w:hAnsi="Times New Roman" w:cs="Times New Roman"/>
          <w:sz w:val="24"/>
          <w:szCs w:val="24"/>
          <w:lang w:val="en-GB"/>
        </w:rPr>
        <w:t xml:space="preserve"> car parts, bargaining power among suppliers is low. The prices across all suppliers remain the same. These suppliers relate primarily with the big players in the industry, especially when the demand for the products increases.</w:t>
      </w:r>
    </w:p>
    <w:p w:rsidR="00305C06" w:rsidRPr="00001D51" w:rsidRDefault="007C39B8" w:rsidP="00001D51">
      <w:pPr>
        <w:pStyle w:val="Heading2"/>
        <w:rPr>
          <w:i w:val="0"/>
          <w:lang w:val="en-GB"/>
        </w:rPr>
      </w:pPr>
      <w:bookmarkStart w:id="15" w:name="_Toc92892428"/>
      <w:r w:rsidRPr="00001D51">
        <w:rPr>
          <w:lang w:val="en-GB"/>
        </w:rPr>
        <w:t>Bargaining Power of Buyers</w:t>
      </w:r>
      <w:bookmarkEnd w:id="15"/>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Buyers are more educated about the automotive industry and its productions now more than ever. Customers know about the durability and miles per gallon are a threat to Audi AG. The bargaining power of buyers is not at the production level but the marketing level. Therefore, the bargaining power of buyers is at a higher level, and manufacturers are tasked with adapting to the needs of the customers whenever there is a change in preferences.</w:t>
      </w:r>
    </w:p>
    <w:p w:rsidR="00305C06" w:rsidRPr="00001D51" w:rsidRDefault="007C39B8" w:rsidP="00001D51">
      <w:pPr>
        <w:pStyle w:val="Heading2"/>
        <w:rPr>
          <w:i w:val="0"/>
          <w:lang w:val="en-GB"/>
        </w:rPr>
      </w:pPr>
      <w:bookmarkStart w:id="16" w:name="_Toc92892429"/>
      <w:r w:rsidRPr="00001D51">
        <w:rPr>
          <w:lang w:val="en-GB"/>
        </w:rPr>
        <w:t>Threats of Substitutes</w:t>
      </w:r>
      <w:bookmarkEnd w:id="16"/>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Threats of substitutes are considered to be moderate. This is because substitutes do not cause much competition towards Audi AG. About the economy, most individuals preferred less luxurious brands because of their low-income generation while also looking for value. In recent times, individuals have searched for value in luxurious vehicles. However, some individuals still use motorbikes and bicycles, which are not a threat to a luxurious brand like Audi AG.</w:t>
      </w:r>
    </w:p>
    <w:p w:rsidR="00305C06" w:rsidRPr="00001D51" w:rsidRDefault="007C39B8" w:rsidP="00001D51">
      <w:pPr>
        <w:pStyle w:val="Heading2"/>
        <w:rPr>
          <w:i w:val="0"/>
          <w:lang w:val="en-GB"/>
        </w:rPr>
      </w:pPr>
      <w:bookmarkStart w:id="17" w:name="_Toc92892430"/>
      <w:r w:rsidRPr="00001D51">
        <w:rPr>
          <w:lang w:val="en-GB"/>
        </w:rPr>
        <w:t>Rivalry</w:t>
      </w:r>
      <w:bookmarkEnd w:id="17"/>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The rate of rivalry in the automobile industry is at an all-time high. The market is not saturated, but it experiences increasingly high competition from Mercedes-Benz. Audi AG faces intense competition that makes both companies remain on the same level in the market. </w:t>
      </w:r>
      <w:r w:rsidRPr="00001D51">
        <w:rPr>
          <w:rFonts w:ascii="Times New Roman" w:hAnsi="Times New Roman" w:cs="Times New Roman"/>
          <w:sz w:val="24"/>
          <w:szCs w:val="24"/>
          <w:lang w:val="en-GB"/>
        </w:rPr>
        <w:lastRenderedPageBreak/>
        <w:t xml:space="preserve">Competition is primarily due to innovations and production. So that they can maintain a high rivalry edge, Audi chose to </w:t>
      </w:r>
      <w:r w:rsidR="00333B17" w:rsidRPr="00001D51">
        <w:rPr>
          <w:rFonts w:ascii="Times New Roman" w:hAnsi="Times New Roman" w:cs="Times New Roman"/>
          <w:sz w:val="24"/>
          <w:szCs w:val="24"/>
          <w:lang w:val="en-GB"/>
        </w:rPr>
        <w:t>prioritise</w:t>
      </w:r>
      <w:r w:rsidRPr="00001D51">
        <w:rPr>
          <w:rFonts w:ascii="Times New Roman" w:hAnsi="Times New Roman" w:cs="Times New Roman"/>
          <w:sz w:val="24"/>
          <w:szCs w:val="24"/>
          <w:lang w:val="en-GB"/>
        </w:rPr>
        <w:t xml:space="preserve"> the production of electrical vehicles. </w:t>
      </w:r>
    </w:p>
    <w:p w:rsidR="0099544B" w:rsidRPr="00001D51" w:rsidRDefault="007C39B8" w:rsidP="00001D51">
      <w:pPr>
        <w:pStyle w:val="Heading1"/>
        <w:rPr>
          <w:lang w:val="en-GB"/>
        </w:rPr>
      </w:pPr>
      <w:bookmarkStart w:id="18" w:name="_Toc92892431"/>
      <w:r w:rsidRPr="00001D51">
        <w:rPr>
          <w:lang w:val="en-GB"/>
        </w:rPr>
        <w:t>Value Chain Analysis</w:t>
      </w:r>
      <w:bookmarkEnd w:id="18"/>
    </w:p>
    <w:p w:rsidR="00001D51" w:rsidRPr="00001D51" w:rsidRDefault="007C39B8" w:rsidP="00001D51">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Porter</w:t>
      </w:r>
      <w:r w:rsidRPr="00001D51">
        <w:rPr>
          <w:rFonts w:ascii="Times New Roman" w:hAnsi="Times New Roman" w:cs="Times New Roman"/>
          <w:sz w:val="24"/>
          <w:szCs w:val="24"/>
          <w:lang w:val="en-GB"/>
        </w:rPr>
        <w:t xml:space="preserve"> generic value chain is a starting point for dissecting value chain activities inside PAM to define relevant value chain activities. The emergence of </w:t>
      </w:r>
      <w:proofErr w:type="spellStart"/>
      <w:r w:rsidRPr="00001D51">
        <w:rPr>
          <w:rFonts w:ascii="Times New Roman" w:hAnsi="Times New Roman" w:cs="Times New Roman"/>
          <w:sz w:val="24"/>
          <w:szCs w:val="24"/>
          <w:lang w:val="en-GB"/>
        </w:rPr>
        <w:t>AVs</w:t>
      </w:r>
      <w:proofErr w:type="spellEnd"/>
      <w:r w:rsidRPr="00001D51">
        <w:rPr>
          <w:rFonts w:ascii="Times New Roman" w:hAnsi="Times New Roman" w:cs="Times New Roman"/>
          <w:sz w:val="24"/>
          <w:szCs w:val="24"/>
          <w:lang w:val="en-GB"/>
        </w:rPr>
        <w:t xml:space="preserve"> and </w:t>
      </w:r>
      <w:proofErr w:type="spellStart"/>
      <w:r w:rsidRPr="00001D51">
        <w:rPr>
          <w:rFonts w:ascii="Times New Roman" w:hAnsi="Times New Roman" w:cs="Times New Roman"/>
          <w:sz w:val="24"/>
          <w:szCs w:val="24"/>
          <w:lang w:val="en-GB"/>
        </w:rPr>
        <w:t>EVs</w:t>
      </w:r>
      <w:proofErr w:type="spellEnd"/>
      <w:r w:rsidRPr="00001D51">
        <w:rPr>
          <w:rFonts w:ascii="Times New Roman" w:hAnsi="Times New Roman" w:cs="Times New Roman"/>
          <w:sz w:val="24"/>
          <w:szCs w:val="24"/>
          <w:lang w:val="en-GB"/>
        </w:rPr>
        <w:t xml:space="preserve"> demonstrates how significant shifts are altering people's perceptions of vehicles and the desire for their capabilities and use. Because of the product-centric nature of the scenario analysis, it will primarily focus on those value-creating activities related to the creation and distribution of the actual product</w:t>
      </w:r>
      <w:r>
        <w:rPr>
          <w:rFonts w:ascii="Times New Roman" w:hAnsi="Times New Roman" w:cs="Times New Roman"/>
          <w:sz w:val="24"/>
          <w:szCs w:val="24"/>
          <w:lang w:val="en-GB"/>
        </w:rPr>
        <w:t xml:space="preserve"> </w:t>
      </w:r>
      <w:r w:rsidRPr="005441D9">
        <w:rPr>
          <w:rFonts w:ascii="Times New Roman" w:hAnsi="Times New Roman" w:cs="Times New Roman"/>
          <w:sz w:val="24"/>
          <w:szCs w:val="24"/>
          <w:lang w:val="en-GB"/>
        </w:rPr>
        <w:t>(</w:t>
      </w:r>
      <w:proofErr w:type="spellStart"/>
      <w:r w:rsidRPr="005441D9">
        <w:rPr>
          <w:rFonts w:ascii="Times New Roman" w:hAnsi="Times New Roman" w:cs="Times New Roman"/>
          <w:sz w:val="24"/>
          <w:szCs w:val="24"/>
          <w:lang w:val="en-GB"/>
        </w:rPr>
        <w:t>Kingkaew</w:t>
      </w:r>
      <w:proofErr w:type="spellEnd"/>
      <w:r w:rsidRPr="005441D9">
        <w:rPr>
          <w:rFonts w:ascii="Times New Roman" w:hAnsi="Times New Roman" w:cs="Times New Roman"/>
          <w:sz w:val="24"/>
          <w:szCs w:val="24"/>
          <w:lang w:val="en-GB"/>
        </w:rPr>
        <w:t xml:space="preserve"> and </w:t>
      </w:r>
      <w:proofErr w:type="spellStart"/>
      <w:r w:rsidRPr="005441D9">
        <w:rPr>
          <w:rFonts w:ascii="Times New Roman" w:hAnsi="Times New Roman" w:cs="Times New Roman"/>
          <w:sz w:val="24"/>
          <w:szCs w:val="24"/>
          <w:lang w:val="en-GB"/>
        </w:rPr>
        <w:t>Dahms</w:t>
      </w:r>
      <w:proofErr w:type="spellEnd"/>
      <w:r w:rsidRPr="005441D9">
        <w:rPr>
          <w:rFonts w:ascii="Times New Roman" w:hAnsi="Times New Roman" w:cs="Times New Roman"/>
          <w:sz w:val="24"/>
          <w:szCs w:val="24"/>
          <w:lang w:val="en-GB"/>
        </w:rPr>
        <w:t>, 2018)</w:t>
      </w:r>
      <w:r w:rsidRPr="00001D51">
        <w:rPr>
          <w:rFonts w:ascii="Times New Roman" w:hAnsi="Times New Roman" w:cs="Times New Roman"/>
          <w:sz w:val="24"/>
          <w:szCs w:val="24"/>
          <w:lang w:val="en-GB"/>
        </w:rPr>
        <w:t xml:space="preserve">, which match </w:t>
      </w:r>
      <w:r>
        <w:rPr>
          <w:rFonts w:ascii="Times New Roman" w:hAnsi="Times New Roman" w:cs="Times New Roman"/>
          <w:sz w:val="24"/>
          <w:szCs w:val="24"/>
          <w:lang w:val="en-GB"/>
        </w:rPr>
        <w:t>Porter's significant activities.</w:t>
      </w:r>
      <w:r w:rsidRPr="00001D51">
        <w:rPr>
          <w:rFonts w:ascii="Times New Roman" w:hAnsi="Times New Roman" w:cs="Times New Roman"/>
          <w:sz w:val="24"/>
          <w:szCs w:val="24"/>
          <w:lang w:val="en-GB"/>
        </w:rPr>
        <w:t xml:space="preserve"> As technical complexity grows, research activities such as sourcing innovations and managing capability growth provide more direct product value, which is why technology as a support function should be included in the primary activities. As a result, the following analysis will begin with the value chain activities of producing product innovation and enhancement ideas, followed by the value chain activities of turning those ideas into marketable concepts. According to scholars, the value chain has progressed beyond simply examining a firm's ability to receive, store, and convert raw materials into outputs</w:t>
      </w:r>
      <w:r>
        <w:rPr>
          <w:rFonts w:ascii="Times New Roman" w:hAnsi="Times New Roman" w:cs="Times New Roman"/>
          <w:sz w:val="24"/>
          <w:szCs w:val="24"/>
          <w:lang w:val="en-GB"/>
        </w:rPr>
        <w:t xml:space="preserve"> </w:t>
      </w:r>
      <w:r w:rsidRPr="005441D9">
        <w:rPr>
          <w:rFonts w:ascii="Times New Roman" w:hAnsi="Times New Roman" w:cs="Times New Roman"/>
          <w:sz w:val="24"/>
          <w:szCs w:val="24"/>
          <w:lang w:val="en-GB"/>
        </w:rPr>
        <w:t>(Won and Park, 2020)</w:t>
      </w:r>
      <w:r w:rsidRPr="00001D51">
        <w:rPr>
          <w:rFonts w:ascii="Times New Roman" w:hAnsi="Times New Roman" w:cs="Times New Roman"/>
          <w:sz w:val="24"/>
          <w:szCs w:val="24"/>
          <w:lang w:val="en-GB"/>
        </w:rPr>
        <w:t xml:space="preserve">. Instead, they claim that the value chain is a set of actions in which a company forms a web of </w:t>
      </w:r>
      <w:r w:rsidR="00333B17" w:rsidRPr="00001D51">
        <w:rPr>
          <w:rFonts w:ascii="Times New Roman" w:hAnsi="Times New Roman" w:cs="Times New Roman"/>
          <w:sz w:val="24"/>
          <w:szCs w:val="24"/>
          <w:lang w:val="en-GB"/>
        </w:rPr>
        <w:t>organisations</w:t>
      </w:r>
      <w:r w:rsidRPr="00001D51">
        <w:rPr>
          <w:rFonts w:ascii="Times New Roman" w:hAnsi="Times New Roman" w:cs="Times New Roman"/>
          <w:sz w:val="24"/>
          <w:szCs w:val="24"/>
          <w:lang w:val="en-GB"/>
        </w:rPr>
        <w:t>, in this case, vendors, clients, and other key parties, to construct a set of necessary abilities and therefore gain value from counter connections.</w:t>
      </w:r>
    </w:p>
    <w:p w:rsidR="00305C06" w:rsidRPr="00001D51" w:rsidRDefault="007C39B8" w:rsidP="00001D51">
      <w:pPr>
        <w:pStyle w:val="Heading1"/>
        <w:rPr>
          <w:lang w:val="en-GB"/>
        </w:rPr>
      </w:pPr>
      <w:bookmarkStart w:id="19" w:name="_Toc92892432"/>
      <w:r w:rsidRPr="00001D51">
        <w:rPr>
          <w:lang w:val="en-GB"/>
        </w:rPr>
        <w:t>Conclusion</w:t>
      </w:r>
      <w:bookmarkEnd w:id="19"/>
    </w:p>
    <w:p w:rsidR="00305C06" w:rsidRPr="00001D51" w:rsidRDefault="007C39B8" w:rsidP="00001D51">
      <w:pPr>
        <w:spacing w:after="0" w:line="480" w:lineRule="auto"/>
        <w:ind w:firstLine="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The luxurious automobile brand Audi AG uses SWOT and PESTEL analysis to achieve its objectives. The SWOT analysis for Audi AG technology and socio-cultural factors affect their operations. Because their main factor is the customers, they ensure that they produce products </w:t>
      </w:r>
      <w:r w:rsidRPr="00001D51">
        <w:rPr>
          <w:rFonts w:ascii="Times New Roman" w:hAnsi="Times New Roman" w:cs="Times New Roman"/>
          <w:sz w:val="24"/>
          <w:szCs w:val="24"/>
          <w:lang w:val="en-GB"/>
        </w:rPr>
        <w:lastRenderedPageBreak/>
        <w:t>suitable for their target customers and try to make their vehicles environmentally friendly. In addition, the company's brand is not an issue because it has already been established that it is a luxurious brand. The external and internal environments of Audi AG help them create strategies that would provide the company with appropriate knowledge to succeed financially and in the industry. I would recommend that Audi AG consider doing extensive marketing of their products and services to acquire a large customer base and hence increase sales. In addition, further studies could be conducted on the company's marketing strategies.</w:t>
      </w:r>
    </w:p>
    <w:p w:rsidR="005F0466" w:rsidRDefault="005F0466"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Default="00120348" w:rsidP="00001D51">
      <w:pPr>
        <w:spacing w:after="0" w:line="480" w:lineRule="auto"/>
        <w:rPr>
          <w:rFonts w:ascii="Times New Roman" w:hAnsi="Times New Roman" w:cs="Times New Roman"/>
          <w:sz w:val="24"/>
          <w:szCs w:val="24"/>
          <w:lang w:val="en-GB"/>
        </w:rPr>
      </w:pPr>
    </w:p>
    <w:p w:rsidR="00120348" w:rsidRPr="00001D51" w:rsidRDefault="00120348" w:rsidP="00001D51">
      <w:pPr>
        <w:spacing w:after="0" w:line="480" w:lineRule="auto"/>
        <w:rPr>
          <w:rFonts w:ascii="Times New Roman" w:hAnsi="Times New Roman" w:cs="Times New Roman"/>
          <w:sz w:val="24"/>
          <w:szCs w:val="24"/>
          <w:lang w:val="en-GB"/>
        </w:rPr>
      </w:pPr>
    </w:p>
    <w:p w:rsidR="00305C06" w:rsidRPr="00001D51" w:rsidRDefault="007C39B8" w:rsidP="00001D51">
      <w:pPr>
        <w:pStyle w:val="Heading1"/>
        <w:rPr>
          <w:lang w:val="en-GB"/>
        </w:rPr>
      </w:pPr>
      <w:bookmarkStart w:id="20" w:name="_Toc92892433"/>
      <w:r w:rsidRPr="00001D51">
        <w:rPr>
          <w:lang w:val="en-GB"/>
        </w:rPr>
        <w:lastRenderedPageBreak/>
        <w:t>References</w:t>
      </w:r>
      <w:bookmarkEnd w:id="20"/>
    </w:p>
    <w:p w:rsidR="00305C06" w:rsidRP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MarketLine (GAM). 2019: Global Automotive Manufacturing, MarketLine, ML0199-2606, Retrieved from: https://advantage-marketline com.escweb.lib.cbs.dk:8443/Analysis/ViewasPDF/</w:t>
      </w:r>
    </w:p>
    <w:p w:rsidR="00305C06" w:rsidRP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Evas. T. 2018. European Added Value Assessment, European Parliamentary Research Services. PE 615.635</w:t>
      </w:r>
    </w:p>
    <w:p w:rsidR="00305C06" w:rsidRP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YINGZE, Z., 2020, November. Analysis of Audi's Marketing Strategy in China. In 2020 5th International Conference on Modern Management and Education Technology (MMET 2020) (pp. 119-125). Atlantis Press.</w:t>
      </w:r>
    </w:p>
    <w:p w:rsidR="00C55799" w:rsidRPr="00001D51" w:rsidRDefault="007C39B8" w:rsidP="00001D51">
      <w:pPr>
        <w:spacing w:after="0" w:line="480" w:lineRule="auto"/>
        <w:ind w:left="720" w:hanging="720"/>
        <w:rPr>
          <w:rFonts w:ascii="Times New Roman" w:hAnsi="Times New Roman" w:cs="Times New Roman"/>
          <w:sz w:val="24"/>
          <w:szCs w:val="24"/>
          <w:lang w:val="en-GB"/>
        </w:rPr>
      </w:pPr>
      <w:proofErr w:type="spellStart"/>
      <w:r w:rsidRPr="00001D51">
        <w:rPr>
          <w:rFonts w:ascii="Times New Roman" w:hAnsi="Times New Roman" w:cs="Times New Roman"/>
          <w:sz w:val="24"/>
          <w:szCs w:val="24"/>
          <w:lang w:val="en-GB"/>
        </w:rPr>
        <w:t>Alghalith</w:t>
      </w:r>
      <w:proofErr w:type="spellEnd"/>
      <w:r w:rsidRPr="00001D51">
        <w:rPr>
          <w:rFonts w:ascii="Times New Roman" w:hAnsi="Times New Roman" w:cs="Times New Roman"/>
          <w:sz w:val="24"/>
          <w:szCs w:val="24"/>
          <w:lang w:val="en-GB"/>
        </w:rPr>
        <w:t>, N., 2018. Tesla: innovation with information technology. International Journal of Business Research and Information Technology, 5(1), pp.37-51.</w:t>
      </w:r>
    </w:p>
    <w:p w:rsidR="00C55799" w:rsidRP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Lee, S., </w:t>
      </w:r>
      <w:proofErr w:type="spellStart"/>
      <w:r w:rsidRPr="00001D51">
        <w:rPr>
          <w:rFonts w:ascii="Times New Roman" w:hAnsi="Times New Roman" w:cs="Times New Roman"/>
          <w:sz w:val="24"/>
          <w:szCs w:val="24"/>
          <w:lang w:val="en-GB"/>
        </w:rPr>
        <w:t>Alsoubie</w:t>
      </w:r>
      <w:proofErr w:type="spellEnd"/>
      <w:r w:rsidRPr="00001D51">
        <w:rPr>
          <w:rFonts w:ascii="Times New Roman" w:hAnsi="Times New Roman" w:cs="Times New Roman"/>
          <w:sz w:val="24"/>
          <w:szCs w:val="24"/>
          <w:lang w:val="en-GB"/>
        </w:rPr>
        <w:t xml:space="preserve">, F. and </w:t>
      </w:r>
      <w:proofErr w:type="spellStart"/>
      <w:r w:rsidRPr="00001D51">
        <w:rPr>
          <w:rFonts w:ascii="Times New Roman" w:hAnsi="Times New Roman" w:cs="Times New Roman"/>
          <w:sz w:val="24"/>
          <w:szCs w:val="24"/>
          <w:lang w:val="en-GB"/>
        </w:rPr>
        <w:t>Daim</w:t>
      </w:r>
      <w:proofErr w:type="spellEnd"/>
      <w:r w:rsidRPr="00001D51">
        <w:rPr>
          <w:rFonts w:ascii="Times New Roman" w:hAnsi="Times New Roman" w:cs="Times New Roman"/>
          <w:sz w:val="24"/>
          <w:szCs w:val="24"/>
          <w:lang w:val="en-GB"/>
        </w:rPr>
        <w:t>, T.U., 2021. Technology Intelligence Map: Autonomous Car. Roadmapping Future: Technologies, Products and Services, pp.383-398.</w:t>
      </w:r>
    </w:p>
    <w:p w:rsidR="00751289" w:rsidRPr="00001D51" w:rsidRDefault="007C39B8" w:rsidP="00001D51">
      <w:pPr>
        <w:spacing w:after="0" w:line="480" w:lineRule="auto"/>
        <w:ind w:left="720" w:hanging="720"/>
        <w:rPr>
          <w:rFonts w:ascii="Times New Roman" w:hAnsi="Times New Roman" w:cs="Times New Roman"/>
          <w:sz w:val="24"/>
          <w:szCs w:val="24"/>
          <w:lang w:val="en-GB"/>
        </w:rPr>
      </w:pPr>
      <w:proofErr w:type="spellStart"/>
      <w:r w:rsidRPr="00001D51">
        <w:rPr>
          <w:rFonts w:ascii="Times New Roman" w:hAnsi="Times New Roman" w:cs="Times New Roman"/>
          <w:sz w:val="24"/>
          <w:szCs w:val="24"/>
          <w:lang w:val="en-GB"/>
        </w:rPr>
        <w:t>Fagnant</w:t>
      </w:r>
      <w:proofErr w:type="spellEnd"/>
      <w:r w:rsidRPr="00001D51">
        <w:rPr>
          <w:rFonts w:ascii="Times New Roman" w:hAnsi="Times New Roman" w:cs="Times New Roman"/>
          <w:sz w:val="24"/>
          <w:szCs w:val="24"/>
          <w:lang w:val="en-GB"/>
        </w:rPr>
        <w:t xml:space="preserve">, D., &amp; </w:t>
      </w:r>
      <w:proofErr w:type="spellStart"/>
      <w:r w:rsidRPr="00001D51">
        <w:rPr>
          <w:rFonts w:ascii="Times New Roman" w:hAnsi="Times New Roman" w:cs="Times New Roman"/>
          <w:sz w:val="24"/>
          <w:szCs w:val="24"/>
          <w:lang w:val="en-GB"/>
        </w:rPr>
        <w:t>Kockelman</w:t>
      </w:r>
      <w:proofErr w:type="spellEnd"/>
      <w:r w:rsidRPr="00001D51">
        <w:rPr>
          <w:rFonts w:ascii="Times New Roman" w:hAnsi="Times New Roman" w:cs="Times New Roman"/>
          <w:sz w:val="24"/>
          <w:szCs w:val="24"/>
          <w:lang w:val="en-GB"/>
        </w:rPr>
        <w:t>, K. 2015. Preparing a nation for autonomous vehicles: Opportunities, barriers and policy recommendations. Transportation Research Part A, 77(C), 167181.</w:t>
      </w:r>
    </w:p>
    <w:p w:rsidR="00751289" w:rsidRP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Audi. 2020. 5G Technology: Unleashing the Robots, Audi AG. Published February 18</w:t>
      </w:r>
      <w:r w:rsidRPr="00001D51">
        <w:rPr>
          <w:rFonts w:ascii="Times New Roman" w:hAnsi="Times New Roman" w:cs="Times New Roman"/>
          <w:sz w:val="24"/>
          <w:szCs w:val="24"/>
          <w:vertAlign w:val="superscript"/>
          <w:lang w:val="en-GB"/>
        </w:rPr>
        <w:t>th</w:t>
      </w:r>
      <w:r w:rsidRPr="00001D51">
        <w:rPr>
          <w:rFonts w:ascii="Times New Roman" w:hAnsi="Times New Roman" w:cs="Times New Roman"/>
          <w:sz w:val="24"/>
          <w:szCs w:val="24"/>
          <w:lang w:val="en-GB"/>
        </w:rPr>
        <w:t xml:space="preserve">, 2020 on: </w:t>
      </w:r>
      <w:hyperlink r:id="rId8" w:history="1">
        <w:r w:rsidRPr="00001D51">
          <w:rPr>
            <w:rStyle w:val="Hyperlink"/>
            <w:rFonts w:ascii="Times New Roman" w:hAnsi="Times New Roman" w:cs="Times New Roman"/>
            <w:sz w:val="24"/>
            <w:szCs w:val="24"/>
            <w:lang w:val="en-GB"/>
          </w:rPr>
          <w:t>https://www.audi.com/en/experience-audi/mobility-and trends/</w:t>
        </w:r>
        <w:proofErr w:type="spellStart"/>
        <w:r w:rsidRPr="00001D51">
          <w:rPr>
            <w:rStyle w:val="Hyperlink"/>
            <w:rFonts w:ascii="Times New Roman" w:hAnsi="Times New Roman" w:cs="Times New Roman"/>
            <w:sz w:val="24"/>
            <w:szCs w:val="24"/>
            <w:lang w:val="en-GB"/>
          </w:rPr>
          <w:t>digitalization</w:t>
        </w:r>
        <w:proofErr w:type="spellEnd"/>
        <w:r w:rsidRPr="00001D51">
          <w:rPr>
            <w:rStyle w:val="Hyperlink"/>
            <w:rFonts w:ascii="Times New Roman" w:hAnsi="Times New Roman" w:cs="Times New Roman"/>
            <w:sz w:val="24"/>
            <w:szCs w:val="24"/>
            <w:lang w:val="en-GB"/>
          </w:rPr>
          <w:t>/</w:t>
        </w:r>
        <w:proofErr w:type="spellStart"/>
        <w:r w:rsidRPr="00001D51">
          <w:rPr>
            <w:rStyle w:val="Hyperlink"/>
            <w:rFonts w:ascii="Times New Roman" w:hAnsi="Times New Roman" w:cs="Times New Roman"/>
            <w:sz w:val="24"/>
            <w:szCs w:val="24"/>
            <w:lang w:val="en-GB"/>
          </w:rPr>
          <w:t>5gautomotive</w:t>
        </w:r>
        <w:proofErr w:type="spellEnd"/>
        <w:r w:rsidRPr="00001D51">
          <w:rPr>
            <w:rStyle w:val="Hyperlink"/>
            <w:rFonts w:ascii="Times New Roman" w:hAnsi="Times New Roman" w:cs="Times New Roman"/>
            <w:sz w:val="24"/>
            <w:szCs w:val="24"/>
            <w:lang w:val="en-GB"/>
          </w:rPr>
          <w:t>-assosciation.html</w:t>
        </w:r>
      </w:hyperlink>
    </w:p>
    <w:p w:rsidR="00751289" w:rsidRP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Ha, T., 2019. Can carmakers steer away from climate catastrophe?. [online] Eco-Business. Available at: </w:t>
      </w:r>
      <w:hyperlink r:id="rId9" w:history="1">
        <w:r w:rsidR="00567012" w:rsidRPr="00001D51">
          <w:rPr>
            <w:rStyle w:val="Hyperlink"/>
            <w:rFonts w:ascii="Times New Roman" w:hAnsi="Times New Roman" w:cs="Times New Roman"/>
            <w:sz w:val="24"/>
            <w:szCs w:val="24"/>
            <w:lang w:val="en-GB"/>
          </w:rPr>
          <w:t>https://www.eco-business.com/news/can-carmakers-steer-away-from-climate-catastrophe/</w:t>
        </w:r>
      </w:hyperlink>
    </w:p>
    <w:p w:rsidR="00567012" w:rsidRP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 xml:space="preserve">Killian, S. 2018. Audi Corporate Communications: Audi City. Audi Communications. From </w:t>
      </w:r>
      <w:hyperlink r:id="rId10" w:history="1">
        <w:r w:rsidR="0099544B" w:rsidRPr="00001D51">
          <w:rPr>
            <w:rStyle w:val="Hyperlink"/>
            <w:rFonts w:ascii="Times New Roman" w:hAnsi="Times New Roman" w:cs="Times New Roman"/>
            <w:sz w:val="24"/>
            <w:szCs w:val="24"/>
            <w:lang w:val="en-GB"/>
          </w:rPr>
          <w:t>https://www.audi-mediacenter.com/en/press-releases/audi-city6195</w:t>
        </w:r>
      </w:hyperlink>
    </w:p>
    <w:p w:rsidR="00567012" w:rsidRPr="00001D51" w:rsidRDefault="007C39B8" w:rsidP="00001D51">
      <w:pPr>
        <w:spacing w:after="0" w:line="480" w:lineRule="auto"/>
        <w:ind w:left="720" w:hanging="720"/>
        <w:rPr>
          <w:rFonts w:ascii="Times New Roman" w:hAnsi="Times New Roman" w:cs="Times New Roman"/>
          <w:sz w:val="24"/>
          <w:szCs w:val="24"/>
          <w:lang w:val="en-GB"/>
        </w:rPr>
      </w:pPr>
      <w:proofErr w:type="spellStart"/>
      <w:r w:rsidRPr="00001D51">
        <w:rPr>
          <w:rFonts w:ascii="Times New Roman" w:hAnsi="Times New Roman" w:cs="Times New Roman"/>
          <w:sz w:val="24"/>
          <w:szCs w:val="24"/>
          <w:lang w:val="en-GB"/>
        </w:rPr>
        <w:lastRenderedPageBreak/>
        <w:t>Lowrie</w:t>
      </w:r>
      <w:proofErr w:type="spellEnd"/>
      <w:r w:rsidRPr="00001D51">
        <w:rPr>
          <w:rFonts w:ascii="Times New Roman" w:hAnsi="Times New Roman" w:cs="Times New Roman"/>
          <w:sz w:val="24"/>
          <w:szCs w:val="24"/>
          <w:lang w:val="en-GB"/>
        </w:rPr>
        <w:t xml:space="preserve">, R. 2018. How Audi engineered a more innovative approach to brand building on social. LinkedIn. From: </w:t>
      </w:r>
      <w:hyperlink r:id="rId11" w:history="1">
        <w:r w:rsidRPr="00001D51">
          <w:rPr>
            <w:rStyle w:val="Hyperlink"/>
            <w:rFonts w:ascii="Times New Roman" w:hAnsi="Times New Roman" w:cs="Times New Roman"/>
            <w:sz w:val="24"/>
            <w:szCs w:val="24"/>
            <w:lang w:val="en-GB"/>
          </w:rPr>
          <w:t>https://business.linkedin.com/en-uk/marketingsolutions/blog/posts/content-marketing/2018/How-Audi-engineered-a-smarter-approach-to-brandbuilding-on</w:t>
        </w:r>
      </w:hyperlink>
      <w:r w:rsidRPr="00001D51">
        <w:rPr>
          <w:rFonts w:ascii="Times New Roman" w:hAnsi="Times New Roman" w:cs="Times New Roman"/>
          <w:sz w:val="24"/>
          <w:szCs w:val="24"/>
          <w:lang w:val="en-GB"/>
        </w:rPr>
        <w:t xml:space="preserve"> social?fbclid=IwAR0FqaRaoIkAqzgr_F8Of283r5B8uDJk57ZuBgfiIzlm6lfSHcw0VXsyZg</w:t>
      </w:r>
    </w:p>
    <w:p w:rsidR="00567012" w:rsidRPr="00001D51" w:rsidRDefault="007C39B8" w:rsidP="00001D51">
      <w:pPr>
        <w:spacing w:after="0" w:line="480" w:lineRule="auto"/>
        <w:ind w:left="720" w:hanging="720"/>
        <w:rPr>
          <w:rFonts w:ascii="Times New Roman" w:hAnsi="Times New Roman" w:cs="Times New Roman"/>
          <w:sz w:val="24"/>
          <w:szCs w:val="24"/>
          <w:lang w:val="en-GB"/>
        </w:rPr>
      </w:pPr>
      <w:proofErr w:type="spellStart"/>
      <w:r w:rsidRPr="00001D51">
        <w:rPr>
          <w:rFonts w:ascii="Times New Roman" w:hAnsi="Times New Roman" w:cs="Times New Roman"/>
          <w:sz w:val="24"/>
          <w:szCs w:val="24"/>
          <w:lang w:val="en-GB"/>
        </w:rPr>
        <w:t>Boudreau</w:t>
      </w:r>
      <w:proofErr w:type="spellEnd"/>
      <w:r w:rsidRPr="00001D51">
        <w:rPr>
          <w:rFonts w:ascii="Times New Roman" w:hAnsi="Times New Roman" w:cs="Times New Roman"/>
          <w:sz w:val="24"/>
          <w:szCs w:val="24"/>
          <w:lang w:val="en-GB"/>
        </w:rPr>
        <w:t xml:space="preserve">, K. &amp; </w:t>
      </w:r>
      <w:proofErr w:type="spellStart"/>
      <w:r w:rsidRPr="00001D51">
        <w:rPr>
          <w:rFonts w:ascii="Times New Roman" w:hAnsi="Times New Roman" w:cs="Times New Roman"/>
          <w:sz w:val="24"/>
          <w:szCs w:val="24"/>
          <w:lang w:val="en-GB"/>
        </w:rPr>
        <w:t>Jeppesen</w:t>
      </w:r>
      <w:proofErr w:type="spellEnd"/>
      <w:r w:rsidRPr="00001D51">
        <w:rPr>
          <w:rFonts w:ascii="Times New Roman" w:hAnsi="Times New Roman" w:cs="Times New Roman"/>
          <w:sz w:val="24"/>
          <w:szCs w:val="24"/>
          <w:lang w:val="en-GB"/>
        </w:rPr>
        <w:t xml:space="preserve">, L. B. 2015. Unpaid Crowd </w:t>
      </w:r>
      <w:proofErr w:type="spellStart"/>
      <w:r w:rsidRPr="00001D51">
        <w:rPr>
          <w:rFonts w:ascii="Times New Roman" w:hAnsi="Times New Roman" w:cs="Times New Roman"/>
          <w:sz w:val="24"/>
          <w:szCs w:val="24"/>
          <w:lang w:val="en-GB"/>
        </w:rPr>
        <w:t>Complementors</w:t>
      </w:r>
      <w:proofErr w:type="spellEnd"/>
      <w:r w:rsidRPr="00001D51">
        <w:rPr>
          <w:rFonts w:ascii="Times New Roman" w:hAnsi="Times New Roman" w:cs="Times New Roman"/>
          <w:sz w:val="24"/>
          <w:szCs w:val="24"/>
          <w:lang w:val="en-GB"/>
        </w:rPr>
        <w:t>: The Platform Network Mirage. Strategic Management Journal, Vol. 36 (12). P. 1761-1777.</w:t>
      </w:r>
    </w:p>
    <w:p w:rsidR="0099544B" w:rsidRPr="00001D51" w:rsidRDefault="007C39B8" w:rsidP="00001D51">
      <w:pPr>
        <w:spacing w:after="0" w:line="480" w:lineRule="auto"/>
        <w:ind w:left="720" w:hanging="720"/>
        <w:rPr>
          <w:rFonts w:ascii="Times New Roman" w:hAnsi="Times New Roman" w:cs="Times New Roman"/>
          <w:sz w:val="24"/>
          <w:szCs w:val="24"/>
          <w:lang w:val="en-GB"/>
        </w:rPr>
      </w:pPr>
      <w:proofErr w:type="spellStart"/>
      <w:r w:rsidRPr="00001D51">
        <w:rPr>
          <w:rFonts w:ascii="Times New Roman" w:hAnsi="Times New Roman" w:cs="Times New Roman"/>
          <w:sz w:val="24"/>
          <w:szCs w:val="24"/>
          <w:lang w:val="en-GB"/>
        </w:rPr>
        <w:t>Cennamo</w:t>
      </w:r>
      <w:proofErr w:type="spellEnd"/>
      <w:r w:rsidRPr="00001D51">
        <w:rPr>
          <w:rFonts w:ascii="Times New Roman" w:hAnsi="Times New Roman" w:cs="Times New Roman"/>
          <w:sz w:val="24"/>
          <w:szCs w:val="24"/>
          <w:lang w:val="en-GB"/>
        </w:rPr>
        <w:t>, C. 2019. Competing in Digital Markets: A Platform-based Perspective. Academy of management perspectives.</w:t>
      </w:r>
    </w:p>
    <w:p w:rsidR="0099544B" w:rsidRDefault="007C39B8" w:rsidP="00001D51">
      <w:pPr>
        <w:spacing w:after="0" w:line="480" w:lineRule="auto"/>
        <w:ind w:left="720" w:hanging="720"/>
        <w:rPr>
          <w:rStyle w:val="Hyperlink"/>
          <w:rFonts w:ascii="Times New Roman" w:hAnsi="Times New Roman" w:cs="Times New Roman"/>
          <w:sz w:val="24"/>
          <w:szCs w:val="24"/>
          <w:lang w:val="en-GB"/>
        </w:rPr>
      </w:pPr>
      <w:proofErr w:type="spellStart"/>
      <w:r w:rsidRPr="00001D51">
        <w:rPr>
          <w:rFonts w:ascii="Times New Roman" w:hAnsi="Times New Roman" w:cs="Times New Roman"/>
          <w:sz w:val="24"/>
          <w:szCs w:val="24"/>
          <w:lang w:val="en-GB"/>
        </w:rPr>
        <w:t>Sull</w:t>
      </w:r>
      <w:proofErr w:type="spellEnd"/>
      <w:r w:rsidRPr="00001D51">
        <w:rPr>
          <w:rFonts w:ascii="Times New Roman" w:hAnsi="Times New Roman" w:cs="Times New Roman"/>
          <w:sz w:val="24"/>
          <w:szCs w:val="24"/>
          <w:lang w:val="en-GB"/>
        </w:rPr>
        <w:t xml:space="preserve">, D. &amp; </w:t>
      </w:r>
      <w:proofErr w:type="spellStart"/>
      <w:r w:rsidRPr="00001D51">
        <w:rPr>
          <w:rFonts w:ascii="Times New Roman" w:hAnsi="Times New Roman" w:cs="Times New Roman"/>
          <w:sz w:val="24"/>
          <w:szCs w:val="24"/>
          <w:lang w:val="en-GB"/>
        </w:rPr>
        <w:t>Reavis</w:t>
      </w:r>
      <w:proofErr w:type="spellEnd"/>
      <w:r w:rsidRPr="00001D51">
        <w:rPr>
          <w:rFonts w:ascii="Times New Roman" w:hAnsi="Times New Roman" w:cs="Times New Roman"/>
          <w:sz w:val="24"/>
          <w:szCs w:val="24"/>
          <w:lang w:val="en-GB"/>
        </w:rPr>
        <w:t xml:space="preserve">, C. 2019. Tesla's Entry into the U-D- Auto Industry. MIT Management Learning Edge. </w:t>
      </w:r>
      <w:hyperlink r:id="rId12" w:history="1">
        <w:r w:rsidRPr="00001D51">
          <w:rPr>
            <w:rStyle w:val="Hyperlink"/>
            <w:rFonts w:ascii="Times New Roman" w:hAnsi="Times New Roman" w:cs="Times New Roman"/>
            <w:sz w:val="24"/>
            <w:szCs w:val="24"/>
            <w:lang w:val="en-GB"/>
          </w:rPr>
          <w:t>https://mitsloan.mit.edu/LearningEdge/CaseDocs/18.188.Teslas%20Entry%20into%20the%20U.S.%20Auto%20Industry.pdf</w:t>
        </w:r>
      </w:hyperlink>
    </w:p>
    <w:p w:rsidR="00001D51" w:rsidRDefault="007C39B8" w:rsidP="00001D51">
      <w:pPr>
        <w:spacing w:after="0" w:line="480" w:lineRule="auto"/>
        <w:ind w:left="720" w:hanging="720"/>
        <w:rPr>
          <w:rFonts w:ascii="Times New Roman" w:hAnsi="Times New Roman" w:cs="Times New Roman"/>
          <w:sz w:val="24"/>
          <w:szCs w:val="24"/>
          <w:lang w:val="en-GB"/>
        </w:rPr>
      </w:pPr>
      <w:r w:rsidRPr="00001D51">
        <w:rPr>
          <w:rFonts w:ascii="Times New Roman" w:hAnsi="Times New Roman" w:cs="Times New Roman"/>
          <w:sz w:val="24"/>
          <w:szCs w:val="24"/>
          <w:lang w:val="en-GB"/>
        </w:rPr>
        <w:t>Won, J. and Park, M., 2020. Information system use and SME characteristics in value chain activities: evidence from the manufacturing industry in Korea. International Journal of Value Chain Management, 11(3), p.273.</w:t>
      </w:r>
    </w:p>
    <w:p w:rsidR="00305C06" w:rsidRPr="00001D51" w:rsidRDefault="007C39B8" w:rsidP="00EA0C23">
      <w:pPr>
        <w:spacing w:after="0" w:line="480" w:lineRule="auto"/>
        <w:ind w:left="720" w:hanging="720"/>
        <w:rPr>
          <w:rFonts w:ascii="Times New Roman" w:hAnsi="Times New Roman" w:cs="Times New Roman"/>
          <w:sz w:val="24"/>
          <w:szCs w:val="24"/>
          <w:lang w:val="en-GB"/>
        </w:rPr>
      </w:pPr>
      <w:proofErr w:type="spellStart"/>
      <w:r w:rsidRPr="005441D9">
        <w:rPr>
          <w:rFonts w:ascii="Times New Roman" w:hAnsi="Times New Roman" w:cs="Times New Roman"/>
          <w:sz w:val="24"/>
          <w:szCs w:val="24"/>
          <w:lang w:val="en-GB"/>
        </w:rPr>
        <w:t>Kingkaew</w:t>
      </w:r>
      <w:proofErr w:type="spellEnd"/>
      <w:r w:rsidRPr="005441D9">
        <w:rPr>
          <w:rFonts w:ascii="Times New Roman" w:hAnsi="Times New Roman" w:cs="Times New Roman"/>
          <w:sz w:val="24"/>
          <w:szCs w:val="24"/>
          <w:lang w:val="en-GB"/>
        </w:rPr>
        <w:t xml:space="preserve">, S. and </w:t>
      </w:r>
      <w:proofErr w:type="spellStart"/>
      <w:r w:rsidRPr="005441D9">
        <w:rPr>
          <w:rFonts w:ascii="Times New Roman" w:hAnsi="Times New Roman" w:cs="Times New Roman"/>
          <w:sz w:val="24"/>
          <w:szCs w:val="24"/>
          <w:lang w:val="en-GB"/>
        </w:rPr>
        <w:t>Dahms</w:t>
      </w:r>
      <w:proofErr w:type="spellEnd"/>
      <w:r w:rsidRPr="005441D9">
        <w:rPr>
          <w:rFonts w:ascii="Times New Roman" w:hAnsi="Times New Roman" w:cs="Times New Roman"/>
          <w:sz w:val="24"/>
          <w:szCs w:val="24"/>
          <w:lang w:val="en-GB"/>
        </w:rPr>
        <w:t>, S., 2018. Explaining autonomy variations across value-chain activities in foreign-owned subsidiaries. Thunderbird International Business Review, 61(2), pp.425-438.</w:t>
      </w:r>
    </w:p>
    <w:sectPr w:rsidR="00305C06" w:rsidRPr="00001D51">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5DBD" w:rsidRDefault="00415DBD">
      <w:pPr>
        <w:spacing w:after="0" w:line="240" w:lineRule="auto"/>
      </w:pPr>
      <w:r>
        <w:separator/>
      </w:r>
    </w:p>
  </w:endnote>
  <w:endnote w:type="continuationSeparator" w:id="0">
    <w:p w:rsidR="00415DBD" w:rsidRDefault="00415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5DBD" w:rsidRDefault="00415DBD">
      <w:pPr>
        <w:spacing w:after="0" w:line="240" w:lineRule="auto"/>
      </w:pPr>
      <w:r>
        <w:separator/>
      </w:r>
    </w:p>
  </w:footnote>
  <w:footnote w:type="continuationSeparator" w:id="0">
    <w:p w:rsidR="00415DBD" w:rsidRDefault="00415D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05C06" w:rsidRDefault="007C39B8">
    <w:pPr>
      <w:pStyle w:val="Header"/>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Surname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sidR="00EA0C23">
      <w:rPr>
        <w:rFonts w:ascii="Times New Roman" w:hAnsi="Times New Roman" w:cs="Times New Roman"/>
        <w:noProof/>
        <w:sz w:val="24"/>
        <w:szCs w:val="24"/>
      </w:rPr>
      <w:t>13</w:t>
    </w:r>
    <w:r>
      <w:rPr>
        <w:rFonts w:ascii="Times New Roman" w:hAnsi="Times New Roman" w:cs="Times New Roman"/>
        <w:noProof/>
        <w:sz w:val="24"/>
        <w:szCs w:val="24"/>
      </w:rPr>
      <w:fldChar w:fldCharType="end"/>
    </w:r>
  </w:p>
  <w:p w:rsidR="00305C06" w:rsidRDefault="00305C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50DD2"/>
    <w:multiLevelType w:val="hybridMultilevel"/>
    <w:tmpl w:val="7862E974"/>
    <w:lvl w:ilvl="0" w:tplc="59E043A0">
      <w:start w:val="1"/>
      <w:numFmt w:val="lowerRoman"/>
      <w:lvlText w:val="%1."/>
      <w:lvlJc w:val="right"/>
      <w:pPr>
        <w:ind w:left="1440" w:hanging="360"/>
      </w:pPr>
    </w:lvl>
    <w:lvl w:ilvl="1" w:tplc="C82CBE24" w:tentative="1">
      <w:start w:val="1"/>
      <w:numFmt w:val="lowerLetter"/>
      <w:lvlText w:val="%2."/>
      <w:lvlJc w:val="left"/>
      <w:pPr>
        <w:ind w:left="2160" w:hanging="360"/>
      </w:pPr>
    </w:lvl>
    <w:lvl w:ilvl="2" w:tplc="FAC4C6A2" w:tentative="1">
      <w:start w:val="1"/>
      <w:numFmt w:val="lowerRoman"/>
      <w:lvlText w:val="%3."/>
      <w:lvlJc w:val="right"/>
      <w:pPr>
        <w:ind w:left="2880" w:hanging="180"/>
      </w:pPr>
    </w:lvl>
    <w:lvl w:ilvl="3" w:tplc="E6143652" w:tentative="1">
      <w:start w:val="1"/>
      <w:numFmt w:val="decimal"/>
      <w:lvlText w:val="%4."/>
      <w:lvlJc w:val="left"/>
      <w:pPr>
        <w:ind w:left="3600" w:hanging="360"/>
      </w:pPr>
    </w:lvl>
    <w:lvl w:ilvl="4" w:tplc="71901598" w:tentative="1">
      <w:start w:val="1"/>
      <w:numFmt w:val="lowerLetter"/>
      <w:lvlText w:val="%5."/>
      <w:lvlJc w:val="left"/>
      <w:pPr>
        <w:ind w:left="4320" w:hanging="360"/>
      </w:pPr>
    </w:lvl>
    <w:lvl w:ilvl="5" w:tplc="B5A87216" w:tentative="1">
      <w:start w:val="1"/>
      <w:numFmt w:val="lowerRoman"/>
      <w:lvlText w:val="%6."/>
      <w:lvlJc w:val="right"/>
      <w:pPr>
        <w:ind w:left="5040" w:hanging="180"/>
      </w:pPr>
    </w:lvl>
    <w:lvl w:ilvl="6" w:tplc="17266C2E" w:tentative="1">
      <w:start w:val="1"/>
      <w:numFmt w:val="decimal"/>
      <w:lvlText w:val="%7."/>
      <w:lvlJc w:val="left"/>
      <w:pPr>
        <w:ind w:left="5760" w:hanging="360"/>
      </w:pPr>
    </w:lvl>
    <w:lvl w:ilvl="7" w:tplc="8E5C0CD0" w:tentative="1">
      <w:start w:val="1"/>
      <w:numFmt w:val="lowerLetter"/>
      <w:lvlText w:val="%8."/>
      <w:lvlJc w:val="left"/>
      <w:pPr>
        <w:ind w:left="6480" w:hanging="360"/>
      </w:pPr>
    </w:lvl>
    <w:lvl w:ilvl="8" w:tplc="FF12EEE6"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5C06"/>
    <w:rsid w:val="00001D51"/>
    <w:rsid w:val="00004580"/>
    <w:rsid w:val="00050C58"/>
    <w:rsid w:val="00120348"/>
    <w:rsid w:val="00305C06"/>
    <w:rsid w:val="00333B17"/>
    <w:rsid w:val="00415DBD"/>
    <w:rsid w:val="005441D9"/>
    <w:rsid w:val="00567012"/>
    <w:rsid w:val="00585D7F"/>
    <w:rsid w:val="005F0466"/>
    <w:rsid w:val="006805C3"/>
    <w:rsid w:val="006D4924"/>
    <w:rsid w:val="00745CDD"/>
    <w:rsid w:val="00751289"/>
    <w:rsid w:val="007C39B8"/>
    <w:rsid w:val="0099544B"/>
    <w:rsid w:val="00A56EC6"/>
    <w:rsid w:val="00AE4430"/>
    <w:rsid w:val="00B8449F"/>
    <w:rsid w:val="00C55799"/>
    <w:rsid w:val="00EA0C23"/>
    <w:rsid w:val="00FD46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3490B"/>
  <w15:docId w15:val="{AE4699F1-77D9-4760-8D87-B4A76553D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466"/>
    <w:pPr>
      <w:keepNext/>
      <w:keepLines/>
      <w:spacing w:after="0" w:line="480" w:lineRule="auto"/>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uiPriority w:val="9"/>
    <w:unhideWhenUsed/>
    <w:qFormat/>
    <w:rsid w:val="005F0466"/>
    <w:pPr>
      <w:keepNext/>
      <w:keepLines/>
      <w:spacing w:after="0" w:line="480" w:lineRule="auto"/>
      <w:outlineLvl w:val="1"/>
    </w:pPr>
    <w:rPr>
      <w:rFonts w:ascii="Times New Roman" w:eastAsiaTheme="majorEastAsia" w:hAnsi="Times New Roman" w:cstheme="majorBidi"/>
      <w:bCs/>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5F0466"/>
    <w:rPr>
      <w:rFonts w:ascii="Times New Roman" w:eastAsiaTheme="majorEastAsia" w:hAnsi="Times New Roman" w:cstheme="majorBidi"/>
      <w:bCs/>
      <w:sz w:val="24"/>
      <w:szCs w:val="28"/>
    </w:rPr>
  </w:style>
  <w:style w:type="character" w:customStyle="1" w:styleId="Heading2Char">
    <w:name w:val="Heading 2 Char"/>
    <w:basedOn w:val="DefaultParagraphFont"/>
    <w:link w:val="Heading2"/>
    <w:uiPriority w:val="9"/>
    <w:rsid w:val="005F0466"/>
    <w:rPr>
      <w:rFonts w:ascii="Times New Roman" w:eastAsiaTheme="majorEastAsia" w:hAnsi="Times New Roman" w:cstheme="majorBidi"/>
      <w:bCs/>
      <w:i/>
      <w:sz w:val="24"/>
      <w:szCs w:val="26"/>
    </w:rPr>
  </w:style>
  <w:style w:type="paragraph" w:styleId="TOCHeading">
    <w:name w:val="TOC Heading"/>
    <w:basedOn w:val="Heading1"/>
    <w:next w:val="Normal"/>
    <w:uiPriority w:val="39"/>
    <w:unhideWhenUsed/>
    <w:qFormat/>
    <w:rsid w:val="005F0466"/>
    <w:pPr>
      <w:spacing w:line="276" w:lineRule="auto"/>
      <w:outlineLvl w:val="9"/>
    </w:pPr>
    <w:rPr>
      <w:lang w:eastAsia="ja-JP"/>
    </w:rPr>
  </w:style>
  <w:style w:type="paragraph" w:styleId="TOC1">
    <w:name w:val="toc 1"/>
    <w:basedOn w:val="Normal"/>
    <w:next w:val="Normal"/>
    <w:autoRedefine/>
    <w:uiPriority w:val="39"/>
    <w:unhideWhenUsed/>
    <w:rsid w:val="005F0466"/>
    <w:pPr>
      <w:spacing w:after="100"/>
    </w:pPr>
  </w:style>
  <w:style w:type="paragraph" w:styleId="TOC2">
    <w:name w:val="toc 2"/>
    <w:basedOn w:val="Normal"/>
    <w:next w:val="Normal"/>
    <w:autoRedefine/>
    <w:uiPriority w:val="39"/>
    <w:unhideWhenUsed/>
    <w:rsid w:val="005F0466"/>
    <w:pPr>
      <w:spacing w:after="100"/>
      <w:ind w:left="220"/>
    </w:pPr>
  </w:style>
  <w:style w:type="character" w:styleId="Hyperlink">
    <w:name w:val="Hyperlink"/>
    <w:basedOn w:val="DefaultParagraphFont"/>
    <w:uiPriority w:val="99"/>
    <w:unhideWhenUsed/>
    <w:rsid w:val="005F0466"/>
    <w:rPr>
      <w:color w:val="0000FF" w:themeColor="hyperlink"/>
      <w:u w:val="single"/>
    </w:rPr>
  </w:style>
  <w:style w:type="paragraph" w:styleId="BalloonText">
    <w:name w:val="Balloon Text"/>
    <w:basedOn w:val="Normal"/>
    <w:link w:val="BalloonTextChar"/>
    <w:uiPriority w:val="99"/>
    <w:semiHidden/>
    <w:unhideWhenUsed/>
    <w:rsid w:val="005F04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46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udi.com/en/experience-audi/mobility-and%20trends/digitalization/5gautomotive-assosciation.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itsloan.mit.edu/LearningEdge/CaseDocs/18.188.Teslas%20Entry%20into%20the%20U.S.%20Auto%20Industry.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linkedin.com/en-uk/marketingsolutions/blog/posts/content-marketing/2018/How-Audi-engineered-a-smarter-approach-to-brandbuilding-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udi-mediacenter.com/en/press-releases/audi-city6195" TargetMode="External"/><Relationship Id="rId4" Type="http://schemas.openxmlformats.org/officeDocument/2006/relationships/settings" Target="settings.xml"/><Relationship Id="rId9" Type="http://schemas.openxmlformats.org/officeDocument/2006/relationships/hyperlink" Target="https://www.eco-business.com/news/can-carmakers-steer-away-from-climate-catastroph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498FE7-0637-40D8-B1E6-A4BCB2B0C5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2642</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Mrs Makjumba</dc:creator>
  <cp:lastModifiedBy>Veselina Dimitrova Uchkunova (2028272)</cp:lastModifiedBy>
  <cp:revision>2</cp:revision>
  <dcterms:created xsi:type="dcterms:W3CDTF">2022-01-12T20:07:00Z</dcterms:created>
  <dcterms:modified xsi:type="dcterms:W3CDTF">2022-01-12T20:07:00Z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2278b74229fa491cab9db5caf9c6fa5f</vt:lpwstr>
  </property>
</Properties>
</file>