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D3FFA8" w14:textId="77777777" w:rsidR="00BE48C1" w:rsidRDefault="00BE48C1" w:rsidP="00081A09">
      <w:pPr>
        <w:spacing w:line="480" w:lineRule="auto"/>
        <w:jc w:val="center"/>
        <w:rPr>
          <w:rFonts w:ascii="Times New Roman" w:hAnsi="Times New Roman"/>
          <w:b/>
          <w:sz w:val="44"/>
          <w:szCs w:val="44"/>
          <w:lang w:val="en-US"/>
        </w:rPr>
      </w:pPr>
      <w:bookmarkStart w:id="0" w:name="_Hlk37004326"/>
    </w:p>
    <w:p w14:paraId="570E49D8" w14:textId="7E230E5A" w:rsidR="00F56E33" w:rsidRPr="003957CA" w:rsidRDefault="00F56E33" w:rsidP="00081A09">
      <w:pPr>
        <w:spacing w:line="480" w:lineRule="auto"/>
        <w:jc w:val="center"/>
        <w:rPr>
          <w:rFonts w:ascii="Times New Roman" w:hAnsi="Times New Roman"/>
          <w:b/>
          <w:sz w:val="44"/>
          <w:szCs w:val="44"/>
          <w:lang w:val="en-US"/>
        </w:rPr>
      </w:pPr>
      <w:r w:rsidRPr="003957CA">
        <w:rPr>
          <w:rFonts w:ascii="Times New Roman" w:hAnsi="Times New Roman"/>
          <w:b/>
          <w:sz w:val="44"/>
          <w:szCs w:val="44"/>
          <w:lang w:val="en-US"/>
        </w:rPr>
        <w:t xml:space="preserve">Assignment </w:t>
      </w:r>
      <w:r w:rsidR="0078196D">
        <w:rPr>
          <w:rFonts w:ascii="Times New Roman" w:hAnsi="Times New Roman"/>
          <w:b/>
          <w:sz w:val="44"/>
          <w:szCs w:val="44"/>
          <w:lang w:val="en-US"/>
        </w:rPr>
        <w:t>1</w:t>
      </w:r>
    </w:p>
    <w:p w14:paraId="119F3B17" w14:textId="031CBBC3" w:rsidR="00B51B70" w:rsidRPr="003957CA" w:rsidRDefault="0028360D" w:rsidP="00081A09">
      <w:pPr>
        <w:spacing w:line="480" w:lineRule="auto"/>
        <w:jc w:val="center"/>
        <w:rPr>
          <w:rFonts w:ascii="Times New Roman" w:hAnsi="Times New Roman"/>
          <w:b/>
          <w:sz w:val="44"/>
          <w:szCs w:val="44"/>
          <w:lang w:val="en-US"/>
        </w:rPr>
      </w:pPr>
      <w:r>
        <w:rPr>
          <w:rFonts w:ascii="Times New Roman" w:hAnsi="Times New Roman"/>
          <w:b/>
          <w:sz w:val="44"/>
          <w:szCs w:val="44"/>
          <w:lang w:val="en-US"/>
        </w:rPr>
        <w:t>Customer Servi</w:t>
      </w:r>
      <w:r w:rsidR="00A47D19">
        <w:rPr>
          <w:rFonts w:ascii="Times New Roman" w:hAnsi="Times New Roman"/>
          <w:b/>
          <w:sz w:val="44"/>
          <w:szCs w:val="44"/>
          <w:lang w:val="en-US"/>
        </w:rPr>
        <w:t>ce 4.0</w:t>
      </w:r>
    </w:p>
    <w:p w14:paraId="58F464BB" w14:textId="38CCFBF3" w:rsidR="00F56E33" w:rsidRPr="00673AA2" w:rsidRDefault="00BE48C1" w:rsidP="00081A09">
      <w:pPr>
        <w:spacing w:line="480" w:lineRule="auto"/>
        <w:jc w:val="center"/>
        <w:rPr>
          <w:rFonts w:ascii="Times New Roman" w:hAnsi="Times New Roman"/>
          <w:b/>
          <w:sz w:val="40"/>
          <w:szCs w:val="40"/>
          <w:lang w:val="en-US"/>
        </w:rPr>
      </w:pPr>
      <w:r>
        <w:rPr>
          <w:b/>
          <w:noProof/>
          <w:sz w:val="40"/>
          <w:szCs w:val="40"/>
          <w:lang w:val="en-US"/>
        </w:rPr>
        <w:drawing>
          <wp:inline distT="0" distB="0" distL="0" distR="0" wp14:anchorId="5A2C9C06" wp14:editId="48480783">
            <wp:extent cx="1926382" cy="128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6746" cy="1302918"/>
                    </a:xfrm>
                    <a:prstGeom prst="rect">
                      <a:avLst/>
                    </a:prstGeom>
                    <a:noFill/>
                    <a:ln>
                      <a:noFill/>
                    </a:ln>
                  </pic:spPr>
                </pic:pic>
              </a:graphicData>
            </a:graphic>
          </wp:inline>
        </w:drawing>
      </w:r>
    </w:p>
    <w:p w14:paraId="6E2CC992" w14:textId="77777777" w:rsidR="00F56E33" w:rsidRPr="00673AA2" w:rsidRDefault="00F56E33" w:rsidP="00081A09">
      <w:pPr>
        <w:spacing w:line="480" w:lineRule="auto"/>
        <w:jc w:val="center"/>
        <w:rPr>
          <w:rFonts w:ascii="Times New Roman" w:hAnsi="Times New Roman"/>
          <w:b/>
          <w:sz w:val="40"/>
          <w:szCs w:val="40"/>
          <w:lang w:val="en-US"/>
        </w:rPr>
      </w:pPr>
    </w:p>
    <w:p w14:paraId="24AA985B" w14:textId="58656A26" w:rsidR="00B51B70"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w:t>
      </w:r>
      <w:r w:rsidR="0078196D">
        <w:rPr>
          <w:rFonts w:ascii="Times New Roman" w:hAnsi="Times New Roman"/>
          <w:b/>
          <w:sz w:val="24"/>
          <w:szCs w:val="24"/>
          <w:lang w:val="en-US"/>
        </w:rPr>
        <w:t>STRATEGIC</w:t>
      </w:r>
      <w:r w:rsidRPr="003957CA">
        <w:rPr>
          <w:rFonts w:ascii="Times New Roman" w:hAnsi="Times New Roman"/>
          <w:b/>
          <w:sz w:val="24"/>
          <w:szCs w:val="24"/>
          <w:lang w:val="en-US"/>
        </w:rPr>
        <w:t xml:space="preserve"> MANAGEMENT</w:t>
      </w:r>
    </w:p>
    <w:p w14:paraId="2A0D68FF" w14:textId="2173449A" w:rsidR="00F56E33"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code: </w:t>
      </w:r>
      <w:r w:rsidR="0078196D" w:rsidRPr="0078196D">
        <w:rPr>
          <w:rFonts w:ascii="Times New Roman" w:hAnsi="Times New Roman"/>
          <w:b/>
          <w:sz w:val="24"/>
          <w:szCs w:val="24"/>
          <w:lang w:val="en-US"/>
        </w:rPr>
        <w:t>BMMB7013D</w:t>
      </w:r>
    </w:p>
    <w:p w14:paraId="027D19FA" w14:textId="0B726753" w:rsidR="00B51B70" w:rsidRPr="003957CA"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Student Name:</w:t>
      </w:r>
      <w:r w:rsidR="00F34923" w:rsidRPr="003957CA">
        <w:rPr>
          <w:rFonts w:ascii="Times New Roman" w:hAnsi="Times New Roman"/>
          <w:b/>
          <w:sz w:val="24"/>
          <w:szCs w:val="24"/>
        </w:rPr>
        <w:t xml:space="preserve"> </w:t>
      </w:r>
      <w:r w:rsidR="003572C3" w:rsidRPr="003957CA">
        <w:rPr>
          <w:rFonts w:ascii="Times New Roman" w:hAnsi="Times New Roman"/>
          <w:b/>
          <w:sz w:val="24"/>
          <w:szCs w:val="24"/>
        </w:rPr>
        <w:t>Arcangelo Ferrigno</w:t>
      </w:r>
      <w:r w:rsidR="00F56E33" w:rsidRPr="003957CA">
        <w:rPr>
          <w:rFonts w:ascii="Times New Roman" w:hAnsi="Times New Roman"/>
          <w:b/>
          <w:sz w:val="24"/>
          <w:szCs w:val="24"/>
        </w:rPr>
        <w:t xml:space="preserve"> </w:t>
      </w:r>
    </w:p>
    <w:p w14:paraId="0B550922" w14:textId="5F3C00DB" w:rsidR="00F56E33" w:rsidRPr="003957CA" w:rsidRDefault="00F56E33" w:rsidP="00081A09">
      <w:pPr>
        <w:spacing w:line="480" w:lineRule="auto"/>
        <w:rPr>
          <w:rFonts w:ascii="Times New Roman" w:hAnsi="Times New Roman"/>
          <w:b/>
          <w:sz w:val="24"/>
          <w:szCs w:val="24"/>
        </w:rPr>
      </w:pPr>
      <w:r w:rsidRPr="003957CA">
        <w:rPr>
          <w:rFonts w:ascii="Times New Roman" w:hAnsi="Times New Roman"/>
          <w:b/>
          <w:sz w:val="24"/>
          <w:szCs w:val="24"/>
        </w:rPr>
        <w:t>Student Number: 1917529</w:t>
      </w:r>
    </w:p>
    <w:p w14:paraId="145A454B" w14:textId="385BC10D" w:rsidR="00B51B70" w:rsidRPr="003957CA"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 xml:space="preserve">Date Submitted: </w:t>
      </w:r>
      <w:r w:rsidR="0078196D">
        <w:rPr>
          <w:rFonts w:ascii="Times New Roman" w:hAnsi="Times New Roman"/>
          <w:b/>
          <w:sz w:val="24"/>
          <w:szCs w:val="24"/>
        </w:rPr>
        <w:t>18</w:t>
      </w:r>
      <w:r w:rsidRPr="003957CA">
        <w:rPr>
          <w:rFonts w:ascii="Times New Roman" w:hAnsi="Times New Roman"/>
          <w:b/>
          <w:sz w:val="24"/>
          <w:szCs w:val="24"/>
        </w:rPr>
        <w:t>/</w:t>
      </w:r>
      <w:r w:rsidR="0078196D">
        <w:rPr>
          <w:rFonts w:ascii="Times New Roman" w:hAnsi="Times New Roman"/>
          <w:b/>
          <w:sz w:val="24"/>
          <w:szCs w:val="24"/>
        </w:rPr>
        <w:t>12</w:t>
      </w:r>
      <w:r w:rsidRPr="003957CA">
        <w:rPr>
          <w:rFonts w:ascii="Times New Roman" w:hAnsi="Times New Roman"/>
          <w:b/>
          <w:sz w:val="24"/>
          <w:szCs w:val="24"/>
        </w:rPr>
        <w:t>/20</w:t>
      </w:r>
      <w:r w:rsidR="003572C3" w:rsidRPr="003957CA">
        <w:rPr>
          <w:rFonts w:ascii="Times New Roman" w:hAnsi="Times New Roman"/>
          <w:b/>
          <w:sz w:val="24"/>
          <w:szCs w:val="24"/>
        </w:rPr>
        <w:t>20</w:t>
      </w:r>
    </w:p>
    <w:p w14:paraId="66210DEF" w14:textId="77777777" w:rsidR="00B51B70" w:rsidRPr="00673AA2" w:rsidRDefault="00B51B70" w:rsidP="00081A09">
      <w:pPr>
        <w:spacing w:line="480" w:lineRule="auto"/>
        <w:rPr>
          <w:rFonts w:ascii="Times New Roman" w:hAnsi="Times New Roman"/>
          <w:b/>
        </w:rPr>
      </w:pPr>
    </w:p>
    <w:p w14:paraId="1D2089CE" w14:textId="77777777" w:rsidR="00B51B70" w:rsidRPr="00673AA2" w:rsidRDefault="00B51B70" w:rsidP="00081A09">
      <w:pPr>
        <w:spacing w:line="480" w:lineRule="auto"/>
        <w:rPr>
          <w:rFonts w:ascii="Times New Roman" w:hAnsi="Times New Roman"/>
          <w:lang w:val="en-US"/>
        </w:rPr>
      </w:pPr>
    </w:p>
    <w:p w14:paraId="0453609B" w14:textId="77777777" w:rsidR="00B51B70" w:rsidRPr="00673AA2" w:rsidRDefault="00B51B70" w:rsidP="00081A09">
      <w:pPr>
        <w:spacing w:line="480" w:lineRule="auto"/>
        <w:rPr>
          <w:rFonts w:ascii="Times New Roman" w:hAnsi="Times New Roman"/>
        </w:rPr>
      </w:pPr>
    </w:p>
    <w:p w14:paraId="0DADD9B4" w14:textId="77777777" w:rsidR="00B51B70" w:rsidRPr="00673AA2" w:rsidRDefault="00B51B70" w:rsidP="00081A09">
      <w:pPr>
        <w:spacing w:line="480" w:lineRule="auto"/>
        <w:rPr>
          <w:rFonts w:ascii="Times New Roman" w:hAnsi="Times New Roman"/>
        </w:rPr>
      </w:pPr>
    </w:p>
    <w:p w14:paraId="319B81BB" w14:textId="77777777" w:rsidR="00B51B70" w:rsidRPr="00673AA2" w:rsidRDefault="00B51B70" w:rsidP="00081A09">
      <w:pPr>
        <w:spacing w:line="480" w:lineRule="auto"/>
        <w:rPr>
          <w:rFonts w:ascii="Times New Roman" w:hAnsi="Times New Roman"/>
        </w:rPr>
      </w:pPr>
    </w:p>
    <w:p w14:paraId="6A699DAF" w14:textId="77777777" w:rsidR="0031763B" w:rsidRDefault="00B51B70" w:rsidP="00016C85">
      <w:pPr>
        <w:tabs>
          <w:tab w:val="left" w:pos="3640"/>
        </w:tabs>
        <w:spacing w:line="480" w:lineRule="auto"/>
        <w:rPr>
          <w:rFonts w:ascii="Times New Roman" w:hAnsi="Times New Roman"/>
          <w:b/>
          <w:sz w:val="24"/>
          <w:szCs w:val="24"/>
        </w:rPr>
      </w:pPr>
      <w:r w:rsidRPr="00673AA2">
        <w:rPr>
          <w:rFonts w:ascii="Times New Roman" w:hAnsi="Times New Roman"/>
          <w:b/>
          <w:sz w:val="24"/>
          <w:szCs w:val="24"/>
        </w:rPr>
        <w:t>Executive summary</w:t>
      </w:r>
      <w:r w:rsidR="00016C85">
        <w:rPr>
          <w:rFonts w:ascii="Times New Roman" w:hAnsi="Times New Roman"/>
          <w:b/>
          <w:sz w:val="24"/>
          <w:szCs w:val="24"/>
        </w:rPr>
        <w:tab/>
      </w:r>
      <w:r w:rsidR="00735251">
        <w:rPr>
          <w:rFonts w:ascii="Times New Roman" w:hAnsi="Times New Roman"/>
          <w:b/>
          <w:sz w:val="24"/>
          <w:szCs w:val="24"/>
        </w:rPr>
        <w:t xml:space="preserve">                                   </w:t>
      </w:r>
      <w:r w:rsidR="00735251">
        <w:rPr>
          <w:rFonts w:ascii="Times New Roman" w:hAnsi="Times New Roman"/>
          <w:b/>
          <w:sz w:val="24"/>
          <w:szCs w:val="24"/>
        </w:rPr>
        <w:tab/>
        <w:t xml:space="preserve">                                       </w:t>
      </w:r>
    </w:p>
    <w:p w14:paraId="7EF46810" w14:textId="77777777" w:rsidR="00CC38D5" w:rsidRDefault="00CC38D5" w:rsidP="000467FB">
      <w:pPr>
        <w:pStyle w:val="Body"/>
        <w:spacing w:line="360" w:lineRule="auto"/>
        <w:rPr>
          <w:rFonts w:ascii="Times New Roman" w:hAnsi="Times New Roman" w:cs="Times New Roman"/>
          <w:color w:val="auto"/>
          <w:sz w:val="24"/>
          <w:szCs w:val="24"/>
        </w:rPr>
      </w:pPr>
      <w:bookmarkStart w:id="1" w:name="_Hlk37002292"/>
    </w:p>
    <w:p w14:paraId="4BB5A5DE" w14:textId="394C3E8B" w:rsidR="002A3AC8" w:rsidRDefault="002A3AC8" w:rsidP="002A3AC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After having seen the effect of COVID 19 pandemic, the company</w:t>
      </w:r>
      <w:r w:rsidR="00807200">
        <w:rPr>
          <w:rFonts w:ascii="Times New Roman" w:hAnsi="Times New Roman" w:cs="Times New Roman"/>
          <w:color w:val="auto"/>
          <w:sz w:val="24"/>
          <w:szCs w:val="24"/>
        </w:rPr>
        <w:t xml:space="preserve"> SIAE MICROELETTRONICA GROUP</w:t>
      </w:r>
      <w:r>
        <w:rPr>
          <w:rFonts w:ascii="Times New Roman" w:hAnsi="Times New Roman" w:cs="Times New Roman"/>
          <w:color w:val="auto"/>
          <w:sz w:val="24"/>
          <w:szCs w:val="24"/>
        </w:rPr>
        <w:t xml:space="preserve"> is evaluating the strategic decision to improve the customer support with the purpose to make it more innovative, resilient in a pandemic scenario and obtain competitive advantage through an improved customer experience.</w:t>
      </w:r>
    </w:p>
    <w:p w14:paraId="12A91ACE" w14:textId="77777777" w:rsidR="002A3AC8" w:rsidRDefault="002A3AC8" w:rsidP="002A3AC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purpose of this report is to conduct a strategic analysis </w:t>
      </w:r>
      <w:proofErr w:type="gramStart"/>
      <w:r>
        <w:rPr>
          <w:rFonts w:ascii="Times New Roman" w:hAnsi="Times New Roman" w:cs="Times New Roman"/>
          <w:color w:val="auto"/>
          <w:sz w:val="24"/>
          <w:szCs w:val="24"/>
        </w:rPr>
        <w:t>in order to</w:t>
      </w:r>
      <w:proofErr w:type="gramEnd"/>
      <w:r>
        <w:rPr>
          <w:rFonts w:ascii="Times New Roman" w:hAnsi="Times New Roman" w:cs="Times New Roman"/>
          <w:color w:val="auto"/>
          <w:sz w:val="24"/>
          <w:szCs w:val="24"/>
        </w:rPr>
        <w:t xml:space="preserve"> observe advantages and disadvantages, in the case this strategy will be adopted.</w:t>
      </w:r>
    </w:p>
    <w:p w14:paraId="0519A0E3" w14:textId="2EC979BB" w:rsidR="002A3AC8" w:rsidRDefault="0075755C"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After a</w:t>
      </w:r>
      <w:r w:rsidR="00AE2A10">
        <w:rPr>
          <w:rFonts w:ascii="Times New Roman" w:hAnsi="Times New Roman" w:cs="Times New Roman"/>
          <w:color w:val="auto"/>
          <w:sz w:val="24"/>
          <w:szCs w:val="24"/>
        </w:rPr>
        <w:t>n</w:t>
      </w:r>
      <w:r>
        <w:rPr>
          <w:rFonts w:ascii="Times New Roman" w:hAnsi="Times New Roman" w:cs="Times New Roman"/>
          <w:color w:val="auto"/>
          <w:sz w:val="24"/>
          <w:szCs w:val="24"/>
        </w:rPr>
        <w:t xml:space="preserve"> introduction </w:t>
      </w:r>
      <w:r w:rsidR="00AE2A10">
        <w:rPr>
          <w:rFonts w:ascii="Times New Roman" w:hAnsi="Times New Roman" w:cs="Times New Roman"/>
          <w:color w:val="auto"/>
          <w:sz w:val="24"/>
          <w:szCs w:val="24"/>
        </w:rPr>
        <w:t>of</w:t>
      </w:r>
      <w:r>
        <w:rPr>
          <w:rFonts w:ascii="Times New Roman" w:hAnsi="Times New Roman" w:cs="Times New Roman"/>
          <w:color w:val="auto"/>
          <w:sz w:val="24"/>
          <w:szCs w:val="24"/>
        </w:rPr>
        <w:t xml:space="preserve"> the</w:t>
      </w:r>
      <w:r w:rsidR="00AE2A10">
        <w:rPr>
          <w:rFonts w:ascii="Times New Roman" w:hAnsi="Times New Roman" w:cs="Times New Roman"/>
          <w:color w:val="auto"/>
          <w:sz w:val="24"/>
          <w:szCs w:val="24"/>
        </w:rPr>
        <w:t xml:space="preserve"> company and its</w:t>
      </w:r>
      <w:r>
        <w:rPr>
          <w:rFonts w:ascii="Times New Roman" w:hAnsi="Times New Roman" w:cs="Times New Roman"/>
          <w:color w:val="auto"/>
          <w:sz w:val="24"/>
          <w:szCs w:val="24"/>
        </w:rPr>
        <w:t xml:space="preserve"> business model</w:t>
      </w:r>
      <w:r w:rsidR="00AE2A10">
        <w:rPr>
          <w:rFonts w:ascii="Times New Roman" w:hAnsi="Times New Roman" w:cs="Times New Roman"/>
          <w:color w:val="auto"/>
          <w:sz w:val="24"/>
          <w:szCs w:val="24"/>
        </w:rPr>
        <w:t>,</w:t>
      </w:r>
      <w:r>
        <w:rPr>
          <w:rFonts w:ascii="Times New Roman" w:hAnsi="Times New Roman" w:cs="Times New Roman"/>
          <w:color w:val="auto"/>
          <w:sz w:val="24"/>
          <w:szCs w:val="24"/>
        </w:rPr>
        <w:t xml:space="preserve"> it will be prese</w:t>
      </w:r>
      <w:r w:rsidR="00AE2A10">
        <w:rPr>
          <w:rFonts w:ascii="Times New Roman" w:hAnsi="Times New Roman" w:cs="Times New Roman"/>
          <w:color w:val="auto"/>
          <w:sz w:val="24"/>
          <w:szCs w:val="24"/>
        </w:rPr>
        <w:t xml:space="preserve">nted </w:t>
      </w:r>
      <w:r w:rsidR="002A3AC8">
        <w:rPr>
          <w:rFonts w:ascii="Times New Roman" w:hAnsi="Times New Roman" w:cs="Times New Roman"/>
          <w:color w:val="auto"/>
          <w:sz w:val="24"/>
          <w:szCs w:val="24"/>
        </w:rPr>
        <w:t>the “Customer Service 4.0” solution with its PROS and COS.</w:t>
      </w:r>
    </w:p>
    <w:p w14:paraId="47CE0A14" w14:textId="72A4956A" w:rsidR="002A3AC8" w:rsidRDefault="002A3AC8"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Will be also performed a SWOT and Porter Five Forces analysis in order evaluate the current strategy and company’s outlooks. </w:t>
      </w:r>
    </w:p>
    <w:p w14:paraId="646E4607" w14:textId="77777777" w:rsidR="00187C46" w:rsidRPr="00F348DD" w:rsidRDefault="00187C46" w:rsidP="002017C5">
      <w:pPr>
        <w:pStyle w:val="Body"/>
        <w:spacing w:line="360" w:lineRule="auto"/>
        <w:rPr>
          <w:rFonts w:ascii="Times New Roman" w:hAnsi="Times New Roman" w:cs="Times New Roman"/>
          <w:color w:val="auto"/>
          <w:sz w:val="24"/>
          <w:szCs w:val="24"/>
        </w:rPr>
      </w:pPr>
    </w:p>
    <w:p w14:paraId="2E74135E" w14:textId="77777777" w:rsidR="000572B6" w:rsidRDefault="000572B6" w:rsidP="000467FB">
      <w:pPr>
        <w:pStyle w:val="Body"/>
        <w:spacing w:line="360" w:lineRule="auto"/>
        <w:rPr>
          <w:rFonts w:ascii="Times New Roman" w:hAnsi="Times New Roman" w:cs="Times New Roman"/>
          <w:color w:val="auto"/>
          <w:sz w:val="24"/>
          <w:szCs w:val="24"/>
        </w:rPr>
      </w:pPr>
    </w:p>
    <w:p w14:paraId="4E930889" w14:textId="77777777" w:rsidR="00E67024" w:rsidRDefault="00E67024" w:rsidP="000467FB">
      <w:pPr>
        <w:pStyle w:val="Body"/>
        <w:spacing w:line="360" w:lineRule="auto"/>
        <w:rPr>
          <w:rFonts w:ascii="Times New Roman" w:hAnsi="Times New Roman" w:cs="Times New Roman"/>
          <w:color w:val="auto"/>
          <w:sz w:val="24"/>
          <w:szCs w:val="24"/>
        </w:rPr>
      </w:pPr>
    </w:p>
    <w:bookmarkEnd w:id="1"/>
    <w:p w14:paraId="6849B93D" w14:textId="77777777" w:rsidR="000467FB" w:rsidRPr="005901F6" w:rsidRDefault="000467FB" w:rsidP="000467FB">
      <w:pPr>
        <w:pStyle w:val="Body"/>
        <w:spacing w:line="360" w:lineRule="auto"/>
        <w:rPr>
          <w:rFonts w:ascii="Times New Roman" w:hAnsi="Times New Roman" w:cs="Times New Roman"/>
          <w:color w:val="auto"/>
          <w:sz w:val="24"/>
          <w:szCs w:val="24"/>
        </w:rPr>
      </w:pPr>
    </w:p>
    <w:p w14:paraId="2B396379" w14:textId="092FF0BE" w:rsidR="00B51B70" w:rsidRDefault="00B51B70" w:rsidP="00081A09">
      <w:pPr>
        <w:spacing w:line="480" w:lineRule="auto"/>
        <w:rPr>
          <w:rFonts w:ascii="Times New Roman" w:hAnsi="Times New Roman"/>
          <w:sz w:val="24"/>
          <w:szCs w:val="24"/>
        </w:rPr>
      </w:pPr>
    </w:p>
    <w:p w14:paraId="0F336831" w14:textId="4230D7FF" w:rsidR="00D027A5" w:rsidRDefault="00D027A5" w:rsidP="00081A09">
      <w:pPr>
        <w:spacing w:line="480" w:lineRule="auto"/>
        <w:rPr>
          <w:rFonts w:ascii="Times New Roman" w:hAnsi="Times New Roman"/>
          <w:sz w:val="24"/>
          <w:szCs w:val="24"/>
        </w:rPr>
      </w:pPr>
    </w:p>
    <w:p w14:paraId="0E1B2051" w14:textId="261AAB95" w:rsidR="00B51B70" w:rsidRDefault="00B51B70" w:rsidP="0068326C">
      <w:pPr>
        <w:pStyle w:val="TOCHeading"/>
      </w:pPr>
    </w:p>
    <w:p w14:paraId="683549BE" w14:textId="5F5AFD53" w:rsidR="00EB4D0D" w:rsidRDefault="00EB4D0D" w:rsidP="00EB4D0D">
      <w:pPr>
        <w:rPr>
          <w:lang w:val="en-US"/>
        </w:rPr>
      </w:pPr>
    </w:p>
    <w:p w14:paraId="40B54A4B" w14:textId="05F003BB" w:rsidR="00EB4D0D" w:rsidRDefault="00EB4D0D" w:rsidP="00EB4D0D">
      <w:pPr>
        <w:rPr>
          <w:lang w:val="en-US"/>
        </w:rPr>
      </w:pPr>
    </w:p>
    <w:p w14:paraId="63CBC04C" w14:textId="1A9D19A0" w:rsidR="00EB4D0D" w:rsidRDefault="00EB4D0D" w:rsidP="00EB4D0D">
      <w:pPr>
        <w:rPr>
          <w:lang w:val="en-US"/>
        </w:rPr>
      </w:pPr>
    </w:p>
    <w:p w14:paraId="17ECC5D3" w14:textId="716DFA0E" w:rsidR="00EB4D0D" w:rsidRDefault="00EB4D0D" w:rsidP="00EB4D0D">
      <w:pPr>
        <w:rPr>
          <w:lang w:val="en-US"/>
        </w:rPr>
      </w:pPr>
    </w:p>
    <w:p w14:paraId="231ED317" w14:textId="7094D153" w:rsidR="00EB4D0D" w:rsidRDefault="00EB4D0D" w:rsidP="00EB4D0D">
      <w:pPr>
        <w:rPr>
          <w:lang w:val="en-US"/>
        </w:rPr>
      </w:pPr>
    </w:p>
    <w:p w14:paraId="182F514B" w14:textId="6A4E72B3" w:rsidR="00EB4D0D" w:rsidRDefault="00EB4D0D" w:rsidP="00EB4D0D">
      <w:pPr>
        <w:rPr>
          <w:lang w:val="en-US"/>
        </w:rPr>
      </w:pPr>
    </w:p>
    <w:p w14:paraId="5E932FAB" w14:textId="4F988983" w:rsidR="00EB4D0D" w:rsidRDefault="00EB4D0D" w:rsidP="00EB4D0D">
      <w:pPr>
        <w:rPr>
          <w:lang w:val="en-US"/>
        </w:rPr>
      </w:pPr>
    </w:p>
    <w:p w14:paraId="29E050FD" w14:textId="4D5C657C" w:rsidR="00EB4D0D" w:rsidRDefault="00EB4D0D" w:rsidP="00EB4D0D">
      <w:pPr>
        <w:rPr>
          <w:lang w:val="en-US"/>
        </w:rPr>
      </w:pPr>
    </w:p>
    <w:p w14:paraId="6CAE14DE" w14:textId="05C7052D" w:rsidR="000F5771" w:rsidRDefault="000F5771" w:rsidP="00EB4D0D">
      <w:pPr>
        <w:rPr>
          <w:lang w:val="en-US"/>
        </w:rPr>
      </w:pPr>
    </w:p>
    <w:p w14:paraId="3F1E4A8B" w14:textId="081E7D02" w:rsidR="000F5771" w:rsidRDefault="000F5771" w:rsidP="00EB4D0D">
      <w:pPr>
        <w:rPr>
          <w:lang w:val="en-US"/>
        </w:rPr>
      </w:pPr>
    </w:p>
    <w:p w14:paraId="14AE6648" w14:textId="0196A69C" w:rsidR="000F5771" w:rsidRDefault="000F5771" w:rsidP="00EB4D0D">
      <w:pPr>
        <w:rPr>
          <w:lang w:val="en-US"/>
        </w:rPr>
      </w:pPr>
    </w:p>
    <w:p w14:paraId="0B8268F8" w14:textId="2501B1B6" w:rsidR="000F5771" w:rsidRDefault="000F5771" w:rsidP="00EB4D0D">
      <w:pPr>
        <w:rPr>
          <w:lang w:val="en-US"/>
        </w:rPr>
      </w:pPr>
    </w:p>
    <w:p w14:paraId="4D0B5A43" w14:textId="77777777" w:rsidR="000F5771" w:rsidRDefault="000F5771" w:rsidP="00EB4D0D">
      <w:pPr>
        <w:rPr>
          <w:lang w:val="en-US"/>
        </w:rPr>
      </w:pPr>
    </w:p>
    <w:p w14:paraId="3153C314" w14:textId="756FAA8F" w:rsidR="00EB4D0D" w:rsidRDefault="00EB4D0D" w:rsidP="00EB4D0D">
      <w:pPr>
        <w:rPr>
          <w:lang w:val="en-US"/>
        </w:rPr>
      </w:pPr>
    </w:p>
    <w:sdt>
      <w:sdtPr>
        <w:rPr>
          <w:rFonts w:ascii="Calibri" w:eastAsia="Calibri" w:hAnsi="Calibri" w:cs="Times New Roman"/>
          <w:color w:val="auto"/>
          <w:sz w:val="22"/>
          <w:szCs w:val="22"/>
          <w:lang w:val="en-GB"/>
        </w:rPr>
        <w:id w:val="2003705447"/>
        <w:docPartObj>
          <w:docPartGallery w:val="Table of Contents"/>
          <w:docPartUnique/>
        </w:docPartObj>
      </w:sdtPr>
      <w:sdtEndPr>
        <w:rPr>
          <w:b/>
          <w:bCs/>
          <w:noProof/>
        </w:rPr>
      </w:sdtEndPr>
      <w:sdtContent>
        <w:p w14:paraId="5A6AB3FF" w14:textId="0379AA3D" w:rsidR="00240E11" w:rsidRDefault="00240E11">
          <w:pPr>
            <w:pStyle w:val="TOCHeading"/>
            <w:rPr>
              <w:color w:val="auto"/>
            </w:rPr>
          </w:pPr>
          <w:r w:rsidRPr="00240E11">
            <w:rPr>
              <w:color w:val="auto"/>
            </w:rPr>
            <w:t>Table of Contents</w:t>
          </w:r>
        </w:p>
        <w:p w14:paraId="6D849C8E" w14:textId="77777777" w:rsidR="00240E11" w:rsidRPr="00240E11" w:rsidRDefault="00240E11" w:rsidP="00240E11">
          <w:pPr>
            <w:rPr>
              <w:lang w:val="en-US"/>
            </w:rPr>
          </w:pPr>
        </w:p>
        <w:p w14:paraId="341B622E" w14:textId="43963BF4" w:rsidR="00030666" w:rsidRDefault="00240E11">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r w:rsidR="00030666" w:rsidRPr="005834FF">
            <w:rPr>
              <w:rStyle w:val="Hyperlink"/>
              <w:noProof/>
            </w:rPr>
            <w:fldChar w:fldCharType="begin"/>
          </w:r>
          <w:r w:rsidR="00030666" w:rsidRPr="005834FF">
            <w:rPr>
              <w:rStyle w:val="Hyperlink"/>
              <w:noProof/>
            </w:rPr>
            <w:instrText xml:space="preserve"> </w:instrText>
          </w:r>
          <w:r w:rsidR="00030666">
            <w:rPr>
              <w:noProof/>
            </w:rPr>
            <w:instrText>HYPERLINK \l "_Toc59222969"</w:instrText>
          </w:r>
          <w:r w:rsidR="00030666" w:rsidRPr="005834FF">
            <w:rPr>
              <w:rStyle w:val="Hyperlink"/>
              <w:noProof/>
            </w:rPr>
            <w:instrText xml:space="preserve"> </w:instrText>
          </w:r>
          <w:r w:rsidR="00030666" w:rsidRPr="005834FF">
            <w:rPr>
              <w:rStyle w:val="Hyperlink"/>
              <w:noProof/>
            </w:rPr>
          </w:r>
          <w:r w:rsidR="00030666" w:rsidRPr="005834FF">
            <w:rPr>
              <w:rStyle w:val="Hyperlink"/>
              <w:noProof/>
            </w:rPr>
            <w:fldChar w:fldCharType="separate"/>
          </w:r>
          <w:r w:rsidR="00030666" w:rsidRPr="005834FF">
            <w:rPr>
              <w:rStyle w:val="Hyperlink"/>
              <w:rFonts w:ascii="Times New Roman" w:hAnsi="Times New Roman"/>
              <w:b/>
              <w:bCs/>
              <w:noProof/>
            </w:rPr>
            <w:t>1.</w:t>
          </w:r>
          <w:r w:rsidR="00030666">
            <w:rPr>
              <w:rFonts w:cstheme="minorBidi"/>
              <w:noProof/>
              <w:lang w:val="en-GB" w:eastAsia="en-GB"/>
            </w:rPr>
            <w:tab/>
          </w:r>
          <w:r w:rsidR="00030666" w:rsidRPr="005834FF">
            <w:rPr>
              <w:rStyle w:val="Hyperlink"/>
              <w:rFonts w:ascii="Times New Roman" w:hAnsi="Times New Roman"/>
              <w:b/>
              <w:bCs/>
              <w:noProof/>
            </w:rPr>
            <w:t>Introduction – The company</w:t>
          </w:r>
          <w:r w:rsidR="00030666">
            <w:rPr>
              <w:noProof/>
              <w:webHidden/>
            </w:rPr>
            <w:tab/>
          </w:r>
          <w:r w:rsidR="00030666">
            <w:rPr>
              <w:noProof/>
              <w:webHidden/>
            </w:rPr>
            <w:fldChar w:fldCharType="begin"/>
          </w:r>
          <w:r w:rsidR="00030666">
            <w:rPr>
              <w:noProof/>
              <w:webHidden/>
            </w:rPr>
            <w:instrText xml:space="preserve"> PAGEREF _Toc59222969 \h </w:instrText>
          </w:r>
          <w:r w:rsidR="00030666">
            <w:rPr>
              <w:noProof/>
              <w:webHidden/>
            </w:rPr>
          </w:r>
          <w:r w:rsidR="00030666">
            <w:rPr>
              <w:noProof/>
              <w:webHidden/>
            </w:rPr>
            <w:fldChar w:fldCharType="separate"/>
          </w:r>
          <w:r w:rsidR="00030666">
            <w:rPr>
              <w:noProof/>
              <w:webHidden/>
            </w:rPr>
            <w:t>4</w:t>
          </w:r>
          <w:r w:rsidR="00030666">
            <w:rPr>
              <w:noProof/>
              <w:webHidden/>
            </w:rPr>
            <w:fldChar w:fldCharType="end"/>
          </w:r>
          <w:r w:rsidR="00030666" w:rsidRPr="005834FF">
            <w:rPr>
              <w:rStyle w:val="Hyperlink"/>
              <w:noProof/>
            </w:rPr>
            <w:fldChar w:fldCharType="end"/>
          </w:r>
        </w:p>
        <w:p w14:paraId="19925182" w14:textId="7FE682E3" w:rsidR="00030666" w:rsidRDefault="00030666">
          <w:pPr>
            <w:pStyle w:val="TOC1"/>
            <w:tabs>
              <w:tab w:val="left" w:pos="440"/>
              <w:tab w:val="right" w:leader="dot" w:pos="9016"/>
            </w:tabs>
            <w:rPr>
              <w:rFonts w:cstheme="minorBidi"/>
              <w:noProof/>
              <w:lang w:val="en-GB" w:eastAsia="en-GB"/>
            </w:rPr>
          </w:pPr>
          <w:hyperlink w:anchor="_Toc59222970" w:history="1">
            <w:r w:rsidRPr="005834FF">
              <w:rPr>
                <w:rStyle w:val="Hyperlink"/>
                <w:rFonts w:ascii="Times New Roman" w:hAnsi="Times New Roman"/>
                <w:b/>
                <w:bCs/>
                <w:noProof/>
              </w:rPr>
              <w:t>2</w:t>
            </w:r>
            <w:r>
              <w:rPr>
                <w:rFonts w:cstheme="minorBidi"/>
                <w:noProof/>
                <w:lang w:val="en-GB" w:eastAsia="en-GB"/>
              </w:rPr>
              <w:tab/>
            </w:r>
            <w:r w:rsidRPr="005834FF">
              <w:rPr>
                <w:rStyle w:val="Hyperlink"/>
                <w:rFonts w:ascii="Times New Roman" w:hAnsi="Times New Roman"/>
                <w:b/>
                <w:bCs/>
                <w:noProof/>
              </w:rPr>
              <w:t>The Company Business Model</w:t>
            </w:r>
            <w:r>
              <w:rPr>
                <w:noProof/>
                <w:webHidden/>
              </w:rPr>
              <w:tab/>
            </w:r>
            <w:r>
              <w:rPr>
                <w:noProof/>
                <w:webHidden/>
              </w:rPr>
              <w:fldChar w:fldCharType="begin"/>
            </w:r>
            <w:r>
              <w:rPr>
                <w:noProof/>
                <w:webHidden/>
              </w:rPr>
              <w:instrText xml:space="preserve"> PAGEREF _Toc59222970 \h </w:instrText>
            </w:r>
            <w:r>
              <w:rPr>
                <w:noProof/>
                <w:webHidden/>
              </w:rPr>
            </w:r>
            <w:r>
              <w:rPr>
                <w:noProof/>
                <w:webHidden/>
              </w:rPr>
              <w:fldChar w:fldCharType="separate"/>
            </w:r>
            <w:r>
              <w:rPr>
                <w:noProof/>
                <w:webHidden/>
              </w:rPr>
              <w:t>5</w:t>
            </w:r>
            <w:r>
              <w:rPr>
                <w:noProof/>
                <w:webHidden/>
              </w:rPr>
              <w:fldChar w:fldCharType="end"/>
            </w:r>
          </w:hyperlink>
        </w:p>
        <w:p w14:paraId="1D4DB70E" w14:textId="17FE1774" w:rsidR="00030666" w:rsidRDefault="00030666">
          <w:pPr>
            <w:pStyle w:val="TOC1"/>
            <w:tabs>
              <w:tab w:val="left" w:pos="440"/>
              <w:tab w:val="right" w:leader="dot" w:pos="9016"/>
            </w:tabs>
            <w:rPr>
              <w:rFonts w:cstheme="minorBidi"/>
              <w:noProof/>
              <w:lang w:val="en-GB" w:eastAsia="en-GB"/>
            </w:rPr>
          </w:pPr>
          <w:hyperlink w:anchor="_Toc59222971" w:history="1">
            <w:r w:rsidRPr="005834FF">
              <w:rPr>
                <w:rStyle w:val="Hyperlink"/>
                <w:rFonts w:ascii="Times New Roman" w:hAnsi="Times New Roman"/>
                <w:b/>
                <w:bCs/>
                <w:noProof/>
              </w:rPr>
              <w:t>3</w:t>
            </w:r>
            <w:r>
              <w:rPr>
                <w:rFonts w:cstheme="minorBidi"/>
                <w:noProof/>
                <w:lang w:val="en-GB" w:eastAsia="en-GB"/>
              </w:rPr>
              <w:tab/>
            </w:r>
            <w:r w:rsidRPr="005834FF">
              <w:rPr>
                <w:rStyle w:val="Hyperlink"/>
                <w:rFonts w:ascii="Times New Roman" w:hAnsi="Times New Roman"/>
                <w:b/>
                <w:bCs/>
                <w:noProof/>
              </w:rPr>
              <w:t>Definition of Strategy – Literature review</w:t>
            </w:r>
            <w:r>
              <w:rPr>
                <w:noProof/>
                <w:webHidden/>
              </w:rPr>
              <w:tab/>
            </w:r>
            <w:r>
              <w:rPr>
                <w:noProof/>
                <w:webHidden/>
              </w:rPr>
              <w:fldChar w:fldCharType="begin"/>
            </w:r>
            <w:r>
              <w:rPr>
                <w:noProof/>
                <w:webHidden/>
              </w:rPr>
              <w:instrText xml:space="preserve"> PAGEREF _Toc59222971 \h </w:instrText>
            </w:r>
            <w:r>
              <w:rPr>
                <w:noProof/>
                <w:webHidden/>
              </w:rPr>
            </w:r>
            <w:r>
              <w:rPr>
                <w:noProof/>
                <w:webHidden/>
              </w:rPr>
              <w:fldChar w:fldCharType="separate"/>
            </w:r>
            <w:r>
              <w:rPr>
                <w:noProof/>
                <w:webHidden/>
              </w:rPr>
              <w:t>8</w:t>
            </w:r>
            <w:r>
              <w:rPr>
                <w:noProof/>
                <w:webHidden/>
              </w:rPr>
              <w:fldChar w:fldCharType="end"/>
            </w:r>
          </w:hyperlink>
        </w:p>
        <w:p w14:paraId="49744ADC" w14:textId="461AED01" w:rsidR="00030666" w:rsidRDefault="00030666">
          <w:pPr>
            <w:pStyle w:val="TOC1"/>
            <w:tabs>
              <w:tab w:val="left" w:pos="440"/>
              <w:tab w:val="right" w:leader="dot" w:pos="9016"/>
            </w:tabs>
            <w:rPr>
              <w:rFonts w:cstheme="minorBidi"/>
              <w:noProof/>
              <w:lang w:val="en-GB" w:eastAsia="en-GB"/>
            </w:rPr>
          </w:pPr>
          <w:hyperlink w:anchor="_Toc59222972" w:history="1">
            <w:r w:rsidRPr="005834FF">
              <w:rPr>
                <w:rStyle w:val="Hyperlink"/>
                <w:rFonts w:ascii="Times New Roman" w:hAnsi="Times New Roman"/>
                <w:b/>
                <w:bCs/>
                <w:noProof/>
              </w:rPr>
              <w:t>4</w:t>
            </w:r>
            <w:r>
              <w:rPr>
                <w:rFonts w:cstheme="minorBidi"/>
                <w:noProof/>
                <w:lang w:val="en-GB" w:eastAsia="en-GB"/>
              </w:rPr>
              <w:tab/>
            </w:r>
            <w:r w:rsidRPr="005834FF">
              <w:rPr>
                <w:rStyle w:val="Hyperlink"/>
                <w:rFonts w:ascii="Times New Roman" w:hAnsi="Times New Roman"/>
                <w:b/>
                <w:bCs/>
                <w:noProof/>
              </w:rPr>
              <w:t>Customer Service 4.0</w:t>
            </w:r>
            <w:r>
              <w:rPr>
                <w:noProof/>
                <w:webHidden/>
              </w:rPr>
              <w:tab/>
            </w:r>
            <w:r>
              <w:rPr>
                <w:noProof/>
                <w:webHidden/>
              </w:rPr>
              <w:fldChar w:fldCharType="begin"/>
            </w:r>
            <w:r>
              <w:rPr>
                <w:noProof/>
                <w:webHidden/>
              </w:rPr>
              <w:instrText xml:space="preserve"> PAGEREF _Toc59222972 \h </w:instrText>
            </w:r>
            <w:r>
              <w:rPr>
                <w:noProof/>
                <w:webHidden/>
              </w:rPr>
            </w:r>
            <w:r>
              <w:rPr>
                <w:noProof/>
                <w:webHidden/>
              </w:rPr>
              <w:fldChar w:fldCharType="separate"/>
            </w:r>
            <w:r>
              <w:rPr>
                <w:noProof/>
                <w:webHidden/>
              </w:rPr>
              <w:t>11</w:t>
            </w:r>
            <w:r>
              <w:rPr>
                <w:noProof/>
                <w:webHidden/>
              </w:rPr>
              <w:fldChar w:fldCharType="end"/>
            </w:r>
          </w:hyperlink>
        </w:p>
        <w:p w14:paraId="0D68AB4C" w14:textId="0ECAC5EE" w:rsidR="00030666" w:rsidRDefault="00030666">
          <w:pPr>
            <w:pStyle w:val="TOC1"/>
            <w:tabs>
              <w:tab w:val="left" w:pos="440"/>
              <w:tab w:val="right" w:leader="dot" w:pos="9016"/>
            </w:tabs>
            <w:rPr>
              <w:rFonts w:cstheme="minorBidi"/>
              <w:noProof/>
              <w:lang w:val="en-GB" w:eastAsia="en-GB"/>
            </w:rPr>
          </w:pPr>
          <w:hyperlink w:anchor="_Toc59222973" w:history="1">
            <w:r w:rsidRPr="005834FF">
              <w:rPr>
                <w:rStyle w:val="Hyperlink"/>
                <w:rFonts w:ascii="Times New Roman" w:hAnsi="Times New Roman"/>
                <w:b/>
                <w:bCs/>
                <w:noProof/>
              </w:rPr>
              <w:t>5</w:t>
            </w:r>
            <w:r>
              <w:rPr>
                <w:rFonts w:cstheme="minorBidi"/>
                <w:noProof/>
                <w:lang w:val="en-GB" w:eastAsia="en-GB"/>
              </w:rPr>
              <w:tab/>
            </w:r>
            <w:r w:rsidRPr="005834FF">
              <w:rPr>
                <w:rStyle w:val="Hyperlink"/>
                <w:rFonts w:ascii="Times New Roman" w:hAnsi="Times New Roman"/>
                <w:b/>
                <w:bCs/>
                <w:noProof/>
              </w:rPr>
              <w:t>SWOT Analysis of SIAE Group</w:t>
            </w:r>
            <w:r>
              <w:rPr>
                <w:noProof/>
                <w:webHidden/>
              </w:rPr>
              <w:tab/>
            </w:r>
            <w:r>
              <w:rPr>
                <w:noProof/>
                <w:webHidden/>
              </w:rPr>
              <w:fldChar w:fldCharType="begin"/>
            </w:r>
            <w:r>
              <w:rPr>
                <w:noProof/>
                <w:webHidden/>
              </w:rPr>
              <w:instrText xml:space="preserve"> PAGEREF _Toc59222973 \h </w:instrText>
            </w:r>
            <w:r>
              <w:rPr>
                <w:noProof/>
                <w:webHidden/>
              </w:rPr>
            </w:r>
            <w:r>
              <w:rPr>
                <w:noProof/>
                <w:webHidden/>
              </w:rPr>
              <w:fldChar w:fldCharType="separate"/>
            </w:r>
            <w:r>
              <w:rPr>
                <w:noProof/>
                <w:webHidden/>
              </w:rPr>
              <w:t>13</w:t>
            </w:r>
            <w:r>
              <w:rPr>
                <w:noProof/>
                <w:webHidden/>
              </w:rPr>
              <w:fldChar w:fldCharType="end"/>
            </w:r>
          </w:hyperlink>
        </w:p>
        <w:p w14:paraId="03804021" w14:textId="6DA219CA" w:rsidR="00030666" w:rsidRDefault="00030666">
          <w:pPr>
            <w:pStyle w:val="TOC1"/>
            <w:tabs>
              <w:tab w:val="left" w:pos="440"/>
              <w:tab w:val="right" w:leader="dot" w:pos="9016"/>
            </w:tabs>
            <w:rPr>
              <w:rFonts w:cstheme="minorBidi"/>
              <w:noProof/>
              <w:lang w:val="en-GB" w:eastAsia="en-GB"/>
            </w:rPr>
          </w:pPr>
          <w:hyperlink w:anchor="_Toc59222974" w:history="1">
            <w:r w:rsidRPr="005834FF">
              <w:rPr>
                <w:rStyle w:val="Hyperlink"/>
                <w:rFonts w:ascii="Times New Roman" w:hAnsi="Times New Roman"/>
                <w:b/>
                <w:bCs/>
                <w:noProof/>
              </w:rPr>
              <w:t>6</w:t>
            </w:r>
            <w:r>
              <w:rPr>
                <w:rFonts w:cstheme="minorBidi"/>
                <w:noProof/>
                <w:lang w:val="en-GB" w:eastAsia="en-GB"/>
              </w:rPr>
              <w:tab/>
            </w:r>
            <w:r w:rsidRPr="005834FF">
              <w:rPr>
                <w:rStyle w:val="Hyperlink"/>
                <w:rFonts w:ascii="Times New Roman" w:hAnsi="Times New Roman"/>
                <w:b/>
                <w:bCs/>
                <w:noProof/>
              </w:rPr>
              <w:t>Porter Five Forces analysis of SIAE Group</w:t>
            </w:r>
            <w:r>
              <w:rPr>
                <w:noProof/>
                <w:webHidden/>
              </w:rPr>
              <w:tab/>
            </w:r>
            <w:r>
              <w:rPr>
                <w:noProof/>
                <w:webHidden/>
              </w:rPr>
              <w:fldChar w:fldCharType="begin"/>
            </w:r>
            <w:r>
              <w:rPr>
                <w:noProof/>
                <w:webHidden/>
              </w:rPr>
              <w:instrText xml:space="preserve"> PAGEREF _Toc59222974 \h </w:instrText>
            </w:r>
            <w:r>
              <w:rPr>
                <w:noProof/>
                <w:webHidden/>
              </w:rPr>
            </w:r>
            <w:r>
              <w:rPr>
                <w:noProof/>
                <w:webHidden/>
              </w:rPr>
              <w:fldChar w:fldCharType="separate"/>
            </w:r>
            <w:r>
              <w:rPr>
                <w:noProof/>
                <w:webHidden/>
              </w:rPr>
              <w:t>14</w:t>
            </w:r>
            <w:r>
              <w:rPr>
                <w:noProof/>
                <w:webHidden/>
              </w:rPr>
              <w:fldChar w:fldCharType="end"/>
            </w:r>
          </w:hyperlink>
        </w:p>
        <w:p w14:paraId="6A28EA55" w14:textId="138CBB3B" w:rsidR="00030666" w:rsidRDefault="00030666">
          <w:pPr>
            <w:pStyle w:val="TOC1"/>
            <w:tabs>
              <w:tab w:val="left" w:pos="440"/>
              <w:tab w:val="right" w:leader="dot" w:pos="9016"/>
            </w:tabs>
            <w:rPr>
              <w:rFonts w:cstheme="minorBidi"/>
              <w:noProof/>
              <w:lang w:val="en-GB" w:eastAsia="en-GB"/>
            </w:rPr>
          </w:pPr>
          <w:hyperlink w:anchor="_Toc59222975" w:history="1">
            <w:r w:rsidRPr="005834FF">
              <w:rPr>
                <w:rStyle w:val="Hyperlink"/>
                <w:rFonts w:ascii="Times New Roman" w:hAnsi="Times New Roman"/>
                <w:b/>
                <w:bCs/>
                <w:noProof/>
              </w:rPr>
              <w:t>7</w:t>
            </w:r>
            <w:r>
              <w:rPr>
                <w:rFonts w:cstheme="minorBidi"/>
                <w:noProof/>
                <w:lang w:val="en-GB" w:eastAsia="en-GB"/>
              </w:rPr>
              <w:tab/>
            </w:r>
            <w:r w:rsidRPr="005834FF">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_Toc59222975 \h </w:instrText>
            </w:r>
            <w:r>
              <w:rPr>
                <w:noProof/>
                <w:webHidden/>
              </w:rPr>
            </w:r>
            <w:r>
              <w:rPr>
                <w:noProof/>
                <w:webHidden/>
              </w:rPr>
              <w:fldChar w:fldCharType="separate"/>
            </w:r>
            <w:r>
              <w:rPr>
                <w:noProof/>
                <w:webHidden/>
              </w:rPr>
              <w:t>15</w:t>
            </w:r>
            <w:r>
              <w:rPr>
                <w:noProof/>
                <w:webHidden/>
              </w:rPr>
              <w:fldChar w:fldCharType="end"/>
            </w:r>
          </w:hyperlink>
        </w:p>
        <w:p w14:paraId="3EB2AF7F" w14:textId="12691EC6" w:rsidR="00030666" w:rsidRDefault="00030666">
          <w:pPr>
            <w:pStyle w:val="TOC1"/>
            <w:tabs>
              <w:tab w:val="right" w:leader="dot" w:pos="9016"/>
            </w:tabs>
            <w:rPr>
              <w:rFonts w:cstheme="minorBidi"/>
              <w:noProof/>
              <w:lang w:val="en-GB" w:eastAsia="en-GB"/>
            </w:rPr>
          </w:pPr>
          <w:hyperlink w:anchor="_Toc59222976" w:history="1">
            <w:r w:rsidRPr="005834FF">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_Toc59222976 \h </w:instrText>
            </w:r>
            <w:r>
              <w:rPr>
                <w:noProof/>
                <w:webHidden/>
              </w:rPr>
            </w:r>
            <w:r>
              <w:rPr>
                <w:noProof/>
                <w:webHidden/>
              </w:rPr>
              <w:fldChar w:fldCharType="separate"/>
            </w:r>
            <w:r>
              <w:rPr>
                <w:noProof/>
                <w:webHidden/>
              </w:rPr>
              <w:t>16</w:t>
            </w:r>
            <w:r>
              <w:rPr>
                <w:noProof/>
                <w:webHidden/>
              </w:rPr>
              <w:fldChar w:fldCharType="end"/>
            </w:r>
          </w:hyperlink>
        </w:p>
        <w:p w14:paraId="68037533" w14:textId="4B4619E3" w:rsidR="00030666" w:rsidRDefault="00030666">
          <w:pPr>
            <w:pStyle w:val="TOC1"/>
            <w:tabs>
              <w:tab w:val="right" w:leader="dot" w:pos="9016"/>
            </w:tabs>
            <w:rPr>
              <w:rFonts w:cstheme="minorBidi"/>
              <w:noProof/>
              <w:lang w:val="en-GB" w:eastAsia="en-GB"/>
            </w:rPr>
          </w:pPr>
          <w:hyperlink w:anchor="_Toc59222977" w:history="1">
            <w:r w:rsidRPr="005834FF">
              <w:rPr>
                <w:rStyle w:val="Hyperlink"/>
                <w:rFonts w:ascii="Times New Roman" w:hAnsi="Times New Roman"/>
                <w:b/>
                <w:bCs/>
                <w:noProof/>
              </w:rPr>
              <w:t>Background Reading</w:t>
            </w:r>
            <w:r>
              <w:rPr>
                <w:noProof/>
                <w:webHidden/>
              </w:rPr>
              <w:tab/>
            </w:r>
            <w:r>
              <w:rPr>
                <w:noProof/>
                <w:webHidden/>
              </w:rPr>
              <w:fldChar w:fldCharType="begin"/>
            </w:r>
            <w:r>
              <w:rPr>
                <w:noProof/>
                <w:webHidden/>
              </w:rPr>
              <w:instrText xml:space="preserve"> PAGEREF _Toc59222977 \h </w:instrText>
            </w:r>
            <w:r>
              <w:rPr>
                <w:noProof/>
                <w:webHidden/>
              </w:rPr>
            </w:r>
            <w:r>
              <w:rPr>
                <w:noProof/>
                <w:webHidden/>
              </w:rPr>
              <w:fldChar w:fldCharType="separate"/>
            </w:r>
            <w:r>
              <w:rPr>
                <w:noProof/>
                <w:webHidden/>
              </w:rPr>
              <w:t>17</w:t>
            </w:r>
            <w:r>
              <w:rPr>
                <w:noProof/>
                <w:webHidden/>
              </w:rPr>
              <w:fldChar w:fldCharType="end"/>
            </w:r>
          </w:hyperlink>
        </w:p>
        <w:p w14:paraId="67B40C1A" w14:textId="196CB993" w:rsidR="00030666" w:rsidRDefault="00030666">
          <w:pPr>
            <w:pStyle w:val="TOC1"/>
            <w:tabs>
              <w:tab w:val="right" w:leader="dot" w:pos="9016"/>
            </w:tabs>
            <w:rPr>
              <w:rFonts w:cstheme="minorBidi"/>
              <w:noProof/>
              <w:lang w:val="en-GB" w:eastAsia="en-GB"/>
            </w:rPr>
          </w:pPr>
          <w:hyperlink w:anchor="_Toc59222978" w:history="1">
            <w:r w:rsidRPr="005834FF">
              <w:rPr>
                <w:rStyle w:val="Hyperlink"/>
                <w:rFonts w:ascii="Times New Roman" w:hAnsi="Times New Roman"/>
                <w:b/>
                <w:bCs/>
                <w:noProof/>
              </w:rPr>
              <w:t>Appendix: Company Information Leaflets</w:t>
            </w:r>
            <w:r>
              <w:rPr>
                <w:noProof/>
                <w:webHidden/>
              </w:rPr>
              <w:tab/>
            </w:r>
            <w:r>
              <w:rPr>
                <w:noProof/>
                <w:webHidden/>
              </w:rPr>
              <w:fldChar w:fldCharType="begin"/>
            </w:r>
            <w:r>
              <w:rPr>
                <w:noProof/>
                <w:webHidden/>
              </w:rPr>
              <w:instrText xml:space="preserve"> PAGEREF _Toc59222978 \h </w:instrText>
            </w:r>
            <w:r>
              <w:rPr>
                <w:noProof/>
                <w:webHidden/>
              </w:rPr>
            </w:r>
            <w:r>
              <w:rPr>
                <w:noProof/>
                <w:webHidden/>
              </w:rPr>
              <w:fldChar w:fldCharType="separate"/>
            </w:r>
            <w:r>
              <w:rPr>
                <w:noProof/>
                <w:webHidden/>
              </w:rPr>
              <w:t>17</w:t>
            </w:r>
            <w:r>
              <w:rPr>
                <w:noProof/>
                <w:webHidden/>
              </w:rPr>
              <w:fldChar w:fldCharType="end"/>
            </w:r>
          </w:hyperlink>
        </w:p>
        <w:p w14:paraId="4A882BA2" w14:textId="014134D7" w:rsidR="00240E11" w:rsidRDefault="00240E11">
          <w:r>
            <w:rPr>
              <w:b/>
              <w:bCs/>
              <w:noProof/>
            </w:rPr>
            <w:fldChar w:fldCharType="end"/>
          </w:r>
        </w:p>
      </w:sdtContent>
    </w:sdt>
    <w:p w14:paraId="57EF170D" w14:textId="77777777" w:rsidR="00EB4D0D" w:rsidRPr="00EB4D0D" w:rsidRDefault="00EB4D0D" w:rsidP="00EB4D0D">
      <w:pPr>
        <w:rPr>
          <w:lang w:val="en-US"/>
        </w:rPr>
      </w:pPr>
    </w:p>
    <w:p w14:paraId="28CE0C5F" w14:textId="77777777" w:rsidR="00B51B70" w:rsidRPr="00673AA2" w:rsidRDefault="00B51B70" w:rsidP="00081A09">
      <w:pPr>
        <w:spacing w:line="480" w:lineRule="auto"/>
        <w:jc w:val="both"/>
        <w:rPr>
          <w:rFonts w:ascii="Times New Roman" w:hAnsi="Times New Roman"/>
          <w:b/>
          <w:sz w:val="24"/>
          <w:szCs w:val="24"/>
        </w:rPr>
      </w:pPr>
    </w:p>
    <w:p w14:paraId="03BD60D2" w14:textId="77777777" w:rsidR="00B51B70" w:rsidRPr="00673AA2" w:rsidRDefault="00B51B70" w:rsidP="00081A09">
      <w:pPr>
        <w:spacing w:line="480" w:lineRule="auto"/>
        <w:jc w:val="both"/>
        <w:rPr>
          <w:rFonts w:ascii="Times New Roman" w:hAnsi="Times New Roman"/>
          <w:b/>
          <w:sz w:val="24"/>
          <w:szCs w:val="24"/>
        </w:rPr>
      </w:pPr>
    </w:p>
    <w:p w14:paraId="133816A2" w14:textId="77777777" w:rsidR="00B51B70" w:rsidRPr="00673AA2" w:rsidRDefault="00B51B70" w:rsidP="00081A09">
      <w:pPr>
        <w:spacing w:line="480" w:lineRule="auto"/>
        <w:jc w:val="both"/>
        <w:rPr>
          <w:rFonts w:ascii="Times New Roman" w:hAnsi="Times New Roman"/>
          <w:b/>
          <w:sz w:val="24"/>
          <w:szCs w:val="24"/>
        </w:rPr>
      </w:pPr>
    </w:p>
    <w:p w14:paraId="11E9C902" w14:textId="021CD814" w:rsidR="00924B5F" w:rsidRDefault="00924B5F" w:rsidP="00CE5AF3">
      <w:pPr>
        <w:spacing w:line="480" w:lineRule="auto"/>
        <w:jc w:val="both"/>
        <w:rPr>
          <w:rFonts w:ascii="Times New Roman" w:hAnsi="Times New Roman"/>
          <w:b/>
          <w:sz w:val="24"/>
          <w:szCs w:val="24"/>
        </w:rPr>
      </w:pPr>
    </w:p>
    <w:p w14:paraId="279A2F3D" w14:textId="7618EBB0" w:rsidR="0064519C" w:rsidRDefault="0064519C" w:rsidP="00CE5AF3">
      <w:pPr>
        <w:spacing w:line="480" w:lineRule="auto"/>
        <w:jc w:val="both"/>
        <w:rPr>
          <w:rFonts w:ascii="Times New Roman" w:hAnsi="Times New Roman"/>
          <w:b/>
          <w:sz w:val="24"/>
          <w:szCs w:val="24"/>
        </w:rPr>
      </w:pPr>
    </w:p>
    <w:p w14:paraId="3516A417" w14:textId="4E18501B" w:rsidR="0064519C" w:rsidRDefault="0064519C" w:rsidP="00CE5AF3">
      <w:pPr>
        <w:spacing w:line="480" w:lineRule="auto"/>
        <w:jc w:val="both"/>
        <w:rPr>
          <w:rFonts w:ascii="Times New Roman" w:hAnsi="Times New Roman"/>
          <w:b/>
          <w:sz w:val="24"/>
          <w:szCs w:val="24"/>
        </w:rPr>
      </w:pPr>
    </w:p>
    <w:p w14:paraId="15C5EC36" w14:textId="0B373E4C" w:rsidR="00CD5468" w:rsidRDefault="00CD5468" w:rsidP="00CE5AF3">
      <w:pPr>
        <w:spacing w:line="480" w:lineRule="auto"/>
        <w:jc w:val="both"/>
        <w:rPr>
          <w:rFonts w:ascii="Times New Roman" w:hAnsi="Times New Roman"/>
          <w:b/>
          <w:sz w:val="24"/>
          <w:szCs w:val="24"/>
        </w:rPr>
      </w:pPr>
    </w:p>
    <w:p w14:paraId="615DA4BA" w14:textId="6685B11C" w:rsidR="00CD5468" w:rsidRDefault="00CD5468" w:rsidP="00CE5AF3">
      <w:pPr>
        <w:spacing w:line="480" w:lineRule="auto"/>
        <w:jc w:val="both"/>
        <w:rPr>
          <w:rFonts w:ascii="Times New Roman" w:hAnsi="Times New Roman"/>
          <w:b/>
          <w:sz w:val="24"/>
          <w:szCs w:val="24"/>
        </w:rPr>
      </w:pPr>
    </w:p>
    <w:p w14:paraId="25E5A6A8" w14:textId="77777777" w:rsidR="004A42C7" w:rsidRDefault="004A42C7" w:rsidP="00EB4D0D"/>
    <w:p w14:paraId="082FE123" w14:textId="0C6E153C" w:rsidR="0068326C" w:rsidRPr="00EC6158" w:rsidRDefault="00CE5AF3" w:rsidP="00EC3DB2">
      <w:pPr>
        <w:pStyle w:val="Heading1"/>
        <w:numPr>
          <w:ilvl w:val="0"/>
          <w:numId w:val="14"/>
        </w:numPr>
        <w:rPr>
          <w:rFonts w:ascii="Times New Roman" w:hAnsi="Times New Roman" w:cs="Times New Roman"/>
          <w:b/>
          <w:bCs/>
          <w:color w:val="auto"/>
          <w:sz w:val="24"/>
          <w:szCs w:val="24"/>
        </w:rPr>
      </w:pPr>
      <w:bookmarkStart w:id="2" w:name="_Toc37004966"/>
      <w:bookmarkStart w:id="3" w:name="_Toc59222969"/>
      <w:r w:rsidRPr="00EC6158">
        <w:rPr>
          <w:rFonts w:ascii="Times New Roman" w:hAnsi="Times New Roman" w:cs="Times New Roman"/>
          <w:b/>
          <w:bCs/>
          <w:color w:val="auto"/>
          <w:sz w:val="24"/>
          <w:szCs w:val="24"/>
        </w:rPr>
        <w:t>Introduction</w:t>
      </w:r>
      <w:bookmarkEnd w:id="2"/>
      <w:r w:rsidR="00ED5593">
        <w:rPr>
          <w:rFonts w:ascii="Times New Roman" w:hAnsi="Times New Roman" w:cs="Times New Roman"/>
          <w:b/>
          <w:bCs/>
          <w:color w:val="auto"/>
          <w:sz w:val="24"/>
          <w:szCs w:val="24"/>
        </w:rPr>
        <w:t xml:space="preserve"> </w:t>
      </w:r>
      <w:r w:rsidR="006906C2">
        <w:rPr>
          <w:rFonts w:ascii="Times New Roman" w:hAnsi="Times New Roman" w:cs="Times New Roman"/>
          <w:b/>
          <w:bCs/>
          <w:color w:val="auto"/>
          <w:sz w:val="24"/>
          <w:szCs w:val="24"/>
        </w:rPr>
        <w:t>– The company</w:t>
      </w:r>
      <w:bookmarkEnd w:id="3"/>
      <w:r w:rsidR="00733F38">
        <w:rPr>
          <w:rFonts w:ascii="Times New Roman" w:hAnsi="Times New Roman" w:cs="Times New Roman"/>
          <w:b/>
          <w:bCs/>
          <w:color w:val="auto"/>
          <w:sz w:val="24"/>
          <w:szCs w:val="24"/>
        </w:rPr>
        <w:t xml:space="preserve"> </w:t>
      </w:r>
    </w:p>
    <w:p w14:paraId="3F43332B" w14:textId="2580F09F" w:rsidR="002E49A0" w:rsidRPr="00673AA2" w:rsidRDefault="002E49A0" w:rsidP="002E49A0">
      <w:pPr>
        <w:tabs>
          <w:tab w:val="left" w:pos="3640"/>
        </w:tabs>
        <w:spacing w:line="480" w:lineRule="auto"/>
        <w:rPr>
          <w:rFonts w:ascii="Times New Roman" w:hAnsi="Times New Roman"/>
          <w:b/>
          <w:sz w:val="24"/>
          <w:szCs w:val="24"/>
        </w:rPr>
      </w:pPr>
      <w:r>
        <w:rPr>
          <w:rFonts w:ascii="Times New Roman" w:hAnsi="Times New Roman"/>
          <w:b/>
          <w:sz w:val="24"/>
          <w:szCs w:val="24"/>
        </w:rPr>
        <w:t xml:space="preserve">                                                                                                                  </w:t>
      </w:r>
    </w:p>
    <w:p w14:paraId="23E263C5" w14:textId="4B3DB878" w:rsidR="00343912" w:rsidRPr="008C101E" w:rsidRDefault="002E49A0" w:rsidP="002E49A0">
      <w:pPr>
        <w:pStyle w:val="Body"/>
        <w:spacing w:line="360" w:lineRule="auto"/>
        <w:rPr>
          <w:rFonts w:ascii="Times New Roman" w:hAnsi="Times New Roman"/>
          <w:b/>
          <w:sz w:val="24"/>
          <w:szCs w:val="24"/>
        </w:rPr>
      </w:pPr>
      <w:r w:rsidRPr="005901F6">
        <w:rPr>
          <w:rFonts w:ascii="Times New Roman" w:hAnsi="Times New Roman" w:cs="Times New Roman"/>
          <w:color w:val="auto"/>
          <w:sz w:val="24"/>
          <w:szCs w:val="24"/>
        </w:rPr>
        <w:t>SIAE MICROELETTRONICA</w:t>
      </w:r>
      <w:r w:rsidR="008C101E">
        <w:rPr>
          <w:rFonts w:ascii="Times New Roman" w:hAnsi="Times New Roman" w:cs="Times New Roman"/>
          <w:color w:val="auto"/>
          <w:sz w:val="24"/>
          <w:szCs w:val="24"/>
        </w:rPr>
        <w:t xml:space="preserve"> GROUP</w:t>
      </w:r>
      <w:r w:rsidRPr="005901F6">
        <w:rPr>
          <w:rFonts w:ascii="Times New Roman" w:hAnsi="Times New Roman" w:cs="Times New Roman"/>
          <w:color w:val="auto"/>
          <w:sz w:val="24"/>
          <w:szCs w:val="24"/>
        </w:rPr>
        <w:t> i</w:t>
      </w:r>
      <w:r w:rsidRPr="000467FB">
        <w:rPr>
          <w:rFonts w:ascii="Times New Roman" w:hAnsi="Times New Roman" w:cs="Times New Roman"/>
          <w:color w:val="auto"/>
          <w:sz w:val="24"/>
          <w:szCs w:val="24"/>
        </w:rPr>
        <w:t>s a</w:t>
      </w:r>
      <w:r w:rsidR="008A1090">
        <w:rPr>
          <w:rFonts w:ascii="Times New Roman" w:hAnsi="Times New Roman" w:cs="Times New Roman"/>
          <w:color w:val="auto"/>
          <w:sz w:val="24"/>
          <w:szCs w:val="24"/>
        </w:rPr>
        <w:t xml:space="preserve">n </w:t>
      </w:r>
      <w:proofErr w:type="spellStart"/>
      <w:r w:rsidR="008A1090">
        <w:rPr>
          <w:rFonts w:ascii="Times New Roman" w:hAnsi="Times New Roman" w:cs="Times New Roman"/>
          <w:color w:val="auto"/>
          <w:sz w:val="24"/>
          <w:szCs w:val="24"/>
        </w:rPr>
        <w:t>italian</w:t>
      </w:r>
      <w:proofErr w:type="spellEnd"/>
      <w:r w:rsidRPr="000467FB">
        <w:rPr>
          <w:rFonts w:ascii="Times New Roman" w:hAnsi="Times New Roman" w:cs="Times New Roman"/>
          <w:color w:val="auto"/>
          <w:sz w:val="24"/>
          <w:szCs w:val="24"/>
        </w:rPr>
        <w:t xml:space="preserve"> hardware vendor of</w:t>
      </w:r>
      <w:r w:rsidRPr="005901F6">
        <w:rPr>
          <w:rFonts w:ascii="Times New Roman" w:hAnsi="Times New Roman" w:cs="Times New Roman"/>
          <w:color w:val="auto"/>
          <w:sz w:val="24"/>
          <w:szCs w:val="24"/>
        </w:rPr>
        <w:t xml:space="preserve"> telecom</w:t>
      </w:r>
      <w:r w:rsidRPr="000467FB">
        <w:rPr>
          <w:rFonts w:ascii="Times New Roman" w:hAnsi="Times New Roman" w:cs="Times New Roman"/>
          <w:color w:val="auto"/>
          <w:sz w:val="24"/>
          <w:szCs w:val="24"/>
        </w:rPr>
        <w:t xml:space="preserve">munication </w:t>
      </w:r>
      <w:r w:rsidRPr="005901F6">
        <w:rPr>
          <w:rFonts w:ascii="Times New Roman" w:hAnsi="Times New Roman" w:cs="Times New Roman"/>
          <w:color w:val="auto"/>
          <w:sz w:val="24"/>
          <w:szCs w:val="24"/>
        </w:rPr>
        <w:t xml:space="preserve">network </w:t>
      </w:r>
      <w:r w:rsidRPr="000467FB">
        <w:rPr>
          <w:rFonts w:ascii="Times New Roman" w:hAnsi="Times New Roman" w:cs="Times New Roman"/>
          <w:color w:val="auto"/>
          <w:sz w:val="24"/>
          <w:szCs w:val="24"/>
        </w:rPr>
        <w:t>equipment</w:t>
      </w:r>
      <w:r>
        <w:rPr>
          <w:rFonts w:ascii="Times New Roman" w:hAnsi="Times New Roman" w:cs="Times New Roman"/>
          <w:color w:val="auto"/>
          <w:sz w:val="24"/>
          <w:szCs w:val="24"/>
        </w:rPr>
        <w:t xml:space="preserve"> founded in 1952 by </w:t>
      </w:r>
      <w:proofErr w:type="spellStart"/>
      <w:r>
        <w:rPr>
          <w:rFonts w:ascii="Times New Roman" w:hAnsi="Times New Roman" w:cs="Times New Roman"/>
          <w:color w:val="auto"/>
          <w:sz w:val="24"/>
          <w:szCs w:val="24"/>
        </w:rPr>
        <w:t>Edoardo</w:t>
      </w:r>
      <w:proofErr w:type="spellEnd"/>
      <w:r>
        <w:rPr>
          <w:rFonts w:ascii="Times New Roman" w:hAnsi="Times New Roman" w:cs="Times New Roman"/>
          <w:color w:val="auto"/>
          <w:sz w:val="24"/>
          <w:szCs w:val="24"/>
        </w:rPr>
        <w:t xml:space="preserve"> </w:t>
      </w:r>
      <w:proofErr w:type="spellStart"/>
      <w:r>
        <w:rPr>
          <w:rFonts w:ascii="Times New Roman" w:hAnsi="Times New Roman" w:cs="Times New Roman"/>
          <w:color w:val="auto"/>
          <w:sz w:val="24"/>
          <w:szCs w:val="24"/>
        </w:rPr>
        <w:t>Mascetti</w:t>
      </w:r>
      <w:proofErr w:type="spellEnd"/>
      <w:r w:rsidRPr="000467FB">
        <w:rPr>
          <w:rFonts w:ascii="Times New Roman" w:hAnsi="Times New Roman" w:cs="Times New Roman"/>
          <w:color w:val="auto"/>
          <w:sz w:val="24"/>
          <w:szCs w:val="24"/>
        </w:rPr>
        <w:t xml:space="preserve">. </w:t>
      </w:r>
      <w:r w:rsidRPr="005901F6">
        <w:rPr>
          <w:rFonts w:ascii="Times New Roman" w:hAnsi="Times New Roman" w:cs="Times New Roman"/>
          <w:color w:val="auto"/>
          <w:sz w:val="24"/>
          <w:szCs w:val="24"/>
        </w:rPr>
        <w:t>It provides </w:t>
      </w:r>
      <w:r w:rsidRPr="000467FB">
        <w:rPr>
          <w:rFonts w:ascii="Times New Roman" w:hAnsi="Times New Roman" w:cs="Times New Roman"/>
          <w:color w:val="auto"/>
          <w:sz w:val="24"/>
          <w:szCs w:val="24"/>
        </w:rPr>
        <w:t>microwave radio and wireless network solutions.</w:t>
      </w:r>
      <w:r w:rsidRPr="005901F6">
        <w:rPr>
          <w:rFonts w:ascii="Times New Roman" w:hAnsi="Times New Roman" w:cs="Times New Roman"/>
          <w:color w:val="auto"/>
          <w:sz w:val="24"/>
          <w:szCs w:val="24"/>
        </w:rPr>
        <w:t xml:space="preserve"> </w:t>
      </w:r>
      <w:r w:rsidRPr="000467FB">
        <w:rPr>
          <w:rFonts w:ascii="Times New Roman" w:hAnsi="Times New Roman" w:cs="Times New Roman"/>
          <w:color w:val="auto"/>
          <w:sz w:val="24"/>
          <w:szCs w:val="24"/>
        </w:rPr>
        <w:t>The</w:t>
      </w:r>
      <w:r>
        <w:rPr>
          <w:rFonts w:ascii="Times New Roman" w:hAnsi="Times New Roman" w:cs="Times New Roman"/>
          <w:color w:val="auto"/>
          <w:sz w:val="24"/>
          <w:szCs w:val="24"/>
        </w:rPr>
        <w:t xml:space="preserve"> company is</w:t>
      </w:r>
      <w:r w:rsidRPr="000467FB">
        <w:rPr>
          <w:rFonts w:ascii="Times New Roman" w:hAnsi="Times New Roman" w:cs="Times New Roman"/>
          <w:color w:val="auto"/>
          <w:sz w:val="24"/>
          <w:szCs w:val="24"/>
        </w:rPr>
        <w:t xml:space="preserve"> </w:t>
      </w:r>
      <w:r>
        <w:rPr>
          <w:rFonts w:ascii="Times New Roman" w:hAnsi="Times New Roman" w:cs="Times New Roman"/>
          <w:color w:val="auto"/>
          <w:sz w:val="24"/>
          <w:szCs w:val="24"/>
        </w:rPr>
        <w:t>h</w:t>
      </w:r>
      <w:r w:rsidRPr="000467FB">
        <w:rPr>
          <w:rFonts w:ascii="Times New Roman" w:hAnsi="Times New Roman" w:cs="Times New Roman"/>
          <w:color w:val="auto"/>
          <w:sz w:val="24"/>
          <w:szCs w:val="24"/>
        </w:rPr>
        <w:t>eadquarter</w:t>
      </w:r>
      <w:r>
        <w:rPr>
          <w:rFonts w:ascii="Times New Roman" w:hAnsi="Times New Roman" w:cs="Times New Roman"/>
          <w:color w:val="auto"/>
          <w:sz w:val="24"/>
          <w:szCs w:val="24"/>
        </w:rPr>
        <w:t>ed</w:t>
      </w:r>
      <w:r w:rsidRPr="000467FB">
        <w:rPr>
          <w:rFonts w:ascii="Times New Roman" w:hAnsi="Times New Roman" w:cs="Times New Roman"/>
          <w:color w:val="auto"/>
          <w:sz w:val="24"/>
          <w:szCs w:val="24"/>
        </w:rPr>
        <w:t xml:space="preserve"> is in Milan (Italy)</w:t>
      </w:r>
      <w:r>
        <w:rPr>
          <w:rFonts w:ascii="Times New Roman" w:hAnsi="Times New Roman" w:cs="Times New Roman"/>
          <w:color w:val="auto"/>
          <w:sz w:val="24"/>
          <w:szCs w:val="24"/>
        </w:rPr>
        <w:t>,</w:t>
      </w:r>
      <w:r w:rsidRPr="000467FB">
        <w:rPr>
          <w:rFonts w:ascii="Times New Roman" w:hAnsi="Times New Roman" w:cs="Times New Roman"/>
          <w:color w:val="auto"/>
          <w:sz w:val="24"/>
          <w:szCs w:val="24"/>
        </w:rPr>
        <w:t xml:space="preserve"> </w:t>
      </w:r>
      <w:r w:rsidRPr="005901F6">
        <w:rPr>
          <w:rFonts w:ascii="Times New Roman" w:hAnsi="Times New Roman" w:cs="Times New Roman"/>
          <w:color w:val="auto"/>
          <w:sz w:val="24"/>
          <w:szCs w:val="24"/>
        </w:rPr>
        <w:t>with 2</w:t>
      </w:r>
      <w:r w:rsidR="00343912">
        <w:rPr>
          <w:rFonts w:ascii="Times New Roman" w:hAnsi="Times New Roman" w:cs="Times New Roman"/>
          <w:color w:val="auto"/>
          <w:sz w:val="24"/>
          <w:szCs w:val="24"/>
        </w:rPr>
        <w:t>7</w:t>
      </w:r>
      <w:r w:rsidRPr="005901F6">
        <w:rPr>
          <w:rFonts w:ascii="Times New Roman" w:hAnsi="Times New Roman" w:cs="Times New Roman"/>
          <w:color w:val="auto"/>
          <w:sz w:val="24"/>
          <w:szCs w:val="24"/>
        </w:rPr>
        <w:t xml:space="preserve"> regional offices around the </w:t>
      </w:r>
      <w:r>
        <w:rPr>
          <w:rFonts w:ascii="Times New Roman" w:hAnsi="Times New Roman" w:cs="Times New Roman"/>
          <w:color w:val="auto"/>
          <w:sz w:val="24"/>
          <w:szCs w:val="24"/>
        </w:rPr>
        <w:t>world and an</w:t>
      </w:r>
      <w:r w:rsidRPr="000467FB">
        <w:rPr>
          <w:rFonts w:ascii="Times New Roman" w:hAnsi="Times New Roman" w:cs="Times New Roman"/>
          <w:color w:val="auto"/>
          <w:sz w:val="24"/>
          <w:szCs w:val="24"/>
        </w:rPr>
        <w:t xml:space="preserve"> overall of</w:t>
      </w:r>
      <w:r>
        <w:rPr>
          <w:rFonts w:ascii="Times New Roman" w:hAnsi="Times New Roman" w:cs="Times New Roman"/>
          <w:color w:val="auto"/>
          <w:sz w:val="24"/>
          <w:szCs w:val="24"/>
        </w:rPr>
        <w:t xml:space="preserve"> </w:t>
      </w:r>
      <w:r w:rsidRPr="000467FB">
        <w:rPr>
          <w:rFonts w:ascii="Times New Roman" w:hAnsi="Times New Roman" w:cs="Times New Roman"/>
          <w:color w:val="auto"/>
          <w:sz w:val="24"/>
          <w:szCs w:val="24"/>
        </w:rPr>
        <w:t>1500 Employees.</w:t>
      </w:r>
      <w:r>
        <w:rPr>
          <w:rFonts w:ascii="Times New Roman" w:hAnsi="Times New Roman" w:cs="Times New Roman"/>
          <w:color w:val="auto"/>
          <w:sz w:val="24"/>
          <w:szCs w:val="24"/>
        </w:rPr>
        <w:t xml:space="preserve"> Its </w:t>
      </w:r>
      <w:r>
        <w:rPr>
          <w:rFonts w:ascii="Times New Roman" w:hAnsi="Times New Roman"/>
          <w:sz w:val="24"/>
          <w:szCs w:val="24"/>
        </w:rPr>
        <w:t xml:space="preserve">products </w:t>
      </w:r>
      <w:r w:rsidRPr="005901F6">
        <w:rPr>
          <w:rFonts w:ascii="Times New Roman" w:hAnsi="Times New Roman" w:cs="Times New Roman"/>
          <w:color w:val="auto"/>
          <w:sz w:val="24"/>
          <w:szCs w:val="24"/>
        </w:rPr>
        <w:t>are deployed in more than 90 countries worldwide.</w:t>
      </w:r>
      <w:r>
        <w:rPr>
          <w:rFonts w:ascii="Times New Roman" w:hAnsi="Times New Roman" w:cs="Times New Roman"/>
          <w:color w:val="auto"/>
          <w:sz w:val="24"/>
          <w:szCs w:val="24"/>
        </w:rPr>
        <w:t xml:space="preserve"> In 2014</w:t>
      </w:r>
      <w:r w:rsidRPr="0048432F">
        <w:rPr>
          <w:rFonts w:ascii="Times New Roman" w:hAnsi="Times New Roman" w:cs="Times New Roman"/>
          <w:color w:val="auto"/>
          <w:sz w:val="24"/>
          <w:szCs w:val="24"/>
        </w:rPr>
        <w:t xml:space="preserve"> has been created a </w:t>
      </w:r>
      <w:r w:rsidR="008C101E">
        <w:rPr>
          <w:rFonts w:ascii="Times New Roman" w:hAnsi="Times New Roman" w:cs="Times New Roman"/>
          <w:color w:val="auto"/>
          <w:sz w:val="24"/>
          <w:szCs w:val="24"/>
        </w:rPr>
        <w:t>child company called SM Optics,</w:t>
      </w:r>
      <w:r w:rsidRPr="0048432F">
        <w:rPr>
          <w:rFonts w:ascii="Times New Roman" w:hAnsi="Times New Roman" w:cs="Times New Roman"/>
          <w:color w:val="auto"/>
          <w:sz w:val="24"/>
          <w:szCs w:val="24"/>
        </w:rPr>
        <w:t xml:space="preserve"> </w:t>
      </w:r>
      <w:r w:rsidR="008C101E">
        <w:rPr>
          <w:rFonts w:ascii="Times New Roman" w:hAnsi="Times New Roman" w:cs="Times New Roman"/>
          <w:color w:val="auto"/>
          <w:sz w:val="24"/>
          <w:szCs w:val="24"/>
        </w:rPr>
        <w:t xml:space="preserve">mainly </w:t>
      </w:r>
      <w:r w:rsidRPr="0048432F">
        <w:rPr>
          <w:rFonts w:ascii="Times New Roman" w:hAnsi="Times New Roman" w:cs="Times New Roman"/>
          <w:color w:val="auto"/>
          <w:sz w:val="24"/>
          <w:szCs w:val="24"/>
        </w:rPr>
        <w:t>focused on the production of equipment for optical transmission.</w:t>
      </w:r>
      <w:r>
        <w:rPr>
          <w:rFonts w:ascii="Times New Roman" w:hAnsi="Times New Roman"/>
          <w:b/>
          <w:sz w:val="24"/>
          <w:szCs w:val="24"/>
        </w:rPr>
        <w:t xml:space="preserve"> (</w:t>
      </w:r>
      <w:hyperlink r:id="rId9" w:history="1">
        <w:r w:rsidRPr="0031763B">
          <w:rPr>
            <w:rStyle w:val="Hyperlink"/>
            <w:rFonts w:ascii="Times New Roman" w:hAnsi="Times New Roman"/>
            <w:b/>
          </w:rPr>
          <w:t>https://www.siaemic.com/</w:t>
        </w:r>
      </w:hyperlink>
      <w:r>
        <w:rPr>
          <w:rFonts w:ascii="Times New Roman" w:hAnsi="Times New Roman"/>
          <w:b/>
          <w:sz w:val="24"/>
          <w:szCs w:val="24"/>
        </w:rPr>
        <w:t>)</w:t>
      </w:r>
    </w:p>
    <w:p w14:paraId="6B8C5DD6" w14:textId="5493769F" w:rsidR="00343912" w:rsidRDefault="00343912" w:rsidP="002E49A0">
      <w:pPr>
        <w:pStyle w:val="Body"/>
        <w:spacing w:line="360" w:lineRule="auto"/>
        <w:rPr>
          <w:noProof/>
        </w:rPr>
      </w:pPr>
    </w:p>
    <w:p w14:paraId="0233A511" w14:textId="013D2603" w:rsidR="008C101E" w:rsidRDefault="008C78CC" w:rsidP="002E49A0">
      <w:pPr>
        <w:pStyle w:val="Body"/>
        <w:spacing w:line="360" w:lineRule="auto"/>
        <w:rPr>
          <w:noProof/>
        </w:rPr>
      </w:pPr>
      <w:r>
        <w:rPr>
          <w:noProof/>
        </w:rPr>
        <w:drawing>
          <wp:inline distT="0" distB="0" distL="0" distR="0" wp14:anchorId="583DB5F2" wp14:editId="5279DB4E">
            <wp:extent cx="2676525" cy="2085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76525" cy="2085975"/>
                    </a:xfrm>
                    <a:prstGeom prst="rect">
                      <a:avLst/>
                    </a:prstGeom>
                  </pic:spPr>
                </pic:pic>
              </a:graphicData>
            </a:graphic>
          </wp:inline>
        </w:drawing>
      </w:r>
      <w:r>
        <w:rPr>
          <w:noProof/>
        </w:rPr>
        <w:t xml:space="preserve">      </w:t>
      </w:r>
      <w:r>
        <w:rPr>
          <w:noProof/>
        </w:rPr>
        <w:drawing>
          <wp:inline distT="0" distB="0" distL="0" distR="0" wp14:anchorId="7DE68399" wp14:editId="6734D44B">
            <wp:extent cx="2676525" cy="2075815"/>
            <wp:effectExtent l="0" t="0" r="952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04991" cy="2097892"/>
                    </a:xfrm>
                    <a:prstGeom prst="rect">
                      <a:avLst/>
                    </a:prstGeom>
                  </pic:spPr>
                </pic:pic>
              </a:graphicData>
            </a:graphic>
          </wp:inline>
        </w:drawing>
      </w:r>
    </w:p>
    <w:p w14:paraId="2B0535B9" w14:textId="21E7E86E" w:rsidR="008C101E" w:rsidRDefault="008C101E" w:rsidP="002E49A0">
      <w:pPr>
        <w:pStyle w:val="Body"/>
        <w:spacing w:line="360" w:lineRule="auto"/>
        <w:rPr>
          <w:noProof/>
        </w:rPr>
      </w:pPr>
      <w:r>
        <w:rPr>
          <w:noProof/>
        </w:rPr>
        <w:drawing>
          <wp:inline distT="0" distB="0" distL="0" distR="0" wp14:anchorId="23C53C5C" wp14:editId="75EC31BD">
            <wp:extent cx="5731510" cy="33686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68675"/>
                    </a:xfrm>
                    <a:prstGeom prst="rect">
                      <a:avLst/>
                    </a:prstGeom>
                  </pic:spPr>
                </pic:pic>
              </a:graphicData>
            </a:graphic>
          </wp:inline>
        </w:drawing>
      </w:r>
    </w:p>
    <w:p w14:paraId="58CC854C" w14:textId="77777777" w:rsidR="008C101E" w:rsidRDefault="008C101E" w:rsidP="002E49A0">
      <w:pPr>
        <w:pStyle w:val="Body"/>
        <w:spacing w:line="360" w:lineRule="auto"/>
        <w:rPr>
          <w:noProof/>
        </w:rPr>
      </w:pPr>
    </w:p>
    <w:p w14:paraId="0642095A" w14:textId="2E6D7972" w:rsidR="008C78CC" w:rsidRDefault="008C78CC" w:rsidP="002E49A0">
      <w:pPr>
        <w:pStyle w:val="Body"/>
        <w:spacing w:line="360" w:lineRule="auto"/>
        <w:rPr>
          <w:noProof/>
        </w:rPr>
      </w:pPr>
    </w:p>
    <w:p w14:paraId="3CD87CB0" w14:textId="77777777" w:rsidR="008C101E" w:rsidRDefault="008C101E" w:rsidP="008C101E">
      <w:pPr>
        <w:pStyle w:val="Heading1"/>
        <w:numPr>
          <w:ilvl w:val="0"/>
          <w:numId w:val="16"/>
        </w:numPr>
        <w:rPr>
          <w:rFonts w:ascii="Times New Roman" w:hAnsi="Times New Roman" w:cs="Times New Roman"/>
          <w:b/>
          <w:bCs/>
          <w:color w:val="auto"/>
          <w:sz w:val="24"/>
          <w:szCs w:val="24"/>
        </w:rPr>
      </w:pPr>
      <w:bookmarkStart w:id="4" w:name="_Toc59222970"/>
      <w:r w:rsidRPr="003810E2">
        <w:rPr>
          <w:rFonts w:ascii="Times New Roman" w:hAnsi="Times New Roman" w:cs="Times New Roman"/>
          <w:b/>
          <w:bCs/>
          <w:color w:val="auto"/>
          <w:sz w:val="24"/>
          <w:szCs w:val="24"/>
        </w:rPr>
        <w:t xml:space="preserve">The </w:t>
      </w:r>
      <w:r>
        <w:rPr>
          <w:rFonts w:ascii="Times New Roman" w:hAnsi="Times New Roman" w:cs="Times New Roman"/>
          <w:b/>
          <w:bCs/>
          <w:color w:val="auto"/>
          <w:sz w:val="24"/>
          <w:szCs w:val="24"/>
        </w:rPr>
        <w:t>Company Business</w:t>
      </w:r>
      <w:r w:rsidRPr="003810E2">
        <w:rPr>
          <w:rFonts w:ascii="Times New Roman" w:hAnsi="Times New Roman" w:cs="Times New Roman"/>
          <w:b/>
          <w:bCs/>
          <w:color w:val="auto"/>
          <w:sz w:val="24"/>
          <w:szCs w:val="24"/>
        </w:rPr>
        <w:t xml:space="preserve"> Model</w:t>
      </w:r>
      <w:bookmarkEnd w:id="4"/>
    </w:p>
    <w:p w14:paraId="58344B52" w14:textId="77777777" w:rsidR="008C101E" w:rsidRDefault="008C101E" w:rsidP="008C101E">
      <w:pPr>
        <w:pStyle w:val="Body"/>
        <w:spacing w:line="360" w:lineRule="auto"/>
        <w:rPr>
          <w:noProof/>
        </w:rPr>
      </w:pPr>
    </w:p>
    <w:p w14:paraId="2678463E" w14:textId="749DD6D6" w:rsidR="00350166" w:rsidRDefault="00350166" w:rsidP="008C101E">
      <w:pPr>
        <w:pStyle w:val="Body"/>
        <w:spacing w:line="360" w:lineRule="auto"/>
        <w:rPr>
          <w:rFonts w:ascii="Times New Roman" w:hAnsi="Times New Roman" w:cs="Times New Roman"/>
          <w:color w:val="auto"/>
          <w:sz w:val="24"/>
          <w:szCs w:val="24"/>
        </w:rPr>
      </w:pPr>
      <w:r w:rsidRPr="007E3CEB">
        <w:rPr>
          <w:rFonts w:ascii="Times New Roman" w:hAnsi="Times New Roman" w:cs="Times New Roman"/>
          <w:color w:val="auto"/>
          <w:sz w:val="24"/>
          <w:szCs w:val="24"/>
        </w:rPr>
        <w:t>Each</w:t>
      </w:r>
      <w:r>
        <w:rPr>
          <w:rFonts w:ascii="Times New Roman" w:hAnsi="Times New Roman" w:cs="Times New Roman"/>
          <w:color w:val="auto"/>
          <w:sz w:val="24"/>
          <w:szCs w:val="24"/>
        </w:rPr>
        <w:t xml:space="preserve"> of the 27</w:t>
      </w:r>
      <w:r w:rsidRPr="007E3CEB">
        <w:rPr>
          <w:rFonts w:ascii="Times New Roman" w:hAnsi="Times New Roman" w:cs="Times New Roman"/>
          <w:color w:val="auto"/>
          <w:sz w:val="24"/>
          <w:szCs w:val="24"/>
        </w:rPr>
        <w:t xml:space="preserve"> local branch</w:t>
      </w:r>
      <w:r>
        <w:rPr>
          <w:rFonts w:ascii="Times New Roman" w:hAnsi="Times New Roman" w:cs="Times New Roman"/>
          <w:color w:val="auto"/>
          <w:sz w:val="24"/>
          <w:szCs w:val="24"/>
        </w:rPr>
        <w:t>es</w:t>
      </w:r>
      <w:r w:rsidRPr="007E3CEB">
        <w:rPr>
          <w:rFonts w:ascii="Times New Roman" w:hAnsi="Times New Roman" w:cs="Times New Roman"/>
          <w:color w:val="auto"/>
          <w:sz w:val="24"/>
          <w:szCs w:val="24"/>
        </w:rPr>
        <w:t xml:space="preserve"> has an approach of strategy mainly functional instead the headquarter has an approach more Corporate and Business.</w:t>
      </w:r>
    </w:p>
    <w:p w14:paraId="4C289736" w14:textId="385B6D2E" w:rsidR="00807DE1" w:rsidRDefault="00807DE1"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175B16">
        <w:rPr>
          <w:rFonts w:ascii="Times New Roman" w:hAnsi="Times New Roman" w:cs="Times New Roman"/>
          <w:color w:val="auto"/>
          <w:sz w:val="24"/>
          <w:szCs w:val="24"/>
        </w:rPr>
        <w:t xml:space="preserve">SIAE MICROELETTRONICA </w:t>
      </w:r>
      <w:r>
        <w:rPr>
          <w:rFonts w:ascii="Times New Roman" w:hAnsi="Times New Roman" w:cs="Times New Roman"/>
          <w:color w:val="auto"/>
          <w:sz w:val="24"/>
          <w:szCs w:val="24"/>
        </w:rPr>
        <w:t xml:space="preserve">group consist of </w:t>
      </w:r>
      <w:r w:rsidR="00175B16">
        <w:rPr>
          <w:rFonts w:ascii="Times New Roman" w:hAnsi="Times New Roman" w:cs="Times New Roman"/>
          <w:color w:val="auto"/>
          <w:sz w:val="24"/>
          <w:szCs w:val="24"/>
        </w:rPr>
        <w:t>four</w:t>
      </w:r>
      <w:r>
        <w:rPr>
          <w:rFonts w:ascii="Times New Roman" w:hAnsi="Times New Roman" w:cs="Times New Roman"/>
          <w:color w:val="auto"/>
          <w:sz w:val="24"/>
          <w:szCs w:val="24"/>
        </w:rPr>
        <w:t xml:space="preserve"> division</w:t>
      </w:r>
      <w:r w:rsidR="00596C21">
        <w:rPr>
          <w:rFonts w:ascii="Times New Roman" w:hAnsi="Times New Roman" w:cs="Times New Roman"/>
          <w:color w:val="auto"/>
          <w:sz w:val="24"/>
          <w:szCs w:val="24"/>
        </w:rPr>
        <w:t>s</w:t>
      </w:r>
      <w:r>
        <w:rPr>
          <w:rFonts w:ascii="Times New Roman" w:hAnsi="Times New Roman" w:cs="Times New Roman"/>
          <w:color w:val="auto"/>
          <w:sz w:val="24"/>
          <w:szCs w:val="24"/>
        </w:rPr>
        <w:t xml:space="preserve">: R&amp;D, Microwave </w:t>
      </w:r>
      <w:r w:rsidR="00F70F39">
        <w:rPr>
          <w:rFonts w:ascii="Times New Roman" w:hAnsi="Times New Roman" w:cs="Times New Roman"/>
          <w:color w:val="auto"/>
          <w:sz w:val="24"/>
          <w:szCs w:val="24"/>
        </w:rPr>
        <w:t>T</w:t>
      </w:r>
      <w:r>
        <w:rPr>
          <w:rFonts w:ascii="Times New Roman" w:hAnsi="Times New Roman" w:cs="Times New Roman"/>
          <w:color w:val="auto"/>
          <w:sz w:val="24"/>
          <w:szCs w:val="24"/>
        </w:rPr>
        <w:t>ransmission, Optical Transmission and Service.</w:t>
      </w:r>
    </w:p>
    <w:p w14:paraId="5BC20A80" w14:textId="52EB5F23" w:rsidR="00807DE1" w:rsidRDefault="00175B16"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R&amp;D division designs the key components of microwave and optical </w:t>
      </w:r>
      <w:r w:rsidR="008A1090">
        <w:rPr>
          <w:rFonts w:ascii="Times New Roman" w:hAnsi="Times New Roman" w:cs="Times New Roman"/>
          <w:color w:val="auto"/>
          <w:sz w:val="24"/>
          <w:szCs w:val="24"/>
        </w:rPr>
        <w:t>devices</w:t>
      </w:r>
      <w:r>
        <w:rPr>
          <w:rFonts w:ascii="Times New Roman" w:hAnsi="Times New Roman" w:cs="Times New Roman"/>
          <w:color w:val="auto"/>
          <w:sz w:val="24"/>
          <w:szCs w:val="24"/>
        </w:rPr>
        <w:t xml:space="preserve">. </w:t>
      </w:r>
    </w:p>
    <w:p w14:paraId="3B296303" w14:textId="2EC2639F" w:rsidR="00CF37E4" w:rsidRDefault="00175B16"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New components are tested in advanced lab</w:t>
      </w:r>
      <w:r w:rsidR="002264AB">
        <w:rPr>
          <w:rFonts w:ascii="Times New Roman" w:hAnsi="Times New Roman" w:cs="Times New Roman"/>
          <w:color w:val="auto"/>
          <w:sz w:val="24"/>
          <w:szCs w:val="24"/>
        </w:rPr>
        <w:t>oratories</w:t>
      </w:r>
      <w:r>
        <w:rPr>
          <w:rFonts w:ascii="Times New Roman" w:hAnsi="Times New Roman" w:cs="Times New Roman"/>
          <w:color w:val="auto"/>
          <w:sz w:val="24"/>
          <w:szCs w:val="24"/>
        </w:rPr>
        <w:t xml:space="preserve"> and once the prototype is ready</w:t>
      </w:r>
      <w:r w:rsidR="00232CA2">
        <w:rPr>
          <w:rFonts w:ascii="Times New Roman" w:hAnsi="Times New Roman" w:cs="Times New Roman"/>
          <w:color w:val="auto"/>
          <w:sz w:val="24"/>
          <w:szCs w:val="24"/>
        </w:rPr>
        <w:t>,</w:t>
      </w:r>
      <w:r>
        <w:rPr>
          <w:rFonts w:ascii="Times New Roman" w:hAnsi="Times New Roman" w:cs="Times New Roman"/>
          <w:color w:val="auto"/>
          <w:sz w:val="24"/>
          <w:szCs w:val="24"/>
        </w:rPr>
        <w:t xml:space="preserve"> this is manufactured in large</w:t>
      </w:r>
      <w:r w:rsidR="00B558FA">
        <w:rPr>
          <w:rFonts w:ascii="Times New Roman" w:hAnsi="Times New Roman" w:cs="Times New Roman"/>
          <w:color w:val="auto"/>
          <w:sz w:val="24"/>
          <w:szCs w:val="24"/>
        </w:rPr>
        <w:t>-</w:t>
      </w:r>
      <w:r>
        <w:rPr>
          <w:rFonts w:ascii="Times New Roman" w:hAnsi="Times New Roman" w:cs="Times New Roman"/>
          <w:color w:val="auto"/>
          <w:sz w:val="24"/>
          <w:szCs w:val="24"/>
        </w:rPr>
        <w:t>scale from the other two division</w:t>
      </w:r>
      <w:r w:rsidR="005F3E88">
        <w:rPr>
          <w:rFonts w:ascii="Times New Roman" w:hAnsi="Times New Roman" w:cs="Times New Roman"/>
          <w:color w:val="auto"/>
          <w:sz w:val="24"/>
          <w:szCs w:val="24"/>
        </w:rPr>
        <w:t>s</w:t>
      </w:r>
      <w:r>
        <w:rPr>
          <w:rFonts w:ascii="Times New Roman" w:hAnsi="Times New Roman" w:cs="Times New Roman"/>
          <w:color w:val="auto"/>
          <w:sz w:val="24"/>
          <w:szCs w:val="24"/>
        </w:rPr>
        <w:t xml:space="preserve"> Microwave transmission and Optical Transmission.</w:t>
      </w:r>
      <w:r w:rsidR="00636F0C">
        <w:rPr>
          <w:rFonts w:ascii="Times New Roman" w:hAnsi="Times New Roman" w:cs="Times New Roman"/>
          <w:color w:val="auto"/>
          <w:sz w:val="24"/>
          <w:szCs w:val="24"/>
        </w:rPr>
        <w:t xml:space="preserve"> </w:t>
      </w:r>
    </w:p>
    <w:p w14:paraId="104D507B" w14:textId="77777777" w:rsidR="00232CA2" w:rsidRDefault="00232CA2" w:rsidP="008C101E">
      <w:pPr>
        <w:pStyle w:val="Body"/>
        <w:spacing w:line="360" w:lineRule="auto"/>
        <w:rPr>
          <w:rFonts w:ascii="Times New Roman" w:hAnsi="Times New Roman" w:cs="Times New Roman"/>
          <w:color w:val="auto"/>
          <w:sz w:val="24"/>
          <w:szCs w:val="24"/>
        </w:rPr>
      </w:pPr>
    </w:p>
    <w:p w14:paraId="31D44DA1" w14:textId="488C9B5D" w:rsidR="00232CA2" w:rsidRDefault="000D3D1F" w:rsidP="000D3D1F">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232CA2">
        <w:rPr>
          <w:rFonts w:ascii="Times New Roman" w:hAnsi="Times New Roman" w:cs="Times New Roman"/>
          <w:noProof/>
          <w:color w:val="auto"/>
          <w:sz w:val="24"/>
          <w:szCs w:val="24"/>
        </w:rPr>
        <w:drawing>
          <wp:inline distT="0" distB="0" distL="0" distR="0" wp14:anchorId="37A1070B" wp14:editId="3797EFB6">
            <wp:extent cx="1025525" cy="874395"/>
            <wp:effectExtent l="0" t="0" r="317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5525" cy="874395"/>
                    </a:xfrm>
                    <a:prstGeom prst="rect">
                      <a:avLst/>
                    </a:prstGeom>
                    <a:noFill/>
                    <a:ln>
                      <a:noFill/>
                    </a:ln>
                  </pic:spPr>
                </pic:pic>
              </a:graphicData>
            </a:graphic>
          </wp:inline>
        </w:drawing>
      </w:r>
    </w:p>
    <w:p w14:paraId="38B2F341" w14:textId="5DECAADB" w:rsidR="00232CA2" w:rsidRDefault="00232CA2" w:rsidP="00232CA2">
      <w:pPr>
        <w:autoSpaceDE w:val="0"/>
        <w:autoSpaceDN w:val="0"/>
        <w:adjustRightInd w:val="0"/>
        <w:spacing w:after="0"/>
        <w:rPr>
          <w:rFonts w:ascii="MyriadPro-Bold" w:eastAsiaTheme="minorHAnsi" w:hAnsi="MyriadPro-Bold" w:cs="MyriadPro-Bold"/>
          <w:b/>
          <w:bCs/>
          <w:color w:val="008BCA"/>
          <w:sz w:val="24"/>
          <w:szCs w:val="24"/>
        </w:rPr>
      </w:pPr>
      <w:r>
        <w:rPr>
          <w:rFonts w:ascii="MyriadPro-Bold" w:eastAsiaTheme="minorHAnsi" w:hAnsi="MyriadPro-Bold" w:cs="MyriadPro-Bold"/>
          <w:b/>
          <w:bCs/>
          <w:color w:val="008BCA"/>
          <w:sz w:val="24"/>
          <w:szCs w:val="24"/>
        </w:rPr>
        <w:t xml:space="preserve">                                                </w:t>
      </w:r>
      <w:r w:rsidR="000D3D1F">
        <w:rPr>
          <w:rFonts w:ascii="MyriadPro-Bold" w:eastAsiaTheme="minorHAnsi" w:hAnsi="MyriadPro-Bold" w:cs="MyriadPro-Bold"/>
          <w:b/>
          <w:bCs/>
          <w:color w:val="008BCA"/>
          <w:sz w:val="24"/>
          <w:szCs w:val="24"/>
        </w:rPr>
        <w:t xml:space="preserve"> </w:t>
      </w:r>
      <w:r>
        <w:rPr>
          <w:rFonts w:ascii="MyriadPro-Bold" w:eastAsiaTheme="minorHAnsi" w:hAnsi="MyriadPro-Bold" w:cs="MyriadPro-Bold"/>
          <w:b/>
          <w:bCs/>
          <w:color w:val="008BCA"/>
          <w:sz w:val="24"/>
          <w:szCs w:val="24"/>
        </w:rPr>
        <w:t>R&amp;D MICROELECTRONICS</w:t>
      </w:r>
    </w:p>
    <w:p w14:paraId="442ACF51" w14:textId="19A1F58A"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Advanced RF design</w:t>
      </w:r>
    </w:p>
    <w:p w14:paraId="396033F0" w14:textId="1D4FCE16"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w:t>
      </w:r>
      <w:proofErr w:type="spellStart"/>
      <w:r>
        <w:rPr>
          <w:rFonts w:ascii="MyriadPro-Regular" w:eastAsiaTheme="minorHAnsi" w:hAnsi="MyriadPro-Regular" w:cs="MyriadPro-Regular"/>
          <w:color w:val="676769"/>
          <w:sz w:val="18"/>
          <w:szCs w:val="18"/>
        </w:rPr>
        <w:t>GaAsm</w:t>
      </w:r>
      <w:proofErr w:type="spellEnd"/>
      <w:r>
        <w:rPr>
          <w:rFonts w:ascii="MyriadPro-Regular" w:eastAsiaTheme="minorHAnsi" w:hAnsi="MyriadPro-Regular" w:cs="MyriadPro-Regular"/>
          <w:color w:val="676769"/>
          <w:sz w:val="18"/>
          <w:szCs w:val="18"/>
        </w:rPr>
        <w:t xml:space="preserve">, </w:t>
      </w:r>
      <w:proofErr w:type="spellStart"/>
      <w:r>
        <w:rPr>
          <w:rFonts w:ascii="MyriadPro-Regular" w:eastAsiaTheme="minorHAnsi" w:hAnsi="MyriadPro-Regular" w:cs="MyriadPro-Regular"/>
          <w:color w:val="676769"/>
          <w:sz w:val="18"/>
          <w:szCs w:val="18"/>
        </w:rPr>
        <w:t>GaN</w:t>
      </w:r>
      <w:proofErr w:type="spellEnd"/>
      <w:r>
        <w:rPr>
          <w:rFonts w:ascii="MyriadPro-Regular" w:eastAsiaTheme="minorHAnsi" w:hAnsi="MyriadPro-Regular" w:cs="MyriadPro-Regular"/>
          <w:color w:val="676769"/>
          <w:sz w:val="18"/>
          <w:szCs w:val="18"/>
        </w:rPr>
        <w:t xml:space="preserve"> and </w:t>
      </w:r>
      <w:proofErr w:type="spellStart"/>
      <w:r>
        <w:rPr>
          <w:rFonts w:ascii="MyriadPro-Regular" w:eastAsiaTheme="minorHAnsi" w:hAnsi="MyriadPro-Regular" w:cs="MyriadPro-Regular"/>
          <w:color w:val="676769"/>
          <w:sz w:val="18"/>
          <w:szCs w:val="18"/>
        </w:rPr>
        <w:t>SiGe</w:t>
      </w:r>
      <w:proofErr w:type="spellEnd"/>
      <w:r>
        <w:rPr>
          <w:rFonts w:ascii="MyriadPro-Regular" w:eastAsiaTheme="minorHAnsi" w:hAnsi="MyriadPro-Regular" w:cs="MyriadPro-Regular"/>
          <w:color w:val="676769"/>
          <w:sz w:val="18"/>
          <w:szCs w:val="18"/>
        </w:rPr>
        <w:t xml:space="preserve"> Integrated Circuit Design</w:t>
      </w:r>
    </w:p>
    <w:p w14:paraId="3AB54C0A" w14:textId="7E65AAA1"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SIP Technology</w:t>
      </w:r>
    </w:p>
    <w:p w14:paraId="5832EAE8" w14:textId="1CAAE308"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In-House Manufacturing &amp; Prototyping</w:t>
      </w:r>
    </w:p>
    <w:p w14:paraId="2D559D49" w14:textId="463A078E" w:rsidR="00232CA2" w:rsidRDefault="00232CA2" w:rsidP="00232CA2">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CF37E4">
        <w:rPr>
          <w:rFonts w:ascii="MyriadPro-Regular" w:eastAsiaTheme="minorHAnsi" w:hAnsi="MyriadPro-Regular" w:cs="MyriadPro-Regular"/>
          <w:color w:val="676769"/>
          <w:sz w:val="18"/>
          <w:szCs w:val="18"/>
        </w:rPr>
        <w:t xml:space="preserve"> </w:t>
      </w:r>
      <w:r>
        <w:rPr>
          <w:rFonts w:ascii="MyriadPro-Regular" w:eastAsiaTheme="minorHAnsi" w:hAnsi="MyriadPro-Regular" w:cs="MyriadPro-Regular"/>
          <w:color w:val="676769"/>
          <w:sz w:val="18"/>
          <w:szCs w:val="18"/>
        </w:rPr>
        <w:t xml:space="preserve">                                            • Advanced Automated Testing</w:t>
      </w:r>
    </w:p>
    <w:p w14:paraId="38D8C349" w14:textId="2F7996F3" w:rsidR="008C78CC" w:rsidRDefault="00232CA2" w:rsidP="002E49A0">
      <w:pPr>
        <w:pStyle w:val="Body"/>
        <w:spacing w:line="360" w:lineRule="auto"/>
        <w:rPr>
          <w:noProof/>
        </w:rPr>
      </w:pPr>
      <w:r>
        <w:rPr>
          <w:noProof/>
        </w:rPr>
        <w:t xml:space="preserve">             </w:t>
      </w:r>
      <w:r>
        <w:rPr>
          <w:noProof/>
        </w:rPr>
        <w:drawing>
          <wp:inline distT="0" distB="0" distL="0" distR="0" wp14:anchorId="64583FB8" wp14:editId="1E00D273">
            <wp:extent cx="946150" cy="8826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46150" cy="882650"/>
                    </a:xfrm>
                    <a:prstGeom prst="rect">
                      <a:avLst/>
                    </a:prstGeom>
                    <a:noFill/>
                    <a:ln>
                      <a:noFill/>
                    </a:ln>
                  </pic:spPr>
                </pic:pic>
              </a:graphicData>
            </a:graphic>
          </wp:inline>
        </w:drawing>
      </w:r>
      <w:r>
        <w:rPr>
          <w:noProof/>
        </w:rPr>
        <w:t xml:space="preserve">                                           </w:t>
      </w:r>
      <w:r w:rsidR="000D3D1F">
        <w:rPr>
          <w:noProof/>
        </w:rPr>
        <w:t xml:space="preserve">  </w:t>
      </w:r>
      <w:r>
        <w:rPr>
          <w:noProof/>
        </w:rPr>
        <w:t xml:space="preserve">    </w:t>
      </w:r>
      <w:r w:rsidR="000D3D1F">
        <w:rPr>
          <w:noProof/>
        </w:rPr>
        <w:t xml:space="preserve">    </w:t>
      </w:r>
      <w:r>
        <w:rPr>
          <w:noProof/>
        </w:rPr>
        <w:t xml:space="preserve">     </w:t>
      </w:r>
      <w:r w:rsidR="000D3D1F">
        <w:rPr>
          <w:noProof/>
        </w:rPr>
        <w:drawing>
          <wp:inline distT="0" distB="0" distL="0" distR="0" wp14:anchorId="46CDC1BF" wp14:editId="6CA8C7B0">
            <wp:extent cx="914400" cy="9302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14400" cy="930275"/>
                    </a:xfrm>
                    <a:prstGeom prst="rect">
                      <a:avLst/>
                    </a:prstGeom>
                    <a:noFill/>
                    <a:ln>
                      <a:noFill/>
                    </a:ln>
                  </pic:spPr>
                </pic:pic>
              </a:graphicData>
            </a:graphic>
          </wp:inline>
        </w:drawing>
      </w:r>
      <w:r>
        <w:rPr>
          <w:noProof/>
        </w:rPr>
        <w:t xml:space="preserve">  </w:t>
      </w:r>
    </w:p>
    <w:p w14:paraId="36BC10E8" w14:textId="40242BFE" w:rsidR="000D3D1F" w:rsidRDefault="00232CA2" w:rsidP="000D3D1F">
      <w:pPr>
        <w:autoSpaceDE w:val="0"/>
        <w:autoSpaceDN w:val="0"/>
        <w:adjustRightInd w:val="0"/>
        <w:spacing w:after="0"/>
        <w:rPr>
          <w:rFonts w:ascii="MyriadPro-Bold" w:eastAsiaTheme="minorHAnsi" w:hAnsi="MyriadPro-Bold" w:cs="MyriadPro-Bold"/>
          <w:b/>
          <w:bCs/>
          <w:color w:val="008BCA"/>
          <w:sz w:val="24"/>
          <w:szCs w:val="24"/>
        </w:rPr>
      </w:pPr>
      <w:r>
        <w:rPr>
          <w:noProof/>
        </w:rPr>
        <w:t xml:space="preserve"> </w:t>
      </w:r>
      <w:r>
        <w:rPr>
          <w:rFonts w:ascii="MyriadPro-Bold" w:eastAsiaTheme="minorHAnsi" w:hAnsi="MyriadPro-Bold" w:cs="MyriadPro-Bold"/>
          <w:b/>
          <w:bCs/>
          <w:color w:val="008BCA"/>
          <w:sz w:val="24"/>
          <w:szCs w:val="24"/>
        </w:rPr>
        <w:t>MICROWAVE TRANSMISSION</w:t>
      </w:r>
      <w:r w:rsidR="000D3D1F">
        <w:rPr>
          <w:rFonts w:ascii="MyriadPro-Bold" w:eastAsiaTheme="minorHAnsi" w:hAnsi="MyriadPro-Bold" w:cs="MyriadPro-Bold"/>
          <w:b/>
          <w:bCs/>
          <w:color w:val="008BCA"/>
          <w:sz w:val="24"/>
          <w:szCs w:val="24"/>
        </w:rPr>
        <w:t xml:space="preserve">                                         OPTICAL TRANSMISSION</w:t>
      </w:r>
    </w:p>
    <w:p w14:paraId="409A300D" w14:textId="6C064B88" w:rsidR="008C78CC" w:rsidRPr="000D3D1F" w:rsidRDefault="000D3D1F" w:rsidP="008C78CC">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Optical HW Devices Manufacturing                                                             </w:t>
      </w:r>
      <w:r w:rsidR="00232CA2">
        <w:rPr>
          <w:rFonts w:ascii="MyriadPro-Regular" w:eastAsiaTheme="minorHAnsi" w:hAnsi="MyriadPro-Regular" w:cs="MyriadPro-Regular"/>
          <w:color w:val="676769"/>
          <w:sz w:val="18"/>
          <w:szCs w:val="18"/>
        </w:rPr>
        <w:t>• Microwave HW Device Manufacturing</w:t>
      </w:r>
    </w:p>
    <w:p w14:paraId="5283744C" w14:textId="2E7EE223" w:rsidR="000D3D1F" w:rsidRDefault="000D3D1F" w:rsidP="008C78CC">
      <w:pPr>
        <w:pStyle w:val="Body"/>
        <w:spacing w:line="360" w:lineRule="auto"/>
        <w:rPr>
          <w:rFonts w:ascii="MyriadPro-Regular" w:eastAsiaTheme="minorHAnsi" w:hAnsi="MyriadPro-Regular" w:cs="MyriadPro-Regular"/>
          <w:color w:val="676769"/>
          <w:sz w:val="24"/>
          <w:szCs w:val="24"/>
        </w:rPr>
      </w:pPr>
      <w:r>
        <w:rPr>
          <w:rFonts w:ascii="MyriadPro-Regular" w:eastAsiaTheme="minorHAnsi" w:hAnsi="MyriadPro-Regular" w:cs="MyriadPro-Regular"/>
          <w:noProof/>
          <w:color w:val="676769"/>
          <w:sz w:val="24"/>
          <w:szCs w:val="24"/>
        </w:rPr>
        <w:t xml:space="preserve">                                                            </w:t>
      </w:r>
      <w:r>
        <w:rPr>
          <w:rFonts w:ascii="MyriadPro-Regular" w:eastAsiaTheme="minorHAnsi" w:hAnsi="MyriadPro-Regular" w:cs="MyriadPro-Regular"/>
          <w:noProof/>
          <w:color w:val="676769"/>
          <w:sz w:val="24"/>
          <w:szCs w:val="24"/>
        </w:rPr>
        <w:drawing>
          <wp:inline distT="0" distB="0" distL="0" distR="0" wp14:anchorId="20480B25" wp14:editId="1476D769">
            <wp:extent cx="983409" cy="1097004"/>
            <wp:effectExtent l="0" t="0" r="762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84844" cy="1098604"/>
                    </a:xfrm>
                    <a:prstGeom prst="rect">
                      <a:avLst/>
                    </a:prstGeom>
                    <a:noFill/>
                    <a:ln>
                      <a:noFill/>
                    </a:ln>
                  </pic:spPr>
                </pic:pic>
              </a:graphicData>
            </a:graphic>
          </wp:inline>
        </w:drawing>
      </w:r>
    </w:p>
    <w:p w14:paraId="7393BB61" w14:textId="6EA5C542" w:rsidR="008C78CC" w:rsidRDefault="00232CA2" w:rsidP="008C78CC">
      <w:pPr>
        <w:autoSpaceDE w:val="0"/>
        <w:autoSpaceDN w:val="0"/>
        <w:adjustRightInd w:val="0"/>
        <w:spacing w:after="0"/>
        <w:rPr>
          <w:rFonts w:ascii="MyriadPro-Bold" w:eastAsiaTheme="minorHAnsi" w:hAnsi="MyriadPro-Bold" w:cs="MyriadPro-Bold"/>
          <w:b/>
          <w:bCs/>
          <w:color w:val="FFFFFF"/>
          <w:sz w:val="18"/>
          <w:szCs w:val="18"/>
        </w:rPr>
      </w:pPr>
      <w:r>
        <w:rPr>
          <w:rFonts w:ascii="MyriadPro-Bold" w:eastAsiaTheme="minorHAnsi" w:hAnsi="MyriadPro-Bold" w:cs="MyriadPro-Bold"/>
          <w:b/>
          <w:bCs/>
          <w:color w:val="008BCA"/>
          <w:sz w:val="24"/>
          <w:szCs w:val="24"/>
        </w:rPr>
        <w:t xml:space="preserve">                                                     </w:t>
      </w:r>
      <w:r w:rsidR="008C78CC">
        <w:rPr>
          <w:rFonts w:ascii="MyriadPro-Bold" w:eastAsiaTheme="minorHAnsi" w:hAnsi="MyriadPro-Bold" w:cs="MyriadPro-Bold"/>
          <w:b/>
          <w:bCs/>
          <w:color w:val="008BCA"/>
          <w:sz w:val="24"/>
          <w:szCs w:val="24"/>
        </w:rPr>
        <w:t>SERVICE AS A PR</w:t>
      </w:r>
      <w:r w:rsidR="00C55A93">
        <w:rPr>
          <w:rFonts w:ascii="MyriadPro-Bold" w:eastAsiaTheme="minorHAnsi" w:hAnsi="MyriadPro-Bold" w:cs="MyriadPro-Bold"/>
          <w:b/>
          <w:bCs/>
          <w:color w:val="008BCA"/>
          <w:sz w:val="24"/>
          <w:szCs w:val="24"/>
        </w:rPr>
        <w:t>O</w:t>
      </w:r>
      <w:r w:rsidR="008C78CC">
        <w:rPr>
          <w:rFonts w:ascii="MyriadPro-Bold" w:eastAsiaTheme="minorHAnsi" w:hAnsi="MyriadPro-Bold" w:cs="MyriadPro-Bold"/>
          <w:b/>
          <w:bCs/>
          <w:color w:val="008BCA"/>
          <w:sz w:val="24"/>
          <w:szCs w:val="24"/>
        </w:rPr>
        <w:t>DUCT</w:t>
      </w:r>
    </w:p>
    <w:p w14:paraId="05886AF5" w14:textId="773F17AA"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Professional Services</w:t>
      </w:r>
    </w:p>
    <w:p w14:paraId="5D7BF013" w14:textId="42EDA515"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Plan &amp; Design</w:t>
      </w:r>
    </w:p>
    <w:p w14:paraId="76B5F625" w14:textId="31E2FEA1"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Maintenance and Support</w:t>
      </w:r>
    </w:p>
    <w:p w14:paraId="732C454A" w14:textId="6C4F44D2" w:rsidR="0049509D" w:rsidRPr="007B667E" w:rsidRDefault="00232CA2" w:rsidP="0049509D">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Build, Deploy and Integrate</w:t>
      </w:r>
      <w:r w:rsidR="0049509D">
        <w:rPr>
          <w:rFonts w:ascii="MyriadPro-Regular" w:eastAsiaTheme="minorHAnsi" w:hAnsi="MyriadPro-Regular" w:cs="MyriadPro-Regular"/>
          <w:color w:val="676769"/>
          <w:sz w:val="18"/>
          <w:szCs w:val="18"/>
        </w:rPr>
        <w:t xml:space="preserve"> </w:t>
      </w:r>
      <w:r w:rsidRPr="007B667E">
        <w:rPr>
          <w:rFonts w:ascii="MyriadPro-Regular" w:eastAsiaTheme="minorHAnsi" w:hAnsi="MyriadPro-Regular" w:cs="MyriadPro-Regular"/>
          <w:color w:val="676769"/>
          <w:sz w:val="18"/>
          <w:szCs w:val="18"/>
        </w:rPr>
        <w:t>Turnkey</w:t>
      </w:r>
      <w:r w:rsidR="0049509D" w:rsidRPr="007B667E">
        <w:rPr>
          <w:rFonts w:ascii="MyriadPro-Regular" w:eastAsiaTheme="minorHAnsi" w:hAnsi="MyriadPro-Regular" w:cs="MyriadPro-Regular"/>
          <w:color w:val="676769"/>
          <w:sz w:val="18"/>
          <w:szCs w:val="18"/>
        </w:rPr>
        <w:t xml:space="preserve"> Project</w:t>
      </w:r>
    </w:p>
    <w:p w14:paraId="3DB0E333" w14:textId="41042D5F" w:rsidR="008C78CC" w:rsidRDefault="00232CA2" w:rsidP="0049509D">
      <w:pPr>
        <w:autoSpaceDE w:val="0"/>
        <w:autoSpaceDN w:val="0"/>
        <w:adjustRightInd w:val="0"/>
        <w:spacing w:after="0"/>
        <w:rPr>
          <w:rFonts w:ascii="MyriadPro-Regular" w:eastAsiaTheme="minorHAnsi" w:hAnsi="MyriadPro-Regular" w:cs="MyriadPro-Regular"/>
          <w:color w:val="676769"/>
          <w:sz w:val="18"/>
          <w:szCs w:val="18"/>
        </w:rPr>
      </w:pPr>
      <w:r w:rsidRPr="007B667E">
        <w:rPr>
          <w:rFonts w:ascii="MyriadPro-Regular" w:eastAsiaTheme="minorHAnsi" w:hAnsi="MyriadPro-Regular" w:cs="MyriadPro-Regular"/>
          <w:color w:val="676769"/>
          <w:sz w:val="18"/>
          <w:szCs w:val="18"/>
        </w:rPr>
        <w:t xml:space="preserve">                                                                           </w:t>
      </w:r>
      <w:r w:rsidR="0049509D" w:rsidRPr="007B667E">
        <w:rPr>
          <w:rFonts w:ascii="MyriadPro-Regular" w:eastAsiaTheme="minorHAnsi" w:hAnsi="MyriadPro-Regular" w:cs="MyriadPro-Regular"/>
          <w:color w:val="676769"/>
          <w:sz w:val="18"/>
          <w:szCs w:val="18"/>
        </w:rPr>
        <w:t>Delivery</w:t>
      </w:r>
    </w:p>
    <w:p w14:paraId="7F335E87" w14:textId="65974874" w:rsidR="008C78CC" w:rsidRDefault="00232CA2" w:rsidP="008C78CC">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Competence Enabling: Training</w:t>
      </w:r>
    </w:p>
    <w:p w14:paraId="7274A665" w14:textId="2BEA3DFD" w:rsidR="00C70E23" w:rsidRDefault="00C70E23" w:rsidP="00C70E23">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Since its foundation, the company adopted a </w:t>
      </w:r>
      <w:r w:rsidRPr="00B558FA">
        <w:rPr>
          <w:rFonts w:ascii="Times New Roman" w:hAnsi="Times New Roman" w:cs="Times New Roman"/>
          <w:b/>
          <w:bCs/>
          <w:color w:val="auto"/>
          <w:sz w:val="24"/>
          <w:szCs w:val="24"/>
        </w:rPr>
        <w:t>vertical integration approach</w:t>
      </w:r>
      <w:r>
        <w:rPr>
          <w:rFonts w:ascii="Times New Roman" w:hAnsi="Times New Roman" w:cs="Times New Roman"/>
          <w:color w:val="auto"/>
          <w:sz w:val="24"/>
          <w:szCs w:val="24"/>
        </w:rPr>
        <w:t>. In fact, it produces its radiofrequency components, assemble its products and it uses an own proprietary operative system for its devices</w:t>
      </w:r>
      <w:r w:rsidR="004C0C52">
        <w:rPr>
          <w:rFonts w:ascii="Times New Roman" w:hAnsi="Times New Roman" w:cs="Times New Roman"/>
          <w:color w:val="auto"/>
          <w:sz w:val="24"/>
          <w:szCs w:val="24"/>
        </w:rPr>
        <w:t xml:space="preserve"> (the SM-OS system)</w:t>
      </w:r>
      <w:r>
        <w:rPr>
          <w:rFonts w:ascii="Times New Roman" w:hAnsi="Times New Roman" w:cs="Times New Roman"/>
          <w:color w:val="auto"/>
          <w:sz w:val="24"/>
          <w:szCs w:val="24"/>
        </w:rPr>
        <w:t xml:space="preserve">. The only third-party component it uses is the Antenna which is </w:t>
      </w:r>
      <w:r w:rsidRPr="00887949">
        <w:rPr>
          <w:rFonts w:ascii="Times New Roman" w:hAnsi="Times New Roman" w:cs="Times New Roman"/>
          <w:color w:val="auto"/>
          <w:sz w:val="24"/>
          <w:szCs w:val="24"/>
        </w:rPr>
        <w:t>an indispensable component</w:t>
      </w:r>
      <w:r>
        <w:rPr>
          <w:rFonts w:ascii="Times New Roman" w:hAnsi="Times New Roman" w:cs="Times New Roman"/>
          <w:color w:val="auto"/>
          <w:sz w:val="24"/>
          <w:szCs w:val="24"/>
        </w:rPr>
        <w:t xml:space="preserve"> for a microwave transmission system and sometime this generates some delay of integration and it</w:t>
      </w:r>
      <w:r w:rsidRPr="00B558FA">
        <w:rPr>
          <w:rFonts w:ascii="Times New Roman" w:hAnsi="Times New Roman" w:cs="Times New Roman"/>
          <w:color w:val="auto"/>
          <w:sz w:val="24"/>
          <w:szCs w:val="24"/>
        </w:rPr>
        <w:t xml:space="preserve"> is a bottleneck i</w:t>
      </w:r>
      <w:r>
        <w:rPr>
          <w:rFonts w:ascii="Times New Roman" w:hAnsi="Times New Roman" w:cs="Times New Roman"/>
          <w:color w:val="auto"/>
          <w:sz w:val="24"/>
          <w:szCs w:val="24"/>
        </w:rPr>
        <w:t>n the</w:t>
      </w:r>
      <w:r w:rsidRPr="00B558FA">
        <w:rPr>
          <w:rFonts w:ascii="Times New Roman" w:hAnsi="Times New Roman" w:cs="Times New Roman"/>
          <w:color w:val="auto"/>
          <w:sz w:val="24"/>
          <w:szCs w:val="24"/>
        </w:rPr>
        <w:t xml:space="preserve"> produc</w:t>
      </w:r>
      <w:r>
        <w:rPr>
          <w:rFonts w:ascii="Times New Roman" w:hAnsi="Times New Roman" w:cs="Times New Roman"/>
          <w:color w:val="auto"/>
          <w:sz w:val="24"/>
          <w:szCs w:val="24"/>
        </w:rPr>
        <w:t>tion of</w:t>
      </w:r>
      <w:r w:rsidRPr="00B558FA">
        <w:rPr>
          <w:rFonts w:ascii="Times New Roman" w:hAnsi="Times New Roman" w:cs="Times New Roman"/>
          <w:color w:val="auto"/>
          <w:sz w:val="24"/>
          <w:szCs w:val="24"/>
        </w:rPr>
        <w:t xml:space="preserve"> all</w:t>
      </w:r>
      <w:r>
        <w:rPr>
          <w:rFonts w:ascii="Times New Roman" w:hAnsi="Times New Roman" w:cs="Times New Roman"/>
          <w:color w:val="auto"/>
          <w:sz w:val="24"/>
          <w:szCs w:val="24"/>
        </w:rPr>
        <w:t>-</w:t>
      </w:r>
      <w:r w:rsidRPr="00B558FA">
        <w:rPr>
          <w:rFonts w:ascii="Times New Roman" w:hAnsi="Times New Roman" w:cs="Times New Roman"/>
          <w:color w:val="auto"/>
          <w:sz w:val="24"/>
          <w:szCs w:val="24"/>
        </w:rPr>
        <w:t>in</w:t>
      </w:r>
      <w:r>
        <w:rPr>
          <w:rFonts w:ascii="Times New Roman" w:hAnsi="Times New Roman" w:cs="Times New Roman"/>
          <w:color w:val="auto"/>
          <w:sz w:val="24"/>
          <w:szCs w:val="24"/>
        </w:rPr>
        <w:t>-</w:t>
      </w:r>
      <w:r w:rsidRPr="00B558FA">
        <w:rPr>
          <w:rFonts w:ascii="Times New Roman" w:hAnsi="Times New Roman" w:cs="Times New Roman"/>
          <w:color w:val="auto"/>
          <w:sz w:val="24"/>
          <w:szCs w:val="24"/>
        </w:rPr>
        <w:t>one systems</w:t>
      </w:r>
      <w:r>
        <w:rPr>
          <w:rFonts w:ascii="Times New Roman" w:hAnsi="Times New Roman" w:cs="Times New Roman"/>
          <w:color w:val="auto"/>
          <w:sz w:val="24"/>
          <w:szCs w:val="24"/>
        </w:rPr>
        <w:t xml:space="preserve">, which lately have been requested by customers </w:t>
      </w:r>
      <w:r w:rsidRPr="00B558FA">
        <w:rPr>
          <w:rFonts w:ascii="Times New Roman" w:hAnsi="Times New Roman" w:cs="Times New Roman"/>
          <w:color w:val="auto"/>
          <w:sz w:val="24"/>
          <w:szCs w:val="24"/>
        </w:rPr>
        <w:t>for their greater ease of installation</w:t>
      </w:r>
      <w:r>
        <w:rPr>
          <w:rFonts w:ascii="Times New Roman" w:hAnsi="Times New Roman" w:cs="Times New Roman"/>
          <w:color w:val="auto"/>
          <w:sz w:val="24"/>
          <w:szCs w:val="24"/>
        </w:rPr>
        <w:t>.</w:t>
      </w:r>
    </w:p>
    <w:p w14:paraId="295F0CB1" w14:textId="786F694F" w:rsidR="00343912" w:rsidRPr="00C70E23" w:rsidRDefault="00C70E23" w:rsidP="002E49A0">
      <w:pPr>
        <w:pStyle w:val="Body"/>
        <w:spacing w:line="360" w:lineRule="auto"/>
        <w:rPr>
          <w:rFonts w:ascii="Times New Roman" w:hAnsi="Times New Roman" w:cs="Times New Roman"/>
          <w:color w:val="auto"/>
          <w:sz w:val="24"/>
          <w:szCs w:val="24"/>
        </w:rPr>
      </w:pPr>
      <w:r w:rsidRPr="00C45FD1">
        <w:rPr>
          <w:rFonts w:ascii="Times New Roman" w:hAnsi="Times New Roman" w:cs="Times New Roman"/>
          <w:color w:val="auto"/>
          <w:sz w:val="24"/>
          <w:szCs w:val="24"/>
        </w:rPr>
        <w:t xml:space="preserve">According to Coulter (2012), “Vertical Integration is the strategy in which an organization grows by gaining control of its inputs (backward), its outputs (forward) or both”. Backward integration is when an organization gains control of its inputs or resources by becoming its own supplier </w:t>
      </w:r>
      <w:r>
        <w:rPr>
          <w:rFonts w:ascii="Times New Roman" w:hAnsi="Times New Roman" w:cs="Times New Roman"/>
          <w:color w:val="auto"/>
          <w:sz w:val="24"/>
          <w:szCs w:val="24"/>
        </w:rPr>
        <w:t>(Coulter, 2012).</w:t>
      </w:r>
    </w:p>
    <w:p w14:paraId="3F9DFC15" w14:textId="483FFFAC" w:rsidR="00343912" w:rsidRDefault="005F3E88" w:rsidP="002E49A0">
      <w:pPr>
        <w:pStyle w:val="Body"/>
        <w:spacing w:line="360" w:lineRule="auto"/>
        <w:rPr>
          <w:rFonts w:ascii="Times New Roman" w:hAnsi="Times New Roman" w:cs="Times New Roman"/>
          <w:color w:val="auto"/>
          <w:sz w:val="24"/>
          <w:szCs w:val="24"/>
        </w:rPr>
      </w:pPr>
      <w:r w:rsidRPr="005F3E88">
        <w:rPr>
          <w:rFonts w:ascii="Times New Roman" w:hAnsi="Times New Roman" w:cs="Times New Roman"/>
          <w:color w:val="auto"/>
          <w:sz w:val="24"/>
          <w:szCs w:val="24"/>
        </w:rPr>
        <w:t>In the pas</w:t>
      </w:r>
      <w:r w:rsidR="00E85CBF">
        <w:rPr>
          <w:rFonts w:ascii="Times New Roman" w:hAnsi="Times New Roman" w:cs="Times New Roman"/>
          <w:color w:val="auto"/>
          <w:sz w:val="24"/>
          <w:szCs w:val="24"/>
        </w:rPr>
        <w:t>t,</w:t>
      </w:r>
      <w:r w:rsidRPr="005F3E88">
        <w:rPr>
          <w:rFonts w:ascii="Times New Roman" w:hAnsi="Times New Roman" w:cs="Times New Roman"/>
          <w:color w:val="auto"/>
          <w:sz w:val="24"/>
          <w:szCs w:val="24"/>
        </w:rPr>
        <w:t xml:space="preserve"> the core business of the company </w:t>
      </w:r>
      <w:r w:rsidR="004C0C52">
        <w:rPr>
          <w:rFonts w:ascii="Times New Roman" w:hAnsi="Times New Roman" w:cs="Times New Roman"/>
          <w:color w:val="auto"/>
          <w:sz w:val="24"/>
          <w:szCs w:val="24"/>
        </w:rPr>
        <w:t>has been</w:t>
      </w:r>
      <w:r w:rsidR="00F83F52">
        <w:rPr>
          <w:rFonts w:ascii="Times New Roman" w:hAnsi="Times New Roman" w:cs="Times New Roman"/>
          <w:color w:val="auto"/>
          <w:sz w:val="24"/>
          <w:szCs w:val="24"/>
        </w:rPr>
        <w:t xml:space="preserve"> focused on</w:t>
      </w:r>
      <w:r w:rsidR="004C0C52">
        <w:rPr>
          <w:rFonts w:ascii="Times New Roman" w:hAnsi="Times New Roman" w:cs="Times New Roman"/>
          <w:color w:val="auto"/>
          <w:sz w:val="24"/>
          <w:szCs w:val="24"/>
        </w:rPr>
        <w:t>ly</w:t>
      </w:r>
      <w:r w:rsidRPr="005F3E88">
        <w:rPr>
          <w:rFonts w:ascii="Times New Roman" w:hAnsi="Times New Roman" w:cs="Times New Roman"/>
          <w:color w:val="auto"/>
          <w:sz w:val="24"/>
          <w:szCs w:val="24"/>
        </w:rPr>
        <w:t xml:space="preserve"> </w:t>
      </w:r>
      <w:r w:rsidR="004C0C52">
        <w:rPr>
          <w:rFonts w:ascii="Times New Roman" w:hAnsi="Times New Roman" w:cs="Times New Roman"/>
          <w:color w:val="auto"/>
          <w:sz w:val="24"/>
          <w:szCs w:val="24"/>
        </w:rPr>
        <w:t xml:space="preserve">on </w:t>
      </w:r>
      <w:r>
        <w:rPr>
          <w:rFonts w:ascii="Times New Roman" w:hAnsi="Times New Roman" w:cs="Times New Roman"/>
          <w:color w:val="auto"/>
          <w:sz w:val="24"/>
          <w:szCs w:val="24"/>
        </w:rPr>
        <w:t>s</w:t>
      </w:r>
      <w:r w:rsidR="004C0C52">
        <w:rPr>
          <w:rFonts w:ascii="Times New Roman" w:hAnsi="Times New Roman" w:cs="Times New Roman"/>
          <w:color w:val="auto"/>
          <w:sz w:val="24"/>
          <w:szCs w:val="24"/>
        </w:rPr>
        <w:t>e</w:t>
      </w:r>
      <w:r>
        <w:rPr>
          <w:rFonts w:ascii="Times New Roman" w:hAnsi="Times New Roman" w:cs="Times New Roman"/>
          <w:color w:val="auto"/>
          <w:sz w:val="24"/>
          <w:szCs w:val="24"/>
        </w:rPr>
        <w:t>l</w:t>
      </w:r>
      <w:r w:rsidR="004C0C52">
        <w:rPr>
          <w:rFonts w:ascii="Times New Roman" w:hAnsi="Times New Roman" w:cs="Times New Roman"/>
          <w:color w:val="auto"/>
          <w:sz w:val="24"/>
          <w:szCs w:val="24"/>
        </w:rPr>
        <w:t>ling solo</w:t>
      </w:r>
      <w:r>
        <w:rPr>
          <w:rFonts w:ascii="Times New Roman" w:hAnsi="Times New Roman" w:cs="Times New Roman"/>
          <w:color w:val="auto"/>
          <w:sz w:val="24"/>
          <w:szCs w:val="24"/>
        </w:rPr>
        <w:t xml:space="preserve"> hardware products, however the profit of the HW divisions</w:t>
      </w:r>
      <w:r w:rsidR="0096391C">
        <w:rPr>
          <w:rFonts w:ascii="Times New Roman" w:hAnsi="Times New Roman" w:cs="Times New Roman"/>
          <w:color w:val="auto"/>
          <w:sz w:val="24"/>
          <w:szCs w:val="24"/>
        </w:rPr>
        <w:t>,</w:t>
      </w:r>
      <w:r>
        <w:rPr>
          <w:rFonts w:ascii="Times New Roman" w:hAnsi="Times New Roman" w:cs="Times New Roman"/>
          <w:color w:val="auto"/>
          <w:sz w:val="24"/>
          <w:szCs w:val="24"/>
        </w:rPr>
        <w:t xml:space="preserve"> due to the Chinese </w:t>
      </w:r>
      <w:r w:rsidR="0096391C">
        <w:rPr>
          <w:rFonts w:ascii="Times New Roman" w:hAnsi="Times New Roman" w:cs="Times New Roman"/>
          <w:color w:val="auto"/>
          <w:sz w:val="24"/>
          <w:szCs w:val="24"/>
        </w:rPr>
        <w:t>competition led by Huawei, has significantly been reduced.</w:t>
      </w:r>
    </w:p>
    <w:p w14:paraId="351ADD6D" w14:textId="77777777" w:rsidR="00F83F52" w:rsidRDefault="0096391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 the company adopted the strategy to push </w:t>
      </w:r>
      <w:r w:rsidR="00F83F52">
        <w:rPr>
          <w:rFonts w:ascii="Times New Roman" w:hAnsi="Times New Roman" w:cs="Times New Roman"/>
          <w:color w:val="auto"/>
          <w:sz w:val="24"/>
          <w:szCs w:val="24"/>
        </w:rPr>
        <w:t>on</w:t>
      </w:r>
      <w:r>
        <w:rPr>
          <w:rFonts w:ascii="Times New Roman" w:hAnsi="Times New Roman" w:cs="Times New Roman"/>
          <w:color w:val="auto"/>
          <w:sz w:val="24"/>
          <w:szCs w:val="24"/>
        </w:rPr>
        <w:t xml:space="preserve"> sell</w:t>
      </w:r>
      <w:r w:rsidR="00F83F52">
        <w:rPr>
          <w:rFonts w:ascii="Times New Roman" w:hAnsi="Times New Roman" w:cs="Times New Roman"/>
          <w:color w:val="auto"/>
          <w:sz w:val="24"/>
          <w:szCs w:val="24"/>
        </w:rPr>
        <w:t>ing</w:t>
      </w:r>
      <w:r>
        <w:rPr>
          <w:rFonts w:ascii="Times New Roman" w:hAnsi="Times New Roman" w:cs="Times New Roman"/>
          <w:color w:val="auto"/>
          <w:sz w:val="24"/>
          <w:szCs w:val="24"/>
        </w:rPr>
        <w:t xml:space="preserve"> services around the</w:t>
      </w:r>
      <w:r w:rsidR="00F83F52">
        <w:rPr>
          <w:rFonts w:ascii="Times New Roman" w:hAnsi="Times New Roman" w:cs="Times New Roman"/>
          <w:color w:val="auto"/>
          <w:sz w:val="24"/>
          <w:szCs w:val="24"/>
        </w:rPr>
        <w:t xml:space="preserve"> hardware.</w:t>
      </w:r>
    </w:p>
    <w:p w14:paraId="31F981AA" w14:textId="052B1E77" w:rsidR="00206A0C" w:rsidRDefault="00206A0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These services</w:t>
      </w:r>
      <w:r w:rsidR="00F83F52">
        <w:rPr>
          <w:rFonts w:ascii="Times New Roman" w:hAnsi="Times New Roman" w:cs="Times New Roman"/>
          <w:color w:val="auto"/>
          <w:sz w:val="24"/>
          <w:szCs w:val="24"/>
        </w:rPr>
        <w:t xml:space="preserve"> are: Network plan and design consultation, </w:t>
      </w:r>
      <w:r w:rsidR="009075E8">
        <w:rPr>
          <w:rFonts w:ascii="Times New Roman" w:hAnsi="Times New Roman" w:cs="Times New Roman"/>
          <w:color w:val="auto"/>
          <w:sz w:val="24"/>
          <w:szCs w:val="24"/>
        </w:rPr>
        <w:t>S</w:t>
      </w:r>
      <w:r w:rsidR="00F83F52">
        <w:rPr>
          <w:rFonts w:ascii="Times New Roman" w:hAnsi="Times New Roman" w:cs="Times New Roman"/>
          <w:color w:val="auto"/>
          <w:sz w:val="24"/>
          <w:szCs w:val="24"/>
        </w:rPr>
        <w:t xml:space="preserve">ite engineering services, </w:t>
      </w:r>
      <w:r w:rsidR="009075E8">
        <w:rPr>
          <w:rFonts w:ascii="Times New Roman" w:hAnsi="Times New Roman" w:cs="Times New Roman"/>
          <w:color w:val="auto"/>
          <w:sz w:val="24"/>
          <w:szCs w:val="24"/>
        </w:rPr>
        <w:t>T</w:t>
      </w:r>
      <w:r w:rsidR="00F83F52">
        <w:rPr>
          <w:rFonts w:ascii="Times New Roman" w:hAnsi="Times New Roman" w:cs="Times New Roman"/>
          <w:color w:val="auto"/>
          <w:sz w:val="24"/>
          <w:szCs w:val="24"/>
        </w:rPr>
        <w:t xml:space="preserve">urnkey project delivery, </w:t>
      </w:r>
      <w:r w:rsidR="009075E8">
        <w:rPr>
          <w:rFonts w:ascii="Times New Roman" w:hAnsi="Times New Roman" w:cs="Times New Roman"/>
          <w:color w:val="auto"/>
          <w:sz w:val="24"/>
          <w:szCs w:val="24"/>
        </w:rPr>
        <w:t>T</w:t>
      </w:r>
      <w:r w:rsidR="00F83F52">
        <w:rPr>
          <w:rFonts w:ascii="Times New Roman" w:hAnsi="Times New Roman" w:cs="Times New Roman"/>
          <w:color w:val="auto"/>
          <w:sz w:val="24"/>
          <w:szCs w:val="24"/>
        </w:rPr>
        <w:t>rainings on the products,</w:t>
      </w:r>
      <w:r w:rsidR="0019517E" w:rsidRPr="0019517E">
        <w:rPr>
          <w:rFonts w:ascii="Times New Roman" w:hAnsi="Times New Roman" w:cs="Times New Roman"/>
          <w:color w:val="auto"/>
          <w:sz w:val="24"/>
          <w:szCs w:val="24"/>
        </w:rPr>
        <w:t xml:space="preserve"> </w:t>
      </w:r>
      <w:r w:rsidR="0019517E">
        <w:rPr>
          <w:rFonts w:ascii="Times New Roman" w:hAnsi="Times New Roman" w:cs="Times New Roman"/>
          <w:color w:val="auto"/>
          <w:sz w:val="24"/>
          <w:szCs w:val="24"/>
        </w:rPr>
        <w:t>Software Maintenance and</w:t>
      </w:r>
      <w:r w:rsidR="00F83F52">
        <w:rPr>
          <w:rFonts w:ascii="Times New Roman" w:hAnsi="Times New Roman" w:cs="Times New Roman"/>
          <w:color w:val="auto"/>
          <w:sz w:val="24"/>
          <w:szCs w:val="24"/>
        </w:rPr>
        <w:t xml:space="preserve"> 24/7 Technical support by help desk</w:t>
      </w:r>
      <w:r w:rsidR="0019517E">
        <w:rPr>
          <w:rFonts w:ascii="Times New Roman" w:hAnsi="Times New Roman" w:cs="Times New Roman"/>
          <w:color w:val="auto"/>
          <w:sz w:val="24"/>
          <w:szCs w:val="24"/>
        </w:rPr>
        <w:t>.</w:t>
      </w:r>
    </w:p>
    <w:p w14:paraId="326BA5C3" w14:textId="72F97FE8" w:rsidR="00E85CBF" w:rsidRDefault="00206A0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this way the </w:t>
      </w:r>
      <w:r w:rsidR="00E85CBF" w:rsidRPr="00E85CBF">
        <w:rPr>
          <w:rFonts w:ascii="Times New Roman" w:hAnsi="Times New Roman" w:cs="Times New Roman"/>
          <w:color w:val="auto"/>
          <w:sz w:val="24"/>
          <w:szCs w:val="24"/>
        </w:rPr>
        <w:t>hardware has become the means of acquiring and maintaining market share and services have become the true source of profit.</w:t>
      </w:r>
      <w:r w:rsidR="00636F0C">
        <w:rPr>
          <w:rFonts w:ascii="Times New Roman" w:hAnsi="Times New Roman" w:cs="Times New Roman"/>
          <w:color w:val="auto"/>
          <w:sz w:val="24"/>
          <w:szCs w:val="24"/>
        </w:rPr>
        <w:t xml:space="preserve"> However, as we can see in the </w:t>
      </w:r>
      <w:r w:rsidR="002360F6">
        <w:rPr>
          <w:rFonts w:ascii="Times New Roman" w:hAnsi="Times New Roman" w:cs="Times New Roman"/>
          <w:color w:val="auto"/>
          <w:sz w:val="24"/>
          <w:szCs w:val="24"/>
        </w:rPr>
        <w:t>chart below,</w:t>
      </w:r>
      <w:r w:rsidR="00051471">
        <w:rPr>
          <w:rFonts w:ascii="Times New Roman" w:hAnsi="Times New Roman" w:cs="Times New Roman"/>
          <w:color w:val="auto"/>
          <w:sz w:val="24"/>
          <w:szCs w:val="24"/>
        </w:rPr>
        <w:t xml:space="preserve"> hardware</w:t>
      </w:r>
      <w:r w:rsidR="002360F6">
        <w:rPr>
          <w:rFonts w:ascii="Times New Roman" w:hAnsi="Times New Roman" w:cs="Times New Roman"/>
          <w:color w:val="auto"/>
          <w:sz w:val="24"/>
          <w:szCs w:val="24"/>
        </w:rPr>
        <w:t xml:space="preserve"> still</w:t>
      </w:r>
      <w:r w:rsidR="00051471">
        <w:rPr>
          <w:rFonts w:ascii="Times New Roman" w:hAnsi="Times New Roman" w:cs="Times New Roman"/>
          <w:color w:val="auto"/>
          <w:sz w:val="24"/>
          <w:szCs w:val="24"/>
        </w:rPr>
        <w:t xml:space="preserve"> represents</w:t>
      </w:r>
      <w:r w:rsidR="002360F6">
        <w:rPr>
          <w:rFonts w:ascii="Times New Roman" w:hAnsi="Times New Roman" w:cs="Times New Roman"/>
          <w:color w:val="auto"/>
          <w:sz w:val="24"/>
          <w:szCs w:val="24"/>
        </w:rPr>
        <w:t xml:space="preserve"> most of the yearly revenues and services still have room for improvements </w:t>
      </w:r>
      <w:proofErr w:type="gramStart"/>
      <w:r w:rsidR="002360F6">
        <w:rPr>
          <w:rFonts w:ascii="Times New Roman" w:hAnsi="Times New Roman" w:cs="Times New Roman"/>
          <w:color w:val="auto"/>
          <w:sz w:val="24"/>
          <w:szCs w:val="24"/>
        </w:rPr>
        <w:t>in order to</w:t>
      </w:r>
      <w:proofErr w:type="gramEnd"/>
      <w:r w:rsidR="002360F6">
        <w:rPr>
          <w:rFonts w:ascii="Times New Roman" w:hAnsi="Times New Roman" w:cs="Times New Roman"/>
          <w:color w:val="auto"/>
          <w:sz w:val="24"/>
          <w:szCs w:val="24"/>
        </w:rPr>
        <w:t xml:space="preserve"> achieve the </w:t>
      </w:r>
      <w:r w:rsidR="009075E8">
        <w:rPr>
          <w:rFonts w:ascii="Times New Roman" w:hAnsi="Times New Roman" w:cs="Times New Roman"/>
          <w:color w:val="auto"/>
          <w:sz w:val="24"/>
          <w:szCs w:val="24"/>
        </w:rPr>
        <w:t xml:space="preserve">company </w:t>
      </w:r>
      <w:r w:rsidR="002360F6">
        <w:rPr>
          <w:rFonts w:ascii="Times New Roman" w:hAnsi="Times New Roman" w:cs="Times New Roman"/>
          <w:color w:val="auto"/>
          <w:sz w:val="24"/>
          <w:szCs w:val="24"/>
        </w:rPr>
        <w:t>target of 50/50 ratio.</w:t>
      </w:r>
    </w:p>
    <w:p w14:paraId="606E7308" w14:textId="6FDFCC24" w:rsidR="00E85CBF" w:rsidRDefault="00636F0C" w:rsidP="00636F0C">
      <w:pPr>
        <w:pStyle w:val="Body"/>
        <w:spacing w:line="360" w:lineRule="auto"/>
        <w:jc w:val="center"/>
        <w:rPr>
          <w:rFonts w:ascii="Times New Roman" w:hAnsi="Times New Roman" w:cs="Times New Roman"/>
          <w:color w:val="auto"/>
          <w:sz w:val="24"/>
          <w:szCs w:val="24"/>
        </w:rPr>
      </w:pPr>
      <w:r>
        <w:rPr>
          <w:noProof/>
        </w:rPr>
        <w:drawing>
          <wp:inline distT="0" distB="0" distL="0" distR="0" wp14:anchorId="13DA168E" wp14:editId="6022A051">
            <wp:extent cx="3507105" cy="2777832"/>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4022" cy="2807073"/>
                    </a:xfrm>
                    <a:prstGeom prst="rect">
                      <a:avLst/>
                    </a:prstGeom>
                  </pic:spPr>
                </pic:pic>
              </a:graphicData>
            </a:graphic>
          </wp:inline>
        </w:drawing>
      </w:r>
    </w:p>
    <w:p w14:paraId="1895EE54" w14:textId="37BC7BBA" w:rsidR="002360F6" w:rsidRPr="005F3E88" w:rsidRDefault="00FC302F" w:rsidP="00C70E23">
      <w:pPr>
        <w:pStyle w:val="Body"/>
        <w:spacing w:line="360" w:lineRule="auto"/>
        <w:jc w:val="center"/>
        <w:rPr>
          <w:rFonts w:ascii="Times New Roman" w:hAnsi="Times New Roman" w:cs="Times New Roman"/>
          <w:color w:val="auto"/>
          <w:sz w:val="24"/>
          <w:szCs w:val="24"/>
        </w:rPr>
      </w:pPr>
      <w:r w:rsidRPr="00FC302F">
        <w:rPr>
          <w:rFonts w:ascii="Times New Roman" w:hAnsi="Times New Roman" w:cs="Times New Roman"/>
          <w:b/>
          <w:bCs/>
          <w:color w:val="auto"/>
          <w:sz w:val="24"/>
          <w:szCs w:val="24"/>
        </w:rPr>
        <w:t>Revenue 2019 of SIAE Group</w:t>
      </w:r>
      <w:r>
        <w:rPr>
          <w:rFonts w:ascii="Times New Roman" w:hAnsi="Times New Roman" w:cs="Times New Roman"/>
          <w:color w:val="auto"/>
          <w:sz w:val="24"/>
          <w:szCs w:val="24"/>
        </w:rPr>
        <w:t xml:space="preserve"> - </w:t>
      </w:r>
      <w:r w:rsidR="002360F6">
        <w:rPr>
          <w:rFonts w:ascii="Times New Roman" w:hAnsi="Times New Roman" w:cs="Times New Roman"/>
          <w:color w:val="auto"/>
          <w:sz w:val="24"/>
          <w:szCs w:val="24"/>
        </w:rPr>
        <w:t xml:space="preserve">Source: </w:t>
      </w:r>
      <w:hyperlink r:id="rId18" w:history="1">
        <w:r w:rsidR="002360F6" w:rsidRPr="00F405D8">
          <w:rPr>
            <w:rStyle w:val="Hyperlink"/>
            <w:rFonts w:ascii="Times New Roman" w:hAnsi="Times New Roman" w:cs="Times New Roman"/>
            <w:sz w:val="24"/>
            <w:szCs w:val="24"/>
          </w:rPr>
          <w:t>www.siaemic.com</w:t>
        </w:r>
      </w:hyperlink>
    </w:p>
    <w:p w14:paraId="56D2D953" w14:textId="575E87D0" w:rsidR="00343912" w:rsidRPr="00173530" w:rsidRDefault="00FC302F" w:rsidP="002E49A0">
      <w:pPr>
        <w:pStyle w:val="Body"/>
        <w:spacing w:line="360" w:lineRule="auto"/>
        <w:rPr>
          <w:rFonts w:ascii="Times New Roman" w:hAnsi="Times New Roman" w:cs="Times New Roman"/>
          <w:color w:val="auto"/>
          <w:sz w:val="24"/>
          <w:szCs w:val="24"/>
        </w:rPr>
      </w:pPr>
      <w:r w:rsidRPr="00173530">
        <w:rPr>
          <w:rFonts w:ascii="Times New Roman" w:hAnsi="Times New Roman" w:cs="Times New Roman"/>
          <w:color w:val="auto"/>
          <w:sz w:val="24"/>
          <w:szCs w:val="24"/>
        </w:rPr>
        <w:lastRenderedPageBreak/>
        <w:t xml:space="preserve">In term of Market </w:t>
      </w:r>
      <w:r w:rsidR="00C70E23" w:rsidRPr="00173530">
        <w:rPr>
          <w:rFonts w:ascii="Times New Roman" w:hAnsi="Times New Roman" w:cs="Times New Roman"/>
          <w:color w:val="auto"/>
          <w:sz w:val="24"/>
          <w:szCs w:val="24"/>
        </w:rPr>
        <w:t>Share, SIAE</w:t>
      </w:r>
      <w:r w:rsidRPr="00173530">
        <w:rPr>
          <w:rFonts w:ascii="Times New Roman" w:hAnsi="Times New Roman" w:cs="Times New Roman"/>
          <w:color w:val="auto"/>
          <w:sz w:val="24"/>
          <w:szCs w:val="24"/>
        </w:rPr>
        <w:t xml:space="preserve"> </w:t>
      </w:r>
      <w:proofErr w:type="spellStart"/>
      <w:r w:rsidRPr="00173530">
        <w:rPr>
          <w:rFonts w:ascii="Times New Roman" w:hAnsi="Times New Roman" w:cs="Times New Roman"/>
          <w:color w:val="auto"/>
          <w:sz w:val="24"/>
          <w:szCs w:val="24"/>
        </w:rPr>
        <w:t>Microelettronica</w:t>
      </w:r>
      <w:proofErr w:type="spellEnd"/>
      <w:r w:rsidRPr="00173530">
        <w:rPr>
          <w:rFonts w:ascii="Times New Roman" w:hAnsi="Times New Roman" w:cs="Times New Roman"/>
          <w:color w:val="auto"/>
          <w:sz w:val="24"/>
          <w:szCs w:val="24"/>
        </w:rPr>
        <w:t xml:space="preserve"> Group currently has the 7% and so it occupies the 5th position globally behind giants like Huawei, Ericsson, </w:t>
      </w:r>
      <w:proofErr w:type="gramStart"/>
      <w:r w:rsidRPr="00173530">
        <w:rPr>
          <w:rFonts w:ascii="Times New Roman" w:hAnsi="Times New Roman" w:cs="Times New Roman"/>
          <w:color w:val="auto"/>
          <w:sz w:val="24"/>
          <w:szCs w:val="24"/>
        </w:rPr>
        <w:t>NEC</w:t>
      </w:r>
      <w:proofErr w:type="gramEnd"/>
      <w:r w:rsidRPr="00173530">
        <w:rPr>
          <w:rFonts w:ascii="Times New Roman" w:hAnsi="Times New Roman" w:cs="Times New Roman"/>
          <w:color w:val="auto"/>
          <w:sz w:val="24"/>
          <w:szCs w:val="24"/>
        </w:rPr>
        <w:t xml:space="preserve"> and Nokia.</w:t>
      </w:r>
    </w:p>
    <w:p w14:paraId="7A18ADD3" w14:textId="1FD18259" w:rsidR="00FC302F" w:rsidRDefault="00FC302F" w:rsidP="002E49A0">
      <w:pPr>
        <w:pStyle w:val="Body"/>
        <w:spacing w:line="360" w:lineRule="auto"/>
        <w:rPr>
          <w:noProof/>
        </w:rPr>
      </w:pPr>
    </w:p>
    <w:p w14:paraId="43824C33" w14:textId="3152A43C" w:rsidR="00FC302F" w:rsidRDefault="00FC302F" w:rsidP="00FC302F">
      <w:pPr>
        <w:pStyle w:val="Body"/>
        <w:spacing w:line="360" w:lineRule="auto"/>
        <w:jc w:val="center"/>
        <w:rPr>
          <w:noProof/>
        </w:rPr>
      </w:pPr>
      <w:r w:rsidRPr="00FC302F">
        <w:rPr>
          <w:noProof/>
          <w:lang w:val="en-GB"/>
        </w:rPr>
        <w:drawing>
          <wp:inline distT="0" distB="0" distL="0" distR="0" wp14:anchorId="258F38F7" wp14:editId="02891D26">
            <wp:extent cx="3719186" cy="3380007"/>
            <wp:effectExtent l="0" t="0" r="0"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9" cstate="print">
                      <a:extLst>
                        <a:ext uri="{28A0092B-C50C-407E-A947-70E740481C1C}">
                          <a14:useLocalDpi xmlns:a14="http://schemas.microsoft.com/office/drawing/2010/main" val="0"/>
                        </a:ext>
                      </a:extLst>
                    </a:blip>
                    <a:srcRect/>
                    <a:stretch/>
                  </pic:blipFill>
                  <pic:spPr>
                    <a:xfrm>
                      <a:off x="0" y="0"/>
                      <a:ext cx="3719186" cy="3380007"/>
                    </a:xfrm>
                    <a:prstGeom prst="rect">
                      <a:avLst/>
                    </a:prstGeom>
                  </pic:spPr>
                </pic:pic>
              </a:graphicData>
            </a:graphic>
          </wp:inline>
        </w:drawing>
      </w:r>
    </w:p>
    <w:p w14:paraId="0063D580" w14:textId="1F8D4C08" w:rsidR="00FC302F" w:rsidRDefault="00FC302F" w:rsidP="00FC302F">
      <w:pPr>
        <w:pStyle w:val="Body"/>
        <w:spacing w:line="360" w:lineRule="auto"/>
        <w:jc w:val="center"/>
        <w:rPr>
          <w:rFonts w:ascii="Times New Roman" w:hAnsi="Times New Roman" w:cs="Times New Roman"/>
          <w:color w:val="auto"/>
          <w:sz w:val="24"/>
          <w:szCs w:val="24"/>
        </w:rPr>
      </w:pPr>
      <w:r>
        <w:rPr>
          <w:rFonts w:ascii="Times New Roman" w:hAnsi="Times New Roman" w:cs="Times New Roman"/>
          <w:b/>
          <w:bCs/>
          <w:color w:val="auto"/>
          <w:sz w:val="24"/>
          <w:szCs w:val="24"/>
        </w:rPr>
        <w:t>Global Mobile Backhaul MS</w:t>
      </w:r>
      <w:r w:rsidRPr="00FC302F">
        <w:rPr>
          <w:rFonts w:ascii="Times New Roman" w:hAnsi="Times New Roman" w:cs="Times New Roman"/>
          <w:b/>
          <w:bCs/>
          <w:color w:val="auto"/>
          <w:sz w:val="24"/>
          <w:szCs w:val="24"/>
        </w:rPr>
        <w:t xml:space="preserve"> 2019</w:t>
      </w:r>
      <w:r>
        <w:rPr>
          <w:rFonts w:ascii="Times New Roman" w:hAnsi="Times New Roman" w:cs="Times New Roman"/>
          <w:color w:val="auto"/>
          <w:sz w:val="24"/>
          <w:szCs w:val="24"/>
        </w:rPr>
        <w:t xml:space="preserve"> - Source: </w:t>
      </w:r>
      <w:hyperlink r:id="rId20" w:history="1">
        <w:r w:rsidRPr="00F405D8">
          <w:rPr>
            <w:rStyle w:val="Hyperlink"/>
            <w:rFonts w:ascii="Times New Roman" w:hAnsi="Times New Roman" w:cs="Times New Roman"/>
            <w:sz w:val="24"/>
            <w:szCs w:val="24"/>
          </w:rPr>
          <w:t>www.siaemic.com</w:t>
        </w:r>
      </w:hyperlink>
    </w:p>
    <w:p w14:paraId="4A735801" w14:textId="77777777" w:rsidR="00FC302F" w:rsidRDefault="00FC302F" w:rsidP="00FC302F">
      <w:pPr>
        <w:pStyle w:val="Body"/>
        <w:spacing w:line="360" w:lineRule="auto"/>
        <w:jc w:val="center"/>
        <w:rPr>
          <w:noProof/>
        </w:rPr>
      </w:pPr>
    </w:p>
    <w:p w14:paraId="192D8670" w14:textId="1E1B0453" w:rsidR="00C55A93" w:rsidRDefault="00C55A93" w:rsidP="002E49A0">
      <w:pPr>
        <w:pStyle w:val="Body"/>
        <w:spacing w:line="360" w:lineRule="auto"/>
        <w:rPr>
          <w:noProof/>
        </w:rPr>
      </w:pPr>
    </w:p>
    <w:p w14:paraId="4B89910E" w14:textId="484D67CC" w:rsidR="00EC68E9" w:rsidRDefault="00350166" w:rsidP="002E49A0">
      <w:pPr>
        <w:pStyle w:val="Body"/>
        <w:spacing w:line="360" w:lineRule="auto"/>
        <w:rPr>
          <w:rFonts w:ascii="Times New Roman" w:hAnsi="Times New Roman" w:cs="Times New Roman"/>
          <w:color w:val="auto"/>
          <w:sz w:val="24"/>
          <w:szCs w:val="24"/>
        </w:rPr>
      </w:pPr>
      <w:r w:rsidRPr="00350166">
        <w:rPr>
          <w:rFonts w:ascii="Times New Roman" w:hAnsi="Times New Roman" w:cs="Times New Roman"/>
          <w:color w:val="auto"/>
          <w:sz w:val="24"/>
          <w:szCs w:val="24"/>
        </w:rPr>
        <w:t xml:space="preserve">The main service sold to the customers is the </w:t>
      </w:r>
      <w:r w:rsidRPr="00C758C2">
        <w:rPr>
          <w:rFonts w:ascii="Times New Roman" w:hAnsi="Times New Roman" w:cs="Times New Roman"/>
          <w:b/>
          <w:bCs/>
          <w:color w:val="auto"/>
          <w:sz w:val="24"/>
          <w:szCs w:val="24"/>
        </w:rPr>
        <w:t>Web ticketing</w:t>
      </w:r>
      <w:r w:rsidR="00C758C2" w:rsidRPr="00C758C2">
        <w:rPr>
          <w:rFonts w:ascii="Times New Roman" w:hAnsi="Times New Roman" w:cs="Times New Roman"/>
          <w:b/>
          <w:bCs/>
          <w:color w:val="auto"/>
          <w:sz w:val="24"/>
          <w:szCs w:val="24"/>
        </w:rPr>
        <w:t xml:space="preserve"> customer support</w:t>
      </w:r>
      <w:r w:rsidRPr="00350166">
        <w:rPr>
          <w:rFonts w:ascii="Times New Roman" w:hAnsi="Times New Roman" w:cs="Times New Roman"/>
          <w:color w:val="auto"/>
          <w:sz w:val="24"/>
          <w:szCs w:val="24"/>
        </w:rPr>
        <w:t xml:space="preserve">. It is a web-based application where granted users </w:t>
      </w:r>
      <w:r w:rsidR="009075E8">
        <w:rPr>
          <w:rFonts w:ascii="Times New Roman" w:hAnsi="Times New Roman" w:cs="Times New Roman"/>
          <w:color w:val="auto"/>
          <w:sz w:val="24"/>
          <w:szCs w:val="24"/>
        </w:rPr>
        <w:t>can</w:t>
      </w:r>
      <w:r w:rsidRPr="00350166">
        <w:rPr>
          <w:rFonts w:ascii="Times New Roman" w:hAnsi="Times New Roman" w:cs="Times New Roman"/>
          <w:color w:val="auto"/>
          <w:sz w:val="24"/>
          <w:szCs w:val="24"/>
        </w:rPr>
        <w:t xml:space="preserve"> access online 24/7 to open and track </w:t>
      </w:r>
      <w:r w:rsidR="009075E8">
        <w:rPr>
          <w:rFonts w:ascii="Times New Roman" w:hAnsi="Times New Roman" w:cs="Times New Roman"/>
          <w:color w:val="auto"/>
          <w:sz w:val="24"/>
          <w:szCs w:val="24"/>
        </w:rPr>
        <w:t xml:space="preserve">support </w:t>
      </w:r>
      <w:r w:rsidRPr="00350166">
        <w:rPr>
          <w:rFonts w:ascii="Times New Roman" w:hAnsi="Times New Roman" w:cs="Times New Roman"/>
          <w:color w:val="auto"/>
          <w:sz w:val="24"/>
          <w:szCs w:val="24"/>
        </w:rPr>
        <w:t>request</w:t>
      </w:r>
      <w:r w:rsidR="009075E8">
        <w:rPr>
          <w:rFonts w:ascii="Times New Roman" w:hAnsi="Times New Roman" w:cs="Times New Roman"/>
          <w:color w:val="auto"/>
          <w:sz w:val="24"/>
          <w:szCs w:val="24"/>
        </w:rPr>
        <w:t xml:space="preserve"> and</w:t>
      </w:r>
      <w:r w:rsidRPr="00350166">
        <w:rPr>
          <w:rFonts w:ascii="Times New Roman" w:hAnsi="Times New Roman" w:cs="Times New Roman"/>
          <w:color w:val="auto"/>
          <w:sz w:val="24"/>
          <w:szCs w:val="24"/>
        </w:rPr>
        <w:t xml:space="preserve"> interact with SIAE </w:t>
      </w:r>
      <w:proofErr w:type="spellStart"/>
      <w:r w:rsidRPr="00350166">
        <w:rPr>
          <w:rFonts w:ascii="Times New Roman" w:hAnsi="Times New Roman" w:cs="Times New Roman"/>
          <w:color w:val="auto"/>
          <w:sz w:val="24"/>
          <w:szCs w:val="24"/>
        </w:rPr>
        <w:t>Microelettronica</w:t>
      </w:r>
      <w:proofErr w:type="spellEnd"/>
      <w:r w:rsidRPr="00350166">
        <w:rPr>
          <w:rFonts w:ascii="Times New Roman" w:hAnsi="Times New Roman" w:cs="Times New Roman"/>
          <w:color w:val="auto"/>
          <w:sz w:val="24"/>
          <w:szCs w:val="24"/>
        </w:rPr>
        <w:t xml:space="preserve"> Group Technical Support departments</w:t>
      </w:r>
      <w:r>
        <w:rPr>
          <w:rFonts w:ascii="Times New Roman" w:hAnsi="Times New Roman" w:cs="Times New Roman"/>
          <w:color w:val="auto"/>
          <w:sz w:val="24"/>
          <w:szCs w:val="24"/>
        </w:rPr>
        <w:t xml:space="preserve">. </w:t>
      </w:r>
      <w:r w:rsidR="00C758C2">
        <w:rPr>
          <w:rFonts w:ascii="Times New Roman" w:hAnsi="Times New Roman" w:cs="Times New Roman"/>
          <w:color w:val="auto"/>
          <w:sz w:val="24"/>
          <w:szCs w:val="24"/>
        </w:rPr>
        <w:t>In this way customer</w:t>
      </w:r>
      <w:r w:rsidR="009075E8">
        <w:rPr>
          <w:rFonts w:ascii="Times New Roman" w:hAnsi="Times New Roman" w:cs="Times New Roman"/>
          <w:color w:val="auto"/>
          <w:sz w:val="24"/>
          <w:szCs w:val="24"/>
        </w:rPr>
        <w:t>s</w:t>
      </w:r>
      <w:r w:rsidRPr="00350166">
        <w:rPr>
          <w:rFonts w:ascii="Times New Roman" w:hAnsi="Times New Roman" w:cs="Times New Roman"/>
          <w:color w:val="auto"/>
          <w:sz w:val="24"/>
          <w:szCs w:val="24"/>
        </w:rPr>
        <w:t xml:space="preserve"> get qualified support and remote assistance for technical queries that require product technical expertise, activate trouble resolution procedures on reported technical issues within the agreed service level</w:t>
      </w:r>
      <w:r w:rsidR="00C758C2">
        <w:rPr>
          <w:rFonts w:ascii="Times New Roman" w:hAnsi="Times New Roman" w:cs="Times New Roman"/>
          <w:color w:val="auto"/>
          <w:sz w:val="24"/>
          <w:szCs w:val="24"/>
        </w:rPr>
        <w:t>,</w:t>
      </w:r>
      <w:r w:rsidRPr="00350166">
        <w:rPr>
          <w:rFonts w:ascii="Times New Roman" w:hAnsi="Times New Roman" w:cs="Times New Roman"/>
          <w:color w:val="auto"/>
          <w:sz w:val="24"/>
          <w:szCs w:val="24"/>
        </w:rPr>
        <w:t xml:space="preserve"> and monitor the progress of their own tickets </w:t>
      </w:r>
      <w:r w:rsidR="00C758C2">
        <w:rPr>
          <w:rFonts w:ascii="Times New Roman" w:hAnsi="Times New Roman" w:cs="Times New Roman"/>
          <w:color w:val="auto"/>
          <w:sz w:val="24"/>
          <w:szCs w:val="24"/>
        </w:rPr>
        <w:t>un</w:t>
      </w:r>
      <w:r w:rsidR="00C758C2" w:rsidRPr="00350166">
        <w:rPr>
          <w:rFonts w:ascii="Times New Roman" w:hAnsi="Times New Roman" w:cs="Times New Roman"/>
          <w:color w:val="auto"/>
          <w:sz w:val="24"/>
          <w:szCs w:val="24"/>
        </w:rPr>
        <w:t>til</w:t>
      </w:r>
      <w:r w:rsidRPr="00350166">
        <w:rPr>
          <w:rFonts w:ascii="Times New Roman" w:hAnsi="Times New Roman" w:cs="Times New Roman"/>
          <w:color w:val="auto"/>
          <w:sz w:val="24"/>
          <w:szCs w:val="24"/>
        </w:rPr>
        <w:t xml:space="preserve"> </w:t>
      </w:r>
      <w:r w:rsidR="00C758C2">
        <w:rPr>
          <w:rFonts w:ascii="Times New Roman" w:hAnsi="Times New Roman" w:cs="Times New Roman"/>
          <w:color w:val="auto"/>
          <w:sz w:val="24"/>
          <w:szCs w:val="24"/>
        </w:rPr>
        <w:t>the resolution</w:t>
      </w:r>
      <w:r w:rsidRPr="00350166">
        <w:rPr>
          <w:rFonts w:ascii="Times New Roman" w:hAnsi="Times New Roman" w:cs="Times New Roman"/>
          <w:color w:val="auto"/>
          <w:sz w:val="24"/>
          <w:szCs w:val="24"/>
        </w:rPr>
        <w:t>.</w:t>
      </w:r>
    </w:p>
    <w:p w14:paraId="609CE36A" w14:textId="6A0ECB39" w:rsidR="005F12BF" w:rsidRDefault="005F12BF"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However, and mostly after </w:t>
      </w:r>
      <w:r w:rsidR="009075E8">
        <w:rPr>
          <w:rFonts w:ascii="Times New Roman" w:hAnsi="Times New Roman" w:cs="Times New Roman"/>
          <w:color w:val="auto"/>
          <w:sz w:val="24"/>
          <w:szCs w:val="24"/>
        </w:rPr>
        <w:t xml:space="preserve">having </w:t>
      </w:r>
      <w:r>
        <w:rPr>
          <w:rFonts w:ascii="Times New Roman" w:hAnsi="Times New Roman" w:cs="Times New Roman"/>
          <w:color w:val="auto"/>
          <w:sz w:val="24"/>
          <w:szCs w:val="24"/>
        </w:rPr>
        <w:t xml:space="preserve">seen the effect of COVID 19 pandemic, the company is evaluating </w:t>
      </w:r>
      <w:r w:rsidR="009075E8">
        <w:rPr>
          <w:rFonts w:ascii="Times New Roman" w:hAnsi="Times New Roman" w:cs="Times New Roman"/>
          <w:color w:val="auto"/>
          <w:sz w:val="24"/>
          <w:szCs w:val="24"/>
        </w:rPr>
        <w:t>the</w:t>
      </w:r>
      <w:r>
        <w:rPr>
          <w:rFonts w:ascii="Times New Roman" w:hAnsi="Times New Roman" w:cs="Times New Roman"/>
          <w:color w:val="auto"/>
          <w:sz w:val="24"/>
          <w:szCs w:val="24"/>
        </w:rPr>
        <w:t xml:space="preserve"> strategic decision to improve the customer support with the purpose to make it more innovative, resilien</w:t>
      </w:r>
      <w:r w:rsidR="00C70E23">
        <w:rPr>
          <w:rFonts w:ascii="Times New Roman" w:hAnsi="Times New Roman" w:cs="Times New Roman"/>
          <w:color w:val="auto"/>
          <w:sz w:val="24"/>
          <w:szCs w:val="24"/>
        </w:rPr>
        <w:t>t</w:t>
      </w:r>
      <w:r>
        <w:rPr>
          <w:rFonts w:ascii="Times New Roman" w:hAnsi="Times New Roman" w:cs="Times New Roman"/>
          <w:color w:val="auto"/>
          <w:sz w:val="24"/>
          <w:szCs w:val="24"/>
        </w:rPr>
        <w:t xml:space="preserve"> in a pandemic scenario and obtain competitive advantage through an improved customer experience.</w:t>
      </w:r>
    </w:p>
    <w:p w14:paraId="54577CF2" w14:textId="0CFAA2E6" w:rsidR="005F12BF" w:rsidRDefault="005F12BF"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C70E23">
        <w:rPr>
          <w:rFonts w:ascii="Times New Roman" w:hAnsi="Times New Roman" w:cs="Times New Roman"/>
          <w:color w:val="auto"/>
          <w:sz w:val="24"/>
          <w:szCs w:val="24"/>
        </w:rPr>
        <w:t>purpose</w:t>
      </w:r>
      <w:r>
        <w:rPr>
          <w:rFonts w:ascii="Times New Roman" w:hAnsi="Times New Roman" w:cs="Times New Roman"/>
          <w:color w:val="auto"/>
          <w:sz w:val="24"/>
          <w:szCs w:val="24"/>
        </w:rPr>
        <w:t xml:space="preserve"> of this report is to conduct a strategic analysis </w:t>
      </w:r>
      <w:proofErr w:type="gramStart"/>
      <w:r w:rsidR="00C70E23">
        <w:rPr>
          <w:rFonts w:ascii="Times New Roman" w:hAnsi="Times New Roman" w:cs="Times New Roman"/>
          <w:color w:val="auto"/>
          <w:sz w:val="24"/>
          <w:szCs w:val="24"/>
        </w:rPr>
        <w:t>in order to</w:t>
      </w:r>
      <w:proofErr w:type="gramEnd"/>
      <w:r w:rsidR="00C70E23">
        <w:rPr>
          <w:rFonts w:ascii="Times New Roman" w:hAnsi="Times New Roman" w:cs="Times New Roman"/>
          <w:color w:val="auto"/>
          <w:sz w:val="24"/>
          <w:szCs w:val="24"/>
        </w:rPr>
        <w:t xml:space="preserve"> observe advantage</w:t>
      </w:r>
      <w:r w:rsidR="00507422">
        <w:rPr>
          <w:rFonts w:ascii="Times New Roman" w:hAnsi="Times New Roman" w:cs="Times New Roman"/>
          <w:color w:val="auto"/>
          <w:sz w:val="24"/>
          <w:szCs w:val="24"/>
        </w:rPr>
        <w:t>s</w:t>
      </w:r>
      <w:r w:rsidR="00C70E23">
        <w:rPr>
          <w:rFonts w:ascii="Times New Roman" w:hAnsi="Times New Roman" w:cs="Times New Roman"/>
          <w:color w:val="auto"/>
          <w:sz w:val="24"/>
          <w:szCs w:val="24"/>
        </w:rPr>
        <w:t xml:space="preserve"> and </w:t>
      </w:r>
      <w:r w:rsidR="00FD346A">
        <w:rPr>
          <w:rFonts w:ascii="Times New Roman" w:hAnsi="Times New Roman" w:cs="Times New Roman"/>
          <w:color w:val="auto"/>
          <w:sz w:val="24"/>
          <w:szCs w:val="24"/>
        </w:rPr>
        <w:t>disadvantages,</w:t>
      </w:r>
      <w:r w:rsidR="00C70E23">
        <w:rPr>
          <w:rFonts w:ascii="Times New Roman" w:hAnsi="Times New Roman" w:cs="Times New Roman"/>
          <w:color w:val="auto"/>
          <w:sz w:val="24"/>
          <w:szCs w:val="24"/>
        </w:rPr>
        <w:t xml:space="preserve"> in the case this strategy will be adopted.</w:t>
      </w:r>
    </w:p>
    <w:p w14:paraId="23D6005C" w14:textId="77777777" w:rsidR="005F12BF" w:rsidRDefault="005F12BF" w:rsidP="002E49A0">
      <w:pPr>
        <w:pStyle w:val="Body"/>
        <w:spacing w:line="360" w:lineRule="auto"/>
        <w:rPr>
          <w:rFonts w:ascii="Times New Roman" w:hAnsi="Times New Roman" w:cs="Times New Roman"/>
          <w:color w:val="auto"/>
          <w:sz w:val="24"/>
          <w:szCs w:val="24"/>
        </w:rPr>
      </w:pPr>
    </w:p>
    <w:p w14:paraId="4AA499CA" w14:textId="77777777" w:rsidR="008C7E8C" w:rsidRPr="0031763B" w:rsidRDefault="008C7E8C" w:rsidP="002E49A0">
      <w:pPr>
        <w:pStyle w:val="Body"/>
        <w:spacing w:line="360" w:lineRule="auto"/>
        <w:rPr>
          <w:noProof/>
        </w:rPr>
      </w:pPr>
    </w:p>
    <w:p w14:paraId="22590B6D" w14:textId="19DF890E" w:rsidR="004A2BA9" w:rsidRDefault="004A2BA9" w:rsidP="004A2BA9">
      <w:pPr>
        <w:pStyle w:val="Heading1"/>
        <w:numPr>
          <w:ilvl w:val="0"/>
          <w:numId w:val="16"/>
        </w:numPr>
        <w:rPr>
          <w:rFonts w:ascii="Times New Roman" w:hAnsi="Times New Roman" w:cs="Times New Roman"/>
          <w:b/>
          <w:bCs/>
          <w:color w:val="auto"/>
          <w:sz w:val="24"/>
          <w:szCs w:val="24"/>
        </w:rPr>
      </w:pPr>
      <w:bookmarkStart w:id="5" w:name="_Toc59222971"/>
      <w:r>
        <w:rPr>
          <w:rFonts w:ascii="Times New Roman" w:hAnsi="Times New Roman" w:cs="Times New Roman"/>
          <w:b/>
          <w:bCs/>
          <w:color w:val="auto"/>
          <w:sz w:val="24"/>
          <w:szCs w:val="24"/>
        </w:rPr>
        <w:lastRenderedPageBreak/>
        <w:t>Definition of Strategy – Literature review</w:t>
      </w:r>
      <w:bookmarkEnd w:id="5"/>
    </w:p>
    <w:p w14:paraId="1593C060" w14:textId="4A52FBE2" w:rsidR="00BE48C1" w:rsidRDefault="00BE48C1" w:rsidP="00C311AD">
      <w:pPr>
        <w:pStyle w:val="Body"/>
        <w:spacing w:line="360" w:lineRule="auto"/>
        <w:rPr>
          <w:rFonts w:ascii="Times New Roman" w:hAnsi="Times New Roman" w:cs="Times New Roman"/>
          <w:color w:val="auto"/>
          <w:sz w:val="24"/>
          <w:szCs w:val="24"/>
        </w:rPr>
      </w:pPr>
    </w:p>
    <w:p w14:paraId="6C95E6F0" w14:textId="77777777" w:rsidR="008C7E8C" w:rsidRDefault="008C7E8C" w:rsidP="00C311AD">
      <w:pPr>
        <w:pStyle w:val="Body"/>
        <w:spacing w:line="360" w:lineRule="auto"/>
        <w:rPr>
          <w:rFonts w:ascii="Times New Roman" w:hAnsi="Times New Roman" w:cs="Times New Roman"/>
          <w:color w:val="auto"/>
          <w:sz w:val="24"/>
          <w:szCs w:val="24"/>
        </w:rPr>
      </w:pPr>
    </w:p>
    <w:p w14:paraId="335C586E" w14:textId="3C7315EC" w:rsidR="00D87EDC" w:rsidRDefault="00D87EDC" w:rsidP="00C311AD">
      <w:pPr>
        <w:pStyle w:val="Body"/>
        <w:spacing w:line="360" w:lineRule="auto"/>
        <w:rPr>
          <w:rFonts w:ascii="Times New Roman" w:hAnsi="Times New Roman" w:cs="Times New Roman"/>
          <w:color w:val="auto"/>
          <w:sz w:val="24"/>
          <w:szCs w:val="24"/>
        </w:rPr>
      </w:pPr>
      <w:r w:rsidRPr="00800BE7">
        <w:rPr>
          <w:rFonts w:ascii="Times New Roman" w:hAnsi="Times New Roman" w:cs="Times New Roman"/>
          <w:color w:val="auto"/>
          <w:sz w:val="24"/>
          <w:szCs w:val="24"/>
        </w:rPr>
        <w:t>There are various definitions of strategy i</w:t>
      </w:r>
      <w:r w:rsidR="00080E5C">
        <w:rPr>
          <w:rFonts w:ascii="Times New Roman" w:hAnsi="Times New Roman" w:cs="Times New Roman"/>
          <w:color w:val="auto"/>
          <w:sz w:val="24"/>
          <w:szCs w:val="24"/>
        </w:rPr>
        <w:t>n o</w:t>
      </w:r>
      <w:r w:rsidR="00080E5C" w:rsidRPr="00080E5C">
        <w:rPr>
          <w:rFonts w:ascii="Times New Roman" w:hAnsi="Times New Roman" w:cs="Times New Roman"/>
          <w:color w:val="auto"/>
          <w:sz w:val="24"/>
          <w:szCs w:val="24"/>
        </w:rPr>
        <w:t xml:space="preserve">rganizational </w:t>
      </w:r>
      <w:r w:rsidR="00080E5C">
        <w:rPr>
          <w:rFonts w:ascii="Times New Roman" w:hAnsi="Times New Roman" w:cs="Times New Roman"/>
          <w:color w:val="auto"/>
          <w:sz w:val="24"/>
          <w:szCs w:val="24"/>
        </w:rPr>
        <w:t>c</w:t>
      </w:r>
      <w:r w:rsidR="00080E5C" w:rsidRPr="00080E5C">
        <w:rPr>
          <w:rFonts w:ascii="Times New Roman" w:hAnsi="Times New Roman" w:cs="Times New Roman"/>
          <w:color w:val="auto"/>
          <w:sz w:val="24"/>
          <w:szCs w:val="24"/>
        </w:rPr>
        <w:t>ontexts</w:t>
      </w:r>
      <w:r w:rsidR="00080E5C">
        <w:rPr>
          <w:rFonts w:ascii="Times New Roman" w:hAnsi="Times New Roman" w:cs="Times New Roman"/>
          <w:color w:val="auto"/>
          <w:sz w:val="24"/>
          <w:szCs w:val="24"/>
        </w:rPr>
        <w:t>.</w:t>
      </w:r>
      <w:r w:rsidR="00800BE7" w:rsidRPr="00800BE7">
        <w:rPr>
          <w:rFonts w:ascii="Times New Roman" w:hAnsi="Times New Roman" w:cs="Times New Roman"/>
          <w:color w:val="auto"/>
          <w:sz w:val="24"/>
          <w:szCs w:val="24"/>
        </w:rPr>
        <w:t xml:space="preserve"> </w:t>
      </w:r>
      <w:r w:rsidR="00080E5C">
        <w:rPr>
          <w:rFonts w:ascii="Times New Roman" w:hAnsi="Times New Roman" w:cs="Times New Roman"/>
          <w:color w:val="auto"/>
          <w:sz w:val="24"/>
          <w:szCs w:val="24"/>
        </w:rPr>
        <w:t>Here</w:t>
      </w:r>
      <w:r w:rsidR="00800BE7" w:rsidRPr="00800BE7">
        <w:rPr>
          <w:rFonts w:ascii="Times New Roman" w:hAnsi="Times New Roman" w:cs="Times New Roman"/>
          <w:color w:val="auto"/>
          <w:sz w:val="24"/>
          <w:szCs w:val="24"/>
        </w:rPr>
        <w:t xml:space="preserve"> a couple </w:t>
      </w:r>
      <w:r w:rsidR="00800BE7">
        <w:rPr>
          <w:rFonts w:ascii="Times New Roman" w:hAnsi="Times New Roman" w:cs="Times New Roman"/>
          <w:color w:val="auto"/>
          <w:sz w:val="24"/>
          <w:szCs w:val="24"/>
        </w:rPr>
        <w:t xml:space="preserve">of them that I </w:t>
      </w:r>
      <w:r w:rsidR="009075E8">
        <w:rPr>
          <w:rFonts w:ascii="Times New Roman" w:hAnsi="Times New Roman" w:cs="Times New Roman"/>
          <w:color w:val="auto"/>
          <w:sz w:val="24"/>
          <w:szCs w:val="24"/>
        </w:rPr>
        <w:t xml:space="preserve">have </w:t>
      </w:r>
      <w:r w:rsidR="00800BE7">
        <w:rPr>
          <w:rFonts w:ascii="Times New Roman" w:hAnsi="Times New Roman" w:cs="Times New Roman"/>
          <w:color w:val="auto"/>
          <w:sz w:val="24"/>
          <w:szCs w:val="24"/>
        </w:rPr>
        <w:t>personally appreciated.</w:t>
      </w:r>
    </w:p>
    <w:p w14:paraId="42DB8C2F" w14:textId="44A62D87" w:rsidR="00C10A12" w:rsidRPr="00F348DD" w:rsidRDefault="00D87EDC" w:rsidP="00C311A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t>
      </w:r>
      <w:r w:rsidR="00C10A12" w:rsidRPr="00AB3DAE">
        <w:rPr>
          <w:rFonts w:ascii="Times New Roman" w:hAnsi="Times New Roman" w:cs="Times New Roman"/>
          <w:color w:val="auto"/>
          <w:sz w:val="24"/>
          <w:szCs w:val="24"/>
        </w:rPr>
        <w:t>Strategy is a set of offensive or defensive actions to create a defensible position in an industry, to cope successfully with competitive forces and thus get a higher return on investment</w:t>
      </w:r>
      <w:r>
        <w:rPr>
          <w:rFonts w:ascii="Times New Roman" w:hAnsi="Times New Roman" w:cs="Times New Roman"/>
          <w:color w:val="auto"/>
          <w:sz w:val="24"/>
          <w:szCs w:val="24"/>
        </w:rPr>
        <w:t>”</w:t>
      </w:r>
      <w:r w:rsidR="00C10A12" w:rsidRPr="00AB3DAE">
        <w:rPr>
          <w:rFonts w:ascii="Times New Roman" w:hAnsi="Times New Roman" w:cs="Times New Roman"/>
          <w:color w:val="auto"/>
          <w:sz w:val="24"/>
          <w:szCs w:val="24"/>
        </w:rPr>
        <w:t xml:space="preserve"> (</w:t>
      </w:r>
      <w:r w:rsidR="00701999">
        <w:rPr>
          <w:rFonts w:ascii="Times New Roman" w:hAnsi="Times New Roman" w:cs="Times New Roman"/>
          <w:color w:val="auto"/>
          <w:sz w:val="24"/>
          <w:szCs w:val="24"/>
        </w:rPr>
        <w:t xml:space="preserve">Porter </w:t>
      </w:r>
      <w:r w:rsidR="00C10A12" w:rsidRPr="00AB3DAE">
        <w:rPr>
          <w:rFonts w:ascii="Times New Roman" w:hAnsi="Times New Roman" w:cs="Times New Roman"/>
          <w:color w:val="auto"/>
          <w:sz w:val="24"/>
          <w:szCs w:val="24"/>
        </w:rPr>
        <w:t>1985</w:t>
      </w:r>
      <w:r w:rsidR="00080E5C">
        <w:rPr>
          <w:rFonts w:ascii="Times New Roman" w:hAnsi="Times New Roman" w:cs="Times New Roman"/>
          <w:color w:val="auto"/>
          <w:sz w:val="24"/>
          <w:szCs w:val="24"/>
        </w:rPr>
        <w:t xml:space="preserve">, cited in </w:t>
      </w:r>
      <w:r w:rsidR="00080E5C" w:rsidRPr="00EF6B1B">
        <w:rPr>
          <w:rFonts w:ascii="Times New Roman" w:hAnsi="Times New Roman" w:cs="Times New Roman"/>
          <w:color w:val="auto"/>
          <w:sz w:val="24"/>
          <w:szCs w:val="24"/>
        </w:rPr>
        <w:t>Ferreira et al.</w:t>
      </w:r>
      <w:r w:rsidR="00080E5C">
        <w:rPr>
          <w:rFonts w:ascii="Times New Roman" w:hAnsi="Times New Roman" w:cs="Times New Roman"/>
          <w:color w:val="auto"/>
          <w:sz w:val="24"/>
          <w:szCs w:val="24"/>
        </w:rPr>
        <w:t xml:space="preserve"> 2014, p.4</w:t>
      </w:r>
      <w:r w:rsidR="00E45F0C">
        <w:rPr>
          <w:rFonts w:ascii="Times New Roman" w:hAnsi="Times New Roman" w:cs="Times New Roman"/>
          <w:color w:val="auto"/>
          <w:sz w:val="24"/>
          <w:szCs w:val="24"/>
        </w:rPr>
        <w:t>7</w:t>
      </w:r>
      <w:r w:rsidR="00C10A12" w:rsidRPr="00AB3DAE">
        <w:rPr>
          <w:rFonts w:ascii="Times New Roman" w:hAnsi="Times New Roman" w:cs="Times New Roman"/>
          <w:color w:val="auto"/>
          <w:sz w:val="24"/>
          <w:szCs w:val="24"/>
        </w:rPr>
        <w:t>).</w:t>
      </w:r>
    </w:p>
    <w:p w14:paraId="62CB3935" w14:textId="3D8D1284" w:rsidR="00AB3FEB" w:rsidRDefault="00EF6B1B" w:rsidP="000F5771">
      <w:pPr>
        <w:pStyle w:val="Body"/>
        <w:spacing w:line="360" w:lineRule="auto"/>
        <w:rPr>
          <w:rFonts w:ascii="Times New Roman" w:hAnsi="Times New Roman" w:cs="Times New Roman"/>
          <w:color w:val="auto"/>
          <w:sz w:val="24"/>
          <w:szCs w:val="24"/>
        </w:rPr>
      </w:pPr>
      <w:r w:rsidRPr="00EF6B1B">
        <w:rPr>
          <w:rFonts w:ascii="Times New Roman" w:hAnsi="Times New Roman" w:cs="Times New Roman"/>
          <w:color w:val="auto"/>
          <w:sz w:val="24"/>
          <w:szCs w:val="24"/>
        </w:rPr>
        <w:t xml:space="preserve">According to </w:t>
      </w:r>
      <w:r w:rsidR="00FD78BF" w:rsidRPr="00FD78BF">
        <w:rPr>
          <w:rFonts w:ascii="Times New Roman" w:hAnsi="Times New Roman" w:cs="Times New Roman"/>
          <w:color w:val="auto"/>
          <w:sz w:val="24"/>
          <w:szCs w:val="24"/>
        </w:rPr>
        <w:t>Miller &amp; Dess (1996</w:t>
      </w:r>
      <w:r>
        <w:rPr>
          <w:rFonts w:ascii="Times New Roman" w:hAnsi="Times New Roman" w:cs="Times New Roman"/>
          <w:color w:val="auto"/>
          <w:sz w:val="24"/>
          <w:szCs w:val="24"/>
        </w:rPr>
        <w:t xml:space="preserve">, cited in </w:t>
      </w:r>
      <w:r w:rsidRPr="00EF6B1B">
        <w:rPr>
          <w:rFonts w:ascii="Times New Roman" w:hAnsi="Times New Roman" w:cs="Times New Roman"/>
          <w:color w:val="auto"/>
          <w:sz w:val="24"/>
          <w:szCs w:val="24"/>
        </w:rPr>
        <w:t>Ferreira et al.</w:t>
      </w:r>
      <w:r>
        <w:rPr>
          <w:rFonts w:ascii="Times New Roman" w:hAnsi="Times New Roman" w:cs="Times New Roman"/>
          <w:color w:val="auto"/>
          <w:sz w:val="24"/>
          <w:szCs w:val="24"/>
        </w:rPr>
        <w:t xml:space="preserve"> 2014, p.48</w:t>
      </w:r>
      <w:r w:rsidR="00FD78BF" w:rsidRPr="00FD78BF">
        <w:rPr>
          <w:rFonts w:ascii="Times New Roman" w:hAnsi="Times New Roman" w:cs="Times New Roman"/>
          <w:color w:val="auto"/>
          <w:sz w:val="24"/>
          <w:szCs w:val="24"/>
        </w:rPr>
        <w:t>)</w:t>
      </w:r>
      <w:r w:rsidR="00FD78BF">
        <w:rPr>
          <w:rFonts w:ascii="Times New Roman" w:hAnsi="Times New Roman" w:cs="Times New Roman"/>
          <w:color w:val="auto"/>
          <w:sz w:val="24"/>
          <w:szCs w:val="24"/>
        </w:rPr>
        <w:t>,</w:t>
      </w:r>
      <w:r>
        <w:rPr>
          <w:rFonts w:ascii="Times New Roman" w:hAnsi="Times New Roman" w:cs="Times New Roman"/>
          <w:color w:val="auto"/>
          <w:sz w:val="24"/>
          <w:szCs w:val="24"/>
        </w:rPr>
        <w:t xml:space="preserve"> “S</w:t>
      </w:r>
      <w:r w:rsidR="00FD78BF" w:rsidRPr="00FD78BF">
        <w:rPr>
          <w:rFonts w:ascii="Times New Roman" w:hAnsi="Times New Roman" w:cs="Times New Roman"/>
          <w:color w:val="auto"/>
          <w:sz w:val="24"/>
          <w:szCs w:val="24"/>
        </w:rPr>
        <w:t>trategy</w:t>
      </w:r>
      <w:r>
        <w:rPr>
          <w:rFonts w:ascii="Times New Roman" w:hAnsi="Times New Roman" w:cs="Times New Roman"/>
          <w:color w:val="auto"/>
          <w:sz w:val="24"/>
          <w:szCs w:val="24"/>
        </w:rPr>
        <w:t xml:space="preserve"> is</w:t>
      </w:r>
      <w:r w:rsidR="00FD78BF" w:rsidRPr="00FD78BF">
        <w:rPr>
          <w:rFonts w:ascii="Times New Roman" w:hAnsi="Times New Roman" w:cs="Times New Roman"/>
          <w:color w:val="auto"/>
          <w:sz w:val="24"/>
          <w:szCs w:val="24"/>
        </w:rPr>
        <w:t xml:space="preserve"> a set of plans or decisions made</w:t>
      </w:r>
      <w:r>
        <w:rPr>
          <w:rFonts w:ascii="Times New Roman" w:hAnsi="Times New Roman" w:cs="Times New Roman"/>
          <w:color w:val="auto"/>
          <w:sz w:val="24"/>
          <w:szCs w:val="24"/>
        </w:rPr>
        <w:t xml:space="preserve"> i</w:t>
      </w:r>
      <w:r w:rsidRPr="00EF6B1B">
        <w:rPr>
          <w:rFonts w:ascii="Times New Roman" w:hAnsi="Times New Roman" w:cs="Times New Roman"/>
          <w:color w:val="auto"/>
          <w:sz w:val="24"/>
          <w:szCs w:val="24"/>
        </w:rPr>
        <w:t>n an effort</w:t>
      </w:r>
      <w:r w:rsidR="00FD78BF" w:rsidRPr="00FD78BF">
        <w:rPr>
          <w:rFonts w:ascii="Times New Roman" w:hAnsi="Times New Roman" w:cs="Times New Roman"/>
          <w:color w:val="auto"/>
          <w:sz w:val="24"/>
          <w:szCs w:val="24"/>
        </w:rPr>
        <w:t xml:space="preserve"> to help organizations achieve their objectives</w:t>
      </w:r>
      <w:r>
        <w:rPr>
          <w:rFonts w:ascii="Times New Roman" w:hAnsi="Times New Roman" w:cs="Times New Roman"/>
          <w:color w:val="auto"/>
          <w:sz w:val="24"/>
          <w:szCs w:val="24"/>
        </w:rPr>
        <w:t>”</w:t>
      </w:r>
      <w:r w:rsidR="00FD78BF" w:rsidRPr="00FD78BF">
        <w:rPr>
          <w:rFonts w:ascii="Times New Roman" w:hAnsi="Times New Roman" w:cs="Times New Roman"/>
          <w:color w:val="auto"/>
          <w:sz w:val="24"/>
          <w:szCs w:val="24"/>
        </w:rPr>
        <w:t>.</w:t>
      </w:r>
    </w:p>
    <w:p w14:paraId="591B4F55" w14:textId="77777777" w:rsidR="00ED5593" w:rsidRDefault="00ED5593" w:rsidP="000F5771">
      <w:pPr>
        <w:pStyle w:val="Body"/>
        <w:spacing w:line="360" w:lineRule="auto"/>
        <w:rPr>
          <w:rFonts w:ascii="Times New Roman" w:hAnsi="Times New Roman" w:cs="Times New Roman"/>
          <w:color w:val="auto"/>
          <w:sz w:val="24"/>
          <w:szCs w:val="24"/>
        </w:rPr>
      </w:pPr>
    </w:p>
    <w:p w14:paraId="55D5E411" w14:textId="0D565A61" w:rsidR="008C7E8C" w:rsidRDefault="005E3DA6"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In 1987, Henry Mintzberg</w:t>
      </w:r>
      <w:r w:rsidR="00F8391B">
        <w:rPr>
          <w:rFonts w:ascii="Times New Roman" w:hAnsi="Times New Roman" w:cs="Times New Roman"/>
          <w:color w:val="auto"/>
          <w:sz w:val="24"/>
          <w:szCs w:val="24"/>
        </w:rPr>
        <w:t xml:space="preserve"> stated</w:t>
      </w:r>
      <w:r w:rsidR="00ED5593">
        <w:rPr>
          <w:rFonts w:ascii="Times New Roman" w:hAnsi="Times New Roman" w:cs="Times New Roman"/>
          <w:color w:val="auto"/>
          <w:sz w:val="24"/>
          <w:szCs w:val="24"/>
        </w:rPr>
        <w:t xml:space="preserve"> that</w:t>
      </w:r>
      <w:r w:rsidR="00F8391B">
        <w:rPr>
          <w:rFonts w:ascii="Times New Roman" w:hAnsi="Times New Roman" w:cs="Times New Roman"/>
          <w:color w:val="auto"/>
          <w:sz w:val="24"/>
          <w:szCs w:val="24"/>
        </w:rPr>
        <w:t xml:space="preserve"> “the field of strategic management cannot afford to rely on a single definition of strategy</w:t>
      </w:r>
      <w:r w:rsidR="00E76083">
        <w:rPr>
          <w:rFonts w:ascii="Times New Roman" w:hAnsi="Times New Roman" w:cs="Times New Roman"/>
          <w:color w:val="auto"/>
          <w:sz w:val="24"/>
          <w:szCs w:val="24"/>
        </w:rPr>
        <w:t>”</w:t>
      </w:r>
      <w:r w:rsidR="00F8391B">
        <w:rPr>
          <w:rFonts w:ascii="Times New Roman" w:hAnsi="Times New Roman" w:cs="Times New Roman"/>
          <w:color w:val="auto"/>
          <w:sz w:val="24"/>
          <w:szCs w:val="24"/>
        </w:rPr>
        <w:t>. For this reason, he presented five definitions of strategy also known as 5Ps</w:t>
      </w:r>
      <w:r w:rsidR="006C00FF">
        <w:rPr>
          <w:rFonts w:ascii="Times New Roman" w:hAnsi="Times New Roman" w:cs="Times New Roman"/>
          <w:color w:val="auto"/>
          <w:sz w:val="24"/>
          <w:szCs w:val="24"/>
        </w:rPr>
        <w:t>, where each of the 5Ps represents a different approach of strategy.</w:t>
      </w:r>
    </w:p>
    <w:p w14:paraId="1CEAAC63" w14:textId="77777777" w:rsidR="008C7E8C" w:rsidRDefault="00080E30" w:rsidP="008C7E8C">
      <w:pPr>
        <w:pStyle w:val="Body"/>
        <w:spacing w:line="360" w:lineRule="auto"/>
        <w:jc w:val="center"/>
        <w:rPr>
          <w:rFonts w:ascii="Times New Roman" w:hAnsi="Times New Roman" w:cs="Times New Roman"/>
          <w:color w:val="auto"/>
          <w:sz w:val="24"/>
          <w:szCs w:val="24"/>
        </w:rPr>
      </w:pPr>
      <w:r>
        <w:rPr>
          <w:noProof/>
        </w:rPr>
        <w:drawing>
          <wp:inline distT="0" distB="0" distL="0" distR="0" wp14:anchorId="64B0B696" wp14:editId="555D1E6C">
            <wp:extent cx="3827780" cy="2872366"/>
            <wp:effectExtent l="0" t="0" r="1270" b="4445"/>
            <wp:docPr id="13" name="Picture 13" descr="5 P’s of Strategy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P’s of Strategy -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56726" cy="2894087"/>
                    </a:xfrm>
                    <a:prstGeom prst="rect">
                      <a:avLst/>
                    </a:prstGeom>
                    <a:noFill/>
                    <a:ln>
                      <a:noFill/>
                    </a:ln>
                  </pic:spPr>
                </pic:pic>
              </a:graphicData>
            </a:graphic>
          </wp:inline>
        </w:drawing>
      </w:r>
      <w:r>
        <w:rPr>
          <w:rFonts w:ascii="Times New Roman" w:hAnsi="Times New Roman" w:cs="Times New Roman"/>
          <w:color w:val="auto"/>
          <w:sz w:val="24"/>
          <w:szCs w:val="24"/>
        </w:rPr>
        <w:t xml:space="preserve">                        </w:t>
      </w:r>
    </w:p>
    <w:p w14:paraId="70D57A7F" w14:textId="58A80586" w:rsidR="008C7E8C" w:rsidRDefault="008C7E8C" w:rsidP="00D60451">
      <w:pPr>
        <w:pStyle w:val="Body"/>
        <w:spacing w:line="360" w:lineRule="auto"/>
        <w:jc w:val="center"/>
        <w:rPr>
          <w:rFonts w:ascii="Times New Roman" w:hAnsi="Times New Roman"/>
          <w:sz w:val="24"/>
          <w:szCs w:val="24"/>
        </w:rPr>
      </w:pPr>
      <w:r>
        <w:rPr>
          <w:rFonts w:ascii="Times New Roman" w:hAnsi="Times New Roman"/>
          <w:b/>
          <w:bCs/>
          <w:sz w:val="24"/>
          <w:szCs w:val="24"/>
        </w:rPr>
        <w:t>[</w:t>
      </w:r>
      <w:r w:rsidRPr="00B85E92">
        <w:rPr>
          <w:rFonts w:ascii="Times New Roman" w:hAnsi="Times New Roman"/>
          <w:b/>
          <w:bCs/>
          <w:sz w:val="24"/>
          <w:szCs w:val="24"/>
        </w:rPr>
        <w:t>Fig</w:t>
      </w:r>
      <w:r>
        <w:rPr>
          <w:rFonts w:ascii="Times New Roman" w:hAnsi="Times New Roman"/>
          <w:b/>
          <w:bCs/>
          <w:sz w:val="24"/>
          <w:szCs w:val="24"/>
        </w:rPr>
        <w:t>ure</w:t>
      </w:r>
      <w:r w:rsidRPr="00B85E92">
        <w:rPr>
          <w:rFonts w:ascii="Times New Roman" w:hAnsi="Times New Roman"/>
          <w:b/>
          <w:bCs/>
          <w:sz w:val="24"/>
          <w:szCs w:val="24"/>
        </w:rPr>
        <w:t>1</w:t>
      </w:r>
      <w:r>
        <w:rPr>
          <w:rFonts w:ascii="Times New Roman" w:hAnsi="Times New Roman"/>
          <w:b/>
          <w:bCs/>
          <w:sz w:val="24"/>
          <w:szCs w:val="24"/>
        </w:rPr>
        <w:t>]</w:t>
      </w:r>
      <w:r w:rsidRPr="00B85E92">
        <w:rPr>
          <w:rFonts w:ascii="Times New Roman" w:hAnsi="Times New Roman"/>
          <w:b/>
          <w:bCs/>
          <w:sz w:val="24"/>
          <w:szCs w:val="24"/>
        </w:rPr>
        <w:t xml:space="preserve"> – </w:t>
      </w:r>
      <w:r>
        <w:rPr>
          <w:rFonts w:ascii="Times New Roman" w:hAnsi="Times New Roman"/>
          <w:b/>
          <w:bCs/>
          <w:sz w:val="24"/>
          <w:szCs w:val="24"/>
        </w:rPr>
        <w:t>5Ps of Strategy</w:t>
      </w:r>
      <w:r w:rsidRPr="00B85E92">
        <w:rPr>
          <w:rFonts w:ascii="Times New Roman" w:hAnsi="Times New Roman"/>
          <w:sz w:val="24"/>
          <w:szCs w:val="24"/>
        </w:rPr>
        <w:t xml:space="preserve"> - (</w:t>
      </w:r>
      <w:r>
        <w:rPr>
          <w:rFonts w:ascii="Times New Roman" w:hAnsi="Times New Roman" w:cs="Times New Roman"/>
          <w:color w:val="auto"/>
          <w:sz w:val="24"/>
          <w:szCs w:val="24"/>
        </w:rPr>
        <w:t xml:space="preserve">Source: </w:t>
      </w:r>
      <w:r w:rsidRPr="00080E30">
        <w:rPr>
          <w:rFonts w:ascii="Times New Roman" w:hAnsi="Times New Roman" w:cs="Times New Roman"/>
          <w:color w:val="auto"/>
          <w:sz w:val="24"/>
          <w:szCs w:val="24"/>
        </w:rPr>
        <w:t>www.marketing91.com</w:t>
      </w:r>
      <w:r w:rsidRPr="00B85E92">
        <w:rPr>
          <w:rFonts w:ascii="Times New Roman" w:hAnsi="Times New Roman"/>
          <w:sz w:val="24"/>
          <w:szCs w:val="24"/>
        </w:rPr>
        <w:t>)</w:t>
      </w:r>
    </w:p>
    <w:p w14:paraId="40E8C2FE" w14:textId="1068148B" w:rsidR="00D60451" w:rsidRDefault="00D60451" w:rsidP="00D60451">
      <w:pPr>
        <w:pStyle w:val="Body"/>
        <w:spacing w:line="360" w:lineRule="auto"/>
        <w:rPr>
          <w:rFonts w:ascii="Times New Roman" w:hAnsi="Times New Roman" w:cs="Times New Roman"/>
          <w:color w:val="auto"/>
          <w:sz w:val="24"/>
          <w:szCs w:val="24"/>
        </w:rPr>
      </w:pPr>
    </w:p>
    <w:p w14:paraId="03E8E11B" w14:textId="77777777" w:rsidR="00D60451" w:rsidRPr="008C7E8C" w:rsidRDefault="00D60451" w:rsidP="00D60451">
      <w:pPr>
        <w:pStyle w:val="Body"/>
        <w:spacing w:line="360" w:lineRule="auto"/>
        <w:rPr>
          <w:rFonts w:ascii="Times New Roman" w:hAnsi="Times New Roman" w:cs="Times New Roman"/>
          <w:color w:val="auto"/>
          <w:sz w:val="24"/>
          <w:szCs w:val="24"/>
        </w:rPr>
      </w:pPr>
    </w:p>
    <w:p w14:paraId="28A8F9BC" w14:textId="1A5AB88E" w:rsidR="00524C17" w:rsidRDefault="001867C5" w:rsidP="00524C17">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 xml:space="preserve">as </w:t>
      </w:r>
      <w:r w:rsidR="007F7288" w:rsidRPr="00524C17">
        <w:rPr>
          <w:rFonts w:ascii="Times New Roman" w:hAnsi="Times New Roman" w:cs="Times New Roman"/>
          <w:b/>
          <w:bCs/>
          <w:color w:val="auto"/>
          <w:sz w:val="24"/>
          <w:szCs w:val="24"/>
        </w:rPr>
        <w:t>Plan</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Pr>
          <w:rFonts w:ascii="Times New Roman" w:hAnsi="Times New Roman" w:cs="Times New Roman"/>
          <w:color w:val="auto"/>
          <w:sz w:val="24"/>
          <w:szCs w:val="24"/>
        </w:rPr>
        <w:t>It</w:t>
      </w:r>
      <w:r w:rsidR="007F7288" w:rsidRPr="007F7288">
        <w:rPr>
          <w:rFonts w:ascii="Times New Roman" w:hAnsi="Times New Roman" w:cs="Times New Roman"/>
          <w:color w:val="auto"/>
          <w:sz w:val="24"/>
          <w:szCs w:val="24"/>
        </w:rPr>
        <w:t xml:space="preserve"> needs to be developed in advance and </w:t>
      </w:r>
      <w:r>
        <w:rPr>
          <w:rFonts w:ascii="Times New Roman" w:hAnsi="Times New Roman" w:cs="Times New Roman"/>
          <w:color w:val="auto"/>
          <w:sz w:val="24"/>
          <w:szCs w:val="24"/>
        </w:rPr>
        <w:t xml:space="preserve">followed up by </w:t>
      </w:r>
      <w:r w:rsidR="009075E8">
        <w:rPr>
          <w:rFonts w:ascii="Times New Roman" w:hAnsi="Times New Roman" w:cs="Times New Roman"/>
          <w:color w:val="auto"/>
          <w:sz w:val="24"/>
          <w:szCs w:val="24"/>
        </w:rPr>
        <w:t xml:space="preserve">the </w:t>
      </w:r>
      <w:r>
        <w:rPr>
          <w:rFonts w:ascii="Times New Roman" w:hAnsi="Times New Roman" w:cs="Times New Roman"/>
          <w:color w:val="auto"/>
          <w:sz w:val="24"/>
          <w:szCs w:val="24"/>
        </w:rPr>
        <w:t>actual implementation and development</w:t>
      </w:r>
      <w:r w:rsidR="007F7288" w:rsidRPr="007F7288">
        <w:rPr>
          <w:rFonts w:ascii="Times New Roman" w:hAnsi="Times New Roman" w:cs="Times New Roman"/>
          <w:color w:val="auto"/>
          <w:sz w:val="24"/>
          <w:szCs w:val="24"/>
        </w:rPr>
        <w:t>.</w:t>
      </w:r>
    </w:p>
    <w:p w14:paraId="474C169B" w14:textId="11EE3EB2" w:rsidR="00524C17" w:rsidRDefault="001867C5" w:rsidP="00524C17">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 xml:space="preserve">as </w:t>
      </w:r>
      <w:r w:rsidR="007F7288" w:rsidRPr="00524C17">
        <w:rPr>
          <w:rFonts w:ascii="Times New Roman" w:hAnsi="Times New Roman" w:cs="Times New Roman"/>
          <w:b/>
          <w:bCs/>
          <w:color w:val="auto"/>
          <w:sz w:val="24"/>
          <w:szCs w:val="24"/>
        </w:rPr>
        <w:t>Ploy</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Pr>
          <w:rFonts w:ascii="Times New Roman" w:hAnsi="Times New Roman" w:cs="Times New Roman"/>
          <w:color w:val="auto"/>
          <w:sz w:val="24"/>
          <w:szCs w:val="24"/>
        </w:rPr>
        <w:t>It</w:t>
      </w:r>
      <w:r w:rsidR="007F7288" w:rsidRPr="007F7288">
        <w:rPr>
          <w:rFonts w:ascii="Times New Roman" w:hAnsi="Times New Roman" w:cs="Times New Roman"/>
          <w:color w:val="auto"/>
          <w:sz w:val="24"/>
          <w:szCs w:val="24"/>
        </w:rPr>
        <w:t xml:space="preserve"> is a means of outsmarting the competition.</w:t>
      </w:r>
    </w:p>
    <w:p w14:paraId="18155007" w14:textId="77777777" w:rsidR="00F66CB8" w:rsidRDefault="001867C5" w:rsidP="00F66CB8">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as</w:t>
      </w:r>
      <w:r w:rsidR="007F7288" w:rsidRPr="007F7288">
        <w:rPr>
          <w:rFonts w:ascii="Times New Roman" w:hAnsi="Times New Roman" w:cs="Times New Roman"/>
          <w:color w:val="auto"/>
          <w:sz w:val="24"/>
          <w:szCs w:val="24"/>
        </w:rPr>
        <w:t xml:space="preserve"> </w:t>
      </w:r>
      <w:r w:rsidR="007F7288" w:rsidRPr="00524C17">
        <w:rPr>
          <w:rFonts w:ascii="Times New Roman" w:hAnsi="Times New Roman" w:cs="Times New Roman"/>
          <w:b/>
          <w:bCs/>
          <w:color w:val="auto"/>
          <w:sz w:val="24"/>
          <w:szCs w:val="24"/>
        </w:rPr>
        <w:t>Pattern</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sidR="00F66CB8">
        <w:rPr>
          <w:rFonts w:ascii="Times New Roman" w:hAnsi="Times New Roman" w:cs="Times New Roman"/>
          <w:color w:val="auto"/>
          <w:sz w:val="24"/>
          <w:szCs w:val="24"/>
        </w:rPr>
        <w:t>I</w:t>
      </w:r>
      <w:r w:rsidRPr="001867C5">
        <w:rPr>
          <w:rFonts w:ascii="Times New Roman" w:hAnsi="Times New Roman" w:cs="Times New Roman"/>
          <w:color w:val="auto"/>
          <w:sz w:val="24"/>
          <w:szCs w:val="24"/>
        </w:rPr>
        <w:t>t can be planned, but the result may not be as expected.</w:t>
      </w:r>
      <w:r w:rsidR="00F66CB8">
        <w:rPr>
          <w:rFonts w:ascii="Times New Roman" w:hAnsi="Times New Roman" w:cs="Times New Roman"/>
          <w:color w:val="auto"/>
          <w:sz w:val="24"/>
          <w:szCs w:val="24"/>
        </w:rPr>
        <w:t xml:space="preserve"> </w:t>
      </w:r>
      <w:r w:rsidR="00F66CB8" w:rsidRPr="00F66CB8">
        <w:rPr>
          <w:rFonts w:ascii="Times New Roman" w:hAnsi="Times New Roman" w:cs="Times New Roman"/>
          <w:color w:val="auto"/>
          <w:sz w:val="24"/>
          <w:szCs w:val="24"/>
        </w:rPr>
        <w:t>In some cases, it may be possible to look back at what happened</w:t>
      </w:r>
      <w:r w:rsidR="00F66CB8">
        <w:rPr>
          <w:rFonts w:ascii="Times New Roman" w:hAnsi="Times New Roman" w:cs="Times New Roman"/>
          <w:color w:val="auto"/>
          <w:sz w:val="24"/>
          <w:szCs w:val="24"/>
        </w:rPr>
        <w:t>.</w:t>
      </w:r>
    </w:p>
    <w:p w14:paraId="0386BB28" w14:textId="3DBF1347" w:rsidR="00F66CB8" w:rsidRPr="00F66CB8" w:rsidRDefault="00F66CB8" w:rsidP="00F66CB8">
      <w:pPr>
        <w:pStyle w:val="Body"/>
        <w:numPr>
          <w:ilvl w:val="0"/>
          <w:numId w:val="37"/>
        </w:numPr>
        <w:spacing w:line="360" w:lineRule="auto"/>
        <w:rPr>
          <w:rFonts w:ascii="Times New Roman" w:hAnsi="Times New Roman" w:cs="Times New Roman"/>
          <w:color w:val="auto"/>
          <w:sz w:val="24"/>
          <w:szCs w:val="24"/>
        </w:rPr>
      </w:pPr>
      <w:r w:rsidRPr="00F66CB8">
        <w:rPr>
          <w:rFonts w:ascii="Times New Roman" w:hAnsi="Times New Roman" w:cs="Times New Roman"/>
          <w:sz w:val="24"/>
          <w:szCs w:val="24"/>
        </w:rPr>
        <w:lastRenderedPageBreak/>
        <w:t xml:space="preserve">Strategy as </w:t>
      </w:r>
      <w:r w:rsidR="007F7288" w:rsidRPr="00F66CB8">
        <w:rPr>
          <w:rFonts w:ascii="Times New Roman" w:hAnsi="Times New Roman" w:cs="Times New Roman"/>
          <w:b/>
          <w:bCs/>
          <w:sz w:val="24"/>
          <w:szCs w:val="24"/>
        </w:rPr>
        <w:t>Position</w:t>
      </w:r>
      <w:r w:rsidRPr="00F66CB8">
        <w:rPr>
          <w:rFonts w:ascii="Times New Roman" w:hAnsi="Times New Roman" w:cs="Times New Roman"/>
          <w:sz w:val="24"/>
          <w:szCs w:val="24"/>
        </w:rPr>
        <w:t xml:space="preserve">. This </w:t>
      </w:r>
      <w:r w:rsidRPr="00F66CB8">
        <w:rPr>
          <w:rFonts w:ascii="Times New Roman" w:hAnsi="Times New Roman"/>
          <w:sz w:val="24"/>
          <w:szCs w:val="24"/>
        </w:rPr>
        <w:t>identifies where a company is relative to its competitors</w:t>
      </w:r>
      <w:r w:rsidR="007F7288" w:rsidRPr="00F66CB8">
        <w:rPr>
          <w:rFonts w:ascii="Times New Roman" w:hAnsi="Times New Roman" w:cs="Times New Roman"/>
          <w:color w:val="auto"/>
          <w:sz w:val="24"/>
          <w:szCs w:val="24"/>
        </w:rPr>
        <w:t xml:space="preserve"> and what it can do to make its products unique in the marketplace</w:t>
      </w:r>
      <w:r w:rsidRPr="00F66CB8">
        <w:rPr>
          <w:rFonts w:ascii="Times New Roman" w:hAnsi="Times New Roman" w:cs="Times New Roman"/>
          <w:color w:val="auto"/>
          <w:sz w:val="24"/>
          <w:szCs w:val="24"/>
        </w:rPr>
        <w:t>.</w:t>
      </w:r>
    </w:p>
    <w:p w14:paraId="59C88EA9" w14:textId="1989CEB0" w:rsidR="00775724" w:rsidRPr="00F66CB8" w:rsidRDefault="00F66CB8" w:rsidP="00F66CB8">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as </w:t>
      </w:r>
      <w:r w:rsidR="007F7288" w:rsidRPr="00F66CB8">
        <w:rPr>
          <w:rFonts w:ascii="Times New Roman" w:hAnsi="Times New Roman" w:cs="Times New Roman"/>
          <w:b/>
          <w:bCs/>
          <w:color w:val="auto"/>
          <w:sz w:val="24"/>
          <w:szCs w:val="24"/>
        </w:rPr>
        <w:t>Perspectiv</w:t>
      </w:r>
      <w:r w:rsidR="007F7288" w:rsidRPr="00F66CB8">
        <w:rPr>
          <w:rFonts w:ascii="Times New Roman" w:hAnsi="Times New Roman" w:cs="Times New Roman"/>
          <w:color w:val="auto"/>
          <w:sz w:val="24"/>
          <w:szCs w:val="24"/>
        </w:rPr>
        <w:t>e</w:t>
      </w:r>
      <w:r w:rsidR="0092555D">
        <w:rPr>
          <w:rFonts w:ascii="Times New Roman" w:hAnsi="Times New Roman" w:cs="Times New Roman"/>
          <w:color w:val="auto"/>
          <w:sz w:val="24"/>
          <w:szCs w:val="24"/>
        </w:rPr>
        <w:t>. This represents</w:t>
      </w:r>
      <w:r w:rsidR="007F7288" w:rsidRPr="00F66CB8">
        <w:rPr>
          <w:rFonts w:ascii="Times New Roman" w:hAnsi="Times New Roman" w:cs="Times New Roman"/>
          <w:color w:val="auto"/>
          <w:sz w:val="24"/>
          <w:szCs w:val="24"/>
        </w:rPr>
        <w:t xml:space="preserve"> the influence </w:t>
      </w:r>
      <w:r w:rsidR="0092555D">
        <w:rPr>
          <w:rFonts w:ascii="Times New Roman" w:hAnsi="Times New Roman" w:cs="Times New Roman"/>
          <w:color w:val="auto"/>
          <w:sz w:val="24"/>
          <w:szCs w:val="24"/>
        </w:rPr>
        <w:t>that</w:t>
      </w:r>
      <w:r w:rsidR="007F7288" w:rsidRPr="00F66CB8">
        <w:rPr>
          <w:rFonts w:ascii="Times New Roman" w:hAnsi="Times New Roman" w:cs="Times New Roman"/>
          <w:color w:val="auto"/>
          <w:sz w:val="24"/>
          <w:szCs w:val="24"/>
        </w:rPr>
        <w:t xml:space="preserve"> culture and</w:t>
      </w:r>
      <w:r w:rsidR="007F7288" w:rsidRPr="00F66CB8">
        <w:rPr>
          <w:rFonts w:ascii="Times New Roman" w:hAnsi="Times New Roman" w:cs="Times New Roman"/>
          <w:color w:val="auto"/>
          <w:sz w:val="24"/>
          <w:szCs w:val="24"/>
        </w:rPr>
        <w:br/>
      </w:r>
      <w:r w:rsidR="0092555D">
        <w:rPr>
          <w:rFonts w:ascii="Times New Roman" w:hAnsi="Times New Roman" w:cs="Times New Roman"/>
          <w:color w:val="auto"/>
          <w:sz w:val="24"/>
          <w:szCs w:val="24"/>
        </w:rPr>
        <w:t xml:space="preserve">personality of the organization </w:t>
      </w:r>
      <w:r w:rsidR="0092555D" w:rsidRPr="00F66CB8">
        <w:rPr>
          <w:rFonts w:ascii="Times New Roman" w:hAnsi="Times New Roman" w:cs="Times New Roman"/>
          <w:color w:val="auto"/>
          <w:sz w:val="24"/>
          <w:szCs w:val="24"/>
        </w:rPr>
        <w:t>can</w:t>
      </w:r>
      <w:r w:rsidR="007F7288" w:rsidRPr="00F66CB8">
        <w:rPr>
          <w:rFonts w:ascii="Times New Roman" w:hAnsi="Times New Roman" w:cs="Times New Roman"/>
          <w:color w:val="auto"/>
          <w:sz w:val="24"/>
          <w:szCs w:val="24"/>
        </w:rPr>
        <w:t xml:space="preserve"> have on strategic decision making within a company</w:t>
      </w:r>
      <w:r w:rsidR="007F7288" w:rsidRPr="00F66CB8">
        <w:rPr>
          <w:rFonts w:ascii="Arial" w:hAnsi="Arial" w:cs="Arial"/>
          <w:sz w:val="21"/>
          <w:szCs w:val="21"/>
          <w:shd w:val="clear" w:color="auto" w:fill="FFFFFF"/>
        </w:rPr>
        <w:t>.</w:t>
      </w:r>
    </w:p>
    <w:p w14:paraId="454DF622" w14:textId="59262329" w:rsidR="00775724" w:rsidRDefault="00245E3F"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14:paraId="5644B6FD" w14:textId="3341F990" w:rsidR="00A01B00" w:rsidRDefault="00EC134C" w:rsidP="004B595C">
      <w:pPr>
        <w:pStyle w:val="Body"/>
        <w:spacing w:line="360" w:lineRule="auto"/>
        <w:rPr>
          <w:rFonts w:ascii="Times New Roman" w:hAnsi="Times New Roman" w:cs="Times New Roman"/>
          <w:color w:val="auto"/>
          <w:sz w:val="24"/>
          <w:szCs w:val="24"/>
        </w:rPr>
      </w:pPr>
      <w:r w:rsidRPr="004B595C">
        <w:rPr>
          <w:rFonts w:ascii="Times New Roman" w:hAnsi="Times New Roman" w:cs="Times New Roman"/>
          <w:color w:val="auto"/>
          <w:sz w:val="24"/>
          <w:szCs w:val="24"/>
        </w:rPr>
        <w:t>Strategy can be formulated at three levels</w:t>
      </w:r>
      <w:r w:rsidR="00A01B00">
        <w:rPr>
          <w:rFonts w:ascii="Times New Roman" w:hAnsi="Times New Roman" w:cs="Times New Roman"/>
          <w:color w:val="auto"/>
          <w:sz w:val="24"/>
          <w:szCs w:val="24"/>
        </w:rPr>
        <w:t xml:space="preserve">: </w:t>
      </w:r>
      <w:r w:rsidR="00A01B00" w:rsidRPr="00A01B00">
        <w:rPr>
          <w:rFonts w:ascii="Times New Roman" w:hAnsi="Times New Roman" w:cs="Times New Roman"/>
          <w:color w:val="auto"/>
          <w:sz w:val="24"/>
          <w:szCs w:val="24"/>
        </w:rPr>
        <w:t xml:space="preserve">Corporate-level strategy, Business-level </w:t>
      </w:r>
      <w:proofErr w:type="gramStart"/>
      <w:r w:rsidR="00A01B00" w:rsidRPr="00A01B00">
        <w:rPr>
          <w:rFonts w:ascii="Times New Roman" w:hAnsi="Times New Roman" w:cs="Times New Roman"/>
          <w:color w:val="auto"/>
          <w:sz w:val="24"/>
          <w:szCs w:val="24"/>
        </w:rPr>
        <w:t>strategy</w:t>
      </w:r>
      <w:proofErr w:type="gramEnd"/>
      <w:r w:rsidR="00A01B00" w:rsidRPr="00A01B00">
        <w:rPr>
          <w:rFonts w:ascii="Times New Roman" w:hAnsi="Times New Roman" w:cs="Times New Roman"/>
          <w:color w:val="auto"/>
          <w:sz w:val="24"/>
          <w:szCs w:val="24"/>
        </w:rPr>
        <w:t xml:space="preserve"> and Functional-level strategy. Together, these three levels of strategy can be illustrated in a so called ‘Strategy Pyramid’</w:t>
      </w:r>
      <w:r w:rsidR="00A01B00">
        <w:rPr>
          <w:rFonts w:ascii="Open Sans" w:hAnsi="Open Sans" w:cs="Open Sans"/>
          <w:color w:val="444444"/>
          <w:sz w:val="23"/>
          <w:szCs w:val="23"/>
          <w:shd w:val="clear" w:color="auto" w:fill="FFFFFF"/>
        </w:rPr>
        <w:t xml:space="preserve"> </w:t>
      </w:r>
      <w:r w:rsidR="00A01B00">
        <w:rPr>
          <w:rFonts w:ascii="Times New Roman" w:hAnsi="Times New Roman"/>
          <w:b/>
          <w:bCs/>
          <w:sz w:val="24"/>
          <w:szCs w:val="24"/>
        </w:rPr>
        <w:t>[</w:t>
      </w:r>
      <w:r w:rsidR="00A01B00" w:rsidRPr="00B85E92">
        <w:rPr>
          <w:rFonts w:ascii="Times New Roman" w:hAnsi="Times New Roman"/>
          <w:b/>
          <w:bCs/>
          <w:sz w:val="24"/>
          <w:szCs w:val="24"/>
        </w:rPr>
        <w:t>Fig</w:t>
      </w:r>
      <w:r w:rsidR="00A01B00">
        <w:rPr>
          <w:rFonts w:ascii="Times New Roman" w:hAnsi="Times New Roman"/>
          <w:b/>
          <w:bCs/>
          <w:sz w:val="24"/>
          <w:szCs w:val="24"/>
        </w:rPr>
        <w:t>ure2].</w:t>
      </w:r>
    </w:p>
    <w:p w14:paraId="67DA3CCD" w14:textId="562056FE" w:rsidR="00775724" w:rsidRDefault="00775724" w:rsidP="000F5771">
      <w:pPr>
        <w:pStyle w:val="Body"/>
        <w:spacing w:line="360" w:lineRule="auto"/>
        <w:rPr>
          <w:rFonts w:ascii="Times New Roman" w:hAnsi="Times New Roman" w:cs="Times New Roman"/>
          <w:color w:val="auto"/>
          <w:sz w:val="24"/>
          <w:szCs w:val="24"/>
        </w:rPr>
      </w:pPr>
    </w:p>
    <w:p w14:paraId="31B63FCA" w14:textId="3AB5C7F8" w:rsidR="00775724" w:rsidRDefault="007C40A5" w:rsidP="007C40A5">
      <w:pPr>
        <w:pStyle w:val="Body"/>
        <w:spacing w:line="360" w:lineRule="auto"/>
        <w:jc w:val="center"/>
        <w:rPr>
          <w:rFonts w:ascii="Times New Roman" w:hAnsi="Times New Roman" w:cs="Times New Roman"/>
          <w:color w:val="auto"/>
          <w:sz w:val="24"/>
          <w:szCs w:val="24"/>
        </w:rPr>
      </w:pPr>
      <w:r>
        <w:rPr>
          <w:noProof/>
        </w:rPr>
        <w:drawing>
          <wp:inline distT="0" distB="0" distL="0" distR="0" wp14:anchorId="21947380" wp14:editId="69A811E1">
            <wp:extent cx="3491623" cy="3818890"/>
            <wp:effectExtent l="0" t="0" r="0" b="0"/>
            <wp:docPr id="15" name="Picture 15" descr="Three Levels of Strateg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Levels of Strategy Pyrami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24752" cy="3855124"/>
                    </a:xfrm>
                    <a:prstGeom prst="rect">
                      <a:avLst/>
                    </a:prstGeom>
                    <a:noFill/>
                    <a:ln>
                      <a:noFill/>
                    </a:ln>
                  </pic:spPr>
                </pic:pic>
              </a:graphicData>
            </a:graphic>
          </wp:inline>
        </w:drawing>
      </w:r>
    </w:p>
    <w:p w14:paraId="2E5DD967" w14:textId="3A3A8FBB" w:rsidR="007C40A5" w:rsidRPr="007E389E" w:rsidRDefault="007C40A5" w:rsidP="007C40A5">
      <w:pPr>
        <w:pStyle w:val="Body"/>
        <w:spacing w:line="360" w:lineRule="auto"/>
        <w:rPr>
          <w:rFonts w:ascii="Times New Roman" w:hAnsi="Times New Roman" w:cs="Times New Roman"/>
          <w:color w:val="auto"/>
          <w:sz w:val="24"/>
          <w:szCs w:val="24"/>
        </w:rPr>
      </w:pPr>
      <w:r>
        <w:rPr>
          <w:rFonts w:ascii="Times New Roman" w:hAnsi="Times New Roman"/>
          <w:b/>
          <w:bCs/>
          <w:sz w:val="24"/>
          <w:szCs w:val="24"/>
        </w:rPr>
        <w:t>[</w:t>
      </w:r>
      <w:r w:rsidRPr="00B85E92">
        <w:rPr>
          <w:rFonts w:ascii="Times New Roman" w:hAnsi="Times New Roman"/>
          <w:b/>
          <w:bCs/>
          <w:sz w:val="24"/>
          <w:szCs w:val="24"/>
        </w:rPr>
        <w:t>Fig</w:t>
      </w:r>
      <w:r>
        <w:rPr>
          <w:rFonts w:ascii="Times New Roman" w:hAnsi="Times New Roman"/>
          <w:b/>
          <w:bCs/>
          <w:sz w:val="24"/>
          <w:szCs w:val="24"/>
        </w:rPr>
        <w:t>ure2]</w:t>
      </w:r>
      <w:r w:rsidRPr="00B85E92">
        <w:rPr>
          <w:rFonts w:ascii="Times New Roman" w:hAnsi="Times New Roman"/>
          <w:b/>
          <w:bCs/>
          <w:sz w:val="24"/>
          <w:szCs w:val="24"/>
        </w:rPr>
        <w:t xml:space="preserve"> – </w:t>
      </w:r>
      <w:r w:rsidRPr="007C40A5">
        <w:rPr>
          <w:rFonts w:ascii="Times New Roman" w:hAnsi="Times New Roman"/>
          <w:b/>
          <w:bCs/>
          <w:sz w:val="24"/>
          <w:szCs w:val="24"/>
        </w:rPr>
        <w:t>Three Levels of Strategy</w:t>
      </w:r>
      <w:r w:rsidRPr="00B85E92">
        <w:rPr>
          <w:rFonts w:ascii="Times New Roman" w:hAnsi="Times New Roman"/>
          <w:sz w:val="24"/>
          <w:szCs w:val="24"/>
        </w:rPr>
        <w:t xml:space="preserve"> - (</w:t>
      </w:r>
      <w:r>
        <w:rPr>
          <w:rFonts w:ascii="Times New Roman" w:hAnsi="Times New Roman" w:cs="Times New Roman"/>
          <w:color w:val="auto"/>
          <w:sz w:val="24"/>
          <w:szCs w:val="24"/>
        </w:rPr>
        <w:t xml:space="preserve">Source: </w:t>
      </w:r>
      <w:hyperlink r:id="rId23" w:history="1">
        <w:r w:rsidR="007E389E" w:rsidRPr="001A3646">
          <w:rPr>
            <w:rStyle w:val="Hyperlink"/>
            <w:rFonts w:ascii="Times New Roman" w:hAnsi="Times New Roman" w:cs="Times New Roman"/>
            <w:sz w:val="24"/>
            <w:szCs w:val="24"/>
          </w:rPr>
          <w:t>https://www.business-to-you.com/</w:t>
        </w:r>
      </w:hyperlink>
      <w:r w:rsidR="007E389E">
        <w:rPr>
          <w:rFonts w:ascii="Times New Roman" w:hAnsi="Times New Roman" w:cs="Times New Roman"/>
          <w:color w:val="auto"/>
          <w:sz w:val="24"/>
          <w:szCs w:val="24"/>
        </w:rPr>
        <w:t xml:space="preserve"> </w:t>
      </w:r>
      <w:r w:rsidRPr="00B85E92">
        <w:rPr>
          <w:rFonts w:ascii="Times New Roman" w:hAnsi="Times New Roman"/>
          <w:sz w:val="24"/>
          <w:szCs w:val="24"/>
        </w:rPr>
        <w:t>)</w:t>
      </w:r>
    </w:p>
    <w:p w14:paraId="6AC54E68" w14:textId="77777777" w:rsidR="007C40A5" w:rsidRDefault="007C40A5" w:rsidP="007C40A5">
      <w:pPr>
        <w:pStyle w:val="Body"/>
        <w:spacing w:line="360" w:lineRule="auto"/>
        <w:jc w:val="center"/>
        <w:rPr>
          <w:rFonts w:ascii="Times New Roman" w:hAnsi="Times New Roman" w:cs="Times New Roman"/>
          <w:color w:val="auto"/>
          <w:sz w:val="24"/>
          <w:szCs w:val="24"/>
        </w:rPr>
      </w:pPr>
    </w:p>
    <w:p w14:paraId="78D891F9" w14:textId="7F219E39" w:rsidR="00775724" w:rsidRDefault="00775724" w:rsidP="000F5771">
      <w:pPr>
        <w:pStyle w:val="Body"/>
        <w:spacing w:line="360" w:lineRule="auto"/>
        <w:rPr>
          <w:rFonts w:ascii="Times New Roman" w:hAnsi="Times New Roman" w:cs="Times New Roman"/>
          <w:color w:val="auto"/>
          <w:sz w:val="24"/>
          <w:szCs w:val="24"/>
        </w:rPr>
      </w:pPr>
    </w:p>
    <w:p w14:paraId="47BFF28F" w14:textId="1227DF9C" w:rsidR="00775724" w:rsidRDefault="00701999" w:rsidP="000F5771">
      <w:pPr>
        <w:pStyle w:val="Body"/>
        <w:spacing w:line="360" w:lineRule="auto"/>
        <w:rPr>
          <w:rFonts w:ascii="Times New Roman" w:hAnsi="Times New Roman" w:cs="Times New Roman"/>
          <w:color w:val="auto"/>
          <w:sz w:val="24"/>
          <w:szCs w:val="24"/>
        </w:rPr>
      </w:pPr>
      <w:r w:rsidRPr="00E42896">
        <w:rPr>
          <w:rFonts w:ascii="Times New Roman" w:hAnsi="Times New Roman" w:cs="Times New Roman"/>
          <w:color w:val="auto"/>
          <w:sz w:val="24"/>
          <w:szCs w:val="24"/>
        </w:rPr>
        <w:t xml:space="preserve">According to </w:t>
      </w:r>
      <w:r w:rsidR="00E37B90" w:rsidRPr="00E42896">
        <w:rPr>
          <w:rFonts w:ascii="Times New Roman" w:hAnsi="Times New Roman" w:cs="Times New Roman"/>
          <w:color w:val="auto"/>
          <w:sz w:val="24"/>
          <w:szCs w:val="24"/>
        </w:rPr>
        <w:t xml:space="preserve">Thompson, </w:t>
      </w:r>
      <w:proofErr w:type="gramStart"/>
      <w:r w:rsidR="00E37B90" w:rsidRPr="00E42896">
        <w:rPr>
          <w:rFonts w:ascii="Times New Roman" w:hAnsi="Times New Roman" w:cs="Times New Roman"/>
          <w:color w:val="auto"/>
          <w:sz w:val="24"/>
          <w:szCs w:val="24"/>
        </w:rPr>
        <w:t>Strickland</w:t>
      </w:r>
      <w:proofErr w:type="gramEnd"/>
      <w:r w:rsidR="00E37B90" w:rsidRPr="00E42896">
        <w:rPr>
          <w:rFonts w:ascii="Times New Roman" w:hAnsi="Times New Roman" w:cs="Times New Roman"/>
          <w:color w:val="auto"/>
          <w:sz w:val="24"/>
          <w:szCs w:val="24"/>
        </w:rPr>
        <w:t xml:space="preserve"> and Gamble (2008), </w:t>
      </w:r>
      <w:r w:rsidRPr="00E42896">
        <w:rPr>
          <w:rFonts w:ascii="Times New Roman" w:hAnsi="Times New Roman" w:cs="Times New Roman"/>
          <w:color w:val="auto"/>
          <w:sz w:val="24"/>
          <w:szCs w:val="24"/>
        </w:rPr>
        <w:t>“</w:t>
      </w:r>
      <w:r w:rsidRPr="00E42896">
        <w:rPr>
          <w:rFonts w:ascii="Times New Roman" w:hAnsi="Times New Roman" w:cs="Times New Roman"/>
          <w:b/>
          <w:bCs/>
          <w:color w:val="auto"/>
          <w:sz w:val="24"/>
          <w:szCs w:val="24"/>
        </w:rPr>
        <w:t xml:space="preserve">Corporate </w:t>
      </w:r>
      <w:r w:rsidR="00E56F5E">
        <w:rPr>
          <w:rFonts w:ascii="Times New Roman" w:hAnsi="Times New Roman" w:cs="Times New Roman"/>
          <w:b/>
          <w:bCs/>
          <w:color w:val="auto"/>
          <w:sz w:val="24"/>
          <w:szCs w:val="24"/>
        </w:rPr>
        <w:t>S</w:t>
      </w:r>
      <w:r w:rsidRPr="00E42896">
        <w:rPr>
          <w:rFonts w:ascii="Times New Roman" w:hAnsi="Times New Roman" w:cs="Times New Roman"/>
          <w:b/>
          <w:bCs/>
          <w:color w:val="auto"/>
          <w:sz w:val="24"/>
          <w:szCs w:val="24"/>
        </w:rPr>
        <w:t>trategy</w:t>
      </w:r>
      <w:r w:rsidRPr="00E42896">
        <w:rPr>
          <w:rFonts w:ascii="Times New Roman" w:hAnsi="Times New Roman" w:cs="Times New Roman"/>
          <w:color w:val="auto"/>
          <w:sz w:val="24"/>
          <w:szCs w:val="24"/>
        </w:rPr>
        <w:t xml:space="preserve"> consists of the kind of initiatives the company uses to establish business positions in different industries, the approaches corporate executives pursue to boost the combined performance of the set of businesses the company has diversified into, and the means of capturing cross-business synergies and turning them into competitive advantages” (Thompson, Strickland and Gamble, 2008</w:t>
      </w:r>
      <w:r w:rsidR="00E37B90" w:rsidRPr="00E42896">
        <w:rPr>
          <w:rFonts w:ascii="Times New Roman" w:hAnsi="Times New Roman" w:cs="Times New Roman"/>
          <w:color w:val="auto"/>
          <w:sz w:val="24"/>
          <w:szCs w:val="24"/>
        </w:rPr>
        <w:t>, cited in Daniel, 2005, p.30</w:t>
      </w:r>
      <w:r w:rsidRPr="00E42896">
        <w:rPr>
          <w:rFonts w:ascii="Times New Roman" w:hAnsi="Times New Roman" w:cs="Times New Roman"/>
          <w:color w:val="auto"/>
          <w:sz w:val="24"/>
          <w:szCs w:val="24"/>
        </w:rPr>
        <w:t>)</w:t>
      </w:r>
      <w:r w:rsidR="00E37B90" w:rsidRPr="00E42896">
        <w:rPr>
          <w:rFonts w:ascii="Times New Roman" w:hAnsi="Times New Roman" w:cs="Times New Roman"/>
          <w:color w:val="auto"/>
          <w:sz w:val="24"/>
          <w:szCs w:val="24"/>
        </w:rPr>
        <w:t>.</w:t>
      </w:r>
    </w:p>
    <w:p w14:paraId="3D3BA258" w14:textId="33CFD293" w:rsidR="006E52E9" w:rsidRDefault="006B18C8"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In other words, Corporate Strategy is the higher-level view of the strategy which advises on long-term growth and profitability and based on an external environment analysis.</w:t>
      </w:r>
    </w:p>
    <w:p w14:paraId="17F88C48" w14:textId="076B5F82" w:rsidR="00CF171D" w:rsidRDefault="00CF171D" w:rsidP="000F5771">
      <w:pPr>
        <w:pStyle w:val="Body"/>
        <w:spacing w:line="360" w:lineRule="auto"/>
        <w:rPr>
          <w:rFonts w:ascii="Times New Roman" w:hAnsi="Times New Roman" w:cs="Times New Roman"/>
          <w:color w:val="auto"/>
          <w:sz w:val="24"/>
          <w:szCs w:val="24"/>
        </w:rPr>
      </w:pPr>
      <w:r w:rsidRPr="00CF171D">
        <w:rPr>
          <w:rFonts w:ascii="Times New Roman" w:hAnsi="Times New Roman" w:cs="Times New Roman"/>
          <w:color w:val="auto"/>
          <w:sz w:val="24"/>
          <w:szCs w:val="24"/>
        </w:rPr>
        <w:t xml:space="preserve">Managers and executives can certainly develop and implement strategies much better if they have a clear and compelling definition of competitive advantage. </w:t>
      </w:r>
    </w:p>
    <w:p w14:paraId="63638DF7" w14:textId="669DA160" w:rsidR="00AA1A9A" w:rsidRDefault="007E3CEB" w:rsidP="000F5771">
      <w:pPr>
        <w:pStyle w:val="Body"/>
        <w:spacing w:line="360" w:lineRule="auto"/>
        <w:rPr>
          <w:rFonts w:ascii="Times New Roman" w:hAnsi="Times New Roman" w:cs="Times New Roman"/>
          <w:color w:val="auto"/>
          <w:sz w:val="24"/>
          <w:szCs w:val="24"/>
        </w:rPr>
      </w:pPr>
      <w:r w:rsidRPr="007E3CEB">
        <w:rPr>
          <w:rFonts w:ascii="Times New Roman" w:hAnsi="Times New Roman" w:cs="Times New Roman"/>
          <w:color w:val="auto"/>
          <w:sz w:val="24"/>
          <w:szCs w:val="24"/>
        </w:rPr>
        <w:t>“</w:t>
      </w:r>
      <w:r w:rsidR="00AA1A9A" w:rsidRPr="007E3CEB">
        <w:rPr>
          <w:rFonts w:ascii="Times New Roman" w:hAnsi="Times New Roman" w:cs="Times New Roman"/>
          <w:b/>
          <w:bCs/>
          <w:color w:val="auto"/>
          <w:sz w:val="24"/>
          <w:szCs w:val="24"/>
        </w:rPr>
        <w:t xml:space="preserve">Competitive </w:t>
      </w:r>
      <w:r w:rsidR="00E56F5E">
        <w:rPr>
          <w:rFonts w:ascii="Times New Roman" w:hAnsi="Times New Roman" w:cs="Times New Roman"/>
          <w:b/>
          <w:bCs/>
          <w:color w:val="auto"/>
          <w:sz w:val="24"/>
          <w:szCs w:val="24"/>
        </w:rPr>
        <w:t>A</w:t>
      </w:r>
      <w:r w:rsidR="00AA1A9A" w:rsidRPr="007E3CEB">
        <w:rPr>
          <w:rFonts w:ascii="Times New Roman" w:hAnsi="Times New Roman" w:cs="Times New Roman"/>
          <w:b/>
          <w:bCs/>
          <w:color w:val="auto"/>
          <w:sz w:val="24"/>
          <w:szCs w:val="24"/>
        </w:rPr>
        <w:t>dvantage</w:t>
      </w:r>
      <w:r w:rsidR="00AA1A9A" w:rsidRPr="007E3CEB">
        <w:rPr>
          <w:rFonts w:ascii="Times New Roman" w:hAnsi="Times New Roman" w:cs="Times New Roman"/>
          <w:color w:val="auto"/>
          <w:sz w:val="24"/>
          <w:szCs w:val="24"/>
        </w:rPr>
        <w:t xml:space="preserve"> is whatever value a business provides that motivates its customers (or end users) to purchase its products or services rather than those of its competitors and that poses impediments to imitation by actual or potential direct competitors</w:t>
      </w:r>
      <w:r w:rsidRPr="007E3CEB">
        <w:rPr>
          <w:rFonts w:ascii="Times New Roman" w:hAnsi="Times New Roman" w:cs="Times New Roman"/>
          <w:color w:val="auto"/>
          <w:sz w:val="24"/>
          <w:szCs w:val="24"/>
        </w:rPr>
        <w:t>”</w:t>
      </w:r>
      <w:r w:rsidR="00AA1A9A" w:rsidRPr="007E3CEB">
        <w:rPr>
          <w:rFonts w:ascii="Times New Roman" w:hAnsi="Times New Roman" w:cs="Times New Roman"/>
          <w:color w:val="auto"/>
          <w:sz w:val="24"/>
          <w:szCs w:val="24"/>
        </w:rPr>
        <w:t xml:space="preserve"> (CHRISTENSEN, 2010, p.21).</w:t>
      </w:r>
      <w:r w:rsidR="00F7049E">
        <w:rPr>
          <w:rFonts w:ascii="Times New Roman" w:hAnsi="Times New Roman" w:cs="Times New Roman"/>
          <w:color w:val="auto"/>
          <w:sz w:val="24"/>
          <w:szCs w:val="24"/>
        </w:rPr>
        <w:t xml:space="preserve"> Thus, we have a competitive advantage when a company achieves higher profits than the average competitor in the product market.</w:t>
      </w:r>
    </w:p>
    <w:p w14:paraId="13B2E483" w14:textId="50F52F36" w:rsidR="00681F7E" w:rsidRDefault="00681F7E" w:rsidP="000F5771">
      <w:pPr>
        <w:pStyle w:val="Body"/>
        <w:spacing w:line="360" w:lineRule="auto"/>
        <w:rPr>
          <w:rFonts w:ascii="Times New Roman" w:hAnsi="Times New Roman" w:cs="Times New Roman"/>
          <w:color w:val="auto"/>
          <w:sz w:val="24"/>
          <w:szCs w:val="24"/>
        </w:rPr>
      </w:pPr>
    </w:p>
    <w:p w14:paraId="6920F83E" w14:textId="5543BB19" w:rsidR="00681F7E" w:rsidRDefault="003523FF" w:rsidP="000F5771">
      <w:pPr>
        <w:pStyle w:val="Body"/>
        <w:spacing w:line="360" w:lineRule="auto"/>
        <w:rPr>
          <w:rFonts w:ascii="Times New Roman" w:hAnsi="Times New Roman" w:cs="Times New Roman"/>
          <w:color w:val="auto"/>
          <w:sz w:val="24"/>
          <w:szCs w:val="24"/>
        </w:rPr>
      </w:pPr>
      <w:r>
        <w:rPr>
          <w:rFonts w:ascii="Times New Roman" w:hAnsi="Times New Roman" w:cs="Times New Roman"/>
          <w:b/>
          <w:bCs/>
          <w:color w:val="auto"/>
          <w:sz w:val="24"/>
          <w:szCs w:val="24"/>
        </w:rPr>
        <w:t>“</w:t>
      </w:r>
      <w:r w:rsidR="00681F7E" w:rsidRPr="00AB76C2">
        <w:rPr>
          <w:rFonts w:ascii="Times New Roman" w:hAnsi="Times New Roman" w:cs="Times New Roman"/>
          <w:b/>
          <w:bCs/>
          <w:color w:val="auto"/>
          <w:sz w:val="24"/>
          <w:szCs w:val="24"/>
        </w:rPr>
        <w:t xml:space="preserve">Business </w:t>
      </w:r>
      <w:r w:rsidR="00E56F5E" w:rsidRPr="00AB76C2">
        <w:rPr>
          <w:rFonts w:ascii="Times New Roman" w:hAnsi="Times New Roman" w:cs="Times New Roman"/>
          <w:b/>
          <w:bCs/>
          <w:color w:val="auto"/>
          <w:sz w:val="24"/>
          <w:szCs w:val="24"/>
        </w:rPr>
        <w:t>S</w:t>
      </w:r>
      <w:r w:rsidR="00681F7E" w:rsidRPr="00AB76C2">
        <w:rPr>
          <w:rFonts w:ascii="Times New Roman" w:hAnsi="Times New Roman" w:cs="Times New Roman"/>
          <w:b/>
          <w:bCs/>
          <w:color w:val="auto"/>
          <w:sz w:val="24"/>
          <w:szCs w:val="24"/>
        </w:rPr>
        <w:t>trategy</w:t>
      </w:r>
      <w:r w:rsidR="00681F7E" w:rsidRPr="00F7049E">
        <w:rPr>
          <w:rFonts w:ascii="Times New Roman" w:hAnsi="Times New Roman" w:cs="Times New Roman"/>
          <w:color w:val="auto"/>
          <w:sz w:val="24"/>
          <w:szCs w:val="24"/>
        </w:rPr>
        <w:t xml:space="preserve"> defines how it will deploy its resources in a given product</w:t>
      </w:r>
      <w:r w:rsidR="009075E8">
        <w:rPr>
          <w:rFonts w:ascii="Times New Roman" w:hAnsi="Times New Roman" w:cs="Times New Roman"/>
          <w:color w:val="auto"/>
          <w:sz w:val="24"/>
          <w:szCs w:val="24"/>
        </w:rPr>
        <w:t xml:space="preserve"> or </w:t>
      </w:r>
      <w:r w:rsidR="00681F7E" w:rsidRPr="00F7049E">
        <w:rPr>
          <w:rFonts w:ascii="Times New Roman" w:hAnsi="Times New Roman" w:cs="Times New Roman"/>
          <w:color w:val="auto"/>
          <w:sz w:val="24"/>
          <w:szCs w:val="24"/>
        </w:rPr>
        <w:t>market area vis-à-vis its competitors</w:t>
      </w:r>
      <w:r>
        <w:rPr>
          <w:rFonts w:ascii="Times New Roman" w:hAnsi="Times New Roman" w:cs="Times New Roman"/>
          <w:color w:val="auto"/>
          <w:sz w:val="24"/>
          <w:szCs w:val="24"/>
        </w:rPr>
        <w:t>”</w:t>
      </w:r>
      <w:r w:rsidR="00681F7E" w:rsidRPr="00F7049E">
        <w:rPr>
          <w:rFonts w:ascii="Times New Roman" w:hAnsi="Times New Roman" w:cs="Times New Roman"/>
          <w:color w:val="auto"/>
          <w:sz w:val="24"/>
          <w:szCs w:val="24"/>
        </w:rPr>
        <w:t xml:space="preserve"> (Hatten et al. 1978</w:t>
      </w:r>
      <w:r w:rsidR="0043099A">
        <w:rPr>
          <w:rFonts w:ascii="Times New Roman" w:hAnsi="Times New Roman" w:cs="Times New Roman"/>
          <w:color w:val="auto"/>
          <w:sz w:val="24"/>
          <w:szCs w:val="24"/>
        </w:rPr>
        <w:t>,</w:t>
      </w:r>
      <w:r w:rsidR="00681F7E" w:rsidRPr="00F7049E">
        <w:rPr>
          <w:rFonts w:ascii="Times New Roman" w:hAnsi="Times New Roman" w:cs="Times New Roman"/>
          <w:color w:val="auto"/>
          <w:sz w:val="24"/>
          <w:szCs w:val="24"/>
        </w:rPr>
        <w:t xml:space="preserve"> cited in NANDAKUMAR et al</w:t>
      </w:r>
      <w:r w:rsidR="0043099A">
        <w:rPr>
          <w:rFonts w:ascii="Times New Roman" w:hAnsi="Times New Roman" w:cs="Times New Roman"/>
          <w:color w:val="auto"/>
          <w:sz w:val="24"/>
          <w:szCs w:val="24"/>
        </w:rPr>
        <w:t>.</w:t>
      </w:r>
      <w:r w:rsidR="00681F7E" w:rsidRPr="00F7049E">
        <w:rPr>
          <w:rFonts w:ascii="Times New Roman" w:hAnsi="Times New Roman" w:cs="Times New Roman"/>
          <w:color w:val="auto"/>
          <w:sz w:val="24"/>
          <w:szCs w:val="24"/>
        </w:rPr>
        <w:t xml:space="preserve"> 2010, p.907).</w:t>
      </w:r>
    </w:p>
    <w:p w14:paraId="0EB95DCE" w14:textId="6E405900" w:rsidR="00404241" w:rsidRDefault="00E56F5E"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Basically,</w:t>
      </w:r>
      <w:r w:rsidR="00F7049E">
        <w:rPr>
          <w:rFonts w:ascii="Times New Roman" w:hAnsi="Times New Roman" w:cs="Times New Roman"/>
          <w:color w:val="auto"/>
          <w:sz w:val="24"/>
          <w:szCs w:val="24"/>
        </w:rPr>
        <w:t xml:space="preserve"> </w:t>
      </w:r>
      <w:r>
        <w:rPr>
          <w:rFonts w:ascii="Times New Roman" w:hAnsi="Times New Roman" w:cs="Times New Roman"/>
          <w:color w:val="auto"/>
          <w:sz w:val="24"/>
          <w:szCs w:val="24"/>
        </w:rPr>
        <w:t>B</w:t>
      </w:r>
      <w:r w:rsidR="00F7049E" w:rsidRPr="00F7049E">
        <w:rPr>
          <w:rFonts w:ascii="Times New Roman" w:hAnsi="Times New Roman" w:cs="Times New Roman"/>
          <w:color w:val="auto"/>
          <w:sz w:val="24"/>
          <w:szCs w:val="24"/>
        </w:rPr>
        <w:t xml:space="preserve">usiness </w:t>
      </w:r>
      <w:r>
        <w:rPr>
          <w:rFonts w:ascii="Times New Roman" w:hAnsi="Times New Roman" w:cs="Times New Roman"/>
          <w:color w:val="auto"/>
          <w:sz w:val="24"/>
          <w:szCs w:val="24"/>
        </w:rPr>
        <w:t>S</w:t>
      </w:r>
      <w:r w:rsidR="00F7049E" w:rsidRPr="00F7049E">
        <w:rPr>
          <w:rFonts w:ascii="Times New Roman" w:hAnsi="Times New Roman" w:cs="Times New Roman"/>
          <w:color w:val="auto"/>
          <w:sz w:val="24"/>
          <w:szCs w:val="24"/>
        </w:rPr>
        <w:t>trategy</w:t>
      </w:r>
      <w:r>
        <w:rPr>
          <w:rFonts w:ascii="Times New Roman" w:hAnsi="Times New Roman" w:cs="Times New Roman"/>
          <w:color w:val="auto"/>
          <w:sz w:val="24"/>
          <w:szCs w:val="24"/>
        </w:rPr>
        <w:t xml:space="preserve"> </w:t>
      </w:r>
      <w:r w:rsidR="00677F09">
        <w:rPr>
          <w:rFonts w:ascii="Times New Roman" w:hAnsi="Times New Roman" w:cs="Times New Roman"/>
          <w:color w:val="auto"/>
          <w:sz w:val="24"/>
          <w:szCs w:val="24"/>
        </w:rPr>
        <w:t xml:space="preserve">is </w:t>
      </w:r>
      <w:proofErr w:type="gramStart"/>
      <w:r w:rsidR="00677F09">
        <w:rPr>
          <w:rFonts w:ascii="Times New Roman" w:hAnsi="Times New Roman" w:cs="Times New Roman"/>
          <w:color w:val="auto"/>
          <w:sz w:val="24"/>
          <w:szCs w:val="24"/>
        </w:rPr>
        <w:t>similar to</w:t>
      </w:r>
      <w:proofErr w:type="gramEnd"/>
      <w:r w:rsidR="00677F09">
        <w:rPr>
          <w:rFonts w:ascii="Times New Roman" w:hAnsi="Times New Roman" w:cs="Times New Roman"/>
          <w:color w:val="auto"/>
          <w:sz w:val="24"/>
          <w:szCs w:val="24"/>
        </w:rPr>
        <w:t xml:space="preserve"> Corporate Strategy but with stronger focus on a specific market or product</w:t>
      </w:r>
      <w:r w:rsidR="00404241">
        <w:rPr>
          <w:rFonts w:ascii="Times New Roman" w:hAnsi="Times New Roman" w:cs="Times New Roman"/>
          <w:color w:val="auto"/>
          <w:sz w:val="24"/>
          <w:szCs w:val="24"/>
        </w:rPr>
        <w:t xml:space="preserve">, driving competitive advantage to improve the value proposition of the customer. </w:t>
      </w:r>
      <w:r w:rsidR="00564091">
        <w:rPr>
          <w:rFonts w:ascii="Times New Roman" w:hAnsi="Times New Roman" w:cs="Times New Roman"/>
          <w:color w:val="auto"/>
          <w:sz w:val="24"/>
          <w:szCs w:val="24"/>
        </w:rPr>
        <w:t>Generally,</w:t>
      </w:r>
      <w:r w:rsidR="00734DA0">
        <w:rPr>
          <w:rFonts w:ascii="Times New Roman" w:hAnsi="Times New Roman" w:cs="Times New Roman"/>
          <w:color w:val="auto"/>
          <w:sz w:val="24"/>
          <w:szCs w:val="24"/>
        </w:rPr>
        <w:t xml:space="preserve"> </w:t>
      </w:r>
      <w:r w:rsidR="00404241">
        <w:rPr>
          <w:rFonts w:ascii="Times New Roman" w:hAnsi="Times New Roman" w:cs="Times New Roman"/>
          <w:color w:val="auto"/>
          <w:sz w:val="24"/>
          <w:szCs w:val="24"/>
        </w:rPr>
        <w:t>in small company</w:t>
      </w:r>
      <w:r w:rsidR="005167EB">
        <w:rPr>
          <w:rFonts w:ascii="Times New Roman" w:hAnsi="Times New Roman" w:cs="Times New Roman"/>
          <w:color w:val="auto"/>
          <w:sz w:val="24"/>
          <w:szCs w:val="24"/>
        </w:rPr>
        <w:t xml:space="preserve"> (without multiple SBUs), is</w:t>
      </w:r>
      <w:r w:rsidR="00404241">
        <w:rPr>
          <w:rFonts w:ascii="Times New Roman" w:hAnsi="Times New Roman" w:cs="Times New Roman"/>
          <w:color w:val="auto"/>
          <w:sz w:val="24"/>
          <w:szCs w:val="24"/>
        </w:rPr>
        <w:t xml:space="preserve"> likely that same team performs both Corporate and Business Strategy.</w:t>
      </w:r>
      <w:r w:rsidR="00AB76C2">
        <w:rPr>
          <w:rFonts w:ascii="Times New Roman" w:hAnsi="Times New Roman" w:cs="Times New Roman"/>
          <w:color w:val="auto"/>
          <w:sz w:val="24"/>
          <w:szCs w:val="24"/>
        </w:rPr>
        <w:t xml:space="preserve"> </w:t>
      </w:r>
    </w:p>
    <w:p w14:paraId="0F6AA352" w14:textId="4667743D" w:rsidR="00404241" w:rsidRDefault="00404241" w:rsidP="000F5771">
      <w:pPr>
        <w:pStyle w:val="Body"/>
        <w:spacing w:line="360" w:lineRule="auto"/>
        <w:rPr>
          <w:rFonts w:ascii="Times New Roman" w:hAnsi="Times New Roman" w:cs="Times New Roman"/>
          <w:color w:val="auto"/>
          <w:sz w:val="24"/>
          <w:szCs w:val="24"/>
        </w:rPr>
      </w:pPr>
    </w:p>
    <w:p w14:paraId="49E8DA02" w14:textId="63152B45" w:rsidR="00BF05DF" w:rsidRPr="00BD0427" w:rsidRDefault="0043099A" w:rsidP="000F5771">
      <w:pPr>
        <w:pStyle w:val="Body"/>
        <w:spacing w:line="360" w:lineRule="auto"/>
        <w:rPr>
          <w:rFonts w:ascii="Times New Roman" w:hAnsi="Times New Roman" w:cs="Times New Roman"/>
          <w:color w:val="auto"/>
          <w:sz w:val="24"/>
          <w:szCs w:val="24"/>
        </w:rPr>
      </w:pPr>
      <w:r w:rsidRPr="00BD0427">
        <w:rPr>
          <w:rFonts w:ascii="Times New Roman" w:hAnsi="Times New Roman" w:cs="Times New Roman"/>
          <w:color w:val="auto"/>
          <w:sz w:val="24"/>
          <w:szCs w:val="24"/>
        </w:rPr>
        <w:t>“</w:t>
      </w:r>
      <w:r w:rsidR="00564091" w:rsidRPr="00BD0427">
        <w:rPr>
          <w:rFonts w:ascii="Times New Roman" w:hAnsi="Times New Roman" w:cs="Times New Roman"/>
          <w:b/>
          <w:bCs/>
          <w:color w:val="auto"/>
          <w:sz w:val="24"/>
          <w:szCs w:val="24"/>
        </w:rPr>
        <w:t xml:space="preserve">Functional </w:t>
      </w:r>
      <w:r w:rsidR="00BD0427">
        <w:rPr>
          <w:rFonts w:ascii="Times New Roman" w:hAnsi="Times New Roman" w:cs="Times New Roman"/>
          <w:b/>
          <w:bCs/>
          <w:color w:val="auto"/>
          <w:sz w:val="24"/>
          <w:szCs w:val="24"/>
        </w:rPr>
        <w:t>S</w:t>
      </w:r>
      <w:r w:rsidR="00564091" w:rsidRPr="00BD0427">
        <w:rPr>
          <w:rFonts w:ascii="Times New Roman" w:hAnsi="Times New Roman" w:cs="Times New Roman"/>
          <w:b/>
          <w:bCs/>
          <w:color w:val="auto"/>
          <w:sz w:val="24"/>
          <w:szCs w:val="24"/>
        </w:rPr>
        <w:t>trateg</w:t>
      </w:r>
      <w:r w:rsidR="00BD0427" w:rsidRPr="00BD0427">
        <w:rPr>
          <w:rFonts w:ascii="Times New Roman" w:hAnsi="Times New Roman" w:cs="Times New Roman"/>
          <w:b/>
          <w:bCs/>
          <w:color w:val="auto"/>
          <w:sz w:val="24"/>
          <w:szCs w:val="24"/>
        </w:rPr>
        <w:t>y</w:t>
      </w:r>
      <w:r w:rsidR="00564091" w:rsidRPr="00BD0427">
        <w:rPr>
          <w:rFonts w:ascii="Times New Roman" w:hAnsi="Times New Roman" w:cs="Times New Roman"/>
          <w:color w:val="auto"/>
          <w:sz w:val="24"/>
          <w:szCs w:val="24"/>
        </w:rPr>
        <w:t xml:space="preserve"> </w:t>
      </w:r>
      <w:r w:rsidR="00BD0427" w:rsidRPr="00BD0427">
        <w:rPr>
          <w:rFonts w:ascii="Times New Roman" w:hAnsi="Times New Roman" w:cs="Times New Roman"/>
          <w:color w:val="auto"/>
          <w:sz w:val="24"/>
          <w:szCs w:val="24"/>
        </w:rPr>
        <w:t>is</w:t>
      </w:r>
      <w:r w:rsidR="00564091" w:rsidRPr="00BD0427">
        <w:rPr>
          <w:rFonts w:ascii="Times New Roman" w:hAnsi="Times New Roman" w:cs="Times New Roman"/>
          <w:color w:val="auto"/>
          <w:sz w:val="24"/>
          <w:szCs w:val="24"/>
        </w:rPr>
        <w:t xml:space="preserve"> concerned with the actions, approaches, and practices to be employed in managing particular functions or business processes or key activities within a business</w:t>
      </w:r>
      <w:r w:rsidRPr="00BD0427">
        <w:rPr>
          <w:rFonts w:ascii="Times New Roman" w:hAnsi="Times New Roman" w:cs="Times New Roman"/>
          <w:color w:val="auto"/>
          <w:sz w:val="24"/>
          <w:szCs w:val="24"/>
        </w:rPr>
        <w:t>”</w:t>
      </w:r>
      <w:r w:rsidR="00564091" w:rsidRPr="00BD0427">
        <w:rPr>
          <w:rFonts w:ascii="Times New Roman" w:hAnsi="Times New Roman" w:cs="Times New Roman"/>
          <w:color w:val="auto"/>
          <w:sz w:val="24"/>
          <w:szCs w:val="24"/>
        </w:rPr>
        <w:t xml:space="preserve"> (Thompson et al</w:t>
      </w:r>
      <w:r w:rsidRPr="00BD0427">
        <w:rPr>
          <w:rFonts w:ascii="Times New Roman" w:hAnsi="Times New Roman" w:cs="Times New Roman"/>
          <w:color w:val="auto"/>
          <w:sz w:val="24"/>
          <w:szCs w:val="24"/>
        </w:rPr>
        <w:t>.</w:t>
      </w:r>
      <w:r w:rsidR="00564091" w:rsidRPr="00BD0427">
        <w:rPr>
          <w:rFonts w:ascii="Times New Roman" w:hAnsi="Times New Roman" w:cs="Times New Roman"/>
          <w:color w:val="auto"/>
          <w:sz w:val="24"/>
          <w:szCs w:val="24"/>
        </w:rPr>
        <w:t xml:space="preserve"> 2008</w:t>
      </w:r>
      <w:r w:rsidRPr="00BD0427">
        <w:rPr>
          <w:rFonts w:ascii="Times New Roman" w:hAnsi="Times New Roman" w:cs="Times New Roman"/>
          <w:color w:val="auto"/>
          <w:sz w:val="24"/>
          <w:szCs w:val="24"/>
        </w:rPr>
        <w:t xml:space="preserve">, </w:t>
      </w:r>
      <w:r w:rsidRPr="00E42896">
        <w:rPr>
          <w:rFonts w:ascii="Times New Roman" w:hAnsi="Times New Roman" w:cs="Times New Roman"/>
          <w:color w:val="auto"/>
          <w:sz w:val="24"/>
          <w:szCs w:val="24"/>
        </w:rPr>
        <w:t>cited in Daniel, 2005, p.3</w:t>
      </w:r>
      <w:r>
        <w:rPr>
          <w:rFonts w:ascii="Times New Roman" w:hAnsi="Times New Roman" w:cs="Times New Roman"/>
          <w:color w:val="auto"/>
          <w:sz w:val="24"/>
          <w:szCs w:val="24"/>
        </w:rPr>
        <w:t>2</w:t>
      </w:r>
      <w:r w:rsidR="00564091" w:rsidRPr="00BD0427">
        <w:rPr>
          <w:rFonts w:ascii="Times New Roman" w:hAnsi="Times New Roman" w:cs="Times New Roman"/>
          <w:color w:val="auto"/>
          <w:sz w:val="24"/>
          <w:szCs w:val="24"/>
        </w:rPr>
        <w:t>)</w:t>
      </w:r>
      <w:r w:rsidR="00BD0427">
        <w:rPr>
          <w:rFonts w:ascii="Times New Roman" w:hAnsi="Times New Roman" w:cs="Times New Roman"/>
          <w:color w:val="auto"/>
          <w:sz w:val="24"/>
          <w:szCs w:val="24"/>
        </w:rPr>
        <w:t>.</w:t>
      </w:r>
    </w:p>
    <w:p w14:paraId="7BF0456C" w14:textId="0DF8E939" w:rsidR="00564091" w:rsidRDefault="00F34D60"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t>
      </w:r>
      <w:r w:rsidR="00564091" w:rsidRPr="001A20CD">
        <w:rPr>
          <w:rFonts w:ascii="Times New Roman" w:hAnsi="Times New Roman" w:cs="Times New Roman"/>
          <w:color w:val="auto"/>
          <w:sz w:val="24"/>
          <w:szCs w:val="24"/>
        </w:rPr>
        <w:t xml:space="preserve">Generally, there is direct strategic linkage between the corporate level, business level, and functional level strategies, </w:t>
      </w:r>
      <w:r w:rsidR="001A20CD">
        <w:rPr>
          <w:rFonts w:ascii="Times New Roman" w:hAnsi="Times New Roman" w:cs="Times New Roman"/>
          <w:color w:val="auto"/>
          <w:sz w:val="24"/>
          <w:szCs w:val="24"/>
        </w:rPr>
        <w:t>al</w:t>
      </w:r>
      <w:r w:rsidR="00564091" w:rsidRPr="001A20CD">
        <w:rPr>
          <w:rFonts w:ascii="Times New Roman" w:hAnsi="Times New Roman" w:cs="Times New Roman"/>
          <w:color w:val="auto"/>
          <w:sz w:val="24"/>
          <w:szCs w:val="24"/>
        </w:rPr>
        <w:t>though their implementation in many organizations may lack coherence and consistency</w:t>
      </w:r>
      <w:r>
        <w:rPr>
          <w:rFonts w:ascii="Times New Roman" w:hAnsi="Times New Roman" w:cs="Times New Roman"/>
          <w:color w:val="auto"/>
          <w:sz w:val="24"/>
          <w:szCs w:val="24"/>
        </w:rPr>
        <w:t>”</w:t>
      </w:r>
      <w:r w:rsidR="00493809" w:rsidRPr="001A20CD">
        <w:rPr>
          <w:rFonts w:ascii="Times New Roman" w:hAnsi="Times New Roman" w:cs="Times New Roman"/>
          <w:color w:val="auto"/>
          <w:sz w:val="24"/>
          <w:szCs w:val="24"/>
        </w:rPr>
        <w:t xml:space="preserve"> (</w:t>
      </w:r>
      <w:r w:rsidR="00493809" w:rsidRPr="00E42896">
        <w:rPr>
          <w:rFonts w:ascii="Times New Roman" w:hAnsi="Times New Roman" w:cs="Times New Roman"/>
          <w:color w:val="auto"/>
          <w:sz w:val="24"/>
          <w:szCs w:val="24"/>
        </w:rPr>
        <w:t>Daniel, 2005, p.3</w:t>
      </w:r>
      <w:r w:rsidR="00493809">
        <w:rPr>
          <w:rFonts w:ascii="Times New Roman" w:hAnsi="Times New Roman" w:cs="Times New Roman"/>
          <w:color w:val="auto"/>
          <w:sz w:val="24"/>
          <w:szCs w:val="24"/>
        </w:rPr>
        <w:t>2</w:t>
      </w:r>
      <w:r w:rsidR="00493809" w:rsidRPr="00E42896">
        <w:rPr>
          <w:rFonts w:ascii="Times New Roman" w:hAnsi="Times New Roman" w:cs="Times New Roman"/>
          <w:color w:val="auto"/>
          <w:sz w:val="24"/>
          <w:szCs w:val="24"/>
        </w:rPr>
        <w:t>).</w:t>
      </w:r>
    </w:p>
    <w:p w14:paraId="496D9FD2" w14:textId="6E9F77A5" w:rsidR="003523FF" w:rsidRDefault="001A20CD"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other words, </w:t>
      </w:r>
      <w:r w:rsidRPr="001A20CD">
        <w:rPr>
          <w:rFonts w:ascii="Times New Roman" w:hAnsi="Times New Roman" w:cs="Times New Roman"/>
          <w:color w:val="auto"/>
          <w:sz w:val="24"/>
          <w:szCs w:val="24"/>
        </w:rPr>
        <w:t>Functional-level strategy</w:t>
      </w:r>
      <w:r w:rsidR="000B06C1">
        <w:rPr>
          <w:rFonts w:ascii="Times New Roman" w:hAnsi="Times New Roman" w:cs="Times New Roman"/>
          <w:color w:val="auto"/>
          <w:sz w:val="24"/>
          <w:szCs w:val="24"/>
        </w:rPr>
        <w:t xml:space="preserve"> </w:t>
      </w:r>
      <w:r w:rsidR="000B06C1" w:rsidRPr="000B06C1">
        <w:rPr>
          <w:rFonts w:ascii="Times New Roman" w:hAnsi="Times New Roman" w:cs="Times New Roman"/>
          <w:color w:val="auto"/>
          <w:sz w:val="24"/>
          <w:szCs w:val="24"/>
        </w:rPr>
        <w:t xml:space="preserve">is about the question "How do we support the </w:t>
      </w:r>
      <w:r w:rsidR="000B06C1">
        <w:rPr>
          <w:rFonts w:ascii="Times New Roman" w:hAnsi="Times New Roman" w:cs="Times New Roman"/>
          <w:color w:val="auto"/>
          <w:sz w:val="24"/>
          <w:szCs w:val="24"/>
        </w:rPr>
        <w:t>Business</w:t>
      </w:r>
      <w:r w:rsidR="000B06C1" w:rsidRPr="000B06C1">
        <w:rPr>
          <w:rFonts w:ascii="Times New Roman" w:hAnsi="Times New Roman" w:cs="Times New Roman"/>
          <w:color w:val="auto"/>
          <w:sz w:val="24"/>
          <w:szCs w:val="24"/>
        </w:rPr>
        <w:t>-</w:t>
      </w:r>
      <w:r w:rsidR="000B06C1">
        <w:rPr>
          <w:rFonts w:ascii="Times New Roman" w:hAnsi="Times New Roman" w:cs="Times New Roman"/>
          <w:color w:val="auto"/>
          <w:sz w:val="24"/>
          <w:szCs w:val="24"/>
        </w:rPr>
        <w:t>level</w:t>
      </w:r>
      <w:r w:rsidR="000B06C1" w:rsidRPr="000B06C1">
        <w:rPr>
          <w:rFonts w:ascii="Times New Roman" w:hAnsi="Times New Roman" w:cs="Times New Roman"/>
          <w:color w:val="auto"/>
          <w:sz w:val="24"/>
          <w:szCs w:val="24"/>
        </w:rPr>
        <w:t xml:space="preserve"> strategy in functional departments such as </w:t>
      </w:r>
      <w:r w:rsidR="000B06C1">
        <w:rPr>
          <w:rFonts w:ascii="Times New Roman" w:hAnsi="Times New Roman" w:cs="Times New Roman"/>
          <w:color w:val="auto"/>
          <w:sz w:val="24"/>
          <w:szCs w:val="24"/>
        </w:rPr>
        <w:t>M</w:t>
      </w:r>
      <w:r w:rsidR="000B06C1" w:rsidRPr="000B06C1">
        <w:rPr>
          <w:rFonts w:ascii="Times New Roman" w:hAnsi="Times New Roman" w:cs="Times New Roman"/>
          <w:color w:val="auto"/>
          <w:sz w:val="24"/>
          <w:szCs w:val="24"/>
        </w:rPr>
        <w:t xml:space="preserve">arketing, </w:t>
      </w:r>
      <w:r w:rsidR="000B06C1">
        <w:rPr>
          <w:rFonts w:ascii="Times New Roman" w:hAnsi="Times New Roman" w:cs="Times New Roman"/>
          <w:color w:val="auto"/>
          <w:sz w:val="24"/>
          <w:szCs w:val="24"/>
        </w:rPr>
        <w:t>H</w:t>
      </w:r>
      <w:r w:rsidR="000B06C1" w:rsidRPr="000B06C1">
        <w:rPr>
          <w:rFonts w:ascii="Times New Roman" w:hAnsi="Times New Roman" w:cs="Times New Roman"/>
          <w:color w:val="auto"/>
          <w:sz w:val="24"/>
          <w:szCs w:val="24"/>
        </w:rPr>
        <w:t xml:space="preserve">uman </w:t>
      </w:r>
      <w:r w:rsidR="000B06C1">
        <w:rPr>
          <w:rFonts w:ascii="Times New Roman" w:hAnsi="Times New Roman" w:cs="Times New Roman"/>
          <w:color w:val="auto"/>
          <w:sz w:val="24"/>
          <w:szCs w:val="24"/>
        </w:rPr>
        <w:t>R</w:t>
      </w:r>
      <w:r w:rsidR="000B06C1" w:rsidRPr="000B06C1">
        <w:rPr>
          <w:rFonts w:ascii="Times New Roman" w:hAnsi="Times New Roman" w:cs="Times New Roman"/>
          <w:color w:val="auto"/>
          <w:sz w:val="24"/>
          <w:szCs w:val="24"/>
        </w:rPr>
        <w:t xml:space="preserve">esources, </w:t>
      </w:r>
      <w:r w:rsidR="000B06C1">
        <w:rPr>
          <w:rFonts w:ascii="Times New Roman" w:hAnsi="Times New Roman" w:cs="Times New Roman"/>
          <w:color w:val="auto"/>
          <w:sz w:val="24"/>
          <w:szCs w:val="24"/>
        </w:rPr>
        <w:t>M</w:t>
      </w:r>
      <w:r w:rsidR="000B06C1" w:rsidRPr="000B06C1">
        <w:rPr>
          <w:rFonts w:ascii="Times New Roman" w:hAnsi="Times New Roman" w:cs="Times New Roman"/>
          <w:color w:val="auto"/>
          <w:sz w:val="24"/>
          <w:szCs w:val="24"/>
        </w:rPr>
        <w:t xml:space="preserve">anufacturing and </w:t>
      </w:r>
      <w:r w:rsidR="000B06C1">
        <w:rPr>
          <w:rFonts w:ascii="Times New Roman" w:hAnsi="Times New Roman" w:cs="Times New Roman"/>
          <w:color w:val="auto"/>
          <w:sz w:val="24"/>
          <w:szCs w:val="24"/>
        </w:rPr>
        <w:t>R</w:t>
      </w:r>
      <w:r w:rsidR="000B06C1" w:rsidRPr="000B06C1">
        <w:rPr>
          <w:rFonts w:ascii="Times New Roman" w:hAnsi="Times New Roman" w:cs="Times New Roman"/>
          <w:color w:val="auto"/>
          <w:sz w:val="24"/>
          <w:szCs w:val="24"/>
        </w:rPr>
        <w:t xml:space="preserve">esearch and </w:t>
      </w:r>
      <w:r w:rsidR="000B06C1">
        <w:rPr>
          <w:rFonts w:ascii="Times New Roman" w:hAnsi="Times New Roman" w:cs="Times New Roman"/>
          <w:color w:val="auto"/>
          <w:sz w:val="24"/>
          <w:szCs w:val="24"/>
        </w:rPr>
        <w:t>D</w:t>
      </w:r>
      <w:r w:rsidR="000B06C1" w:rsidRPr="000B06C1">
        <w:rPr>
          <w:rFonts w:ascii="Times New Roman" w:hAnsi="Times New Roman" w:cs="Times New Roman"/>
          <w:color w:val="auto"/>
          <w:sz w:val="24"/>
          <w:szCs w:val="24"/>
        </w:rPr>
        <w:t>evelopment?". These strategies are often aimed at improving the effectiveness of a company's operations within departments.</w:t>
      </w:r>
    </w:p>
    <w:p w14:paraId="76BDF750" w14:textId="77777777" w:rsidR="000B06C1" w:rsidRPr="000B06C1" w:rsidRDefault="000B06C1" w:rsidP="000F5771">
      <w:pPr>
        <w:pStyle w:val="Body"/>
        <w:spacing w:line="360" w:lineRule="auto"/>
        <w:rPr>
          <w:rFonts w:ascii="Times New Roman" w:hAnsi="Times New Roman" w:cs="Times New Roman"/>
          <w:color w:val="auto"/>
          <w:sz w:val="24"/>
          <w:szCs w:val="24"/>
        </w:rPr>
      </w:pPr>
    </w:p>
    <w:p w14:paraId="7E01186C" w14:textId="0B12EE55" w:rsidR="005167EB" w:rsidRPr="000B06C1" w:rsidRDefault="005167EB" w:rsidP="000F5771">
      <w:pPr>
        <w:pStyle w:val="Body"/>
        <w:spacing w:line="360" w:lineRule="auto"/>
        <w:rPr>
          <w:rFonts w:ascii="Times New Roman" w:hAnsi="Times New Roman" w:cs="Times New Roman"/>
          <w:color w:val="auto"/>
          <w:sz w:val="24"/>
          <w:szCs w:val="24"/>
        </w:rPr>
      </w:pPr>
    </w:p>
    <w:p w14:paraId="704DF989" w14:textId="16EA3EB2" w:rsidR="005167EB" w:rsidRDefault="005167EB" w:rsidP="000F5771">
      <w:pPr>
        <w:pStyle w:val="Body"/>
        <w:spacing w:line="360" w:lineRule="auto"/>
        <w:rPr>
          <w:rFonts w:ascii="Times New Roman" w:hAnsi="Times New Roman" w:cs="Times New Roman"/>
          <w:color w:val="auto"/>
          <w:sz w:val="24"/>
          <w:szCs w:val="24"/>
        </w:rPr>
      </w:pPr>
    </w:p>
    <w:p w14:paraId="3373EF95" w14:textId="01BAF476" w:rsidR="005C6CAA" w:rsidRDefault="005C6CAA" w:rsidP="000F5771">
      <w:pPr>
        <w:pStyle w:val="Body"/>
        <w:spacing w:line="360" w:lineRule="auto"/>
        <w:rPr>
          <w:rFonts w:ascii="Times New Roman" w:hAnsi="Times New Roman" w:cs="Times New Roman"/>
          <w:color w:val="auto"/>
          <w:sz w:val="24"/>
          <w:szCs w:val="24"/>
        </w:rPr>
      </w:pPr>
    </w:p>
    <w:p w14:paraId="7C40F15C" w14:textId="627853DA" w:rsidR="005C6CAA" w:rsidRDefault="005C6CAA" w:rsidP="000F5771">
      <w:pPr>
        <w:pStyle w:val="Body"/>
        <w:spacing w:line="360" w:lineRule="auto"/>
        <w:rPr>
          <w:rFonts w:ascii="Times New Roman" w:hAnsi="Times New Roman" w:cs="Times New Roman"/>
          <w:color w:val="auto"/>
          <w:sz w:val="24"/>
          <w:szCs w:val="24"/>
        </w:rPr>
      </w:pPr>
    </w:p>
    <w:p w14:paraId="1D8E55BA" w14:textId="77777777" w:rsidR="00C70E23" w:rsidRDefault="00C70E23" w:rsidP="000F5771">
      <w:pPr>
        <w:pStyle w:val="Body"/>
        <w:spacing w:line="360" w:lineRule="auto"/>
        <w:rPr>
          <w:rFonts w:ascii="Times New Roman" w:hAnsi="Times New Roman" w:cs="Times New Roman"/>
          <w:color w:val="auto"/>
          <w:sz w:val="24"/>
          <w:szCs w:val="24"/>
        </w:rPr>
      </w:pPr>
    </w:p>
    <w:p w14:paraId="0DE8B056" w14:textId="4335074E" w:rsidR="00EC68E9" w:rsidRDefault="00155765" w:rsidP="00EC68E9">
      <w:pPr>
        <w:pStyle w:val="Heading1"/>
        <w:numPr>
          <w:ilvl w:val="0"/>
          <w:numId w:val="16"/>
        </w:numPr>
        <w:rPr>
          <w:rFonts w:ascii="Times New Roman" w:hAnsi="Times New Roman" w:cs="Times New Roman"/>
          <w:b/>
          <w:bCs/>
          <w:color w:val="auto"/>
          <w:sz w:val="24"/>
          <w:szCs w:val="24"/>
        </w:rPr>
      </w:pPr>
      <w:bookmarkStart w:id="6" w:name="_Toc59222972"/>
      <w:r>
        <w:rPr>
          <w:rFonts w:ascii="Times New Roman" w:hAnsi="Times New Roman" w:cs="Times New Roman"/>
          <w:b/>
          <w:bCs/>
          <w:color w:val="auto"/>
          <w:sz w:val="24"/>
          <w:szCs w:val="24"/>
        </w:rPr>
        <w:lastRenderedPageBreak/>
        <w:t>Customer Service 4.0</w:t>
      </w:r>
      <w:bookmarkEnd w:id="6"/>
    </w:p>
    <w:p w14:paraId="64C6D912" w14:textId="7C040ADC" w:rsidR="00EC68E9" w:rsidRDefault="00EC68E9" w:rsidP="00EC68E9"/>
    <w:p w14:paraId="42219D1F" w14:textId="1E958A33" w:rsidR="002713ED" w:rsidRDefault="002713ED" w:rsidP="00EC68E9"/>
    <w:p w14:paraId="6055C81E" w14:textId="77777777" w:rsidR="00CE48E9" w:rsidRDefault="009D2F3F"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With the advent of</w:t>
      </w:r>
      <w:r w:rsidR="002713ED" w:rsidRPr="00D027A5">
        <w:rPr>
          <w:rFonts w:ascii="Times New Roman" w:hAnsi="Times New Roman" w:cs="Times New Roman"/>
          <w:color w:val="auto"/>
          <w:sz w:val="24"/>
          <w:szCs w:val="24"/>
        </w:rPr>
        <w:t xml:space="preserve"> technological advances in the fields of </w:t>
      </w:r>
      <w:r w:rsidRPr="00D027A5">
        <w:rPr>
          <w:rFonts w:ascii="Times New Roman" w:hAnsi="Times New Roman" w:cs="Times New Roman"/>
          <w:color w:val="auto"/>
          <w:sz w:val="24"/>
          <w:szCs w:val="24"/>
        </w:rPr>
        <w:t>Big Data, Artificial</w:t>
      </w:r>
      <w:r w:rsidR="002713ED" w:rsidRPr="00D027A5">
        <w:rPr>
          <w:rFonts w:ascii="Times New Roman" w:hAnsi="Times New Roman" w:cs="Times New Roman"/>
          <w:color w:val="auto"/>
          <w:sz w:val="24"/>
          <w:szCs w:val="24"/>
        </w:rPr>
        <w:t xml:space="preserve"> Intelligence, Advanced Robotics</w:t>
      </w:r>
      <w:r>
        <w:rPr>
          <w:rFonts w:ascii="Times New Roman" w:hAnsi="Times New Roman" w:cs="Times New Roman"/>
          <w:color w:val="auto"/>
          <w:sz w:val="24"/>
          <w:szCs w:val="24"/>
        </w:rPr>
        <w:t xml:space="preserve">, </w:t>
      </w:r>
      <w:r w:rsidRPr="009D2F3F">
        <w:rPr>
          <w:rFonts w:ascii="Times New Roman" w:hAnsi="Times New Roman" w:cs="Times New Roman"/>
          <w:color w:val="auto"/>
          <w:sz w:val="24"/>
          <w:szCs w:val="24"/>
        </w:rPr>
        <w:t xml:space="preserve">Cloud </w:t>
      </w:r>
      <w:r w:rsidR="00CE48E9">
        <w:rPr>
          <w:rFonts w:ascii="Times New Roman" w:hAnsi="Times New Roman" w:cs="Times New Roman"/>
          <w:color w:val="auto"/>
          <w:sz w:val="24"/>
          <w:szCs w:val="24"/>
        </w:rPr>
        <w:t>C</w:t>
      </w:r>
      <w:r w:rsidRPr="009D2F3F">
        <w:rPr>
          <w:rFonts w:ascii="Times New Roman" w:hAnsi="Times New Roman" w:cs="Times New Roman"/>
          <w:color w:val="auto"/>
          <w:sz w:val="24"/>
          <w:szCs w:val="24"/>
        </w:rPr>
        <w:t>omputing</w:t>
      </w:r>
      <w:r>
        <w:rPr>
          <w:rFonts w:ascii="Times New Roman" w:hAnsi="Times New Roman" w:cs="Times New Roman"/>
          <w:color w:val="auto"/>
          <w:sz w:val="24"/>
          <w:szCs w:val="24"/>
        </w:rPr>
        <w:t xml:space="preserve"> and</w:t>
      </w:r>
      <w:r w:rsidR="002713ED" w:rsidRPr="00D027A5">
        <w:rPr>
          <w:rFonts w:ascii="Times New Roman" w:hAnsi="Times New Roman" w:cs="Times New Roman"/>
          <w:color w:val="auto"/>
          <w:sz w:val="24"/>
          <w:szCs w:val="24"/>
        </w:rPr>
        <w:t xml:space="preserve"> </w:t>
      </w:r>
      <w:r w:rsidRPr="009D2F3F">
        <w:rPr>
          <w:rFonts w:ascii="Times New Roman" w:hAnsi="Times New Roman" w:cs="Times New Roman"/>
          <w:color w:val="auto"/>
          <w:sz w:val="24"/>
          <w:szCs w:val="24"/>
        </w:rPr>
        <w:t>Machine learning</w:t>
      </w:r>
      <w:r w:rsidR="00CE48E9">
        <w:rPr>
          <w:rFonts w:ascii="Times New Roman" w:hAnsi="Times New Roman" w:cs="Times New Roman"/>
          <w:color w:val="auto"/>
          <w:sz w:val="24"/>
          <w:szCs w:val="24"/>
        </w:rPr>
        <w:t>,</w:t>
      </w:r>
      <w:r w:rsidR="002713ED" w:rsidRPr="00D027A5">
        <w:rPr>
          <w:rFonts w:ascii="Times New Roman" w:hAnsi="Times New Roman" w:cs="Times New Roman"/>
          <w:color w:val="auto"/>
          <w:sz w:val="24"/>
          <w:szCs w:val="24"/>
        </w:rPr>
        <w:t xml:space="preserve"> we are living the 4th</w:t>
      </w:r>
      <w:r w:rsidR="002713ED">
        <w:rPr>
          <w:rFonts w:ascii="Times New Roman" w:hAnsi="Times New Roman" w:cs="Times New Roman"/>
          <w:color w:val="auto"/>
          <w:sz w:val="24"/>
          <w:szCs w:val="24"/>
        </w:rPr>
        <w:t xml:space="preserve"> </w:t>
      </w:r>
      <w:r w:rsidR="002713ED" w:rsidRPr="00D027A5">
        <w:rPr>
          <w:rFonts w:ascii="Times New Roman" w:hAnsi="Times New Roman" w:cs="Times New Roman"/>
          <w:color w:val="auto"/>
          <w:sz w:val="24"/>
          <w:szCs w:val="24"/>
        </w:rPr>
        <w:t>Industrial Revolution</w:t>
      </w:r>
      <w:r>
        <w:rPr>
          <w:rFonts w:ascii="Times New Roman" w:hAnsi="Times New Roman" w:cs="Times New Roman"/>
          <w:color w:val="auto"/>
          <w:sz w:val="24"/>
          <w:szCs w:val="24"/>
        </w:rPr>
        <w:t>.</w:t>
      </w:r>
      <w:r w:rsidRPr="009D2F3F">
        <w:rPr>
          <w:rFonts w:ascii="Times New Roman" w:hAnsi="Times New Roman" w:cs="Times New Roman"/>
          <w:color w:val="auto"/>
          <w:sz w:val="24"/>
          <w:szCs w:val="24"/>
        </w:rPr>
        <w:t xml:space="preserve"> </w:t>
      </w:r>
      <w:r w:rsidR="00CE48E9">
        <w:rPr>
          <w:rFonts w:ascii="Times New Roman" w:hAnsi="Times New Roman" w:cs="Times New Roman"/>
          <w:color w:val="auto"/>
          <w:sz w:val="24"/>
          <w:szCs w:val="24"/>
        </w:rPr>
        <w:t>(</w:t>
      </w:r>
      <w:proofErr w:type="spellStart"/>
      <w:r w:rsidR="00CE48E9" w:rsidRPr="00E42515">
        <w:rPr>
          <w:rFonts w:ascii="Times New Roman" w:hAnsi="Times New Roman" w:cs="Times New Roman"/>
          <w:color w:val="auto"/>
          <w:sz w:val="24"/>
          <w:szCs w:val="24"/>
        </w:rPr>
        <w:t>Baldassari</w:t>
      </w:r>
      <w:proofErr w:type="spellEnd"/>
      <w:r w:rsidR="00CE48E9" w:rsidRPr="00E42515">
        <w:rPr>
          <w:rFonts w:ascii="Times New Roman" w:hAnsi="Times New Roman" w:cs="Times New Roman"/>
          <w:color w:val="auto"/>
          <w:sz w:val="24"/>
          <w:szCs w:val="24"/>
        </w:rPr>
        <w:t>, Paul, and J.D. Roux</w:t>
      </w:r>
      <w:r w:rsidR="00CE48E9">
        <w:rPr>
          <w:rFonts w:ascii="Times New Roman" w:hAnsi="Times New Roman" w:cs="Times New Roman"/>
          <w:color w:val="auto"/>
          <w:sz w:val="24"/>
          <w:szCs w:val="24"/>
        </w:rPr>
        <w:t>, 2017</w:t>
      </w:r>
      <w:r w:rsidR="00CE48E9" w:rsidRPr="00264768">
        <w:rPr>
          <w:rFonts w:ascii="Times New Roman" w:hAnsi="Times New Roman" w:cs="Times New Roman"/>
          <w:color w:val="auto"/>
          <w:sz w:val="24"/>
          <w:szCs w:val="24"/>
        </w:rPr>
        <w:t>)</w:t>
      </w:r>
      <w:r w:rsidR="00CE48E9" w:rsidRPr="00D027A5">
        <w:rPr>
          <w:rFonts w:ascii="Times New Roman" w:hAnsi="Times New Roman" w:cs="Times New Roman"/>
          <w:color w:val="auto"/>
          <w:sz w:val="24"/>
          <w:szCs w:val="24"/>
        </w:rPr>
        <w:t>.</w:t>
      </w:r>
    </w:p>
    <w:p w14:paraId="5BD1303A" w14:textId="5C6815B4" w:rsidR="002713ED" w:rsidRDefault="001C5456"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core of </w:t>
      </w:r>
      <w:r w:rsidR="004E48FA">
        <w:rPr>
          <w:rFonts w:ascii="Times New Roman" w:hAnsi="Times New Roman" w:cs="Times New Roman"/>
          <w:color w:val="auto"/>
          <w:sz w:val="24"/>
          <w:szCs w:val="24"/>
        </w:rPr>
        <w:t xml:space="preserve">the </w:t>
      </w:r>
      <w:r w:rsidR="009D2F3F" w:rsidRPr="009D2F3F">
        <w:rPr>
          <w:rFonts w:ascii="Times New Roman" w:hAnsi="Times New Roman" w:cs="Times New Roman"/>
          <w:color w:val="auto"/>
          <w:sz w:val="24"/>
          <w:szCs w:val="24"/>
        </w:rPr>
        <w:t>Industry 4.0</w:t>
      </w:r>
      <w:r>
        <w:rPr>
          <w:rFonts w:ascii="Times New Roman" w:hAnsi="Times New Roman" w:cs="Times New Roman"/>
          <w:color w:val="auto"/>
          <w:sz w:val="24"/>
          <w:szCs w:val="24"/>
        </w:rPr>
        <w:t xml:space="preserve"> is the “</w:t>
      </w:r>
      <w:r w:rsidRPr="001C5456">
        <w:rPr>
          <w:rFonts w:ascii="Times New Roman" w:hAnsi="Times New Roman" w:cs="Times New Roman"/>
          <w:color w:val="auto"/>
          <w:sz w:val="24"/>
          <w:szCs w:val="24"/>
        </w:rPr>
        <w:t>cyber-physical systems”,</w:t>
      </w:r>
      <w:r>
        <w:rPr>
          <w:rFonts w:ascii="Times New Roman" w:hAnsi="Times New Roman" w:cs="Times New Roman"/>
          <w:color w:val="auto"/>
          <w:sz w:val="24"/>
          <w:szCs w:val="24"/>
        </w:rPr>
        <w:t xml:space="preserve"> </w:t>
      </w:r>
      <w:r w:rsidR="00CE48E9">
        <w:rPr>
          <w:rFonts w:ascii="Times New Roman" w:hAnsi="Times New Roman" w:cs="Times New Roman"/>
          <w:color w:val="auto"/>
          <w:sz w:val="24"/>
          <w:szCs w:val="24"/>
        </w:rPr>
        <w:t>defined as</w:t>
      </w:r>
      <w:r w:rsidR="009D2F3F" w:rsidRPr="009D2F3F">
        <w:rPr>
          <w:rFonts w:ascii="Times New Roman" w:hAnsi="Times New Roman" w:cs="Times New Roman"/>
          <w:color w:val="auto"/>
          <w:sz w:val="24"/>
          <w:szCs w:val="24"/>
        </w:rPr>
        <w:t xml:space="preserve"> </w:t>
      </w:r>
      <w:r w:rsidR="009D2F3F" w:rsidRPr="001C5456">
        <w:rPr>
          <w:rFonts w:ascii="Times New Roman" w:hAnsi="Times New Roman" w:cs="Times New Roman"/>
          <w:color w:val="auto"/>
          <w:sz w:val="24"/>
          <w:szCs w:val="24"/>
        </w:rPr>
        <w:t>the blending of hardware, software, and people to complete</w:t>
      </w:r>
      <w:r w:rsidRPr="001C5456">
        <w:rPr>
          <w:rFonts w:ascii="Times New Roman" w:hAnsi="Times New Roman" w:cs="Times New Roman"/>
          <w:color w:val="auto"/>
          <w:sz w:val="24"/>
          <w:szCs w:val="24"/>
        </w:rPr>
        <w:t xml:space="preserve"> </w:t>
      </w:r>
      <w:r w:rsidR="009D2F3F" w:rsidRPr="001C5456">
        <w:rPr>
          <w:rFonts w:ascii="Times New Roman" w:hAnsi="Times New Roman" w:cs="Times New Roman"/>
          <w:color w:val="auto"/>
          <w:sz w:val="24"/>
          <w:szCs w:val="24"/>
        </w:rPr>
        <w:t>work.</w:t>
      </w:r>
      <w:r w:rsidR="009D2F3F">
        <w:rPr>
          <w:rFonts w:ascii="Times New Roman" w:hAnsi="Times New Roman" w:cs="Times New Roman"/>
          <w:color w:val="auto"/>
          <w:sz w:val="24"/>
          <w:szCs w:val="24"/>
        </w:rPr>
        <w:t xml:space="preserve"> </w:t>
      </w:r>
      <w:r>
        <w:rPr>
          <w:rFonts w:ascii="Times New Roman" w:hAnsi="Times New Roman" w:cs="Times New Roman"/>
          <w:color w:val="auto"/>
          <w:sz w:val="24"/>
          <w:szCs w:val="24"/>
        </w:rPr>
        <w:t>(</w:t>
      </w:r>
      <w:proofErr w:type="spellStart"/>
      <w:r w:rsidRPr="00E42515">
        <w:rPr>
          <w:rFonts w:ascii="Times New Roman" w:hAnsi="Times New Roman" w:cs="Times New Roman"/>
          <w:color w:val="auto"/>
          <w:sz w:val="24"/>
          <w:szCs w:val="24"/>
        </w:rPr>
        <w:t>Baldassari</w:t>
      </w:r>
      <w:proofErr w:type="spellEnd"/>
      <w:r w:rsidRPr="00E42515">
        <w:rPr>
          <w:rFonts w:ascii="Times New Roman" w:hAnsi="Times New Roman" w:cs="Times New Roman"/>
          <w:color w:val="auto"/>
          <w:sz w:val="24"/>
          <w:szCs w:val="24"/>
        </w:rPr>
        <w:t>, Paul, and J.D. Roux</w:t>
      </w:r>
      <w:r>
        <w:rPr>
          <w:rFonts w:ascii="Times New Roman" w:hAnsi="Times New Roman" w:cs="Times New Roman"/>
          <w:color w:val="auto"/>
          <w:sz w:val="24"/>
          <w:szCs w:val="24"/>
        </w:rPr>
        <w:t>, 2017</w:t>
      </w:r>
      <w:r w:rsidRPr="00264768">
        <w:rPr>
          <w:rFonts w:ascii="Times New Roman" w:hAnsi="Times New Roman" w:cs="Times New Roman"/>
          <w:color w:val="auto"/>
          <w:sz w:val="24"/>
          <w:szCs w:val="24"/>
        </w:rPr>
        <w:t>)</w:t>
      </w:r>
      <w:r w:rsidRPr="00D027A5">
        <w:rPr>
          <w:rFonts w:ascii="Times New Roman" w:hAnsi="Times New Roman" w:cs="Times New Roman"/>
          <w:color w:val="auto"/>
          <w:sz w:val="24"/>
          <w:szCs w:val="24"/>
        </w:rPr>
        <w:t>.</w:t>
      </w:r>
    </w:p>
    <w:p w14:paraId="30BE94C9" w14:textId="74F5D238" w:rsidR="005C6CAA" w:rsidRDefault="002713ED" w:rsidP="005C6CAA">
      <w:pPr>
        <w:pStyle w:val="Body"/>
        <w:spacing w:line="360" w:lineRule="auto"/>
        <w:rPr>
          <w:rFonts w:ascii="Times New Roman" w:hAnsi="Times New Roman" w:cs="Times New Roman"/>
          <w:color w:val="auto"/>
          <w:sz w:val="24"/>
          <w:szCs w:val="24"/>
        </w:rPr>
      </w:pPr>
      <w:r w:rsidRPr="00AF098C">
        <w:rPr>
          <w:rFonts w:ascii="Times New Roman" w:hAnsi="Times New Roman" w:cs="Times New Roman"/>
          <w:color w:val="auto"/>
          <w:sz w:val="24"/>
          <w:szCs w:val="24"/>
        </w:rPr>
        <w:t>AI and Big Data are the fundamental pillars of this technological revolution</w:t>
      </w:r>
      <w:r w:rsidR="001C5456">
        <w:rPr>
          <w:rFonts w:ascii="Times New Roman" w:hAnsi="Times New Roman" w:cs="Times New Roman"/>
          <w:color w:val="auto"/>
          <w:sz w:val="24"/>
          <w:szCs w:val="24"/>
        </w:rPr>
        <w:t xml:space="preserve"> as they</w:t>
      </w:r>
      <w:r w:rsidR="005C6CAA" w:rsidRPr="00F237C2">
        <w:rPr>
          <w:rFonts w:ascii="Times New Roman" w:hAnsi="Times New Roman" w:cs="Times New Roman"/>
          <w:color w:val="auto"/>
          <w:sz w:val="24"/>
          <w:szCs w:val="24"/>
        </w:rPr>
        <w:t xml:space="preserve"> are two of the biggest revolutions happened in the last few years in the digital world. </w:t>
      </w:r>
    </w:p>
    <w:p w14:paraId="1AC5C579" w14:textId="77777777" w:rsidR="001C5456" w:rsidRDefault="005C6CAA"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AI – “</w:t>
      </w:r>
      <w:r w:rsidRPr="00161939">
        <w:rPr>
          <w:rFonts w:ascii="Times New Roman" w:hAnsi="Times New Roman" w:cs="Times New Roman"/>
          <w:color w:val="auto"/>
          <w:sz w:val="24"/>
          <w:szCs w:val="24"/>
        </w:rPr>
        <w:t>Artificial</w:t>
      </w:r>
      <w:r>
        <w:rPr>
          <w:rFonts w:ascii="Times New Roman" w:hAnsi="Times New Roman" w:cs="Times New Roman"/>
          <w:color w:val="auto"/>
          <w:sz w:val="24"/>
          <w:szCs w:val="24"/>
        </w:rPr>
        <w:t>”</w:t>
      </w:r>
      <w:r w:rsidRPr="00161939">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refers to </w:t>
      </w:r>
      <w:r w:rsidRPr="00161939">
        <w:rPr>
          <w:rFonts w:ascii="Times New Roman" w:hAnsi="Times New Roman" w:cs="Times New Roman"/>
          <w:color w:val="auto"/>
          <w:sz w:val="24"/>
          <w:szCs w:val="24"/>
        </w:rPr>
        <w:t xml:space="preserve">something not natural but simulated and </w:t>
      </w:r>
      <w:r>
        <w:rPr>
          <w:rFonts w:ascii="Times New Roman" w:hAnsi="Times New Roman" w:cs="Times New Roman"/>
          <w:color w:val="auto"/>
          <w:sz w:val="24"/>
          <w:szCs w:val="24"/>
        </w:rPr>
        <w:t>“</w:t>
      </w:r>
      <w:r w:rsidRPr="00161939">
        <w:rPr>
          <w:rFonts w:ascii="Times New Roman" w:hAnsi="Times New Roman" w:cs="Times New Roman"/>
          <w:color w:val="auto"/>
          <w:sz w:val="24"/>
          <w:szCs w:val="24"/>
        </w:rPr>
        <w:t>Intelligence</w:t>
      </w:r>
      <w:r>
        <w:rPr>
          <w:rFonts w:ascii="Times New Roman" w:hAnsi="Times New Roman" w:cs="Times New Roman"/>
          <w:color w:val="auto"/>
          <w:sz w:val="24"/>
          <w:szCs w:val="24"/>
        </w:rPr>
        <w:t>”</w:t>
      </w:r>
      <w:r w:rsidRPr="00161939">
        <w:rPr>
          <w:rFonts w:ascii="Times New Roman" w:hAnsi="Times New Roman" w:cs="Times New Roman"/>
          <w:color w:val="auto"/>
          <w:sz w:val="24"/>
          <w:szCs w:val="24"/>
        </w:rPr>
        <w:t xml:space="preserve"> </w:t>
      </w:r>
      <w:r>
        <w:rPr>
          <w:rFonts w:ascii="Times New Roman" w:hAnsi="Times New Roman" w:cs="Times New Roman"/>
          <w:color w:val="auto"/>
          <w:sz w:val="24"/>
          <w:szCs w:val="24"/>
        </w:rPr>
        <w:t>refers to</w:t>
      </w:r>
      <w:r w:rsidRPr="00161939">
        <w:rPr>
          <w:rFonts w:ascii="Times New Roman" w:hAnsi="Times New Roman" w:cs="Times New Roman"/>
          <w:color w:val="auto"/>
          <w:sz w:val="24"/>
          <w:szCs w:val="24"/>
        </w:rPr>
        <w:t xml:space="preserve"> the ability to understand, think and learn.</w:t>
      </w:r>
    </w:p>
    <w:p w14:paraId="1A5EC301" w14:textId="0B419739" w:rsidR="005C6CAA" w:rsidRDefault="00C94B73"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Algorithm based on AI</w:t>
      </w:r>
      <w:r w:rsidRPr="00FC5EA2">
        <w:rPr>
          <w:rFonts w:ascii="Times New Roman" w:hAnsi="Times New Roman" w:cs="Times New Roman"/>
          <w:color w:val="auto"/>
          <w:sz w:val="24"/>
          <w:szCs w:val="24"/>
        </w:rPr>
        <w:t xml:space="preserve"> </w:t>
      </w:r>
      <w:r>
        <w:rPr>
          <w:rFonts w:ascii="Times New Roman" w:hAnsi="Times New Roman" w:cs="Times New Roman"/>
          <w:color w:val="auto"/>
          <w:sz w:val="24"/>
          <w:szCs w:val="24"/>
        </w:rPr>
        <w:t>allows automation of</w:t>
      </w:r>
      <w:r w:rsidRPr="00FC5EA2">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the </w:t>
      </w:r>
      <w:r w:rsidRPr="00FC5EA2">
        <w:rPr>
          <w:rFonts w:ascii="Times New Roman" w:hAnsi="Times New Roman" w:cs="Times New Roman"/>
          <w:color w:val="auto"/>
          <w:sz w:val="24"/>
          <w:szCs w:val="24"/>
        </w:rPr>
        <w:t>process</w:t>
      </w:r>
      <w:r>
        <w:rPr>
          <w:rFonts w:ascii="Times New Roman" w:hAnsi="Times New Roman" w:cs="Times New Roman"/>
          <w:color w:val="auto"/>
          <w:sz w:val="24"/>
          <w:szCs w:val="24"/>
        </w:rPr>
        <w:t xml:space="preserve"> and can analyze a big amount of data (Big Data) in a very short time, also forecasting</w:t>
      </w:r>
      <w:r w:rsidRPr="00FC5EA2">
        <w:rPr>
          <w:rFonts w:ascii="Times New Roman" w:hAnsi="Times New Roman" w:cs="Times New Roman"/>
          <w:color w:val="auto"/>
          <w:sz w:val="24"/>
          <w:szCs w:val="24"/>
        </w:rPr>
        <w:t xml:space="preserve"> the </w:t>
      </w:r>
      <w:r>
        <w:rPr>
          <w:rFonts w:ascii="Times New Roman" w:hAnsi="Times New Roman" w:cs="Times New Roman"/>
          <w:color w:val="auto"/>
          <w:sz w:val="24"/>
          <w:szCs w:val="24"/>
        </w:rPr>
        <w:t xml:space="preserve">likely </w:t>
      </w:r>
      <w:r w:rsidRPr="00FC5EA2">
        <w:rPr>
          <w:rFonts w:ascii="Times New Roman" w:hAnsi="Times New Roman" w:cs="Times New Roman"/>
          <w:color w:val="auto"/>
          <w:sz w:val="24"/>
          <w:szCs w:val="24"/>
        </w:rPr>
        <w:t>outcomes</w:t>
      </w:r>
      <w:r>
        <w:rPr>
          <w:rFonts w:ascii="Times New Roman" w:hAnsi="Times New Roman" w:cs="Times New Roman"/>
          <w:color w:val="auto"/>
          <w:sz w:val="24"/>
          <w:szCs w:val="24"/>
        </w:rPr>
        <w:t xml:space="preserve"> </w:t>
      </w:r>
      <w:r w:rsidRPr="007A5636">
        <w:rPr>
          <w:rFonts w:ascii="Times New Roman" w:hAnsi="Times New Roman" w:cs="Times New Roman"/>
          <w:color w:val="auto"/>
          <w:sz w:val="24"/>
          <w:szCs w:val="24"/>
        </w:rPr>
        <w:t>(</w:t>
      </w:r>
      <w:proofErr w:type="spellStart"/>
      <w:r w:rsidRPr="007A5636">
        <w:rPr>
          <w:rFonts w:ascii="Times New Roman" w:hAnsi="Times New Roman" w:cs="Times New Roman"/>
          <w:color w:val="auto"/>
          <w:sz w:val="24"/>
          <w:szCs w:val="24"/>
        </w:rPr>
        <w:t>Vedapradha</w:t>
      </w:r>
      <w:proofErr w:type="spellEnd"/>
      <w:r w:rsidRPr="007A5636">
        <w:rPr>
          <w:rFonts w:ascii="Times New Roman" w:hAnsi="Times New Roman" w:cs="Times New Roman"/>
          <w:color w:val="auto"/>
          <w:sz w:val="24"/>
          <w:szCs w:val="24"/>
        </w:rPr>
        <w:t xml:space="preserve">, Hariharan and </w:t>
      </w:r>
      <w:proofErr w:type="spellStart"/>
      <w:r w:rsidRPr="007A5636">
        <w:rPr>
          <w:rFonts w:ascii="Times New Roman" w:hAnsi="Times New Roman" w:cs="Times New Roman"/>
          <w:color w:val="auto"/>
          <w:sz w:val="24"/>
          <w:szCs w:val="24"/>
        </w:rPr>
        <w:t>Shivakami</w:t>
      </w:r>
      <w:proofErr w:type="spellEnd"/>
      <w:r w:rsidRPr="007A5636">
        <w:rPr>
          <w:rFonts w:ascii="Times New Roman" w:hAnsi="Times New Roman" w:cs="Times New Roman"/>
          <w:color w:val="auto"/>
          <w:sz w:val="24"/>
          <w:szCs w:val="24"/>
        </w:rPr>
        <w:t>, 2019).</w:t>
      </w:r>
    </w:p>
    <w:p w14:paraId="406BCAFD" w14:textId="47A54B52" w:rsidR="005C6CAA" w:rsidRDefault="00C94B73"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When </w:t>
      </w:r>
      <w:r w:rsidR="005C6CAA" w:rsidRPr="00161939">
        <w:rPr>
          <w:rFonts w:ascii="Times New Roman" w:hAnsi="Times New Roman" w:cs="Times New Roman"/>
          <w:color w:val="auto"/>
          <w:sz w:val="24"/>
          <w:szCs w:val="24"/>
        </w:rPr>
        <w:t>AI does not just run an algorithm, but it also</w:t>
      </w:r>
      <w:r w:rsidR="005C6CAA">
        <w:rPr>
          <w:rFonts w:ascii="Times New Roman" w:hAnsi="Times New Roman" w:cs="Times New Roman"/>
          <w:color w:val="auto"/>
          <w:sz w:val="24"/>
          <w:szCs w:val="24"/>
        </w:rPr>
        <w:t xml:space="preserve"> </w:t>
      </w:r>
      <w:r>
        <w:rPr>
          <w:rFonts w:ascii="Times New Roman" w:hAnsi="Times New Roman" w:cs="Times New Roman"/>
          <w:color w:val="auto"/>
          <w:sz w:val="24"/>
          <w:szCs w:val="24"/>
        </w:rPr>
        <w:t>can</w:t>
      </w:r>
      <w:r w:rsidR="005C6CAA" w:rsidRPr="00161939">
        <w:rPr>
          <w:rFonts w:ascii="Times New Roman" w:hAnsi="Times New Roman" w:cs="Times New Roman"/>
          <w:color w:val="auto"/>
          <w:sz w:val="24"/>
          <w:szCs w:val="24"/>
        </w:rPr>
        <w:t xml:space="preserve"> acquire information with cognitive approach and improve </w:t>
      </w:r>
      <w:r w:rsidR="004E48FA">
        <w:rPr>
          <w:rFonts w:ascii="Times New Roman" w:hAnsi="Times New Roman" w:cs="Times New Roman"/>
          <w:color w:val="auto"/>
          <w:sz w:val="24"/>
          <w:szCs w:val="24"/>
        </w:rPr>
        <w:t>itself</w:t>
      </w:r>
      <w:r w:rsidR="005C6CAA" w:rsidRPr="00161939">
        <w:rPr>
          <w:rFonts w:ascii="Times New Roman" w:hAnsi="Times New Roman" w:cs="Times New Roman"/>
          <w:color w:val="auto"/>
          <w:sz w:val="24"/>
          <w:szCs w:val="24"/>
        </w:rPr>
        <w:t>, then we are in presence of a Machine Learning</w:t>
      </w:r>
      <w:r>
        <w:rPr>
          <w:rFonts w:ascii="Times New Roman" w:hAnsi="Times New Roman" w:cs="Times New Roman"/>
          <w:color w:val="auto"/>
          <w:sz w:val="24"/>
          <w:szCs w:val="24"/>
        </w:rPr>
        <w:t xml:space="preserve"> (</w:t>
      </w:r>
      <w:r w:rsidR="005C6CAA" w:rsidRPr="00161939">
        <w:rPr>
          <w:rFonts w:ascii="Times New Roman" w:hAnsi="Times New Roman" w:cs="Times New Roman"/>
          <w:color w:val="auto"/>
          <w:sz w:val="24"/>
          <w:szCs w:val="24"/>
        </w:rPr>
        <w:t>GARWOOD, M., 2018)</w:t>
      </w:r>
      <w:r w:rsidR="005C6CAA">
        <w:rPr>
          <w:rFonts w:ascii="Times New Roman" w:hAnsi="Times New Roman" w:cs="Times New Roman"/>
          <w:color w:val="auto"/>
          <w:sz w:val="24"/>
          <w:szCs w:val="24"/>
        </w:rPr>
        <w:t>.</w:t>
      </w:r>
    </w:p>
    <w:p w14:paraId="685E6C41" w14:textId="739906A9" w:rsidR="00F15CA8" w:rsidRDefault="00150920"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Technology is now at the stage where the lines between what is real and artificial is getting thinner and many businesses are implementing </w:t>
      </w:r>
      <w:r w:rsidR="006E515E">
        <w:rPr>
          <w:rFonts w:ascii="Times New Roman" w:hAnsi="Times New Roman" w:cs="Times New Roman"/>
          <w:color w:val="auto"/>
          <w:sz w:val="24"/>
          <w:szCs w:val="24"/>
        </w:rPr>
        <w:t>these</w:t>
      </w:r>
      <w:r>
        <w:rPr>
          <w:rFonts w:ascii="Times New Roman" w:hAnsi="Times New Roman" w:cs="Times New Roman"/>
          <w:color w:val="auto"/>
          <w:sz w:val="24"/>
          <w:szCs w:val="24"/>
        </w:rPr>
        <w:t xml:space="preserve"> technologies </w:t>
      </w:r>
      <w:r w:rsidR="009F625F">
        <w:rPr>
          <w:rFonts w:ascii="Times New Roman" w:hAnsi="Times New Roman" w:cs="Times New Roman"/>
          <w:color w:val="auto"/>
          <w:sz w:val="24"/>
          <w:szCs w:val="24"/>
        </w:rPr>
        <w:t>not only</w:t>
      </w:r>
      <w:r>
        <w:rPr>
          <w:rFonts w:ascii="Times New Roman" w:hAnsi="Times New Roman" w:cs="Times New Roman"/>
          <w:color w:val="auto"/>
          <w:sz w:val="24"/>
          <w:szCs w:val="24"/>
        </w:rPr>
        <w:t xml:space="preserve"> to </w:t>
      </w:r>
      <w:r w:rsidR="009F625F">
        <w:rPr>
          <w:rFonts w:ascii="Times New Roman" w:hAnsi="Times New Roman" w:cs="Times New Roman"/>
          <w:color w:val="auto"/>
          <w:sz w:val="24"/>
          <w:szCs w:val="24"/>
        </w:rPr>
        <w:t xml:space="preserve">their </w:t>
      </w:r>
      <w:r>
        <w:rPr>
          <w:rFonts w:ascii="Times New Roman" w:hAnsi="Times New Roman" w:cs="Times New Roman"/>
          <w:color w:val="auto"/>
          <w:sz w:val="24"/>
          <w:szCs w:val="24"/>
        </w:rPr>
        <w:t xml:space="preserve">customer </w:t>
      </w:r>
      <w:r w:rsidR="009F625F">
        <w:rPr>
          <w:rFonts w:ascii="Times New Roman" w:hAnsi="Times New Roman" w:cs="Times New Roman"/>
          <w:color w:val="auto"/>
          <w:sz w:val="24"/>
          <w:szCs w:val="24"/>
        </w:rPr>
        <w:t>care</w:t>
      </w:r>
      <w:r w:rsidR="00F15CA8">
        <w:rPr>
          <w:rFonts w:ascii="Times New Roman" w:hAnsi="Times New Roman" w:cs="Times New Roman"/>
          <w:color w:val="auto"/>
          <w:sz w:val="24"/>
          <w:szCs w:val="24"/>
        </w:rPr>
        <w:t xml:space="preserve"> departments</w:t>
      </w:r>
      <w:r w:rsidR="009F625F">
        <w:rPr>
          <w:rFonts w:ascii="Times New Roman" w:hAnsi="Times New Roman" w:cs="Times New Roman"/>
          <w:color w:val="auto"/>
          <w:sz w:val="24"/>
          <w:szCs w:val="24"/>
        </w:rPr>
        <w:t>. In fact, companies are implementing global CRM platforms (</w:t>
      </w:r>
      <w:r w:rsidR="009F625F" w:rsidRPr="009F625F">
        <w:rPr>
          <w:rFonts w:ascii="Times New Roman" w:hAnsi="Times New Roman" w:cs="Times New Roman"/>
          <w:color w:val="auto"/>
          <w:sz w:val="24"/>
          <w:szCs w:val="24"/>
        </w:rPr>
        <w:t>Customer relationship management)</w:t>
      </w:r>
      <w:r w:rsidR="009F625F">
        <w:rPr>
          <w:rFonts w:ascii="Times New Roman" w:hAnsi="Times New Roman" w:cs="Times New Roman"/>
          <w:color w:val="auto"/>
          <w:sz w:val="24"/>
          <w:szCs w:val="24"/>
        </w:rPr>
        <w:t>, with integrated ERP system</w:t>
      </w:r>
      <w:r w:rsidR="00F15CA8">
        <w:rPr>
          <w:rFonts w:ascii="Times New Roman" w:hAnsi="Times New Roman" w:cs="Times New Roman"/>
          <w:color w:val="auto"/>
          <w:sz w:val="24"/>
          <w:szCs w:val="24"/>
        </w:rPr>
        <w:t>s</w:t>
      </w:r>
      <w:r w:rsidR="009F625F">
        <w:rPr>
          <w:rFonts w:ascii="Times New Roman" w:hAnsi="Times New Roman" w:cs="Times New Roman"/>
          <w:color w:val="auto"/>
          <w:sz w:val="24"/>
          <w:szCs w:val="24"/>
        </w:rPr>
        <w:t xml:space="preserve"> </w:t>
      </w:r>
      <w:r w:rsidR="00F15CA8">
        <w:rPr>
          <w:rFonts w:ascii="Times New Roman" w:hAnsi="Times New Roman" w:cs="Times New Roman"/>
          <w:color w:val="auto"/>
          <w:sz w:val="24"/>
          <w:szCs w:val="24"/>
        </w:rPr>
        <w:t xml:space="preserve">based on </w:t>
      </w:r>
      <w:r w:rsidR="007E4C52">
        <w:rPr>
          <w:rFonts w:ascii="Times New Roman" w:hAnsi="Times New Roman" w:cs="Times New Roman"/>
          <w:color w:val="auto"/>
          <w:sz w:val="24"/>
          <w:szCs w:val="24"/>
        </w:rPr>
        <w:t>C</w:t>
      </w:r>
      <w:r w:rsidR="00F15CA8">
        <w:rPr>
          <w:rFonts w:ascii="Times New Roman" w:hAnsi="Times New Roman" w:cs="Times New Roman"/>
          <w:color w:val="auto"/>
          <w:sz w:val="24"/>
          <w:szCs w:val="24"/>
        </w:rPr>
        <w:t>loud</w:t>
      </w:r>
      <w:r w:rsidR="007E4C52">
        <w:rPr>
          <w:rFonts w:ascii="Times New Roman" w:hAnsi="Times New Roman" w:cs="Times New Roman"/>
          <w:color w:val="auto"/>
          <w:sz w:val="24"/>
          <w:szCs w:val="24"/>
        </w:rPr>
        <w:t>s</w:t>
      </w:r>
      <w:r w:rsidR="00F15CA8">
        <w:rPr>
          <w:rFonts w:ascii="Times New Roman" w:hAnsi="Times New Roman" w:cs="Times New Roman"/>
          <w:color w:val="auto"/>
          <w:sz w:val="24"/>
          <w:szCs w:val="24"/>
        </w:rPr>
        <w:t xml:space="preserve"> and AI.</w:t>
      </w:r>
    </w:p>
    <w:p w14:paraId="151D2630" w14:textId="1B194D1F" w:rsidR="00FD3A1C" w:rsidRDefault="00FD3A1C"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According to the company Salesforce, which produce</w:t>
      </w:r>
      <w:r w:rsidR="003E05B2">
        <w:rPr>
          <w:rFonts w:ascii="Times New Roman" w:hAnsi="Times New Roman" w:cs="Times New Roman"/>
          <w:color w:val="auto"/>
          <w:sz w:val="24"/>
          <w:szCs w:val="24"/>
        </w:rPr>
        <w:t>s</w:t>
      </w:r>
      <w:r>
        <w:rPr>
          <w:rFonts w:ascii="Times New Roman" w:hAnsi="Times New Roman" w:cs="Times New Roman"/>
          <w:color w:val="auto"/>
          <w:sz w:val="24"/>
          <w:szCs w:val="24"/>
        </w:rPr>
        <w:t xml:space="preserve"> one of the most </w:t>
      </w:r>
      <w:r w:rsidR="003E05B2">
        <w:rPr>
          <w:rFonts w:ascii="Times New Roman" w:hAnsi="Times New Roman" w:cs="Times New Roman"/>
          <w:color w:val="auto"/>
          <w:sz w:val="24"/>
          <w:szCs w:val="24"/>
        </w:rPr>
        <w:t>widespread</w:t>
      </w:r>
      <w:r>
        <w:rPr>
          <w:rFonts w:ascii="Times New Roman" w:hAnsi="Times New Roman" w:cs="Times New Roman"/>
          <w:color w:val="auto"/>
          <w:sz w:val="24"/>
          <w:szCs w:val="24"/>
        </w:rPr>
        <w:t xml:space="preserve"> CRM system, “</w:t>
      </w:r>
      <w:r w:rsidRPr="00FD3A1C">
        <w:rPr>
          <w:rFonts w:ascii="Times New Roman" w:hAnsi="Times New Roman" w:cs="Times New Roman"/>
          <w:color w:val="auto"/>
          <w:sz w:val="24"/>
          <w:szCs w:val="24"/>
        </w:rPr>
        <w:t>Customer relationship management (CRM) is a technology for managing all the company’s relationships and interactions with customers and potential customers, with the target grow the business”</w:t>
      </w:r>
      <w:r>
        <w:rPr>
          <w:rFonts w:ascii="Times New Roman" w:hAnsi="Times New Roman" w:cs="Times New Roman"/>
          <w:color w:val="auto"/>
          <w:sz w:val="24"/>
          <w:szCs w:val="24"/>
        </w:rPr>
        <w:t xml:space="preserve"> (Salesforce, 2020).</w:t>
      </w:r>
    </w:p>
    <w:p w14:paraId="2B475A8A" w14:textId="42014649" w:rsidR="00150920" w:rsidRDefault="00F15CA8"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In this way</w:t>
      </w:r>
      <w:r w:rsidR="009F625F">
        <w:rPr>
          <w:rFonts w:ascii="Times New Roman" w:hAnsi="Times New Roman" w:cs="Times New Roman"/>
          <w:color w:val="auto"/>
          <w:sz w:val="24"/>
          <w:szCs w:val="24"/>
        </w:rPr>
        <w:t xml:space="preserve"> all the company departments</w:t>
      </w:r>
      <w:r>
        <w:rPr>
          <w:rFonts w:ascii="Times New Roman" w:hAnsi="Times New Roman" w:cs="Times New Roman"/>
          <w:color w:val="auto"/>
          <w:sz w:val="24"/>
          <w:szCs w:val="24"/>
        </w:rPr>
        <w:t xml:space="preserve"> share same data and can provide tailored proposal and solutions to the customers also thanks to the analytic features enabled by AI.</w:t>
      </w:r>
    </w:p>
    <w:p w14:paraId="6E32CB13" w14:textId="39E88B31" w:rsidR="009F625F" w:rsidRDefault="00F15CA8"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Moreover, CRM platforms allow the communication to the customer through different channels of communications (Cross Channels) which include also social networks.</w:t>
      </w:r>
    </w:p>
    <w:p w14:paraId="1DB63CC5" w14:textId="1A35C0E3" w:rsidR="00F45BA8" w:rsidRDefault="00494342"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this way, for instance, a customer who need to contact the technical support because of a faulty device </w:t>
      </w:r>
      <w:r w:rsidR="006A2487">
        <w:rPr>
          <w:rFonts w:ascii="Times New Roman" w:hAnsi="Times New Roman" w:cs="Times New Roman"/>
          <w:color w:val="auto"/>
          <w:sz w:val="24"/>
          <w:szCs w:val="24"/>
        </w:rPr>
        <w:t>can initially start a conversation with</w:t>
      </w:r>
      <w:r w:rsidR="001B42DA">
        <w:rPr>
          <w:rFonts w:ascii="Times New Roman" w:hAnsi="Times New Roman" w:cs="Times New Roman"/>
          <w:color w:val="auto"/>
          <w:sz w:val="24"/>
          <w:szCs w:val="24"/>
        </w:rPr>
        <w:t xml:space="preserve"> a virtual agent</w:t>
      </w:r>
      <w:r w:rsidR="006A2487">
        <w:rPr>
          <w:rFonts w:ascii="Times New Roman" w:hAnsi="Times New Roman" w:cs="Times New Roman"/>
          <w:color w:val="auto"/>
          <w:sz w:val="24"/>
          <w:szCs w:val="24"/>
        </w:rPr>
        <w:t xml:space="preserve"> </w:t>
      </w:r>
      <w:r w:rsidR="001B42DA">
        <w:rPr>
          <w:rFonts w:ascii="Times New Roman" w:hAnsi="Times New Roman" w:cs="Times New Roman"/>
          <w:color w:val="auto"/>
          <w:sz w:val="24"/>
          <w:szCs w:val="24"/>
        </w:rPr>
        <w:t>(</w:t>
      </w:r>
      <w:r w:rsidR="006A2487">
        <w:rPr>
          <w:rFonts w:ascii="Times New Roman" w:hAnsi="Times New Roman" w:cs="Times New Roman"/>
          <w:color w:val="auto"/>
          <w:sz w:val="24"/>
          <w:szCs w:val="24"/>
        </w:rPr>
        <w:t>chatbot</w:t>
      </w:r>
      <w:r w:rsidR="001B42DA">
        <w:rPr>
          <w:rFonts w:ascii="Times New Roman" w:hAnsi="Times New Roman" w:cs="Times New Roman"/>
          <w:color w:val="auto"/>
          <w:sz w:val="24"/>
          <w:szCs w:val="24"/>
        </w:rPr>
        <w:t xml:space="preserve">), which can collect all the required information from the customer and </w:t>
      </w:r>
      <w:r w:rsidR="00F45BA8">
        <w:rPr>
          <w:rFonts w:ascii="Times New Roman" w:hAnsi="Times New Roman" w:cs="Times New Roman"/>
          <w:color w:val="auto"/>
          <w:sz w:val="24"/>
          <w:szCs w:val="24"/>
        </w:rPr>
        <w:t xml:space="preserve">in case </w:t>
      </w:r>
      <w:r w:rsidR="00722E60">
        <w:rPr>
          <w:rFonts w:ascii="Times New Roman" w:hAnsi="Times New Roman" w:cs="Times New Roman"/>
          <w:color w:val="auto"/>
          <w:sz w:val="24"/>
          <w:szCs w:val="24"/>
        </w:rPr>
        <w:t>“</w:t>
      </w:r>
      <w:r w:rsidR="00F45BA8">
        <w:rPr>
          <w:rFonts w:ascii="Times New Roman" w:hAnsi="Times New Roman" w:cs="Times New Roman"/>
          <w:color w:val="auto"/>
          <w:sz w:val="24"/>
          <w:szCs w:val="24"/>
        </w:rPr>
        <w:t>escalate</w:t>
      </w:r>
      <w:r w:rsidR="00722E60">
        <w:rPr>
          <w:rFonts w:ascii="Times New Roman" w:hAnsi="Times New Roman" w:cs="Times New Roman"/>
          <w:color w:val="auto"/>
          <w:sz w:val="24"/>
          <w:szCs w:val="24"/>
        </w:rPr>
        <w:t>”</w:t>
      </w:r>
      <w:r w:rsidR="00F45BA8">
        <w:rPr>
          <w:rFonts w:ascii="Times New Roman" w:hAnsi="Times New Roman" w:cs="Times New Roman"/>
          <w:color w:val="auto"/>
          <w:sz w:val="24"/>
          <w:szCs w:val="24"/>
        </w:rPr>
        <w:t xml:space="preserve"> the ticket to the “human” support</w:t>
      </w:r>
      <w:r>
        <w:rPr>
          <w:rFonts w:ascii="Times New Roman" w:hAnsi="Times New Roman" w:cs="Times New Roman"/>
          <w:color w:val="auto"/>
          <w:sz w:val="24"/>
          <w:szCs w:val="24"/>
        </w:rPr>
        <w:t xml:space="preserve"> </w:t>
      </w:r>
      <w:r w:rsidR="00F45BA8">
        <w:rPr>
          <w:rFonts w:ascii="Times New Roman" w:hAnsi="Times New Roman" w:cs="Times New Roman"/>
          <w:color w:val="auto"/>
          <w:sz w:val="24"/>
          <w:szCs w:val="24"/>
        </w:rPr>
        <w:t xml:space="preserve">agent </w:t>
      </w:r>
      <w:r w:rsidR="00722E60" w:rsidRPr="00722E60">
        <w:rPr>
          <w:rFonts w:ascii="Times New Roman" w:hAnsi="Times New Roman" w:cs="Times New Roman"/>
          <w:color w:val="auto"/>
          <w:sz w:val="24"/>
          <w:szCs w:val="24"/>
        </w:rPr>
        <w:t xml:space="preserve">which already has all the information with a consequent saving of </w:t>
      </w:r>
      <w:r w:rsidR="00722E60" w:rsidRPr="00722E60">
        <w:rPr>
          <w:rFonts w:ascii="Times New Roman" w:hAnsi="Times New Roman" w:cs="Times New Roman"/>
          <w:color w:val="auto"/>
          <w:sz w:val="24"/>
          <w:szCs w:val="24"/>
        </w:rPr>
        <w:lastRenderedPageBreak/>
        <w:t>time</w:t>
      </w:r>
      <w:r w:rsidR="00F45BA8">
        <w:rPr>
          <w:rFonts w:ascii="Times New Roman" w:hAnsi="Times New Roman" w:cs="Times New Roman"/>
          <w:color w:val="auto"/>
          <w:sz w:val="24"/>
          <w:szCs w:val="24"/>
        </w:rPr>
        <w:t>.</w:t>
      </w:r>
      <w:r w:rsidR="00722E60">
        <w:rPr>
          <w:rFonts w:ascii="Times New Roman" w:hAnsi="Times New Roman" w:cs="Times New Roman"/>
          <w:color w:val="auto"/>
          <w:sz w:val="24"/>
          <w:szCs w:val="24"/>
        </w:rPr>
        <w:t xml:space="preserve"> </w:t>
      </w:r>
      <w:r w:rsidR="00F45BA8">
        <w:rPr>
          <w:rFonts w:ascii="Times New Roman" w:hAnsi="Times New Roman" w:cs="Times New Roman"/>
          <w:color w:val="auto"/>
          <w:sz w:val="24"/>
          <w:szCs w:val="24"/>
        </w:rPr>
        <w:t>At the end, the customer can leave a feedback about its experience which would be used to further improve the service.</w:t>
      </w:r>
    </w:p>
    <w:p w14:paraId="27E0EDAD" w14:textId="5B19F6DC" w:rsidR="00F45BA8" w:rsidRDefault="00F45BA8"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the </w:t>
      </w:r>
      <w:r w:rsidR="004C772B">
        <w:rPr>
          <w:rFonts w:ascii="Times New Roman" w:hAnsi="Times New Roman" w:cs="Times New Roman"/>
          <w:color w:val="auto"/>
          <w:sz w:val="24"/>
          <w:szCs w:val="24"/>
        </w:rPr>
        <w:t>meantime,</w:t>
      </w:r>
      <w:r>
        <w:rPr>
          <w:rFonts w:ascii="Times New Roman" w:hAnsi="Times New Roman" w:cs="Times New Roman"/>
          <w:color w:val="auto"/>
          <w:sz w:val="24"/>
          <w:szCs w:val="24"/>
        </w:rPr>
        <w:t xml:space="preserve"> analytic algorithm based on AI can generate useful insights, for instance to the quality department, and highlight if there is any recursive </w:t>
      </w:r>
      <w:r w:rsidR="004C772B">
        <w:rPr>
          <w:rFonts w:ascii="Times New Roman" w:hAnsi="Times New Roman" w:cs="Times New Roman"/>
          <w:color w:val="auto"/>
          <w:sz w:val="24"/>
          <w:szCs w:val="24"/>
        </w:rPr>
        <w:t xml:space="preserve">issue </w:t>
      </w:r>
      <w:proofErr w:type="gramStart"/>
      <w:r w:rsidR="004C772B">
        <w:rPr>
          <w:rFonts w:ascii="Times New Roman" w:hAnsi="Times New Roman" w:cs="Times New Roman"/>
          <w:color w:val="auto"/>
          <w:sz w:val="24"/>
          <w:szCs w:val="24"/>
        </w:rPr>
        <w:t>in order to</w:t>
      </w:r>
      <w:proofErr w:type="gramEnd"/>
      <w:r w:rsidR="004C772B">
        <w:rPr>
          <w:rFonts w:ascii="Times New Roman" w:hAnsi="Times New Roman" w:cs="Times New Roman"/>
          <w:color w:val="auto"/>
          <w:sz w:val="24"/>
          <w:szCs w:val="24"/>
        </w:rPr>
        <w:t xml:space="preserve"> enable this department to undertake </w:t>
      </w:r>
      <w:r w:rsidR="00722E60">
        <w:rPr>
          <w:rFonts w:ascii="Times New Roman" w:hAnsi="Times New Roman" w:cs="Times New Roman"/>
          <w:color w:val="auto"/>
          <w:sz w:val="24"/>
          <w:szCs w:val="24"/>
        </w:rPr>
        <w:t>the</w:t>
      </w:r>
      <w:r w:rsidR="004C772B">
        <w:rPr>
          <w:rFonts w:ascii="Times New Roman" w:hAnsi="Times New Roman" w:cs="Times New Roman"/>
          <w:color w:val="auto"/>
          <w:sz w:val="24"/>
          <w:szCs w:val="24"/>
        </w:rPr>
        <w:t xml:space="preserve"> corrective action</w:t>
      </w:r>
      <w:r w:rsidR="00722E60">
        <w:rPr>
          <w:rFonts w:ascii="Times New Roman" w:hAnsi="Times New Roman" w:cs="Times New Roman"/>
          <w:color w:val="auto"/>
          <w:sz w:val="24"/>
          <w:szCs w:val="24"/>
        </w:rPr>
        <w:t>s</w:t>
      </w:r>
      <w:r w:rsidR="004C772B">
        <w:rPr>
          <w:rFonts w:ascii="Times New Roman" w:hAnsi="Times New Roman" w:cs="Times New Roman"/>
          <w:color w:val="auto"/>
          <w:sz w:val="24"/>
          <w:szCs w:val="24"/>
        </w:rPr>
        <w:t>.</w:t>
      </w:r>
    </w:p>
    <w:p w14:paraId="5E3F7F37" w14:textId="77777777" w:rsidR="004C772B" w:rsidRDefault="004C772B" w:rsidP="005C6CAA">
      <w:pPr>
        <w:pStyle w:val="Body"/>
        <w:spacing w:line="360" w:lineRule="auto"/>
        <w:rPr>
          <w:rFonts w:ascii="Times New Roman" w:hAnsi="Times New Roman" w:cs="Times New Roman"/>
          <w:color w:val="auto"/>
          <w:sz w:val="24"/>
          <w:szCs w:val="24"/>
        </w:rPr>
      </w:pPr>
    </w:p>
    <w:p w14:paraId="1D9D7B73" w14:textId="0B8CD009" w:rsidR="00411BF5" w:rsidRDefault="00411BF5"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Because</w:t>
      </w:r>
      <w:r w:rsidR="00494342">
        <w:rPr>
          <w:rFonts w:ascii="Times New Roman" w:hAnsi="Times New Roman" w:cs="Times New Roman"/>
          <w:color w:val="auto"/>
          <w:sz w:val="24"/>
          <w:szCs w:val="24"/>
        </w:rPr>
        <w:t xml:space="preserve"> SIAE MICRELETTRONICA GROUP has recently migrated its IT system from </w:t>
      </w:r>
      <w:r w:rsidR="00494342" w:rsidRPr="00494342">
        <w:rPr>
          <w:rFonts w:ascii="Times New Roman" w:hAnsi="Times New Roman" w:cs="Times New Roman"/>
          <w:color w:val="auto"/>
          <w:sz w:val="24"/>
          <w:szCs w:val="24"/>
        </w:rPr>
        <w:t>Novell platform to Microsoft 365 cloud services</w:t>
      </w:r>
      <w:r w:rsidR="00494342">
        <w:rPr>
          <w:rFonts w:ascii="Times New Roman" w:hAnsi="Times New Roman" w:cs="Times New Roman"/>
          <w:color w:val="auto"/>
          <w:sz w:val="24"/>
          <w:szCs w:val="24"/>
        </w:rPr>
        <w:t>, the easiest</w:t>
      </w:r>
      <w:r>
        <w:rPr>
          <w:rFonts w:ascii="Times New Roman" w:hAnsi="Times New Roman" w:cs="Times New Roman"/>
          <w:color w:val="auto"/>
          <w:sz w:val="24"/>
          <w:szCs w:val="24"/>
        </w:rPr>
        <w:t xml:space="preserve"> and cheapest</w:t>
      </w:r>
      <w:r w:rsidR="00494342">
        <w:rPr>
          <w:rFonts w:ascii="Times New Roman" w:hAnsi="Times New Roman" w:cs="Times New Roman"/>
          <w:color w:val="auto"/>
          <w:sz w:val="24"/>
          <w:szCs w:val="24"/>
        </w:rPr>
        <w:t xml:space="preserve"> solution that could be implemented is Microsoft Dynamics 365</w:t>
      </w:r>
      <w:r w:rsidR="001B42DA">
        <w:rPr>
          <w:rFonts w:ascii="Times New Roman" w:hAnsi="Times New Roman" w:cs="Times New Roman"/>
          <w:color w:val="auto"/>
          <w:sz w:val="24"/>
          <w:szCs w:val="24"/>
        </w:rPr>
        <w:t>.</w:t>
      </w:r>
    </w:p>
    <w:p w14:paraId="345C81CD" w14:textId="534918E8" w:rsidR="009F625F" w:rsidRDefault="00411BF5" w:rsidP="00411BF5">
      <w:pPr>
        <w:pStyle w:val="Body"/>
        <w:spacing w:line="360" w:lineRule="auto"/>
        <w:jc w:val="center"/>
        <w:rPr>
          <w:rFonts w:ascii="Times New Roman" w:hAnsi="Times New Roman" w:cs="Times New Roman"/>
          <w:color w:val="auto"/>
          <w:sz w:val="24"/>
          <w:szCs w:val="24"/>
        </w:rPr>
      </w:pPr>
      <w:r>
        <w:rPr>
          <w:noProof/>
        </w:rPr>
        <w:drawing>
          <wp:inline distT="0" distB="0" distL="0" distR="0" wp14:anchorId="43FA3DE5" wp14:editId="110B35EC">
            <wp:extent cx="3232150" cy="14224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32150" cy="1422400"/>
                    </a:xfrm>
                    <a:prstGeom prst="rect">
                      <a:avLst/>
                    </a:prstGeom>
                    <a:noFill/>
                    <a:ln>
                      <a:noFill/>
                    </a:ln>
                  </pic:spPr>
                </pic:pic>
              </a:graphicData>
            </a:graphic>
          </wp:inline>
        </w:drawing>
      </w:r>
    </w:p>
    <w:p w14:paraId="1A1F32B2" w14:textId="5006A04B" w:rsidR="00494342" w:rsidRDefault="00F70A00" w:rsidP="006E515E">
      <w:pPr>
        <w:pStyle w:val="Body"/>
        <w:spacing w:line="360" w:lineRule="auto"/>
        <w:jc w:val="center"/>
        <w:rPr>
          <w:rFonts w:ascii="Times New Roman" w:hAnsi="Times New Roman" w:cs="Times New Roman"/>
          <w:color w:val="auto"/>
          <w:sz w:val="24"/>
          <w:szCs w:val="24"/>
        </w:rPr>
      </w:pPr>
      <w:hyperlink r:id="rId25" w:history="1">
        <w:r w:rsidR="006E515E" w:rsidRPr="00411BF5">
          <w:rPr>
            <w:rStyle w:val="Hyperlink"/>
            <w:rFonts w:ascii="Times New Roman" w:hAnsi="Times New Roman" w:cs="Times New Roman"/>
            <w:color w:val="auto"/>
            <w:sz w:val="24"/>
            <w:szCs w:val="24"/>
            <w:u w:val="none"/>
          </w:rPr>
          <w:t>https://dynamics.microsoft.com/en-us/</w:t>
        </w:r>
      </w:hyperlink>
    </w:p>
    <w:p w14:paraId="68E5C5D9" w14:textId="51E40D0B" w:rsidR="004E48FA" w:rsidRDefault="004E48FA" w:rsidP="005C6CAA">
      <w:pPr>
        <w:pStyle w:val="Body"/>
        <w:spacing w:line="360" w:lineRule="auto"/>
        <w:rPr>
          <w:rFonts w:ascii="Times New Roman" w:hAnsi="Times New Roman" w:cs="Times New Roman"/>
          <w:color w:val="auto"/>
          <w:sz w:val="24"/>
          <w:szCs w:val="24"/>
        </w:rPr>
      </w:pPr>
    </w:p>
    <w:p w14:paraId="54CB0507" w14:textId="77777777" w:rsidR="006E515E" w:rsidRDefault="006E515E" w:rsidP="002713ED">
      <w:pPr>
        <w:pStyle w:val="Body"/>
        <w:spacing w:line="360" w:lineRule="auto"/>
        <w:rPr>
          <w:rFonts w:ascii="Open Sans" w:hAnsi="Open Sans" w:cs="Open Sans"/>
          <w:color w:val="333333"/>
          <w:sz w:val="26"/>
          <w:szCs w:val="26"/>
        </w:rPr>
      </w:pPr>
    </w:p>
    <w:p w14:paraId="5B4E9B11" w14:textId="3E9B087A" w:rsidR="002713ED" w:rsidRDefault="00722E60"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However, a</w:t>
      </w:r>
      <w:r w:rsidR="006E515E" w:rsidRPr="006E515E">
        <w:rPr>
          <w:rFonts w:ascii="Times New Roman" w:hAnsi="Times New Roman" w:cs="Times New Roman"/>
          <w:color w:val="auto"/>
          <w:sz w:val="24"/>
          <w:szCs w:val="24"/>
        </w:rPr>
        <w:t xml:space="preserve">ccording to </w:t>
      </w:r>
      <w:proofErr w:type="spellStart"/>
      <w:r w:rsidR="006E515E" w:rsidRPr="006E515E">
        <w:rPr>
          <w:rFonts w:ascii="Times New Roman" w:hAnsi="Times New Roman" w:cs="Times New Roman"/>
          <w:color w:val="auto"/>
          <w:sz w:val="24"/>
          <w:szCs w:val="24"/>
        </w:rPr>
        <w:t>Bonekamp</w:t>
      </w:r>
      <w:proofErr w:type="spellEnd"/>
      <w:r w:rsidR="006E515E" w:rsidRPr="006E515E">
        <w:rPr>
          <w:rFonts w:ascii="Times New Roman" w:hAnsi="Times New Roman" w:cs="Times New Roman"/>
          <w:color w:val="auto"/>
          <w:sz w:val="24"/>
          <w:szCs w:val="24"/>
        </w:rPr>
        <w:t xml:space="preserve"> &amp; Sure (2015), </w:t>
      </w:r>
      <w:r w:rsidR="00022FE5" w:rsidRPr="006E515E">
        <w:rPr>
          <w:rFonts w:ascii="Times New Roman" w:hAnsi="Times New Roman" w:cs="Times New Roman"/>
          <w:color w:val="auto"/>
          <w:sz w:val="24"/>
          <w:szCs w:val="24"/>
        </w:rPr>
        <w:t>The implementation of Industry 4.0 will result in a need for employees which are multi-skilled (</w:t>
      </w:r>
      <w:proofErr w:type="spellStart"/>
      <w:r w:rsidR="00022FE5" w:rsidRPr="006E515E">
        <w:rPr>
          <w:rFonts w:ascii="Times New Roman" w:hAnsi="Times New Roman" w:cs="Times New Roman"/>
          <w:color w:val="auto"/>
          <w:sz w:val="24"/>
          <w:szCs w:val="24"/>
        </w:rPr>
        <w:t>Bonekamp</w:t>
      </w:r>
      <w:proofErr w:type="spellEnd"/>
      <w:r w:rsidR="00022FE5" w:rsidRPr="006E515E">
        <w:rPr>
          <w:rFonts w:ascii="Times New Roman" w:hAnsi="Times New Roman" w:cs="Times New Roman"/>
          <w:color w:val="auto"/>
          <w:sz w:val="24"/>
          <w:szCs w:val="24"/>
        </w:rPr>
        <w:t xml:space="preserve"> &amp; Sure, </w:t>
      </w:r>
      <w:hyperlink r:id="rId26" w:history="1">
        <w:r w:rsidR="00022FE5" w:rsidRPr="006E515E">
          <w:rPr>
            <w:rFonts w:ascii="Times New Roman" w:hAnsi="Times New Roman" w:cs="Times New Roman"/>
            <w:color w:val="auto"/>
            <w:sz w:val="24"/>
            <w:szCs w:val="24"/>
          </w:rPr>
          <w:t>2015</w:t>
        </w:r>
      </w:hyperlink>
      <w:r w:rsidR="007E4C52" w:rsidRPr="006E515E">
        <w:rPr>
          <w:rFonts w:ascii="Times New Roman" w:hAnsi="Times New Roman" w:cs="Times New Roman"/>
          <w:color w:val="auto"/>
          <w:sz w:val="24"/>
          <w:szCs w:val="24"/>
        </w:rPr>
        <w:t>, cited in Michael Sony, 2020</w:t>
      </w:r>
      <w:r w:rsidR="00022FE5" w:rsidRPr="006E515E">
        <w:rPr>
          <w:rFonts w:ascii="Times New Roman" w:hAnsi="Times New Roman" w:cs="Times New Roman"/>
          <w:color w:val="auto"/>
          <w:sz w:val="24"/>
          <w:szCs w:val="24"/>
        </w:rPr>
        <w:t>)</w:t>
      </w:r>
      <w:r w:rsidR="006E515E">
        <w:rPr>
          <w:rFonts w:ascii="Times New Roman" w:hAnsi="Times New Roman" w:cs="Times New Roman"/>
          <w:color w:val="auto"/>
          <w:sz w:val="24"/>
          <w:szCs w:val="24"/>
        </w:rPr>
        <w:t>.</w:t>
      </w:r>
    </w:p>
    <w:p w14:paraId="5CA0FAB9" w14:textId="0095FB87" w:rsidR="00722E60" w:rsidRDefault="00722E60"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 table below summarize</w:t>
      </w:r>
      <w:r w:rsidR="00BE2A10">
        <w:rPr>
          <w:rFonts w:ascii="Times New Roman" w:hAnsi="Times New Roman" w:cs="Times New Roman"/>
          <w:color w:val="auto"/>
          <w:sz w:val="24"/>
          <w:szCs w:val="24"/>
        </w:rPr>
        <w:t>s</w:t>
      </w:r>
      <w:r>
        <w:rPr>
          <w:rFonts w:ascii="Times New Roman" w:hAnsi="Times New Roman" w:cs="Times New Roman"/>
          <w:color w:val="auto"/>
          <w:sz w:val="24"/>
          <w:szCs w:val="24"/>
        </w:rPr>
        <w:t xml:space="preserve"> Pros and Cons </w:t>
      </w:r>
      <w:r w:rsidR="00BE2A10">
        <w:rPr>
          <w:rFonts w:ascii="Times New Roman" w:hAnsi="Times New Roman" w:cs="Times New Roman"/>
          <w:color w:val="auto"/>
          <w:sz w:val="24"/>
          <w:szCs w:val="24"/>
        </w:rPr>
        <w:t>in adopting this solution.</w:t>
      </w:r>
    </w:p>
    <w:p w14:paraId="18AC312E" w14:textId="20E780C3" w:rsidR="002713ED" w:rsidRDefault="002713ED" w:rsidP="002713ED">
      <w:pPr>
        <w:pStyle w:val="Body"/>
        <w:spacing w:line="360" w:lineRule="auto"/>
        <w:rPr>
          <w:rFonts w:ascii="Times New Roman" w:hAnsi="Times New Roman" w:cs="Times New Roman"/>
          <w:color w:val="auto"/>
          <w:sz w:val="24"/>
          <w:szCs w:val="24"/>
        </w:rPr>
      </w:pPr>
    </w:p>
    <w:tbl>
      <w:tblPr>
        <w:tblW w:w="8300" w:type="dxa"/>
        <w:tblInd w:w="-25" w:type="dxa"/>
        <w:tblLook w:val="04A0" w:firstRow="1" w:lastRow="0" w:firstColumn="1" w:lastColumn="0" w:noHBand="0" w:noVBand="1"/>
      </w:tblPr>
      <w:tblGrid>
        <w:gridCol w:w="4000"/>
        <w:gridCol w:w="4300"/>
      </w:tblGrid>
      <w:tr w:rsidR="00CB1E1B" w:rsidRPr="00CB1E1B" w14:paraId="36525E3D" w14:textId="77777777" w:rsidTr="00CB1E1B">
        <w:trPr>
          <w:trHeight w:val="300"/>
        </w:trPr>
        <w:tc>
          <w:tcPr>
            <w:tcW w:w="4000"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4488759D" w14:textId="77777777" w:rsidR="00CB1E1B" w:rsidRPr="00CB1E1B" w:rsidRDefault="00CB1E1B" w:rsidP="00CB1E1B">
            <w:pPr>
              <w:spacing w:after="0"/>
              <w:jc w:val="center"/>
              <w:rPr>
                <w:rFonts w:eastAsia="Times New Roman" w:cs="Calibri"/>
                <w:b/>
                <w:bCs/>
                <w:color w:val="000000"/>
                <w:lang w:eastAsia="en-GB"/>
              </w:rPr>
            </w:pPr>
            <w:r w:rsidRPr="00CB1E1B">
              <w:rPr>
                <w:rFonts w:eastAsia="Times New Roman" w:cs="Calibri"/>
                <w:b/>
                <w:bCs/>
                <w:color w:val="000000"/>
                <w:lang w:eastAsia="en-GB"/>
              </w:rPr>
              <w:t>PROS</w:t>
            </w:r>
          </w:p>
        </w:tc>
        <w:tc>
          <w:tcPr>
            <w:tcW w:w="4300" w:type="dxa"/>
            <w:tcBorders>
              <w:top w:val="single" w:sz="8" w:space="0" w:color="auto"/>
              <w:left w:val="nil"/>
              <w:bottom w:val="single" w:sz="8" w:space="0" w:color="auto"/>
              <w:right w:val="single" w:sz="8" w:space="0" w:color="auto"/>
            </w:tcBorders>
            <w:shd w:val="clear" w:color="000000" w:fill="FFFFFF"/>
            <w:noWrap/>
            <w:vAlign w:val="bottom"/>
            <w:hideMark/>
          </w:tcPr>
          <w:p w14:paraId="4214E2EC" w14:textId="77777777" w:rsidR="00CB1E1B" w:rsidRPr="00CB1E1B" w:rsidRDefault="00CB1E1B" w:rsidP="00CB1E1B">
            <w:pPr>
              <w:spacing w:after="0"/>
              <w:jc w:val="center"/>
              <w:rPr>
                <w:rFonts w:eastAsia="Times New Roman" w:cs="Calibri"/>
                <w:b/>
                <w:bCs/>
                <w:color w:val="000000"/>
                <w:lang w:eastAsia="en-GB"/>
              </w:rPr>
            </w:pPr>
            <w:r w:rsidRPr="00CB1E1B">
              <w:rPr>
                <w:rFonts w:eastAsia="Times New Roman" w:cs="Calibri"/>
                <w:b/>
                <w:bCs/>
                <w:color w:val="000000"/>
                <w:lang w:eastAsia="en-GB"/>
              </w:rPr>
              <w:t>CONS</w:t>
            </w:r>
          </w:p>
        </w:tc>
      </w:tr>
      <w:tr w:rsidR="00CB1E1B" w:rsidRPr="00CB1E1B" w14:paraId="030D9DBE" w14:textId="77777777" w:rsidTr="00CB1E1B">
        <w:trPr>
          <w:trHeight w:val="580"/>
        </w:trPr>
        <w:tc>
          <w:tcPr>
            <w:tcW w:w="4000" w:type="dxa"/>
            <w:tcBorders>
              <w:top w:val="nil"/>
              <w:left w:val="single" w:sz="8" w:space="0" w:color="auto"/>
              <w:bottom w:val="nil"/>
              <w:right w:val="single" w:sz="8" w:space="0" w:color="auto"/>
            </w:tcBorders>
            <w:shd w:val="clear" w:color="000000" w:fill="FFFFFF"/>
            <w:vAlign w:val="center"/>
            <w:hideMark/>
          </w:tcPr>
          <w:p w14:paraId="10F61039" w14:textId="1200E75D"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Improved Customer Experience and satisfaction.</w:t>
            </w:r>
          </w:p>
        </w:tc>
        <w:tc>
          <w:tcPr>
            <w:tcW w:w="4300" w:type="dxa"/>
            <w:tcBorders>
              <w:top w:val="nil"/>
              <w:left w:val="nil"/>
              <w:bottom w:val="nil"/>
              <w:right w:val="single" w:sz="8" w:space="0" w:color="auto"/>
            </w:tcBorders>
            <w:shd w:val="clear" w:color="000000" w:fill="FFFFFF"/>
            <w:vAlign w:val="center"/>
            <w:hideMark/>
          </w:tcPr>
          <w:p w14:paraId="4AD907D0" w14:textId="6CB4C8B5"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Costs for initial investments</w:t>
            </w:r>
          </w:p>
        </w:tc>
      </w:tr>
      <w:tr w:rsidR="00CB1E1B" w:rsidRPr="00CB1E1B" w14:paraId="223660B6" w14:textId="77777777" w:rsidTr="00CB1E1B">
        <w:trPr>
          <w:trHeight w:val="870"/>
        </w:trPr>
        <w:tc>
          <w:tcPr>
            <w:tcW w:w="4000" w:type="dxa"/>
            <w:tcBorders>
              <w:top w:val="nil"/>
              <w:left w:val="single" w:sz="8" w:space="0" w:color="auto"/>
              <w:bottom w:val="nil"/>
              <w:right w:val="single" w:sz="8" w:space="0" w:color="auto"/>
            </w:tcBorders>
            <w:shd w:val="clear" w:color="000000" w:fill="FFFFFF"/>
            <w:vAlign w:val="center"/>
            <w:hideMark/>
          </w:tcPr>
          <w:p w14:paraId="3C693A12" w14:textId="47B88485"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More Efficiency with less people.</w:t>
            </w:r>
          </w:p>
        </w:tc>
        <w:tc>
          <w:tcPr>
            <w:tcW w:w="4300" w:type="dxa"/>
            <w:tcBorders>
              <w:top w:val="nil"/>
              <w:left w:val="nil"/>
              <w:bottom w:val="nil"/>
              <w:right w:val="single" w:sz="8" w:space="0" w:color="auto"/>
            </w:tcBorders>
            <w:shd w:val="clear" w:color="000000" w:fill="FFFFFF"/>
            <w:vAlign w:val="center"/>
            <w:hideMark/>
          </w:tcPr>
          <w:p w14:paraId="2BE59949" w14:textId="3C4CE332"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The security is a major concern. The companies are working to address the security related loopholes.</w:t>
            </w:r>
          </w:p>
        </w:tc>
      </w:tr>
      <w:tr w:rsidR="00CB1E1B" w:rsidRPr="00CB1E1B" w14:paraId="1FEE9C0D" w14:textId="77777777" w:rsidTr="00CB1E1B">
        <w:trPr>
          <w:trHeight w:val="770"/>
        </w:trPr>
        <w:tc>
          <w:tcPr>
            <w:tcW w:w="4000" w:type="dxa"/>
            <w:tcBorders>
              <w:top w:val="nil"/>
              <w:left w:val="single" w:sz="8" w:space="0" w:color="auto"/>
              <w:bottom w:val="nil"/>
              <w:right w:val="single" w:sz="8" w:space="0" w:color="auto"/>
            </w:tcBorders>
            <w:shd w:val="clear" w:color="000000" w:fill="FFFFFF"/>
            <w:vAlign w:val="center"/>
            <w:hideMark/>
          </w:tcPr>
          <w:p w14:paraId="1B28DBC5" w14:textId="0CC0C2D4"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It enables execution of transactions in real time.</w:t>
            </w:r>
          </w:p>
        </w:tc>
        <w:tc>
          <w:tcPr>
            <w:tcW w:w="4300" w:type="dxa"/>
            <w:tcBorders>
              <w:top w:val="nil"/>
              <w:left w:val="nil"/>
              <w:bottom w:val="nil"/>
              <w:right w:val="single" w:sz="8" w:space="0" w:color="auto"/>
            </w:tcBorders>
            <w:shd w:val="clear" w:color="000000" w:fill="FFFFFF"/>
            <w:vAlign w:val="center"/>
            <w:hideMark/>
          </w:tcPr>
          <w:p w14:paraId="0983CA25" w14:textId="43700A6D"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There will be general reluctance to change to industry 4.0 by company stakeholders.</w:t>
            </w:r>
          </w:p>
        </w:tc>
      </w:tr>
      <w:tr w:rsidR="00CB1E1B" w:rsidRPr="00CB1E1B" w14:paraId="32DE9B03" w14:textId="77777777" w:rsidTr="00CB1E1B">
        <w:trPr>
          <w:trHeight w:val="880"/>
        </w:trPr>
        <w:tc>
          <w:tcPr>
            <w:tcW w:w="4000" w:type="dxa"/>
            <w:tcBorders>
              <w:top w:val="nil"/>
              <w:left w:val="single" w:sz="8" w:space="0" w:color="auto"/>
              <w:bottom w:val="single" w:sz="8" w:space="0" w:color="auto"/>
              <w:right w:val="single" w:sz="8" w:space="0" w:color="auto"/>
            </w:tcBorders>
            <w:shd w:val="clear" w:color="000000" w:fill="FFFFFF"/>
            <w:vAlign w:val="center"/>
            <w:hideMark/>
          </w:tcPr>
          <w:p w14:paraId="1FE55174" w14:textId="59FEF0B1"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Clear and monitored communication paths makes resource management very simple.</w:t>
            </w:r>
          </w:p>
        </w:tc>
        <w:tc>
          <w:tcPr>
            <w:tcW w:w="4300" w:type="dxa"/>
            <w:tcBorders>
              <w:top w:val="nil"/>
              <w:left w:val="nil"/>
              <w:bottom w:val="single" w:sz="8" w:space="0" w:color="auto"/>
              <w:right w:val="single" w:sz="8" w:space="0" w:color="auto"/>
            </w:tcBorders>
            <w:shd w:val="clear" w:color="000000" w:fill="FFFFFF"/>
            <w:vAlign w:val="center"/>
            <w:hideMark/>
          </w:tcPr>
          <w:p w14:paraId="3B72817E" w14:textId="2464A08D"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It requires to educate staff.</w:t>
            </w:r>
          </w:p>
        </w:tc>
      </w:tr>
    </w:tbl>
    <w:p w14:paraId="6C438484" w14:textId="753FA753" w:rsidR="002713ED" w:rsidRDefault="002713ED" w:rsidP="002713ED">
      <w:pPr>
        <w:pStyle w:val="Body"/>
        <w:spacing w:line="360" w:lineRule="auto"/>
        <w:rPr>
          <w:rFonts w:ascii="Times New Roman" w:hAnsi="Times New Roman" w:cs="Times New Roman"/>
          <w:color w:val="auto"/>
          <w:sz w:val="24"/>
          <w:szCs w:val="24"/>
        </w:rPr>
      </w:pPr>
    </w:p>
    <w:p w14:paraId="4C2CE9DC" w14:textId="77777777" w:rsidR="00835EB6" w:rsidRDefault="00835EB6" w:rsidP="00EC68E9"/>
    <w:p w14:paraId="1486202A" w14:textId="5CFA6068" w:rsidR="00EC68E9" w:rsidRDefault="00155765" w:rsidP="00EC68E9">
      <w:pPr>
        <w:pStyle w:val="Heading1"/>
        <w:numPr>
          <w:ilvl w:val="0"/>
          <w:numId w:val="16"/>
        </w:numPr>
        <w:rPr>
          <w:rFonts w:ascii="Times New Roman" w:hAnsi="Times New Roman" w:cs="Times New Roman"/>
          <w:b/>
          <w:bCs/>
          <w:color w:val="auto"/>
          <w:sz w:val="24"/>
          <w:szCs w:val="24"/>
        </w:rPr>
      </w:pPr>
      <w:bookmarkStart w:id="7" w:name="_Toc59222973"/>
      <w:r>
        <w:rPr>
          <w:rFonts w:ascii="Times New Roman" w:hAnsi="Times New Roman" w:cs="Times New Roman"/>
          <w:b/>
          <w:bCs/>
          <w:color w:val="auto"/>
          <w:sz w:val="24"/>
          <w:szCs w:val="24"/>
        </w:rPr>
        <w:lastRenderedPageBreak/>
        <w:t>SWOT Analysis</w:t>
      </w:r>
      <w:r w:rsidR="004C60AB">
        <w:rPr>
          <w:rFonts w:ascii="Times New Roman" w:hAnsi="Times New Roman" w:cs="Times New Roman"/>
          <w:b/>
          <w:bCs/>
          <w:color w:val="auto"/>
          <w:sz w:val="24"/>
          <w:szCs w:val="24"/>
        </w:rPr>
        <w:t xml:space="preserve"> of SIAE Group</w:t>
      </w:r>
      <w:bookmarkEnd w:id="7"/>
    </w:p>
    <w:p w14:paraId="5DA59DB0" w14:textId="359F549C" w:rsidR="00C262C2" w:rsidRDefault="00C262C2" w:rsidP="00C262C2"/>
    <w:p w14:paraId="1EF9DAAE" w14:textId="77777777" w:rsidR="008F19E5" w:rsidRPr="008F19E5" w:rsidRDefault="008F19E5" w:rsidP="008F19E5">
      <w:pPr>
        <w:pStyle w:val="Body"/>
        <w:spacing w:line="360" w:lineRule="auto"/>
        <w:rPr>
          <w:rFonts w:ascii="Times New Roman" w:hAnsi="Times New Roman" w:cs="Times New Roman"/>
          <w:color w:val="auto"/>
          <w:sz w:val="24"/>
          <w:szCs w:val="24"/>
        </w:rPr>
      </w:pPr>
      <w:r w:rsidRPr="008F19E5">
        <w:rPr>
          <w:rFonts w:ascii="Times New Roman" w:hAnsi="Times New Roman" w:cs="Times New Roman"/>
          <w:color w:val="auto"/>
          <w:sz w:val="24"/>
          <w:szCs w:val="24"/>
        </w:rPr>
        <w:t>SWOT stands for Strengths, Weaknesses, Opportunities, and Threats.</w:t>
      </w:r>
    </w:p>
    <w:p w14:paraId="276ECD3B" w14:textId="002A8BD3" w:rsidR="008F19E5" w:rsidRPr="008F19E5" w:rsidRDefault="008F19E5" w:rsidP="008F19E5">
      <w:pPr>
        <w:pStyle w:val="Body"/>
        <w:spacing w:line="360" w:lineRule="auto"/>
        <w:rPr>
          <w:rFonts w:ascii="Times New Roman" w:hAnsi="Times New Roman" w:cs="Times New Roman"/>
          <w:color w:val="auto"/>
          <w:sz w:val="24"/>
          <w:szCs w:val="24"/>
        </w:rPr>
      </w:pPr>
      <w:r w:rsidRPr="008F19E5">
        <w:rPr>
          <w:rFonts w:ascii="Times New Roman" w:hAnsi="Times New Roman" w:cs="Times New Roman"/>
          <w:color w:val="auto"/>
          <w:sz w:val="24"/>
          <w:szCs w:val="24"/>
        </w:rPr>
        <w:t>Strengths and weaknesses are internal factors on which the company can have some control over and can change.</w:t>
      </w:r>
      <w:r w:rsidR="00A72BC5">
        <w:rPr>
          <w:rFonts w:ascii="Times New Roman" w:hAnsi="Times New Roman" w:cs="Times New Roman"/>
          <w:color w:val="auto"/>
          <w:sz w:val="24"/>
          <w:szCs w:val="24"/>
        </w:rPr>
        <w:t xml:space="preserve"> </w:t>
      </w:r>
      <w:r w:rsidRPr="008F19E5">
        <w:rPr>
          <w:rFonts w:ascii="Times New Roman" w:hAnsi="Times New Roman" w:cs="Times New Roman"/>
          <w:color w:val="auto"/>
          <w:sz w:val="24"/>
          <w:szCs w:val="24"/>
        </w:rPr>
        <w:t xml:space="preserve">Opportunities and threats are external factors on which the company can take advantage of opportunities and protect against threats. </w:t>
      </w:r>
      <w:r w:rsidR="00A72BC5" w:rsidRPr="008F19E5">
        <w:rPr>
          <w:rFonts w:ascii="Times New Roman" w:hAnsi="Times New Roman" w:cs="Times New Roman"/>
          <w:color w:val="auto"/>
          <w:sz w:val="24"/>
          <w:szCs w:val="24"/>
        </w:rPr>
        <w:t>However,</w:t>
      </w:r>
      <w:r w:rsidRPr="008F19E5">
        <w:rPr>
          <w:rFonts w:ascii="Times New Roman" w:hAnsi="Times New Roman" w:cs="Times New Roman"/>
          <w:color w:val="auto"/>
          <w:sz w:val="24"/>
          <w:szCs w:val="24"/>
        </w:rPr>
        <w:t xml:space="preserve"> these cannot be changed</w:t>
      </w:r>
      <w:r w:rsidR="00A72BC5">
        <w:rPr>
          <w:rFonts w:ascii="Times New Roman" w:hAnsi="Times New Roman" w:cs="Times New Roman"/>
          <w:color w:val="auto"/>
          <w:sz w:val="24"/>
          <w:szCs w:val="24"/>
        </w:rPr>
        <w:t xml:space="preserve"> (</w:t>
      </w:r>
      <w:proofErr w:type="spellStart"/>
      <w:r w:rsidR="00A72BC5" w:rsidRPr="008F19E5">
        <w:rPr>
          <w:rFonts w:ascii="Times New Roman" w:hAnsi="Times New Roman" w:cs="Times New Roman"/>
          <w:sz w:val="24"/>
          <w:szCs w:val="24"/>
          <w:lang w:val="en-GB"/>
        </w:rPr>
        <w:t>Gürel</w:t>
      </w:r>
      <w:proofErr w:type="spellEnd"/>
      <w:r w:rsidR="00A72BC5" w:rsidRPr="008F19E5">
        <w:rPr>
          <w:rFonts w:ascii="Times New Roman" w:hAnsi="Times New Roman" w:cs="Times New Roman"/>
          <w:sz w:val="24"/>
          <w:szCs w:val="24"/>
          <w:lang w:val="en-GB"/>
        </w:rPr>
        <w:t xml:space="preserve"> and Tat</w:t>
      </w:r>
      <w:r w:rsidR="00A72BC5">
        <w:rPr>
          <w:rFonts w:ascii="Times New Roman" w:hAnsi="Times New Roman" w:cs="Times New Roman"/>
          <w:sz w:val="24"/>
          <w:szCs w:val="24"/>
          <w:lang w:val="en-GB"/>
        </w:rPr>
        <w:t>, 2017).</w:t>
      </w:r>
    </w:p>
    <w:p w14:paraId="3C7DBF30" w14:textId="77777777" w:rsidR="00C262C2" w:rsidRPr="00C262C2" w:rsidRDefault="00C262C2" w:rsidP="00C262C2"/>
    <w:tbl>
      <w:tblPr>
        <w:tblW w:w="8560" w:type="dxa"/>
        <w:tblInd w:w="-25" w:type="dxa"/>
        <w:tblLook w:val="04A0" w:firstRow="1" w:lastRow="0" w:firstColumn="1" w:lastColumn="0" w:noHBand="0" w:noVBand="1"/>
      </w:tblPr>
      <w:tblGrid>
        <w:gridCol w:w="4280"/>
        <w:gridCol w:w="4280"/>
      </w:tblGrid>
      <w:tr w:rsidR="008D4642" w:rsidRPr="008D4642" w14:paraId="0E0FB965" w14:textId="77777777" w:rsidTr="008D4642">
        <w:trPr>
          <w:trHeight w:val="300"/>
        </w:trPr>
        <w:tc>
          <w:tcPr>
            <w:tcW w:w="4280" w:type="dxa"/>
            <w:tcBorders>
              <w:top w:val="single" w:sz="8" w:space="0" w:color="auto"/>
              <w:left w:val="single" w:sz="8" w:space="0" w:color="auto"/>
              <w:bottom w:val="nil"/>
              <w:right w:val="nil"/>
            </w:tcBorders>
            <w:shd w:val="clear" w:color="000000" w:fill="FFFFFF"/>
            <w:noWrap/>
            <w:vAlign w:val="bottom"/>
            <w:hideMark/>
          </w:tcPr>
          <w:p w14:paraId="7CBDC2AE"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STRENGTHS</w:t>
            </w:r>
          </w:p>
        </w:tc>
        <w:tc>
          <w:tcPr>
            <w:tcW w:w="4280" w:type="dxa"/>
            <w:tcBorders>
              <w:top w:val="single" w:sz="8" w:space="0" w:color="auto"/>
              <w:left w:val="single" w:sz="8" w:space="0" w:color="auto"/>
              <w:bottom w:val="nil"/>
              <w:right w:val="single" w:sz="8" w:space="0" w:color="auto"/>
            </w:tcBorders>
            <w:shd w:val="clear" w:color="000000" w:fill="FFFFFF"/>
            <w:noWrap/>
            <w:vAlign w:val="bottom"/>
            <w:hideMark/>
          </w:tcPr>
          <w:p w14:paraId="16E298E1"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WEAKNESSES</w:t>
            </w:r>
          </w:p>
        </w:tc>
      </w:tr>
      <w:tr w:rsidR="008D4642" w:rsidRPr="008D4642" w14:paraId="3E901FB2" w14:textId="77777777" w:rsidTr="008D4642">
        <w:trPr>
          <w:trHeight w:val="720"/>
        </w:trPr>
        <w:tc>
          <w:tcPr>
            <w:tcW w:w="4280" w:type="dxa"/>
            <w:tcBorders>
              <w:top w:val="single" w:sz="8" w:space="0" w:color="auto"/>
              <w:left w:val="single" w:sz="8" w:space="0" w:color="auto"/>
              <w:bottom w:val="nil"/>
              <w:right w:val="nil"/>
            </w:tcBorders>
            <w:shd w:val="clear" w:color="000000" w:fill="FFFFFF"/>
            <w:vAlign w:val="center"/>
            <w:hideMark/>
          </w:tcPr>
          <w:p w14:paraId="0C482060" w14:textId="63E4C904"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Good reputation among big mobile operators</w:t>
            </w:r>
            <w:r w:rsidR="00AE6BC2">
              <w:rPr>
                <w:rFonts w:eastAsia="Times New Roman" w:cs="Calibri"/>
                <w:color w:val="000000"/>
                <w:lang w:eastAsia="en-GB"/>
              </w:rPr>
              <w:t>.</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460EBDB2" w14:textId="15E7423D"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Inability of the Optical Division to compete with Huawei, </w:t>
            </w:r>
            <w:r w:rsidR="00AE6BC2" w:rsidRPr="008D4642">
              <w:rPr>
                <w:rFonts w:eastAsia="Times New Roman" w:cs="Calibri"/>
                <w:color w:val="000000"/>
                <w:lang w:eastAsia="en-GB"/>
              </w:rPr>
              <w:t>Nokia,</w:t>
            </w:r>
            <w:r w:rsidRPr="008D4642">
              <w:rPr>
                <w:rFonts w:eastAsia="Times New Roman" w:cs="Calibri"/>
                <w:color w:val="000000"/>
                <w:lang w:eastAsia="en-GB"/>
              </w:rPr>
              <w:t xml:space="preserve"> and Ericsson</w:t>
            </w:r>
            <w:r w:rsidR="00AE6BC2">
              <w:rPr>
                <w:rFonts w:eastAsia="Times New Roman" w:cs="Calibri"/>
                <w:color w:val="000000"/>
                <w:lang w:eastAsia="en-GB"/>
              </w:rPr>
              <w:t>.</w:t>
            </w:r>
          </w:p>
        </w:tc>
      </w:tr>
      <w:tr w:rsidR="008D4642" w:rsidRPr="008D4642" w14:paraId="2F87D656" w14:textId="77777777" w:rsidTr="008D4642">
        <w:trPr>
          <w:trHeight w:val="770"/>
        </w:trPr>
        <w:tc>
          <w:tcPr>
            <w:tcW w:w="4280" w:type="dxa"/>
            <w:tcBorders>
              <w:top w:val="nil"/>
              <w:left w:val="single" w:sz="8" w:space="0" w:color="auto"/>
              <w:bottom w:val="nil"/>
              <w:right w:val="nil"/>
            </w:tcBorders>
            <w:shd w:val="clear" w:color="000000" w:fill="FFFFFF"/>
            <w:vAlign w:val="center"/>
            <w:hideMark/>
          </w:tcPr>
          <w:p w14:paraId="3A1CB4D3" w14:textId="3BFFAEAB"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 xml:space="preserve">- </w:t>
            </w:r>
            <w:r w:rsidRPr="008D4642">
              <w:rPr>
                <w:rFonts w:eastAsia="Times New Roman" w:cs="Calibri"/>
                <w:color w:val="000000"/>
                <w:lang w:eastAsia="en-GB"/>
              </w:rPr>
              <w:t xml:space="preserve">Faster decision as the company is completely owned by </w:t>
            </w:r>
            <w:r w:rsidR="00AE6BC2">
              <w:rPr>
                <w:rFonts w:eastAsia="Times New Roman" w:cs="Calibri"/>
                <w:color w:val="000000"/>
                <w:lang w:eastAsia="en-GB"/>
              </w:rPr>
              <w:t>one</w:t>
            </w:r>
            <w:r w:rsidRPr="008D4642">
              <w:rPr>
                <w:rFonts w:eastAsia="Times New Roman" w:cs="Calibri"/>
                <w:color w:val="000000"/>
                <w:lang w:eastAsia="en-GB"/>
              </w:rPr>
              <w:t xml:space="preserve"> family</w:t>
            </w:r>
            <w:r w:rsidR="00AE6BC2">
              <w:rPr>
                <w:rFonts w:eastAsia="Times New Roman" w:cs="Calibri"/>
                <w:color w:val="000000"/>
                <w:lang w:eastAsia="en-GB"/>
              </w:rPr>
              <w:t>.</w:t>
            </w:r>
          </w:p>
        </w:tc>
        <w:tc>
          <w:tcPr>
            <w:tcW w:w="4280" w:type="dxa"/>
            <w:tcBorders>
              <w:top w:val="nil"/>
              <w:left w:val="single" w:sz="8" w:space="0" w:color="auto"/>
              <w:bottom w:val="nil"/>
              <w:right w:val="single" w:sz="8" w:space="0" w:color="auto"/>
            </w:tcBorders>
            <w:shd w:val="clear" w:color="000000" w:fill="FFFFFF"/>
            <w:vAlign w:val="center"/>
            <w:hideMark/>
          </w:tcPr>
          <w:p w14:paraId="7A51CF3A" w14:textId="5CDBFE9E"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Company does not produce the antenna components</w:t>
            </w:r>
            <w:r w:rsidR="00AE6BC2">
              <w:rPr>
                <w:rFonts w:eastAsia="Times New Roman" w:cs="Calibri"/>
                <w:color w:val="000000"/>
                <w:lang w:eastAsia="en-GB"/>
              </w:rPr>
              <w:t>.</w:t>
            </w:r>
          </w:p>
        </w:tc>
      </w:tr>
      <w:tr w:rsidR="008D4642" w:rsidRPr="008D4642" w14:paraId="64B18524" w14:textId="77777777" w:rsidTr="008D4642">
        <w:trPr>
          <w:trHeight w:val="1170"/>
        </w:trPr>
        <w:tc>
          <w:tcPr>
            <w:tcW w:w="4280" w:type="dxa"/>
            <w:tcBorders>
              <w:top w:val="nil"/>
              <w:left w:val="single" w:sz="8" w:space="0" w:color="auto"/>
              <w:bottom w:val="single" w:sz="8" w:space="0" w:color="auto"/>
              <w:right w:val="nil"/>
            </w:tcBorders>
            <w:shd w:val="clear" w:color="000000" w:fill="FFFFFF"/>
            <w:vAlign w:val="center"/>
            <w:hideMark/>
          </w:tcPr>
          <w:p w14:paraId="09367B3C" w14:textId="5ADC9F66"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Variety in term of the product portfolio</w:t>
            </w:r>
            <w:r w:rsidR="00AE6BC2">
              <w:rPr>
                <w:rFonts w:eastAsia="Times New Roman" w:cs="Calibri"/>
                <w:color w:val="000000"/>
                <w:lang w:eastAsia="en-GB"/>
              </w:rPr>
              <w:t>.</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0A22660C" w14:textId="3EFB42DE"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Despite the company invest its 33% of net income in R&amp;D, this amount is objective less than the one invested by other competitor which have billions of revenues.</w:t>
            </w:r>
          </w:p>
        </w:tc>
      </w:tr>
      <w:tr w:rsidR="008D4642" w:rsidRPr="008D4642" w14:paraId="7541D942" w14:textId="77777777" w:rsidTr="008D4642">
        <w:trPr>
          <w:trHeight w:val="300"/>
        </w:trPr>
        <w:tc>
          <w:tcPr>
            <w:tcW w:w="4280" w:type="dxa"/>
            <w:tcBorders>
              <w:top w:val="nil"/>
              <w:left w:val="single" w:sz="8" w:space="0" w:color="auto"/>
              <w:bottom w:val="nil"/>
              <w:right w:val="nil"/>
            </w:tcBorders>
            <w:shd w:val="clear" w:color="000000" w:fill="FFFFFF"/>
            <w:vAlign w:val="center"/>
            <w:hideMark/>
          </w:tcPr>
          <w:p w14:paraId="094DAB6B"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OPPORTUNITIES</w:t>
            </w:r>
          </w:p>
        </w:tc>
        <w:tc>
          <w:tcPr>
            <w:tcW w:w="4280" w:type="dxa"/>
            <w:tcBorders>
              <w:top w:val="nil"/>
              <w:left w:val="single" w:sz="8" w:space="0" w:color="auto"/>
              <w:bottom w:val="nil"/>
              <w:right w:val="single" w:sz="8" w:space="0" w:color="auto"/>
            </w:tcBorders>
            <w:shd w:val="clear" w:color="000000" w:fill="FFFFFF"/>
            <w:vAlign w:val="center"/>
            <w:hideMark/>
          </w:tcPr>
          <w:p w14:paraId="03B5EC96"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THREADS</w:t>
            </w:r>
          </w:p>
        </w:tc>
      </w:tr>
      <w:tr w:rsidR="008D4642" w:rsidRPr="008D4642" w14:paraId="3731902C" w14:textId="77777777" w:rsidTr="008D4642">
        <w:trPr>
          <w:trHeight w:val="920"/>
        </w:trPr>
        <w:tc>
          <w:tcPr>
            <w:tcW w:w="4280" w:type="dxa"/>
            <w:tcBorders>
              <w:top w:val="single" w:sz="8" w:space="0" w:color="auto"/>
              <w:left w:val="single" w:sz="8" w:space="0" w:color="auto"/>
              <w:bottom w:val="nil"/>
              <w:right w:val="nil"/>
            </w:tcBorders>
            <w:shd w:val="clear" w:color="000000" w:fill="FFFFFF"/>
            <w:vAlign w:val="center"/>
            <w:hideMark/>
          </w:tcPr>
          <w:p w14:paraId="7A389D9A" w14:textId="71FD8580"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Huawei's ban in strategy countries like United Kingdom could trigger a domino effect.</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69031B0C" w14:textId="045D1F2F"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Reduction of customer demand for the microwave solution in advantage to the </w:t>
            </w:r>
            <w:r w:rsidR="001418BF" w:rsidRPr="008D4642">
              <w:rPr>
                <w:rFonts w:eastAsia="Times New Roman" w:cs="Calibri"/>
                <w:color w:val="000000"/>
                <w:lang w:eastAsia="en-GB"/>
              </w:rPr>
              <w:t>fibre</w:t>
            </w:r>
            <w:r w:rsidR="001418BF">
              <w:rPr>
                <w:rFonts w:eastAsia="Times New Roman" w:cs="Calibri"/>
                <w:color w:val="000000"/>
                <w:lang w:eastAsia="en-GB"/>
              </w:rPr>
              <w:t xml:space="preserve"> optics.</w:t>
            </w:r>
          </w:p>
        </w:tc>
      </w:tr>
      <w:tr w:rsidR="008D4642" w:rsidRPr="008D4642" w14:paraId="2E0E2698" w14:textId="77777777" w:rsidTr="008D4642">
        <w:trPr>
          <w:trHeight w:val="880"/>
        </w:trPr>
        <w:tc>
          <w:tcPr>
            <w:tcW w:w="4280" w:type="dxa"/>
            <w:tcBorders>
              <w:top w:val="nil"/>
              <w:left w:val="single" w:sz="8" w:space="0" w:color="auto"/>
              <w:bottom w:val="single" w:sz="8" w:space="0" w:color="auto"/>
              <w:right w:val="nil"/>
            </w:tcBorders>
            <w:shd w:val="clear" w:color="000000" w:fill="FFFFFF"/>
            <w:vAlign w:val="center"/>
            <w:hideMark/>
          </w:tcPr>
          <w:p w14:paraId="0374C8A5" w14:textId="25F7628F"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Technical Support and customer satisfaction as a key for generating competitive advantages.</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3242218F" w14:textId="015007E0"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Further price reduction from competitors to increase their market share. </w:t>
            </w:r>
          </w:p>
        </w:tc>
      </w:tr>
    </w:tbl>
    <w:p w14:paraId="4344DCD3" w14:textId="77777777" w:rsidR="00C262C2" w:rsidRPr="00C262C2" w:rsidRDefault="00C262C2" w:rsidP="00C262C2"/>
    <w:p w14:paraId="5F6E665C" w14:textId="14665CF0" w:rsidR="00155765" w:rsidRDefault="00155765" w:rsidP="00155765"/>
    <w:p w14:paraId="36080EDF" w14:textId="09873219" w:rsidR="001418BF" w:rsidRDefault="001418BF" w:rsidP="00155765"/>
    <w:p w14:paraId="2299A7CD" w14:textId="7BC71838" w:rsidR="00C57F5D" w:rsidRDefault="00C57F5D" w:rsidP="00155765"/>
    <w:p w14:paraId="1FF917C1" w14:textId="321100E2" w:rsidR="00C57F5D" w:rsidRDefault="00C57F5D" w:rsidP="00155765"/>
    <w:p w14:paraId="515BB9AA" w14:textId="46EE873F" w:rsidR="00C57F5D" w:rsidRDefault="00C57F5D" w:rsidP="00155765"/>
    <w:p w14:paraId="47C76995" w14:textId="482A4FF8" w:rsidR="00C57F5D" w:rsidRDefault="00C57F5D" w:rsidP="00155765"/>
    <w:p w14:paraId="1A4ACAF1" w14:textId="42583DF7" w:rsidR="00C57F5D" w:rsidRDefault="00C57F5D" w:rsidP="00155765"/>
    <w:p w14:paraId="4E4E1255" w14:textId="24222C69" w:rsidR="00C57F5D" w:rsidRDefault="00C57F5D" w:rsidP="00155765"/>
    <w:p w14:paraId="4E0E7057" w14:textId="1AF89C4A" w:rsidR="00C57F5D" w:rsidRDefault="00C57F5D" w:rsidP="00155765"/>
    <w:p w14:paraId="4E907ED3" w14:textId="185E4A7C" w:rsidR="00C57F5D" w:rsidRDefault="00C57F5D" w:rsidP="00155765"/>
    <w:p w14:paraId="6A630494" w14:textId="77777777" w:rsidR="00C57F5D" w:rsidRDefault="00C57F5D" w:rsidP="00155765"/>
    <w:p w14:paraId="2A1C57A1" w14:textId="1348EA91" w:rsidR="00155765" w:rsidRPr="00FA5B6D" w:rsidRDefault="00155765" w:rsidP="00155765">
      <w:pPr>
        <w:pStyle w:val="Heading1"/>
        <w:numPr>
          <w:ilvl w:val="0"/>
          <w:numId w:val="16"/>
        </w:numPr>
        <w:rPr>
          <w:rFonts w:ascii="Times New Roman" w:hAnsi="Times New Roman" w:cs="Times New Roman"/>
          <w:b/>
          <w:bCs/>
          <w:color w:val="auto"/>
          <w:sz w:val="26"/>
          <w:szCs w:val="26"/>
        </w:rPr>
      </w:pPr>
      <w:bookmarkStart w:id="8" w:name="_Toc59222974"/>
      <w:r w:rsidRPr="00FA5B6D">
        <w:rPr>
          <w:rFonts w:ascii="Times New Roman" w:hAnsi="Times New Roman" w:cs="Times New Roman"/>
          <w:b/>
          <w:bCs/>
          <w:color w:val="auto"/>
          <w:sz w:val="26"/>
          <w:szCs w:val="26"/>
        </w:rPr>
        <w:lastRenderedPageBreak/>
        <w:t xml:space="preserve">Porter </w:t>
      </w:r>
      <w:r w:rsidR="00835EB6" w:rsidRPr="00FA5B6D">
        <w:rPr>
          <w:rFonts w:ascii="Times New Roman" w:hAnsi="Times New Roman" w:cs="Times New Roman"/>
          <w:b/>
          <w:bCs/>
          <w:color w:val="auto"/>
          <w:sz w:val="26"/>
          <w:szCs w:val="26"/>
        </w:rPr>
        <w:t>Five</w:t>
      </w:r>
      <w:r w:rsidRPr="00FA5B6D">
        <w:rPr>
          <w:rFonts w:ascii="Times New Roman" w:hAnsi="Times New Roman" w:cs="Times New Roman"/>
          <w:b/>
          <w:bCs/>
          <w:color w:val="auto"/>
          <w:sz w:val="26"/>
          <w:szCs w:val="26"/>
        </w:rPr>
        <w:t xml:space="preserve"> Forces </w:t>
      </w:r>
      <w:r w:rsidR="00835EB6" w:rsidRPr="00FA5B6D">
        <w:rPr>
          <w:rFonts w:ascii="Times New Roman" w:hAnsi="Times New Roman" w:cs="Times New Roman"/>
          <w:b/>
          <w:bCs/>
          <w:color w:val="auto"/>
          <w:sz w:val="26"/>
          <w:szCs w:val="26"/>
        </w:rPr>
        <w:t>analysis</w:t>
      </w:r>
      <w:r w:rsidR="003B2C81">
        <w:rPr>
          <w:rFonts w:ascii="Times New Roman" w:hAnsi="Times New Roman" w:cs="Times New Roman"/>
          <w:b/>
          <w:bCs/>
          <w:color w:val="auto"/>
          <w:sz w:val="26"/>
          <w:szCs w:val="26"/>
        </w:rPr>
        <w:t xml:space="preserve"> of SIAE Group</w:t>
      </w:r>
      <w:bookmarkEnd w:id="8"/>
    </w:p>
    <w:p w14:paraId="609A24E4" w14:textId="5179958C" w:rsidR="00EC68E9" w:rsidRDefault="00EC68E9" w:rsidP="00EC68E9"/>
    <w:p w14:paraId="406AECDB" w14:textId="44F84DE6" w:rsidR="00F0681B" w:rsidRDefault="00F0681B" w:rsidP="00EC68E9">
      <w:r>
        <w:rPr>
          <w:noProof/>
          <w:sz w:val="20"/>
          <w:lang w:val="en-US"/>
        </w:rPr>
        <mc:AlternateContent>
          <mc:Choice Requires="wps">
            <w:drawing>
              <wp:anchor distT="0" distB="0" distL="114300" distR="114300" simplePos="0" relativeHeight="251664384" behindDoc="0" locked="0" layoutInCell="1" allowOverlap="1" wp14:anchorId="0A3EA54C" wp14:editId="13B19165">
                <wp:simplePos x="0" y="0"/>
                <wp:positionH relativeFrom="column">
                  <wp:posOffset>1581150</wp:posOffset>
                </wp:positionH>
                <wp:positionV relativeFrom="paragraph">
                  <wp:posOffset>284480</wp:posOffset>
                </wp:positionV>
                <wp:extent cx="2317750" cy="1441450"/>
                <wp:effectExtent l="0" t="0" r="25400" b="2540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0" cy="1441450"/>
                        </a:xfrm>
                        <a:prstGeom prst="rect">
                          <a:avLst/>
                        </a:prstGeom>
                        <a:solidFill>
                          <a:srgbClr val="FFFFFF"/>
                        </a:solidFill>
                        <a:ln w="9525">
                          <a:solidFill>
                            <a:srgbClr val="000000"/>
                          </a:solidFill>
                          <a:miter lim="800000"/>
                          <a:headEnd/>
                          <a:tailEnd/>
                        </a:ln>
                      </wps:spPr>
                      <wps:txbx>
                        <w:txbxContent>
                          <w:p w14:paraId="6371F957" w14:textId="77777777" w:rsidR="00F0681B" w:rsidRPr="00FA5B6D" w:rsidRDefault="00F0681B" w:rsidP="00F0681B">
                            <w:r w:rsidRPr="00FA5B6D">
                              <w:rPr>
                                <w:b/>
                                <w:bCs/>
                              </w:rPr>
                              <w:t>Threat of</w:t>
                            </w:r>
                            <w:r w:rsidRPr="00FA5B6D">
                              <w:t xml:space="preserve"> </w:t>
                            </w:r>
                            <w:r w:rsidRPr="00FA5B6D">
                              <w:rPr>
                                <w:b/>
                                <w:bCs/>
                              </w:rPr>
                              <w:t>Entry:</w:t>
                            </w:r>
                          </w:p>
                          <w:p w14:paraId="26777A8A" w14:textId="77777777" w:rsidR="00F0681B" w:rsidRDefault="00F0681B" w:rsidP="00F0681B"/>
                          <w:p w14:paraId="50A4C43E" w14:textId="77777777" w:rsidR="00F0681B" w:rsidRDefault="00F0681B" w:rsidP="00F0681B">
                            <w:pPr>
                              <w:numPr>
                                <w:ilvl w:val="0"/>
                                <w:numId w:val="42"/>
                              </w:numPr>
                              <w:spacing w:after="0"/>
                            </w:pPr>
                            <w:r>
                              <w:t>High c</w:t>
                            </w:r>
                            <w:r w:rsidRPr="00A01BD3">
                              <w:t>ost</w:t>
                            </w:r>
                            <w:r>
                              <w:t>s</w:t>
                            </w:r>
                            <w:r w:rsidRPr="00A01BD3">
                              <w:t xml:space="preserve"> to entry in the market</w:t>
                            </w:r>
                            <w:r>
                              <w:t>.</w:t>
                            </w:r>
                          </w:p>
                          <w:p w14:paraId="5C095CA2" w14:textId="77777777" w:rsidR="00F0681B" w:rsidRDefault="00F0681B" w:rsidP="00F0681B">
                            <w:pPr>
                              <w:numPr>
                                <w:ilvl w:val="0"/>
                                <w:numId w:val="42"/>
                              </w:numPr>
                              <w:spacing w:after="0"/>
                            </w:pPr>
                            <w:r w:rsidRPr="00A01BD3">
                              <w:t>Specialist Knowledge Required</w:t>
                            </w:r>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A3EA54C" id="_x0000_t202" coordsize="21600,21600" o:spt="202" path="m,l,21600r21600,l21600,xe">
                <v:stroke joinstyle="miter"/>
                <v:path gradientshapeok="t" o:connecttype="rect"/>
              </v:shapetype>
              <v:shape id="Text Box 33" o:spid="_x0000_s1026" type="#_x0000_t202" style="position:absolute;margin-left:124.5pt;margin-top:22.4pt;width:182.5pt;height:1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">
                <v:textbox>
                  <w:txbxContent>
                    <w:p w14:paraId="6371F957" w14:textId="77777777" w:rsidR="00F0681B" w:rsidRPr="00FA5B6D" w:rsidRDefault="00F0681B" w:rsidP="00F0681B">
                      <w:r w:rsidRPr="00FA5B6D">
                        <w:rPr>
                          <w:b/>
                          <w:bCs/>
                        </w:rPr>
                        <w:t>Threat of</w:t>
                      </w:r>
                      <w:r w:rsidRPr="00FA5B6D">
                        <w:t xml:space="preserve"> </w:t>
                      </w:r>
                      <w:r w:rsidRPr="00FA5B6D">
                        <w:rPr>
                          <w:b/>
                          <w:bCs/>
                        </w:rPr>
                        <w:t>Entry:</w:t>
                      </w:r>
                    </w:p>
                    <w:p w14:paraId="26777A8A" w14:textId="77777777" w:rsidR="00F0681B" w:rsidRDefault="00F0681B" w:rsidP="00F0681B"/>
                    <w:p w14:paraId="50A4C43E" w14:textId="77777777" w:rsidR="00F0681B" w:rsidRDefault="00F0681B" w:rsidP="00F0681B">
                      <w:pPr>
                        <w:numPr>
                          <w:ilvl w:val="0"/>
                          <w:numId w:val="42"/>
                        </w:numPr>
                        <w:spacing w:after="0"/>
                      </w:pPr>
                      <w:r>
                        <w:t>High c</w:t>
                      </w:r>
                      <w:r w:rsidRPr="00A01BD3">
                        <w:t>ost</w:t>
                      </w:r>
                      <w:r>
                        <w:t>s</w:t>
                      </w:r>
                      <w:r w:rsidRPr="00A01BD3">
                        <w:t xml:space="preserve"> to entry in the market</w:t>
                      </w:r>
                      <w:r>
                        <w:t>.</w:t>
                      </w:r>
                    </w:p>
                    <w:p w14:paraId="5C095CA2" w14:textId="77777777" w:rsidR="00F0681B" w:rsidRDefault="00F0681B" w:rsidP="00F0681B">
                      <w:pPr>
                        <w:numPr>
                          <w:ilvl w:val="0"/>
                          <w:numId w:val="42"/>
                        </w:numPr>
                        <w:spacing w:after="0"/>
                      </w:pPr>
                      <w:r w:rsidRPr="00A01BD3">
                        <w:t>Specialist Knowledge Required</w:t>
                      </w:r>
                      <w:r>
                        <w:t>.</w:t>
                      </w:r>
                    </w:p>
                  </w:txbxContent>
                </v:textbox>
              </v:shape>
            </w:pict>
          </mc:Fallback>
        </mc:AlternateContent>
      </w:r>
    </w:p>
    <w:bookmarkStart w:id="9" w:name="_Hlk59221479"/>
    <w:p w14:paraId="0DC4F610" w14:textId="39C44D4B" w:rsidR="00F0681B" w:rsidRDefault="00F0681B" w:rsidP="00F0681B">
      <w:r>
        <w:rPr>
          <w:noProof/>
        </w:rPr>
        <mc:AlternateContent>
          <mc:Choice Requires="wps">
            <w:drawing>
              <wp:anchor distT="0" distB="0" distL="114300" distR="114300" simplePos="0" relativeHeight="251659264" behindDoc="0" locked="0" layoutInCell="0" allowOverlap="1" wp14:anchorId="6D766441" wp14:editId="3B3D8A9E">
                <wp:simplePos x="0" y="0"/>
                <wp:positionH relativeFrom="column">
                  <wp:posOffset>5303520</wp:posOffset>
                </wp:positionH>
                <wp:positionV relativeFrom="paragraph">
                  <wp:posOffset>-226695</wp:posOffset>
                </wp:positionV>
                <wp:extent cx="0" cy="0"/>
                <wp:effectExtent l="0" t="0" r="1905" b="0"/>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a:noFill/>
                        </a:ln>
                        <a:extLst>
                          <a:ext uri="{909E8E84-426E-40DD-AFC4-6F175D3DCCD1}">
                            <a14:hiddenFill xmlns:a14="http://schemas.microsoft.com/office/drawing/2010/main">
                              <a:noFill/>
                            </a14:hiddenFill>
                          </a:ext>
                          <a:ext uri="{91240B29-F687-4F45-9708-019B960494DF}">
                            <a14:hiddenLine xmlns:a14="http://schemas.microsoft.com/office/drawing/2010/main" w="25400">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line w14:anchorId="5875C312" id="Straight Connector 2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17.85pt" to="417.6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" o:allowincell="f" stroked="f" strokeweight="2pt"/>
            </w:pict>
          </mc:Fallback>
        </mc:AlternateContent>
      </w:r>
      <w:bookmarkEnd w:id="9"/>
    </w:p>
    <w:p w14:paraId="5C4CCE51" w14:textId="77777777" w:rsidR="00F0681B" w:rsidRPr="00EC68E9" w:rsidRDefault="00F0681B" w:rsidP="00EC68E9"/>
    <w:p w14:paraId="1C39D5D3" w14:textId="77777777" w:rsidR="00404241" w:rsidRPr="00E42896" w:rsidRDefault="00404241" w:rsidP="000F5771">
      <w:pPr>
        <w:pStyle w:val="Body"/>
        <w:spacing w:line="360" w:lineRule="auto"/>
        <w:rPr>
          <w:rFonts w:ascii="Times New Roman" w:hAnsi="Times New Roman" w:cs="Times New Roman"/>
          <w:color w:val="auto"/>
          <w:sz w:val="24"/>
          <w:szCs w:val="24"/>
        </w:rPr>
      </w:pPr>
    </w:p>
    <w:p w14:paraId="7400C4BF" w14:textId="77777777" w:rsidR="00CD5468" w:rsidRDefault="00CD5468" w:rsidP="000F5771">
      <w:pPr>
        <w:pStyle w:val="Body"/>
        <w:spacing w:line="360" w:lineRule="auto"/>
        <w:rPr>
          <w:rFonts w:ascii="Times New Roman" w:hAnsi="Times New Roman" w:cs="Times New Roman"/>
          <w:color w:val="auto"/>
          <w:sz w:val="24"/>
          <w:szCs w:val="24"/>
        </w:rPr>
      </w:pPr>
    </w:p>
    <w:p w14:paraId="34364FD6" w14:textId="34554EA0" w:rsidR="00CD5468" w:rsidRDefault="00CD5468" w:rsidP="006E4E06">
      <w:pPr>
        <w:pStyle w:val="Body"/>
        <w:spacing w:line="360" w:lineRule="auto"/>
        <w:rPr>
          <w:rFonts w:ascii="Times New Roman" w:hAnsi="Times New Roman" w:cs="Times New Roman"/>
          <w:color w:val="auto"/>
          <w:sz w:val="24"/>
          <w:szCs w:val="24"/>
        </w:rPr>
      </w:pPr>
    </w:p>
    <w:p w14:paraId="3C008E44" w14:textId="19716971" w:rsidR="00ED11D9"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6432" behindDoc="0" locked="0" layoutInCell="1" allowOverlap="1" wp14:anchorId="4CE114B8" wp14:editId="02EF50E0">
                <wp:simplePos x="0" y="0"/>
                <wp:positionH relativeFrom="column">
                  <wp:posOffset>2699385</wp:posOffset>
                </wp:positionH>
                <wp:positionV relativeFrom="paragraph">
                  <wp:posOffset>30480</wp:posOffset>
                </wp:positionV>
                <wp:extent cx="0" cy="457200"/>
                <wp:effectExtent l="89535" t="21590" r="91440" b="3556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A23282" id="Straight Connector 2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2.4pt" to="212.5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" strokeweight="3pt">
                <v:stroke endarrow="block"/>
              </v:line>
            </w:pict>
          </mc:Fallback>
        </mc:AlternateContent>
      </w:r>
    </w:p>
    <w:p w14:paraId="53E8D5B0" w14:textId="44851D3F" w:rsidR="00ED11D9"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3360" behindDoc="0" locked="0" layoutInCell="1" allowOverlap="1" wp14:anchorId="205808C3" wp14:editId="603784EF">
                <wp:simplePos x="0" y="0"/>
                <wp:positionH relativeFrom="column">
                  <wp:posOffset>4337050</wp:posOffset>
                </wp:positionH>
                <wp:positionV relativeFrom="paragraph">
                  <wp:posOffset>187325</wp:posOffset>
                </wp:positionV>
                <wp:extent cx="2271395" cy="1581150"/>
                <wp:effectExtent l="0" t="0" r="14605" b="1905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1395" cy="1581150"/>
                        </a:xfrm>
                        <a:prstGeom prst="rect">
                          <a:avLst/>
                        </a:prstGeom>
                        <a:solidFill>
                          <a:srgbClr val="FFFFFF"/>
                        </a:solidFill>
                        <a:ln w="9525">
                          <a:solidFill>
                            <a:srgbClr val="000000"/>
                          </a:solidFill>
                          <a:miter lim="800000"/>
                          <a:headEnd/>
                          <a:tailEnd/>
                        </a:ln>
                      </wps:spPr>
                      <wps:txbx>
                        <w:txbxContent>
                          <w:p w14:paraId="6E339215" w14:textId="77777777" w:rsidR="00F0681B" w:rsidRPr="00FA5B6D" w:rsidRDefault="00F0681B" w:rsidP="00FA5B6D">
                            <w:pPr>
                              <w:pStyle w:val="BodyText"/>
                              <w:rPr>
                                <w:sz w:val="22"/>
                                <w:szCs w:val="22"/>
                              </w:rPr>
                            </w:pPr>
                            <w:r w:rsidRPr="00FA5B6D">
                              <w:rPr>
                                <w:sz w:val="22"/>
                                <w:szCs w:val="22"/>
                              </w:rPr>
                              <w:t>Buyer Power:</w:t>
                            </w:r>
                          </w:p>
                          <w:p w14:paraId="4B782AA9" w14:textId="77777777" w:rsidR="00F0681B" w:rsidRDefault="00F0681B" w:rsidP="00F0681B"/>
                          <w:p w14:paraId="5C09791F" w14:textId="77777777" w:rsidR="00F0681B" w:rsidRPr="00A01BD3" w:rsidRDefault="00F0681B" w:rsidP="00F0681B">
                            <w:pPr>
                              <w:numPr>
                                <w:ilvl w:val="0"/>
                                <w:numId w:val="39"/>
                              </w:numPr>
                              <w:spacing w:after="0"/>
                            </w:pPr>
                            <w:r w:rsidRPr="00A01BD3">
                              <w:t>Ability to substitute or reduce</w:t>
                            </w:r>
                            <w:r>
                              <w:t xml:space="preserve"> the vendor</w:t>
                            </w:r>
                            <w:r w:rsidRPr="00A01BD3">
                              <w:t xml:space="preserve"> market share as they usually use a multivendor approach for their networks.</w:t>
                            </w:r>
                          </w:p>
                          <w:p w14:paraId="72789165" w14:textId="77777777" w:rsidR="00F0681B" w:rsidRDefault="00F0681B" w:rsidP="00F0681B"/>
                          <w:p w14:paraId="166EC88E" w14:textId="77777777" w:rsidR="00F0681B" w:rsidRDefault="00F0681B" w:rsidP="00F0681B"/>
                          <w:p w14:paraId="3310A29D" w14:textId="77777777" w:rsidR="00F0681B" w:rsidRDefault="00F0681B" w:rsidP="00F0681B">
                            <w:pPr>
                              <w:rPr>
                                <w:b/>
                                <w:bCs/>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5808C3" id="Text Box 32" o:spid="_x0000_s1027" type="#_x0000_t202" style="position:absolute;margin-left:341.5pt;margin-top:14.75pt;width:178.85pt;height:12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">
                <v:textbox>
                  <w:txbxContent>
                    <w:p w14:paraId="6E339215" w14:textId="77777777" w:rsidR="00F0681B" w:rsidRPr="00FA5B6D" w:rsidRDefault="00F0681B" w:rsidP="00FA5B6D">
                      <w:pPr>
                        <w:pStyle w:val="BodyText"/>
                        <w:rPr>
                          <w:sz w:val="22"/>
                          <w:szCs w:val="22"/>
                        </w:rPr>
                      </w:pPr>
                      <w:r w:rsidRPr="00FA5B6D">
                        <w:rPr>
                          <w:sz w:val="22"/>
                          <w:szCs w:val="22"/>
                        </w:rPr>
                        <w:t>Buyer Power:</w:t>
                      </w:r>
                    </w:p>
                    <w:p w14:paraId="4B782AA9" w14:textId="77777777" w:rsidR="00F0681B" w:rsidRDefault="00F0681B" w:rsidP="00F0681B"/>
                    <w:p w14:paraId="5C09791F" w14:textId="77777777" w:rsidR="00F0681B" w:rsidRPr="00A01BD3" w:rsidRDefault="00F0681B" w:rsidP="00F0681B">
                      <w:pPr>
                        <w:numPr>
                          <w:ilvl w:val="0"/>
                          <w:numId w:val="39"/>
                        </w:numPr>
                        <w:spacing w:after="0"/>
                      </w:pPr>
                      <w:r w:rsidRPr="00A01BD3">
                        <w:t>Ability to substitute or reduce</w:t>
                      </w:r>
                      <w:r>
                        <w:t xml:space="preserve"> the vendor</w:t>
                      </w:r>
                      <w:r w:rsidRPr="00A01BD3">
                        <w:t xml:space="preserve"> market share as they usually use a multivendor approach for their networks.</w:t>
                      </w:r>
                    </w:p>
                    <w:p w14:paraId="72789165" w14:textId="77777777" w:rsidR="00F0681B" w:rsidRDefault="00F0681B" w:rsidP="00F0681B"/>
                    <w:p w14:paraId="166EC88E" w14:textId="77777777" w:rsidR="00F0681B" w:rsidRDefault="00F0681B" w:rsidP="00F0681B"/>
                    <w:p w14:paraId="3310A29D" w14:textId="77777777" w:rsidR="00F0681B" w:rsidRDefault="00F0681B" w:rsidP="00F0681B">
                      <w:pPr>
                        <w:rPr>
                          <w:b/>
                          <w:bCs/>
                          <w:sz w:val="32"/>
                        </w:rPr>
                      </w:pPr>
                    </w:p>
                  </w:txbxContent>
                </v:textbox>
              </v:shape>
            </w:pict>
          </mc:Fallback>
        </mc:AlternateContent>
      </w:r>
      <w:r>
        <w:rPr>
          <w:noProof/>
          <w:sz w:val="20"/>
        </w:rPr>
        <mc:AlternateContent>
          <mc:Choice Requires="wps">
            <w:drawing>
              <wp:anchor distT="0" distB="0" distL="114300" distR="114300" simplePos="0" relativeHeight="251660288" behindDoc="0" locked="0" layoutInCell="1" allowOverlap="1" wp14:anchorId="70BF1430" wp14:editId="255ACEE4">
                <wp:simplePos x="0" y="0"/>
                <wp:positionH relativeFrom="column">
                  <wp:posOffset>1600200</wp:posOffset>
                </wp:positionH>
                <wp:positionV relativeFrom="paragraph">
                  <wp:posOffset>187325</wp:posOffset>
                </wp:positionV>
                <wp:extent cx="2387600" cy="1600200"/>
                <wp:effectExtent l="0" t="0" r="12700" b="1905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7600" cy="1600200"/>
                        </a:xfrm>
                        <a:prstGeom prst="rect">
                          <a:avLst/>
                        </a:prstGeom>
                        <a:solidFill>
                          <a:srgbClr val="FFFFFF"/>
                        </a:solidFill>
                        <a:ln w="9525">
                          <a:solidFill>
                            <a:srgbClr val="000000"/>
                          </a:solidFill>
                          <a:miter lim="800000"/>
                          <a:headEnd/>
                          <a:tailEnd/>
                        </a:ln>
                      </wps:spPr>
                      <wps:txbx>
                        <w:txbxContent>
                          <w:p w14:paraId="23796EB4" w14:textId="77777777" w:rsidR="00F0681B" w:rsidRPr="00FA5B6D" w:rsidRDefault="00F0681B" w:rsidP="00F0681B">
                            <w:pPr>
                              <w:pStyle w:val="BodyText"/>
                              <w:rPr>
                                <w:b w:val="0"/>
                                <w:bCs w:val="0"/>
                                <w:sz w:val="22"/>
                                <w:szCs w:val="22"/>
                              </w:rPr>
                            </w:pPr>
                            <w:r w:rsidRPr="00FA5B6D">
                              <w:rPr>
                                <w:sz w:val="22"/>
                                <w:szCs w:val="22"/>
                              </w:rPr>
                              <w:t>Competitive Rivalry:</w:t>
                            </w:r>
                          </w:p>
                          <w:p w14:paraId="0498A8A4" w14:textId="77777777" w:rsidR="00F0681B" w:rsidRDefault="00F0681B" w:rsidP="00F0681B">
                            <w:pPr>
                              <w:pStyle w:val="BodyText"/>
                              <w:rPr>
                                <w:b w:val="0"/>
                                <w:bCs w:val="0"/>
                                <w:sz w:val="22"/>
                              </w:rPr>
                            </w:pPr>
                          </w:p>
                          <w:p w14:paraId="6F8A5D5D" w14:textId="77777777" w:rsidR="00F0681B" w:rsidRPr="00A01BD3" w:rsidRDefault="00F0681B" w:rsidP="00F0681B">
                            <w:pPr>
                              <w:numPr>
                                <w:ilvl w:val="0"/>
                                <w:numId w:val="41"/>
                              </w:numPr>
                              <w:spacing w:after="0"/>
                            </w:pPr>
                            <w:r w:rsidRPr="00A01BD3">
                              <w:t>Competition is based on the ability to bring the new product</w:t>
                            </w:r>
                            <w:r>
                              <w:t>s or services</w:t>
                            </w:r>
                            <w:r w:rsidRPr="00A01BD3">
                              <w:t xml:space="preserve"> requested by the customer in as little time as possible.</w:t>
                            </w:r>
                          </w:p>
                          <w:p w14:paraId="2A2CA50F" w14:textId="77777777" w:rsidR="00F0681B" w:rsidRDefault="00F0681B" w:rsidP="00F0681B">
                            <w:pPr>
                              <w:pStyle w:val="BodyText"/>
                              <w:rPr>
                                <w:b w:val="0"/>
                                <w:bCs w:val="0"/>
                                <w:sz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BF1430" id="Text Box 26" o:spid="_x0000_s1028" type="#_x0000_t202" style="position:absolute;margin-left:126pt;margin-top:14.75pt;width:188pt;height:12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">
                <v:textbox>
                  <w:txbxContent>
                    <w:p w14:paraId="23796EB4" w14:textId="77777777" w:rsidR="00F0681B" w:rsidRPr="00FA5B6D" w:rsidRDefault="00F0681B" w:rsidP="00F0681B">
                      <w:pPr>
                        <w:pStyle w:val="BodyText"/>
                        <w:rPr>
                          <w:b w:val="0"/>
                          <w:bCs w:val="0"/>
                          <w:sz w:val="22"/>
                          <w:szCs w:val="22"/>
                        </w:rPr>
                      </w:pPr>
                      <w:r w:rsidRPr="00FA5B6D">
                        <w:rPr>
                          <w:sz w:val="22"/>
                          <w:szCs w:val="22"/>
                        </w:rPr>
                        <w:t>Competitive Rivalry:</w:t>
                      </w:r>
                    </w:p>
                    <w:p w14:paraId="0498A8A4" w14:textId="77777777" w:rsidR="00F0681B" w:rsidRDefault="00F0681B" w:rsidP="00F0681B">
                      <w:pPr>
                        <w:pStyle w:val="BodyText"/>
                        <w:rPr>
                          <w:b w:val="0"/>
                          <w:bCs w:val="0"/>
                          <w:sz w:val="22"/>
                        </w:rPr>
                      </w:pPr>
                    </w:p>
                    <w:p w14:paraId="6F8A5D5D" w14:textId="77777777" w:rsidR="00F0681B" w:rsidRPr="00A01BD3" w:rsidRDefault="00F0681B" w:rsidP="00F0681B">
                      <w:pPr>
                        <w:numPr>
                          <w:ilvl w:val="0"/>
                          <w:numId w:val="41"/>
                        </w:numPr>
                        <w:spacing w:after="0"/>
                      </w:pPr>
                      <w:r w:rsidRPr="00A01BD3">
                        <w:t>Competition is based on the ability to bring the new product</w:t>
                      </w:r>
                      <w:r>
                        <w:t>s or services</w:t>
                      </w:r>
                      <w:r w:rsidRPr="00A01BD3">
                        <w:t xml:space="preserve"> requested by the customer in as little time as possible.</w:t>
                      </w:r>
                    </w:p>
                    <w:p w14:paraId="2A2CA50F" w14:textId="77777777" w:rsidR="00F0681B" w:rsidRDefault="00F0681B" w:rsidP="00F0681B">
                      <w:pPr>
                        <w:pStyle w:val="BodyText"/>
                        <w:rPr>
                          <w:b w:val="0"/>
                          <w:bCs w:val="0"/>
                          <w:sz w:val="22"/>
                        </w:rPr>
                      </w:pPr>
                    </w:p>
                  </w:txbxContent>
                </v:textbox>
              </v:shape>
            </w:pict>
          </mc:Fallback>
        </mc:AlternateContent>
      </w:r>
      <w:r>
        <w:rPr>
          <w:noProof/>
          <w:sz w:val="20"/>
        </w:rPr>
        <mc:AlternateContent>
          <mc:Choice Requires="wps">
            <w:drawing>
              <wp:anchor distT="0" distB="0" distL="114300" distR="114300" simplePos="0" relativeHeight="251661312" behindDoc="0" locked="0" layoutInCell="1" allowOverlap="1" wp14:anchorId="6C54E47F" wp14:editId="4C3FB612">
                <wp:simplePos x="0" y="0"/>
                <wp:positionH relativeFrom="column">
                  <wp:posOffset>-869950</wp:posOffset>
                </wp:positionH>
                <wp:positionV relativeFrom="paragraph">
                  <wp:posOffset>188595</wp:posOffset>
                </wp:positionV>
                <wp:extent cx="2046605" cy="1600200"/>
                <wp:effectExtent l="0" t="0" r="10795" b="1905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6605" cy="1600200"/>
                        </a:xfrm>
                        <a:prstGeom prst="rect">
                          <a:avLst/>
                        </a:prstGeom>
                        <a:solidFill>
                          <a:srgbClr val="FFFFFF"/>
                        </a:solidFill>
                        <a:ln w="9525">
                          <a:solidFill>
                            <a:srgbClr val="000000"/>
                          </a:solidFill>
                          <a:miter lim="800000"/>
                          <a:headEnd/>
                          <a:tailEnd/>
                        </a:ln>
                      </wps:spPr>
                      <wps:txbx>
                        <w:txbxContent>
                          <w:p w14:paraId="203B2F43" w14:textId="77777777" w:rsidR="00F0681B" w:rsidRPr="00FA5B6D" w:rsidRDefault="00F0681B" w:rsidP="00FA5B6D">
                            <w:pPr>
                              <w:pStyle w:val="BodyText"/>
                              <w:rPr>
                                <w:sz w:val="22"/>
                                <w:szCs w:val="22"/>
                              </w:rPr>
                            </w:pPr>
                            <w:r w:rsidRPr="00FA5B6D">
                              <w:rPr>
                                <w:sz w:val="22"/>
                                <w:szCs w:val="22"/>
                              </w:rPr>
                              <w:t>Supplier Power:</w:t>
                            </w:r>
                          </w:p>
                          <w:p w14:paraId="1990E918" w14:textId="77777777" w:rsidR="00F0681B" w:rsidRDefault="00F0681B" w:rsidP="00F0681B">
                            <w:pPr>
                              <w:rPr>
                                <w:b/>
                                <w:bCs/>
                              </w:rPr>
                            </w:pPr>
                          </w:p>
                          <w:p w14:paraId="674B09B2" w14:textId="77777777" w:rsidR="00F0681B" w:rsidRDefault="00F0681B" w:rsidP="00F0681B">
                            <w:pPr>
                              <w:numPr>
                                <w:ilvl w:val="0"/>
                                <w:numId w:val="41"/>
                              </w:numPr>
                              <w:spacing w:after="0"/>
                            </w:pPr>
                            <w:r w:rsidRPr="00A01BD3">
                              <w:t>Moderate number of suppliers</w:t>
                            </w:r>
                            <w:r>
                              <w:t>.</w:t>
                            </w:r>
                          </w:p>
                          <w:p w14:paraId="44BFD28C" w14:textId="77777777" w:rsidR="00F0681B" w:rsidRDefault="00F0681B" w:rsidP="00F0681B">
                            <w:pPr>
                              <w:numPr>
                                <w:ilvl w:val="0"/>
                                <w:numId w:val="41"/>
                              </w:numPr>
                              <w:spacing w:after="0"/>
                            </w:pPr>
                            <w:r>
                              <w:t>Brand reputation.</w:t>
                            </w:r>
                          </w:p>
                          <w:p w14:paraId="0DFD1962" w14:textId="77777777" w:rsidR="00F0681B" w:rsidRDefault="00F0681B" w:rsidP="00F0681B">
                            <w:pPr>
                              <w:numPr>
                                <w:ilvl w:val="0"/>
                                <w:numId w:val="41"/>
                              </w:numPr>
                              <w:spacing w:after="0"/>
                            </w:pPr>
                            <w:r w:rsidRPr="00A01BD3">
                              <w:t>Similar Products.</w:t>
                            </w:r>
                          </w:p>
                          <w:p w14:paraId="41C373E2" w14:textId="77777777" w:rsidR="00F0681B" w:rsidRDefault="00F0681B" w:rsidP="00F0681B"/>
                          <w:p w14:paraId="0241702F" w14:textId="77777777" w:rsidR="00F0681B" w:rsidRDefault="00F0681B" w:rsidP="00F0681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54E47F" id="Text Box 31" o:spid="_x0000_s1029" type="#_x0000_t202" style="position:absolute;margin-left:-68.5pt;margin-top:14.85pt;width:161.15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">
                <v:textbox>
                  <w:txbxContent>
                    <w:p w14:paraId="203B2F43" w14:textId="77777777" w:rsidR="00F0681B" w:rsidRPr="00FA5B6D" w:rsidRDefault="00F0681B" w:rsidP="00FA5B6D">
                      <w:pPr>
                        <w:pStyle w:val="BodyText"/>
                        <w:rPr>
                          <w:sz w:val="22"/>
                          <w:szCs w:val="22"/>
                        </w:rPr>
                      </w:pPr>
                      <w:r w:rsidRPr="00FA5B6D">
                        <w:rPr>
                          <w:sz w:val="22"/>
                          <w:szCs w:val="22"/>
                        </w:rPr>
                        <w:t>Supplier Power:</w:t>
                      </w:r>
                    </w:p>
                    <w:p w14:paraId="1990E918" w14:textId="77777777" w:rsidR="00F0681B" w:rsidRDefault="00F0681B" w:rsidP="00F0681B">
                      <w:pPr>
                        <w:rPr>
                          <w:b/>
                          <w:bCs/>
                        </w:rPr>
                      </w:pPr>
                    </w:p>
                    <w:p w14:paraId="674B09B2" w14:textId="77777777" w:rsidR="00F0681B" w:rsidRDefault="00F0681B" w:rsidP="00F0681B">
                      <w:pPr>
                        <w:numPr>
                          <w:ilvl w:val="0"/>
                          <w:numId w:val="41"/>
                        </w:numPr>
                        <w:spacing w:after="0"/>
                      </w:pPr>
                      <w:r w:rsidRPr="00A01BD3">
                        <w:t>Moderate number of suppliers</w:t>
                      </w:r>
                      <w:r>
                        <w:t>.</w:t>
                      </w:r>
                    </w:p>
                    <w:p w14:paraId="44BFD28C" w14:textId="77777777" w:rsidR="00F0681B" w:rsidRDefault="00F0681B" w:rsidP="00F0681B">
                      <w:pPr>
                        <w:numPr>
                          <w:ilvl w:val="0"/>
                          <w:numId w:val="41"/>
                        </w:numPr>
                        <w:spacing w:after="0"/>
                      </w:pPr>
                      <w:r>
                        <w:t>Brand reputation.</w:t>
                      </w:r>
                    </w:p>
                    <w:p w14:paraId="0DFD1962" w14:textId="77777777" w:rsidR="00F0681B" w:rsidRDefault="00F0681B" w:rsidP="00F0681B">
                      <w:pPr>
                        <w:numPr>
                          <w:ilvl w:val="0"/>
                          <w:numId w:val="41"/>
                        </w:numPr>
                        <w:spacing w:after="0"/>
                      </w:pPr>
                      <w:r w:rsidRPr="00A01BD3">
                        <w:t>Similar Products.</w:t>
                      </w:r>
                    </w:p>
                    <w:p w14:paraId="41C373E2" w14:textId="77777777" w:rsidR="00F0681B" w:rsidRDefault="00F0681B" w:rsidP="00F0681B"/>
                    <w:p w14:paraId="0241702F" w14:textId="77777777" w:rsidR="00F0681B" w:rsidRDefault="00F0681B" w:rsidP="00F0681B"/>
                  </w:txbxContent>
                </v:textbox>
              </v:shape>
            </w:pict>
          </mc:Fallback>
        </mc:AlternateContent>
      </w:r>
    </w:p>
    <w:p w14:paraId="7C441DB9" w14:textId="787B8607" w:rsidR="00ED11D9" w:rsidRDefault="00ED11D9" w:rsidP="006E4E06">
      <w:pPr>
        <w:pStyle w:val="Body"/>
        <w:spacing w:line="360" w:lineRule="auto"/>
        <w:rPr>
          <w:rFonts w:ascii="Times New Roman" w:hAnsi="Times New Roman" w:cs="Times New Roman"/>
          <w:color w:val="auto"/>
          <w:sz w:val="24"/>
          <w:szCs w:val="24"/>
        </w:rPr>
      </w:pPr>
    </w:p>
    <w:p w14:paraId="6C355290" w14:textId="478DDFCF" w:rsidR="00313C13" w:rsidRDefault="00313C13" w:rsidP="006E4E06">
      <w:pPr>
        <w:pStyle w:val="Body"/>
        <w:spacing w:line="360" w:lineRule="auto"/>
        <w:rPr>
          <w:rFonts w:ascii="Times New Roman" w:hAnsi="Times New Roman" w:cs="Times New Roman"/>
          <w:color w:val="auto"/>
          <w:sz w:val="24"/>
          <w:szCs w:val="24"/>
        </w:rPr>
      </w:pPr>
    </w:p>
    <w:p w14:paraId="28CFDF58" w14:textId="522A2D25"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8480" behindDoc="0" locked="0" layoutInCell="1" allowOverlap="1" wp14:anchorId="0FCEDD2B" wp14:editId="1BB276C5">
                <wp:simplePos x="0" y="0"/>
                <wp:positionH relativeFrom="column">
                  <wp:posOffset>3982720</wp:posOffset>
                </wp:positionH>
                <wp:positionV relativeFrom="paragraph">
                  <wp:posOffset>200025</wp:posOffset>
                </wp:positionV>
                <wp:extent cx="455295" cy="0"/>
                <wp:effectExtent l="0" t="95250" r="0" b="95250"/>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55295" cy="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9859AF" id="Straight Connector 3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3.6pt,15.75pt" to="349.4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" strokeweight="3pt">
                <v:stroke endarrow="block"/>
              </v:line>
            </w:pict>
          </mc:Fallback>
        </mc:AlternateContent>
      </w:r>
      <w:r>
        <w:rPr>
          <w:noProof/>
          <w:sz w:val="20"/>
        </w:rPr>
        <mc:AlternateContent>
          <mc:Choice Requires="wps">
            <w:drawing>
              <wp:anchor distT="0" distB="0" distL="114300" distR="114300" simplePos="0" relativeHeight="251667456" behindDoc="0" locked="0" layoutInCell="1" allowOverlap="1" wp14:anchorId="0E076602" wp14:editId="05173FF0">
                <wp:simplePos x="0" y="0"/>
                <wp:positionH relativeFrom="column">
                  <wp:posOffset>1150620</wp:posOffset>
                </wp:positionH>
                <wp:positionV relativeFrom="paragraph">
                  <wp:posOffset>200025</wp:posOffset>
                </wp:positionV>
                <wp:extent cx="455295" cy="0"/>
                <wp:effectExtent l="0" t="95250" r="0" b="95250"/>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5295" cy="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9B3D0" id="Straight Connector 2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6pt,15.75pt" to="126.4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" strokeweight="3pt">
                <v:stroke endarrow="block"/>
              </v:line>
            </w:pict>
          </mc:Fallback>
        </mc:AlternateContent>
      </w:r>
    </w:p>
    <w:p w14:paraId="307D84AA" w14:textId="4E3A27A1" w:rsidR="0098278F" w:rsidRDefault="0098278F" w:rsidP="006E4E06">
      <w:pPr>
        <w:pStyle w:val="Body"/>
        <w:spacing w:line="360" w:lineRule="auto"/>
        <w:rPr>
          <w:rFonts w:ascii="Times New Roman" w:hAnsi="Times New Roman" w:cs="Times New Roman"/>
          <w:color w:val="auto"/>
          <w:sz w:val="24"/>
          <w:szCs w:val="24"/>
        </w:rPr>
      </w:pPr>
    </w:p>
    <w:p w14:paraId="280F35AA" w14:textId="76DAE271" w:rsidR="0098278F" w:rsidRDefault="0098278F" w:rsidP="006E4E06">
      <w:pPr>
        <w:pStyle w:val="Body"/>
        <w:spacing w:line="360" w:lineRule="auto"/>
        <w:rPr>
          <w:rFonts w:ascii="Times New Roman" w:hAnsi="Times New Roman" w:cs="Times New Roman"/>
          <w:color w:val="auto"/>
          <w:sz w:val="24"/>
          <w:szCs w:val="24"/>
        </w:rPr>
      </w:pPr>
    </w:p>
    <w:p w14:paraId="462DFAB8" w14:textId="3A93ED86"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5408" behindDoc="0" locked="0" layoutInCell="1" allowOverlap="1" wp14:anchorId="71E4C74F" wp14:editId="11EA3402">
                <wp:simplePos x="0" y="0"/>
                <wp:positionH relativeFrom="column">
                  <wp:posOffset>2743835</wp:posOffset>
                </wp:positionH>
                <wp:positionV relativeFrom="paragraph">
                  <wp:posOffset>228600</wp:posOffset>
                </wp:positionV>
                <wp:extent cx="0" cy="457200"/>
                <wp:effectExtent l="57150" t="38100" r="57150" b="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950FAC" id="Straight Connector 27"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05pt,18pt" to="216.05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" strokeweight="3pt">
                <v:stroke endarrow="block"/>
              </v:line>
            </w:pict>
          </mc:Fallback>
        </mc:AlternateContent>
      </w:r>
    </w:p>
    <w:p w14:paraId="4FAC1E62" w14:textId="475D577F" w:rsidR="0098278F" w:rsidRDefault="0098278F" w:rsidP="006E4E06">
      <w:pPr>
        <w:pStyle w:val="Body"/>
        <w:spacing w:line="360" w:lineRule="auto"/>
        <w:rPr>
          <w:rFonts w:ascii="Times New Roman" w:hAnsi="Times New Roman" w:cs="Times New Roman"/>
          <w:color w:val="auto"/>
          <w:sz w:val="24"/>
          <w:szCs w:val="24"/>
        </w:rPr>
      </w:pPr>
    </w:p>
    <w:p w14:paraId="540FF672" w14:textId="3AD60599"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2336" behindDoc="0" locked="0" layoutInCell="1" allowOverlap="1" wp14:anchorId="0993E82C" wp14:editId="6AE39976">
                <wp:simplePos x="0" y="0"/>
                <wp:positionH relativeFrom="column">
                  <wp:posOffset>1613535</wp:posOffset>
                </wp:positionH>
                <wp:positionV relativeFrom="paragraph">
                  <wp:posOffset>160655</wp:posOffset>
                </wp:positionV>
                <wp:extent cx="2514600" cy="1224280"/>
                <wp:effectExtent l="0" t="0" r="19050" b="1397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1224280"/>
                        </a:xfrm>
                        <a:prstGeom prst="rect">
                          <a:avLst/>
                        </a:prstGeom>
                        <a:solidFill>
                          <a:srgbClr val="FFFFFF"/>
                        </a:solidFill>
                        <a:ln w="9525">
                          <a:solidFill>
                            <a:srgbClr val="000000"/>
                          </a:solidFill>
                          <a:miter lim="800000"/>
                          <a:headEnd/>
                          <a:tailEnd/>
                        </a:ln>
                      </wps:spPr>
                      <wps:txbx>
                        <w:txbxContent>
                          <w:p w14:paraId="71F10453" w14:textId="77777777" w:rsidR="00F0681B" w:rsidRPr="00FA5B6D" w:rsidRDefault="00F0681B" w:rsidP="00F0681B">
                            <w:pPr>
                              <w:pStyle w:val="BodyText"/>
                              <w:rPr>
                                <w:b w:val="0"/>
                                <w:bCs w:val="0"/>
                                <w:sz w:val="22"/>
                                <w:szCs w:val="22"/>
                              </w:rPr>
                            </w:pPr>
                            <w:r w:rsidRPr="00FA5B6D">
                              <w:rPr>
                                <w:sz w:val="22"/>
                                <w:szCs w:val="22"/>
                              </w:rPr>
                              <w:t>Threat of Substitution:</w:t>
                            </w:r>
                          </w:p>
                          <w:p w14:paraId="463FE7F3" w14:textId="77777777" w:rsidR="00F0681B" w:rsidRDefault="00F0681B" w:rsidP="00F0681B">
                            <w:pPr>
                              <w:pStyle w:val="BodyText"/>
                              <w:rPr>
                                <w:b w:val="0"/>
                                <w:bCs w:val="0"/>
                                <w:sz w:val="22"/>
                              </w:rPr>
                            </w:pPr>
                          </w:p>
                          <w:p w14:paraId="1CB2429A" w14:textId="77777777" w:rsidR="00F0681B" w:rsidRDefault="00F0681B" w:rsidP="00F0681B">
                            <w:pPr>
                              <w:pStyle w:val="BodyText"/>
                              <w:numPr>
                                <w:ilvl w:val="0"/>
                                <w:numId w:val="40"/>
                              </w:numPr>
                              <w:rPr>
                                <w:b w:val="0"/>
                                <w:bCs w:val="0"/>
                                <w:sz w:val="22"/>
                              </w:rPr>
                            </w:pPr>
                            <w:r w:rsidRPr="005C4301">
                              <w:rPr>
                                <w:b w:val="0"/>
                                <w:bCs w:val="0"/>
                                <w:sz w:val="22"/>
                              </w:rPr>
                              <w:t xml:space="preserve">Price Reduction. </w:t>
                            </w:r>
                          </w:p>
                          <w:p w14:paraId="7DB1C1F1" w14:textId="77777777" w:rsidR="00F0681B" w:rsidRDefault="00F0681B" w:rsidP="00F0681B">
                            <w:pPr>
                              <w:pStyle w:val="BodyText"/>
                              <w:numPr>
                                <w:ilvl w:val="0"/>
                                <w:numId w:val="40"/>
                              </w:numPr>
                              <w:rPr>
                                <w:b w:val="0"/>
                                <w:bCs w:val="0"/>
                                <w:sz w:val="22"/>
                              </w:rPr>
                            </w:pPr>
                            <w:r w:rsidRPr="005C4301">
                              <w:rPr>
                                <w:b w:val="0"/>
                                <w:bCs w:val="0"/>
                                <w:sz w:val="22"/>
                              </w:rPr>
                              <w:t>Better Customer Support.</w:t>
                            </w:r>
                          </w:p>
                          <w:p w14:paraId="276A3D01" w14:textId="77777777" w:rsidR="00F0681B" w:rsidRDefault="00F0681B" w:rsidP="00F0681B">
                            <w:pPr>
                              <w:pStyle w:val="BodyText"/>
                              <w:numPr>
                                <w:ilvl w:val="0"/>
                                <w:numId w:val="40"/>
                              </w:numPr>
                              <w:rPr>
                                <w:b w:val="0"/>
                                <w:bCs w:val="0"/>
                                <w:sz w:val="22"/>
                              </w:rPr>
                            </w:pPr>
                            <w:r>
                              <w:rPr>
                                <w:b w:val="0"/>
                                <w:bCs w:val="0"/>
                                <w:sz w:val="22"/>
                              </w:rPr>
                              <w:t>Legislative effects.</w:t>
                            </w:r>
                          </w:p>
                          <w:p w14:paraId="31B30BFB" w14:textId="77777777" w:rsidR="00F0681B" w:rsidRDefault="00F0681B" w:rsidP="00F0681B">
                            <w:pPr>
                              <w:pStyle w:val="BodyText"/>
                              <w:rPr>
                                <w:b w:val="0"/>
                                <w:bCs w:val="0"/>
                                <w:sz w:val="26"/>
                              </w:rPr>
                            </w:pPr>
                          </w:p>
                          <w:p w14:paraId="3CDF7400" w14:textId="77777777" w:rsidR="00F0681B" w:rsidRDefault="00F0681B" w:rsidP="00F0681B">
                            <w:pPr>
                              <w:pStyle w:val="BodyText"/>
                              <w:rPr>
                                <w:b w:val="0"/>
                                <w:bCs w:val="0"/>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93E82C" id="Text Box 34" o:spid="_x0000_s1030" type="#_x0000_t202" style="position:absolute;margin-left:127.05pt;margin-top:12.65pt;width:198pt;height:9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">
                <v:textbox>
                  <w:txbxContent>
                    <w:p w14:paraId="71F10453" w14:textId="77777777" w:rsidR="00F0681B" w:rsidRPr="00FA5B6D" w:rsidRDefault="00F0681B" w:rsidP="00F0681B">
                      <w:pPr>
                        <w:pStyle w:val="BodyText"/>
                        <w:rPr>
                          <w:b w:val="0"/>
                          <w:bCs w:val="0"/>
                          <w:sz w:val="22"/>
                          <w:szCs w:val="22"/>
                        </w:rPr>
                      </w:pPr>
                      <w:r w:rsidRPr="00FA5B6D">
                        <w:rPr>
                          <w:sz w:val="22"/>
                          <w:szCs w:val="22"/>
                        </w:rPr>
                        <w:t>Threat of Substitution:</w:t>
                      </w:r>
                    </w:p>
                    <w:p w14:paraId="463FE7F3" w14:textId="77777777" w:rsidR="00F0681B" w:rsidRDefault="00F0681B" w:rsidP="00F0681B">
                      <w:pPr>
                        <w:pStyle w:val="BodyText"/>
                        <w:rPr>
                          <w:b w:val="0"/>
                          <w:bCs w:val="0"/>
                          <w:sz w:val="22"/>
                        </w:rPr>
                      </w:pPr>
                    </w:p>
                    <w:p w14:paraId="1CB2429A" w14:textId="77777777" w:rsidR="00F0681B" w:rsidRDefault="00F0681B" w:rsidP="00F0681B">
                      <w:pPr>
                        <w:pStyle w:val="BodyText"/>
                        <w:numPr>
                          <w:ilvl w:val="0"/>
                          <w:numId w:val="40"/>
                        </w:numPr>
                        <w:rPr>
                          <w:b w:val="0"/>
                          <w:bCs w:val="0"/>
                          <w:sz w:val="22"/>
                        </w:rPr>
                      </w:pPr>
                      <w:r w:rsidRPr="005C4301">
                        <w:rPr>
                          <w:b w:val="0"/>
                          <w:bCs w:val="0"/>
                          <w:sz w:val="22"/>
                        </w:rPr>
                        <w:t xml:space="preserve">Price Reduction. </w:t>
                      </w:r>
                    </w:p>
                    <w:p w14:paraId="7DB1C1F1" w14:textId="77777777" w:rsidR="00F0681B" w:rsidRDefault="00F0681B" w:rsidP="00F0681B">
                      <w:pPr>
                        <w:pStyle w:val="BodyText"/>
                        <w:numPr>
                          <w:ilvl w:val="0"/>
                          <w:numId w:val="40"/>
                        </w:numPr>
                        <w:rPr>
                          <w:b w:val="0"/>
                          <w:bCs w:val="0"/>
                          <w:sz w:val="22"/>
                        </w:rPr>
                      </w:pPr>
                      <w:r w:rsidRPr="005C4301">
                        <w:rPr>
                          <w:b w:val="0"/>
                          <w:bCs w:val="0"/>
                          <w:sz w:val="22"/>
                        </w:rPr>
                        <w:t>Better Customer Support.</w:t>
                      </w:r>
                    </w:p>
                    <w:p w14:paraId="276A3D01" w14:textId="77777777" w:rsidR="00F0681B" w:rsidRDefault="00F0681B" w:rsidP="00F0681B">
                      <w:pPr>
                        <w:pStyle w:val="BodyText"/>
                        <w:numPr>
                          <w:ilvl w:val="0"/>
                          <w:numId w:val="40"/>
                        </w:numPr>
                        <w:rPr>
                          <w:b w:val="0"/>
                          <w:bCs w:val="0"/>
                          <w:sz w:val="22"/>
                        </w:rPr>
                      </w:pPr>
                      <w:r>
                        <w:rPr>
                          <w:b w:val="0"/>
                          <w:bCs w:val="0"/>
                          <w:sz w:val="22"/>
                        </w:rPr>
                        <w:t>Legislative effects.</w:t>
                      </w:r>
                    </w:p>
                    <w:p w14:paraId="31B30BFB" w14:textId="77777777" w:rsidR="00F0681B" w:rsidRDefault="00F0681B" w:rsidP="00F0681B">
                      <w:pPr>
                        <w:pStyle w:val="BodyText"/>
                        <w:rPr>
                          <w:b w:val="0"/>
                          <w:bCs w:val="0"/>
                          <w:sz w:val="26"/>
                        </w:rPr>
                      </w:pPr>
                    </w:p>
                    <w:p w14:paraId="3CDF7400" w14:textId="77777777" w:rsidR="00F0681B" w:rsidRDefault="00F0681B" w:rsidP="00F0681B">
                      <w:pPr>
                        <w:pStyle w:val="BodyText"/>
                        <w:rPr>
                          <w:b w:val="0"/>
                          <w:bCs w:val="0"/>
                          <w:sz w:val="32"/>
                        </w:rPr>
                      </w:pPr>
                    </w:p>
                  </w:txbxContent>
                </v:textbox>
              </v:shape>
            </w:pict>
          </mc:Fallback>
        </mc:AlternateContent>
      </w:r>
    </w:p>
    <w:p w14:paraId="0F4E0115" w14:textId="72CD90B1" w:rsidR="0098278F" w:rsidRDefault="0098278F" w:rsidP="006E4E06">
      <w:pPr>
        <w:pStyle w:val="Body"/>
        <w:spacing w:line="360" w:lineRule="auto"/>
        <w:rPr>
          <w:rFonts w:ascii="Times New Roman" w:hAnsi="Times New Roman" w:cs="Times New Roman"/>
          <w:color w:val="auto"/>
          <w:sz w:val="24"/>
          <w:szCs w:val="24"/>
        </w:rPr>
      </w:pPr>
    </w:p>
    <w:p w14:paraId="5334D048" w14:textId="045F334B" w:rsidR="0098278F" w:rsidRDefault="0098278F" w:rsidP="006E4E06">
      <w:pPr>
        <w:pStyle w:val="Body"/>
        <w:spacing w:line="360" w:lineRule="auto"/>
        <w:rPr>
          <w:rFonts w:ascii="Times New Roman" w:hAnsi="Times New Roman" w:cs="Times New Roman"/>
          <w:color w:val="auto"/>
          <w:sz w:val="24"/>
          <w:szCs w:val="24"/>
        </w:rPr>
      </w:pPr>
    </w:p>
    <w:p w14:paraId="533F8176" w14:textId="122ED494" w:rsidR="0098278F" w:rsidRDefault="0098278F" w:rsidP="006E4E06">
      <w:pPr>
        <w:pStyle w:val="Body"/>
        <w:spacing w:line="360" w:lineRule="auto"/>
        <w:rPr>
          <w:rFonts w:ascii="Times New Roman" w:hAnsi="Times New Roman" w:cs="Times New Roman"/>
          <w:color w:val="auto"/>
          <w:sz w:val="24"/>
          <w:szCs w:val="24"/>
        </w:rPr>
      </w:pPr>
    </w:p>
    <w:p w14:paraId="299DD9DB" w14:textId="662586FD" w:rsidR="0098278F" w:rsidRDefault="0098278F" w:rsidP="006E4E06">
      <w:pPr>
        <w:pStyle w:val="Body"/>
        <w:spacing w:line="360" w:lineRule="auto"/>
        <w:rPr>
          <w:rFonts w:ascii="Times New Roman" w:hAnsi="Times New Roman" w:cs="Times New Roman"/>
          <w:color w:val="auto"/>
          <w:sz w:val="24"/>
          <w:szCs w:val="24"/>
        </w:rPr>
      </w:pPr>
    </w:p>
    <w:p w14:paraId="48B8883A" w14:textId="7953712D" w:rsidR="0098278F" w:rsidRDefault="0098278F" w:rsidP="006E4E06">
      <w:pPr>
        <w:pStyle w:val="Body"/>
        <w:spacing w:line="360" w:lineRule="auto"/>
        <w:rPr>
          <w:rFonts w:ascii="Times New Roman" w:hAnsi="Times New Roman" w:cs="Times New Roman"/>
          <w:color w:val="auto"/>
          <w:sz w:val="24"/>
          <w:szCs w:val="24"/>
        </w:rPr>
      </w:pPr>
    </w:p>
    <w:p w14:paraId="1129CF26" w14:textId="40D0D0FA" w:rsidR="0098278F" w:rsidRDefault="0098278F" w:rsidP="006E4E06">
      <w:pPr>
        <w:pStyle w:val="Body"/>
        <w:spacing w:line="360" w:lineRule="auto"/>
        <w:rPr>
          <w:rFonts w:ascii="Times New Roman" w:hAnsi="Times New Roman" w:cs="Times New Roman"/>
          <w:color w:val="auto"/>
          <w:sz w:val="24"/>
          <w:szCs w:val="24"/>
        </w:rPr>
      </w:pPr>
    </w:p>
    <w:p w14:paraId="25EDE9CD" w14:textId="42409135" w:rsidR="0098278F" w:rsidRPr="00CF5A98" w:rsidRDefault="00CF5A98" w:rsidP="006E4E06">
      <w:pPr>
        <w:pStyle w:val="Body"/>
        <w:spacing w:line="360" w:lineRule="auto"/>
        <w:rPr>
          <w:rFonts w:ascii="Times New Roman" w:hAnsi="Times New Roman" w:cs="Times New Roman"/>
          <w:color w:val="auto"/>
          <w:sz w:val="20"/>
          <w:szCs w:val="20"/>
        </w:rPr>
      </w:pPr>
      <w:r w:rsidRPr="00CF5A98">
        <w:rPr>
          <w:rFonts w:ascii="Times New Roman" w:hAnsi="Times New Roman" w:cs="Times New Roman"/>
          <w:color w:val="auto"/>
          <w:sz w:val="20"/>
          <w:szCs w:val="20"/>
        </w:rPr>
        <w:t>Template downloaded at:</w:t>
      </w:r>
      <w:r>
        <w:rPr>
          <w:rFonts w:ascii="Times New Roman" w:hAnsi="Times New Roman" w:cs="Times New Roman"/>
          <w:color w:val="auto"/>
          <w:sz w:val="20"/>
          <w:szCs w:val="20"/>
        </w:rPr>
        <w:t xml:space="preserve"> </w:t>
      </w:r>
      <w:r w:rsidRPr="00CF5A98">
        <w:rPr>
          <w:rFonts w:ascii="Times New Roman" w:hAnsi="Times New Roman" w:cs="Times New Roman"/>
          <w:color w:val="auto"/>
          <w:sz w:val="20"/>
          <w:szCs w:val="20"/>
        </w:rPr>
        <w:t>https://bryantanner.files.wordpress.com/2012/09/portersfiveforcesdiagram.doc</w:t>
      </w:r>
    </w:p>
    <w:p w14:paraId="37335AB0" w14:textId="09C02AE4" w:rsidR="0098278F" w:rsidRDefault="0098278F" w:rsidP="006E4E06">
      <w:pPr>
        <w:pStyle w:val="Body"/>
        <w:spacing w:line="360" w:lineRule="auto"/>
        <w:rPr>
          <w:rFonts w:ascii="Times New Roman" w:hAnsi="Times New Roman" w:cs="Times New Roman"/>
          <w:color w:val="auto"/>
          <w:sz w:val="24"/>
          <w:szCs w:val="24"/>
        </w:rPr>
      </w:pPr>
    </w:p>
    <w:p w14:paraId="2C3A2A0C" w14:textId="1197877D" w:rsidR="0098278F" w:rsidRDefault="0098278F" w:rsidP="006E4E06">
      <w:pPr>
        <w:pStyle w:val="Body"/>
        <w:spacing w:line="360" w:lineRule="auto"/>
        <w:rPr>
          <w:rFonts w:ascii="Times New Roman" w:hAnsi="Times New Roman" w:cs="Times New Roman"/>
          <w:color w:val="auto"/>
          <w:sz w:val="24"/>
          <w:szCs w:val="24"/>
        </w:rPr>
      </w:pPr>
    </w:p>
    <w:p w14:paraId="7D356E58" w14:textId="2DA2B5CF" w:rsidR="0098278F" w:rsidRDefault="0098278F" w:rsidP="006E4E06">
      <w:pPr>
        <w:pStyle w:val="Body"/>
        <w:spacing w:line="360" w:lineRule="auto"/>
        <w:rPr>
          <w:rFonts w:ascii="Times New Roman" w:hAnsi="Times New Roman" w:cs="Times New Roman"/>
          <w:color w:val="auto"/>
          <w:sz w:val="24"/>
          <w:szCs w:val="24"/>
        </w:rPr>
      </w:pPr>
    </w:p>
    <w:p w14:paraId="56259732" w14:textId="450233F2" w:rsidR="0098278F" w:rsidRDefault="0098278F" w:rsidP="006E4E06">
      <w:pPr>
        <w:pStyle w:val="Body"/>
        <w:spacing w:line="360" w:lineRule="auto"/>
        <w:rPr>
          <w:rFonts w:ascii="Times New Roman" w:hAnsi="Times New Roman" w:cs="Times New Roman"/>
          <w:color w:val="auto"/>
          <w:sz w:val="24"/>
          <w:szCs w:val="24"/>
        </w:rPr>
      </w:pPr>
    </w:p>
    <w:p w14:paraId="008F9732" w14:textId="13D0922C" w:rsidR="0098278F" w:rsidRDefault="0098278F" w:rsidP="006E4E06">
      <w:pPr>
        <w:pStyle w:val="Body"/>
        <w:spacing w:line="360" w:lineRule="auto"/>
        <w:rPr>
          <w:rFonts w:ascii="Times New Roman" w:hAnsi="Times New Roman" w:cs="Times New Roman"/>
          <w:color w:val="auto"/>
          <w:sz w:val="24"/>
          <w:szCs w:val="24"/>
        </w:rPr>
      </w:pPr>
    </w:p>
    <w:p w14:paraId="43846DA0" w14:textId="6A6D903B" w:rsidR="0098278F" w:rsidRDefault="0098278F" w:rsidP="006E4E06">
      <w:pPr>
        <w:pStyle w:val="Body"/>
        <w:spacing w:line="360" w:lineRule="auto"/>
        <w:rPr>
          <w:rFonts w:ascii="Times New Roman" w:hAnsi="Times New Roman" w:cs="Times New Roman"/>
          <w:color w:val="auto"/>
          <w:sz w:val="24"/>
          <w:szCs w:val="24"/>
        </w:rPr>
      </w:pPr>
    </w:p>
    <w:p w14:paraId="0843137C" w14:textId="4E9D133D" w:rsidR="0098278F" w:rsidRDefault="0098278F" w:rsidP="006E4E06">
      <w:pPr>
        <w:pStyle w:val="Body"/>
        <w:spacing w:line="360" w:lineRule="auto"/>
        <w:rPr>
          <w:rFonts w:ascii="Times New Roman" w:hAnsi="Times New Roman" w:cs="Times New Roman"/>
          <w:color w:val="auto"/>
          <w:sz w:val="24"/>
          <w:szCs w:val="24"/>
        </w:rPr>
      </w:pPr>
    </w:p>
    <w:p w14:paraId="7AF7F182" w14:textId="77777777" w:rsidR="0098278F" w:rsidRPr="006E4E06" w:rsidRDefault="0098278F" w:rsidP="006E4E06">
      <w:pPr>
        <w:pStyle w:val="Body"/>
        <w:spacing w:line="360" w:lineRule="auto"/>
        <w:rPr>
          <w:rFonts w:ascii="Times New Roman" w:hAnsi="Times New Roman" w:cs="Times New Roman"/>
          <w:color w:val="auto"/>
          <w:sz w:val="24"/>
          <w:szCs w:val="24"/>
        </w:rPr>
      </w:pPr>
    </w:p>
    <w:p w14:paraId="0BB30252" w14:textId="71E153E3" w:rsidR="00673A30" w:rsidRDefault="00673A30" w:rsidP="004277FD">
      <w:pPr>
        <w:pStyle w:val="Heading1"/>
        <w:numPr>
          <w:ilvl w:val="0"/>
          <w:numId w:val="16"/>
        </w:numPr>
        <w:rPr>
          <w:rFonts w:ascii="Times New Roman" w:hAnsi="Times New Roman" w:cs="Times New Roman"/>
          <w:b/>
          <w:bCs/>
          <w:color w:val="auto"/>
          <w:sz w:val="24"/>
          <w:szCs w:val="24"/>
        </w:rPr>
      </w:pPr>
      <w:bookmarkStart w:id="10" w:name="_Toc59222975"/>
      <w:r>
        <w:rPr>
          <w:rFonts w:ascii="Times New Roman" w:hAnsi="Times New Roman" w:cs="Times New Roman"/>
          <w:b/>
          <w:bCs/>
          <w:color w:val="auto"/>
          <w:sz w:val="24"/>
          <w:szCs w:val="24"/>
        </w:rPr>
        <w:lastRenderedPageBreak/>
        <w:t>Conclusion</w:t>
      </w:r>
      <w:bookmarkEnd w:id="10"/>
    </w:p>
    <w:p w14:paraId="76EAACB5" w14:textId="6C8B5DAA" w:rsidR="00673A30" w:rsidRDefault="00673A30" w:rsidP="00673A30"/>
    <w:p w14:paraId="1E1F1AEF" w14:textId="36B0B5F8" w:rsidR="00A36B59" w:rsidRDefault="00B53D6B"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Since its foundation SIAE MICROELETTRONICA GROUP </w:t>
      </w:r>
      <w:r w:rsidRPr="00182D99">
        <w:rPr>
          <w:rFonts w:ascii="Times New Roman" w:hAnsi="Times New Roman" w:cs="Times New Roman"/>
          <w:color w:val="auto"/>
          <w:sz w:val="24"/>
          <w:szCs w:val="24"/>
        </w:rPr>
        <w:t xml:space="preserve">adopted a vertical integration approach. </w:t>
      </w:r>
      <w:r w:rsidR="00FA3284">
        <w:rPr>
          <w:rFonts w:ascii="Times New Roman" w:hAnsi="Times New Roman" w:cs="Times New Roman"/>
          <w:color w:val="auto"/>
          <w:sz w:val="24"/>
          <w:szCs w:val="24"/>
        </w:rPr>
        <w:t>Except</w:t>
      </w:r>
      <w:r w:rsidRPr="00182D99">
        <w:rPr>
          <w:rFonts w:ascii="Times New Roman" w:hAnsi="Times New Roman" w:cs="Times New Roman"/>
          <w:color w:val="auto"/>
          <w:sz w:val="24"/>
          <w:szCs w:val="24"/>
        </w:rPr>
        <w:t xml:space="preserve"> for the Antenna, the company produces all the needed components</w:t>
      </w:r>
      <w:r>
        <w:rPr>
          <w:rFonts w:ascii="Times New Roman" w:hAnsi="Times New Roman" w:cs="Times New Roman"/>
          <w:color w:val="auto"/>
          <w:sz w:val="24"/>
          <w:szCs w:val="24"/>
        </w:rPr>
        <w:t xml:space="preserve"> and it assemble these to manufacture Optical and Microwave transmission devices for telecommunication market.</w:t>
      </w:r>
    </w:p>
    <w:p w14:paraId="54719F0A" w14:textId="11F345CE" w:rsidR="00043794" w:rsidRDefault="00043794"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Even if the production of Antenna would favorite the integration and the production of all-in-one system, this would require a huge investment</w:t>
      </w:r>
      <w:r w:rsidR="00FA3284">
        <w:rPr>
          <w:rFonts w:ascii="Times New Roman" w:hAnsi="Times New Roman" w:cs="Times New Roman"/>
          <w:color w:val="auto"/>
          <w:sz w:val="24"/>
          <w:szCs w:val="24"/>
        </w:rPr>
        <w:t xml:space="preserve"> which would not be sustainable</w:t>
      </w:r>
      <w:r>
        <w:rPr>
          <w:rFonts w:ascii="Times New Roman" w:hAnsi="Times New Roman" w:cs="Times New Roman"/>
          <w:color w:val="auto"/>
          <w:sz w:val="24"/>
          <w:szCs w:val="24"/>
        </w:rPr>
        <w:t xml:space="preserve"> in the current </w:t>
      </w:r>
      <w:r w:rsidR="00FA3284">
        <w:rPr>
          <w:rFonts w:ascii="Times New Roman" w:hAnsi="Times New Roman" w:cs="Times New Roman"/>
          <w:color w:val="auto"/>
          <w:sz w:val="24"/>
          <w:szCs w:val="24"/>
        </w:rPr>
        <w:t>conditions of marked further stressed</w:t>
      </w:r>
      <w:r>
        <w:rPr>
          <w:rFonts w:ascii="Times New Roman" w:hAnsi="Times New Roman" w:cs="Times New Roman"/>
          <w:color w:val="auto"/>
          <w:sz w:val="24"/>
          <w:szCs w:val="24"/>
        </w:rPr>
        <w:t xml:space="preserve"> by the ingress of Chinese competitors</w:t>
      </w:r>
      <w:r w:rsidR="00FA3284">
        <w:rPr>
          <w:rFonts w:ascii="Times New Roman" w:hAnsi="Times New Roman" w:cs="Times New Roman"/>
          <w:color w:val="auto"/>
          <w:sz w:val="24"/>
          <w:szCs w:val="24"/>
        </w:rPr>
        <w:t>.</w:t>
      </w:r>
    </w:p>
    <w:p w14:paraId="0E02A4B3" w14:textId="3DF7C118" w:rsidR="00043794" w:rsidRDefault="00043794"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fact, the price reduction has decreased the profits and doing so also the investments in R&amp;D have been reduced. </w:t>
      </w:r>
      <w:r w:rsidR="00FA3284">
        <w:rPr>
          <w:rFonts w:ascii="Times New Roman" w:hAnsi="Times New Roman" w:cs="Times New Roman"/>
          <w:color w:val="auto"/>
          <w:sz w:val="24"/>
          <w:szCs w:val="24"/>
        </w:rPr>
        <w:t>As</w:t>
      </w:r>
      <w:r>
        <w:rPr>
          <w:rFonts w:ascii="Times New Roman" w:hAnsi="Times New Roman" w:cs="Times New Roman"/>
          <w:color w:val="auto"/>
          <w:sz w:val="24"/>
          <w:szCs w:val="24"/>
        </w:rPr>
        <w:t xml:space="preserve"> this latter is the way to create differentiation and because it is not possible for SIAE to further reduce the price </w:t>
      </w:r>
      <w:r w:rsidR="00A06AD1">
        <w:rPr>
          <w:rFonts w:ascii="Times New Roman" w:hAnsi="Times New Roman" w:cs="Times New Roman"/>
          <w:color w:val="auto"/>
          <w:sz w:val="24"/>
          <w:szCs w:val="24"/>
        </w:rPr>
        <w:t>of</w:t>
      </w:r>
      <w:r>
        <w:rPr>
          <w:rFonts w:ascii="Times New Roman" w:hAnsi="Times New Roman" w:cs="Times New Roman"/>
          <w:color w:val="auto"/>
          <w:sz w:val="24"/>
          <w:szCs w:val="24"/>
        </w:rPr>
        <w:t xml:space="preserve"> its product to increase its market share which currently is 7%, the company strategy looks more oriented to generate competitive advantage through the service sold </w:t>
      </w:r>
      <w:r w:rsidR="00CE23C5">
        <w:rPr>
          <w:rFonts w:ascii="Times New Roman" w:hAnsi="Times New Roman" w:cs="Times New Roman"/>
          <w:color w:val="auto"/>
          <w:sz w:val="24"/>
          <w:szCs w:val="24"/>
        </w:rPr>
        <w:t>“</w:t>
      </w:r>
      <w:r>
        <w:rPr>
          <w:rFonts w:ascii="Times New Roman" w:hAnsi="Times New Roman" w:cs="Times New Roman"/>
          <w:color w:val="auto"/>
          <w:sz w:val="24"/>
          <w:szCs w:val="24"/>
        </w:rPr>
        <w:t>around the hardware products</w:t>
      </w:r>
      <w:r w:rsidR="00CE23C5">
        <w:rPr>
          <w:rFonts w:ascii="Times New Roman" w:hAnsi="Times New Roman" w:cs="Times New Roman"/>
          <w:color w:val="auto"/>
          <w:sz w:val="24"/>
          <w:szCs w:val="24"/>
        </w:rPr>
        <w:t>”</w:t>
      </w:r>
      <w:r>
        <w:rPr>
          <w:rFonts w:ascii="Times New Roman" w:hAnsi="Times New Roman" w:cs="Times New Roman"/>
          <w:color w:val="auto"/>
          <w:sz w:val="24"/>
          <w:szCs w:val="24"/>
        </w:rPr>
        <w:t>.</w:t>
      </w:r>
    </w:p>
    <w:p w14:paraId="7EFFED64" w14:textId="5FBE58A4" w:rsidR="00ED11D9" w:rsidRPr="00A06AD1" w:rsidRDefault="00A06AD1" w:rsidP="00A06AD1">
      <w:pPr>
        <w:pStyle w:val="Body"/>
        <w:spacing w:line="360" w:lineRule="auto"/>
        <w:rPr>
          <w:rFonts w:ascii="Times New Roman" w:hAnsi="Times New Roman" w:cs="Times New Roman"/>
          <w:color w:val="auto"/>
          <w:sz w:val="24"/>
          <w:szCs w:val="24"/>
        </w:rPr>
      </w:pPr>
      <w:r w:rsidRPr="00A06AD1">
        <w:rPr>
          <w:rFonts w:ascii="Times New Roman" w:hAnsi="Times New Roman" w:cs="Times New Roman"/>
          <w:color w:val="auto"/>
          <w:sz w:val="24"/>
          <w:szCs w:val="24"/>
        </w:rPr>
        <w:t xml:space="preserve">Because the technical support which is composed by 300 engineers with degree is the core service of the company, I think that an investment to implement the </w:t>
      </w:r>
      <w:r w:rsidR="001F315F">
        <w:rPr>
          <w:rFonts w:ascii="Times New Roman" w:hAnsi="Times New Roman" w:cs="Times New Roman"/>
          <w:color w:val="auto"/>
          <w:sz w:val="24"/>
          <w:szCs w:val="24"/>
        </w:rPr>
        <w:t>“</w:t>
      </w:r>
      <w:r w:rsidRPr="00A06AD1">
        <w:rPr>
          <w:rFonts w:ascii="Times New Roman" w:hAnsi="Times New Roman" w:cs="Times New Roman"/>
          <w:color w:val="auto"/>
          <w:sz w:val="24"/>
          <w:szCs w:val="24"/>
        </w:rPr>
        <w:t>customer service 4.0</w:t>
      </w:r>
      <w:r w:rsidR="001F315F">
        <w:rPr>
          <w:rFonts w:ascii="Times New Roman" w:hAnsi="Times New Roman" w:cs="Times New Roman"/>
          <w:color w:val="auto"/>
          <w:sz w:val="24"/>
          <w:szCs w:val="24"/>
        </w:rPr>
        <w:t>”</w:t>
      </w:r>
      <w:r w:rsidRPr="00A06AD1">
        <w:rPr>
          <w:rFonts w:ascii="Times New Roman" w:hAnsi="Times New Roman" w:cs="Times New Roman"/>
          <w:color w:val="auto"/>
          <w:sz w:val="24"/>
          <w:szCs w:val="24"/>
        </w:rPr>
        <w:t xml:space="preserve"> would be a quite reasonable choice. Moreover, also the other departments would benefit of it.</w:t>
      </w:r>
    </w:p>
    <w:p w14:paraId="19781EBE" w14:textId="30401C9E" w:rsidR="00ED11D9" w:rsidRDefault="00ED11D9" w:rsidP="00CE5AF3">
      <w:pPr>
        <w:spacing w:line="480" w:lineRule="auto"/>
        <w:jc w:val="both"/>
        <w:rPr>
          <w:rFonts w:ascii="Times New Roman" w:hAnsi="Times New Roman"/>
          <w:sz w:val="24"/>
          <w:szCs w:val="24"/>
        </w:rPr>
      </w:pPr>
    </w:p>
    <w:p w14:paraId="269698B7" w14:textId="7A6D6A9C" w:rsidR="00ED11D9" w:rsidRDefault="00ED11D9" w:rsidP="00CE5AF3">
      <w:pPr>
        <w:spacing w:line="480" w:lineRule="auto"/>
        <w:jc w:val="both"/>
        <w:rPr>
          <w:rFonts w:ascii="Times New Roman" w:hAnsi="Times New Roman"/>
          <w:sz w:val="24"/>
          <w:szCs w:val="24"/>
        </w:rPr>
      </w:pPr>
    </w:p>
    <w:p w14:paraId="529FE379" w14:textId="77777777" w:rsidR="00ED11D9" w:rsidRDefault="00ED11D9" w:rsidP="00CE5AF3">
      <w:pPr>
        <w:spacing w:line="480" w:lineRule="auto"/>
        <w:jc w:val="both"/>
        <w:rPr>
          <w:rFonts w:ascii="Times New Roman" w:hAnsi="Times New Roman"/>
          <w:sz w:val="24"/>
          <w:szCs w:val="24"/>
        </w:rPr>
      </w:pPr>
    </w:p>
    <w:p w14:paraId="6E0248E6" w14:textId="765C3B4F" w:rsidR="00F040C3" w:rsidRDefault="00F040C3" w:rsidP="00CE5AF3">
      <w:pPr>
        <w:spacing w:line="480" w:lineRule="auto"/>
        <w:jc w:val="both"/>
        <w:rPr>
          <w:rFonts w:ascii="Times New Roman" w:hAnsi="Times New Roman"/>
          <w:sz w:val="24"/>
          <w:szCs w:val="24"/>
        </w:rPr>
      </w:pPr>
    </w:p>
    <w:p w14:paraId="4B5C4A8C" w14:textId="11BDE794" w:rsidR="00F040C3" w:rsidRDefault="00F040C3" w:rsidP="00CE5AF3">
      <w:pPr>
        <w:spacing w:line="480" w:lineRule="auto"/>
        <w:jc w:val="both"/>
        <w:rPr>
          <w:rFonts w:ascii="Times New Roman" w:hAnsi="Times New Roman"/>
          <w:sz w:val="24"/>
          <w:szCs w:val="24"/>
        </w:rPr>
      </w:pPr>
    </w:p>
    <w:p w14:paraId="2B8AA620" w14:textId="1F2C7615" w:rsidR="00F040C3" w:rsidRDefault="00F040C3" w:rsidP="00CE5AF3">
      <w:pPr>
        <w:spacing w:line="480" w:lineRule="auto"/>
        <w:jc w:val="both"/>
        <w:rPr>
          <w:rFonts w:ascii="Times New Roman" w:hAnsi="Times New Roman"/>
          <w:sz w:val="24"/>
          <w:szCs w:val="24"/>
        </w:rPr>
      </w:pPr>
    </w:p>
    <w:p w14:paraId="07BAC964" w14:textId="23CCB8ED" w:rsidR="00F853F9" w:rsidRDefault="00F853F9" w:rsidP="00CE5AF3">
      <w:pPr>
        <w:spacing w:line="480" w:lineRule="auto"/>
        <w:jc w:val="both"/>
        <w:rPr>
          <w:rFonts w:ascii="Times New Roman" w:hAnsi="Times New Roman"/>
          <w:sz w:val="24"/>
          <w:szCs w:val="24"/>
        </w:rPr>
      </w:pPr>
    </w:p>
    <w:p w14:paraId="7FDF2D64" w14:textId="77777777" w:rsidR="00F853F9" w:rsidRDefault="00F853F9" w:rsidP="00CE5AF3">
      <w:pPr>
        <w:spacing w:line="480" w:lineRule="auto"/>
        <w:jc w:val="both"/>
        <w:rPr>
          <w:rFonts w:ascii="Times New Roman" w:hAnsi="Times New Roman"/>
          <w:sz w:val="24"/>
          <w:szCs w:val="24"/>
        </w:rPr>
      </w:pPr>
    </w:p>
    <w:p w14:paraId="20A58D94" w14:textId="77777777" w:rsidR="004B595C" w:rsidRPr="00673AA2" w:rsidRDefault="004B595C" w:rsidP="00CE5AF3">
      <w:pPr>
        <w:spacing w:line="480" w:lineRule="auto"/>
        <w:jc w:val="both"/>
        <w:rPr>
          <w:rFonts w:ascii="Times New Roman" w:hAnsi="Times New Roman"/>
          <w:sz w:val="24"/>
          <w:szCs w:val="24"/>
        </w:rPr>
      </w:pPr>
    </w:p>
    <w:p w14:paraId="0A34A869" w14:textId="73079EA5" w:rsidR="00B51B70" w:rsidRPr="00B3780C" w:rsidRDefault="00B51B70" w:rsidP="00EC6158">
      <w:pPr>
        <w:pStyle w:val="Heading1"/>
        <w:rPr>
          <w:rFonts w:ascii="Times New Roman" w:hAnsi="Times New Roman" w:cs="Times New Roman"/>
          <w:b/>
          <w:bCs/>
          <w:color w:val="auto"/>
          <w:sz w:val="24"/>
          <w:szCs w:val="24"/>
        </w:rPr>
      </w:pPr>
      <w:bookmarkStart w:id="11" w:name="_Toc37004967"/>
      <w:bookmarkStart w:id="12" w:name="_Toc59222976"/>
      <w:r w:rsidRPr="00B3780C">
        <w:rPr>
          <w:rFonts w:ascii="Times New Roman" w:hAnsi="Times New Roman" w:cs="Times New Roman"/>
          <w:b/>
          <w:bCs/>
          <w:color w:val="auto"/>
          <w:sz w:val="24"/>
          <w:szCs w:val="24"/>
        </w:rPr>
        <w:lastRenderedPageBreak/>
        <w:t>References</w:t>
      </w:r>
      <w:bookmarkEnd w:id="11"/>
      <w:bookmarkEnd w:id="12"/>
    </w:p>
    <w:p w14:paraId="420D30DF" w14:textId="1C7E99FA" w:rsidR="00B00B65" w:rsidRPr="00DC485E" w:rsidRDefault="00B00B65" w:rsidP="00E0446A">
      <w:pPr>
        <w:pStyle w:val="Body"/>
        <w:spacing w:line="360" w:lineRule="auto"/>
        <w:rPr>
          <w:rFonts w:ascii="Times New Roman" w:hAnsi="Times New Roman" w:cs="Times New Roman"/>
          <w:color w:val="auto"/>
          <w:sz w:val="24"/>
          <w:szCs w:val="24"/>
        </w:rPr>
      </w:pPr>
    </w:p>
    <w:tbl>
      <w:tblPr>
        <w:tblW w:w="9360" w:type="dxa"/>
        <w:tblLook w:val="04A0" w:firstRow="1" w:lastRow="0" w:firstColumn="1" w:lastColumn="0" w:noHBand="0" w:noVBand="1"/>
      </w:tblPr>
      <w:tblGrid>
        <w:gridCol w:w="9576"/>
      </w:tblGrid>
      <w:tr w:rsidR="00DC485E" w:rsidRPr="00DC485E" w14:paraId="1E84788F" w14:textId="77777777" w:rsidTr="00DC485E">
        <w:trPr>
          <w:trHeight w:val="290"/>
        </w:trPr>
        <w:tc>
          <w:tcPr>
            <w:tcW w:w="9360" w:type="dxa"/>
            <w:tcBorders>
              <w:top w:val="nil"/>
              <w:left w:val="nil"/>
              <w:bottom w:val="nil"/>
              <w:right w:val="nil"/>
            </w:tcBorders>
            <w:shd w:val="clear" w:color="auto" w:fill="auto"/>
            <w:noWrap/>
            <w:vAlign w:val="center"/>
            <w:hideMark/>
          </w:tcPr>
          <w:tbl>
            <w:tblPr>
              <w:tblW w:w="9360" w:type="dxa"/>
              <w:tblLook w:val="04A0" w:firstRow="1" w:lastRow="0" w:firstColumn="1" w:lastColumn="0" w:noHBand="0" w:noVBand="1"/>
            </w:tblPr>
            <w:tblGrid>
              <w:gridCol w:w="9360"/>
            </w:tblGrid>
            <w:tr w:rsidR="0053219A" w:rsidRPr="0053219A" w14:paraId="683FBE8F" w14:textId="77777777" w:rsidTr="0053219A">
              <w:trPr>
                <w:trHeight w:val="310"/>
              </w:trPr>
              <w:tc>
                <w:tcPr>
                  <w:tcW w:w="9360" w:type="dxa"/>
                  <w:tcBorders>
                    <w:top w:val="nil"/>
                    <w:left w:val="nil"/>
                    <w:bottom w:val="nil"/>
                    <w:right w:val="nil"/>
                  </w:tcBorders>
                  <w:shd w:val="clear" w:color="auto" w:fill="auto"/>
                  <w:noWrap/>
                  <w:vAlign w:val="center"/>
                  <w:hideMark/>
                </w:tcPr>
                <w:p w14:paraId="2FFAEFD2" w14:textId="77777777" w:rsidR="0053219A" w:rsidRDefault="0053219A" w:rsidP="0053219A">
                  <w:pPr>
                    <w:pStyle w:val="Body"/>
                    <w:spacing w:line="360" w:lineRule="auto"/>
                    <w:rPr>
                      <w:rFonts w:ascii="Times New Roman" w:hAnsi="Times New Roman" w:cs="Times New Roman"/>
                      <w:sz w:val="24"/>
                      <w:szCs w:val="24"/>
                      <w:lang w:val="en-GB"/>
                    </w:rPr>
                  </w:pPr>
                  <w:proofErr w:type="spellStart"/>
                  <w:r w:rsidRPr="0053219A">
                    <w:rPr>
                      <w:rFonts w:ascii="Times New Roman" w:hAnsi="Times New Roman" w:cs="Times New Roman"/>
                      <w:sz w:val="24"/>
                      <w:szCs w:val="24"/>
                      <w:lang w:val="en-GB"/>
                    </w:rPr>
                    <w:t>Baldassari</w:t>
                  </w:r>
                  <w:proofErr w:type="spellEnd"/>
                  <w:r w:rsidRPr="0053219A">
                    <w:rPr>
                      <w:rFonts w:ascii="Times New Roman" w:hAnsi="Times New Roman" w:cs="Times New Roman"/>
                      <w:sz w:val="24"/>
                      <w:szCs w:val="24"/>
                      <w:lang w:val="en-GB"/>
                    </w:rPr>
                    <w:t>, P. and Roux, J.D., 2017. Industry 4.0: preparing for the future of work. People &amp; Strategy, 40(3), pp.20-24.</w:t>
                  </w:r>
                </w:p>
                <w:p w14:paraId="02AAA9C6" w14:textId="7D1BD658"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3C0A5E10" w14:textId="77777777" w:rsidTr="0053219A">
              <w:trPr>
                <w:trHeight w:val="310"/>
              </w:trPr>
              <w:tc>
                <w:tcPr>
                  <w:tcW w:w="9360" w:type="dxa"/>
                  <w:tcBorders>
                    <w:top w:val="nil"/>
                    <w:left w:val="nil"/>
                    <w:bottom w:val="nil"/>
                    <w:right w:val="nil"/>
                  </w:tcBorders>
                  <w:shd w:val="clear" w:color="auto" w:fill="auto"/>
                  <w:noWrap/>
                  <w:vAlign w:val="center"/>
                  <w:hideMark/>
                </w:tcPr>
                <w:p w14:paraId="4C9402E3" w14:textId="77777777" w:rsidR="0053219A" w:rsidRDefault="0053219A" w:rsidP="0053219A">
                  <w:pPr>
                    <w:pStyle w:val="Body"/>
                    <w:spacing w:line="360" w:lineRule="auto"/>
                    <w:rPr>
                      <w:rFonts w:ascii="Times New Roman" w:hAnsi="Times New Roman" w:cs="Times New Roman"/>
                      <w:sz w:val="24"/>
                      <w:szCs w:val="24"/>
                      <w:lang w:val="en-GB"/>
                    </w:rPr>
                  </w:pPr>
                  <w:r w:rsidRPr="0053219A">
                    <w:rPr>
                      <w:rFonts w:ascii="Times New Roman" w:hAnsi="Times New Roman" w:cs="Times New Roman"/>
                      <w:sz w:val="24"/>
                      <w:szCs w:val="24"/>
                      <w:lang w:val="en-GB"/>
                    </w:rPr>
                    <w:t>CHRISTENSEN, H.K., 2010. Defining customer value as the driver of competitive advantage. Strategy &amp; Leadership, 38(5), pp. 20-25.</w:t>
                  </w:r>
                </w:p>
                <w:p w14:paraId="707E658A" w14:textId="48CF1CE3"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1EDE9D00" w14:textId="77777777" w:rsidTr="0053219A">
              <w:trPr>
                <w:trHeight w:val="290"/>
              </w:trPr>
              <w:tc>
                <w:tcPr>
                  <w:tcW w:w="9360" w:type="dxa"/>
                  <w:tcBorders>
                    <w:top w:val="nil"/>
                    <w:left w:val="nil"/>
                    <w:bottom w:val="nil"/>
                    <w:right w:val="nil"/>
                  </w:tcBorders>
                  <w:shd w:val="clear" w:color="auto" w:fill="auto"/>
                  <w:noWrap/>
                  <w:vAlign w:val="center"/>
                  <w:hideMark/>
                </w:tcPr>
                <w:p w14:paraId="52A346F1" w14:textId="77777777" w:rsidR="0053219A" w:rsidRDefault="00F70A00" w:rsidP="0053219A">
                  <w:pPr>
                    <w:pStyle w:val="Body"/>
                    <w:spacing w:line="360" w:lineRule="auto"/>
                    <w:rPr>
                      <w:rFonts w:ascii="Times New Roman" w:hAnsi="Times New Roman" w:cs="Times New Roman"/>
                      <w:sz w:val="24"/>
                      <w:szCs w:val="24"/>
                      <w:lang w:val="en-GB"/>
                    </w:rPr>
                  </w:pPr>
                  <w:hyperlink r:id="rId27" w:history="1">
                    <w:r w:rsidR="0053219A" w:rsidRPr="0053219A">
                      <w:rPr>
                        <w:rFonts w:ascii="Times New Roman" w:hAnsi="Times New Roman" w:cs="Times New Roman"/>
                        <w:sz w:val="24"/>
                        <w:szCs w:val="24"/>
                        <w:lang w:val="en-GB"/>
                      </w:rPr>
                      <w:t>Control Engineering.com (2017), Six benefits of Industrie 4.0 for businesses. Available at: https://www.controleng.com/single-article/six-benefits-of-industrie-40-for-businesses/5c57cc3925c0ff323553da64108d5c0c</w:t>
                    </w:r>
                  </w:hyperlink>
                </w:p>
                <w:p w14:paraId="74C75A42" w14:textId="653F90CF"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0CD7D0C9" w14:textId="77777777" w:rsidTr="0053219A">
              <w:trPr>
                <w:trHeight w:val="310"/>
              </w:trPr>
              <w:tc>
                <w:tcPr>
                  <w:tcW w:w="9360" w:type="dxa"/>
                  <w:tcBorders>
                    <w:top w:val="nil"/>
                    <w:left w:val="nil"/>
                    <w:bottom w:val="nil"/>
                    <w:right w:val="nil"/>
                  </w:tcBorders>
                  <w:shd w:val="clear" w:color="auto" w:fill="auto"/>
                  <w:noWrap/>
                  <w:vAlign w:val="center"/>
                  <w:hideMark/>
                </w:tcPr>
                <w:p w14:paraId="65E2D0D8" w14:textId="77777777" w:rsidR="0053219A" w:rsidRDefault="0053219A" w:rsidP="0053219A">
                  <w:pPr>
                    <w:pStyle w:val="Body"/>
                    <w:spacing w:line="360" w:lineRule="auto"/>
                    <w:rPr>
                      <w:rFonts w:ascii="Times New Roman" w:hAnsi="Times New Roman" w:cs="Times New Roman"/>
                      <w:sz w:val="24"/>
                      <w:szCs w:val="24"/>
                      <w:lang w:val="en-GB"/>
                    </w:rPr>
                  </w:pPr>
                  <w:r w:rsidRPr="0053219A">
                    <w:rPr>
                      <w:rFonts w:ascii="Times New Roman" w:hAnsi="Times New Roman" w:cs="Times New Roman"/>
                      <w:sz w:val="24"/>
                      <w:szCs w:val="24"/>
                      <w:lang w:val="en-GB"/>
                    </w:rPr>
                    <w:t>Daniel, R.M., 2015. Revisiting the strategic management process through the levels of strategy analysis. Asian Journal of Management Research, 6(1), pp.29-34.</w:t>
                  </w:r>
                </w:p>
                <w:p w14:paraId="5D39C8C3" w14:textId="5CE55B0C"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70FE9B3C" w14:textId="77777777" w:rsidTr="0053219A">
              <w:trPr>
                <w:trHeight w:val="310"/>
              </w:trPr>
              <w:tc>
                <w:tcPr>
                  <w:tcW w:w="9360" w:type="dxa"/>
                  <w:tcBorders>
                    <w:top w:val="nil"/>
                    <w:left w:val="nil"/>
                    <w:bottom w:val="nil"/>
                    <w:right w:val="nil"/>
                  </w:tcBorders>
                  <w:shd w:val="clear" w:color="auto" w:fill="auto"/>
                  <w:noWrap/>
                  <w:vAlign w:val="center"/>
                  <w:hideMark/>
                </w:tcPr>
                <w:p w14:paraId="58271A92" w14:textId="77777777" w:rsidR="0053219A" w:rsidRDefault="0053219A" w:rsidP="0053219A">
                  <w:pPr>
                    <w:pStyle w:val="Body"/>
                    <w:spacing w:line="360" w:lineRule="auto"/>
                    <w:rPr>
                      <w:rFonts w:ascii="Times New Roman" w:hAnsi="Times New Roman" w:cs="Times New Roman"/>
                      <w:sz w:val="24"/>
                      <w:szCs w:val="24"/>
                      <w:lang w:val="en-GB"/>
                    </w:rPr>
                  </w:pPr>
                  <w:r w:rsidRPr="0053219A">
                    <w:rPr>
                      <w:rFonts w:ascii="Times New Roman" w:hAnsi="Times New Roman" w:cs="Times New Roman"/>
                      <w:sz w:val="24"/>
                      <w:szCs w:val="24"/>
                      <w:lang w:val="en-GB"/>
                    </w:rPr>
                    <w:t xml:space="preserve">Ferreira, João J. &amp; </w:t>
                  </w:r>
                  <w:proofErr w:type="spellStart"/>
                  <w:r w:rsidRPr="0053219A">
                    <w:rPr>
                      <w:rFonts w:ascii="Times New Roman" w:hAnsi="Times New Roman" w:cs="Times New Roman"/>
                      <w:sz w:val="24"/>
                      <w:szCs w:val="24"/>
                      <w:lang w:val="en-GB"/>
                    </w:rPr>
                    <w:t>Raposo</w:t>
                  </w:r>
                  <w:proofErr w:type="spellEnd"/>
                  <w:r w:rsidRPr="0053219A">
                    <w:rPr>
                      <w:rFonts w:ascii="Times New Roman" w:hAnsi="Times New Roman" w:cs="Times New Roman"/>
                      <w:sz w:val="24"/>
                      <w:szCs w:val="24"/>
                      <w:lang w:val="en-GB"/>
                    </w:rPr>
                    <w:t xml:space="preserve">, Mario &amp; </w:t>
                  </w:r>
                  <w:proofErr w:type="spellStart"/>
                  <w:r w:rsidRPr="0053219A">
                    <w:rPr>
                      <w:rFonts w:ascii="Times New Roman" w:hAnsi="Times New Roman" w:cs="Times New Roman"/>
                      <w:sz w:val="24"/>
                      <w:szCs w:val="24"/>
                      <w:lang w:val="en-GB"/>
                    </w:rPr>
                    <w:t>Mainardes</w:t>
                  </w:r>
                  <w:proofErr w:type="spellEnd"/>
                  <w:r w:rsidRPr="0053219A">
                    <w:rPr>
                      <w:rFonts w:ascii="Times New Roman" w:hAnsi="Times New Roman" w:cs="Times New Roman"/>
                      <w:sz w:val="24"/>
                      <w:szCs w:val="24"/>
                      <w:lang w:val="en-GB"/>
                    </w:rPr>
                    <w:t xml:space="preserve">, Emerson. (2014). Strategy and strategic management concepts: are they recognised by management </w:t>
                  </w:r>
                  <w:proofErr w:type="gramStart"/>
                  <w:r w:rsidRPr="0053219A">
                    <w:rPr>
                      <w:rFonts w:ascii="Times New Roman" w:hAnsi="Times New Roman" w:cs="Times New Roman"/>
                      <w:sz w:val="24"/>
                      <w:szCs w:val="24"/>
                      <w:lang w:val="en-GB"/>
                    </w:rPr>
                    <w:t>students?.</w:t>
                  </w:r>
                  <w:proofErr w:type="gramEnd"/>
                  <w:r w:rsidRPr="0053219A">
                    <w:rPr>
                      <w:rFonts w:ascii="Times New Roman" w:hAnsi="Times New Roman" w:cs="Times New Roman"/>
                      <w:sz w:val="24"/>
                      <w:szCs w:val="24"/>
                      <w:lang w:val="en-GB"/>
                    </w:rPr>
                    <w:t xml:space="preserve"> E+M </w:t>
                  </w:r>
                  <w:proofErr w:type="spellStart"/>
                  <w:r w:rsidRPr="0053219A">
                    <w:rPr>
                      <w:rFonts w:ascii="Times New Roman" w:hAnsi="Times New Roman" w:cs="Times New Roman"/>
                      <w:sz w:val="24"/>
                      <w:szCs w:val="24"/>
                      <w:lang w:val="en-GB"/>
                    </w:rPr>
                    <w:t>Ekonomie</w:t>
                  </w:r>
                  <w:proofErr w:type="spellEnd"/>
                  <w:r w:rsidRPr="0053219A">
                    <w:rPr>
                      <w:rFonts w:ascii="Times New Roman" w:hAnsi="Times New Roman" w:cs="Times New Roman"/>
                      <w:sz w:val="24"/>
                      <w:szCs w:val="24"/>
                      <w:lang w:val="en-GB"/>
                    </w:rPr>
                    <w:t xml:space="preserve"> a Management. 17. 43-61. 10.15240/</w:t>
                  </w:r>
                  <w:proofErr w:type="spellStart"/>
                  <w:r w:rsidRPr="0053219A">
                    <w:rPr>
                      <w:rFonts w:ascii="Times New Roman" w:hAnsi="Times New Roman" w:cs="Times New Roman"/>
                      <w:sz w:val="24"/>
                      <w:szCs w:val="24"/>
                      <w:lang w:val="en-GB"/>
                    </w:rPr>
                    <w:t>tul</w:t>
                  </w:r>
                  <w:proofErr w:type="spellEnd"/>
                  <w:r w:rsidRPr="0053219A">
                    <w:rPr>
                      <w:rFonts w:ascii="Times New Roman" w:hAnsi="Times New Roman" w:cs="Times New Roman"/>
                      <w:sz w:val="24"/>
                      <w:szCs w:val="24"/>
                      <w:lang w:val="en-GB"/>
                    </w:rPr>
                    <w:t>/004/2014-1-004.</w:t>
                  </w:r>
                </w:p>
                <w:p w14:paraId="4E7170BB" w14:textId="4972E77A"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08A7E6AF" w14:textId="77777777" w:rsidTr="0053219A">
              <w:trPr>
                <w:trHeight w:val="310"/>
              </w:trPr>
              <w:tc>
                <w:tcPr>
                  <w:tcW w:w="9360" w:type="dxa"/>
                  <w:tcBorders>
                    <w:top w:val="nil"/>
                    <w:left w:val="nil"/>
                    <w:bottom w:val="nil"/>
                    <w:right w:val="nil"/>
                  </w:tcBorders>
                  <w:shd w:val="clear" w:color="auto" w:fill="auto"/>
                  <w:noWrap/>
                  <w:vAlign w:val="center"/>
                  <w:hideMark/>
                </w:tcPr>
                <w:p w14:paraId="72963CD0"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GARWOOD, M., (2018). AI and Machine Learning. A V Technology, 11(7), pp. 22-23.</w:t>
                  </w:r>
                </w:p>
              </w:tc>
            </w:tr>
            <w:tr w:rsidR="0053219A" w:rsidRPr="0053219A" w14:paraId="1C2A5A91" w14:textId="77777777" w:rsidTr="0053219A">
              <w:trPr>
                <w:trHeight w:val="310"/>
              </w:trPr>
              <w:tc>
                <w:tcPr>
                  <w:tcW w:w="9360" w:type="dxa"/>
                  <w:tcBorders>
                    <w:top w:val="nil"/>
                    <w:left w:val="nil"/>
                    <w:bottom w:val="nil"/>
                    <w:right w:val="nil"/>
                  </w:tcBorders>
                  <w:shd w:val="clear" w:color="auto" w:fill="auto"/>
                  <w:noWrap/>
                  <w:vAlign w:val="center"/>
                  <w:hideMark/>
                </w:tcPr>
                <w:p w14:paraId="6E012856" w14:textId="77777777" w:rsidR="005F7CA7" w:rsidRDefault="005F7CA7" w:rsidP="0053219A">
                  <w:pPr>
                    <w:pStyle w:val="Body"/>
                    <w:spacing w:line="360" w:lineRule="auto"/>
                    <w:rPr>
                      <w:rFonts w:ascii="Times New Roman" w:hAnsi="Times New Roman" w:cs="Times New Roman"/>
                      <w:color w:val="auto"/>
                      <w:sz w:val="24"/>
                      <w:szCs w:val="24"/>
                      <w:lang w:val="en-GB"/>
                    </w:rPr>
                  </w:pPr>
                </w:p>
                <w:p w14:paraId="1B08317F" w14:textId="75D45656" w:rsidR="0053219A" w:rsidRDefault="0053219A" w:rsidP="0053219A">
                  <w:pPr>
                    <w:pStyle w:val="Body"/>
                    <w:spacing w:line="360" w:lineRule="auto"/>
                    <w:rPr>
                      <w:rFonts w:ascii="Times New Roman" w:hAnsi="Times New Roman" w:cs="Times New Roman"/>
                      <w:color w:val="auto"/>
                      <w:sz w:val="24"/>
                      <w:szCs w:val="24"/>
                      <w:lang w:val="en-GB"/>
                    </w:rPr>
                  </w:pPr>
                  <w:proofErr w:type="spellStart"/>
                  <w:r w:rsidRPr="0053219A">
                    <w:rPr>
                      <w:rFonts w:ascii="Times New Roman" w:hAnsi="Times New Roman" w:cs="Times New Roman"/>
                      <w:color w:val="auto"/>
                      <w:sz w:val="24"/>
                      <w:szCs w:val="24"/>
                      <w:lang w:val="en-GB"/>
                    </w:rPr>
                    <w:t>Gürel</w:t>
                  </w:r>
                  <w:proofErr w:type="spellEnd"/>
                  <w:r w:rsidRPr="0053219A">
                    <w:rPr>
                      <w:rFonts w:ascii="Times New Roman" w:hAnsi="Times New Roman" w:cs="Times New Roman"/>
                      <w:color w:val="auto"/>
                      <w:sz w:val="24"/>
                      <w:szCs w:val="24"/>
                      <w:lang w:val="en-GB"/>
                    </w:rPr>
                    <w:t>, E. and Tat, M., 2017. SWOT analysis: a theoretical review. Journal of International Social Research, 10(51).</w:t>
                  </w:r>
                </w:p>
                <w:p w14:paraId="7CE40843"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2C498970" w14:textId="6F33386A" w:rsidR="0053219A" w:rsidRPr="0053219A" w:rsidRDefault="0053219A" w:rsidP="0053219A">
                  <w:pPr>
                    <w:pStyle w:val="Body"/>
                    <w:spacing w:line="360" w:lineRule="auto"/>
                    <w:rPr>
                      <w:rFonts w:ascii="Times New Roman" w:hAnsi="Times New Roman" w:cs="Times New Roman"/>
                      <w:color w:val="auto"/>
                      <w:sz w:val="24"/>
                      <w:szCs w:val="24"/>
                      <w:lang w:val="en-GB"/>
                    </w:rPr>
                  </w:pPr>
                </w:p>
              </w:tc>
            </w:tr>
            <w:tr w:rsidR="0053219A" w:rsidRPr="0053219A" w14:paraId="1CB1F1CA" w14:textId="77777777" w:rsidTr="0053219A">
              <w:trPr>
                <w:trHeight w:val="310"/>
              </w:trPr>
              <w:tc>
                <w:tcPr>
                  <w:tcW w:w="9360" w:type="dxa"/>
                  <w:tcBorders>
                    <w:top w:val="nil"/>
                    <w:left w:val="nil"/>
                    <w:bottom w:val="nil"/>
                    <w:right w:val="nil"/>
                  </w:tcBorders>
                  <w:shd w:val="clear" w:color="auto" w:fill="auto"/>
                  <w:noWrap/>
                  <w:vAlign w:val="center"/>
                  <w:hideMark/>
                </w:tcPr>
                <w:p w14:paraId="1FE12E17"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roofErr w:type="spellStart"/>
                  <w:r w:rsidRPr="0053219A">
                    <w:rPr>
                      <w:rFonts w:ascii="Times New Roman" w:hAnsi="Times New Roman" w:cs="Times New Roman"/>
                      <w:color w:val="auto"/>
                      <w:sz w:val="24"/>
                      <w:szCs w:val="24"/>
                      <w:lang w:val="en-GB"/>
                    </w:rPr>
                    <w:t>KnowledgEquity</w:t>
                  </w:r>
                  <w:proofErr w:type="spellEnd"/>
                  <w:r w:rsidRPr="0053219A">
                    <w:rPr>
                      <w:rFonts w:ascii="Times New Roman" w:hAnsi="Times New Roman" w:cs="Times New Roman"/>
                      <w:color w:val="auto"/>
                      <w:sz w:val="24"/>
                      <w:szCs w:val="24"/>
                      <w:lang w:val="en-GB"/>
                    </w:rPr>
                    <w:t>, (2016), Three levels of strategy [video]. Available at: https://youtu.be/xcJf_UCjIg0 (Accessed: 10th December 2020).</w:t>
                  </w:r>
                </w:p>
              </w:tc>
            </w:tr>
            <w:tr w:rsidR="0053219A" w:rsidRPr="0053219A" w14:paraId="10489A14" w14:textId="77777777" w:rsidTr="0053219A">
              <w:trPr>
                <w:trHeight w:val="290"/>
              </w:trPr>
              <w:tc>
                <w:tcPr>
                  <w:tcW w:w="9360" w:type="dxa"/>
                  <w:tcBorders>
                    <w:top w:val="nil"/>
                    <w:left w:val="nil"/>
                    <w:bottom w:val="nil"/>
                    <w:right w:val="nil"/>
                  </w:tcBorders>
                  <w:shd w:val="clear" w:color="auto" w:fill="auto"/>
                  <w:noWrap/>
                  <w:vAlign w:val="center"/>
                  <w:hideMark/>
                </w:tcPr>
                <w:p w14:paraId="0298233A"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71958628" w14:textId="245F99B3" w:rsidR="0053219A" w:rsidRPr="0053219A" w:rsidRDefault="00F70A00" w:rsidP="0053219A">
                  <w:pPr>
                    <w:pStyle w:val="Body"/>
                    <w:spacing w:line="360" w:lineRule="auto"/>
                    <w:rPr>
                      <w:rFonts w:ascii="Times New Roman" w:hAnsi="Times New Roman" w:cs="Times New Roman"/>
                      <w:color w:val="auto"/>
                      <w:sz w:val="24"/>
                      <w:szCs w:val="24"/>
                      <w:lang w:val="en-GB"/>
                    </w:rPr>
                  </w:pPr>
                  <w:hyperlink r:id="rId28" w:history="1">
                    <w:r w:rsidR="0053219A" w:rsidRPr="0053219A">
                      <w:rPr>
                        <w:rFonts w:ascii="Times New Roman" w:hAnsi="Times New Roman" w:cs="Times New Roman"/>
                        <w:color w:val="auto"/>
                        <w:sz w:val="24"/>
                        <w:szCs w:val="24"/>
                        <w:lang w:val="en-GB"/>
                      </w:rPr>
                      <w:t>Michael Sony (2020) Pros and cons of implementing Industry 4.0 for the organizations: a review and synthesis of evidence, Production &amp; Manufacturing Research, 8:1, 244-272, DOI: 10.1080/21693277.2020.1781705</w:t>
                    </w:r>
                  </w:hyperlink>
                </w:p>
              </w:tc>
            </w:tr>
            <w:tr w:rsidR="0053219A" w:rsidRPr="0053219A" w14:paraId="1037B974" w14:textId="77777777" w:rsidTr="0053219A">
              <w:trPr>
                <w:trHeight w:val="290"/>
              </w:trPr>
              <w:tc>
                <w:tcPr>
                  <w:tcW w:w="9360" w:type="dxa"/>
                  <w:tcBorders>
                    <w:top w:val="nil"/>
                    <w:left w:val="nil"/>
                    <w:bottom w:val="nil"/>
                    <w:right w:val="nil"/>
                  </w:tcBorders>
                  <w:shd w:val="clear" w:color="auto" w:fill="auto"/>
                  <w:noWrap/>
                  <w:vAlign w:val="center"/>
                  <w:hideMark/>
                </w:tcPr>
                <w:p w14:paraId="1423FCE7"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4C4BBA52" w14:textId="22392712" w:rsidR="0053219A" w:rsidRPr="0053219A" w:rsidRDefault="00F70A00" w:rsidP="0053219A">
                  <w:pPr>
                    <w:pStyle w:val="Body"/>
                    <w:spacing w:line="360" w:lineRule="auto"/>
                    <w:rPr>
                      <w:rFonts w:ascii="Times New Roman" w:hAnsi="Times New Roman" w:cs="Times New Roman"/>
                      <w:color w:val="auto"/>
                      <w:sz w:val="24"/>
                      <w:szCs w:val="24"/>
                      <w:lang w:val="en-GB"/>
                    </w:rPr>
                  </w:pPr>
                  <w:hyperlink r:id="rId29" w:history="1">
                    <w:r w:rsidR="0053219A" w:rsidRPr="0053219A">
                      <w:rPr>
                        <w:rStyle w:val="Hyperlink"/>
                        <w:rFonts w:ascii="Times New Roman" w:hAnsi="Times New Roman" w:cs="Times New Roman"/>
                        <w:color w:val="auto"/>
                        <w:sz w:val="24"/>
                        <w:szCs w:val="24"/>
                        <w:lang w:val="en-GB"/>
                      </w:rPr>
                      <w:t>Microsoft (2020), Dynamics 365. Available at: https://dynamics.microsoft.com/en-us/</w:t>
                    </w:r>
                  </w:hyperlink>
                </w:p>
              </w:tc>
            </w:tr>
            <w:tr w:rsidR="0053219A" w:rsidRPr="0053219A" w14:paraId="52D01DB5" w14:textId="77777777" w:rsidTr="0053219A">
              <w:trPr>
                <w:trHeight w:val="310"/>
              </w:trPr>
              <w:tc>
                <w:tcPr>
                  <w:tcW w:w="9360" w:type="dxa"/>
                  <w:tcBorders>
                    <w:top w:val="nil"/>
                    <w:left w:val="nil"/>
                    <w:bottom w:val="nil"/>
                    <w:right w:val="nil"/>
                  </w:tcBorders>
                  <w:shd w:val="clear" w:color="auto" w:fill="auto"/>
                  <w:noWrap/>
                  <w:vAlign w:val="center"/>
                  <w:hideMark/>
                </w:tcPr>
                <w:p w14:paraId="01070315"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44D24C91" w14:textId="045D5BE7"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MINTZBERG, H., 1987. THE STRATEGY CONCEPT I: FIVE Ps FOR STRATEGY. California management review, 30(1), pp. 11.</w:t>
                  </w:r>
                </w:p>
              </w:tc>
            </w:tr>
            <w:tr w:rsidR="0053219A" w:rsidRPr="0053219A" w14:paraId="368E45F5" w14:textId="77777777" w:rsidTr="0053219A">
              <w:trPr>
                <w:trHeight w:val="310"/>
              </w:trPr>
              <w:tc>
                <w:tcPr>
                  <w:tcW w:w="9360" w:type="dxa"/>
                  <w:tcBorders>
                    <w:top w:val="nil"/>
                    <w:left w:val="nil"/>
                    <w:bottom w:val="nil"/>
                    <w:right w:val="nil"/>
                  </w:tcBorders>
                  <w:shd w:val="clear" w:color="auto" w:fill="auto"/>
                  <w:noWrap/>
                  <w:vAlign w:val="center"/>
                  <w:hideMark/>
                </w:tcPr>
                <w:p w14:paraId="2F662B70"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15108A17" w14:textId="12F72C2B"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NANDAKUMAR, M.K., GHOBADIAN, A. and O'REGAN, N., 2010. Business-level strategy and performance: The moderating effects of environment and structure. Management Decision, 48(6), pp. 907-939.</w:t>
                  </w:r>
                </w:p>
              </w:tc>
            </w:tr>
            <w:tr w:rsidR="0053219A" w:rsidRPr="0053219A" w14:paraId="329DDCD9" w14:textId="77777777" w:rsidTr="0053219A">
              <w:trPr>
                <w:trHeight w:val="290"/>
              </w:trPr>
              <w:tc>
                <w:tcPr>
                  <w:tcW w:w="9360" w:type="dxa"/>
                  <w:tcBorders>
                    <w:top w:val="nil"/>
                    <w:left w:val="nil"/>
                    <w:bottom w:val="nil"/>
                    <w:right w:val="nil"/>
                  </w:tcBorders>
                  <w:shd w:val="clear" w:color="auto" w:fill="auto"/>
                  <w:noWrap/>
                  <w:vAlign w:val="center"/>
                  <w:hideMark/>
                </w:tcPr>
                <w:p w14:paraId="42297934"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0B1EAB4A" w14:textId="01DA6AB4" w:rsidR="0053219A" w:rsidRPr="0053219A" w:rsidRDefault="00F70A00" w:rsidP="0053219A">
                  <w:pPr>
                    <w:pStyle w:val="Body"/>
                    <w:spacing w:line="360" w:lineRule="auto"/>
                    <w:rPr>
                      <w:rFonts w:ascii="Times New Roman" w:hAnsi="Times New Roman" w:cs="Times New Roman"/>
                      <w:color w:val="auto"/>
                      <w:sz w:val="24"/>
                      <w:szCs w:val="24"/>
                      <w:lang w:val="en-GB"/>
                    </w:rPr>
                  </w:pPr>
                  <w:hyperlink r:id="rId30" w:history="1">
                    <w:r w:rsidR="0053219A" w:rsidRPr="0053219A">
                      <w:rPr>
                        <w:rStyle w:val="Hyperlink"/>
                        <w:rFonts w:ascii="Times New Roman" w:hAnsi="Times New Roman" w:cs="Times New Roman"/>
                        <w:color w:val="auto"/>
                        <w:sz w:val="24"/>
                        <w:szCs w:val="24"/>
                        <w:lang w:val="en-GB"/>
                      </w:rPr>
                      <w:t>Rfwireless (2018), Industry 4.0 disadvantages. Available at: http://www.rfwireless-world.com/Terminology/Advantages-and-Disadvantages-of-Industry-4.html</w:t>
                    </w:r>
                  </w:hyperlink>
                </w:p>
              </w:tc>
            </w:tr>
            <w:tr w:rsidR="0053219A" w:rsidRPr="0053219A" w14:paraId="20CE9E5F" w14:textId="77777777" w:rsidTr="0053219A">
              <w:trPr>
                <w:trHeight w:val="310"/>
              </w:trPr>
              <w:tc>
                <w:tcPr>
                  <w:tcW w:w="9360" w:type="dxa"/>
                  <w:tcBorders>
                    <w:top w:val="nil"/>
                    <w:left w:val="nil"/>
                    <w:bottom w:val="nil"/>
                    <w:right w:val="nil"/>
                  </w:tcBorders>
                  <w:shd w:val="clear" w:color="auto" w:fill="auto"/>
                  <w:noWrap/>
                  <w:vAlign w:val="center"/>
                  <w:hideMark/>
                </w:tcPr>
                <w:p w14:paraId="19DC544D"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6D2E35B0" w14:textId="46AA99D5"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Salesforce (2020), CRM 101: What is CRM? Available at: https://www.salesforce.com/crm/what-is-crm/</w:t>
                  </w:r>
                </w:p>
              </w:tc>
            </w:tr>
            <w:tr w:rsidR="0053219A" w:rsidRPr="0053219A" w14:paraId="22BD17EE" w14:textId="77777777" w:rsidTr="0053219A">
              <w:trPr>
                <w:trHeight w:val="290"/>
              </w:trPr>
              <w:tc>
                <w:tcPr>
                  <w:tcW w:w="9360" w:type="dxa"/>
                  <w:tcBorders>
                    <w:top w:val="nil"/>
                    <w:left w:val="nil"/>
                    <w:bottom w:val="nil"/>
                    <w:right w:val="nil"/>
                  </w:tcBorders>
                  <w:shd w:val="clear" w:color="auto" w:fill="auto"/>
                  <w:noWrap/>
                  <w:vAlign w:val="center"/>
                  <w:hideMark/>
                </w:tcPr>
                <w:p w14:paraId="32800D7B"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319E58B0" w14:textId="349AD23C" w:rsidR="0053219A" w:rsidRPr="0053219A" w:rsidRDefault="00F70A00" w:rsidP="0053219A">
                  <w:pPr>
                    <w:pStyle w:val="Body"/>
                    <w:spacing w:line="360" w:lineRule="auto"/>
                    <w:rPr>
                      <w:rFonts w:ascii="Times New Roman" w:hAnsi="Times New Roman" w:cs="Times New Roman"/>
                      <w:color w:val="auto"/>
                      <w:sz w:val="24"/>
                      <w:szCs w:val="24"/>
                      <w:lang w:val="en-GB"/>
                    </w:rPr>
                  </w:pPr>
                  <w:hyperlink r:id="rId31" w:tgtFrame="_blank" w:history="1">
                    <w:proofErr w:type="spellStart"/>
                    <w:r w:rsidR="0053219A" w:rsidRPr="0053219A">
                      <w:rPr>
                        <w:rFonts w:ascii="Times New Roman" w:hAnsi="Times New Roman" w:cs="Times New Roman"/>
                        <w:color w:val="auto"/>
                        <w:sz w:val="24"/>
                        <w:szCs w:val="24"/>
                        <w:lang w:val="en-GB"/>
                      </w:rPr>
                      <w:t>Vedapradha</w:t>
                    </w:r>
                    <w:proofErr w:type="spellEnd"/>
                    <w:r w:rsidR="0053219A" w:rsidRPr="0053219A">
                      <w:rPr>
                        <w:rFonts w:ascii="Times New Roman" w:hAnsi="Times New Roman" w:cs="Times New Roman"/>
                        <w:color w:val="auto"/>
                        <w:sz w:val="24"/>
                        <w:szCs w:val="24"/>
                        <w:lang w:val="en-GB"/>
                      </w:rPr>
                      <w:t xml:space="preserve">, Hariharan and </w:t>
                    </w:r>
                    <w:proofErr w:type="spellStart"/>
                    <w:r w:rsidR="0053219A" w:rsidRPr="0053219A">
                      <w:rPr>
                        <w:rFonts w:ascii="Times New Roman" w:hAnsi="Times New Roman" w:cs="Times New Roman"/>
                        <w:color w:val="auto"/>
                        <w:sz w:val="24"/>
                        <w:szCs w:val="24"/>
                        <w:lang w:val="en-GB"/>
                      </w:rPr>
                      <w:t>Shivakami</w:t>
                    </w:r>
                    <w:proofErr w:type="spellEnd"/>
                    <w:r w:rsidR="0053219A" w:rsidRPr="0053219A">
                      <w:rPr>
                        <w:rFonts w:ascii="Times New Roman" w:hAnsi="Times New Roman" w:cs="Times New Roman"/>
                        <w:color w:val="auto"/>
                        <w:sz w:val="24"/>
                        <w:szCs w:val="24"/>
                        <w:lang w:val="en-GB"/>
                      </w:rPr>
                      <w:t xml:space="preserve">, (2019) Artificial Intelligence: A Technological Prototype in Recruitment. Journal of Service Science and Management, 12, 382-390. </w:t>
                    </w:r>
                    <w:proofErr w:type="spellStart"/>
                    <w:r w:rsidR="0053219A" w:rsidRPr="0053219A">
                      <w:rPr>
                        <w:rFonts w:ascii="Times New Roman" w:hAnsi="Times New Roman" w:cs="Times New Roman"/>
                        <w:color w:val="auto"/>
                        <w:sz w:val="24"/>
                        <w:szCs w:val="24"/>
                        <w:lang w:val="en-GB"/>
                      </w:rPr>
                      <w:t>doi</w:t>
                    </w:r>
                    <w:proofErr w:type="spellEnd"/>
                    <w:r w:rsidR="0053219A" w:rsidRPr="0053219A">
                      <w:rPr>
                        <w:rFonts w:ascii="Times New Roman" w:hAnsi="Times New Roman" w:cs="Times New Roman"/>
                        <w:color w:val="auto"/>
                        <w:sz w:val="24"/>
                        <w:szCs w:val="24"/>
                        <w:lang w:val="en-GB"/>
                      </w:rPr>
                      <w:t>: 10.4236/jssm.2019.123026.</w:t>
                    </w:r>
                  </w:hyperlink>
                </w:p>
              </w:tc>
            </w:tr>
          </w:tbl>
          <w:p w14:paraId="78B3A316" w14:textId="22D5EC33" w:rsidR="00DC485E" w:rsidRPr="00DC485E" w:rsidRDefault="00DC485E" w:rsidP="00411BF5">
            <w:pPr>
              <w:pStyle w:val="Body"/>
              <w:spacing w:line="360" w:lineRule="auto"/>
              <w:rPr>
                <w:rFonts w:ascii="Times New Roman" w:hAnsi="Times New Roman" w:cs="Times New Roman"/>
                <w:sz w:val="24"/>
                <w:szCs w:val="24"/>
                <w:lang w:val="en-GB"/>
              </w:rPr>
            </w:pPr>
          </w:p>
        </w:tc>
      </w:tr>
    </w:tbl>
    <w:p w14:paraId="53763911" w14:textId="77777777" w:rsidR="003810E2" w:rsidRPr="00B3780C" w:rsidRDefault="003810E2" w:rsidP="003810E2">
      <w:pPr>
        <w:pStyle w:val="Heading1"/>
        <w:rPr>
          <w:rFonts w:ascii="Times New Roman" w:hAnsi="Times New Roman" w:cs="Times New Roman"/>
          <w:b/>
          <w:bCs/>
          <w:color w:val="auto"/>
          <w:sz w:val="24"/>
          <w:szCs w:val="24"/>
        </w:rPr>
      </w:pPr>
      <w:bookmarkStart w:id="13" w:name="_Toc37004879"/>
      <w:bookmarkStart w:id="14" w:name="_Toc37004968"/>
      <w:bookmarkStart w:id="15" w:name="_Toc59222977"/>
      <w:r w:rsidRPr="00B3780C">
        <w:rPr>
          <w:rFonts w:ascii="Times New Roman" w:hAnsi="Times New Roman" w:cs="Times New Roman"/>
          <w:b/>
          <w:bCs/>
          <w:color w:val="auto"/>
          <w:sz w:val="24"/>
          <w:szCs w:val="24"/>
        </w:rPr>
        <w:lastRenderedPageBreak/>
        <w:t>Background</w:t>
      </w:r>
      <w:bookmarkEnd w:id="13"/>
      <w:bookmarkEnd w:id="14"/>
      <w:r w:rsidRPr="00B3780C">
        <w:rPr>
          <w:rFonts w:ascii="Times New Roman" w:hAnsi="Times New Roman" w:cs="Times New Roman"/>
          <w:b/>
          <w:bCs/>
          <w:color w:val="auto"/>
          <w:sz w:val="24"/>
          <w:szCs w:val="24"/>
        </w:rPr>
        <w:t xml:space="preserve"> Reading</w:t>
      </w:r>
      <w:bookmarkEnd w:id="15"/>
    </w:p>
    <w:p w14:paraId="7E9DAF41" w14:textId="77777777" w:rsidR="00DC485E" w:rsidRPr="00F27A81" w:rsidRDefault="00DC485E" w:rsidP="00E0446A">
      <w:pPr>
        <w:pStyle w:val="Body"/>
        <w:spacing w:line="360" w:lineRule="auto"/>
        <w:rPr>
          <w:rFonts w:ascii="Times New Roman" w:hAnsi="Times New Roman" w:cs="Times New Roman"/>
          <w:sz w:val="24"/>
          <w:szCs w:val="24"/>
          <w:lang w:val="en-GB"/>
        </w:rPr>
      </w:pPr>
    </w:p>
    <w:tbl>
      <w:tblPr>
        <w:tblW w:w="9360" w:type="dxa"/>
        <w:tblLook w:val="04A0" w:firstRow="1" w:lastRow="0" w:firstColumn="1" w:lastColumn="0" w:noHBand="0" w:noVBand="1"/>
      </w:tblPr>
      <w:tblGrid>
        <w:gridCol w:w="9576"/>
      </w:tblGrid>
      <w:tr w:rsidR="00F27A81" w:rsidRPr="00F27A81" w14:paraId="581010FC" w14:textId="77777777" w:rsidTr="00F27A81">
        <w:trPr>
          <w:trHeight w:val="310"/>
        </w:trPr>
        <w:tc>
          <w:tcPr>
            <w:tcW w:w="9360" w:type="dxa"/>
            <w:tcBorders>
              <w:top w:val="nil"/>
              <w:left w:val="nil"/>
              <w:bottom w:val="nil"/>
              <w:right w:val="nil"/>
            </w:tcBorders>
            <w:shd w:val="clear" w:color="auto" w:fill="auto"/>
            <w:noWrap/>
            <w:vAlign w:val="center"/>
            <w:hideMark/>
          </w:tcPr>
          <w:tbl>
            <w:tblPr>
              <w:tblW w:w="9360" w:type="dxa"/>
              <w:tblLook w:val="04A0" w:firstRow="1" w:lastRow="0" w:firstColumn="1" w:lastColumn="0" w:noHBand="0" w:noVBand="1"/>
            </w:tblPr>
            <w:tblGrid>
              <w:gridCol w:w="9360"/>
            </w:tblGrid>
            <w:tr w:rsidR="002861D2" w:rsidRPr="002861D2" w14:paraId="24B21127" w14:textId="77777777" w:rsidTr="002861D2">
              <w:trPr>
                <w:trHeight w:val="310"/>
              </w:trPr>
              <w:tc>
                <w:tcPr>
                  <w:tcW w:w="9360" w:type="dxa"/>
                  <w:tcBorders>
                    <w:top w:val="nil"/>
                    <w:left w:val="nil"/>
                    <w:bottom w:val="nil"/>
                    <w:right w:val="nil"/>
                  </w:tcBorders>
                  <w:shd w:val="clear" w:color="auto" w:fill="auto"/>
                  <w:noWrap/>
                  <w:vAlign w:val="center"/>
                  <w:hideMark/>
                </w:tcPr>
                <w:p w14:paraId="5645BF90" w14:textId="4F585257" w:rsidR="002861D2" w:rsidRDefault="002861D2" w:rsidP="002861D2">
                  <w:pPr>
                    <w:spacing w:after="0"/>
                    <w:rPr>
                      <w:rFonts w:ascii="Times New Roman" w:eastAsia="Times New Roman" w:hAnsi="Times New Roman"/>
                      <w:sz w:val="24"/>
                      <w:szCs w:val="24"/>
                      <w:lang w:val="en-US" w:eastAsia="en-GB"/>
                    </w:rPr>
                  </w:pPr>
                  <w:r w:rsidRPr="002861D2">
                    <w:rPr>
                      <w:rFonts w:ascii="Times New Roman" w:eastAsia="Times New Roman" w:hAnsi="Times New Roman"/>
                      <w:sz w:val="24"/>
                      <w:szCs w:val="24"/>
                      <w:lang w:val="en-US" w:eastAsia="en-GB"/>
                    </w:rPr>
                    <w:t>CIPD (2017) Impact of AI, robotics &amp; automation technologies on work 2017- Rapid Evidence Review</w:t>
                  </w:r>
                </w:p>
                <w:p w14:paraId="0A5BC054" w14:textId="77777777" w:rsidR="00F703BC" w:rsidRDefault="00F703BC" w:rsidP="002861D2">
                  <w:pPr>
                    <w:spacing w:after="0"/>
                    <w:rPr>
                      <w:rFonts w:ascii="Times New Roman" w:eastAsia="Times New Roman" w:hAnsi="Times New Roman"/>
                      <w:sz w:val="24"/>
                      <w:szCs w:val="24"/>
                      <w:lang w:val="en-US" w:eastAsia="en-GB"/>
                    </w:rPr>
                  </w:pPr>
                </w:p>
                <w:p w14:paraId="46040EA1" w14:textId="7BA72510" w:rsidR="002861D2" w:rsidRPr="002861D2" w:rsidRDefault="002861D2" w:rsidP="002861D2">
                  <w:pPr>
                    <w:spacing w:after="0"/>
                    <w:rPr>
                      <w:rFonts w:ascii="Times New Roman" w:eastAsia="Times New Roman" w:hAnsi="Times New Roman"/>
                      <w:sz w:val="24"/>
                      <w:szCs w:val="24"/>
                      <w:lang w:eastAsia="en-GB"/>
                    </w:rPr>
                  </w:pPr>
                </w:p>
              </w:tc>
            </w:tr>
            <w:tr w:rsidR="002861D2" w:rsidRPr="002861D2" w14:paraId="2B63EFA0" w14:textId="77777777" w:rsidTr="002861D2">
              <w:trPr>
                <w:trHeight w:val="310"/>
              </w:trPr>
              <w:tc>
                <w:tcPr>
                  <w:tcW w:w="9360" w:type="dxa"/>
                  <w:tcBorders>
                    <w:top w:val="nil"/>
                    <w:left w:val="nil"/>
                    <w:bottom w:val="nil"/>
                    <w:right w:val="nil"/>
                  </w:tcBorders>
                  <w:shd w:val="clear" w:color="auto" w:fill="auto"/>
                  <w:noWrap/>
                  <w:vAlign w:val="center"/>
                  <w:hideMark/>
                </w:tcPr>
                <w:p w14:paraId="1368C469" w14:textId="0DE6D54D" w:rsidR="002861D2" w:rsidRDefault="002861D2" w:rsidP="002861D2">
                  <w:pPr>
                    <w:spacing w:after="0"/>
                    <w:rPr>
                      <w:rFonts w:ascii="Times New Roman" w:eastAsia="Times New Roman" w:hAnsi="Times New Roman"/>
                      <w:sz w:val="24"/>
                      <w:szCs w:val="24"/>
                      <w:lang w:val="en-US" w:eastAsia="en-GB"/>
                    </w:rPr>
                  </w:pPr>
                  <w:r w:rsidRPr="002861D2">
                    <w:rPr>
                      <w:rFonts w:ascii="Times New Roman" w:eastAsia="Times New Roman" w:hAnsi="Times New Roman"/>
                      <w:sz w:val="24"/>
                      <w:szCs w:val="24"/>
                      <w:lang w:val="en-US" w:eastAsia="en-GB"/>
                    </w:rPr>
                    <w:t>CXToday.com (2019), Industry 4.0 Calling: Emerging Tech Transforms Customer Service</w:t>
                  </w:r>
                  <w:r>
                    <w:rPr>
                      <w:rFonts w:ascii="Times New Roman" w:eastAsia="Times New Roman" w:hAnsi="Times New Roman"/>
                      <w:sz w:val="24"/>
                      <w:szCs w:val="24"/>
                      <w:lang w:val="en-US" w:eastAsia="en-GB"/>
                    </w:rPr>
                    <w:t xml:space="preserve">. </w:t>
                  </w:r>
                  <w:r w:rsidRPr="002861D2">
                    <w:rPr>
                      <w:rFonts w:ascii="Times New Roman" w:eastAsia="Times New Roman" w:hAnsi="Times New Roman"/>
                      <w:sz w:val="24"/>
                      <w:szCs w:val="24"/>
                      <w:lang w:val="en-US" w:eastAsia="en-GB"/>
                    </w:rPr>
                    <w:t xml:space="preserve">Available at: </w:t>
                  </w:r>
                  <w:hyperlink r:id="rId32" w:history="1">
                    <w:r w:rsidRPr="00F703BC">
                      <w:rPr>
                        <w:lang w:val="en-US" w:eastAsia="en-GB"/>
                      </w:rPr>
                      <w:t>https://www.cxtoday.com/contact-centre/industry-4-calling-emerging-tech-transforms-customer-service/</w:t>
                    </w:r>
                  </w:hyperlink>
                </w:p>
                <w:p w14:paraId="6B91B1A1" w14:textId="77777777" w:rsidR="00F703BC" w:rsidRDefault="00F703BC" w:rsidP="002861D2">
                  <w:pPr>
                    <w:spacing w:after="0"/>
                    <w:rPr>
                      <w:rFonts w:ascii="Times New Roman" w:eastAsia="Times New Roman" w:hAnsi="Times New Roman"/>
                      <w:sz w:val="24"/>
                      <w:szCs w:val="24"/>
                      <w:lang w:val="en-US" w:eastAsia="en-GB"/>
                    </w:rPr>
                  </w:pPr>
                </w:p>
                <w:p w14:paraId="5E48D6C3" w14:textId="20A92121" w:rsidR="002861D2" w:rsidRPr="002861D2" w:rsidRDefault="002861D2" w:rsidP="002861D2">
                  <w:pPr>
                    <w:spacing w:after="0"/>
                    <w:rPr>
                      <w:rFonts w:ascii="Times New Roman" w:eastAsia="Times New Roman" w:hAnsi="Times New Roman"/>
                      <w:sz w:val="24"/>
                      <w:szCs w:val="24"/>
                      <w:lang w:eastAsia="en-GB"/>
                    </w:rPr>
                  </w:pPr>
                </w:p>
              </w:tc>
            </w:tr>
            <w:tr w:rsidR="002861D2" w:rsidRPr="002861D2" w14:paraId="17AEB056" w14:textId="77777777" w:rsidTr="002861D2">
              <w:trPr>
                <w:trHeight w:val="310"/>
              </w:trPr>
              <w:tc>
                <w:tcPr>
                  <w:tcW w:w="9360" w:type="dxa"/>
                  <w:tcBorders>
                    <w:top w:val="nil"/>
                    <w:left w:val="nil"/>
                    <w:bottom w:val="nil"/>
                    <w:right w:val="nil"/>
                  </w:tcBorders>
                  <w:shd w:val="clear" w:color="auto" w:fill="auto"/>
                  <w:noWrap/>
                  <w:vAlign w:val="center"/>
                  <w:hideMark/>
                </w:tcPr>
                <w:p w14:paraId="4E529AFA" w14:textId="500785DB" w:rsidR="002861D2" w:rsidRDefault="002861D2" w:rsidP="002861D2">
                  <w:pPr>
                    <w:spacing w:after="0"/>
                    <w:rPr>
                      <w:rFonts w:ascii="Times New Roman" w:eastAsia="Times New Roman" w:hAnsi="Times New Roman"/>
                      <w:sz w:val="24"/>
                      <w:szCs w:val="24"/>
                      <w:lang w:val="en-US" w:eastAsia="en-GB"/>
                    </w:rPr>
                  </w:pPr>
                  <w:r w:rsidRPr="002861D2">
                    <w:rPr>
                      <w:rFonts w:ascii="Times New Roman" w:eastAsia="Times New Roman" w:hAnsi="Times New Roman"/>
                      <w:sz w:val="24"/>
                      <w:szCs w:val="24"/>
                      <w:lang w:val="en-US" w:eastAsia="en-GB"/>
                    </w:rPr>
                    <w:t>Encyclopaedia Britannica (2020), Vertical integration. Available at: https://www.britannica.com/topic/vertical-integration (Accessed: 16h December 2020).</w:t>
                  </w:r>
                </w:p>
                <w:p w14:paraId="4BA70F81" w14:textId="77777777" w:rsidR="00F703BC" w:rsidRPr="00F703BC" w:rsidRDefault="00F703BC" w:rsidP="002861D2">
                  <w:pPr>
                    <w:spacing w:after="0"/>
                    <w:rPr>
                      <w:rFonts w:ascii="Times New Roman" w:eastAsia="Times New Roman" w:hAnsi="Times New Roman"/>
                      <w:sz w:val="24"/>
                      <w:szCs w:val="24"/>
                      <w:lang w:val="en-US" w:eastAsia="en-GB"/>
                    </w:rPr>
                  </w:pPr>
                </w:p>
                <w:p w14:paraId="33EC9F79" w14:textId="4CD2CEC1" w:rsidR="002861D2" w:rsidRPr="002861D2" w:rsidRDefault="002861D2" w:rsidP="002861D2">
                  <w:pPr>
                    <w:spacing w:after="0"/>
                    <w:rPr>
                      <w:rFonts w:ascii="Times New Roman" w:eastAsia="Times New Roman" w:hAnsi="Times New Roman"/>
                      <w:sz w:val="24"/>
                      <w:szCs w:val="24"/>
                      <w:lang w:val="en-US" w:eastAsia="en-GB"/>
                    </w:rPr>
                  </w:pPr>
                </w:p>
              </w:tc>
            </w:tr>
            <w:tr w:rsidR="002861D2" w:rsidRPr="002861D2" w14:paraId="24032226" w14:textId="77777777" w:rsidTr="002861D2">
              <w:trPr>
                <w:trHeight w:val="290"/>
              </w:trPr>
              <w:tc>
                <w:tcPr>
                  <w:tcW w:w="9360" w:type="dxa"/>
                  <w:tcBorders>
                    <w:top w:val="nil"/>
                    <w:left w:val="nil"/>
                    <w:bottom w:val="nil"/>
                    <w:right w:val="nil"/>
                  </w:tcBorders>
                  <w:shd w:val="clear" w:color="auto" w:fill="auto"/>
                  <w:noWrap/>
                  <w:vAlign w:val="center"/>
                  <w:hideMark/>
                </w:tcPr>
                <w:p w14:paraId="574CC2DF" w14:textId="3D1950CA" w:rsidR="002861D2" w:rsidRPr="00F703BC" w:rsidRDefault="00F70A00" w:rsidP="002861D2">
                  <w:pPr>
                    <w:spacing w:after="0"/>
                    <w:rPr>
                      <w:rFonts w:ascii="Times New Roman" w:eastAsia="Times New Roman" w:hAnsi="Times New Roman"/>
                      <w:color w:val="000000"/>
                      <w:sz w:val="24"/>
                      <w:szCs w:val="24"/>
                      <w:lang w:eastAsia="en-GB"/>
                    </w:rPr>
                  </w:pPr>
                  <w:hyperlink r:id="rId33" w:history="1">
                    <w:r w:rsidR="002861D2" w:rsidRPr="002861D2">
                      <w:rPr>
                        <w:rFonts w:ascii="Times New Roman" w:eastAsia="Times New Roman" w:hAnsi="Times New Roman"/>
                        <w:color w:val="000000"/>
                        <w:sz w:val="24"/>
                        <w:szCs w:val="24"/>
                        <w:lang w:eastAsia="en-GB"/>
                      </w:rPr>
                      <w:t>Mckinsey (2020), The care of one: Hyperpersonalization of customer care. Available at: https://www.mckinsey.com/business-functions/operations/our-insights/the-care-of-one-hyperpersonalization-of-customer-care</w:t>
                    </w:r>
                  </w:hyperlink>
                </w:p>
                <w:p w14:paraId="0F3D2C87" w14:textId="77777777" w:rsidR="002861D2" w:rsidRDefault="002861D2" w:rsidP="002861D2">
                  <w:pPr>
                    <w:spacing w:after="0"/>
                    <w:rPr>
                      <w:rFonts w:eastAsia="Times New Roman" w:cs="Calibri"/>
                      <w:color w:val="0563C1"/>
                      <w:u w:val="single"/>
                      <w:lang w:val="en-US" w:eastAsia="en-GB"/>
                    </w:rPr>
                  </w:pPr>
                </w:p>
                <w:p w14:paraId="23AFA2BE" w14:textId="521052FE" w:rsidR="002861D2" w:rsidRPr="002861D2" w:rsidRDefault="002861D2" w:rsidP="002861D2">
                  <w:pPr>
                    <w:spacing w:after="0"/>
                    <w:rPr>
                      <w:rFonts w:eastAsia="Times New Roman" w:cs="Calibri"/>
                      <w:color w:val="0563C1"/>
                      <w:u w:val="single"/>
                      <w:lang w:eastAsia="en-GB"/>
                    </w:rPr>
                  </w:pPr>
                </w:p>
              </w:tc>
            </w:tr>
            <w:tr w:rsidR="002861D2" w:rsidRPr="002861D2" w14:paraId="24FFC908" w14:textId="77777777" w:rsidTr="002861D2">
              <w:trPr>
                <w:trHeight w:val="310"/>
              </w:trPr>
              <w:tc>
                <w:tcPr>
                  <w:tcW w:w="9360" w:type="dxa"/>
                  <w:tcBorders>
                    <w:top w:val="nil"/>
                    <w:left w:val="nil"/>
                    <w:bottom w:val="nil"/>
                    <w:right w:val="nil"/>
                  </w:tcBorders>
                  <w:shd w:val="clear" w:color="auto" w:fill="auto"/>
                  <w:noWrap/>
                  <w:vAlign w:val="center"/>
                  <w:hideMark/>
                </w:tcPr>
                <w:p w14:paraId="50D9DD1A" w14:textId="4A2F2D62" w:rsidR="002861D2" w:rsidRDefault="002861D2" w:rsidP="002861D2">
                  <w:pPr>
                    <w:spacing w:after="0"/>
                    <w:rPr>
                      <w:rFonts w:ascii="Times New Roman" w:eastAsia="Times New Roman" w:hAnsi="Times New Roman"/>
                      <w:color w:val="000000"/>
                      <w:sz w:val="24"/>
                      <w:szCs w:val="24"/>
                      <w:lang w:eastAsia="en-GB"/>
                    </w:rPr>
                  </w:pPr>
                  <w:r w:rsidRPr="002861D2">
                    <w:rPr>
                      <w:rFonts w:ascii="Times New Roman" w:eastAsia="Times New Roman" w:hAnsi="Times New Roman"/>
                      <w:color w:val="000000"/>
                      <w:sz w:val="24"/>
                      <w:szCs w:val="24"/>
                      <w:lang w:eastAsia="en-GB"/>
                    </w:rPr>
                    <w:t>MILLER, D. and DESS, G. Strategic management. 2nd ed. New York: McGraw Hill, 1996.</w:t>
                  </w:r>
                </w:p>
                <w:p w14:paraId="0EECEE35" w14:textId="77777777" w:rsidR="00F703BC" w:rsidRDefault="00F703BC" w:rsidP="002861D2">
                  <w:pPr>
                    <w:spacing w:after="0"/>
                    <w:rPr>
                      <w:rFonts w:ascii="Times New Roman" w:eastAsia="Times New Roman" w:hAnsi="Times New Roman"/>
                      <w:color w:val="000000"/>
                      <w:sz w:val="24"/>
                      <w:szCs w:val="24"/>
                      <w:lang w:eastAsia="en-GB"/>
                    </w:rPr>
                  </w:pPr>
                </w:p>
                <w:p w14:paraId="2741DE74" w14:textId="36DCD4BB" w:rsidR="002861D2" w:rsidRPr="002861D2" w:rsidRDefault="002861D2" w:rsidP="002861D2">
                  <w:pPr>
                    <w:spacing w:after="0"/>
                    <w:rPr>
                      <w:rFonts w:ascii="Times New Roman" w:eastAsia="Times New Roman" w:hAnsi="Times New Roman"/>
                      <w:color w:val="000000"/>
                      <w:sz w:val="24"/>
                      <w:szCs w:val="24"/>
                      <w:lang w:eastAsia="en-GB"/>
                    </w:rPr>
                  </w:pPr>
                </w:p>
              </w:tc>
            </w:tr>
            <w:tr w:rsidR="002861D2" w:rsidRPr="002861D2" w14:paraId="5C408C5B" w14:textId="77777777" w:rsidTr="002861D2">
              <w:trPr>
                <w:trHeight w:val="310"/>
              </w:trPr>
              <w:tc>
                <w:tcPr>
                  <w:tcW w:w="9360" w:type="dxa"/>
                  <w:tcBorders>
                    <w:top w:val="nil"/>
                    <w:left w:val="nil"/>
                    <w:bottom w:val="nil"/>
                    <w:right w:val="nil"/>
                  </w:tcBorders>
                  <w:shd w:val="clear" w:color="auto" w:fill="auto"/>
                  <w:noWrap/>
                  <w:vAlign w:val="center"/>
                  <w:hideMark/>
                </w:tcPr>
                <w:p w14:paraId="03CFF6ED" w14:textId="77777777" w:rsidR="002861D2" w:rsidRPr="002861D2" w:rsidRDefault="002861D2" w:rsidP="002861D2">
                  <w:pPr>
                    <w:spacing w:after="0"/>
                    <w:rPr>
                      <w:rFonts w:ascii="Times New Roman" w:eastAsia="Times New Roman" w:hAnsi="Times New Roman"/>
                      <w:color w:val="000000"/>
                      <w:sz w:val="24"/>
                      <w:szCs w:val="24"/>
                      <w:lang w:eastAsia="en-GB"/>
                    </w:rPr>
                  </w:pPr>
                  <w:r w:rsidRPr="002861D2">
                    <w:rPr>
                      <w:rFonts w:ascii="Times New Roman" w:eastAsia="Times New Roman" w:hAnsi="Times New Roman"/>
                      <w:color w:val="000000"/>
                      <w:sz w:val="24"/>
                      <w:szCs w:val="24"/>
                      <w:lang w:eastAsia="en-GB"/>
                    </w:rPr>
                    <w:t>PORTER, M. Competitive advantage: Creating and sustaining competitive performance. New York: Free Press, 1985.</w:t>
                  </w:r>
                </w:p>
              </w:tc>
            </w:tr>
          </w:tbl>
          <w:p w14:paraId="0772E43F" w14:textId="4E18B8E2" w:rsidR="007E20E2" w:rsidRDefault="007E20E2" w:rsidP="00F27A81">
            <w:pPr>
              <w:pStyle w:val="Body"/>
              <w:spacing w:line="360" w:lineRule="auto"/>
              <w:rPr>
                <w:rStyle w:val="Hyperlink"/>
                <w:rFonts w:ascii="Times New Roman" w:hAnsi="Times New Roman" w:cs="Times New Roman"/>
                <w:color w:val="auto"/>
                <w:sz w:val="24"/>
                <w:szCs w:val="24"/>
                <w:u w:val="none"/>
              </w:rPr>
            </w:pPr>
          </w:p>
          <w:p w14:paraId="25799BEE" w14:textId="455FCD88" w:rsidR="00F703BC" w:rsidRDefault="00F703BC" w:rsidP="00F27A81">
            <w:pPr>
              <w:pStyle w:val="Body"/>
              <w:spacing w:line="360" w:lineRule="auto"/>
              <w:rPr>
                <w:rStyle w:val="Hyperlink"/>
                <w:rFonts w:ascii="Times New Roman" w:hAnsi="Times New Roman" w:cs="Times New Roman"/>
                <w:color w:val="auto"/>
                <w:sz w:val="24"/>
                <w:szCs w:val="24"/>
                <w:u w:val="none"/>
              </w:rPr>
            </w:pPr>
          </w:p>
          <w:p w14:paraId="075CAC9B" w14:textId="77777777" w:rsidR="00F703BC" w:rsidRPr="00FF57EB" w:rsidRDefault="00F703BC" w:rsidP="00F27A81">
            <w:pPr>
              <w:pStyle w:val="Body"/>
              <w:spacing w:line="360" w:lineRule="auto"/>
              <w:rPr>
                <w:rStyle w:val="Hyperlink"/>
                <w:rFonts w:ascii="Times New Roman" w:hAnsi="Times New Roman" w:cs="Times New Roman"/>
                <w:color w:val="auto"/>
                <w:sz w:val="24"/>
                <w:szCs w:val="24"/>
                <w:u w:val="none"/>
              </w:rPr>
            </w:pPr>
          </w:p>
          <w:p w14:paraId="69F78757" w14:textId="750251D8" w:rsidR="00F27A81" w:rsidRPr="00F27A81" w:rsidRDefault="00F27A81" w:rsidP="00F27A81">
            <w:pPr>
              <w:pStyle w:val="Body"/>
              <w:spacing w:line="360" w:lineRule="auto"/>
              <w:rPr>
                <w:rFonts w:ascii="Times New Roman" w:hAnsi="Times New Roman" w:cs="Times New Roman"/>
                <w:sz w:val="24"/>
                <w:szCs w:val="24"/>
                <w:lang w:val="en-GB"/>
              </w:rPr>
            </w:pPr>
          </w:p>
        </w:tc>
      </w:tr>
    </w:tbl>
    <w:p w14:paraId="6DB37645" w14:textId="31E3E94C" w:rsidR="00FC71A6" w:rsidRDefault="00B3780C" w:rsidP="00061C92">
      <w:pPr>
        <w:pStyle w:val="Heading1"/>
        <w:rPr>
          <w:rFonts w:ascii="Arial" w:eastAsia="Times New Roman" w:hAnsi="Arial" w:cs="Arial"/>
          <w:color w:val="333333"/>
          <w:sz w:val="41"/>
          <w:szCs w:val="41"/>
        </w:rPr>
      </w:pPr>
      <w:bookmarkStart w:id="16" w:name="_Toc59222978"/>
      <w:r w:rsidRPr="00B3780C">
        <w:rPr>
          <w:rFonts w:ascii="Times New Roman" w:hAnsi="Times New Roman" w:cs="Times New Roman"/>
          <w:b/>
          <w:bCs/>
          <w:color w:val="auto"/>
          <w:sz w:val="24"/>
          <w:szCs w:val="24"/>
        </w:rPr>
        <w:t>Appendix</w:t>
      </w:r>
      <w:r w:rsidR="00F54FDA">
        <w:rPr>
          <w:rFonts w:ascii="Times New Roman" w:hAnsi="Times New Roman" w:cs="Times New Roman"/>
          <w:b/>
          <w:bCs/>
          <w:color w:val="auto"/>
          <w:sz w:val="24"/>
          <w:szCs w:val="24"/>
        </w:rPr>
        <w:t xml:space="preserve">: </w:t>
      </w:r>
      <w:r w:rsidR="00BA1458">
        <w:rPr>
          <w:rFonts w:ascii="Times New Roman" w:hAnsi="Times New Roman" w:cs="Times New Roman"/>
          <w:b/>
          <w:bCs/>
          <w:color w:val="auto"/>
          <w:sz w:val="24"/>
          <w:szCs w:val="24"/>
        </w:rPr>
        <w:t>Company Information Leaflets</w:t>
      </w:r>
      <w:bookmarkEnd w:id="16"/>
    </w:p>
    <w:bookmarkEnd w:id="0"/>
    <w:p w14:paraId="040BED51" w14:textId="24F33F2B" w:rsidR="00B51B70" w:rsidRDefault="00B51B70" w:rsidP="00081A09">
      <w:pPr>
        <w:pStyle w:val="Footer"/>
        <w:spacing w:line="480" w:lineRule="auto"/>
        <w:rPr>
          <w:rFonts w:ascii="Times New Roman" w:hAnsi="Times New Roman"/>
          <w:color w:val="3C3C3C"/>
          <w:sz w:val="24"/>
          <w:szCs w:val="24"/>
          <w:lang w:val="en-US"/>
        </w:rPr>
      </w:pPr>
    </w:p>
    <w:p w14:paraId="22CB0806" w14:textId="77777777" w:rsidR="00A36B59" w:rsidRDefault="00A36B59" w:rsidP="00081A09">
      <w:pPr>
        <w:pStyle w:val="Footer"/>
        <w:spacing w:line="480" w:lineRule="auto"/>
        <w:rPr>
          <w:rFonts w:ascii="Times New Roman" w:hAnsi="Times New Roman"/>
          <w:color w:val="3C3C3C"/>
          <w:sz w:val="24"/>
          <w:szCs w:val="24"/>
          <w:lang w:val="en-US"/>
        </w:rPr>
      </w:pPr>
    </w:p>
    <w:p w14:paraId="0739ADA3" w14:textId="6ABD536D" w:rsidR="00FC71A6" w:rsidRPr="00FC71A6" w:rsidRDefault="00FC71A6" w:rsidP="00081A09">
      <w:pPr>
        <w:pStyle w:val="Footer"/>
        <w:spacing w:line="480" w:lineRule="auto"/>
        <w:rPr>
          <w:rFonts w:ascii="Times New Roman" w:hAnsi="Times New Roman"/>
          <w:color w:val="3C3C3C"/>
          <w:sz w:val="24"/>
          <w:szCs w:val="24"/>
          <w:lang w:val="en-US"/>
        </w:rPr>
      </w:pPr>
    </w:p>
    <w:p w14:paraId="13E90764" w14:textId="77777777" w:rsidR="00021CD6" w:rsidRDefault="0082107D" w:rsidP="0082107D">
      <w:pPr>
        <w:pStyle w:val="Footer"/>
        <w:spacing w:line="480" w:lineRule="auto"/>
        <w:rPr>
          <w:rFonts w:ascii="Times New Roman" w:hAnsi="Times New Roman"/>
          <w:color w:val="3C3C3C"/>
          <w:sz w:val="24"/>
          <w:szCs w:val="24"/>
          <w:lang w:val="en-US"/>
        </w:rPr>
      </w:pPr>
      <w:r>
        <w:rPr>
          <w:rFonts w:ascii="Times New Roman" w:hAnsi="Times New Roman"/>
          <w:color w:val="3C3C3C"/>
          <w:sz w:val="24"/>
          <w:szCs w:val="24"/>
          <w:lang w:val="en-US"/>
        </w:rPr>
        <w:t xml:space="preserve">                     </w:t>
      </w:r>
    </w:p>
    <w:p w14:paraId="11692955" w14:textId="7EE8CE72" w:rsidR="00F54FDA" w:rsidRPr="00673AA2" w:rsidRDefault="0082107D" w:rsidP="0082107D">
      <w:pPr>
        <w:pStyle w:val="Footer"/>
        <w:spacing w:line="480" w:lineRule="auto"/>
        <w:rPr>
          <w:rFonts w:ascii="Times New Roman" w:hAnsi="Times New Roman"/>
          <w:color w:val="3C3C3C"/>
          <w:sz w:val="24"/>
          <w:szCs w:val="24"/>
          <w:lang w:val="en-US"/>
        </w:rPr>
      </w:pPr>
      <w:r>
        <w:rPr>
          <w:rFonts w:ascii="Times New Roman" w:hAnsi="Times New Roman"/>
          <w:color w:val="3C3C3C"/>
          <w:sz w:val="24"/>
          <w:szCs w:val="24"/>
          <w:lang w:val="en-US"/>
        </w:rPr>
        <w:lastRenderedPageBreak/>
        <w:t xml:space="preserve">        </w:t>
      </w:r>
      <w:r w:rsidR="00C4007B">
        <w:rPr>
          <w:rFonts w:ascii="Times New Roman" w:hAnsi="Times New Roman"/>
          <w:color w:val="3C3C3C"/>
          <w:sz w:val="24"/>
          <w:szCs w:val="24"/>
          <w:lang w:val="en-US"/>
        </w:rPr>
        <w:object w:dxaOrig="1508" w:dyaOrig="983" w14:anchorId="607D48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34" o:title=""/>
          </v:shape>
          <o:OLEObject Type="Embed" ProgID="AcroExch.Document.DC" ShapeID="_x0000_i1025" DrawAspect="Icon" ObjectID="_1669835716" r:id="rId35"/>
        </w:object>
      </w:r>
      <w:r w:rsidR="00C4007B">
        <w:rPr>
          <w:rFonts w:ascii="Times New Roman" w:hAnsi="Times New Roman"/>
          <w:color w:val="3C3C3C"/>
          <w:sz w:val="24"/>
          <w:szCs w:val="24"/>
          <w:lang w:val="en-US"/>
        </w:rPr>
        <w:t xml:space="preserve">  </w:t>
      </w:r>
      <w:r>
        <w:rPr>
          <w:rFonts w:ascii="Times New Roman" w:hAnsi="Times New Roman"/>
          <w:color w:val="3C3C3C"/>
          <w:sz w:val="24"/>
          <w:szCs w:val="24"/>
          <w:lang w:val="en-US"/>
        </w:rPr>
        <w:t xml:space="preserve">   </w:t>
      </w:r>
      <w:r w:rsidR="00C4007B">
        <w:rPr>
          <w:rFonts w:ascii="Times New Roman" w:hAnsi="Times New Roman"/>
          <w:color w:val="3C3C3C"/>
          <w:sz w:val="24"/>
          <w:szCs w:val="24"/>
          <w:lang w:val="en-US"/>
        </w:rPr>
        <w:t xml:space="preserve">                        </w:t>
      </w:r>
      <w:r w:rsidR="00C4007B">
        <w:rPr>
          <w:rFonts w:ascii="Times New Roman" w:hAnsi="Times New Roman"/>
          <w:color w:val="3C3C3C"/>
          <w:sz w:val="24"/>
          <w:szCs w:val="24"/>
          <w:lang w:val="en-US"/>
        </w:rPr>
        <w:object w:dxaOrig="1508" w:dyaOrig="983" w14:anchorId="362819FA">
          <v:shape id="_x0000_i1026" type="#_x0000_t75" style="width:76pt;height:49pt" o:ole="">
            <v:imagedata r:id="rId36" o:title=""/>
          </v:shape>
          <o:OLEObject Type="Embed" ProgID="AcroExch.Document.DC" ShapeID="_x0000_i1026" DrawAspect="Icon" ObjectID="_1669835717" r:id="rId37"/>
        </w:object>
      </w:r>
    </w:p>
    <w:sectPr w:rsidR="00F54FDA" w:rsidRPr="00673AA2" w:rsidSect="00704534">
      <w:footerReference w:type="default" r:id="rId3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58AAFB" w14:textId="77777777" w:rsidR="00F70A00" w:rsidRDefault="00F70A00">
      <w:pPr>
        <w:spacing w:after="0"/>
      </w:pPr>
      <w:r>
        <w:separator/>
      </w:r>
    </w:p>
  </w:endnote>
  <w:endnote w:type="continuationSeparator" w:id="0">
    <w:p w14:paraId="6C32AF1F" w14:textId="77777777" w:rsidR="00F70A00" w:rsidRDefault="00F70A0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roman"/>
    <w:pitch w:val="default"/>
  </w:font>
  <w:font w:name="Tahoma">
    <w:panose1 w:val="020B0604030504040204"/>
    <w:charset w:val="00"/>
    <w:family w:val="swiss"/>
    <w:pitch w:val="variable"/>
    <w:sig w:usb0="E1002EFF" w:usb1="C000605B" w:usb2="00000029" w:usb3="00000000" w:csb0="000101FF" w:csb1="00000000"/>
  </w:font>
  <w:font w:name="MyriadPro-Regular">
    <w:altName w:val="Calibri"/>
    <w:panose1 w:val="00000000000000000000"/>
    <w:charset w:val="00"/>
    <w:family w:val="auto"/>
    <w:notTrueType/>
    <w:pitch w:val="default"/>
    <w:sig w:usb0="00000003" w:usb1="00000000" w:usb2="00000000" w:usb3="00000000" w:csb0="00000001" w:csb1="00000000"/>
  </w:font>
  <w:font w:name="MyriadPro-Bol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016F4" w14:textId="77777777" w:rsidR="00043794" w:rsidRDefault="00043794">
    <w:pPr>
      <w:pStyle w:val="Footer"/>
      <w:jc w:val="right"/>
    </w:pPr>
    <w:r>
      <w:fldChar w:fldCharType="begin"/>
    </w:r>
    <w:r>
      <w:instrText>PAGE   \* MERGEFORMAT</w:instrText>
    </w:r>
    <w:r>
      <w:fldChar w:fldCharType="separate"/>
    </w:r>
    <w:r w:rsidRPr="006070EC">
      <w:rPr>
        <w:noProof/>
        <w:lang w:val="it-IT"/>
      </w:rPr>
      <w:t>13</w:t>
    </w:r>
    <w:r>
      <w:fldChar w:fldCharType="end"/>
    </w:r>
  </w:p>
  <w:p w14:paraId="079D54ED" w14:textId="77777777" w:rsidR="00043794" w:rsidRPr="000A6631" w:rsidRDefault="00043794" w:rsidP="00442315">
    <w:pPr>
      <w:pStyle w:val="Footer"/>
      <w:rPr>
        <w:rFonts w:ascii="Arial" w:hAnsi="Arial" w:cs="Arial"/>
        <w:color w:val="3C3C3C"/>
        <w:sz w:val="16"/>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5EC4AD" w14:textId="77777777" w:rsidR="00F70A00" w:rsidRDefault="00F70A00">
      <w:pPr>
        <w:spacing w:after="0"/>
      </w:pPr>
      <w:r>
        <w:separator/>
      </w:r>
    </w:p>
  </w:footnote>
  <w:footnote w:type="continuationSeparator" w:id="0">
    <w:p w14:paraId="76006505" w14:textId="77777777" w:rsidR="00F70A00" w:rsidRDefault="00F70A0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F5941"/>
    <w:multiLevelType w:val="hybridMultilevel"/>
    <w:tmpl w:val="D75EEDC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6242F6"/>
    <w:multiLevelType w:val="hybridMultilevel"/>
    <w:tmpl w:val="55003988"/>
    <w:lvl w:ilvl="0" w:tplc="2B3AC2D8">
      <w:numFmt w:val="bullet"/>
      <w:lvlText w:val="-"/>
      <w:lvlJc w:val="left"/>
      <w:pPr>
        <w:ind w:left="1080" w:hanging="360"/>
      </w:pPr>
      <w:rPr>
        <w:rFonts w:ascii="Times New Roman" w:eastAsia="Arial Unicode MS"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AB561C"/>
    <w:multiLevelType w:val="hybridMultilevel"/>
    <w:tmpl w:val="966E7424"/>
    <w:lvl w:ilvl="0" w:tplc="958EE6D8">
      <w:numFmt w:val="bullet"/>
      <w:lvlText w:val="-"/>
      <w:lvlJc w:val="left"/>
      <w:pPr>
        <w:ind w:left="1440" w:hanging="360"/>
      </w:pPr>
      <w:rPr>
        <w:rFonts w:ascii="Times New Roman" w:eastAsia="Arial Unicode MS"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DF0D67"/>
    <w:multiLevelType w:val="hybridMultilevel"/>
    <w:tmpl w:val="4386BCF6"/>
    <w:lvl w:ilvl="0" w:tplc="71CAEB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880C9F"/>
    <w:multiLevelType w:val="hybridMultilevel"/>
    <w:tmpl w:val="CD9EDC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BA79F7"/>
    <w:multiLevelType w:val="multilevel"/>
    <w:tmpl w:val="9F6EC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8DB5D36"/>
    <w:multiLevelType w:val="hybridMultilevel"/>
    <w:tmpl w:val="C9AAF1F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320DB9"/>
    <w:multiLevelType w:val="hybridMultilevel"/>
    <w:tmpl w:val="89E6B89E"/>
    <w:lvl w:ilvl="0" w:tplc="5346F3A4">
      <w:numFmt w:val="bullet"/>
      <w:lvlText w:val="-"/>
      <w:lvlJc w:val="left"/>
      <w:pPr>
        <w:ind w:left="420" w:hanging="360"/>
      </w:pPr>
      <w:rPr>
        <w:rFonts w:ascii="Times New Roman" w:eastAsia="Arial Unicode MS"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cs="Wingdings" w:hint="default"/>
      </w:rPr>
    </w:lvl>
    <w:lvl w:ilvl="3" w:tplc="08090001" w:tentative="1">
      <w:start w:val="1"/>
      <w:numFmt w:val="bullet"/>
      <w:lvlText w:val=""/>
      <w:lvlJc w:val="left"/>
      <w:pPr>
        <w:ind w:left="2580" w:hanging="360"/>
      </w:pPr>
      <w:rPr>
        <w:rFonts w:ascii="Symbol" w:hAnsi="Symbol" w:cs="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cs="Wingdings" w:hint="default"/>
      </w:rPr>
    </w:lvl>
    <w:lvl w:ilvl="6" w:tplc="08090001" w:tentative="1">
      <w:start w:val="1"/>
      <w:numFmt w:val="bullet"/>
      <w:lvlText w:val=""/>
      <w:lvlJc w:val="left"/>
      <w:pPr>
        <w:ind w:left="4740" w:hanging="360"/>
      </w:pPr>
      <w:rPr>
        <w:rFonts w:ascii="Symbol" w:hAnsi="Symbol" w:cs="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cs="Wingdings" w:hint="default"/>
      </w:rPr>
    </w:lvl>
  </w:abstractNum>
  <w:abstractNum w:abstractNumId="8" w15:restartNumberingAfterBreak="0">
    <w:nsid w:val="14023DCE"/>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15355426"/>
    <w:multiLevelType w:val="hybridMultilevel"/>
    <w:tmpl w:val="DAE03E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D3817BF"/>
    <w:multiLevelType w:val="multilevel"/>
    <w:tmpl w:val="83B65716"/>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042398E"/>
    <w:multiLevelType w:val="multilevel"/>
    <w:tmpl w:val="5450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B679AD"/>
    <w:multiLevelType w:val="multilevel"/>
    <w:tmpl w:val="5792F8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4700B10"/>
    <w:multiLevelType w:val="hybridMultilevel"/>
    <w:tmpl w:val="088A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CF1FFF"/>
    <w:multiLevelType w:val="hybridMultilevel"/>
    <w:tmpl w:val="717E556C"/>
    <w:lvl w:ilvl="0" w:tplc="A78E780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7C6D01"/>
    <w:multiLevelType w:val="multilevel"/>
    <w:tmpl w:val="37DA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7705CF"/>
    <w:multiLevelType w:val="hybridMultilevel"/>
    <w:tmpl w:val="20B08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B547378"/>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2B8601D6"/>
    <w:multiLevelType w:val="hybridMultilevel"/>
    <w:tmpl w:val="7FCC4370"/>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20" w15:restartNumberingAfterBreak="0">
    <w:nsid w:val="2E1F2086"/>
    <w:multiLevelType w:val="hybridMultilevel"/>
    <w:tmpl w:val="BF8C09C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F621B9"/>
    <w:multiLevelType w:val="hybridMultilevel"/>
    <w:tmpl w:val="56C4F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2E5D65"/>
    <w:multiLevelType w:val="multilevel"/>
    <w:tmpl w:val="8A0C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DD6117"/>
    <w:multiLevelType w:val="multilevel"/>
    <w:tmpl w:val="DB8E7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19306A"/>
    <w:multiLevelType w:val="hybridMultilevel"/>
    <w:tmpl w:val="9E4672B2"/>
    <w:lvl w:ilvl="0" w:tplc="958EE6D8">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9931A7"/>
    <w:multiLevelType w:val="hybridMultilevel"/>
    <w:tmpl w:val="1CCC2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2D05C0"/>
    <w:multiLevelType w:val="hybridMultilevel"/>
    <w:tmpl w:val="AB9AC3C6"/>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D91421"/>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61FF2DB3"/>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63991E5D"/>
    <w:multiLevelType w:val="hybridMultilevel"/>
    <w:tmpl w:val="3ABA4A02"/>
    <w:lvl w:ilvl="0" w:tplc="51545BA4">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3A080F"/>
    <w:multiLevelType w:val="hybridMultilevel"/>
    <w:tmpl w:val="55FE5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7B7CA3"/>
    <w:multiLevelType w:val="hybridMultilevel"/>
    <w:tmpl w:val="7A14D472"/>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81074E"/>
    <w:multiLevelType w:val="hybridMultilevel"/>
    <w:tmpl w:val="0D921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F3815"/>
    <w:multiLevelType w:val="hybridMultilevel"/>
    <w:tmpl w:val="A4A600D6"/>
    <w:lvl w:ilvl="0" w:tplc="286AF2F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936971"/>
    <w:multiLevelType w:val="multilevel"/>
    <w:tmpl w:val="D196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4870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B960F66"/>
    <w:multiLevelType w:val="hybridMultilevel"/>
    <w:tmpl w:val="B99E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BB009B"/>
    <w:multiLevelType w:val="hybridMultilevel"/>
    <w:tmpl w:val="CF741D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BC17507"/>
    <w:multiLevelType w:val="hybridMultilevel"/>
    <w:tmpl w:val="11681154"/>
    <w:lvl w:ilvl="0" w:tplc="18DE5576">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A02E68"/>
    <w:multiLevelType w:val="hybridMultilevel"/>
    <w:tmpl w:val="316079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9"/>
  </w:num>
  <w:num w:numId="2">
    <w:abstractNumId w:val="21"/>
  </w:num>
  <w:num w:numId="3">
    <w:abstractNumId w:val="31"/>
  </w:num>
  <w:num w:numId="4">
    <w:abstractNumId w:val="4"/>
  </w:num>
  <w:num w:numId="5">
    <w:abstractNumId w:val="12"/>
  </w:num>
  <w:num w:numId="6">
    <w:abstractNumId w:val="6"/>
  </w:num>
  <w:num w:numId="7">
    <w:abstractNumId w:val="20"/>
  </w:num>
  <w:num w:numId="8">
    <w:abstractNumId w:val="26"/>
  </w:num>
  <w:num w:numId="9">
    <w:abstractNumId w:val="13"/>
  </w:num>
  <w:num w:numId="10">
    <w:abstractNumId w:val="16"/>
  </w:num>
  <w:num w:numId="11">
    <w:abstractNumId w:val="25"/>
  </w:num>
  <w:num w:numId="12">
    <w:abstractNumId w:val="32"/>
  </w:num>
  <w:num w:numId="13">
    <w:abstractNumId w:val="30"/>
  </w:num>
  <w:num w:numId="14">
    <w:abstractNumId w:val="35"/>
  </w:num>
  <w:num w:numId="15">
    <w:abstractNumId w:val="3"/>
  </w:num>
  <w:num w:numId="16">
    <w:abstractNumId w:val="10"/>
  </w:num>
  <w:num w:numId="17">
    <w:abstractNumId w:val="27"/>
  </w:num>
  <w:num w:numId="18">
    <w:abstractNumId w:val="28"/>
  </w:num>
  <w:num w:numId="19">
    <w:abstractNumId w:val="8"/>
  </w:num>
  <w:num w:numId="20">
    <w:abstractNumId w:val="7"/>
  </w:num>
  <w:num w:numId="21">
    <w:abstractNumId w:val="18"/>
  </w:num>
  <w:num w:numId="22">
    <w:abstractNumId w:val="11"/>
  </w:num>
  <w:num w:numId="23">
    <w:abstractNumId w:val="22"/>
  </w:num>
  <w:num w:numId="24">
    <w:abstractNumId w:val="14"/>
  </w:num>
  <w:num w:numId="25">
    <w:abstractNumId w:val="29"/>
  </w:num>
  <w:num w:numId="26">
    <w:abstractNumId w:val="1"/>
  </w:num>
  <w:num w:numId="27">
    <w:abstractNumId w:val="33"/>
  </w:num>
  <w:num w:numId="28">
    <w:abstractNumId w:val="15"/>
  </w:num>
  <w:num w:numId="29">
    <w:abstractNumId w:val="23"/>
  </w:num>
  <w:num w:numId="30">
    <w:abstractNumId w:val="34"/>
  </w:num>
  <w:num w:numId="31">
    <w:abstractNumId w:val="36"/>
  </w:num>
  <w:num w:numId="32">
    <w:abstractNumId w:val="38"/>
  </w:num>
  <w:num w:numId="33">
    <w:abstractNumId w:val="24"/>
  </w:num>
  <w:num w:numId="34">
    <w:abstractNumId w:val="2"/>
  </w:num>
  <w:num w:numId="35">
    <w:abstractNumId w:val="37"/>
  </w:num>
  <w:num w:numId="36">
    <w:abstractNumId w:val="9"/>
  </w:num>
  <w:num w:numId="37">
    <w:abstractNumId w:val="0"/>
  </w:num>
  <w:num w:numId="38">
    <w:abstractNumId w:val="5"/>
  </w:num>
  <w:num w:numId="39">
    <w:abstractNumId w:val="40"/>
  </w:num>
  <w:num w:numId="40">
    <w:abstractNumId w:val="41"/>
  </w:num>
  <w:num w:numId="41">
    <w:abstractNumId w:val="17"/>
  </w:num>
  <w:num w:numId="4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338"/>
    <w:rsid w:val="00012576"/>
    <w:rsid w:val="000126D8"/>
    <w:rsid w:val="00013407"/>
    <w:rsid w:val="00014E48"/>
    <w:rsid w:val="00015370"/>
    <w:rsid w:val="00016C85"/>
    <w:rsid w:val="00017827"/>
    <w:rsid w:val="00021CD6"/>
    <w:rsid w:val="00022FE5"/>
    <w:rsid w:val="00030666"/>
    <w:rsid w:val="00031F16"/>
    <w:rsid w:val="00036F32"/>
    <w:rsid w:val="00043794"/>
    <w:rsid w:val="000467FB"/>
    <w:rsid w:val="00047EF5"/>
    <w:rsid w:val="00051471"/>
    <w:rsid w:val="00053F55"/>
    <w:rsid w:val="000572B6"/>
    <w:rsid w:val="00057456"/>
    <w:rsid w:val="00061C92"/>
    <w:rsid w:val="0007160D"/>
    <w:rsid w:val="00080D89"/>
    <w:rsid w:val="00080E30"/>
    <w:rsid w:val="00080E5C"/>
    <w:rsid w:val="00081A09"/>
    <w:rsid w:val="0008339F"/>
    <w:rsid w:val="00083937"/>
    <w:rsid w:val="0009313D"/>
    <w:rsid w:val="00093333"/>
    <w:rsid w:val="000A2BCD"/>
    <w:rsid w:val="000A313F"/>
    <w:rsid w:val="000A5646"/>
    <w:rsid w:val="000A73C9"/>
    <w:rsid w:val="000B06C1"/>
    <w:rsid w:val="000B410A"/>
    <w:rsid w:val="000B686D"/>
    <w:rsid w:val="000C7CE9"/>
    <w:rsid w:val="000D08CC"/>
    <w:rsid w:val="000D0FC5"/>
    <w:rsid w:val="000D3D1F"/>
    <w:rsid w:val="000D3E46"/>
    <w:rsid w:val="000D5CDE"/>
    <w:rsid w:val="000D64DE"/>
    <w:rsid w:val="000D72D6"/>
    <w:rsid w:val="000E4681"/>
    <w:rsid w:val="000E4D7B"/>
    <w:rsid w:val="000F0D3D"/>
    <w:rsid w:val="000F197E"/>
    <w:rsid w:val="000F5771"/>
    <w:rsid w:val="000F5F2C"/>
    <w:rsid w:val="00106F42"/>
    <w:rsid w:val="0011243C"/>
    <w:rsid w:val="001154B8"/>
    <w:rsid w:val="00115C60"/>
    <w:rsid w:val="001177AA"/>
    <w:rsid w:val="00124454"/>
    <w:rsid w:val="0012786D"/>
    <w:rsid w:val="0013401C"/>
    <w:rsid w:val="001370D8"/>
    <w:rsid w:val="00137487"/>
    <w:rsid w:val="001418BF"/>
    <w:rsid w:val="001434AB"/>
    <w:rsid w:val="00150920"/>
    <w:rsid w:val="001545D5"/>
    <w:rsid w:val="00155765"/>
    <w:rsid w:val="00155EBA"/>
    <w:rsid w:val="001608D9"/>
    <w:rsid w:val="001616C2"/>
    <w:rsid w:val="00161939"/>
    <w:rsid w:val="00173530"/>
    <w:rsid w:val="00175B16"/>
    <w:rsid w:val="001774AD"/>
    <w:rsid w:val="001819A2"/>
    <w:rsid w:val="00181EF1"/>
    <w:rsid w:val="00182D99"/>
    <w:rsid w:val="00184744"/>
    <w:rsid w:val="001867C5"/>
    <w:rsid w:val="00187C46"/>
    <w:rsid w:val="0019031B"/>
    <w:rsid w:val="00193E6D"/>
    <w:rsid w:val="0019517E"/>
    <w:rsid w:val="00195BD7"/>
    <w:rsid w:val="001A20CD"/>
    <w:rsid w:val="001B42DA"/>
    <w:rsid w:val="001B6B9C"/>
    <w:rsid w:val="001C1060"/>
    <w:rsid w:val="001C149B"/>
    <w:rsid w:val="001C2726"/>
    <w:rsid w:val="001C5456"/>
    <w:rsid w:val="001C56CD"/>
    <w:rsid w:val="001D276E"/>
    <w:rsid w:val="001E4E7B"/>
    <w:rsid w:val="001E4FE8"/>
    <w:rsid w:val="001F315F"/>
    <w:rsid w:val="001F3C83"/>
    <w:rsid w:val="002017C5"/>
    <w:rsid w:val="002017D1"/>
    <w:rsid w:val="00202086"/>
    <w:rsid w:val="002032C3"/>
    <w:rsid w:val="00206A0C"/>
    <w:rsid w:val="002074A7"/>
    <w:rsid w:val="002104C7"/>
    <w:rsid w:val="00213E48"/>
    <w:rsid w:val="00214145"/>
    <w:rsid w:val="0021464F"/>
    <w:rsid w:val="00215512"/>
    <w:rsid w:val="002264AB"/>
    <w:rsid w:val="002273AA"/>
    <w:rsid w:val="00232CA2"/>
    <w:rsid w:val="002360F6"/>
    <w:rsid w:val="00240E11"/>
    <w:rsid w:val="002420EA"/>
    <w:rsid w:val="00242C4B"/>
    <w:rsid w:val="0024387D"/>
    <w:rsid w:val="00243E46"/>
    <w:rsid w:val="00245E3F"/>
    <w:rsid w:val="00246846"/>
    <w:rsid w:val="00247498"/>
    <w:rsid w:val="00252694"/>
    <w:rsid w:val="002526C1"/>
    <w:rsid w:val="00257ED4"/>
    <w:rsid w:val="00260670"/>
    <w:rsid w:val="002608B4"/>
    <w:rsid w:val="00264768"/>
    <w:rsid w:val="00267DF3"/>
    <w:rsid w:val="00270786"/>
    <w:rsid w:val="00270BB3"/>
    <w:rsid w:val="002713ED"/>
    <w:rsid w:val="00273AE3"/>
    <w:rsid w:val="00282350"/>
    <w:rsid w:val="0028360D"/>
    <w:rsid w:val="002836B8"/>
    <w:rsid w:val="002841C8"/>
    <w:rsid w:val="00284C6A"/>
    <w:rsid w:val="002861D2"/>
    <w:rsid w:val="00287A74"/>
    <w:rsid w:val="002901E0"/>
    <w:rsid w:val="00291305"/>
    <w:rsid w:val="002923FB"/>
    <w:rsid w:val="00293924"/>
    <w:rsid w:val="00296B98"/>
    <w:rsid w:val="00296D86"/>
    <w:rsid w:val="0029755E"/>
    <w:rsid w:val="002A3AC8"/>
    <w:rsid w:val="002A60E0"/>
    <w:rsid w:val="002B179A"/>
    <w:rsid w:val="002B23E7"/>
    <w:rsid w:val="002B3531"/>
    <w:rsid w:val="002B5FE5"/>
    <w:rsid w:val="002C3509"/>
    <w:rsid w:val="002C57E8"/>
    <w:rsid w:val="002D2FEE"/>
    <w:rsid w:val="002D59EF"/>
    <w:rsid w:val="002D6F38"/>
    <w:rsid w:val="002E49A0"/>
    <w:rsid w:val="002E5EA2"/>
    <w:rsid w:val="002F7A02"/>
    <w:rsid w:val="00307739"/>
    <w:rsid w:val="00313099"/>
    <w:rsid w:val="00313C13"/>
    <w:rsid w:val="0031520D"/>
    <w:rsid w:val="0031763B"/>
    <w:rsid w:val="003212B3"/>
    <w:rsid w:val="00322614"/>
    <w:rsid w:val="00323753"/>
    <w:rsid w:val="00324915"/>
    <w:rsid w:val="0033570A"/>
    <w:rsid w:val="00337AE6"/>
    <w:rsid w:val="00343912"/>
    <w:rsid w:val="00350166"/>
    <w:rsid w:val="0035232B"/>
    <w:rsid w:val="003523FF"/>
    <w:rsid w:val="003537CE"/>
    <w:rsid w:val="00353F52"/>
    <w:rsid w:val="00355413"/>
    <w:rsid w:val="003572C3"/>
    <w:rsid w:val="00367B09"/>
    <w:rsid w:val="00370E20"/>
    <w:rsid w:val="0037676C"/>
    <w:rsid w:val="00376B53"/>
    <w:rsid w:val="003810E2"/>
    <w:rsid w:val="00381F9B"/>
    <w:rsid w:val="00387DEB"/>
    <w:rsid w:val="00387FAF"/>
    <w:rsid w:val="003909FB"/>
    <w:rsid w:val="00391467"/>
    <w:rsid w:val="00393736"/>
    <w:rsid w:val="003957CA"/>
    <w:rsid w:val="003957F2"/>
    <w:rsid w:val="0039749E"/>
    <w:rsid w:val="003A0846"/>
    <w:rsid w:val="003B2C81"/>
    <w:rsid w:val="003C0EAF"/>
    <w:rsid w:val="003C3040"/>
    <w:rsid w:val="003C757E"/>
    <w:rsid w:val="003D27F7"/>
    <w:rsid w:val="003D3875"/>
    <w:rsid w:val="003D484D"/>
    <w:rsid w:val="003D570E"/>
    <w:rsid w:val="003D5B31"/>
    <w:rsid w:val="003E05B2"/>
    <w:rsid w:val="003E30E0"/>
    <w:rsid w:val="003E35A3"/>
    <w:rsid w:val="003E5658"/>
    <w:rsid w:val="003F710C"/>
    <w:rsid w:val="003F77F5"/>
    <w:rsid w:val="0040055A"/>
    <w:rsid w:val="004021D6"/>
    <w:rsid w:val="00404241"/>
    <w:rsid w:val="00407ADD"/>
    <w:rsid w:val="00411B90"/>
    <w:rsid w:val="00411BF5"/>
    <w:rsid w:val="0041268C"/>
    <w:rsid w:val="00422CB1"/>
    <w:rsid w:val="00427794"/>
    <w:rsid w:val="004277FD"/>
    <w:rsid w:val="0043099A"/>
    <w:rsid w:val="004417F2"/>
    <w:rsid w:val="00442315"/>
    <w:rsid w:val="00456C63"/>
    <w:rsid w:val="00467CA1"/>
    <w:rsid w:val="00471B02"/>
    <w:rsid w:val="0047571A"/>
    <w:rsid w:val="00480B35"/>
    <w:rsid w:val="00481B8B"/>
    <w:rsid w:val="00481E8C"/>
    <w:rsid w:val="0048277A"/>
    <w:rsid w:val="0048432F"/>
    <w:rsid w:val="00493809"/>
    <w:rsid w:val="00494342"/>
    <w:rsid w:val="0049509D"/>
    <w:rsid w:val="0049563F"/>
    <w:rsid w:val="004973BD"/>
    <w:rsid w:val="004A2BA9"/>
    <w:rsid w:val="004A2BDA"/>
    <w:rsid w:val="004A42C7"/>
    <w:rsid w:val="004A6554"/>
    <w:rsid w:val="004B069C"/>
    <w:rsid w:val="004B15EC"/>
    <w:rsid w:val="004B595C"/>
    <w:rsid w:val="004C0C52"/>
    <w:rsid w:val="004C1D87"/>
    <w:rsid w:val="004C21A1"/>
    <w:rsid w:val="004C60AB"/>
    <w:rsid w:val="004C772B"/>
    <w:rsid w:val="004C780D"/>
    <w:rsid w:val="004D0CE9"/>
    <w:rsid w:val="004D7611"/>
    <w:rsid w:val="004E1C92"/>
    <w:rsid w:val="004E23D2"/>
    <w:rsid w:val="004E39D0"/>
    <w:rsid w:val="004E48FA"/>
    <w:rsid w:val="004F1F9B"/>
    <w:rsid w:val="004F425C"/>
    <w:rsid w:val="004F4E24"/>
    <w:rsid w:val="005045DF"/>
    <w:rsid w:val="00507422"/>
    <w:rsid w:val="00507879"/>
    <w:rsid w:val="00513456"/>
    <w:rsid w:val="00514D83"/>
    <w:rsid w:val="005158F2"/>
    <w:rsid w:val="005167EB"/>
    <w:rsid w:val="00517FFD"/>
    <w:rsid w:val="00524C17"/>
    <w:rsid w:val="005317FD"/>
    <w:rsid w:val="0053219A"/>
    <w:rsid w:val="00542C43"/>
    <w:rsid w:val="00545FF1"/>
    <w:rsid w:val="005540B4"/>
    <w:rsid w:val="0056058F"/>
    <w:rsid w:val="00560B31"/>
    <w:rsid w:val="00564091"/>
    <w:rsid w:val="00570255"/>
    <w:rsid w:val="0057285B"/>
    <w:rsid w:val="00572E9D"/>
    <w:rsid w:val="00581AF7"/>
    <w:rsid w:val="005901F6"/>
    <w:rsid w:val="00596C21"/>
    <w:rsid w:val="00597AF6"/>
    <w:rsid w:val="00597F86"/>
    <w:rsid w:val="005A727C"/>
    <w:rsid w:val="005B346C"/>
    <w:rsid w:val="005C3815"/>
    <w:rsid w:val="005C6CAA"/>
    <w:rsid w:val="005D1228"/>
    <w:rsid w:val="005D3CAB"/>
    <w:rsid w:val="005D79AC"/>
    <w:rsid w:val="005E1E58"/>
    <w:rsid w:val="005E3DA6"/>
    <w:rsid w:val="005E6ABC"/>
    <w:rsid w:val="005F0B38"/>
    <w:rsid w:val="005F12BF"/>
    <w:rsid w:val="005F2C6A"/>
    <w:rsid w:val="005F3E33"/>
    <w:rsid w:val="005F3E88"/>
    <w:rsid w:val="005F5997"/>
    <w:rsid w:val="005F7CA7"/>
    <w:rsid w:val="00616E70"/>
    <w:rsid w:val="0061718A"/>
    <w:rsid w:val="00620222"/>
    <w:rsid w:val="00635879"/>
    <w:rsid w:val="00636F0C"/>
    <w:rsid w:val="0063732C"/>
    <w:rsid w:val="006411EE"/>
    <w:rsid w:val="0064519C"/>
    <w:rsid w:val="00650947"/>
    <w:rsid w:val="00652806"/>
    <w:rsid w:val="00653EE2"/>
    <w:rsid w:val="006566C0"/>
    <w:rsid w:val="00657338"/>
    <w:rsid w:val="00657A0B"/>
    <w:rsid w:val="006607EE"/>
    <w:rsid w:val="006617CF"/>
    <w:rsid w:val="00673A30"/>
    <w:rsid w:val="00673AA2"/>
    <w:rsid w:val="0067497F"/>
    <w:rsid w:val="00677F09"/>
    <w:rsid w:val="00681F7E"/>
    <w:rsid w:val="0068326C"/>
    <w:rsid w:val="00686F7E"/>
    <w:rsid w:val="006906C2"/>
    <w:rsid w:val="006972DC"/>
    <w:rsid w:val="006A2487"/>
    <w:rsid w:val="006B0A05"/>
    <w:rsid w:val="006B18C8"/>
    <w:rsid w:val="006B57C4"/>
    <w:rsid w:val="006B61E0"/>
    <w:rsid w:val="006C00FF"/>
    <w:rsid w:val="006D26A3"/>
    <w:rsid w:val="006D499A"/>
    <w:rsid w:val="006E4E06"/>
    <w:rsid w:val="006E515E"/>
    <w:rsid w:val="006E52E9"/>
    <w:rsid w:val="006F18ED"/>
    <w:rsid w:val="006F2E0D"/>
    <w:rsid w:val="006F4B99"/>
    <w:rsid w:val="006F5BBF"/>
    <w:rsid w:val="006F7ABE"/>
    <w:rsid w:val="0070140E"/>
    <w:rsid w:val="00701999"/>
    <w:rsid w:val="00701A1C"/>
    <w:rsid w:val="00702A88"/>
    <w:rsid w:val="00704534"/>
    <w:rsid w:val="0071478F"/>
    <w:rsid w:val="00716762"/>
    <w:rsid w:val="00717B14"/>
    <w:rsid w:val="00722E60"/>
    <w:rsid w:val="00722E81"/>
    <w:rsid w:val="007238E4"/>
    <w:rsid w:val="00727151"/>
    <w:rsid w:val="00727DA2"/>
    <w:rsid w:val="0073285F"/>
    <w:rsid w:val="00733F38"/>
    <w:rsid w:val="00734DA0"/>
    <w:rsid w:val="00735251"/>
    <w:rsid w:val="00735DCF"/>
    <w:rsid w:val="00740A5E"/>
    <w:rsid w:val="007433CD"/>
    <w:rsid w:val="007460FE"/>
    <w:rsid w:val="00750244"/>
    <w:rsid w:val="00751ABF"/>
    <w:rsid w:val="00754602"/>
    <w:rsid w:val="0075755C"/>
    <w:rsid w:val="00757792"/>
    <w:rsid w:val="00761B4A"/>
    <w:rsid w:val="00774518"/>
    <w:rsid w:val="00775724"/>
    <w:rsid w:val="00780864"/>
    <w:rsid w:val="00780A59"/>
    <w:rsid w:val="0078196D"/>
    <w:rsid w:val="00784283"/>
    <w:rsid w:val="00785B95"/>
    <w:rsid w:val="00787175"/>
    <w:rsid w:val="00793EFF"/>
    <w:rsid w:val="007A1588"/>
    <w:rsid w:val="007A42F4"/>
    <w:rsid w:val="007A5636"/>
    <w:rsid w:val="007B1173"/>
    <w:rsid w:val="007B351E"/>
    <w:rsid w:val="007B667E"/>
    <w:rsid w:val="007C2A73"/>
    <w:rsid w:val="007C40A5"/>
    <w:rsid w:val="007C54B2"/>
    <w:rsid w:val="007E20E2"/>
    <w:rsid w:val="007E3645"/>
    <w:rsid w:val="007E389E"/>
    <w:rsid w:val="007E3CEB"/>
    <w:rsid w:val="007E4C52"/>
    <w:rsid w:val="007E7A69"/>
    <w:rsid w:val="007F0478"/>
    <w:rsid w:val="007F2DFD"/>
    <w:rsid w:val="007F6E99"/>
    <w:rsid w:val="007F7288"/>
    <w:rsid w:val="00800BE7"/>
    <w:rsid w:val="00804875"/>
    <w:rsid w:val="00807200"/>
    <w:rsid w:val="00807DE1"/>
    <w:rsid w:val="008176C4"/>
    <w:rsid w:val="0082107D"/>
    <w:rsid w:val="008216F6"/>
    <w:rsid w:val="00822D4A"/>
    <w:rsid w:val="00825660"/>
    <w:rsid w:val="00831E51"/>
    <w:rsid w:val="00835EB6"/>
    <w:rsid w:val="00836112"/>
    <w:rsid w:val="008372DA"/>
    <w:rsid w:val="00837BF4"/>
    <w:rsid w:val="008515FB"/>
    <w:rsid w:val="00856D14"/>
    <w:rsid w:val="00861B18"/>
    <w:rsid w:val="008658B0"/>
    <w:rsid w:val="00871825"/>
    <w:rsid w:val="008800F9"/>
    <w:rsid w:val="00883F12"/>
    <w:rsid w:val="00887949"/>
    <w:rsid w:val="008913A5"/>
    <w:rsid w:val="008A101A"/>
    <w:rsid w:val="008A1090"/>
    <w:rsid w:val="008A4F3B"/>
    <w:rsid w:val="008A6501"/>
    <w:rsid w:val="008B2850"/>
    <w:rsid w:val="008B4395"/>
    <w:rsid w:val="008B5545"/>
    <w:rsid w:val="008C101E"/>
    <w:rsid w:val="008C1895"/>
    <w:rsid w:val="008C36CB"/>
    <w:rsid w:val="008C48A9"/>
    <w:rsid w:val="008C4B98"/>
    <w:rsid w:val="008C5FF1"/>
    <w:rsid w:val="008C78CC"/>
    <w:rsid w:val="008C7E8C"/>
    <w:rsid w:val="008D40BF"/>
    <w:rsid w:val="008D4642"/>
    <w:rsid w:val="008E1DE2"/>
    <w:rsid w:val="008E3999"/>
    <w:rsid w:val="008E50DD"/>
    <w:rsid w:val="008E588D"/>
    <w:rsid w:val="008F19E5"/>
    <w:rsid w:val="008F455D"/>
    <w:rsid w:val="008F45D9"/>
    <w:rsid w:val="008F6824"/>
    <w:rsid w:val="0090287B"/>
    <w:rsid w:val="009075E8"/>
    <w:rsid w:val="009077E3"/>
    <w:rsid w:val="00915BBB"/>
    <w:rsid w:val="00916044"/>
    <w:rsid w:val="00924B5F"/>
    <w:rsid w:val="0092555D"/>
    <w:rsid w:val="0092788E"/>
    <w:rsid w:val="00931BD9"/>
    <w:rsid w:val="00931E10"/>
    <w:rsid w:val="00932323"/>
    <w:rsid w:val="00942BFD"/>
    <w:rsid w:val="0095142B"/>
    <w:rsid w:val="00961353"/>
    <w:rsid w:val="0096173C"/>
    <w:rsid w:val="0096391C"/>
    <w:rsid w:val="009644CE"/>
    <w:rsid w:val="00970906"/>
    <w:rsid w:val="00973710"/>
    <w:rsid w:val="00973F17"/>
    <w:rsid w:val="00975944"/>
    <w:rsid w:val="0098278F"/>
    <w:rsid w:val="00984C00"/>
    <w:rsid w:val="009A387E"/>
    <w:rsid w:val="009A3AC8"/>
    <w:rsid w:val="009A560B"/>
    <w:rsid w:val="009B09D2"/>
    <w:rsid w:val="009B17D3"/>
    <w:rsid w:val="009B4F1C"/>
    <w:rsid w:val="009B5C29"/>
    <w:rsid w:val="009C2FD8"/>
    <w:rsid w:val="009D21F4"/>
    <w:rsid w:val="009D2F3F"/>
    <w:rsid w:val="009D34D5"/>
    <w:rsid w:val="009E0D17"/>
    <w:rsid w:val="009E286E"/>
    <w:rsid w:val="009F0D74"/>
    <w:rsid w:val="009F47AD"/>
    <w:rsid w:val="009F49C9"/>
    <w:rsid w:val="009F4AEA"/>
    <w:rsid w:val="009F625F"/>
    <w:rsid w:val="009F74AD"/>
    <w:rsid w:val="009F78A9"/>
    <w:rsid w:val="00A01B00"/>
    <w:rsid w:val="00A039B6"/>
    <w:rsid w:val="00A06AD1"/>
    <w:rsid w:val="00A11D6F"/>
    <w:rsid w:val="00A14A7E"/>
    <w:rsid w:val="00A15E4E"/>
    <w:rsid w:val="00A1627D"/>
    <w:rsid w:val="00A16A41"/>
    <w:rsid w:val="00A25496"/>
    <w:rsid w:val="00A3097F"/>
    <w:rsid w:val="00A36B59"/>
    <w:rsid w:val="00A4215F"/>
    <w:rsid w:val="00A47D19"/>
    <w:rsid w:val="00A53C58"/>
    <w:rsid w:val="00A57BD1"/>
    <w:rsid w:val="00A617E8"/>
    <w:rsid w:val="00A64230"/>
    <w:rsid w:val="00A66DF9"/>
    <w:rsid w:val="00A72BC5"/>
    <w:rsid w:val="00A918DB"/>
    <w:rsid w:val="00A932B3"/>
    <w:rsid w:val="00A94BC7"/>
    <w:rsid w:val="00A95C6F"/>
    <w:rsid w:val="00A96EDB"/>
    <w:rsid w:val="00A973B4"/>
    <w:rsid w:val="00AA1A9A"/>
    <w:rsid w:val="00AA40DB"/>
    <w:rsid w:val="00AB1057"/>
    <w:rsid w:val="00AB3DAE"/>
    <w:rsid w:val="00AB3FEB"/>
    <w:rsid w:val="00AB6139"/>
    <w:rsid w:val="00AB76C2"/>
    <w:rsid w:val="00AC451C"/>
    <w:rsid w:val="00AC4BD6"/>
    <w:rsid w:val="00AD1A93"/>
    <w:rsid w:val="00AD303C"/>
    <w:rsid w:val="00AD5A28"/>
    <w:rsid w:val="00AE0A8E"/>
    <w:rsid w:val="00AE2A10"/>
    <w:rsid w:val="00AE6BC2"/>
    <w:rsid w:val="00AE7255"/>
    <w:rsid w:val="00AF098C"/>
    <w:rsid w:val="00AF5196"/>
    <w:rsid w:val="00B00B65"/>
    <w:rsid w:val="00B1572C"/>
    <w:rsid w:val="00B240E8"/>
    <w:rsid w:val="00B24EDA"/>
    <w:rsid w:val="00B26AE9"/>
    <w:rsid w:val="00B308EA"/>
    <w:rsid w:val="00B3176C"/>
    <w:rsid w:val="00B3780C"/>
    <w:rsid w:val="00B4032B"/>
    <w:rsid w:val="00B416CB"/>
    <w:rsid w:val="00B4682E"/>
    <w:rsid w:val="00B51B70"/>
    <w:rsid w:val="00B53D6B"/>
    <w:rsid w:val="00B558FA"/>
    <w:rsid w:val="00B628B2"/>
    <w:rsid w:val="00B6338C"/>
    <w:rsid w:val="00B70F64"/>
    <w:rsid w:val="00B74D48"/>
    <w:rsid w:val="00B8337D"/>
    <w:rsid w:val="00B835B8"/>
    <w:rsid w:val="00B83FD2"/>
    <w:rsid w:val="00B85E92"/>
    <w:rsid w:val="00B91055"/>
    <w:rsid w:val="00B96773"/>
    <w:rsid w:val="00BA134D"/>
    <w:rsid w:val="00BA1458"/>
    <w:rsid w:val="00BA2BE1"/>
    <w:rsid w:val="00BA310E"/>
    <w:rsid w:val="00BC111C"/>
    <w:rsid w:val="00BC43E4"/>
    <w:rsid w:val="00BD0427"/>
    <w:rsid w:val="00BD3508"/>
    <w:rsid w:val="00BE2A10"/>
    <w:rsid w:val="00BE48C1"/>
    <w:rsid w:val="00BE5BE2"/>
    <w:rsid w:val="00BF05DF"/>
    <w:rsid w:val="00BF356E"/>
    <w:rsid w:val="00BF3AD3"/>
    <w:rsid w:val="00BF7A23"/>
    <w:rsid w:val="00C043F6"/>
    <w:rsid w:val="00C04AAC"/>
    <w:rsid w:val="00C07FEB"/>
    <w:rsid w:val="00C10A12"/>
    <w:rsid w:val="00C17FB5"/>
    <w:rsid w:val="00C233E2"/>
    <w:rsid w:val="00C23D51"/>
    <w:rsid w:val="00C241C4"/>
    <w:rsid w:val="00C262C2"/>
    <w:rsid w:val="00C311AD"/>
    <w:rsid w:val="00C35A54"/>
    <w:rsid w:val="00C35F86"/>
    <w:rsid w:val="00C4007B"/>
    <w:rsid w:val="00C402F6"/>
    <w:rsid w:val="00C40CA7"/>
    <w:rsid w:val="00C45FD1"/>
    <w:rsid w:val="00C55A93"/>
    <w:rsid w:val="00C57F5D"/>
    <w:rsid w:val="00C613D2"/>
    <w:rsid w:val="00C62A7B"/>
    <w:rsid w:val="00C6377D"/>
    <w:rsid w:val="00C65A57"/>
    <w:rsid w:val="00C70E23"/>
    <w:rsid w:val="00C7157B"/>
    <w:rsid w:val="00C73B2E"/>
    <w:rsid w:val="00C758C2"/>
    <w:rsid w:val="00C76044"/>
    <w:rsid w:val="00C77D3A"/>
    <w:rsid w:val="00C815A1"/>
    <w:rsid w:val="00C83248"/>
    <w:rsid w:val="00C90872"/>
    <w:rsid w:val="00C909B0"/>
    <w:rsid w:val="00C9377B"/>
    <w:rsid w:val="00C93A97"/>
    <w:rsid w:val="00C94B73"/>
    <w:rsid w:val="00C973C1"/>
    <w:rsid w:val="00CA65BD"/>
    <w:rsid w:val="00CB1E1B"/>
    <w:rsid w:val="00CB2C14"/>
    <w:rsid w:val="00CC015E"/>
    <w:rsid w:val="00CC2673"/>
    <w:rsid w:val="00CC38D5"/>
    <w:rsid w:val="00CC5344"/>
    <w:rsid w:val="00CD5468"/>
    <w:rsid w:val="00CD6589"/>
    <w:rsid w:val="00CE0714"/>
    <w:rsid w:val="00CE23C5"/>
    <w:rsid w:val="00CE48E9"/>
    <w:rsid w:val="00CE5925"/>
    <w:rsid w:val="00CE5AF3"/>
    <w:rsid w:val="00CF171D"/>
    <w:rsid w:val="00CF3128"/>
    <w:rsid w:val="00CF37E4"/>
    <w:rsid w:val="00CF5A98"/>
    <w:rsid w:val="00D027A5"/>
    <w:rsid w:val="00D11448"/>
    <w:rsid w:val="00D13010"/>
    <w:rsid w:val="00D16909"/>
    <w:rsid w:val="00D24017"/>
    <w:rsid w:val="00D24FC8"/>
    <w:rsid w:val="00D26685"/>
    <w:rsid w:val="00D33388"/>
    <w:rsid w:val="00D33D2D"/>
    <w:rsid w:val="00D34510"/>
    <w:rsid w:val="00D345E1"/>
    <w:rsid w:val="00D356BD"/>
    <w:rsid w:val="00D60451"/>
    <w:rsid w:val="00D66C9D"/>
    <w:rsid w:val="00D719EE"/>
    <w:rsid w:val="00D72F91"/>
    <w:rsid w:val="00D80F42"/>
    <w:rsid w:val="00D82A59"/>
    <w:rsid w:val="00D872FD"/>
    <w:rsid w:val="00D87B08"/>
    <w:rsid w:val="00D87EDC"/>
    <w:rsid w:val="00D9158E"/>
    <w:rsid w:val="00D956E0"/>
    <w:rsid w:val="00D96A06"/>
    <w:rsid w:val="00DA0896"/>
    <w:rsid w:val="00DA2496"/>
    <w:rsid w:val="00DB18BB"/>
    <w:rsid w:val="00DB3695"/>
    <w:rsid w:val="00DC485E"/>
    <w:rsid w:val="00DC4CA9"/>
    <w:rsid w:val="00DC765B"/>
    <w:rsid w:val="00DD09D0"/>
    <w:rsid w:val="00DE357B"/>
    <w:rsid w:val="00DE3F61"/>
    <w:rsid w:val="00DE5665"/>
    <w:rsid w:val="00DE571E"/>
    <w:rsid w:val="00DF64BC"/>
    <w:rsid w:val="00E011F9"/>
    <w:rsid w:val="00E037E6"/>
    <w:rsid w:val="00E040E1"/>
    <w:rsid w:val="00E0446A"/>
    <w:rsid w:val="00E10290"/>
    <w:rsid w:val="00E113B4"/>
    <w:rsid w:val="00E205F4"/>
    <w:rsid w:val="00E22AEF"/>
    <w:rsid w:val="00E22C47"/>
    <w:rsid w:val="00E32B8D"/>
    <w:rsid w:val="00E33C91"/>
    <w:rsid w:val="00E37B90"/>
    <w:rsid w:val="00E42515"/>
    <w:rsid w:val="00E42896"/>
    <w:rsid w:val="00E42905"/>
    <w:rsid w:val="00E45F0C"/>
    <w:rsid w:val="00E56F5E"/>
    <w:rsid w:val="00E6056C"/>
    <w:rsid w:val="00E62DAD"/>
    <w:rsid w:val="00E67024"/>
    <w:rsid w:val="00E67C84"/>
    <w:rsid w:val="00E72CFD"/>
    <w:rsid w:val="00E72ED0"/>
    <w:rsid w:val="00E7487A"/>
    <w:rsid w:val="00E76083"/>
    <w:rsid w:val="00E76094"/>
    <w:rsid w:val="00E80F92"/>
    <w:rsid w:val="00E85CBF"/>
    <w:rsid w:val="00E911C5"/>
    <w:rsid w:val="00E94C24"/>
    <w:rsid w:val="00EA374C"/>
    <w:rsid w:val="00EA6124"/>
    <w:rsid w:val="00EA76C6"/>
    <w:rsid w:val="00EB4A2B"/>
    <w:rsid w:val="00EB4D0D"/>
    <w:rsid w:val="00EC134C"/>
    <w:rsid w:val="00EC3DB2"/>
    <w:rsid w:val="00EC4510"/>
    <w:rsid w:val="00EC6158"/>
    <w:rsid w:val="00EC68E9"/>
    <w:rsid w:val="00ED11D9"/>
    <w:rsid w:val="00ED350E"/>
    <w:rsid w:val="00ED5593"/>
    <w:rsid w:val="00EE1638"/>
    <w:rsid w:val="00EE16D2"/>
    <w:rsid w:val="00EE241D"/>
    <w:rsid w:val="00EE6003"/>
    <w:rsid w:val="00EF3178"/>
    <w:rsid w:val="00EF4DF5"/>
    <w:rsid w:val="00EF68AD"/>
    <w:rsid w:val="00EF6B1B"/>
    <w:rsid w:val="00F02D87"/>
    <w:rsid w:val="00F040C3"/>
    <w:rsid w:val="00F04338"/>
    <w:rsid w:val="00F0681B"/>
    <w:rsid w:val="00F1414F"/>
    <w:rsid w:val="00F1523F"/>
    <w:rsid w:val="00F15CA8"/>
    <w:rsid w:val="00F16539"/>
    <w:rsid w:val="00F237C2"/>
    <w:rsid w:val="00F27A81"/>
    <w:rsid w:val="00F30EAD"/>
    <w:rsid w:val="00F348DD"/>
    <w:rsid w:val="00F34923"/>
    <w:rsid w:val="00F34D60"/>
    <w:rsid w:val="00F363F9"/>
    <w:rsid w:val="00F4484F"/>
    <w:rsid w:val="00F448B2"/>
    <w:rsid w:val="00F45BA8"/>
    <w:rsid w:val="00F45E88"/>
    <w:rsid w:val="00F47612"/>
    <w:rsid w:val="00F5434E"/>
    <w:rsid w:val="00F54FDA"/>
    <w:rsid w:val="00F56E33"/>
    <w:rsid w:val="00F60AFD"/>
    <w:rsid w:val="00F618AD"/>
    <w:rsid w:val="00F66CB8"/>
    <w:rsid w:val="00F700B3"/>
    <w:rsid w:val="00F703BC"/>
    <w:rsid w:val="00F7049E"/>
    <w:rsid w:val="00F70A00"/>
    <w:rsid w:val="00F70F39"/>
    <w:rsid w:val="00F772F9"/>
    <w:rsid w:val="00F77976"/>
    <w:rsid w:val="00F81ECA"/>
    <w:rsid w:val="00F81EE9"/>
    <w:rsid w:val="00F8391B"/>
    <w:rsid w:val="00F83F52"/>
    <w:rsid w:val="00F8526A"/>
    <w:rsid w:val="00F853F9"/>
    <w:rsid w:val="00F86BFA"/>
    <w:rsid w:val="00F908F9"/>
    <w:rsid w:val="00F9216E"/>
    <w:rsid w:val="00F9261E"/>
    <w:rsid w:val="00FA3228"/>
    <w:rsid w:val="00FA3284"/>
    <w:rsid w:val="00FA5054"/>
    <w:rsid w:val="00FA5B6D"/>
    <w:rsid w:val="00FB1CE1"/>
    <w:rsid w:val="00FB24E6"/>
    <w:rsid w:val="00FB6E5D"/>
    <w:rsid w:val="00FC06FB"/>
    <w:rsid w:val="00FC302F"/>
    <w:rsid w:val="00FC3653"/>
    <w:rsid w:val="00FC5EA2"/>
    <w:rsid w:val="00FC71A6"/>
    <w:rsid w:val="00FD346A"/>
    <w:rsid w:val="00FD3A1C"/>
    <w:rsid w:val="00FD482C"/>
    <w:rsid w:val="00FD590F"/>
    <w:rsid w:val="00FD78BF"/>
    <w:rsid w:val="00FE2F21"/>
    <w:rsid w:val="00FE4023"/>
    <w:rsid w:val="00FE4E03"/>
    <w:rsid w:val="00FE6BA4"/>
    <w:rsid w:val="00FE756B"/>
    <w:rsid w:val="00FF100B"/>
    <w:rsid w:val="00FF57EB"/>
    <w:rsid w:val="00FF7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418F5"/>
  <w15:chartTrackingRefBased/>
  <w15:docId w15:val="{26B8CA3F-A494-47F1-9116-F608E6090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B70"/>
    <w:pPr>
      <w:spacing w:after="200" w:line="240" w:lineRule="auto"/>
    </w:pPr>
    <w:rPr>
      <w:rFonts w:ascii="Calibri" w:eastAsia="Calibri" w:hAnsi="Calibri" w:cs="Times New Roman"/>
    </w:rPr>
  </w:style>
  <w:style w:type="paragraph" w:styleId="Heading1">
    <w:name w:val="heading 1"/>
    <w:basedOn w:val="Normal"/>
    <w:next w:val="Normal"/>
    <w:link w:val="Heading1Char"/>
    <w:uiPriority w:val="9"/>
    <w:qFormat/>
    <w:rsid w:val="005901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241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05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C55A9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51B70"/>
    <w:pPr>
      <w:tabs>
        <w:tab w:val="center" w:pos="4680"/>
        <w:tab w:val="right" w:pos="9360"/>
      </w:tabs>
      <w:spacing w:after="0"/>
    </w:pPr>
  </w:style>
  <w:style w:type="character" w:customStyle="1" w:styleId="FooterChar">
    <w:name w:val="Footer Char"/>
    <w:basedOn w:val="DefaultParagraphFont"/>
    <w:link w:val="Footer"/>
    <w:uiPriority w:val="99"/>
    <w:rsid w:val="00B51B70"/>
    <w:rPr>
      <w:rFonts w:ascii="Calibri" w:eastAsia="Calibri" w:hAnsi="Calibri" w:cs="Times New Roman"/>
    </w:rPr>
  </w:style>
  <w:style w:type="character" w:styleId="Hyperlink">
    <w:name w:val="Hyperlink"/>
    <w:uiPriority w:val="99"/>
    <w:unhideWhenUsed/>
    <w:rsid w:val="00B51B70"/>
    <w:rPr>
      <w:color w:val="0000FF"/>
      <w:u w:val="single"/>
    </w:rPr>
  </w:style>
  <w:style w:type="paragraph" w:styleId="NormalWeb">
    <w:name w:val="Normal (Web)"/>
    <w:basedOn w:val="Normal"/>
    <w:uiPriority w:val="99"/>
    <w:unhideWhenUsed/>
    <w:rsid w:val="005901F6"/>
    <w:pPr>
      <w:spacing w:before="100" w:beforeAutospacing="1" w:after="100" w:afterAutospacing="1"/>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5901F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5901F6"/>
    <w:rPr>
      <w:sz w:val="16"/>
      <w:szCs w:val="16"/>
    </w:rPr>
  </w:style>
  <w:style w:type="paragraph" w:styleId="CommentText">
    <w:name w:val="annotation text"/>
    <w:basedOn w:val="Normal"/>
    <w:link w:val="CommentTextChar"/>
    <w:uiPriority w:val="99"/>
    <w:semiHidden/>
    <w:unhideWhenUsed/>
    <w:rsid w:val="005901F6"/>
    <w:rPr>
      <w:sz w:val="20"/>
      <w:szCs w:val="20"/>
    </w:rPr>
  </w:style>
  <w:style w:type="character" w:customStyle="1" w:styleId="CommentTextChar">
    <w:name w:val="Comment Text Char"/>
    <w:basedOn w:val="DefaultParagraphFont"/>
    <w:link w:val="CommentText"/>
    <w:uiPriority w:val="99"/>
    <w:semiHidden/>
    <w:rsid w:val="005901F6"/>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5901F6"/>
    <w:rPr>
      <w:b/>
      <w:bCs/>
    </w:rPr>
  </w:style>
  <w:style w:type="character" w:customStyle="1" w:styleId="CommentSubjectChar">
    <w:name w:val="Comment Subject Char"/>
    <w:basedOn w:val="CommentTextChar"/>
    <w:link w:val="CommentSubject"/>
    <w:uiPriority w:val="99"/>
    <w:semiHidden/>
    <w:rsid w:val="005901F6"/>
    <w:rPr>
      <w:rFonts w:ascii="Calibri" w:eastAsia="Calibri" w:hAnsi="Calibri" w:cs="Times New Roman"/>
      <w:b/>
      <w:bCs/>
      <w:sz w:val="20"/>
      <w:szCs w:val="20"/>
    </w:rPr>
  </w:style>
  <w:style w:type="character" w:styleId="UnresolvedMention">
    <w:name w:val="Unresolved Mention"/>
    <w:basedOn w:val="DefaultParagraphFont"/>
    <w:uiPriority w:val="99"/>
    <w:semiHidden/>
    <w:unhideWhenUsed/>
    <w:rsid w:val="005901F6"/>
    <w:rPr>
      <w:color w:val="605E5C"/>
      <w:shd w:val="clear" w:color="auto" w:fill="E1DFDD"/>
    </w:rPr>
  </w:style>
  <w:style w:type="paragraph" w:styleId="BalloonText">
    <w:name w:val="Balloon Text"/>
    <w:basedOn w:val="Normal"/>
    <w:link w:val="BalloonTextChar"/>
    <w:uiPriority w:val="99"/>
    <w:semiHidden/>
    <w:unhideWhenUsed/>
    <w:rsid w:val="005901F6"/>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1F6"/>
    <w:rPr>
      <w:rFonts w:ascii="Segoe UI" w:eastAsia="Calibri" w:hAnsi="Segoe UI" w:cs="Segoe UI"/>
      <w:sz w:val="18"/>
      <w:szCs w:val="18"/>
    </w:rPr>
  </w:style>
  <w:style w:type="paragraph" w:customStyle="1" w:styleId="Body">
    <w:name w:val="Body"/>
    <w:rsid w:val="000467FB"/>
    <w:pPr>
      <w:spacing w:after="0" w:line="240" w:lineRule="auto"/>
    </w:pPr>
    <w:rPr>
      <w:rFonts w:ascii="Helvetica Neue" w:eastAsia="Arial Unicode MS" w:hAnsi="Helvetica Neue" w:cs="Arial Unicode MS"/>
      <w:color w:val="000000"/>
      <w:lang w:val="en-US" w:eastAsia="en-GB"/>
      <w14:textOutline w14:w="0" w14:cap="flat" w14:cmpd="sng" w14:algn="ctr">
        <w14:noFill/>
        <w14:prstDash w14:val="solid"/>
        <w14:bevel/>
      </w14:textOutline>
    </w:rPr>
  </w:style>
  <w:style w:type="character" w:customStyle="1" w:styleId="uppercase">
    <w:name w:val="uppercase"/>
    <w:basedOn w:val="DefaultParagraphFont"/>
    <w:rsid w:val="00411B90"/>
  </w:style>
  <w:style w:type="paragraph" w:styleId="Header">
    <w:name w:val="header"/>
    <w:basedOn w:val="Normal"/>
    <w:link w:val="HeaderChar"/>
    <w:uiPriority w:val="99"/>
    <w:unhideWhenUsed/>
    <w:rsid w:val="00CE5AF3"/>
    <w:pPr>
      <w:tabs>
        <w:tab w:val="center" w:pos="4513"/>
        <w:tab w:val="right" w:pos="9026"/>
      </w:tabs>
      <w:spacing w:after="0"/>
    </w:pPr>
  </w:style>
  <w:style w:type="character" w:customStyle="1" w:styleId="HeaderChar">
    <w:name w:val="Header Char"/>
    <w:basedOn w:val="DefaultParagraphFont"/>
    <w:link w:val="Header"/>
    <w:uiPriority w:val="99"/>
    <w:rsid w:val="00CE5AF3"/>
    <w:rPr>
      <w:rFonts w:ascii="Calibri" w:eastAsia="Calibri" w:hAnsi="Calibri" w:cs="Times New Roman"/>
    </w:rPr>
  </w:style>
  <w:style w:type="paragraph" w:styleId="TOCHeading">
    <w:name w:val="TOC Heading"/>
    <w:basedOn w:val="Heading1"/>
    <w:next w:val="Normal"/>
    <w:uiPriority w:val="39"/>
    <w:unhideWhenUsed/>
    <w:qFormat/>
    <w:rsid w:val="00CE5AF3"/>
    <w:pPr>
      <w:spacing w:line="259" w:lineRule="auto"/>
      <w:outlineLvl w:val="9"/>
    </w:pPr>
    <w:rPr>
      <w:lang w:val="en-US"/>
    </w:rPr>
  </w:style>
  <w:style w:type="paragraph" w:styleId="ListParagraph">
    <w:name w:val="List Paragraph"/>
    <w:basedOn w:val="Normal"/>
    <w:uiPriority w:val="34"/>
    <w:qFormat/>
    <w:rsid w:val="00CE5AF3"/>
    <w:pPr>
      <w:ind w:left="720"/>
      <w:contextualSpacing/>
    </w:pPr>
  </w:style>
  <w:style w:type="paragraph" w:styleId="TOC2">
    <w:name w:val="toc 2"/>
    <w:basedOn w:val="Normal"/>
    <w:next w:val="Normal"/>
    <w:autoRedefine/>
    <w:uiPriority w:val="39"/>
    <w:unhideWhenUsed/>
    <w:rsid w:val="00CE5AF3"/>
    <w:pPr>
      <w:spacing w:after="100" w:line="259" w:lineRule="auto"/>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CE5AF3"/>
    <w:pPr>
      <w:spacing w:after="100" w:line="259" w:lineRule="auto"/>
    </w:pPr>
    <w:rPr>
      <w:rFonts w:asciiTheme="minorHAnsi" w:eastAsiaTheme="minorEastAsia" w:hAnsiTheme="minorHAnsi"/>
      <w:lang w:val="en-US"/>
    </w:rPr>
  </w:style>
  <w:style w:type="paragraph" w:styleId="TOC3">
    <w:name w:val="toc 3"/>
    <w:basedOn w:val="Normal"/>
    <w:next w:val="Normal"/>
    <w:autoRedefine/>
    <w:uiPriority w:val="39"/>
    <w:unhideWhenUsed/>
    <w:rsid w:val="00CE5AF3"/>
    <w:pPr>
      <w:spacing w:after="100" w:line="259" w:lineRule="auto"/>
      <w:ind w:left="440"/>
    </w:pPr>
    <w:rPr>
      <w:rFonts w:asciiTheme="minorHAnsi" w:eastAsiaTheme="minorEastAsia" w:hAnsiTheme="minorHAnsi"/>
      <w:lang w:val="en-US"/>
    </w:rPr>
  </w:style>
  <w:style w:type="character" w:styleId="IntenseEmphasis">
    <w:name w:val="Intense Emphasis"/>
    <w:basedOn w:val="DefaultParagraphFont"/>
    <w:uiPriority w:val="21"/>
    <w:qFormat/>
    <w:rsid w:val="00924B5F"/>
    <w:rPr>
      <w:i/>
      <w:iCs/>
      <w:color w:val="4472C4" w:themeColor="accent1"/>
    </w:rPr>
  </w:style>
  <w:style w:type="paragraph" w:styleId="NoSpacing">
    <w:name w:val="No Spacing"/>
    <w:uiPriority w:val="1"/>
    <w:qFormat/>
    <w:rsid w:val="00EB4D0D"/>
    <w:pPr>
      <w:spacing w:after="0" w:line="240" w:lineRule="auto"/>
    </w:pPr>
    <w:rPr>
      <w:rFonts w:ascii="Calibri" w:eastAsia="Calibri" w:hAnsi="Calibri" w:cs="Times New Roman"/>
    </w:rPr>
  </w:style>
  <w:style w:type="character" w:styleId="Emphasis">
    <w:name w:val="Emphasis"/>
    <w:basedOn w:val="DefaultParagraphFont"/>
    <w:uiPriority w:val="20"/>
    <w:qFormat/>
    <w:rsid w:val="00CB2C14"/>
    <w:rPr>
      <w:i/>
      <w:iCs/>
    </w:rPr>
  </w:style>
  <w:style w:type="character" w:styleId="Strong">
    <w:name w:val="Strong"/>
    <w:basedOn w:val="DefaultParagraphFont"/>
    <w:qFormat/>
    <w:rsid w:val="00CB2C14"/>
    <w:rPr>
      <w:b/>
      <w:bCs/>
    </w:rPr>
  </w:style>
  <w:style w:type="character" w:styleId="FollowedHyperlink">
    <w:name w:val="FollowedHyperlink"/>
    <w:basedOn w:val="DefaultParagraphFont"/>
    <w:uiPriority w:val="99"/>
    <w:semiHidden/>
    <w:unhideWhenUsed/>
    <w:rsid w:val="0007160D"/>
    <w:rPr>
      <w:color w:val="954F72" w:themeColor="followedHyperlink"/>
      <w:u w:val="single"/>
    </w:rPr>
  </w:style>
  <w:style w:type="character" w:customStyle="1" w:styleId="instancename">
    <w:name w:val="instancename"/>
    <w:basedOn w:val="DefaultParagraphFont"/>
    <w:rsid w:val="001C149B"/>
  </w:style>
  <w:style w:type="character" w:customStyle="1" w:styleId="accesshide">
    <w:name w:val="accesshide"/>
    <w:basedOn w:val="DefaultParagraphFont"/>
    <w:rsid w:val="001C149B"/>
  </w:style>
  <w:style w:type="character" w:customStyle="1" w:styleId="Heading3Char">
    <w:name w:val="Heading 3 Char"/>
    <w:basedOn w:val="DefaultParagraphFont"/>
    <w:link w:val="Heading3"/>
    <w:uiPriority w:val="9"/>
    <w:semiHidden/>
    <w:rsid w:val="0056058F"/>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C241C4"/>
    <w:rPr>
      <w:rFonts w:asciiTheme="majorHAnsi" w:eastAsiaTheme="majorEastAsia" w:hAnsiTheme="majorHAnsi" w:cstheme="majorBidi"/>
      <w:color w:val="2F5496" w:themeColor="accent1" w:themeShade="BF"/>
      <w:sz w:val="26"/>
      <w:szCs w:val="26"/>
    </w:rPr>
  </w:style>
  <w:style w:type="character" w:customStyle="1" w:styleId="sr-only">
    <w:name w:val="sr-only"/>
    <w:basedOn w:val="DefaultParagraphFont"/>
    <w:rsid w:val="00B83FD2"/>
  </w:style>
  <w:style w:type="character" w:customStyle="1" w:styleId="ff9">
    <w:name w:val="ff9"/>
    <w:basedOn w:val="DefaultParagraphFont"/>
    <w:rsid w:val="00FD78BF"/>
  </w:style>
  <w:style w:type="character" w:customStyle="1" w:styleId="ff2">
    <w:name w:val="ff2"/>
    <w:basedOn w:val="DefaultParagraphFont"/>
    <w:rsid w:val="00FD78BF"/>
  </w:style>
  <w:style w:type="character" w:customStyle="1" w:styleId="ls34">
    <w:name w:val="ls34"/>
    <w:basedOn w:val="DefaultParagraphFont"/>
    <w:rsid w:val="00761B4A"/>
  </w:style>
  <w:style w:type="character" w:customStyle="1" w:styleId="Heading5Char">
    <w:name w:val="Heading 5 Char"/>
    <w:basedOn w:val="DefaultParagraphFont"/>
    <w:link w:val="Heading5"/>
    <w:uiPriority w:val="9"/>
    <w:semiHidden/>
    <w:rsid w:val="00C55A93"/>
    <w:rPr>
      <w:rFonts w:asciiTheme="majorHAnsi" w:eastAsiaTheme="majorEastAsia" w:hAnsiTheme="majorHAnsi" w:cstheme="majorBidi"/>
      <w:color w:val="2F5496" w:themeColor="accent1" w:themeShade="BF"/>
    </w:rPr>
  </w:style>
  <w:style w:type="character" w:customStyle="1" w:styleId="ref-lnk">
    <w:name w:val="ref-lnk"/>
    <w:basedOn w:val="DefaultParagraphFont"/>
    <w:rsid w:val="00022FE5"/>
  </w:style>
  <w:style w:type="character" w:customStyle="1" w:styleId="authors">
    <w:name w:val="authors"/>
    <w:basedOn w:val="DefaultParagraphFont"/>
    <w:rsid w:val="00022FE5"/>
  </w:style>
  <w:style w:type="character" w:customStyle="1" w:styleId="Date1">
    <w:name w:val="Date1"/>
    <w:basedOn w:val="DefaultParagraphFont"/>
    <w:rsid w:val="00022FE5"/>
  </w:style>
  <w:style w:type="character" w:customStyle="1" w:styleId="arttitle">
    <w:name w:val="art_title"/>
    <w:basedOn w:val="DefaultParagraphFont"/>
    <w:rsid w:val="00022FE5"/>
  </w:style>
  <w:style w:type="character" w:customStyle="1" w:styleId="serialtitle">
    <w:name w:val="serial_title"/>
    <w:basedOn w:val="DefaultParagraphFont"/>
    <w:rsid w:val="00022FE5"/>
  </w:style>
  <w:style w:type="character" w:customStyle="1" w:styleId="volumeissue">
    <w:name w:val="volume_issue"/>
    <w:basedOn w:val="DefaultParagraphFont"/>
    <w:rsid w:val="00022FE5"/>
  </w:style>
  <w:style w:type="character" w:customStyle="1" w:styleId="pagerange">
    <w:name w:val="page_range"/>
    <w:basedOn w:val="DefaultParagraphFont"/>
    <w:rsid w:val="00022FE5"/>
  </w:style>
  <w:style w:type="character" w:customStyle="1" w:styleId="doilink">
    <w:name w:val="doi_link"/>
    <w:basedOn w:val="DefaultParagraphFont"/>
    <w:rsid w:val="00022FE5"/>
  </w:style>
  <w:style w:type="paragraph" w:styleId="BodyText">
    <w:name w:val="Body Text"/>
    <w:basedOn w:val="Normal"/>
    <w:link w:val="BodyTextChar"/>
    <w:semiHidden/>
    <w:rsid w:val="00F0681B"/>
    <w:pPr>
      <w:spacing w:after="0"/>
    </w:pPr>
    <w:rPr>
      <w:rFonts w:ascii="Tahoma" w:eastAsia="Times New Roman" w:hAnsi="Tahoma"/>
      <w:b/>
      <w:bCs/>
      <w:sz w:val="28"/>
      <w:szCs w:val="20"/>
    </w:rPr>
  </w:style>
  <w:style w:type="character" w:customStyle="1" w:styleId="BodyTextChar">
    <w:name w:val="Body Text Char"/>
    <w:basedOn w:val="DefaultParagraphFont"/>
    <w:link w:val="BodyText"/>
    <w:semiHidden/>
    <w:rsid w:val="00F0681B"/>
    <w:rPr>
      <w:rFonts w:ascii="Tahoma" w:eastAsia="Times New Roman" w:hAnsi="Tahoma" w:cs="Times New Roman"/>
      <w:b/>
      <w:bC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5611">
      <w:bodyDiv w:val="1"/>
      <w:marLeft w:val="0"/>
      <w:marRight w:val="0"/>
      <w:marTop w:val="0"/>
      <w:marBottom w:val="0"/>
      <w:divBdr>
        <w:top w:val="none" w:sz="0" w:space="0" w:color="auto"/>
        <w:left w:val="none" w:sz="0" w:space="0" w:color="auto"/>
        <w:bottom w:val="none" w:sz="0" w:space="0" w:color="auto"/>
        <w:right w:val="none" w:sz="0" w:space="0" w:color="auto"/>
      </w:divBdr>
      <w:divsChild>
        <w:div w:id="1759323284">
          <w:marLeft w:val="0"/>
          <w:marRight w:val="0"/>
          <w:marTop w:val="0"/>
          <w:marBottom w:val="300"/>
          <w:divBdr>
            <w:top w:val="none" w:sz="0" w:space="0" w:color="auto"/>
            <w:left w:val="none" w:sz="0" w:space="0" w:color="auto"/>
            <w:bottom w:val="none" w:sz="0" w:space="0" w:color="auto"/>
            <w:right w:val="none" w:sz="0" w:space="0" w:color="auto"/>
          </w:divBdr>
          <w:divsChild>
            <w:div w:id="1391806435">
              <w:marLeft w:val="0"/>
              <w:marRight w:val="0"/>
              <w:marTop w:val="0"/>
              <w:marBottom w:val="0"/>
              <w:divBdr>
                <w:top w:val="none" w:sz="0" w:space="0" w:color="auto"/>
                <w:left w:val="none" w:sz="0" w:space="0" w:color="auto"/>
                <w:bottom w:val="none" w:sz="0" w:space="0" w:color="auto"/>
                <w:right w:val="none" w:sz="0" w:space="0" w:color="auto"/>
              </w:divBdr>
            </w:div>
          </w:divsChild>
        </w:div>
        <w:div w:id="332880812">
          <w:marLeft w:val="0"/>
          <w:marRight w:val="0"/>
          <w:marTop w:val="0"/>
          <w:marBottom w:val="0"/>
          <w:divBdr>
            <w:top w:val="none" w:sz="0" w:space="0" w:color="auto"/>
            <w:left w:val="none" w:sz="0" w:space="0" w:color="auto"/>
            <w:bottom w:val="none" w:sz="0" w:space="0" w:color="auto"/>
            <w:right w:val="none" w:sz="0" w:space="0" w:color="auto"/>
          </w:divBdr>
          <w:divsChild>
            <w:div w:id="147563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03076">
      <w:bodyDiv w:val="1"/>
      <w:marLeft w:val="0"/>
      <w:marRight w:val="0"/>
      <w:marTop w:val="0"/>
      <w:marBottom w:val="0"/>
      <w:divBdr>
        <w:top w:val="none" w:sz="0" w:space="0" w:color="auto"/>
        <w:left w:val="none" w:sz="0" w:space="0" w:color="auto"/>
        <w:bottom w:val="none" w:sz="0" w:space="0" w:color="auto"/>
        <w:right w:val="none" w:sz="0" w:space="0" w:color="auto"/>
      </w:divBdr>
    </w:div>
    <w:div w:id="151455006">
      <w:bodyDiv w:val="1"/>
      <w:marLeft w:val="0"/>
      <w:marRight w:val="0"/>
      <w:marTop w:val="0"/>
      <w:marBottom w:val="0"/>
      <w:divBdr>
        <w:top w:val="none" w:sz="0" w:space="0" w:color="auto"/>
        <w:left w:val="none" w:sz="0" w:space="0" w:color="auto"/>
        <w:bottom w:val="none" w:sz="0" w:space="0" w:color="auto"/>
        <w:right w:val="none" w:sz="0" w:space="0" w:color="auto"/>
      </w:divBdr>
    </w:div>
    <w:div w:id="189221572">
      <w:bodyDiv w:val="1"/>
      <w:marLeft w:val="0"/>
      <w:marRight w:val="0"/>
      <w:marTop w:val="0"/>
      <w:marBottom w:val="0"/>
      <w:divBdr>
        <w:top w:val="none" w:sz="0" w:space="0" w:color="auto"/>
        <w:left w:val="none" w:sz="0" w:space="0" w:color="auto"/>
        <w:bottom w:val="none" w:sz="0" w:space="0" w:color="auto"/>
        <w:right w:val="none" w:sz="0" w:space="0" w:color="auto"/>
      </w:divBdr>
    </w:div>
    <w:div w:id="198903655">
      <w:bodyDiv w:val="1"/>
      <w:marLeft w:val="0"/>
      <w:marRight w:val="0"/>
      <w:marTop w:val="0"/>
      <w:marBottom w:val="0"/>
      <w:divBdr>
        <w:top w:val="none" w:sz="0" w:space="0" w:color="auto"/>
        <w:left w:val="none" w:sz="0" w:space="0" w:color="auto"/>
        <w:bottom w:val="none" w:sz="0" w:space="0" w:color="auto"/>
        <w:right w:val="none" w:sz="0" w:space="0" w:color="auto"/>
      </w:divBdr>
    </w:div>
    <w:div w:id="212276778">
      <w:bodyDiv w:val="1"/>
      <w:marLeft w:val="0"/>
      <w:marRight w:val="0"/>
      <w:marTop w:val="0"/>
      <w:marBottom w:val="0"/>
      <w:divBdr>
        <w:top w:val="none" w:sz="0" w:space="0" w:color="auto"/>
        <w:left w:val="none" w:sz="0" w:space="0" w:color="auto"/>
        <w:bottom w:val="none" w:sz="0" w:space="0" w:color="auto"/>
        <w:right w:val="none" w:sz="0" w:space="0" w:color="auto"/>
      </w:divBdr>
    </w:div>
    <w:div w:id="230888269">
      <w:bodyDiv w:val="1"/>
      <w:marLeft w:val="0"/>
      <w:marRight w:val="0"/>
      <w:marTop w:val="0"/>
      <w:marBottom w:val="0"/>
      <w:divBdr>
        <w:top w:val="none" w:sz="0" w:space="0" w:color="auto"/>
        <w:left w:val="none" w:sz="0" w:space="0" w:color="auto"/>
        <w:bottom w:val="none" w:sz="0" w:space="0" w:color="auto"/>
        <w:right w:val="none" w:sz="0" w:space="0" w:color="auto"/>
      </w:divBdr>
    </w:div>
    <w:div w:id="258875414">
      <w:bodyDiv w:val="1"/>
      <w:marLeft w:val="0"/>
      <w:marRight w:val="0"/>
      <w:marTop w:val="0"/>
      <w:marBottom w:val="0"/>
      <w:divBdr>
        <w:top w:val="none" w:sz="0" w:space="0" w:color="auto"/>
        <w:left w:val="none" w:sz="0" w:space="0" w:color="auto"/>
        <w:bottom w:val="none" w:sz="0" w:space="0" w:color="auto"/>
        <w:right w:val="none" w:sz="0" w:space="0" w:color="auto"/>
      </w:divBdr>
    </w:div>
    <w:div w:id="266623643">
      <w:bodyDiv w:val="1"/>
      <w:marLeft w:val="0"/>
      <w:marRight w:val="0"/>
      <w:marTop w:val="0"/>
      <w:marBottom w:val="0"/>
      <w:divBdr>
        <w:top w:val="none" w:sz="0" w:space="0" w:color="auto"/>
        <w:left w:val="none" w:sz="0" w:space="0" w:color="auto"/>
        <w:bottom w:val="none" w:sz="0" w:space="0" w:color="auto"/>
        <w:right w:val="none" w:sz="0" w:space="0" w:color="auto"/>
      </w:divBdr>
    </w:div>
    <w:div w:id="300883664">
      <w:bodyDiv w:val="1"/>
      <w:marLeft w:val="0"/>
      <w:marRight w:val="0"/>
      <w:marTop w:val="0"/>
      <w:marBottom w:val="0"/>
      <w:divBdr>
        <w:top w:val="none" w:sz="0" w:space="0" w:color="auto"/>
        <w:left w:val="none" w:sz="0" w:space="0" w:color="auto"/>
        <w:bottom w:val="none" w:sz="0" w:space="0" w:color="auto"/>
        <w:right w:val="none" w:sz="0" w:space="0" w:color="auto"/>
      </w:divBdr>
      <w:divsChild>
        <w:div w:id="1557858858">
          <w:marLeft w:val="0"/>
          <w:marRight w:val="0"/>
          <w:marTop w:val="0"/>
          <w:marBottom w:val="0"/>
          <w:divBdr>
            <w:top w:val="none" w:sz="0" w:space="0" w:color="auto"/>
            <w:left w:val="none" w:sz="0" w:space="0" w:color="auto"/>
            <w:bottom w:val="none" w:sz="0" w:space="0" w:color="auto"/>
            <w:right w:val="none" w:sz="0" w:space="0" w:color="auto"/>
          </w:divBdr>
        </w:div>
        <w:div w:id="69011260">
          <w:marLeft w:val="0"/>
          <w:marRight w:val="0"/>
          <w:marTop w:val="0"/>
          <w:marBottom w:val="0"/>
          <w:divBdr>
            <w:top w:val="none" w:sz="0" w:space="0" w:color="auto"/>
            <w:left w:val="none" w:sz="0" w:space="0" w:color="auto"/>
            <w:bottom w:val="none" w:sz="0" w:space="0" w:color="auto"/>
            <w:right w:val="none" w:sz="0" w:space="0" w:color="auto"/>
          </w:divBdr>
        </w:div>
      </w:divsChild>
    </w:div>
    <w:div w:id="326247338">
      <w:bodyDiv w:val="1"/>
      <w:marLeft w:val="0"/>
      <w:marRight w:val="0"/>
      <w:marTop w:val="0"/>
      <w:marBottom w:val="0"/>
      <w:divBdr>
        <w:top w:val="none" w:sz="0" w:space="0" w:color="auto"/>
        <w:left w:val="none" w:sz="0" w:space="0" w:color="auto"/>
        <w:bottom w:val="none" w:sz="0" w:space="0" w:color="auto"/>
        <w:right w:val="none" w:sz="0" w:space="0" w:color="auto"/>
      </w:divBdr>
    </w:div>
    <w:div w:id="346298708">
      <w:bodyDiv w:val="1"/>
      <w:marLeft w:val="0"/>
      <w:marRight w:val="0"/>
      <w:marTop w:val="0"/>
      <w:marBottom w:val="0"/>
      <w:divBdr>
        <w:top w:val="none" w:sz="0" w:space="0" w:color="auto"/>
        <w:left w:val="none" w:sz="0" w:space="0" w:color="auto"/>
        <w:bottom w:val="none" w:sz="0" w:space="0" w:color="auto"/>
        <w:right w:val="none" w:sz="0" w:space="0" w:color="auto"/>
      </w:divBdr>
    </w:div>
    <w:div w:id="348414689">
      <w:bodyDiv w:val="1"/>
      <w:marLeft w:val="0"/>
      <w:marRight w:val="0"/>
      <w:marTop w:val="0"/>
      <w:marBottom w:val="0"/>
      <w:divBdr>
        <w:top w:val="none" w:sz="0" w:space="0" w:color="auto"/>
        <w:left w:val="none" w:sz="0" w:space="0" w:color="auto"/>
        <w:bottom w:val="none" w:sz="0" w:space="0" w:color="auto"/>
        <w:right w:val="none" w:sz="0" w:space="0" w:color="auto"/>
      </w:divBdr>
    </w:div>
    <w:div w:id="351759619">
      <w:bodyDiv w:val="1"/>
      <w:marLeft w:val="0"/>
      <w:marRight w:val="0"/>
      <w:marTop w:val="0"/>
      <w:marBottom w:val="0"/>
      <w:divBdr>
        <w:top w:val="none" w:sz="0" w:space="0" w:color="auto"/>
        <w:left w:val="none" w:sz="0" w:space="0" w:color="auto"/>
        <w:bottom w:val="none" w:sz="0" w:space="0" w:color="auto"/>
        <w:right w:val="none" w:sz="0" w:space="0" w:color="auto"/>
      </w:divBdr>
    </w:div>
    <w:div w:id="355425604">
      <w:bodyDiv w:val="1"/>
      <w:marLeft w:val="0"/>
      <w:marRight w:val="0"/>
      <w:marTop w:val="0"/>
      <w:marBottom w:val="0"/>
      <w:divBdr>
        <w:top w:val="none" w:sz="0" w:space="0" w:color="auto"/>
        <w:left w:val="none" w:sz="0" w:space="0" w:color="auto"/>
        <w:bottom w:val="none" w:sz="0" w:space="0" w:color="auto"/>
        <w:right w:val="none" w:sz="0" w:space="0" w:color="auto"/>
      </w:divBdr>
    </w:div>
    <w:div w:id="378863905">
      <w:bodyDiv w:val="1"/>
      <w:marLeft w:val="0"/>
      <w:marRight w:val="0"/>
      <w:marTop w:val="0"/>
      <w:marBottom w:val="0"/>
      <w:divBdr>
        <w:top w:val="none" w:sz="0" w:space="0" w:color="auto"/>
        <w:left w:val="none" w:sz="0" w:space="0" w:color="auto"/>
        <w:bottom w:val="none" w:sz="0" w:space="0" w:color="auto"/>
        <w:right w:val="none" w:sz="0" w:space="0" w:color="auto"/>
      </w:divBdr>
    </w:div>
    <w:div w:id="443504499">
      <w:bodyDiv w:val="1"/>
      <w:marLeft w:val="0"/>
      <w:marRight w:val="0"/>
      <w:marTop w:val="0"/>
      <w:marBottom w:val="0"/>
      <w:divBdr>
        <w:top w:val="none" w:sz="0" w:space="0" w:color="auto"/>
        <w:left w:val="none" w:sz="0" w:space="0" w:color="auto"/>
        <w:bottom w:val="none" w:sz="0" w:space="0" w:color="auto"/>
        <w:right w:val="none" w:sz="0" w:space="0" w:color="auto"/>
      </w:divBdr>
    </w:div>
    <w:div w:id="536086682">
      <w:bodyDiv w:val="1"/>
      <w:marLeft w:val="0"/>
      <w:marRight w:val="0"/>
      <w:marTop w:val="0"/>
      <w:marBottom w:val="0"/>
      <w:divBdr>
        <w:top w:val="none" w:sz="0" w:space="0" w:color="auto"/>
        <w:left w:val="none" w:sz="0" w:space="0" w:color="auto"/>
        <w:bottom w:val="none" w:sz="0" w:space="0" w:color="auto"/>
        <w:right w:val="none" w:sz="0" w:space="0" w:color="auto"/>
      </w:divBdr>
    </w:div>
    <w:div w:id="622730589">
      <w:bodyDiv w:val="1"/>
      <w:marLeft w:val="0"/>
      <w:marRight w:val="0"/>
      <w:marTop w:val="0"/>
      <w:marBottom w:val="0"/>
      <w:divBdr>
        <w:top w:val="none" w:sz="0" w:space="0" w:color="auto"/>
        <w:left w:val="none" w:sz="0" w:space="0" w:color="auto"/>
        <w:bottom w:val="none" w:sz="0" w:space="0" w:color="auto"/>
        <w:right w:val="none" w:sz="0" w:space="0" w:color="auto"/>
      </w:divBdr>
    </w:div>
    <w:div w:id="636178271">
      <w:bodyDiv w:val="1"/>
      <w:marLeft w:val="0"/>
      <w:marRight w:val="0"/>
      <w:marTop w:val="0"/>
      <w:marBottom w:val="0"/>
      <w:divBdr>
        <w:top w:val="none" w:sz="0" w:space="0" w:color="auto"/>
        <w:left w:val="none" w:sz="0" w:space="0" w:color="auto"/>
        <w:bottom w:val="none" w:sz="0" w:space="0" w:color="auto"/>
        <w:right w:val="none" w:sz="0" w:space="0" w:color="auto"/>
      </w:divBdr>
    </w:div>
    <w:div w:id="641273336">
      <w:bodyDiv w:val="1"/>
      <w:marLeft w:val="0"/>
      <w:marRight w:val="0"/>
      <w:marTop w:val="0"/>
      <w:marBottom w:val="0"/>
      <w:divBdr>
        <w:top w:val="none" w:sz="0" w:space="0" w:color="auto"/>
        <w:left w:val="none" w:sz="0" w:space="0" w:color="auto"/>
        <w:bottom w:val="none" w:sz="0" w:space="0" w:color="auto"/>
        <w:right w:val="none" w:sz="0" w:space="0" w:color="auto"/>
      </w:divBdr>
    </w:div>
    <w:div w:id="672536234">
      <w:bodyDiv w:val="1"/>
      <w:marLeft w:val="0"/>
      <w:marRight w:val="0"/>
      <w:marTop w:val="0"/>
      <w:marBottom w:val="0"/>
      <w:divBdr>
        <w:top w:val="none" w:sz="0" w:space="0" w:color="auto"/>
        <w:left w:val="none" w:sz="0" w:space="0" w:color="auto"/>
        <w:bottom w:val="none" w:sz="0" w:space="0" w:color="auto"/>
        <w:right w:val="none" w:sz="0" w:space="0" w:color="auto"/>
      </w:divBdr>
    </w:div>
    <w:div w:id="685522401">
      <w:bodyDiv w:val="1"/>
      <w:marLeft w:val="0"/>
      <w:marRight w:val="0"/>
      <w:marTop w:val="0"/>
      <w:marBottom w:val="0"/>
      <w:divBdr>
        <w:top w:val="none" w:sz="0" w:space="0" w:color="auto"/>
        <w:left w:val="none" w:sz="0" w:space="0" w:color="auto"/>
        <w:bottom w:val="none" w:sz="0" w:space="0" w:color="auto"/>
        <w:right w:val="none" w:sz="0" w:space="0" w:color="auto"/>
      </w:divBdr>
      <w:divsChild>
        <w:div w:id="2049261769">
          <w:marLeft w:val="0"/>
          <w:marRight w:val="0"/>
          <w:marTop w:val="0"/>
          <w:marBottom w:val="0"/>
          <w:divBdr>
            <w:top w:val="none" w:sz="0" w:space="0" w:color="auto"/>
            <w:left w:val="none" w:sz="0" w:space="0" w:color="auto"/>
            <w:bottom w:val="none" w:sz="0" w:space="0" w:color="auto"/>
            <w:right w:val="none" w:sz="0" w:space="0" w:color="auto"/>
          </w:divBdr>
        </w:div>
        <w:div w:id="1918514467">
          <w:marLeft w:val="0"/>
          <w:marRight w:val="0"/>
          <w:marTop w:val="0"/>
          <w:marBottom w:val="0"/>
          <w:divBdr>
            <w:top w:val="none" w:sz="0" w:space="0" w:color="auto"/>
            <w:left w:val="none" w:sz="0" w:space="0" w:color="auto"/>
            <w:bottom w:val="none" w:sz="0" w:space="0" w:color="auto"/>
            <w:right w:val="none" w:sz="0" w:space="0" w:color="auto"/>
          </w:divBdr>
        </w:div>
      </w:divsChild>
    </w:div>
    <w:div w:id="686834170">
      <w:bodyDiv w:val="1"/>
      <w:marLeft w:val="0"/>
      <w:marRight w:val="0"/>
      <w:marTop w:val="0"/>
      <w:marBottom w:val="0"/>
      <w:divBdr>
        <w:top w:val="none" w:sz="0" w:space="0" w:color="auto"/>
        <w:left w:val="none" w:sz="0" w:space="0" w:color="auto"/>
        <w:bottom w:val="none" w:sz="0" w:space="0" w:color="auto"/>
        <w:right w:val="none" w:sz="0" w:space="0" w:color="auto"/>
      </w:divBdr>
    </w:div>
    <w:div w:id="720330510">
      <w:bodyDiv w:val="1"/>
      <w:marLeft w:val="0"/>
      <w:marRight w:val="0"/>
      <w:marTop w:val="0"/>
      <w:marBottom w:val="0"/>
      <w:divBdr>
        <w:top w:val="none" w:sz="0" w:space="0" w:color="auto"/>
        <w:left w:val="none" w:sz="0" w:space="0" w:color="auto"/>
        <w:bottom w:val="none" w:sz="0" w:space="0" w:color="auto"/>
        <w:right w:val="none" w:sz="0" w:space="0" w:color="auto"/>
      </w:divBdr>
    </w:div>
    <w:div w:id="750854814">
      <w:bodyDiv w:val="1"/>
      <w:marLeft w:val="0"/>
      <w:marRight w:val="0"/>
      <w:marTop w:val="0"/>
      <w:marBottom w:val="0"/>
      <w:divBdr>
        <w:top w:val="none" w:sz="0" w:space="0" w:color="auto"/>
        <w:left w:val="none" w:sz="0" w:space="0" w:color="auto"/>
        <w:bottom w:val="none" w:sz="0" w:space="0" w:color="auto"/>
        <w:right w:val="none" w:sz="0" w:space="0" w:color="auto"/>
      </w:divBdr>
    </w:div>
    <w:div w:id="782069037">
      <w:bodyDiv w:val="1"/>
      <w:marLeft w:val="0"/>
      <w:marRight w:val="0"/>
      <w:marTop w:val="0"/>
      <w:marBottom w:val="0"/>
      <w:divBdr>
        <w:top w:val="none" w:sz="0" w:space="0" w:color="auto"/>
        <w:left w:val="none" w:sz="0" w:space="0" w:color="auto"/>
        <w:bottom w:val="none" w:sz="0" w:space="0" w:color="auto"/>
        <w:right w:val="none" w:sz="0" w:space="0" w:color="auto"/>
      </w:divBdr>
    </w:div>
    <w:div w:id="811021859">
      <w:bodyDiv w:val="1"/>
      <w:marLeft w:val="0"/>
      <w:marRight w:val="0"/>
      <w:marTop w:val="0"/>
      <w:marBottom w:val="0"/>
      <w:divBdr>
        <w:top w:val="none" w:sz="0" w:space="0" w:color="auto"/>
        <w:left w:val="none" w:sz="0" w:space="0" w:color="auto"/>
        <w:bottom w:val="none" w:sz="0" w:space="0" w:color="auto"/>
        <w:right w:val="none" w:sz="0" w:space="0" w:color="auto"/>
      </w:divBdr>
      <w:divsChild>
        <w:div w:id="958070832">
          <w:marLeft w:val="165"/>
          <w:marRight w:val="165"/>
          <w:marTop w:val="0"/>
          <w:marBottom w:val="0"/>
          <w:divBdr>
            <w:top w:val="none" w:sz="0" w:space="0" w:color="auto"/>
            <w:left w:val="none" w:sz="0" w:space="0" w:color="auto"/>
            <w:bottom w:val="none" w:sz="0" w:space="0" w:color="auto"/>
            <w:right w:val="none" w:sz="0" w:space="0" w:color="auto"/>
          </w:divBdr>
          <w:divsChild>
            <w:div w:id="161969135">
              <w:marLeft w:val="0"/>
              <w:marRight w:val="0"/>
              <w:marTop w:val="0"/>
              <w:marBottom w:val="0"/>
              <w:divBdr>
                <w:top w:val="none" w:sz="0" w:space="0" w:color="auto"/>
                <w:left w:val="none" w:sz="0" w:space="0" w:color="auto"/>
                <w:bottom w:val="none" w:sz="0" w:space="0" w:color="auto"/>
                <w:right w:val="none" w:sz="0" w:space="0" w:color="auto"/>
              </w:divBdr>
            </w:div>
            <w:div w:id="126183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408269">
      <w:bodyDiv w:val="1"/>
      <w:marLeft w:val="0"/>
      <w:marRight w:val="0"/>
      <w:marTop w:val="0"/>
      <w:marBottom w:val="0"/>
      <w:divBdr>
        <w:top w:val="none" w:sz="0" w:space="0" w:color="auto"/>
        <w:left w:val="none" w:sz="0" w:space="0" w:color="auto"/>
        <w:bottom w:val="none" w:sz="0" w:space="0" w:color="auto"/>
        <w:right w:val="none" w:sz="0" w:space="0" w:color="auto"/>
      </w:divBdr>
    </w:div>
    <w:div w:id="887499764">
      <w:bodyDiv w:val="1"/>
      <w:marLeft w:val="0"/>
      <w:marRight w:val="0"/>
      <w:marTop w:val="0"/>
      <w:marBottom w:val="0"/>
      <w:divBdr>
        <w:top w:val="none" w:sz="0" w:space="0" w:color="auto"/>
        <w:left w:val="none" w:sz="0" w:space="0" w:color="auto"/>
        <w:bottom w:val="none" w:sz="0" w:space="0" w:color="auto"/>
        <w:right w:val="none" w:sz="0" w:space="0" w:color="auto"/>
      </w:divBdr>
    </w:div>
    <w:div w:id="952519374">
      <w:bodyDiv w:val="1"/>
      <w:marLeft w:val="0"/>
      <w:marRight w:val="0"/>
      <w:marTop w:val="0"/>
      <w:marBottom w:val="0"/>
      <w:divBdr>
        <w:top w:val="none" w:sz="0" w:space="0" w:color="auto"/>
        <w:left w:val="none" w:sz="0" w:space="0" w:color="auto"/>
        <w:bottom w:val="none" w:sz="0" w:space="0" w:color="auto"/>
        <w:right w:val="none" w:sz="0" w:space="0" w:color="auto"/>
      </w:divBdr>
    </w:div>
    <w:div w:id="1033388418">
      <w:bodyDiv w:val="1"/>
      <w:marLeft w:val="0"/>
      <w:marRight w:val="0"/>
      <w:marTop w:val="0"/>
      <w:marBottom w:val="0"/>
      <w:divBdr>
        <w:top w:val="none" w:sz="0" w:space="0" w:color="auto"/>
        <w:left w:val="none" w:sz="0" w:space="0" w:color="auto"/>
        <w:bottom w:val="none" w:sz="0" w:space="0" w:color="auto"/>
        <w:right w:val="none" w:sz="0" w:space="0" w:color="auto"/>
      </w:divBdr>
    </w:div>
    <w:div w:id="1051806601">
      <w:bodyDiv w:val="1"/>
      <w:marLeft w:val="0"/>
      <w:marRight w:val="0"/>
      <w:marTop w:val="0"/>
      <w:marBottom w:val="0"/>
      <w:divBdr>
        <w:top w:val="none" w:sz="0" w:space="0" w:color="auto"/>
        <w:left w:val="none" w:sz="0" w:space="0" w:color="auto"/>
        <w:bottom w:val="none" w:sz="0" w:space="0" w:color="auto"/>
        <w:right w:val="none" w:sz="0" w:space="0" w:color="auto"/>
      </w:divBdr>
    </w:div>
    <w:div w:id="1063601251">
      <w:bodyDiv w:val="1"/>
      <w:marLeft w:val="0"/>
      <w:marRight w:val="0"/>
      <w:marTop w:val="0"/>
      <w:marBottom w:val="0"/>
      <w:divBdr>
        <w:top w:val="none" w:sz="0" w:space="0" w:color="auto"/>
        <w:left w:val="none" w:sz="0" w:space="0" w:color="auto"/>
        <w:bottom w:val="none" w:sz="0" w:space="0" w:color="auto"/>
        <w:right w:val="none" w:sz="0" w:space="0" w:color="auto"/>
      </w:divBdr>
      <w:divsChild>
        <w:div w:id="708454925">
          <w:marLeft w:val="0"/>
          <w:marRight w:val="0"/>
          <w:marTop w:val="0"/>
          <w:marBottom w:val="0"/>
          <w:divBdr>
            <w:top w:val="none" w:sz="0" w:space="0" w:color="auto"/>
            <w:left w:val="none" w:sz="0" w:space="0" w:color="auto"/>
            <w:bottom w:val="none" w:sz="0" w:space="0" w:color="auto"/>
            <w:right w:val="none" w:sz="0" w:space="0" w:color="auto"/>
          </w:divBdr>
        </w:div>
        <w:div w:id="1289358722">
          <w:marLeft w:val="60"/>
          <w:marRight w:val="0"/>
          <w:marTop w:val="0"/>
          <w:marBottom w:val="0"/>
          <w:divBdr>
            <w:top w:val="none" w:sz="0" w:space="0" w:color="auto"/>
            <w:left w:val="none" w:sz="0" w:space="0" w:color="auto"/>
            <w:bottom w:val="none" w:sz="0" w:space="0" w:color="auto"/>
            <w:right w:val="none" w:sz="0" w:space="0" w:color="auto"/>
          </w:divBdr>
        </w:div>
      </w:divsChild>
    </w:div>
    <w:div w:id="1146895270">
      <w:bodyDiv w:val="1"/>
      <w:marLeft w:val="0"/>
      <w:marRight w:val="0"/>
      <w:marTop w:val="0"/>
      <w:marBottom w:val="0"/>
      <w:divBdr>
        <w:top w:val="none" w:sz="0" w:space="0" w:color="auto"/>
        <w:left w:val="none" w:sz="0" w:space="0" w:color="auto"/>
        <w:bottom w:val="none" w:sz="0" w:space="0" w:color="auto"/>
        <w:right w:val="none" w:sz="0" w:space="0" w:color="auto"/>
      </w:divBdr>
      <w:divsChild>
        <w:div w:id="175772972">
          <w:marLeft w:val="150"/>
          <w:marRight w:val="150"/>
          <w:marTop w:val="0"/>
          <w:marBottom w:val="0"/>
          <w:divBdr>
            <w:top w:val="none" w:sz="0" w:space="0" w:color="auto"/>
            <w:left w:val="none" w:sz="0" w:space="0" w:color="auto"/>
            <w:bottom w:val="none" w:sz="0" w:space="0" w:color="auto"/>
            <w:right w:val="none" w:sz="0" w:space="0" w:color="auto"/>
          </w:divBdr>
          <w:divsChild>
            <w:div w:id="98928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320833">
      <w:bodyDiv w:val="1"/>
      <w:marLeft w:val="0"/>
      <w:marRight w:val="0"/>
      <w:marTop w:val="0"/>
      <w:marBottom w:val="0"/>
      <w:divBdr>
        <w:top w:val="none" w:sz="0" w:space="0" w:color="auto"/>
        <w:left w:val="none" w:sz="0" w:space="0" w:color="auto"/>
        <w:bottom w:val="none" w:sz="0" w:space="0" w:color="auto"/>
        <w:right w:val="none" w:sz="0" w:space="0" w:color="auto"/>
      </w:divBdr>
    </w:div>
    <w:div w:id="1164659928">
      <w:bodyDiv w:val="1"/>
      <w:marLeft w:val="0"/>
      <w:marRight w:val="0"/>
      <w:marTop w:val="0"/>
      <w:marBottom w:val="0"/>
      <w:divBdr>
        <w:top w:val="none" w:sz="0" w:space="0" w:color="auto"/>
        <w:left w:val="none" w:sz="0" w:space="0" w:color="auto"/>
        <w:bottom w:val="none" w:sz="0" w:space="0" w:color="auto"/>
        <w:right w:val="none" w:sz="0" w:space="0" w:color="auto"/>
      </w:divBdr>
    </w:div>
    <w:div w:id="1174536455">
      <w:bodyDiv w:val="1"/>
      <w:marLeft w:val="0"/>
      <w:marRight w:val="0"/>
      <w:marTop w:val="0"/>
      <w:marBottom w:val="0"/>
      <w:divBdr>
        <w:top w:val="none" w:sz="0" w:space="0" w:color="auto"/>
        <w:left w:val="none" w:sz="0" w:space="0" w:color="auto"/>
        <w:bottom w:val="none" w:sz="0" w:space="0" w:color="auto"/>
        <w:right w:val="none" w:sz="0" w:space="0" w:color="auto"/>
      </w:divBdr>
    </w:div>
    <w:div w:id="1267812861">
      <w:bodyDiv w:val="1"/>
      <w:marLeft w:val="0"/>
      <w:marRight w:val="0"/>
      <w:marTop w:val="0"/>
      <w:marBottom w:val="0"/>
      <w:divBdr>
        <w:top w:val="none" w:sz="0" w:space="0" w:color="auto"/>
        <w:left w:val="none" w:sz="0" w:space="0" w:color="auto"/>
        <w:bottom w:val="none" w:sz="0" w:space="0" w:color="auto"/>
        <w:right w:val="none" w:sz="0" w:space="0" w:color="auto"/>
      </w:divBdr>
    </w:div>
    <w:div w:id="1273781876">
      <w:bodyDiv w:val="1"/>
      <w:marLeft w:val="0"/>
      <w:marRight w:val="0"/>
      <w:marTop w:val="0"/>
      <w:marBottom w:val="0"/>
      <w:divBdr>
        <w:top w:val="none" w:sz="0" w:space="0" w:color="auto"/>
        <w:left w:val="none" w:sz="0" w:space="0" w:color="auto"/>
        <w:bottom w:val="none" w:sz="0" w:space="0" w:color="auto"/>
        <w:right w:val="none" w:sz="0" w:space="0" w:color="auto"/>
      </w:divBdr>
    </w:div>
    <w:div w:id="1297417152">
      <w:bodyDiv w:val="1"/>
      <w:marLeft w:val="0"/>
      <w:marRight w:val="0"/>
      <w:marTop w:val="0"/>
      <w:marBottom w:val="0"/>
      <w:divBdr>
        <w:top w:val="none" w:sz="0" w:space="0" w:color="auto"/>
        <w:left w:val="none" w:sz="0" w:space="0" w:color="auto"/>
        <w:bottom w:val="none" w:sz="0" w:space="0" w:color="auto"/>
        <w:right w:val="none" w:sz="0" w:space="0" w:color="auto"/>
      </w:divBdr>
    </w:div>
    <w:div w:id="1305233333">
      <w:bodyDiv w:val="1"/>
      <w:marLeft w:val="0"/>
      <w:marRight w:val="0"/>
      <w:marTop w:val="0"/>
      <w:marBottom w:val="0"/>
      <w:divBdr>
        <w:top w:val="none" w:sz="0" w:space="0" w:color="auto"/>
        <w:left w:val="none" w:sz="0" w:space="0" w:color="auto"/>
        <w:bottom w:val="none" w:sz="0" w:space="0" w:color="auto"/>
        <w:right w:val="none" w:sz="0" w:space="0" w:color="auto"/>
      </w:divBdr>
    </w:div>
    <w:div w:id="1322079502">
      <w:bodyDiv w:val="1"/>
      <w:marLeft w:val="0"/>
      <w:marRight w:val="0"/>
      <w:marTop w:val="0"/>
      <w:marBottom w:val="0"/>
      <w:divBdr>
        <w:top w:val="none" w:sz="0" w:space="0" w:color="auto"/>
        <w:left w:val="none" w:sz="0" w:space="0" w:color="auto"/>
        <w:bottom w:val="none" w:sz="0" w:space="0" w:color="auto"/>
        <w:right w:val="none" w:sz="0" w:space="0" w:color="auto"/>
      </w:divBdr>
    </w:div>
    <w:div w:id="1346789188">
      <w:bodyDiv w:val="1"/>
      <w:marLeft w:val="0"/>
      <w:marRight w:val="0"/>
      <w:marTop w:val="0"/>
      <w:marBottom w:val="0"/>
      <w:divBdr>
        <w:top w:val="none" w:sz="0" w:space="0" w:color="auto"/>
        <w:left w:val="none" w:sz="0" w:space="0" w:color="auto"/>
        <w:bottom w:val="none" w:sz="0" w:space="0" w:color="auto"/>
        <w:right w:val="none" w:sz="0" w:space="0" w:color="auto"/>
      </w:divBdr>
    </w:div>
    <w:div w:id="1375960059">
      <w:bodyDiv w:val="1"/>
      <w:marLeft w:val="0"/>
      <w:marRight w:val="0"/>
      <w:marTop w:val="0"/>
      <w:marBottom w:val="0"/>
      <w:divBdr>
        <w:top w:val="none" w:sz="0" w:space="0" w:color="auto"/>
        <w:left w:val="none" w:sz="0" w:space="0" w:color="auto"/>
        <w:bottom w:val="none" w:sz="0" w:space="0" w:color="auto"/>
        <w:right w:val="none" w:sz="0" w:space="0" w:color="auto"/>
      </w:divBdr>
    </w:div>
    <w:div w:id="1378973129">
      <w:bodyDiv w:val="1"/>
      <w:marLeft w:val="0"/>
      <w:marRight w:val="0"/>
      <w:marTop w:val="0"/>
      <w:marBottom w:val="0"/>
      <w:divBdr>
        <w:top w:val="none" w:sz="0" w:space="0" w:color="auto"/>
        <w:left w:val="none" w:sz="0" w:space="0" w:color="auto"/>
        <w:bottom w:val="none" w:sz="0" w:space="0" w:color="auto"/>
        <w:right w:val="none" w:sz="0" w:space="0" w:color="auto"/>
      </w:divBdr>
    </w:div>
    <w:div w:id="1394039358">
      <w:bodyDiv w:val="1"/>
      <w:marLeft w:val="0"/>
      <w:marRight w:val="0"/>
      <w:marTop w:val="0"/>
      <w:marBottom w:val="0"/>
      <w:divBdr>
        <w:top w:val="none" w:sz="0" w:space="0" w:color="auto"/>
        <w:left w:val="none" w:sz="0" w:space="0" w:color="auto"/>
        <w:bottom w:val="none" w:sz="0" w:space="0" w:color="auto"/>
        <w:right w:val="none" w:sz="0" w:space="0" w:color="auto"/>
      </w:divBdr>
    </w:div>
    <w:div w:id="1427460580">
      <w:bodyDiv w:val="1"/>
      <w:marLeft w:val="0"/>
      <w:marRight w:val="0"/>
      <w:marTop w:val="0"/>
      <w:marBottom w:val="0"/>
      <w:divBdr>
        <w:top w:val="none" w:sz="0" w:space="0" w:color="auto"/>
        <w:left w:val="none" w:sz="0" w:space="0" w:color="auto"/>
        <w:bottom w:val="none" w:sz="0" w:space="0" w:color="auto"/>
        <w:right w:val="none" w:sz="0" w:space="0" w:color="auto"/>
      </w:divBdr>
    </w:div>
    <w:div w:id="1473868829">
      <w:bodyDiv w:val="1"/>
      <w:marLeft w:val="0"/>
      <w:marRight w:val="0"/>
      <w:marTop w:val="0"/>
      <w:marBottom w:val="0"/>
      <w:divBdr>
        <w:top w:val="none" w:sz="0" w:space="0" w:color="auto"/>
        <w:left w:val="none" w:sz="0" w:space="0" w:color="auto"/>
        <w:bottom w:val="none" w:sz="0" w:space="0" w:color="auto"/>
        <w:right w:val="none" w:sz="0" w:space="0" w:color="auto"/>
      </w:divBdr>
    </w:div>
    <w:div w:id="1546067495">
      <w:bodyDiv w:val="1"/>
      <w:marLeft w:val="0"/>
      <w:marRight w:val="0"/>
      <w:marTop w:val="0"/>
      <w:marBottom w:val="0"/>
      <w:divBdr>
        <w:top w:val="none" w:sz="0" w:space="0" w:color="auto"/>
        <w:left w:val="none" w:sz="0" w:space="0" w:color="auto"/>
        <w:bottom w:val="none" w:sz="0" w:space="0" w:color="auto"/>
        <w:right w:val="none" w:sz="0" w:space="0" w:color="auto"/>
      </w:divBdr>
    </w:div>
    <w:div w:id="1574316615">
      <w:bodyDiv w:val="1"/>
      <w:marLeft w:val="0"/>
      <w:marRight w:val="0"/>
      <w:marTop w:val="0"/>
      <w:marBottom w:val="0"/>
      <w:divBdr>
        <w:top w:val="none" w:sz="0" w:space="0" w:color="auto"/>
        <w:left w:val="none" w:sz="0" w:space="0" w:color="auto"/>
        <w:bottom w:val="none" w:sz="0" w:space="0" w:color="auto"/>
        <w:right w:val="none" w:sz="0" w:space="0" w:color="auto"/>
      </w:divBdr>
    </w:div>
    <w:div w:id="1613897866">
      <w:bodyDiv w:val="1"/>
      <w:marLeft w:val="0"/>
      <w:marRight w:val="0"/>
      <w:marTop w:val="0"/>
      <w:marBottom w:val="0"/>
      <w:divBdr>
        <w:top w:val="none" w:sz="0" w:space="0" w:color="auto"/>
        <w:left w:val="none" w:sz="0" w:space="0" w:color="auto"/>
        <w:bottom w:val="none" w:sz="0" w:space="0" w:color="auto"/>
        <w:right w:val="none" w:sz="0" w:space="0" w:color="auto"/>
      </w:divBdr>
    </w:div>
    <w:div w:id="1633442673">
      <w:bodyDiv w:val="1"/>
      <w:marLeft w:val="0"/>
      <w:marRight w:val="0"/>
      <w:marTop w:val="0"/>
      <w:marBottom w:val="0"/>
      <w:divBdr>
        <w:top w:val="none" w:sz="0" w:space="0" w:color="auto"/>
        <w:left w:val="none" w:sz="0" w:space="0" w:color="auto"/>
        <w:bottom w:val="none" w:sz="0" w:space="0" w:color="auto"/>
        <w:right w:val="none" w:sz="0" w:space="0" w:color="auto"/>
      </w:divBdr>
    </w:div>
    <w:div w:id="1691834011">
      <w:bodyDiv w:val="1"/>
      <w:marLeft w:val="0"/>
      <w:marRight w:val="0"/>
      <w:marTop w:val="0"/>
      <w:marBottom w:val="0"/>
      <w:divBdr>
        <w:top w:val="none" w:sz="0" w:space="0" w:color="auto"/>
        <w:left w:val="none" w:sz="0" w:space="0" w:color="auto"/>
        <w:bottom w:val="none" w:sz="0" w:space="0" w:color="auto"/>
        <w:right w:val="none" w:sz="0" w:space="0" w:color="auto"/>
      </w:divBdr>
    </w:div>
    <w:div w:id="1735082641">
      <w:bodyDiv w:val="1"/>
      <w:marLeft w:val="0"/>
      <w:marRight w:val="0"/>
      <w:marTop w:val="0"/>
      <w:marBottom w:val="0"/>
      <w:divBdr>
        <w:top w:val="none" w:sz="0" w:space="0" w:color="auto"/>
        <w:left w:val="none" w:sz="0" w:space="0" w:color="auto"/>
        <w:bottom w:val="none" w:sz="0" w:space="0" w:color="auto"/>
        <w:right w:val="none" w:sz="0" w:space="0" w:color="auto"/>
      </w:divBdr>
    </w:div>
    <w:div w:id="1799034628">
      <w:bodyDiv w:val="1"/>
      <w:marLeft w:val="0"/>
      <w:marRight w:val="0"/>
      <w:marTop w:val="0"/>
      <w:marBottom w:val="0"/>
      <w:divBdr>
        <w:top w:val="none" w:sz="0" w:space="0" w:color="auto"/>
        <w:left w:val="none" w:sz="0" w:space="0" w:color="auto"/>
        <w:bottom w:val="none" w:sz="0" w:space="0" w:color="auto"/>
        <w:right w:val="none" w:sz="0" w:space="0" w:color="auto"/>
      </w:divBdr>
    </w:div>
    <w:div w:id="1839923971">
      <w:bodyDiv w:val="1"/>
      <w:marLeft w:val="0"/>
      <w:marRight w:val="0"/>
      <w:marTop w:val="0"/>
      <w:marBottom w:val="0"/>
      <w:divBdr>
        <w:top w:val="none" w:sz="0" w:space="0" w:color="auto"/>
        <w:left w:val="none" w:sz="0" w:space="0" w:color="auto"/>
        <w:bottom w:val="none" w:sz="0" w:space="0" w:color="auto"/>
        <w:right w:val="none" w:sz="0" w:space="0" w:color="auto"/>
      </w:divBdr>
    </w:div>
    <w:div w:id="1852799101">
      <w:bodyDiv w:val="1"/>
      <w:marLeft w:val="0"/>
      <w:marRight w:val="0"/>
      <w:marTop w:val="0"/>
      <w:marBottom w:val="0"/>
      <w:divBdr>
        <w:top w:val="none" w:sz="0" w:space="0" w:color="auto"/>
        <w:left w:val="none" w:sz="0" w:space="0" w:color="auto"/>
        <w:bottom w:val="none" w:sz="0" w:space="0" w:color="auto"/>
        <w:right w:val="none" w:sz="0" w:space="0" w:color="auto"/>
      </w:divBdr>
    </w:div>
    <w:div w:id="1948350398">
      <w:bodyDiv w:val="1"/>
      <w:marLeft w:val="0"/>
      <w:marRight w:val="0"/>
      <w:marTop w:val="0"/>
      <w:marBottom w:val="0"/>
      <w:divBdr>
        <w:top w:val="none" w:sz="0" w:space="0" w:color="auto"/>
        <w:left w:val="none" w:sz="0" w:space="0" w:color="auto"/>
        <w:bottom w:val="none" w:sz="0" w:space="0" w:color="auto"/>
        <w:right w:val="none" w:sz="0" w:space="0" w:color="auto"/>
      </w:divBdr>
    </w:div>
    <w:div w:id="1986425595">
      <w:bodyDiv w:val="1"/>
      <w:marLeft w:val="0"/>
      <w:marRight w:val="0"/>
      <w:marTop w:val="0"/>
      <w:marBottom w:val="0"/>
      <w:divBdr>
        <w:top w:val="none" w:sz="0" w:space="0" w:color="auto"/>
        <w:left w:val="none" w:sz="0" w:space="0" w:color="auto"/>
        <w:bottom w:val="none" w:sz="0" w:space="0" w:color="auto"/>
        <w:right w:val="none" w:sz="0" w:space="0" w:color="auto"/>
      </w:divBdr>
    </w:div>
    <w:div w:id="2025980076">
      <w:bodyDiv w:val="1"/>
      <w:marLeft w:val="0"/>
      <w:marRight w:val="0"/>
      <w:marTop w:val="0"/>
      <w:marBottom w:val="0"/>
      <w:divBdr>
        <w:top w:val="none" w:sz="0" w:space="0" w:color="auto"/>
        <w:left w:val="none" w:sz="0" w:space="0" w:color="auto"/>
        <w:bottom w:val="none" w:sz="0" w:space="0" w:color="auto"/>
        <w:right w:val="none" w:sz="0" w:space="0" w:color="auto"/>
      </w:divBdr>
    </w:div>
    <w:div w:id="2061247757">
      <w:bodyDiv w:val="1"/>
      <w:marLeft w:val="0"/>
      <w:marRight w:val="0"/>
      <w:marTop w:val="0"/>
      <w:marBottom w:val="0"/>
      <w:divBdr>
        <w:top w:val="none" w:sz="0" w:space="0" w:color="auto"/>
        <w:left w:val="none" w:sz="0" w:space="0" w:color="auto"/>
        <w:bottom w:val="none" w:sz="0" w:space="0" w:color="auto"/>
        <w:right w:val="none" w:sz="0" w:space="0" w:color="auto"/>
      </w:divBdr>
    </w:div>
    <w:div w:id="2105879680">
      <w:bodyDiv w:val="1"/>
      <w:marLeft w:val="0"/>
      <w:marRight w:val="0"/>
      <w:marTop w:val="0"/>
      <w:marBottom w:val="0"/>
      <w:divBdr>
        <w:top w:val="none" w:sz="0" w:space="0" w:color="auto"/>
        <w:left w:val="none" w:sz="0" w:space="0" w:color="auto"/>
        <w:bottom w:val="none" w:sz="0" w:space="0" w:color="auto"/>
        <w:right w:val="none" w:sz="0" w:space="0" w:color="auto"/>
      </w:divBdr>
    </w:div>
    <w:div w:id="214172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siaemic.com" TargetMode="External"/><Relationship Id="rId26" Type="http://schemas.openxmlformats.org/officeDocument/2006/relationships/hyperlink" Target="https://www.tandfonline.com/doi/full/10.1080/21693277.2020.1781705" TargetMode="External"/><Relationship Id="rId39" Type="http://schemas.openxmlformats.org/officeDocument/2006/relationships/fontTable" Target="fontTable.xml"/><Relationship Id="rId21" Type="http://schemas.openxmlformats.org/officeDocument/2006/relationships/image" Target="media/image11.jpeg"/><Relationship Id="rId34"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ynamics.microsoft.com/en-us/" TargetMode="External"/><Relationship Id="rId33" Type="http://schemas.openxmlformats.org/officeDocument/2006/relationships/hyperlink" Target="https://www.mckinsey.com/business-functions/operations/our-insights/the-care-of-one-hyperpersonalization-of-customer-care"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www.siaemic.com" TargetMode="External"/><Relationship Id="rId29" Type="http://schemas.openxmlformats.org/officeDocument/2006/relationships/hyperlink" Target="Microsoft%20(2020),%20Dynamics%20365.%20Available%20at:%20https://dynamics.microsoft.com/en-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https://www.cxtoday.com/contact-centre/industry-4-calling-emerging-tech-transforms-customer-service/" TargetMode="External"/><Relationship Id="rId37" Type="http://schemas.openxmlformats.org/officeDocument/2006/relationships/oleObject" Target="embeddings/oleObject2.bin"/><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usiness-to-you.com/" TargetMode="External"/><Relationship Id="rId28" Type="http://schemas.openxmlformats.org/officeDocument/2006/relationships/hyperlink" Target="https://doi.org/10.1080/21693277.2020.1781705" TargetMode="External"/><Relationship Id="rId36" Type="http://schemas.openxmlformats.org/officeDocument/2006/relationships/image" Target="media/image15.emf"/><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doi.org/10.4236/jssm.2019.123026" TargetMode="External"/><Relationship Id="rId4" Type="http://schemas.openxmlformats.org/officeDocument/2006/relationships/settings" Target="settings.xml"/><Relationship Id="rId9" Type="http://schemas.openxmlformats.org/officeDocument/2006/relationships/hyperlink" Target="https://www.siaemic.com/"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yperlink" Target="https://www.controleng.com/single-article/six-benefits-of-industrie-40-for-businesses/5c57cc3925c0ff323553da64108d5c0c" TargetMode="External"/><Relationship Id="rId30" Type="http://schemas.openxmlformats.org/officeDocument/2006/relationships/hyperlink" Target="Rfwireless%20(2018),%20Industry%204.0%20disadvantages.%20Available%20at:%20http://www.rfwireless-world.com/Terminology/Advantages-and-Disadvantages-of-Industry-4.html" TargetMode="External"/><Relationship Id="rId35" Type="http://schemas.openxmlformats.org/officeDocument/2006/relationships/oleObject" Target="embeddings/oleObject1.bin"/><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697D40-DBEA-4BF3-97C9-F4F561C9428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92A3B-90E4-4865-84B8-37552CE1B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7466</TotalTime>
  <Pages>18</Pages>
  <Words>3496</Words>
  <Characters>19933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Arcangelo Ferrigno</dc:creator>
  <cp:keywords/>
  <dc:description/>
  <cp:lastModifiedBy>Arcangelo Ferrigno</cp:lastModifiedBy>
  <cp:revision>522</cp:revision>
  <dcterms:created xsi:type="dcterms:W3CDTF">2020-04-05T11:19:00Z</dcterms:created>
  <dcterms:modified xsi:type="dcterms:W3CDTF">2020-12-18T22:29:00Z</dcterms:modified>
</cp:coreProperties>
</file>