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97DFD" w14:textId="76A567D3" w:rsidR="00B42722" w:rsidRDefault="00FA3BE5" w:rsidP="001C525C">
      <w:pPr>
        <w:pStyle w:val="ListParagraph"/>
        <w:numPr>
          <w:ilvl w:val="0"/>
          <w:numId w:val="1"/>
        </w:numPr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δ</w:t>
      </w:r>
      <w:r w:rsidR="001C525C">
        <w:rPr>
          <w:sz w:val="28"/>
          <w:szCs w:val="28"/>
          <w:lang w:val="el-GR"/>
        </w:rPr>
        <w:t>ία κακῶς ἠδικήθην κατά τόν Στεφανον</w:t>
      </w:r>
      <w:r w:rsidR="00C5150C">
        <w:rPr>
          <w:sz w:val="28"/>
          <w:szCs w:val="28"/>
          <w:lang w:val="el-GR"/>
        </w:rPr>
        <w:t>,</w:t>
      </w:r>
      <w:r w:rsidR="001C525C">
        <w:rPr>
          <w:sz w:val="28"/>
          <w:szCs w:val="28"/>
          <w:lang w:val="el-GR"/>
        </w:rPr>
        <w:t xml:space="preserve"> τῇ μοι θυγάτηρ κατεστάθη μεγάλῃ </w:t>
      </w:r>
      <w:r w:rsidR="00B64B3C">
        <w:rPr>
          <w:sz w:val="28"/>
          <w:szCs w:val="28"/>
          <w:lang w:val="el-GR"/>
        </w:rPr>
        <w:t>πεν</w:t>
      </w:r>
      <w:r>
        <w:rPr>
          <w:sz w:val="28"/>
          <w:szCs w:val="28"/>
          <w:lang w:val="el-GR"/>
        </w:rPr>
        <w:t xml:space="preserve">ίᾳ </w:t>
      </w:r>
      <w:r w:rsidR="0090786B">
        <w:rPr>
          <w:sz w:val="28"/>
          <w:szCs w:val="28"/>
          <w:lang w:val="el-GR"/>
        </w:rPr>
        <w:t>καί</w:t>
      </w:r>
      <w:r w:rsidR="00C5150C">
        <w:rPr>
          <w:sz w:val="28"/>
          <w:szCs w:val="28"/>
        </w:rPr>
        <w:t xml:space="preserve"> </w:t>
      </w:r>
      <w:r w:rsidR="00C5150C">
        <w:rPr>
          <w:sz w:val="28"/>
          <w:szCs w:val="28"/>
          <w:lang w:val="el-GR"/>
        </w:rPr>
        <w:t>δή</w:t>
      </w:r>
      <w:r w:rsidR="00B24B69" w:rsidRPr="00B64B3C">
        <w:rPr>
          <w:sz w:val="28"/>
          <w:szCs w:val="28"/>
          <w:lang w:val="el-GR"/>
        </w:rPr>
        <w:t xml:space="preserve"> </w:t>
      </w:r>
      <w:r w:rsidR="00B24B69">
        <w:rPr>
          <w:sz w:val="28"/>
          <w:szCs w:val="28"/>
          <w:lang w:val="el-GR"/>
        </w:rPr>
        <w:t xml:space="preserve">ὕστερον </w:t>
      </w:r>
      <w:r w:rsidR="00BD3317">
        <w:rPr>
          <w:sz w:val="28"/>
          <w:szCs w:val="28"/>
          <w:lang w:val="el-GR"/>
        </w:rPr>
        <w:t>ἀπέθανεν</w:t>
      </w:r>
      <w:r w:rsidR="001B0BD5">
        <w:rPr>
          <w:sz w:val="28"/>
          <w:szCs w:val="28"/>
          <w:lang w:val="el-GR"/>
        </w:rPr>
        <w:t>.</w:t>
      </w:r>
    </w:p>
    <w:p w14:paraId="72F8A064" w14:textId="3BF9DE0C" w:rsidR="00FA3BE5" w:rsidRDefault="00FA3BE5" w:rsidP="001C525C">
      <w:pPr>
        <w:pStyle w:val="ListParagraph"/>
        <w:numPr>
          <w:ilvl w:val="0"/>
          <w:numId w:val="1"/>
        </w:numPr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μέλλω δηλώσειν ῡμεῖς</w:t>
      </w:r>
      <w:r w:rsidR="00724BE6" w:rsidRPr="00724BE6">
        <w:rPr>
          <w:sz w:val="28"/>
          <w:szCs w:val="28"/>
          <w:lang w:val="el-GR"/>
        </w:rPr>
        <w:t xml:space="preserve"> </w:t>
      </w:r>
      <w:r w:rsidR="00345327">
        <w:rPr>
          <w:sz w:val="28"/>
          <w:szCs w:val="28"/>
          <w:lang w:val="el-GR"/>
        </w:rPr>
        <w:t>σαφῶς</w:t>
      </w:r>
      <w:r w:rsidR="00724BE6">
        <w:rPr>
          <w:sz w:val="28"/>
          <w:szCs w:val="28"/>
          <w:lang w:val="el-GR"/>
        </w:rPr>
        <w:t xml:space="preserve"> ἐκείνην</w:t>
      </w:r>
      <w:r w:rsidR="00955B7D">
        <w:rPr>
          <w:sz w:val="28"/>
          <w:szCs w:val="28"/>
          <w:lang w:val="el-GR"/>
        </w:rPr>
        <w:t xml:space="preserve"> τόν</w:t>
      </w:r>
      <w:r w:rsidR="00724BE6">
        <w:rPr>
          <w:sz w:val="28"/>
          <w:szCs w:val="28"/>
          <w:lang w:val="el-GR"/>
        </w:rPr>
        <w:t xml:space="preserve"> Νεαιραν </w:t>
      </w:r>
      <w:r w:rsidR="00955B7D">
        <w:rPr>
          <w:sz w:val="28"/>
          <w:szCs w:val="28"/>
          <w:lang w:val="el-GR"/>
        </w:rPr>
        <w:t xml:space="preserve">ἐστί </w:t>
      </w:r>
      <w:r w:rsidR="008B480F">
        <w:rPr>
          <w:sz w:val="28"/>
          <w:szCs w:val="28"/>
          <w:lang w:val="el-GR"/>
        </w:rPr>
        <w:t xml:space="preserve">ξένην </w:t>
      </w:r>
      <w:r w:rsidR="00955B7D">
        <w:rPr>
          <w:sz w:val="28"/>
          <w:szCs w:val="28"/>
          <w:lang w:val="el-GR"/>
        </w:rPr>
        <w:t xml:space="preserve">καί </w:t>
      </w:r>
      <w:r w:rsidR="005152A4">
        <w:rPr>
          <w:sz w:val="28"/>
          <w:szCs w:val="28"/>
          <w:lang w:val="el-GR"/>
        </w:rPr>
        <w:t>αὐτήν</w:t>
      </w:r>
      <w:r w:rsidR="00955B7D">
        <w:rPr>
          <w:sz w:val="28"/>
          <w:szCs w:val="28"/>
          <w:lang w:val="el-GR"/>
        </w:rPr>
        <w:t xml:space="preserve"> συνοικεῖ Στέ</w:t>
      </w:r>
      <w:r w:rsidR="001B0BD5">
        <w:rPr>
          <w:sz w:val="28"/>
          <w:szCs w:val="28"/>
          <w:lang w:val="el-GR"/>
        </w:rPr>
        <w:t>φαν</w:t>
      </w:r>
      <w:r w:rsidR="008B480F">
        <w:rPr>
          <w:sz w:val="28"/>
          <w:szCs w:val="28"/>
          <w:lang w:val="el-GR"/>
        </w:rPr>
        <w:t>ῳ</w:t>
      </w:r>
      <w:r w:rsidR="001B0BD5">
        <w:rPr>
          <w:sz w:val="28"/>
          <w:szCs w:val="28"/>
          <w:lang w:val="el-GR"/>
        </w:rPr>
        <w:t xml:space="preserve"> </w:t>
      </w:r>
      <w:r w:rsidR="008B480F">
        <w:rPr>
          <w:sz w:val="28"/>
          <w:szCs w:val="28"/>
          <w:lang w:val="el-GR"/>
        </w:rPr>
        <w:t>παρά τούς νόμους</w:t>
      </w:r>
      <w:r w:rsidR="001B0BD5">
        <w:rPr>
          <w:sz w:val="28"/>
          <w:szCs w:val="28"/>
          <w:lang w:val="el-GR"/>
        </w:rPr>
        <w:t>.</w:t>
      </w:r>
    </w:p>
    <w:p w14:paraId="37C6862F" w14:textId="0D6F6810" w:rsidR="00DD4AD3" w:rsidRDefault="00FC6044" w:rsidP="00DD4AD3">
      <w:pPr>
        <w:pStyle w:val="ListParagraph"/>
        <w:numPr>
          <w:ilvl w:val="0"/>
          <w:numId w:val="1"/>
        </w:numPr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λεγόντος το</w:t>
      </w:r>
      <w:r w:rsidR="00053FFB">
        <w:rPr>
          <w:sz w:val="28"/>
          <w:szCs w:val="28"/>
          <w:lang w:val="el-GR"/>
        </w:rPr>
        <w:t>ῡ δικαστήρου</w:t>
      </w:r>
      <w:r w:rsidR="00153BA5">
        <w:rPr>
          <w:sz w:val="28"/>
          <w:szCs w:val="28"/>
          <w:lang w:val="el-GR"/>
        </w:rPr>
        <w:t>,</w:t>
      </w:r>
      <w:r w:rsidR="00053FFB">
        <w:rPr>
          <w:sz w:val="28"/>
          <w:szCs w:val="28"/>
          <w:lang w:val="el-GR"/>
        </w:rPr>
        <w:t xml:space="preserve"> Ἀπολλόδωρος ἔφη Νεαιραν</w:t>
      </w:r>
      <w:r w:rsidR="00053FFB" w:rsidRPr="00053FFB">
        <w:rPr>
          <w:sz w:val="28"/>
          <w:szCs w:val="28"/>
          <w:lang w:val="el-GR"/>
        </w:rPr>
        <w:t xml:space="preserve"> </w:t>
      </w:r>
      <w:r w:rsidR="009E50FD">
        <w:rPr>
          <w:sz w:val="28"/>
          <w:szCs w:val="28"/>
          <w:lang w:val="el-GR"/>
        </w:rPr>
        <w:t>καταφρονεῖν τῶν θεῶν ο</w:t>
      </w:r>
      <w:r w:rsidR="007D1D48">
        <w:rPr>
          <w:sz w:val="28"/>
          <w:szCs w:val="28"/>
          <w:lang w:val="el-GR"/>
        </w:rPr>
        <w:t>ὕς τῷ πόλει</w:t>
      </w:r>
      <w:r w:rsidR="00DD4AD3" w:rsidRPr="00DD4AD3">
        <w:rPr>
          <w:sz w:val="28"/>
          <w:szCs w:val="28"/>
          <w:lang w:val="el-GR"/>
        </w:rPr>
        <w:t xml:space="preserve"> </w:t>
      </w:r>
      <w:r w:rsidR="00DD4AD3">
        <w:rPr>
          <w:sz w:val="28"/>
          <w:szCs w:val="28"/>
          <w:lang w:val="el-GR"/>
        </w:rPr>
        <w:t>πείθονται.</w:t>
      </w:r>
    </w:p>
    <w:p w14:paraId="78362547" w14:textId="0C2A99F0" w:rsidR="007E62E1" w:rsidRPr="007E62E1" w:rsidRDefault="00DD4AD3" w:rsidP="007E62E1">
      <w:pPr>
        <w:pStyle w:val="ListParagraph"/>
        <w:numPr>
          <w:ilvl w:val="0"/>
          <w:numId w:val="1"/>
        </w:numPr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εἰπόντος ἐκείνου</w:t>
      </w:r>
      <w:r w:rsidR="003B60D6">
        <w:rPr>
          <w:sz w:val="28"/>
          <w:szCs w:val="28"/>
          <w:lang w:val="el-GR"/>
        </w:rPr>
        <w:t>,</w:t>
      </w:r>
      <w:r>
        <w:rPr>
          <w:sz w:val="28"/>
          <w:szCs w:val="28"/>
          <w:lang w:val="el-GR"/>
        </w:rPr>
        <w:t xml:space="preserve"> </w:t>
      </w:r>
      <w:r w:rsidR="007E62E1">
        <w:rPr>
          <w:sz w:val="28"/>
          <w:szCs w:val="28"/>
          <w:lang w:val="el-GR"/>
        </w:rPr>
        <w:t xml:space="preserve">μεν </w:t>
      </w:r>
      <w:r w:rsidR="00153BA5">
        <w:rPr>
          <w:sz w:val="28"/>
          <w:szCs w:val="28"/>
          <w:lang w:val="el-GR"/>
        </w:rPr>
        <w:t xml:space="preserve">γέροντα </w:t>
      </w:r>
      <w:r>
        <w:rPr>
          <w:sz w:val="28"/>
          <w:szCs w:val="28"/>
          <w:lang w:val="el-GR"/>
        </w:rPr>
        <w:t>γε</w:t>
      </w:r>
      <w:r w:rsidR="00153BA5">
        <w:rPr>
          <w:sz w:val="28"/>
          <w:szCs w:val="28"/>
          <w:lang w:val="el-GR"/>
        </w:rPr>
        <w:t>ίτ</w:t>
      </w:r>
      <w:r w:rsidR="005A3043">
        <w:rPr>
          <w:sz w:val="28"/>
          <w:szCs w:val="28"/>
          <w:lang w:val="el-GR"/>
        </w:rPr>
        <w:t>ον</w:t>
      </w:r>
      <w:r w:rsidR="007E62E1">
        <w:rPr>
          <w:sz w:val="28"/>
          <w:szCs w:val="28"/>
          <w:lang w:val="el-GR"/>
        </w:rPr>
        <w:t>α</w:t>
      </w:r>
      <w:r w:rsidR="005A3043">
        <w:rPr>
          <w:sz w:val="28"/>
          <w:szCs w:val="28"/>
          <w:lang w:val="el-GR"/>
        </w:rPr>
        <w:t xml:space="preserve"> </w:t>
      </w:r>
      <w:r w:rsidR="003B60D6">
        <w:rPr>
          <w:sz w:val="28"/>
          <w:szCs w:val="28"/>
          <w:lang w:val="el-GR"/>
        </w:rPr>
        <w:t xml:space="preserve">ἀπηλλάγη </w:t>
      </w:r>
      <w:r w:rsidR="007E62E1">
        <w:rPr>
          <w:sz w:val="28"/>
          <w:szCs w:val="28"/>
          <w:lang w:val="el-GR"/>
        </w:rPr>
        <w:t>δ΄ἐγώ</w:t>
      </w:r>
      <w:r w:rsidR="003B6476" w:rsidRPr="003B6476">
        <w:rPr>
          <w:sz w:val="28"/>
          <w:szCs w:val="28"/>
          <w:lang w:val="el-GR"/>
        </w:rPr>
        <w:t xml:space="preserve"> </w:t>
      </w:r>
      <w:r w:rsidR="003B6476">
        <w:rPr>
          <w:sz w:val="28"/>
          <w:szCs w:val="28"/>
          <w:lang w:val="el-GR"/>
        </w:rPr>
        <w:t>ἔτι ἐσκοπουν</w:t>
      </w:r>
      <w:r w:rsidR="005152A4">
        <w:rPr>
          <w:sz w:val="28"/>
          <w:szCs w:val="28"/>
          <w:lang w:val="el-GR"/>
        </w:rPr>
        <w:t xml:space="preserve"> τούτους λόγους. </w:t>
      </w:r>
      <w:r w:rsidR="003B6476">
        <w:rPr>
          <w:sz w:val="28"/>
          <w:szCs w:val="28"/>
          <w:lang w:val="el-GR"/>
        </w:rPr>
        <w:t xml:space="preserve"> </w:t>
      </w:r>
    </w:p>
    <w:sectPr w:rsidR="007E62E1" w:rsidRPr="007E6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6CC3"/>
    <w:multiLevelType w:val="hybridMultilevel"/>
    <w:tmpl w:val="7F1CB4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25C"/>
    <w:rsid w:val="00053FFB"/>
    <w:rsid w:val="00153BA5"/>
    <w:rsid w:val="001B0BD5"/>
    <w:rsid w:val="001B35BE"/>
    <w:rsid w:val="001C525C"/>
    <w:rsid w:val="00345327"/>
    <w:rsid w:val="003B60D6"/>
    <w:rsid w:val="003B6476"/>
    <w:rsid w:val="005152A4"/>
    <w:rsid w:val="005A3043"/>
    <w:rsid w:val="00724BE6"/>
    <w:rsid w:val="007D1D48"/>
    <w:rsid w:val="007E62E1"/>
    <w:rsid w:val="008B480F"/>
    <w:rsid w:val="0090786B"/>
    <w:rsid w:val="00955B7D"/>
    <w:rsid w:val="009E50FD"/>
    <w:rsid w:val="00B24B69"/>
    <w:rsid w:val="00B42722"/>
    <w:rsid w:val="00B64B3C"/>
    <w:rsid w:val="00BD3317"/>
    <w:rsid w:val="00C5150C"/>
    <w:rsid w:val="00DD4AD3"/>
    <w:rsid w:val="00FA3BE5"/>
    <w:rsid w:val="00FC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10786"/>
  <w15:chartTrackingRefBased/>
  <w15:docId w15:val="{8BDCFA44-12EE-4E7C-AB10-818A73F21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52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7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8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8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Isabella Hendricks (1901966)</dc:creator>
  <cp:keywords/>
  <dc:description/>
  <cp:lastModifiedBy>Robyn Isabella Hendricks (1901966)</cp:lastModifiedBy>
  <cp:revision>2</cp:revision>
  <cp:lastPrinted>2021-05-28T12:09:00Z</cp:lastPrinted>
  <dcterms:created xsi:type="dcterms:W3CDTF">2021-05-27T19:19:00Z</dcterms:created>
  <dcterms:modified xsi:type="dcterms:W3CDTF">2021-05-28T14:15:00Z</dcterms:modified>
</cp:coreProperties>
</file>