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65AEC" w14:textId="5AB37DA8" w:rsidR="000E22FE" w:rsidRDefault="000E22FE" w:rsidP="000E22FE">
      <w:pPr>
        <w:pStyle w:val="paragraph"/>
        <w:spacing w:before="0" w:beforeAutospacing="0" w:after="0" w:afterAutospacing="0"/>
        <w:jc w:val="center"/>
        <w:textAlignment w:val="baseline"/>
        <w:rPr>
          <w:rFonts w:ascii="Segoe UI" w:hAnsi="Segoe UI" w:cs="Segoe UI"/>
          <w:sz w:val="18"/>
          <w:szCs w:val="18"/>
        </w:rPr>
      </w:pPr>
      <w:bookmarkStart w:id="0" w:name="_Hlk150504556"/>
      <w:r>
        <w:rPr>
          <w:rStyle w:val="wacimagecontainer"/>
          <w:rFonts w:ascii="Segoe UI" w:hAnsi="Segoe UI" w:cs="Segoe UI"/>
          <w:noProof/>
          <w:sz w:val="18"/>
          <w:szCs w:val="18"/>
        </w:rPr>
        <w:drawing>
          <wp:inline distT="0" distB="0" distL="0" distR="0" wp14:anchorId="2F08D194" wp14:editId="1199F75E">
            <wp:extent cx="1419225" cy="752475"/>
            <wp:effectExtent l="0" t="0" r="9525" b="9525"/>
            <wp:docPr id="851265137"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752475"/>
                    </a:xfrm>
                    <a:prstGeom prst="rect">
                      <a:avLst/>
                    </a:prstGeom>
                    <a:noFill/>
                    <a:ln>
                      <a:noFill/>
                    </a:ln>
                  </pic:spPr>
                </pic:pic>
              </a:graphicData>
            </a:graphic>
          </wp:inline>
        </w:drawing>
      </w:r>
      <w:r>
        <w:rPr>
          <w:rStyle w:val="eop"/>
          <w:rFonts w:ascii="Calibri" w:hAnsi="Calibri" w:cs="Calibri"/>
          <w:color w:val="4471C4"/>
          <w:sz w:val="22"/>
          <w:szCs w:val="22"/>
        </w:rPr>
        <w:t> </w:t>
      </w:r>
    </w:p>
    <w:p w14:paraId="42BAB5E0" w14:textId="50CD8013" w:rsidR="000E22FE" w:rsidRDefault="000E22FE" w:rsidP="000E22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aps/>
          <w:color w:val="4471C4"/>
          <w:sz w:val="72"/>
          <w:szCs w:val="72"/>
          <w:lang w:val="en-US"/>
        </w:rPr>
        <w:t xml:space="preserve">  </w:t>
      </w:r>
      <w:r w:rsidR="00E75756">
        <w:rPr>
          <w:rStyle w:val="normaltextrun"/>
          <w:rFonts w:ascii="Calibri" w:hAnsi="Calibri" w:cs="Calibri"/>
          <w:caps/>
          <w:color w:val="4471C4"/>
          <w:sz w:val="52"/>
          <w:szCs w:val="52"/>
          <w:lang w:val="en-US"/>
        </w:rPr>
        <w:t>A Critical Evaluation of the Importance Customer Relationships Has on Thesco and its Customers</w:t>
      </w:r>
      <w:r>
        <w:rPr>
          <w:rStyle w:val="normaltextrun"/>
          <w:rFonts w:ascii="Calibri" w:hAnsi="Calibri" w:cs="Calibri"/>
          <w:caps/>
          <w:color w:val="4471C4"/>
          <w:sz w:val="52"/>
          <w:szCs w:val="52"/>
          <w:lang w:val="en-US"/>
        </w:rPr>
        <w:t xml:space="preserve"> </w:t>
      </w:r>
      <w:r>
        <w:rPr>
          <w:rStyle w:val="eop"/>
          <w:rFonts w:ascii="Calibri" w:hAnsi="Calibri" w:cs="Calibri"/>
          <w:color w:val="4471C4"/>
          <w:sz w:val="80"/>
          <w:szCs w:val="80"/>
        </w:rPr>
        <w:t> </w:t>
      </w:r>
    </w:p>
    <w:p w14:paraId="0FE025AF" w14:textId="77777777" w:rsidR="000E22FE" w:rsidRDefault="000E22FE" w:rsidP="000E22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4471C4"/>
          <w:sz w:val="28"/>
          <w:szCs w:val="28"/>
          <w:lang w:val="en-US"/>
        </w:rPr>
        <w:t> BMSW5007-SWAN </w:t>
      </w:r>
      <w:r>
        <w:rPr>
          <w:rStyle w:val="eop"/>
          <w:rFonts w:ascii="Calibri" w:hAnsi="Calibri" w:cs="Calibri"/>
          <w:color w:val="4471C4"/>
          <w:sz w:val="28"/>
          <w:szCs w:val="28"/>
        </w:rPr>
        <w:t> </w:t>
      </w:r>
    </w:p>
    <w:p w14:paraId="25126CF6" w14:textId="2C2A6F52" w:rsidR="000E22FE" w:rsidRDefault="000E22FE" w:rsidP="000E22FE">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005CDBBC" wp14:editId="5EBA4D0A">
            <wp:extent cx="762000" cy="485775"/>
            <wp:effectExtent l="0" t="0" r="0" b="9525"/>
            <wp:docPr id="1631983057" name="Picture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 cy="485775"/>
                    </a:xfrm>
                    <a:prstGeom prst="rect">
                      <a:avLst/>
                    </a:prstGeom>
                    <a:noFill/>
                    <a:ln>
                      <a:noFill/>
                    </a:ln>
                  </pic:spPr>
                </pic:pic>
              </a:graphicData>
            </a:graphic>
          </wp:inline>
        </w:drawing>
      </w:r>
      <w:r>
        <w:rPr>
          <w:rStyle w:val="eop"/>
          <w:rFonts w:ascii="Calibri" w:hAnsi="Calibri" w:cs="Calibri"/>
          <w:color w:val="4471C4"/>
          <w:sz w:val="22"/>
          <w:szCs w:val="22"/>
        </w:rPr>
        <w:t> </w:t>
      </w:r>
    </w:p>
    <w:p w14:paraId="4EEAF0A8" w14:textId="77777777" w:rsidR="000E22FE" w:rsidRDefault="000E22FE" w:rsidP="000E22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olor w:val="4471C4"/>
          <w:sz w:val="44"/>
          <w:szCs w:val="44"/>
          <w:lang w:val="en-US"/>
        </w:rPr>
        <w:t>Student Name: Cretu Diana</w:t>
      </w:r>
      <w:r>
        <w:rPr>
          <w:rStyle w:val="eop"/>
          <w:rFonts w:ascii="Calibri" w:hAnsi="Calibri" w:cs="Calibri"/>
          <w:color w:val="4471C4"/>
          <w:sz w:val="44"/>
          <w:szCs w:val="44"/>
        </w:rPr>
        <w:t> </w:t>
      </w:r>
    </w:p>
    <w:p w14:paraId="261F4E53" w14:textId="77777777" w:rsidR="000E22FE" w:rsidRDefault="000E22FE" w:rsidP="000E22FE">
      <w:pPr>
        <w:pStyle w:val="paragraph"/>
        <w:spacing w:before="0" w:beforeAutospacing="0" w:after="0" w:afterAutospacing="0"/>
        <w:jc w:val="center"/>
        <w:textAlignment w:val="baseline"/>
        <w:rPr>
          <w:rStyle w:val="eop"/>
          <w:rFonts w:ascii="Calibri" w:hAnsi="Calibri" w:cs="Calibri"/>
          <w:color w:val="4471C4"/>
          <w:sz w:val="44"/>
          <w:szCs w:val="44"/>
        </w:rPr>
      </w:pPr>
      <w:r>
        <w:rPr>
          <w:rStyle w:val="normaltextrun"/>
          <w:rFonts w:ascii="Calibri" w:hAnsi="Calibri" w:cs="Calibri"/>
          <w:color w:val="4471C4"/>
          <w:sz w:val="44"/>
          <w:szCs w:val="44"/>
          <w:lang w:val="en-US"/>
        </w:rPr>
        <w:t>Student Number:2123838</w:t>
      </w:r>
      <w:r>
        <w:rPr>
          <w:rStyle w:val="eop"/>
          <w:rFonts w:ascii="Calibri" w:hAnsi="Calibri" w:cs="Calibri"/>
          <w:color w:val="4471C4"/>
          <w:sz w:val="44"/>
          <w:szCs w:val="44"/>
        </w:rPr>
        <w:t> </w:t>
      </w:r>
    </w:p>
    <w:p w14:paraId="2EA3EC87" w14:textId="3616DA0F" w:rsidR="0082478A" w:rsidRDefault="0082478A" w:rsidP="000E22FE">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4471C4"/>
          <w:sz w:val="44"/>
          <w:szCs w:val="44"/>
        </w:rPr>
        <w:t>Date of Report: 17.11.2023</w:t>
      </w:r>
    </w:p>
    <w:p w14:paraId="1A0C9235"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6F51BCBD"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2DC2956C"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1CEB2654"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042A330B"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61F4EE42"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0C653BD6"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22B53CC3"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1DE8CB46"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06CB0C62" w14:textId="77777777" w:rsidR="000E22FE" w:rsidRDefault="000E22FE" w:rsidP="000E22FE">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caps/>
          <w:color w:val="4471C4"/>
          <w:sz w:val="22"/>
          <w:szCs w:val="22"/>
          <w:lang w:val="en-US"/>
        </w:rPr>
        <w:t>  </w:t>
      </w:r>
      <w:r>
        <w:rPr>
          <w:rStyle w:val="normaltextrun"/>
          <w:rFonts w:ascii="Calibri Light" w:hAnsi="Calibri Light" w:cs="Calibri Light"/>
          <w:caps/>
          <w:color w:val="4471C4"/>
          <w:sz w:val="22"/>
          <w:szCs w:val="22"/>
          <w:lang w:val="en-US"/>
        </w:rPr>
        <w:t>     </w:t>
      </w:r>
      <w:r>
        <w:rPr>
          <w:rStyle w:val="normaltextrun"/>
          <w:rFonts w:ascii="Calibri" w:hAnsi="Calibri" w:cs="Calibri"/>
          <w:caps/>
          <w:color w:val="4471C4"/>
          <w:sz w:val="22"/>
          <w:szCs w:val="22"/>
          <w:lang w:val="en-US"/>
        </w:rPr>
        <w:t> </w:t>
      </w:r>
      <w:r>
        <w:rPr>
          <w:rStyle w:val="eop"/>
          <w:rFonts w:ascii="Calibri" w:hAnsi="Calibri" w:cs="Calibri"/>
          <w:color w:val="4471C4"/>
          <w:sz w:val="22"/>
          <w:szCs w:val="22"/>
        </w:rPr>
        <w:t> </w:t>
      </w:r>
    </w:p>
    <w:p w14:paraId="36A6B7CF"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34E6607C"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05103830"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5A483352" w14:textId="77777777" w:rsidR="000E22FE" w:rsidRDefault="000E22FE" w:rsidP="000E22FE">
      <w:pPr>
        <w:pStyle w:val="paragraph"/>
        <w:spacing w:before="0" w:beforeAutospacing="0" w:after="0" w:afterAutospacing="0"/>
        <w:ind w:left="1815" w:hanging="720"/>
        <w:textAlignment w:val="baseline"/>
        <w:rPr>
          <w:rFonts w:ascii="Segoe UI" w:hAnsi="Segoe UI" w:cs="Segoe UI"/>
          <w:sz w:val="18"/>
          <w:szCs w:val="18"/>
        </w:rPr>
      </w:pPr>
      <w:r>
        <w:rPr>
          <w:rStyle w:val="eop"/>
          <w:rFonts w:ascii="Calibri" w:hAnsi="Calibri" w:cs="Calibri"/>
          <w:color w:val="000000"/>
          <w:sz w:val="22"/>
          <w:szCs w:val="22"/>
        </w:rPr>
        <w:t> </w:t>
      </w:r>
    </w:p>
    <w:p w14:paraId="16B7C3A0" w14:textId="18F5BED1" w:rsidR="003778DE" w:rsidRPr="0082478A" w:rsidRDefault="000E22FE" w:rsidP="0082478A">
      <w:pPr>
        <w:pStyle w:val="paragraph"/>
        <w:spacing w:before="0" w:beforeAutospacing="0" w:after="0" w:afterAutospacing="0"/>
        <w:ind w:left="1815" w:hanging="720"/>
        <w:textAlignment w:val="baseline"/>
        <w:rPr>
          <w:rFonts w:ascii="Segoe UI" w:hAnsi="Segoe UI" w:cs="Segoe UI"/>
          <w:sz w:val="18"/>
          <w:szCs w:val="18"/>
        </w:rPr>
      </w:pPr>
      <w:r>
        <w:rPr>
          <w:rStyle w:val="normaltextrun"/>
          <w:rFonts w:ascii="Calibri" w:hAnsi="Calibri" w:cs="Calibri"/>
          <w:color w:val="000000"/>
          <w:sz w:val="22"/>
          <w:szCs w:val="22"/>
        </w:rPr>
        <w:t>            </w:t>
      </w:r>
      <w:r>
        <w:rPr>
          <w:rStyle w:val="eop"/>
          <w:rFonts w:ascii="Calibri" w:hAnsi="Calibri" w:cs="Calibri"/>
          <w:color w:val="000000"/>
          <w:sz w:val="22"/>
          <w:szCs w:val="22"/>
        </w:rPr>
        <w:t> </w:t>
      </w:r>
    </w:p>
    <w:p w14:paraId="13B8ED40" w14:textId="77777777" w:rsidR="000E22FE" w:rsidRDefault="000E22FE" w:rsidP="00E81F75"/>
    <w:p w14:paraId="19515242" w14:textId="77777777" w:rsidR="000E22FE" w:rsidRDefault="000E22FE" w:rsidP="00E81F75"/>
    <w:p w14:paraId="694DC0B3" w14:textId="77777777" w:rsidR="000E22FE" w:rsidRDefault="000E22FE" w:rsidP="00E81F75"/>
    <w:p w14:paraId="36D34E4C" w14:textId="77777777" w:rsidR="000E22FE" w:rsidRDefault="000E22FE" w:rsidP="00E81F75"/>
    <w:p w14:paraId="47819697" w14:textId="77777777" w:rsidR="000E22FE" w:rsidRDefault="000E22FE" w:rsidP="00E81F75"/>
    <w:p w14:paraId="77A33F50" w14:textId="77777777" w:rsidR="000E22FE" w:rsidRDefault="000E22FE" w:rsidP="00E81F75"/>
    <w:p w14:paraId="1DA4EB3F" w14:textId="77777777" w:rsidR="000E22FE" w:rsidRDefault="000E22FE" w:rsidP="00E81F75"/>
    <w:p w14:paraId="1B33D909" w14:textId="77777777" w:rsidR="000E22FE" w:rsidRDefault="000E22FE" w:rsidP="00E81F75"/>
    <w:p w14:paraId="3C3235DE" w14:textId="77777777" w:rsidR="00E06BC8" w:rsidRDefault="00E06BC8" w:rsidP="00DF48F2">
      <w:pPr>
        <w:pStyle w:val="paragraph"/>
        <w:spacing w:before="0" w:beforeAutospacing="0" w:after="0" w:afterAutospacing="0"/>
        <w:textAlignment w:val="baseline"/>
        <w:rPr>
          <w:rStyle w:val="normaltextrun"/>
          <w:rFonts w:ascii="Calibri" w:hAnsi="Calibri" w:cs="Calibri"/>
          <w:color w:val="000000"/>
          <w:sz w:val="40"/>
          <w:szCs w:val="40"/>
        </w:rPr>
      </w:pPr>
    </w:p>
    <w:p w14:paraId="540912E3" w14:textId="77777777" w:rsidR="00A3122E" w:rsidRDefault="00A3122E" w:rsidP="00DF48F2">
      <w:pPr>
        <w:pStyle w:val="paragraph"/>
        <w:spacing w:before="0" w:beforeAutospacing="0" w:after="0" w:afterAutospacing="0"/>
        <w:textAlignment w:val="baseline"/>
        <w:rPr>
          <w:rStyle w:val="normaltextrun"/>
          <w:rFonts w:ascii="Calibri" w:hAnsi="Calibri" w:cs="Calibri"/>
          <w:color w:val="000000"/>
          <w:sz w:val="40"/>
          <w:szCs w:val="40"/>
        </w:rPr>
      </w:pPr>
    </w:p>
    <w:p w14:paraId="44FB4BF3" w14:textId="6B1C6A98" w:rsidR="00DF48F2" w:rsidRPr="00A3122E" w:rsidRDefault="00DF48F2" w:rsidP="00DF48F2">
      <w:pPr>
        <w:pStyle w:val="paragraph"/>
        <w:spacing w:before="0" w:beforeAutospacing="0" w:after="0" w:afterAutospacing="0"/>
        <w:textAlignment w:val="baseline"/>
        <w:rPr>
          <w:sz w:val="44"/>
          <w:szCs w:val="44"/>
        </w:rPr>
      </w:pPr>
      <w:r w:rsidRPr="00A3122E">
        <w:rPr>
          <w:rStyle w:val="normaltextrun"/>
          <w:color w:val="000000"/>
          <w:sz w:val="44"/>
          <w:szCs w:val="44"/>
        </w:rPr>
        <w:t>EXECUTIVE SUMMARY</w:t>
      </w:r>
      <w:r w:rsidRPr="00A3122E">
        <w:rPr>
          <w:rStyle w:val="eop"/>
          <w:color w:val="000000"/>
          <w:sz w:val="44"/>
          <w:szCs w:val="44"/>
        </w:rPr>
        <w:t> </w:t>
      </w:r>
    </w:p>
    <w:p w14:paraId="779D75A0" w14:textId="77777777" w:rsidR="00DF48F2" w:rsidRDefault="00DF48F2" w:rsidP="00DF48F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40"/>
          <w:szCs w:val="40"/>
        </w:rPr>
        <w:t> </w:t>
      </w:r>
    </w:p>
    <w:p w14:paraId="77A0943C" w14:textId="77777777" w:rsidR="00DF48F2" w:rsidRDefault="00DF48F2"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1B52D48B" w14:textId="1DAD2C6D" w:rsidR="00DF48F2" w:rsidRDefault="00DF48F2"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24AAE492" w14:textId="1392F044" w:rsidR="00D42CC9" w:rsidRDefault="00EF6875" w:rsidP="00EF6875">
      <w:pPr>
        <w:pStyle w:val="paragraph"/>
        <w:spacing w:after="0"/>
        <w:textAlignment w:val="baseline"/>
        <w:rPr>
          <w:rStyle w:val="normaltextrun"/>
          <w:color w:val="000000"/>
          <w:sz w:val="26"/>
          <w:szCs w:val="26"/>
        </w:rPr>
      </w:pPr>
      <w:r w:rsidRPr="006870B4">
        <w:rPr>
          <w:rStyle w:val="normaltextrun"/>
          <w:color w:val="000000"/>
          <w:sz w:val="26"/>
          <w:szCs w:val="26"/>
        </w:rPr>
        <w:t xml:space="preserve">This </w:t>
      </w:r>
      <w:r>
        <w:rPr>
          <w:rStyle w:val="normaltextrun"/>
          <w:color w:val="000000"/>
          <w:sz w:val="26"/>
          <w:szCs w:val="26"/>
        </w:rPr>
        <w:t>report</w:t>
      </w:r>
      <w:r w:rsidRPr="006870B4">
        <w:rPr>
          <w:rStyle w:val="normaltextrun"/>
          <w:color w:val="000000"/>
          <w:sz w:val="26"/>
          <w:szCs w:val="26"/>
        </w:rPr>
        <w:t xml:space="preserve"> </w:t>
      </w:r>
      <w:r w:rsidRPr="00C40AE7">
        <w:rPr>
          <w:rStyle w:val="normaltextrun"/>
          <w:color w:val="000000"/>
          <w:sz w:val="26"/>
          <w:szCs w:val="26"/>
        </w:rPr>
        <w:t>provides</w:t>
      </w:r>
      <w:r w:rsidRPr="006870B4">
        <w:rPr>
          <w:rStyle w:val="normaltextrun"/>
          <w:color w:val="000000"/>
          <w:sz w:val="26"/>
          <w:szCs w:val="26"/>
        </w:rPr>
        <w:t xml:space="preserve"> </w:t>
      </w:r>
      <w:r w:rsidR="00A115A6">
        <w:rPr>
          <w:rStyle w:val="normaltextrun"/>
          <w:color w:val="000000"/>
          <w:sz w:val="26"/>
          <w:szCs w:val="26"/>
        </w:rPr>
        <w:t xml:space="preserve">a critical evaluation of Tesco company about the importance and effect of customer relationships on the company and its customers. </w:t>
      </w:r>
      <w:r w:rsidR="00D42CC9">
        <w:rPr>
          <w:rStyle w:val="normaltextrun"/>
          <w:color w:val="000000"/>
          <w:sz w:val="26"/>
          <w:szCs w:val="26"/>
        </w:rPr>
        <w:t>The effects</w:t>
      </w:r>
      <w:r w:rsidR="00D42CC9" w:rsidRPr="00D42CC9">
        <w:rPr>
          <w:rStyle w:val="normaltextrun"/>
          <w:color w:val="000000"/>
          <w:sz w:val="26"/>
          <w:szCs w:val="26"/>
        </w:rPr>
        <w:t xml:space="preserve"> of Sustainable Relationship Marketing strategies and practises on customer interactions in the Tesco company are highlighted</w:t>
      </w:r>
      <w:r w:rsidR="00D42CC9">
        <w:rPr>
          <w:rStyle w:val="normaltextrun"/>
          <w:color w:val="000000"/>
          <w:sz w:val="26"/>
          <w:szCs w:val="26"/>
        </w:rPr>
        <w:t>.</w:t>
      </w:r>
    </w:p>
    <w:p w14:paraId="65E08057" w14:textId="69DA1589" w:rsidR="00D42CC9" w:rsidRDefault="00EF6875" w:rsidP="00EF6875">
      <w:pPr>
        <w:pStyle w:val="paragraph"/>
        <w:spacing w:after="0"/>
        <w:textAlignment w:val="baseline"/>
        <w:rPr>
          <w:rStyle w:val="normaltextrun"/>
          <w:color w:val="000000"/>
          <w:sz w:val="26"/>
          <w:szCs w:val="26"/>
        </w:rPr>
      </w:pPr>
      <w:r w:rsidRPr="006870B4">
        <w:rPr>
          <w:rStyle w:val="normaltextrun"/>
          <w:color w:val="000000"/>
          <w:sz w:val="26"/>
          <w:szCs w:val="26"/>
        </w:rPr>
        <w:t xml:space="preserve">A brief examination of the company's development or collapse, as well as its marketing initiatives, was undertaken from the past to the present. The method of collecting consumer data was discovered and evaluated to develop and maintain a relationship with clients. Pricing strategies, segmentation, differentiation, ethical </w:t>
      </w:r>
      <w:r w:rsidR="00A115A6">
        <w:rPr>
          <w:rStyle w:val="normaltextrun"/>
          <w:color w:val="000000"/>
          <w:sz w:val="26"/>
          <w:szCs w:val="26"/>
        </w:rPr>
        <w:t xml:space="preserve">and sustainability </w:t>
      </w:r>
      <w:r w:rsidRPr="006870B4">
        <w:rPr>
          <w:rStyle w:val="normaltextrun"/>
          <w:color w:val="000000"/>
          <w:sz w:val="26"/>
          <w:szCs w:val="26"/>
        </w:rPr>
        <w:t xml:space="preserve">customer relations practices were all being investigated. </w:t>
      </w:r>
    </w:p>
    <w:p w14:paraId="39B121B4" w14:textId="6E7909CD" w:rsidR="00DF48F2" w:rsidRPr="00D42CC9" w:rsidRDefault="00D42CC9" w:rsidP="00D42CC9">
      <w:pPr>
        <w:pStyle w:val="paragraph"/>
        <w:spacing w:after="0"/>
        <w:textAlignment w:val="baseline"/>
        <w:rPr>
          <w:rStyle w:val="normaltextrun"/>
          <w:color w:val="000000"/>
          <w:sz w:val="26"/>
          <w:szCs w:val="26"/>
        </w:rPr>
      </w:pPr>
      <w:r w:rsidRPr="00D42CC9">
        <w:rPr>
          <w:rStyle w:val="normaltextrun"/>
          <w:color w:val="000000"/>
          <w:sz w:val="26"/>
          <w:szCs w:val="26"/>
        </w:rPr>
        <w:t>Will be presented the investigation</w:t>
      </w:r>
      <w:r>
        <w:rPr>
          <w:rStyle w:val="normaltextrun"/>
          <w:color w:val="000000"/>
          <w:sz w:val="26"/>
          <w:szCs w:val="26"/>
        </w:rPr>
        <w:t xml:space="preserve"> </w:t>
      </w:r>
      <w:r w:rsidRPr="00D42CC9">
        <w:rPr>
          <w:rStyle w:val="normaltextrun"/>
          <w:color w:val="000000"/>
          <w:sz w:val="26"/>
          <w:szCs w:val="26"/>
        </w:rPr>
        <w:t>of the Tesco company's methods of creating and maintaining strong and long-term relationships with the company's consumers</w:t>
      </w:r>
      <w:r>
        <w:rPr>
          <w:rStyle w:val="normaltextrun"/>
          <w:color w:val="000000"/>
          <w:sz w:val="26"/>
          <w:szCs w:val="26"/>
        </w:rPr>
        <w:t>,</w:t>
      </w:r>
      <w:r w:rsidRPr="00D42CC9">
        <w:t xml:space="preserve"> </w:t>
      </w:r>
      <w:r w:rsidRPr="00D42CC9">
        <w:rPr>
          <w:rStyle w:val="normaltextrun"/>
          <w:color w:val="000000"/>
          <w:sz w:val="26"/>
          <w:szCs w:val="26"/>
        </w:rPr>
        <w:t>as well as the theories adopted by it that contribute to the support of these relationships.</w:t>
      </w:r>
      <w:r>
        <w:rPr>
          <w:rStyle w:val="normaltextrun"/>
          <w:color w:val="000000"/>
          <w:sz w:val="26"/>
          <w:szCs w:val="26"/>
        </w:rPr>
        <w:t xml:space="preserve"> </w:t>
      </w:r>
    </w:p>
    <w:p w14:paraId="11A5A0BD" w14:textId="77777777" w:rsidR="00DF48F2" w:rsidRDefault="00DF48F2"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13E7E8CB" w14:textId="77777777" w:rsidR="00DF48F2" w:rsidRDefault="00DF48F2"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4FFEA425" w14:textId="77777777" w:rsidR="00DF48F2" w:rsidRDefault="00DF48F2"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55422B89"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4A5D3258"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4FFC1EA5"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6060156D"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10B15E35"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310840D9"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0D5B7DA4"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4E77F5C5" w14:textId="77777777" w:rsidR="00E06BC8" w:rsidRDefault="00E06BC8"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13B4CC58" w14:textId="77777777" w:rsidR="0095663D" w:rsidRDefault="0095663D"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71A53725" w14:textId="77777777" w:rsidR="0095663D" w:rsidRDefault="0095663D"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58FA2164" w14:textId="77777777" w:rsidR="00A10596" w:rsidRDefault="00A10596" w:rsidP="002D5930">
      <w:pPr>
        <w:pStyle w:val="paragraph"/>
        <w:spacing w:before="0" w:beforeAutospacing="0" w:after="0" w:afterAutospacing="0"/>
        <w:textAlignment w:val="baseline"/>
        <w:rPr>
          <w:rStyle w:val="normaltextrun"/>
          <w:rFonts w:ascii="Calibri" w:hAnsi="Calibri" w:cs="Calibri"/>
          <w:color w:val="000000"/>
          <w:sz w:val="40"/>
          <w:szCs w:val="40"/>
        </w:rPr>
      </w:pPr>
    </w:p>
    <w:p w14:paraId="4C81CB42" w14:textId="157F8B89" w:rsidR="002D5930" w:rsidRDefault="002D5930" w:rsidP="002D5930">
      <w:pPr>
        <w:pStyle w:val="paragraph"/>
        <w:spacing w:before="0" w:beforeAutospacing="0" w:after="0" w:afterAutospacing="0"/>
        <w:textAlignment w:val="baseline"/>
        <w:rPr>
          <w:rStyle w:val="eop"/>
          <w:rFonts w:ascii="Calibri" w:hAnsi="Calibri" w:cs="Calibri"/>
          <w:color w:val="000000"/>
          <w:sz w:val="40"/>
          <w:szCs w:val="40"/>
        </w:rPr>
      </w:pPr>
      <w:r>
        <w:rPr>
          <w:rStyle w:val="normaltextrun"/>
          <w:rFonts w:ascii="Calibri" w:hAnsi="Calibri" w:cs="Calibri"/>
          <w:color w:val="000000"/>
          <w:sz w:val="40"/>
          <w:szCs w:val="40"/>
        </w:rPr>
        <w:t>CONTENT                                                             PAGE NO.</w:t>
      </w:r>
      <w:r>
        <w:rPr>
          <w:rStyle w:val="eop"/>
          <w:rFonts w:ascii="Calibri" w:hAnsi="Calibri" w:cs="Calibri"/>
          <w:color w:val="000000"/>
          <w:sz w:val="40"/>
          <w:szCs w:val="40"/>
        </w:rPr>
        <w:t> </w:t>
      </w:r>
    </w:p>
    <w:p w14:paraId="5591B194" w14:textId="77777777" w:rsidR="00F15BE0" w:rsidRDefault="00F15BE0" w:rsidP="002D5930">
      <w:pPr>
        <w:pStyle w:val="paragraph"/>
        <w:spacing w:before="0" w:beforeAutospacing="0" w:after="0" w:afterAutospacing="0"/>
        <w:textAlignment w:val="baseline"/>
        <w:rPr>
          <w:rStyle w:val="eop"/>
          <w:rFonts w:ascii="Calibri" w:hAnsi="Calibri" w:cs="Calibri"/>
          <w:color w:val="000000"/>
          <w:sz w:val="40"/>
          <w:szCs w:val="40"/>
        </w:rPr>
      </w:pPr>
    </w:p>
    <w:p w14:paraId="1A4ACEB6" w14:textId="77777777" w:rsidR="00F15BE0" w:rsidRDefault="00F15BE0" w:rsidP="002D5930">
      <w:pPr>
        <w:pStyle w:val="paragraph"/>
        <w:spacing w:before="0" w:beforeAutospacing="0" w:after="0" w:afterAutospacing="0"/>
        <w:textAlignment w:val="baseline"/>
        <w:rPr>
          <w:rFonts w:ascii="Segoe UI" w:hAnsi="Segoe UI" w:cs="Segoe UI"/>
          <w:sz w:val="18"/>
          <w:szCs w:val="18"/>
        </w:rPr>
      </w:pPr>
    </w:p>
    <w:p w14:paraId="40EC7F7D" w14:textId="77777777" w:rsidR="00A10596" w:rsidRDefault="00A10596" w:rsidP="002D5930">
      <w:pPr>
        <w:pStyle w:val="paragraph"/>
        <w:spacing w:before="0" w:beforeAutospacing="0" w:after="0" w:afterAutospacing="0"/>
        <w:textAlignment w:val="baseline"/>
        <w:rPr>
          <w:rFonts w:ascii="Segoe UI" w:hAnsi="Segoe UI" w:cs="Segoe UI"/>
          <w:sz w:val="18"/>
          <w:szCs w:val="18"/>
        </w:rPr>
      </w:pPr>
    </w:p>
    <w:p w14:paraId="7885336A" w14:textId="77777777" w:rsidR="00A10596" w:rsidRDefault="00A10596" w:rsidP="002D5930">
      <w:pPr>
        <w:pStyle w:val="paragraph"/>
        <w:spacing w:before="0" w:beforeAutospacing="0" w:after="0" w:afterAutospacing="0"/>
        <w:textAlignment w:val="baseline"/>
        <w:rPr>
          <w:rFonts w:ascii="Segoe UI" w:hAnsi="Segoe UI" w:cs="Segoe UI"/>
          <w:sz w:val="18"/>
          <w:szCs w:val="18"/>
        </w:rPr>
      </w:pPr>
    </w:p>
    <w:p w14:paraId="79458251" w14:textId="77777777" w:rsidR="00F15BE0" w:rsidRDefault="00F15BE0" w:rsidP="002D5930">
      <w:pPr>
        <w:pStyle w:val="paragraph"/>
        <w:spacing w:before="0" w:beforeAutospacing="0" w:after="0" w:afterAutospacing="0"/>
        <w:textAlignment w:val="baseline"/>
        <w:rPr>
          <w:rFonts w:ascii="Segoe UI" w:hAnsi="Segoe UI" w:cs="Segoe UI"/>
          <w:sz w:val="18"/>
          <w:szCs w:val="18"/>
        </w:rPr>
      </w:pPr>
    </w:p>
    <w:p w14:paraId="3AD79440" w14:textId="77777777" w:rsidR="00A10596" w:rsidRDefault="00A10596" w:rsidP="002D5930">
      <w:pPr>
        <w:pStyle w:val="paragraph"/>
        <w:spacing w:before="0" w:beforeAutospacing="0" w:after="0" w:afterAutospacing="0"/>
        <w:textAlignment w:val="baseline"/>
        <w:rPr>
          <w:rFonts w:ascii="Segoe UI" w:hAnsi="Segoe UI" w:cs="Segoe UI"/>
          <w:sz w:val="18"/>
          <w:szCs w:val="18"/>
        </w:rPr>
      </w:pPr>
    </w:p>
    <w:p w14:paraId="2B193D0D" w14:textId="599C9207" w:rsidR="002D5930" w:rsidRDefault="00CD0611"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1.0 </w:t>
      </w:r>
      <w:r w:rsidR="002D5930">
        <w:rPr>
          <w:rStyle w:val="normaltextrun"/>
          <w:rFonts w:ascii="Calibri" w:hAnsi="Calibri" w:cs="Calibri"/>
          <w:color w:val="000000"/>
          <w:sz w:val="26"/>
          <w:szCs w:val="26"/>
        </w:rPr>
        <w:t>INTRODUCTION.................................................................................................</w:t>
      </w:r>
      <w:r w:rsidR="00C351FE">
        <w:rPr>
          <w:rStyle w:val="eop"/>
          <w:rFonts w:ascii="Calibri" w:hAnsi="Calibri" w:cs="Calibri"/>
          <w:color w:val="000000"/>
          <w:sz w:val="26"/>
          <w:szCs w:val="26"/>
        </w:rPr>
        <w:t>4</w:t>
      </w:r>
    </w:p>
    <w:p w14:paraId="1002D3D5" w14:textId="77777777" w:rsidR="00A10596" w:rsidRDefault="00A10596" w:rsidP="002D5930">
      <w:pPr>
        <w:pStyle w:val="paragraph"/>
        <w:spacing w:before="0" w:beforeAutospacing="0" w:after="0" w:afterAutospacing="0"/>
        <w:textAlignment w:val="baseline"/>
        <w:rPr>
          <w:rStyle w:val="eop"/>
          <w:rFonts w:ascii="Calibri" w:hAnsi="Calibri" w:cs="Calibri"/>
          <w:color w:val="000000"/>
          <w:sz w:val="26"/>
          <w:szCs w:val="26"/>
        </w:rPr>
      </w:pPr>
    </w:p>
    <w:p w14:paraId="353F38A6" w14:textId="77777777" w:rsidR="00F15BE0" w:rsidRDefault="00F15BE0" w:rsidP="002D5930">
      <w:pPr>
        <w:pStyle w:val="paragraph"/>
        <w:spacing w:before="0" w:beforeAutospacing="0" w:after="0" w:afterAutospacing="0"/>
        <w:textAlignment w:val="baseline"/>
        <w:rPr>
          <w:rFonts w:ascii="Segoe UI" w:hAnsi="Segoe UI" w:cs="Segoe UI"/>
          <w:sz w:val="18"/>
          <w:szCs w:val="18"/>
        </w:rPr>
      </w:pPr>
    </w:p>
    <w:p w14:paraId="0247D559" w14:textId="0098AAFF" w:rsidR="002D5930" w:rsidRDefault="00CD0611"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2.0 </w:t>
      </w:r>
      <w:r w:rsidR="002D5930">
        <w:rPr>
          <w:rStyle w:val="normaltextrun"/>
          <w:rFonts w:ascii="Calibri" w:hAnsi="Calibri" w:cs="Calibri"/>
          <w:color w:val="000000"/>
          <w:sz w:val="26"/>
          <w:szCs w:val="26"/>
        </w:rPr>
        <w:t>MAIN FINDINGS.............................................................................................</w:t>
      </w:r>
      <w:r w:rsidR="00310468">
        <w:rPr>
          <w:rStyle w:val="normaltextrun"/>
          <w:rFonts w:ascii="Calibri" w:hAnsi="Calibri" w:cs="Calibri"/>
          <w:color w:val="000000"/>
          <w:sz w:val="26"/>
          <w:szCs w:val="26"/>
        </w:rPr>
        <w:t>4-14</w:t>
      </w:r>
    </w:p>
    <w:p w14:paraId="2D20C7E4" w14:textId="77777777" w:rsidR="00A10596" w:rsidRDefault="00A10596" w:rsidP="002D5930">
      <w:pPr>
        <w:pStyle w:val="paragraph"/>
        <w:spacing w:before="0" w:beforeAutospacing="0" w:after="0" w:afterAutospacing="0"/>
        <w:textAlignment w:val="baseline"/>
        <w:rPr>
          <w:rStyle w:val="eop"/>
          <w:rFonts w:ascii="Calibri" w:hAnsi="Calibri" w:cs="Calibri"/>
          <w:color w:val="000000"/>
          <w:sz w:val="26"/>
          <w:szCs w:val="26"/>
        </w:rPr>
      </w:pPr>
    </w:p>
    <w:p w14:paraId="5480658F" w14:textId="77777777" w:rsidR="00F15BE0" w:rsidRDefault="00F15BE0" w:rsidP="002D5930">
      <w:pPr>
        <w:pStyle w:val="paragraph"/>
        <w:spacing w:before="0" w:beforeAutospacing="0" w:after="0" w:afterAutospacing="0"/>
        <w:textAlignment w:val="baseline"/>
        <w:rPr>
          <w:rFonts w:ascii="Segoe UI" w:hAnsi="Segoe UI" w:cs="Segoe UI"/>
          <w:sz w:val="18"/>
          <w:szCs w:val="18"/>
        </w:rPr>
      </w:pPr>
    </w:p>
    <w:p w14:paraId="18D05E99" w14:textId="0BF9C540" w:rsidR="002D5930" w:rsidRDefault="00C351FE"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    </w:t>
      </w:r>
      <w:r w:rsidR="00CD0611">
        <w:rPr>
          <w:rStyle w:val="normaltextrun"/>
          <w:rFonts w:ascii="Calibri" w:hAnsi="Calibri" w:cs="Calibri"/>
          <w:color w:val="000000"/>
          <w:sz w:val="26"/>
          <w:szCs w:val="26"/>
        </w:rPr>
        <w:t xml:space="preserve">2.1 </w:t>
      </w:r>
      <w:r>
        <w:rPr>
          <w:rStyle w:val="normaltextrun"/>
          <w:rFonts w:ascii="Calibri" w:hAnsi="Calibri" w:cs="Calibri"/>
          <w:color w:val="000000"/>
          <w:sz w:val="26"/>
          <w:szCs w:val="26"/>
        </w:rPr>
        <w:t>TESCO DEVELOPMENT</w:t>
      </w:r>
      <w:r w:rsidR="002D5930">
        <w:rPr>
          <w:rStyle w:val="normaltextrun"/>
          <w:rFonts w:ascii="Calibri" w:hAnsi="Calibri" w:cs="Calibri"/>
          <w:color w:val="000000"/>
          <w:sz w:val="26"/>
          <w:szCs w:val="26"/>
        </w:rPr>
        <w:t>................................................................................</w:t>
      </w:r>
      <w:r w:rsidR="00310468">
        <w:rPr>
          <w:rStyle w:val="normaltextrun"/>
          <w:rFonts w:ascii="Calibri" w:hAnsi="Calibri" w:cs="Calibri"/>
          <w:color w:val="000000"/>
          <w:sz w:val="26"/>
          <w:szCs w:val="26"/>
        </w:rPr>
        <w:t>4</w:t>
      </w:r>
      <w:r>
        <w:rPr>
          <w:rStyle w:val="normaltextrun"/>
          <w:rFonts w:ascii="Calibri" w:hAnsi="Calibri" w:cs="Calibri"/>
          <w:color w:val="000000"/>
          <w:sz w:val="26"/>
          <w:szCs w:val="26"/>
        </w:rPr>
        <w:t>-</w:t>
      </w:r>
      <w:r w:rsidR="00310468">
        <w:rPr>
          <w:rStyle w:val="normaltextrun"/>
          <w:rFonts w:ascii="Calibri" w:hAnsi="Calibri" w:cs="Calibri"/>
          <w:color w:val="000000"/>
          <w:sz w:val="26"/>
          <w:szCs w:val="26"/>
        </w:rPr>
        <w:t>5</w:t>
      </w:r>
    </w:p>
    <w:p w14:paraId="0C8C120F" w14:textId="77777777" w:rsidR="00A10596" w:rsidRDefault="00A10596" w:rsidP="002D5930">
      <w:pPr>
        <w:pStyle w:val="paragraph"/>
        <w:spacing w:before="0" w:beforeAutospacing="0" w:after="0" w:afterAutospacing="0"/>
        <w:textAlignment w:val="baseline"/>
        <w:rPr>
          <w:rStyle w:val="eop"/>
          <w:rFonts w:ascii="Calibri" w:hAnsi="Calibri" w:cs="Calibri"/>
          <w:color w:val="000000"/>
          <w:sz w:val="26"/>
          <w:szCs w:val="26"/>
        </w:rPr>
      </w:pPr>
    </w:p>
    <w:p w14:paraId="0F8E40C2" w14:textId="77777777" w:rsidR="00F15BE0" w:rsidRDefault="00F15BE0" w:rsidP="002D5930">
      <w:pPr>
        <w:pStyle w:val="paragraph"/>
        <w:spacing w:before="0" w:beforeAutospacing="0" w:after="0" w:afterAutospacing="0"/>
        <w:textAlignment w:val="baseline"/>
        <w:rPr>
          <w:rFonts w:ascii="Segoe UI" w:hAnsi="Segoe UI" w:cs="Segoe UI"/>
          <w:sz w:val="18"/>
          <w:szCs w:val="18"/>
        </w:rPr>
      </w:pPr>
    </w:p>
    <w:p w14:paraId="0CC9CDF5" w14:textId="35647AC3" w:rsidR="002D5930" w:rsidRDefault="00C351FE"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    </w:t>
      </w:r>
      <w:r w:rsidR="00CD0611">
        <w:rPr>
          <w:rStyle w:val="normaltextrun"/>
          <w:rFonts w:ascii="Calibri" w:hAnsi="Calibri" w:cs="Calibri"/>
          <w:color w:val="000000"/>
          <w:sz w:val="26"/>
          <w:szCs w:val="26"/>
        </w:rPr>
        <w:t xml:space="preserve">2.2 </w:t>
      </w:r>
      <w:r w:rsidR="002D5930">
        <w:rPr>
          <w:rStyle w:val="normaltextrun"/>
          <w:rFonts w:ascii="Calibri" w:hAnsi="Calibri" w:cs="Calibri"/>
          <w:color w:val="000000"/>
          <w:sz w:val="26"/>
          <w:szCs w:val="26"/>
        </w:rPr>
        <w:t>DATA COLLECTION AND EVALUATION.......................................................</w:t>
      </w:r>
      <w:r w:rsidR="00310468">
        <w:rPr>
          <w:rStyle w:val="normaltextrun"/>
          <w:rFonts w:ascii="Calibri" w:hAnsi="Calibri" w:cs="Calibri"/>
          <w:color w:val="000000"/>
          <w:sz w:val="26"/>
          <w:szCs w:val="26"/>
        </w:rPr>
        <w:t>6-7</w:t>
      </w:r>
    </w:p>
    <w:p w14:paraId="5C2CBAF8" w14:textId="77777777" w:rsidR="00A10596" w:rsidRDefault="00A10596" w:rsidP="002D5930">
      <w:pPr>
        <w:pStyle w:val="paragraph"/>
        <w:spacing w:before="0" w:beforeAutospacing="0" w:after="0" w:afterAutospacing="0"/>
        <w:textAlignment w:val="baseline"/>
        <w:rPr>
          <w:rStyle w:val="eop"/>
          <w:rFonts w:ascii="Calibri" w:hAnsi="Calibri" w:cs="Calibri"/>
          <w:color w:val="000000"/>
          <w:sz w:val="26"/>
          <w:szCs w:val="26"/>
        </w:rPr>
      </w:pPr>
    </w:p>
    <w:p w14:paraId="0D94BA3B" w14:textId="77777777" w:rsidR="00764BD7" w:rsidRDefault="00764BD7" w:rsidP="002D5930">
      <w:pPr>
        <w:pStyle w:val="paragraph"/>
        <w:spacing w:before="0" w:beforeAutospacing="0" w:after="0" w:afterAutospacing="0"/>
        <w:textAlignment w:val="baseline"/>
        <w:rPr>
          <w:rFonts w:ascii="Segoe UI" w:hAnsi="Segoe UI" w:cs="Segoe UI"/>
          <w:sz w:val="18"/>
          <w:szCs w:val="18"/>
        </w:rPr>
      </w:pPr>
    </w:p>
    <w:p w14:paraId="34EEE73A" w14:textId="381B657E" w:rsidR="002D5930" w:rsidRDefault="00C351FE"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    </w:t>
      </w:r>
      <w:r w:rsidR="00CD0611">
        <w:rPr>
          <w:rStyle w:val="normaltextrun"/>
          <w:rFonts w:ascii="Calibri" w:hAnsi="Calibri" w:cs="Calibri"/>
          <w:color w:val="000000"/>
          <w:sz w:val="26"/>
          <w:szCs w:val="26"/>
        </w:rPr>
        <w:t xml:space="preserve">2.3 </w:t>
      </w:r>
      <w:r w:rsidR="002D5930">
        <w:rPr>
          <w:rStyle w:val="normaltextrun"/>
          <w:rFonts w:ascii="Calibri" w:hAnsi="Calibri" w:cs="Calibri"/>
          <w:color w:val="000000"/>
          <w:sz w:val="26"/>
          <w:szCs w:val="26"/>
        </w:rPr>
        <w:t>SEGMENTATION, PRICING, STRATEGIES</w:t>
      </w:r>
      <w:r w:rsidR="002D5930">
        <w:rPr>
          <w:rStyle w:val="eop"/>
          <w:rFonts w:ascii="Calibri" w:hAnsi="Calibri" w:cs="Calibri"/>
          <w:color w:val="000000"/>
          <w:sz w:val="26"/>
          <w:szCs w:val="26"/>
        </w:rPr>
        <w:t> </w:t>
      </w:r>
    </w:p>
    <w:p w14:paraId="05FF0609" w14:textId="097338E3" w:rsidR="00C351FE" w:rsidRDefault="002D5930" w:rsidP="002D5930">
      <w:pPr>
        <w:pStyle w:val="paragraph"/>
        <w:spacing w:before="0" w:beforeAutospacing="0" w:after="0" w:afterAutospacing="0"/>
        <w:textAlignment w:val="baseline"/>
        <w:rPr>
          <w:rStyle w:val="normaltextrun"/>
          <w:rFonts w:ascii="Calibri" w:hAnsi="Calibri" w:cs="Calibri"/>
          <w:color w:val="000000"/>
          <w:sz w:val="26"/>
          <w:szCs w:val="26"/>
        </w:rPr>
      </w:pPr>
      <w:r>
        <w:rPr>
          <w:rStyle w:val="normaltextrun"/>
          <w:rFonts w:ascii="Calibri" w:hAnsi="Calibri" w:cs="Calibri"/>
          <w:color w:val="000000"/>
          <w:sz w:val="26"/>
          <w:szCs w:val="26"/>
        </w:rPr>
        <w:t> </w:t>
      </w:r>
      <w:r w:rsidR="00C351FE">
        <w:rPr>
          <w:rStyle w:val="normaltextrun"/>
          <w:rFonts w:ascii="Calibri" w:hAnsi="Calibri" w:cs="Calibri"/>
          <w:color w:val="000000"/>
          <w:sz w:val="26"/>
          <w:szCs w:val="26"/>
        </w:rPr>
        <w:t xml:space="preserve">   </w:t>
      </w:r>
      <w:r>
        <w:rPr>
          <w:rStyle w:val="normaltextrun"/>
          <w:rFonts w:ascii="Calibri" w:hAnsi="Calibri" w:cs="Calibri"/>
          <w:color w:val="000000"/>
          <w:sz w:val="26"/>
          <w:szCs w:val="26"/>
        </w:rPr>
        <w:t>AND DIFFERENTIATION.....................................................................................</w:t>
      </w:r>
      <w:r w:rsidR="00310468">
        <w:rPr>
          <w:rStyle w:val="normaltextrun"/>
          <w:rFonts w:ascii="Calibri" w:hAnsi="Calibri" w:cs="Calibri"/>
          <w:color w:val="000000"/>
          <w:sz w:val="26"/>
          <w:szCs w:val="26"/>
        </w:rPr>
        <w:t>7-11</w:t>
      </w:r>
    </w:p>
    <w:p w14:paraId="2D9422BD" w14:textId="77777777" w:rsidR="00310468" w:rsidRPr="00C351FE" w:rsidRDefault="00310468" w:rsidP="002D5930">
      <w:pPr>
        <w:pStyle w:val="paragraph"/>
        <w:spacing w:before="0" w:beforeAutospacing="0" w:after="0" w:afterAutospacing="0"/>
        <w:textAlignment w:val="baseline"/>
        <w:rPr>
          <w:rFonts w:ascii="Calibri" w:hAnsi="Calibri" w:cs="Calibri"/>
          <w:color w:val="000000"/>
          <w:sz w:val="26"/>
          <w:szCs w:val="26"/>
        </w:rPr>
      </w:pPr>
    </w:p>
    <w:p w14:paraId="17A490CE" w14:textId="77777777" w:rsidR="00A10596" w:rsidRDefault="00A10596" w:rsidP="002D5930">
      <w:pPr>
        <w:pStyle w:val="paragraph"/>
        <w:spacing w:before="0" w:beforeAutospacing="0" w:after="0" w:afterAutospacing="0"/>
        <w:textAlignment w:val="baseline"/>
        <w:rPr>
          <w:rFonts w:ascii="Segoe UI" w:hAnsi="Segoe UI" w:cs="Segoe UI"/>
          <w:sz w:val="18"/>
          <w:szCs w:val="18"/>
        </w:rPr>
      </w:pPr>
    </w:p>
    <w:p w14:paraId="6CDCA5FB" w14:textId="0675C630" w:rsidR="002D5930" w:rsidRDefault="00C351FE"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    </w:t>
      </w:r>
      <w:r w:rsidR="00CD0611">
        <w:rPr>
          <w:rStyle w:val="normaltextrun"/>
          <w:rFonts w:ascii="Calibri" w:hAnsi="Calibri" w:cs="Calibri"/>
          <w:color w:val="000000"/>
          <w:sz w:val="26"/>
          <w:szCs w:val="26"/>
        </w:rPr>
        <w:t xml:space="preserve">2.4 </w:t>
      </w:r>
      <w:r w:rsidR="002D5930">
        <w:rPr>
          <w:rStyle w:val="normaltextrun"/>
          <w:rFonts w:ascii="Calibri" w:hAnsi="Calibri" w:cs="Calibri"/>
          <w:color w:val="000000"/>
          <w:sz w:val="26"/>
          <w:szCs w:val="26"/>
        </w:rPr>
        <w:t>ETHICS AND SUSTAINABILITY....................................................................</w:t>
      </w:r>
      <w:r w:rsidR="00310468">
        <w:rPr>
          <w:rStyle w:val="normaltextrun"/>
          <w:rFonts w:ascii="Calibri" w:hAnsi="Calibri" w:cs="Calibri"/>
          <w:color w:val="000000"/>
          <w:sz w:val="26"/>
          <w:szCs w:val="26"/>
        </w:rPr>
        <w:t>12-14</w:t>
      </w:r>
    </w:p>
    <w:p w14:paraId="6F6BB0C0" w14:textId="77777777" w:rsidR="00A10596" w:rsidRDefault="00A10596" w:rsidP="002D5930">
      <w:pPr>
        <w:pStyle w:val="paragraph"/>
        <w:spacing w:before="0" w:beforeAutospacing="0" w:after="0" w:afterAutospacing="0"/>
        <w:textAlignment w:val="baseline"/>
        <w:rPr>
          <w:rStyle w:val="eop"/>
          <w:rFonts w:ascii="Calibri" w:hAnsi="Calibri" w:cs="Calibri"/>
          <w:color w:val="000000"/>
          <w:sz w:val="26"/>
          <w:szCs w:val="26"/>
        </w:rPr>
      </w:pPr>
    </w:p>
    <w:p w14:paraId="75CABE72" w14:textId="77777777" w:rsidR="00F15BE0" w:rsidRDefault="00F15BE0" w:rsidP="002D5930">
      <w:pPr>
        <w:pStyle w:val="paragraph"/>
        <w:spacing w:before="0" w:beforeAutospacing="0" w:after="0" w:afterAutospacing="0"/>
        <w:textAlignment w:val="baseline"/>
        <w:rPr>
          <w:rFonts w:ascii="Segoe UI" w:hAnsi="Segoe UI" w:cs="Segoe UI"/>
          <w:sz w:val="18"/>
          <w:szCs w:val="18"/>
        </w:rPr>
      </w:pPr>
    </w:p>
    <w:p w14:paraId="00565031" w14:textId="6E2D9980" w:rsidR="00E06BC8" w:rsidRDefault="00CD0611" w:rsidP="002D5930">
      <w:pPr>
        <w:pStyle w:val="paragraph"/>
        <w:spacing w:before="0" w:beforeAutospacing="0" w:after="0" w:afterAutospacing="0"/>
        <w:textAlignment w:val="baseline"/>
        <w:rPr>
          <w:rStyle w:val="eop"/>
          <w:rFonts w:ascii="Calibri" w:hAnsi="Calibri" w:cs="Calibri"/>
          <w:color w:val="000000"/>
          <w:sz w:val="26"/>
          <w:szCs w:val="26"/>
        </w:rPr>
      </w:pPr>
      <w:r>
        <w:rPr>
          <w:rStyle w:val="normaltextrun"/>
          <w:rFonts w:ascii="Calibri" w:hAnsi="Calibri" w:cs="Calibri"/>
          <w:color w:val="000000"/>
          <w:sz w:val="26"/>
          <w:szCs w:val="26"/>
        </w:rPr>
        <w:t xml:space="preserve">3.0 </w:t>
      </w:r>
      <w:r w:rsidR="002D5930">
        <w:rPr>
          <w:rStyle w:val="normaltextrun"/>
          <w:rFonts w:ascii="Calibri" w:hAnsi="Calibri" w:cs="Calibri"/>
          <w:color w:val="000000"/>
          <w:sz w:val="26"/>
          <w:szCs w:val="26"/>
        </w:rPr>
        <w:t>CONCLUSION...............................................................................................</w:t>
      </w:r>
      <w:r w:rsidR="00310468">
        <w:rPr>
          <w:rStyle w:val="normaltextrun"/>
          <w:rFonts w:ascii="Calibri" w:hAnsi="Calibri" w:cs="Calibri"/>
          <w:color w:val="000000"/>
          <w:sz w:val="26"/>
          <w:szCs w:val="26"/>
        </w:rPr>
        <w:t>.14-15</w:t>
      </w:r>
    </w:p>
    <w:p w14:paraId="6A850C34" w14:textId="77777777" w:rsidR="00D70863" w:rsidRDefault="00D70863" w:rsidP="002D5930">
      <w:pPr>
        <w:pStyle w:val="paragraph"/>
        <w:spacing w:before="0" w:beforeAutospacing="0" w:after="0" w:afterAutospacing="0"/>
        <w:textAlignment w:val="baseline"/>
        <w:rPr>
          <w:rStyle w:val="eop"/>
          <w:rFonts w:ascii="Calibri" w:hAnsi="Calibri" w:cs="Calibri"/>
          <w:color w:val="000000"/>
          <w:sz w:val="26"/>
          <w:szCs w:val="26"/>
        </w:rPr>
      </w:pPr>
    </w:p>
    <w:p w14:paraId="53278E09" w14:textId="77777777" w:rsidR="00D70863" w:rsidRDefault="00D70863" w:rsidP="002D5930">
      <w:pPr>
        <w:pStyle w:val="paragraph"/>
        <w:spacing w:before="0" w:beforeAutospacing="0" w:after="0" w:afterAutospacing="0"/>
        <w:textAlignment w:val="baseline"/>
        <w:rPr>
          <w:rStyle w:val="eop"/>
          <w:rFonts w:ascii="Calibri" w:hAnsi="Calibri" w:cs="Calibri"/>
          <w:color w:val="000000"/>
          <w:sz w:val="26"/>
          <w:szCs w:val="26"/>
        </w:rPr>
      </w:pPr>
    </w:p>
    <w:p w14:paraId="7AE98641" w14:textId="21209CBF" w:rsidR="00D70863" w:rsidRDefault="00CD0611" w:rsidP="002D5930">
      <w:pPr>
        <w:pStyle w:val="paragraph"/>
        <w:spacing w:before="0" w:beforeAutospacing="0" w:after="0" w:afterAutospacing="0"/>
        <w:textAlignment w:val="baseline"/>
        <w:rPr>
          <w:rStyle w:val="eop"/>
          <w:rFonts w:ascii="Calibri" w:hAnsi="Calibri" w:cs="Calibri"/>
          <w:color w:val="000000"/>
          <w:sz w:val="26"/>
          <w:szCs w:val="26"/>
        </w:rPr>
      </w:pPr>
      <w:r>
        <w:rPr>
          <w:rStyle w:val="eop"/>
          <w:rFonts w:ascii="Calibri" w:hAnsi="Calibri" w:cs="Calibri"/>
          <w:color w:val="000000"/>
          <w:sz w:val="26"/>
          <w:szCs w:val="26"/>
        </w:rPr>
        <w:t xml:space="preserve">4.0 </w:t>
      </w:r>
      <w:r w:rsidR="00A115A6">
        <w:rPr>
          <w:rStyle w:val="eop"/>
          <w:rFonts w:ascii="Calibri" w:hAnsi="Calibri" w:cs="Calibri"/>
          <w:color w:val="000000"/>
          <w:sz w:val="26"/>
          <w:szCs w:val="26"/>
        </w:rPr>
        <w:t>APPENDICES</w:t>
      </w:r>
      <w:r w:rsidR="00D70863">
        <w:rPr>
          <w:rStyle w:val="eop"/>
          <w:rFonts w:ascii="Calibri" w:hAnsi="Calibri" w:cs="Calibri"/>
          <w:color w:val="000000"/>
          <w:sz w:val="26"/>
          <w:szCs w:val="26"/>
        </w:rPr>
        <w:t>……………………………………………………………………………………………</w:t>
      </w:r>
      <w:r w:rsidR="00310468">
        <w:rPr>
          <w:rStyle w:val="eop"/>
          <w:rFonts w:ascii="Calibri" w:hAnsi="Calibri" w:cs="Calibri"/>
          <w:color w:val="000000"/>
          <w:sz w:val="26"/>
          <w:szCs w:val="26"/>
        </w:rPr>
        <w:t>…….15</w:t>
      </w:r>
    </w:p>
    <w:p w14:paraId="797EE71D" w14:textId="77777777" w:rsidR="00A115A6" w:rsidRDefault="00A115A6" w:rsidP="002D5930">
      <w:pPr>
        <w:pStyle w:val="paragraph"/>
        <w:spacing w:before="0" w:beforeAutospacing="0" w:after="0" w:afterAutospacing="0"/>
        <w:textAlignment w:val="baseline"/>
        <w:rPr>
          <w:rStyle w:val="eop"/>
          <w:rFonts w:ascii="Calibri" w:hAnsi="Calibri" w:cs="Calibri"/>
          <w:color w:val="000000"/>
          <w:sz w:val="26"/>
          <w:szCs w:val="26"/>
        </w:rPr>
      </w:pPr>
    </w:p>
    <w:p w14:paraId="1A3E4FFD" w14:textId="77777777" w:rsidR="00A115A6" w:rsidRDefault="00A115A6" w:rsidP="002D5930">
      <w:pPr>
        <w:pStyle w:val="paragraph"/>
        <w:spacing w:before="0" w:beforeAutospacing="0" w:after="0" w:afterAutospacing="0"/>
        <w:textAlignment w:val="baseline"/>
        <w:rPr>
          <w:rStyle w:val="eop"/>
          <w:rFonts w:ascii="Calibri" w:hAnsi="Calibri" w:cs="Calibri"/>
          <w:color w:val="000000"/>
          <w:sz w:val="26"/>
          <w:szCs w:val="26"/>
        </w:rPr>
      </w:pPr>
    </w:p>
    <w:p w14:paraId="0CB27024" w14:textId="39C737A9" w:rsidR="00A115A6" w:rsidRDefault="00A115A6" w:rsidP="002D5930">
      <w:pPr>
        <w:pStyle w:val="paragraph"/>
        <w:spacing w:before="0" w:beforeAutospacing="0" w:after="0" w:afterAutospacing="0"/>
        <w:textAlignment w:val="baseline"/>
        <w:rPr>
          <w:rStyle w:val="eop"/>
          <w:rFonts w:ascii="Calibri" w:hAnsi="Calibri" w:cs="Calibri"/>
          <w:color w:val="000000"/>
          <w:sz w:val="26"/>
          <w:szCs w:val="26"/>
        </w:rPr>
      </w:pPr>
      <w:r>
        <w:rPr>
          <w:rStyle w:val="eop"/>
          <w:rFonts w:ascii="Calibri" w:hAnsi="Calibri" w:cs="Calibri"/>
          <w:color w:val="000000"/>
          <w:sz w:val="26"/>
          <w:szCs w:val="26"/>
        </w:rPr>
        <w:t>5.0 REFERENCES……………………………………………………………………………………………</w:t>
      </w:r>
      <w:r w:rsidR="00310468">
        <w:rPr>
          <w:rStyle w:val="eop"/>
          <w:rFonts w:ascii="Calibri" w:hAnsi="Calibri" w:cs="Calibri"/>
          <w:color w:val="000000"/>
          <w:sz w:val="26"/>
          <w:szCs w:val="26"/>
        </w:rPr>
        <w:t>..16-18</w:t>
      </w:r>
    </w:p>
    <w:p w14:paraId="12361882" w14:textId="77777777" w:rsidR="00C30986" w:rsidRDefault="00C30986" w:rsidP="002D5930">
      <w:pPr>
        <w:pStyle w:val="paragraph"/>
        <w:spacing w:before="0" w:beforeAutospacing="0" w:after="0" w:afterAutospacing="0"/>
        <w:textAlignment w:val="baseline"/>
        <w:rPr>
          <w:rStyle w:val="eop"/>
          <w:rFonts w:ascii="Calibri" w:hAnsi="Calibri" w:cs="Calibri"/>
          <w:color w:val="000000"/>
          <w:sz w:val="26"/>
          <w:szCs w:val="26"/>
        </w:rPr>
      </w:pPr>
    </w:p>
    <w:p w14:paraId="64752FAD" w14:textId="77777777" w:rsidR="00C30986" w:rsidRDefault="00C30986" w:rsidP="002D5930">
      <w:pPr>
        <w:pStyle w:val="paragraph"/>
        <w:spacing w:before="0" w:beforeAutospacing="0" w:after="0" w:afterAutospacing="0"/>
        <w:textAlignment w:val="baseline"/>
        <w:rPr>
          <w:rStyle w:val="eop"/>
          <w:rFonts w:ascii="Calibri" w:hAnsi="Calibri" w:cs="Calibri"/>
          <w:color w:val="000000"/>
          <w:sz w:val="26"/>
          <w:szCs w:val="26"/>
        </w:rPr>
      </w:pPr>
    </w:p>
    <w:p w14:paraId="31DC9E01" w14:textId="77777777" w:rsidR="00C30986" w:rsidRDefault="00C30986" w:rsidP="002D5930">
      <w:pPr>
        <w:pStyle w:val="paragraph"/>
        <w:spacing w:before="0" w:beforeAutospacing="0" w:after="0" w:afterAutospacing="0"/>
        <w:textAlignment w:val="baseline"/>
        <w:rPr>
          <w:rStyle w:val="eop"/>
          <w:rFonts w:ascii="Calibri" w:hAnsi="Calibri" w:cs="Calibri"/>
          <w:color w:val="000000"/>
          <w:sz w:val="26"/>
          <w:szCs w:val="26"/>
        </w:rPr>
      </w:pPr>
    </w:p>
    <w:p w14:paraId="74F075D8" w14:textId="77777777" w:rsidR="00407228" w:rsidRDefault="00407228" w:rsidP="002D5930">
      <w:pPr>
        <w:pStyle w:val="paragraph"/>
        <w:spacing w:before="0" w:beforeAutospacing="0" w:after="0" w:afterAutospacing="0"/>
        <w:textAlignment w:val="baseline"/>
        <w:rPr>
          <w:rStyle w:val="eop"/>
          <w:rFonts w:ascii="Calibri" w:hAnsi="Calibri" w:cs="Calibri"/>
          <w:color w:val="000000"/>
          <w:sz w:val="26"/>
          <w:szCs w:val="26"/>
        </w:rPr>
      </w:pPr>
    </w:p>
    <w:p w14:paraId="58835E13" w14:textId="77777777" w:rsidR="00407228" w:rsidRDefault="00407228" w:rsidP="002D5930">
      <w:pPr>
        <w:pStyle w:val="paragraph"/>
        <w:spacing w:before="0" w:beforeAutospacing="0" w:after="0" w:afterAutospacing="0"/>
        <w:textAlignment w:val="baseline"/>
        <w:rPr>
          <w:rStyle w:val="eop"/>
          <w:rFonts w:ascii="Calibri" w:hAnsi="Calibri" w:cs="Calibri"/>
          <w:color w:val="000000"/>
          <w:sz w:val="26"/>
          <w:szCs w:val="26"/>
        </w:rPr>
      </w:pPr>
    </w:p>
    <w:p w14:paraId="64E47F63" w14:textId="77777777" w:rsidR="00407228" w:rsidRDefault="00407228" w:rsidP="002D5930">
      <w:pPr>
        <w:pStyle w:val="paragraph"/>
        <w:spacing w:before="0" w:beforeAutospacing="0" w:after="0" w:afterAutospacing="0"/>
        <w:textAlignment w:val="baseline"/>
        <w:rPr>
          <w:rStyle w:val="eop"/>
          <w:rFonts w:ascii="Calibri" w:hAnsi="Calibri" w:cs="Calibri"/>
          <w:color w:val="000000"/>
          <w:sz w:val="26"/>
          <w:szCs w:val="26"/>
        </w:rPr>
      </w:pPr>
    </w:p>
    <w:p w14:paraId="3E2D6EAB" w14:textId="77777777" w:rsidR="00407228" w:rsidRDefault="00407228" w:rsidP="002D5930">
      <w:pPr>
        <w:pStyle w:val="paragraph"/>
        <w:spacing w:before="0" w:beforeAutospacing="0" w:after="0" w:afterAutospacing="0"/>
        <w:textAlignment w:val="baseline"/>
        <w:rPr>
          <w:rStyle w:val="eop"/>
          <w:rFonts w:ascii="Calibri" w:hAnsi="Calibri" w:cs="Calibri"/>
          <w:color w:val="000000"/>
          <w:sz w:val="26"/>
          <w:szCs w:val="26"/>
        </w:rPr>
      </w:pPr>
    </w:p>
    <w:p w14:paraId="1C923E02" w14:textId="77777777" w:rsidR="005B4886" w:rsidRDefault="005B4886" w:rsidP="002D5930">
      <w:pPr>
        <w:pStyle w:val="paragraph"/>
        <w:spacing w:before="0" w:beforeAutospacing="0" w:after="0" w:afterAutospacing="0"/>
        <w:textAlignment w:val="baseline"/>
        <w:rPr>
          <w:rStyle w:val="eop"/>
          <w:rFonts w:ascii="Calibri" w:hAnsi="Calibri" w:cs="Calibri"/>
          <w:color w:val="000000"/>
          <w:sz w:val="26"/>
          <w:szCs w:val="26"/>
        </w:rPr>
      </w:pPr>
    </w:p>
    <w:p w14:paraId="198D7E5D" w14:textId="77777777" w:rsidR="00407228" w:rsidRDefault="00407228" w:rsidP="002D5930">
      <w:pPr>
        <w:pStyle w:val="paragraph"/>
        <w:spacing w:before="0" w:beforeAutospacing="0" w:after="0" w:afterAutospacing="0"/>
        <w:textAlignment w:val="baseline"/>
        <w:rPr>
          <w:rStyle w:val="eop"/>
          <w:rFonts w:ascii="Calibri" w:hAnsi="Calibri" w:cs="Calibri"/>
          <w:color w:val="000000"/>
          <w:sz w:val="26"/>
          <w:szCs w:val="26"/>
        </w:rPr>
      </w:pPr>
    </w:p>
    <w:p w14:paraId="730ADEDE" w14:textId="77777777" w:rsidR="00407228" w:rsidRDefault="00407228" w:rsidP="002D5930">
      <w:pPr>
        <w:pStyle w:val="paragraph"/>
        <w:spacing w:before="0" w:beforeAutospacing="0" w:after="0" w:afterAutospacing="0"/>
        <w:textAlignment w:val="baseline"/>
        <w:rPr>
          <w:rStyle w:val="eop"/>
          <w:rFonts w:ascii="Calibri" w:hAnsi="Calibri" w:cs="Calibri"/>
          <w:color w:val="000000"/>
          <w:sz w:val="26"/>
          <w:szCs w:val="26"/>
        </w:rPr>
      </w:pPr>
    </w:p>
    <w:p w14:paraId="52605783" w14:textId="06796FFA" w:rsidR="00407228" w:rsidRPr="00FA77D9" w:rsidRDefault="00173B30" w:rsidP="002D5930">
      <w:pPr>
        <w:pStyle w:val="paragraph"/>
        <w:spacing w:before="0" w:beforeAutospacing="0" w:after="0" w:afterAutospacing="0"/>
        <w:textAlignment w:val="baseline"/>
        <w:rPr>
          <w:rStyle w:val="eop"/>
          <w:color w:val="000000"/>
          <w:sz w:val="44"/>
          <w:szCs w:val="44"/>
        </w:rPr>
      </w:pPr>
      <w:r w:rsidRPr="00FA77D9">
        <w:rPr>
          <w:rStyle w:val="eop"/>
          <w:color w:val="000000"/>
          <w:sz w:val="44"/>
          <w:szCs w:val="44"/>
        </w:rPr>
        <w:t xml:space="preserve">1.0 </w:t>
      </w:r>
      <w:r w:rsidR="00233A4A" w:rsidRPr="00FA77D9">
        <w:rPr>
          <w:rStyle w:val="eop"/>
          <w:color w:val="000000"/>
          <w:sz w:val="44"/>
          <w:szCs w:val="44"/>
        </w:rPr>
        <w:t>INTRODUCTION</w:t>
      </w:r>
    </w:p>
    <w:p w14:paraId="79E980FB" w14:textId="77777777" w:rsidR="00173B30" w:rsidRPr="00233A4A" w:rsidRDefault="00173B30" w:rsidP="002D5930">
      <w:pPr>
        <w:pStyle w:val="paragraph"/>
        <w:spacing w:before="0" w:beforeAutospacing="0" w:after="0" w:afterAutospacing="0"/>
        <w:textAlignment w:val="baseline"/>
        <w:rPr>
          <w:rStyle w:val="eop"/>
          <w:color w:val="000000"/>
          <w:sz w:val="40"/>
          <w:szCs w:val="40"/>
        </w:rPr>
      </w:pPr>
    </w:p>
    <w:p w14:paraId="41675BB5" w14:textId="5677E9D2" w:rsidR="00C30986" w:rsidRDefault="00C30986" w:rsidP="002D5930">
      <w:pPr>
        <w:pStyle w:val="paragraph"/>
        <w:spacing w:before="0" w:beforeAutospacing="0" w:after="0" w:afterAutospacing="0"/>
        <w:textAlignment w:val="baseline"/>
        <w:rPr>
          <w:rStyle w:val="eop"/>
          <w:rFonts w:ascii="Calibri" w:hAnsi="Calibri" w:cs="Calibri"/>
          <w:color w:val="000000"/>
          <w:sz w:val="26"/>
          <w:szCs w:val="26"/>
        </w:rPr>
      </w:pPr>
    </w:p>
    <w:p w14:paraId="748310F4" w14:textId="3EDE7A88" w:rsidR="00173B30" w:rsidRDefault="00173B30" w:rsidP="00173B30">
      <w:pPr>
        <w:pStyle w:val="paragraph"/>
        <w:spacing w:before="0" w:beforeAutospacing="0" w:after="0" w:afterAutospacing="0"/>
        <w:textAlignment w:val="baseline"/>
        <w:rPr>
          <w:rStyle w:val="eop"/>
          <w:rFonts w:ascii="Calibri" w:hAnsi="Calibri" w:cs="Calibri"/>
          <w:color w:val="000000"/>
          <w:sz w:val="26"/>
          <w:szCs w:val="26"/>
        </w:rPr>
      </w:pPr>
      <w:r w:rsidRPr="00CF0FED">
        <w:rPr>
          <w:rStyle w:val="eop"/>
          <w:rFonts w:ascii="Calibri" w:hAnsi="Calibri" w:cs="Calibri"/>
          <w:color w:val="000000"/>
          <w:sz w:val="26"/>
          <w:szCs w:val="26"/>
        </w:rPr>
        <w:t xml:space="preserve">On 2 October 2023, the editor of Tesco's Marketing online journal requested this report with the scope of analysing the impact on organisational performance, customer relationships, and the influence of Tesco's Sustainable relationship marketing policies and practises. Diana Cristina Cretu </w:t>
      </w:r>
      <w:r w:rsidR="0095663D">
        <w:rPr>
          <w:rStyle w:val="eop"/>
          <w:rFonts w:ascii="Calibri" w:hAnsi="Calibri" w:cs="Calibri"/>
          <w:color w:val="000000"/>
          <w:sz w:val="26"/>
          <w:szCs w:val="26"/>
        </w:rPr>
        <w:t xml:space="preserve">marketing team member </w:t>
      </w:r>
      <w:r w:rsidRPr="00CF0FED">
        <w:rPr>
          <w:rStyle w:val="eop"/>
          <w:rFonts w:ascii="Calibri" w:hAnsi="Calibri" w:cs="Calibri"/>
          <w:color w:val="000000"/>
          <w:sz w:val="26"/>
          <w:szCs w:val="26"/>
        </w:rPr>
        <w:t>compiled the study to</w:t>
      </w:r>
      <w:r w:rsidR="004065EC">
        <w:rPr>
          <w:rStyle w:val="eop"/>
          <w:rFonts w:ascii="Calibri" w:hAnsi="Calibri" w:cs="Calibri"/>
          <w:color w:val="000000"/>
          <w:sz w:val="26"/>
          <w:szCs w:val="26"/>
        </w:rPr>
        <w:t xml:space="preserve"> undertake an investigation to establish good practices and areas for future improvement</w:t>
      </w:r>
      <w:r w:rsidRPr="00CF0FED">
        <w:rPr>
          <w:rStyle w:val="eop"/>
          <w:rFonts w:ascii="Calibri" w:hAnsi="Calibri" w:cs="Calibri"/>
          <w:color w:val="000000"/>
          <w:sz w:val="26"/>
          <w:szCs w:val="26"/>
        </w:rPr>
        <w:t>. The report was submitted on 17 November 2023.</w:t>
      </w:r>
    </w:p>
    <w:p w14:paraId="589970AE" w14:textId="77777777" w:rsidR="00F6049D" w:rsidRDefault="00F6049D" w:rsidP="002D5930">
      <w:pPr>
        <w:pStyle w:val="paragraph"/>
        <w:spacing w:before="0" w:beforeAutospacing="0" w:after="0" w:afterAutospacing="0"/>
        <w:textAlignment w:val="baseline"/>
        <w:rPr>
          <w:rStyle w:val="eop"/>
          <w:rFonts w:ascii="Calibri" w:hAnsi="Calibri" w:cs="Calibri"/>
          <w:color w:val="000000"/>
          <w:sz w:val="26"/>
          <w:szCs w:val="26"/>
        </w:rPr>
      </w:pPr>
    </w:p>
    <w:p w14:paraId="03BD5428" w14:textId="77777777" w:rsidR="005B4886" w:rsidRDefault="005B4886" w:rsidP="002D5930">
      <w:pPr>
        <w:pStyle w:val="paragraph"/>
        <w:spacing w:before="0" w:beforeAutospacing="0" w:after="0" w:afterAutospacing="0"/>
        <w:textAlignment w:val="baseline"/>
        <w:rPr>
          <w:rStyle w:val="eop"/>
          <w:rFonts w:ascii="Calibri" w:hAnsi="Calibri" w:cs="Calibri"/>
          <w:color w:val="000000"/>
          <w:sz w:val="26"/>
          <w:szCs w:val="26"/>
        </w:rPr>
      </w:pPr>
    </w:p>
    <w:p w14:paraId="1B55865F" w14:textId="33069DB4" w:rsidR="000B0B96" w:rsidRPr="000B0B96" w:rsidRDefault="000B0B96" w:rsidP="000B0B96">
      <w:pPr>
        <w:pStyle w:val="paragraph"/>
        <w:spacing w:before="0" w:beforeAutospacing="0" w:after="0" w:afterAutospacing="0"/>
        <w:textAlignment w:val="baseline"/>
        <w:rPr>
          <w:rStyle w:val="eop"/>
          <w:color w:val="000000"/>
          <w:sz w:val="26"/>
          <w:szCs w:val="26"/>
        </w:rPr>
      </w:pPr>
      <w:r w:rsidRPr="000B0B96">
        <w:rPr>
          <w:rStyle w:val="eop"/>
          <w:color w:val="000000"/>
          <w:sz w:val="26"/>
          <w:szCs w:val="26"/>
        </w:rPr>
        <w:t xml:space="preserve">The methods that were used to manage the report's </w:t>
      </w:r>
      <w:r w:rsidR="004065EC" w:rsidRPr="000B0B96">
        <w:rPr>
          <w:rStyle w:val="eop"/>
          <w:color w:val="000000"/>
          <w:sz w:val="26"/>
          <w:szCs w:val="26"/>
        </w:rPr>
        <w:t xml:space="preserve">creation </w:t>
      </w:r>
      <w:r w:rsidR="004065EC">
        <w:rPr>
          <w:rStyle w:val="eop"/>
          <w:color w:val="000000"/>
          <w:sz w:val="26"/>
          <w:szCs w:val="26"/>
        </w:rPr>
        <w:t xml:space="preserve">and </w:t>
      </w:r>
      <w:r w:rsidRPr="000B0B96">
        <w:rPr>
          <w:rStyle w:val="eop"/>
          <w:color w:val="000000"/>
          <w:sz w:val="26"/>
          <w:szCs w:val="26"/>
        </w:rPr>
        <w:t>development were obtained from academic books, journals, lecture resources, and websites.</w:t>
      </w:r>
      <w:r w:rsidR="00E46600">
        <w:rPr>
          <w:rStyle w:val="eop"/>
          <w:color w:val="000000"/>
          <w:sz w:val="26"/>
          <w:szCs w:val="26"/>
        </w:rPr>
        <w:t xml:space="preserve"> </w:t>
      </w:r>
    </w:p>
    <w:p w14:paraId="7D837B78" w14:textId="77777777" w:rsidR="00A3122E" w:rsidRDefault="00A3122E" w:rsidP="002D5930">
      <w:pPr>
        <w:pStyle w:val="paragraph"/>
        <w:spacing w:before="0" w:beforeAutospacing="0" w:after="0" w:afterAutospacing="0"/>
        <w:textAlignment w:val="baseline"/>
        <w:rPr>
          <w:rStyle w:val="eop"/>
          <w:color w:val="000000"/>
          <w:sz w:val="40"/>
          <w:szCs w:val="40"/>
        </w:rPr>
      </w:pPr>
    </w:p>
    <w:p w14:paraId="15AB7D6E"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2C2C500D"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3366C2DF"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4DA69DC4"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6DE8A458" w14:textId="77777777" w:rsidR="0095663D" w:rsidRDefault="0095663D" w:rsidP="002D5930">
      <w:pPr>
        <w:pStyle w:val="paragraph"/>
        <w:spacing w:before="0" w:beforeAutospacing="0" w:after="0" w:afterAutospacing="0"/>
        <w:textAlignment w:val="baseline"/>
        <w:rPr>
          <w:rStyle w:val="eop"/>
          <w:rFonts w:ascii="Calibri" w:hAnsi="Calibri" w:cs="Calibri"/>
          <w:color w:val="000000"/>
          <w:sz w:val="26"/>
          <w:szCs w:val="26"/>
        </w:rPr>
      </w:pPr>
    </w:p>
    <w:p w14:paraId="3EE6C425" w14:textId="77777777" w:rsidR="0095663D" w:rsidRDefault="0095663D" w:rsidP="002D5930">
      <w:pPr>
        <w:pStyle w:val="paragraph"/>
        <w:spacing w:before="0" w:beforeAutospacing="0" w:after="0" w:afterAutospacing="0"/>
        <w:textAlignment w:val="baseline"/>
        <w:rPr>
          <w:rStyle w:val="eop"/>
          <w:rFonts w:ascii="Calibri" w:hAnsi="Calibri" w:cs="Calibri"/>
          <w:color w:val="000000"/>
          <w:sz w:val="26"/>
          <w:szCs w:val="26"/>
        </w:rPr>
      </w:pPr>
    </w:p>
    <w:p w14:paraId="5C7E1BAE"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429F6EC6"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5FC39A78"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0970F0C6" w14:textId="274A23BD" w:rsidR="00E06BC8" w:rsidRPr="00FA77D9" w:rsidRDefault="00993C33" w:rsidP="002D5930">
      <w:pPr>
        <w:pStyle w:val="paragraph"/>
        <w:spacing w:before="0" w:beforeAutospacing="0" w:after="0" w:afterAutospacing="0"/>
        <w:textAlignment w:val="baseline"/>
        <w:rPr>
          <w:rStyle w:val="eop"/>
          <w:color w:val="000000"/>
          <w:sz w:val="44"/>
          <w:szCs w:val="44"/>
        </w:rPr>
      </w:pPr>
      <w:r w:rsidRPr="00FA77D9">
        <w:rPr>
          <w:rStyle w:val="eop"/>
          <w:color w:val="000000"/>
          <w:sz w:val="44"/>
          <w:szCs w:val="44"/>
        </w:rPr>
        <w:t xml:space="preserve">                     </w:t>
      </w:r>
      <w:r w:rsidR="000662ED" w:rsidRPr="00FA77D9">
        <w:rPr>
          <w:rStyle w:val="eop"/>
          <w:color w:val="000000"/>
          <w:sz w:val="44"/>
          <w:szCs w:val="44"/>
        </w:rPr>
        <w:t>2.0 MAIN FINDINGS</w:t>
      </w:r>
    </w:p>
    <w:p w14:paraId="1F744F13"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4341DA7A" w14:textId="77777777" w:rsidR="00E06BC8" w:rsidRDefault="00E06BC8" w:rsidP="002D5930">
      <w:pPr>
        <w:pStyle w:val="paragraph"/>
        <w:spacing w:before="0" w:beforeAutospacing="0" w:after="0" w:afterAutospacing="0"/>
        <w:textAlignment w:val="baseline"/>
        <w:rPr>
          <w:rStyle w:val="eop"/>
          <w:rFonts w:ascii="Calibri" w:hAnsi="Calibri" w:cs="Calibri"/>
          <w:color w:val="000000"/>
          <w:sz w:val="26"/>
          <w:szCs w:val="26"/>
        </w:rPr>
      </w:pPr>
    </w:p>
    <w:p w14:paraId="2485180E" w14:textId="320A3727" w:rsidR="00E06BC8" w:rsidRPr="00C075DC" w:rsidRDefault="00993C33" w:rsidP="002D5930">
      <w:pPr>
        <w:pStyle w:val="paragraph"/>
        <w:spacing w:before="0" w:beforeAutospacing="0" w:after="0" w:afterAutospacing="0"/>
        <w:textAlignment w:val="baseline"/>
        <w:rPr>
          <w:rStyle w:val="eop"/>
          <w:color w:val="000000"/>
          <w:sz w:val="40"/>
          <w:szCs w:val="40"/>
        </w:rPr>
      </w:pPr>
      <w:r w:rsidRPr="00C075DC">
        <w:rPr>
          <w:rStyle w:val="eop"/>
          <w:color w:val="000000"/>
          <w:sz w:val="40"/>
          <w:szCs w:val="40"/>
        </w:rPr>
        <w:t xml:space="preserve">2.1 TESCO </w:t>
      </w:r>
      <w:r w:rsidR="00FA77D9" w:rsidRPr="00C075DC">
        <w:rPr>
          <w:rStyle w:val="eop"/>
          <w:color w:val="000000"/>
          <w:sz w:val="40"/>
          <w:szCs w:val="40"/>
        </w:rPr>
        <w:t>DEVELOPMENT</w:t>
      </w:r>
    </w:p>
    <w:p w14:paraId="60801A91" w14:textId="77777777" w:rsidR="0082478A" w:rsidRDefault="0082478A" w:rsidP="00E81F75"/>
    <w:p w14:paraId="22D882F4" w14:textId="10CB3E56" w:rsidR="003778DE" w:rsidRPr="00E82B3E" w:rsidRDefault="003778DE" w:rsidP="00E81F75">
      <w:pPr>
        <w:rPr>
          <w:rFonts w:ascii="Times New Roman" w:hAnsi="Times New Roman" w:cs="Times New Roman"/>
          <w:sz w:val="26"/>
          <w:szCs w:val="26"/>
        </w:rPr>
      </w:pPr>
      <w:r w:rsidRPr="00E82B3E">
        <w:rPr>
          <w:rFonts w:ascii="Times New Roman" w:hAnsi="Times New Roman" w:cs="Times New Roman"/>
          <w:sz w:val="26"/>
          <w:szCs w:val="26"/>
        </w:rPr>
        <w:t>Tesco is a well-known British Multinational Grocer</w:t>
      </w:r>
      <w:r w:rsidR="00F87067">
        <w:rPr>
          <w:rFonts w:ascii="Times New Roman" w:hAnsi="Times New Roman" w:cs="Times New Roman"/>
          <w:sz w:val="26"/>
          <w:szCs w:val="26"/>
        </w:rPr>
        <w:t xml:space="preserve"> launched by </w:t>
      </w:r>
      <w:r w:rsidRPr="00E82B3E">
        <w:rPr>
          <w:rFonts w:ascii="Times New Roman" w:hAnsi="Times New Roman" w:cs="Times New Roman"/>
          <w:sz w:val="26"/>
          <w:szCs w:val="26"/>
        </w:rPr>
        <w:t>Jack Cohen in</w:t>
      </w:r>
      <w:r w:rsidR="00737FB4">
        <w:rPr>
          <w:rFonts w:ascii="Times New Roman" w:hAnsi="Times New Roman" w:cs="Times New Roman"/>
          <w:sz w:val="26"/>
          <w:szCs w:val="26"/>
        </w:rPr>
        <w:t xml:space="preserve"> 1919</w:t>
      </w:r>
      <w:r w:rsidRPr="00E82B3E">
        <w:rPr>
          <w:rFonts w:ascii="Times New Roman" w:hAnsi="Times New Roman" w:cs="Times New Roman"/>
          <w:sz w:val="26"/>
          <w:szCs w:val="26"/>
        </w:rPr>
        <w:t xml:space="preserve"> </w:t>
      </w:r>
      <w:r w:rsidR="003B6CFF" w:rsidRPr="00E82B3E">
        <w:rPr>
          <w:rFonts w:ascii="Times New Roman" w:hAnsi="Times New Roman" w:cs="Times New Roman"/>
          <w:sz w:val="26"/>
          <w:szCs w:val="26"/>
        </w:rPr>
        <w:t>and his objective was to provide meals at reasonable costs.</w:t>
      </w:r>
      <w:r w:rsidRPr="00E82B3E">
        <w:rPr>
          <w:rFonts w:ascii="Times New Roman" w:hAnsi="Times New Roman" w:cs="Times New Roman"/>
          <w:sz w:val="26"/>
          <w:szCs w:val="26"/>
        </w:rPr>
        <w:t xml:space="preserve"> Everything began with the sale of</w:t>
      </w:r>
      <w:r w:rsidR="00C351FE">
        <w:rPr>
          <w:rFonts w:ascii="Times New Roman" w:hAnsi="Times New Roman" w:cs="Times New Roman"/>
          <w:sz w:val="26"/>
          <w:szCs w:val="26"/>
        </w:rPr>
        <w:t xml:space="preserve"> tea bags in the local markets</w:t>
      </w:r>
      <w:r w:rsidRPr="00E82B3E">
        <w:rPr>
          <w:rFonts w:ascii="Times New Roman" w:hAnsi="Times New Roman" w:cs="Times New Roman"/>
          <w:sz w:val="26"/>
          <w:szCs w:val="26"/>
        </w:rPr>
        <w:t>, followed by the opening of the first Tesco store in London in 1929.</w:t>
      </w:r>
      <w:r w:rsidR="00E46600">
        <w:rPr>
          <w:rFonts w:ascii="Times New Roman" w:hAnsi="Times New Roman" w:cs="Times New Roman"/>
          <w:sz w:val="26"/>
          <w:szCs w:val="26"/>
        </w:rPr>
        <w:t xml:space="preserve"> </w:t>
      </w:r>
      <w:r w:rsidR="00C351FE">
        <w:rPr>
          <w:rFonts w:ascii="Times New Roman" w:hAnsi="Times New Roman" w:cs="Times New Roman"/>
          <w:sz w:val="26"/>
          <w:szCs w:val="26"/>
        </w:rPr>
        <w:t>(Catalao, 2022).</w:t>
      </w:r>
      <w:r w:rsidRPr="00E82B3E">
        <w:rPr>
          <w:rFonts w:ascii="Times New Roman" w:hAnsi="Times New Roman" w:cs="Times New Roman"/>
          <w:sz w:val="26"/>
          <w:szCs w:val="26"/>
        </w:rPr>
        <w:t xml:space="preserve"> </w:t>
      </w:r>
    </w:p>
    <w:p w14:paraId="621572D3" w14:textId="30DE5861" w:rsidR="00653DA9" w:rsidRPr="00E82B3E" w:rsidRDefault="00653DA9" w:rsidP="00653DA9">
      <w:pPr>
        <w:rPr>
          <w:rFonts w:ascii="Times New Roman" w:hAnsi="Times New Roman" w:cs="Times New Roman"/>
          <w:sz w:val="26"/>
          <w:szCs w:val="26"/>
        </w:rPr>
      </w:pPr>
      <w:r w:rsidRPr="00E82B3E">
        <w:rPr>
          <w:rFonts w:ascii="Times New Roman" w:hAnsi="Times New Roman" w:cs="Times New Roman"/>
          <w:sz w:val="26"/>
          <w:szCs w:val="26"/>
        </w:rPr>
        <w:t>Tesco developed in several locations in 1960, allowing the company to prosper and have many more consumers than previously. The company began offering books, apparel, electronics, furniture, internet, and financial services. Tesco expanded into fuel in 1973, a wise decision that made the grocery considerably more profitable.</w:t>
      </w:r>
      <w:r w:rsidR="005D2305">
        <w:rPr>
          <w:rFonts w:ascii="Times New Roman" w:hAnsi="Times New Roman" w:cs="Times New Roman"/>
          <w:sz w:val="26"/>
          <w:szCs w:val="26"/>
        </w:rPr>
        <w:t xml:space="preserve"> </w:t>
      </w:r>
      <w:r w:rsidR="005D2305" w:rsidRPr="00E82B3E">
        <w:rPr>
          <w:rFonts w:ascii="Times New Roman" w:hAnsi="Times New Roman" w:cs="Times New Roman"/>
          <w:sz w:val="26"/>
          <w:szCs w:val="26"/>
        </w:rPr>
        <w:t xml:space="preserve">At present, the company provides a variety of services such as bakery, frozen food, </w:t>
      </w:r>
      <w:r w:rsidR="005D2305" w:rsidRPr="00E82B3E">
        <w:rPr>
          <w:rFonts w:ascii="Times New Roman" w:hAnsi="Times New Roman" w:cs="Times New Roman"/>
          <w:sz w:val="26"/>
          <w:szCs w:val="26"/>
        </w:rPr>
        <w:lastRenderedPageBreak/>
        <w:t>petrol, clothing, beauty, and healthy products. This is one of the reasons why people prefer Tesco</w:t>
      </w:r>
      <w:r w:rsidR="005D2305">
        <w:rPr>
          <w:rFonts w:ascii="Times New Roman" w:hAnsi="Times New Roman" w:cs="Times New Roman"/>
          <w:sz w:val="26"/>
          <w:szCs w:val="26"/>
        </w:rPr>
        <w:t xml:space="preserve">. </w:t>
      </w:r>
    </w:p>
    <w:p w14:paraId="02934233" w14:textId="72E40860" w:rsidR="003778DE" w:rsidRPr="00E82B3E" w:rsidRDefault="007E33E3" w:rsidP="003778DE">
      <w:pPr>
        <w:rPr>
          <w:rFonts w:ascii="Times New Roman" w:hAnsi="Times New Roman" w:cs="Times New Roman"/>
          <w:sz w:val="26"/>
          <w:szCs w:val="26"/>
        </w:rPr>
      </w:pPr>
      <w:r w:rsidRPr="00E82B3E">
        <w:rPr>
          <w:rFonts w:ascii="Times New Roman" w:hAnsi="Times New Roman" w:cs="Times New Roman"/>
          <w:sz w:val="26"/>
          <w:szCs w:val="26"/>
        </w:rPr>
        <w:t>T</w:t>
      </w:r>
      <w:r w:rsidR="003778DE" w:rsidRPr="00E82B3E">
        <w:rPr>
          <w:rFonts w:ascii="Times New Roman" w:hAnsi="Times New Roman" w:cs="Times New Roman"/>
          <w:sz w:val="26"/>
          <w:szCs w:val="26"/>
        </w:rPr>
        <w:t xml:space="preserve">he grocery store has many loyal customers with whom it builds long-term relationships. Tesco launched a new customer reward programme, the Clubcard, on February 13, 1995, with a different perspective than in the past, promising customers that "Every Little Helps." </w:t>
      </w:r>
      <w:r w:rsidR="00E80182">
        <w:rPr>
          <w:rFonts w:ascii="Times New Roman" w:hAnsi="Times New Roman" w:cs="Times New Roman"/>
          <w:sz w:val="26"/>
          <w:szCs w:val="26"/>
        </w:rPr>
        <w:t>According to Ieva and Cristina (2020), t</w:t>
      </w:r>
      <w:r w:rsidR="003778DE" w:rsidRPr="00E82B3E">
        <w:rPr>
          <w:rFonts w:ascii="Times New Roman" w:hAnsi="Times New Roman" w:cs="Times New Roman"/>
          <w:sz w:val="26"/>
          <w:szCs w:val="26"/>
        </w:rPr>
        <w:t xml:space="preserve">his was crucial to the company's success since, </w:t>
      </w:r>
      <w:r w:rsidR="0051705C" w:rsidRPr="00E82B3E">
        <w:rPr>
          <w:rFonts w:ascii="Times New Roman" w:hAnsi="Times New Roman" w:cs="Times New Roman"/>
          <w:sz w:val="26"/>
          <w:szCs w:val="26"/>
        </w:rPr>
        <w:t>before</w:t>
      </w:r>
      <w:r w:rsidR="003778DE" w:rsidRPr="00E82B3E">
        <w:rPr>
          <w:rFonts w:ascii="Times New Roman" w:hAnsi="Times New Roman" w:cs="Times New Roman"/>
          <w:sz w:val="26"/>
          <w:szCs w:val="26"/>
        </w:rPr>
        <w:t xml:space="preserve"> the Clubcard, Tesco was only the second-ranking supermarket in the UK and after the Clubcard, Tesco became</w:t>
      </w:r>
      <w:r w:rsidR="000038C1">
        <w:t xml:space="preserve"> </w:t>
      </w:r>
      <w:r w:rsidR="000038C1">
        <w:rPr>
          <w:rFonts w:ascii="Times New Roman" w:hAnsi="Times New Roman" w:cs="Times New Roman"/>
          <w:sz w:val="26"/>
          <w:szCs w:val="26"/>
        </w:rPr>
        <w:t>t</w:t>
      </w:r>
      <w:r w:rsidR="000038C1" w:rsidRPr="000038C1">
        <w:rPr>
          <w:rFonts w:ascii="Times New Roman" w:hAnsi="Times New Roman" w:cs="Times New Roman"/>
          <w:sz w:val="26"/>
          <w:szCs w:val="26"/>
        </w:rPr>
        <w:t>he globe's best-selling supermarket</w:t>
      </w:r>
      <w:r w:rsidR="003778DE" w:rsidRPr="00E82B3E">
        <w:rPr>
          <w:rFonts w:ascii="Times New Roman" w:hAnsi="Times New Roman" w:cs="Times New Roman"/>
          <w:sz w:val="26"/>
          <w:szCs w:val="26"/>
        </w:rPr>
        <w:t xml:space="preserve">, with the successful Customer Relationship Management. </w:t>
      </w:r>
      <w:r w:rsidR="008726FE">
        <w:rPr>
          <w:rFonts w:ascii="Times New Roman" w:hAnsi="Times New Roman" w:cs="Times New Roman"/>
          <w:sz w:val="26"/>
          <w:szCs w:val="26"/>
        </w:rPr>
        <w:t>(see appendices 1.0)</w:t>
      </w:r>
    </w:p>
    <w:p w14:paraId="38705EE1" w14:textId="77777777" w:rsidR="00CC6B96" w:rsidRPr="00E82B3E" w:rsidRDefault="00CC6B96" w:rsidP="003778DE">
      <w:pPr>
        <w:rPr>
          <w:rFonts w:ascii="Times New Roman" w:hAnsi="Times New Roman" w:cs="Times New Roman"/>
          <w:sz w:val="26"/>
          <w:szCs w:val="26"/>
        </w:rPr>
      </w:pPr>
    </w:p>
    <w:p w14:paraId="2C452A90" w14:textId="1AA9F666" w:rsidR="00B72ADC" w:rsidRPr="00E82B3E" w:rsidRDefault="00677207" w:rsidP="00677207">
      <w:pPr>
        <w:rPr>
          <w:rFonts w:ascii="Times New Roman" w:hAnsi="Times New Roman" w:cs="Times New Roman"/>
          <w:sz w:val="26"/>
          <w:szCs w:val="26"/>
        </w:rPr>
      </w:pPr>
      <w:r w:rsidRPr="00E82B3E">
        <w:rPr>
          <w:rFonts w:ascii="Times New Roman" w:hAnsi="Times New Roman" w:cs="Times New Roman"/>
          <w:sz w:val="26"/>
          <w:szCs w:val="26"/>
        </w:rPr>
        <w:t xml:space="preserve">According to </w:t>
      </w:r>
      <w:r w:rsidR="00402B98">
        <w:rPr>
          <w:rFonts w:ascii="Times New Roman" w:hAnsi="Times New Roman" w:cs="Times New Roman"/>
          <w:sz w:val="26"/>
          <w:szCs w:val="26"/>
        </w:rPr>
        <w:t xml:space="preserve">Bedford (2023) at the </w:t>
      </w:r>
      <w:r w:rsidRPr="00E82B3E">
        <w:rPr>
          <w:rFonts w:ascii="Times New Roman" w:hAnsi="Times New Roman" w:cs="Times New Roman"/>
          <w:sz w:val="26"/>
          <w:szCs w:val="26"/>
        </w:rPr>
        <w:t>Grocer Awards, Tesco has been chosen as the most popular supermarket by customers in the United Kingdom for five consecutive years.</w:t>
      </w:r>
      <w:r w:rsidR="002E40D8" w:rsidRPr="00E82B3E">
        <w:rPr>
          <w:rFonts w:ascii="Times New Roman" w:hAnsi="Times New Roman" w:cs="Times New Roman"/>
          <w:sz w:val="26"/>
          <w:szCs w:val="26"/>
        </w:rPr>
        <w:t xml:space="preserve"> </w:t>
      </w:r>
      <w:r w:rsidR="00BA1DD4" w:rsidRPr="00E82B3E">
        <w:rPr>
          <w:rFonts w:ascii="Times New Roman" w:hAnsi="Times New Roman" w:cs="Times New Roman"/>
          <w:sz w:val="26"/>
          <w:szCs w:val="26"/>
        </w:rPr>
        <w:t xml:space="preserve">Tesco has the greatest UK market share and will earn more than 60 billion euros this year. </w:t>
      </w:r>
      <w:r w:rsidRPr="00E82B3E">
        <w:rPr>
          <w:rFonts w:ascii="Times New Roman" w:hAnsi="Times New Roman" w:cs="Times New Roman"/>
          <w:sz w:val="26"/>
          <w:szCs w:val="26"/>
        </w:rPr>
        <w:t xml:space="preserve">On the other </w:t>
      </w:r>
      <w:r w:rsidR="00A15E4E" w:rsidRPr="00E82B3E">
        <w:rPr>
          <w:rFonts w:ascii="Times New Roman" w:hAnsi="Times New Roman" w:cs="Times New Roman"/>
          <w:sz w:val="26"/>
          <w:szCs w:val="26"/>
        </w:rPr>
        <w:t>side</w:t>
      </w:r>
      <w:r w:rsidRPr="00E82B3E">
        <w:rPr>
          <w:rFonts w:ascii="Times New Roman" w:hAnsi="Times New Roman" w:cs="Times New Roman"/>
          <w:sz w:val="26"/>
          <w:szCs w:val="26"/>
        </w:rPr>
        <w:t>, the company has lost market share for hard discounters in the United Kingdom over the previous decade since it has a different strategy than its competitors Aldi, Lidl, and Iceland. While Tesco focuses on differentiation to establish a distinct market position, its competitors concentrate on a low-cost strategy. As a result, the retailer established an "Aldi price match" company to match Aldi's prices and expand its client base.</w:t>
      </w:r>
      <w:r w:rsidR="003D2F70" w:rsidRPr="00E82B3E">
        <w:rPr>
          <w:rFonts w:ascii="Times New Roman" w:hAnsi="Times New Roman" w:cs="Times New Roman"/>
          <w:sz w:val="26"/>
          <w:szCs w:val="26"/>
        </w:rPr>
        <w:t xml:space="preserve"> (Lopes,2021)</w:t>
      </w:r>
    </w:p>
    <w:p w14:paraId="7630D955" w14:textId="0EBF62F9" w:rsidR="001C7D54" w:rsidRDefault="00D96BF2" w:rsidP="006A7372">
      <w:pPr>
        <w:rPr>
          <w:rFonts w:ascii="Times New Roman" w:hAnsi="Times New Roman" w:cs="Times New Roman"/>
          <w:sz w:val="26"/>
          <w:szCs w:val="26"/>
        </w:rPr>
      </w:pPr>
      <w:r w:rsidRPr="696C908F">
        <w:rPr>
          <w:rFonts w:ascii="Times New Roman" w:hAnsi="Times New Roman" w:cs="Times New Roman"/>
          <w:sz w:val="26"/>
          <w:szCs w:val="26"/>
        </w:rPr>
        <w:t xml:space="preserve">Tesco's </w:t>
      </w:r>
      <w:r w:rsidR="001C7D54" w:rsidRPr="696C908F">
        <w:rPr>
          <w:rFonts w:ascii="Times New Roman" w:hAnsi="Times New Roman" w:cs="Times New Roman"/>
          <w:sz w:val="26"/>
          <w:szCs w:val="26"/>
        </w:rPr>
        <w:t>vision</w:t>
      </w:r>
      <w:r w:rsidR="001C7D54">
        <w:rPr>
          <w:rFonts w:ascii="Times New Roman" w:hAnsi="Times New Roman" w:cs="Times New Roman"/>
          <w:sz w:val="26"/>
          <w:szCs w:val="26"/>
        </w:rPr>
        <w:t xml:space="preserve"> </w:t>
      </w:r>
      <w:r w:rsidR="00BA5C05">
        <w:rPr>
          <w:rFonts w:ascii="Times New Roman" w:hAnsi="Times New Roman" w:cs="Times New Roman"/>
          <w:sz w:val="26"/>
          <w:szCs w:val="26"/>
        </w:rPr>
        <w:t xml:space="preserve">is </w:t>
      </w:r>
      <w:r w:rsidR="001C7D54">
        <w:rPr>
          <w:rFonts w:ascii="Times New Roman" w:hAnsi="Times New Roman" w:cs="Times New Roman"/>
          <w:sz w:val="26"/>
          <w:szCs w:val="26"/>
        </w:rPr>
        <w:t xml:space="preserve">“To be the most highly valued business </w:t>
      </w:r>
      <w:r w:rsidR="00BA5C05">
        <w:rPr>
          <w:rFonts w:ascii="Times New Roman" w:hAnsi="Times New Roman" w:cs="Times New Roman"/>
          <w:sz w:val="26"/>
          <w:szCs w:val="26"/>
        </w:rPr>
        <w:t>by</w:t>
      </w:r>
      <w:r w:rsidR="001C7D54">
        <w:rPr>
          <w:rFonts w:ascii="Times New Roman" w:hAnsi="Times New Roman" w:cs="Times New Roman"/>
          <w:sz w:val="26"/>
          <w:szCs w:val="26"/>
        </w:rPr>
        <w:t xml:space="preserve"> the customers we serve, the communities in which we operate, our loyal and committed colleagues and of course, our shareholders”. </w:t>
      </w:r>
      <w:r w:rsidR="00737FB4" w:rsidRPr="00737FB4">
        <w:rPr>
          <w:rFonts w:ascii="Times New Roman" w:hAnsi="Times New Roman" w:cs="Times New Roman"/>
          <w:sz w:val="26"/>
          <w:szCs w:val="26"/>
        </w:rPr>
        <w:t>The statement indicates that measuring vision and the company's progress towards it requires the fulfilment of all parties involved.</w:t>
      </w:r>
    </w:p>
    <w:p w14:paraId="42945E98" w14:textId="2C42EA7C" w:rsidR="00C351FE" w:rsidRDefault="00E54F29" w:rsidP="006A7372">
      <w:pPr>
        <w:rPr>
          <w:rFonts w:ascii="Times New Roman" w:hAnsi="Times New Roman" w:cs="Times New Roman"/>
          <w:sz w:val="26"/>
          <w:szCs w:val="26"/>
        </w:rPr>
      </w:pPr>
      <w:r w:rsidRPr="696C908F">
        <w:rPr>
          <w:rFonts w:ascii="Times New Roman" w:hAnsi="Times New Roman" w:cs="Times New Roman"/>
          <w:sz w:val="26"/>
          <w:szCs w:val="26"/>
        </w:rPr>
        <w:t xml:space="preserve"> </w:t>
      </w:r>
      <w:r w:rsidR="00D96BF2" w:rsidRPr="696C908F">
        <w:rPr>
          <w:rFonts w:ascii="Times New Roman" w:hAnsi="Times New Roman" w:cs="Times New Roman"/>
          <w:sz w:val="26"/>
          <w:szCs w:val="26"/>
        </w:rPr>
        <w:t>The mission </w:t>
      </w:r>
      <w:r w:rsidR="00BA5C05">
        <w:rPr>
          <w:rFonts w:ascii="Times New Roman" w:hAnsi="Times New Roman" w:cs="Times New Roman"/>
          <w:sz w:val="26"/>
          <w:szCs w:val="26"/>
        </w:rPr>
        <w:t xml:space="preserve">of Tesco is “everyday low price”. The mission </w:t>
      </w:r>
      <w:r w:rsidR="00D96BF2" w:rsidRPr="696C908F">
        <w:rPr>
          <w:rFonts w:ascii="Times New Roman" w:hAnsi="Times New Roman" w:cs="Times New Roman"/>
          <w:sz w:val="26"/>
          <w:szCs w:val="26"/>
        </w:rPr>
        <w:t xml:space="preserve">is to produce the most advantageous prices for consumers </w:t>
      </w:r>
      <w:r w:rsidR="50FC7E2D" w:rsidRPr="696C908F">
        <w:rPr>
          <w:rFonts w:ascii="Times New Roman" w:hAnsi="Times New Roman" w:cs="Times New Roman"/>
          <w:sz w:val="26"/>
          <w:szCs w:val="26"/>
        </w:rPr>
        <w:t>to</w:t>
      </w:r>
      <w:r w:rsidR="00D96BF2" w:rsidRPr="696C908F">
        <w:rPr>
          <w:rFonts w:ascii="Times New Roman" w:hAnsi="Times New Roman" w:cs="Times New Roman"/>
          <w:sz w:val="26"/>
          <w:szCs w:val="26"/>
        </w:rPr>
        <w:t xml:space="preserve"> acquire their lifetime loyalty and to develop and sustain strong, long-lasting relationships.</w:t>
      </w:r>
      <w:r w:rsidR="001C7D54">
        <w:rPr>
          <w:rFonts w:ascii="Times New Roman" w:hAnsi="Times New Roman" w:cs="Times New Roman"/>
          <w:sz w:val="26"/>
          <w:szCs w:val="26"/>
        </w:rPr>
        <w:t xml:space="preserve"> </w:t>
      </w:r>
      <w:r w:rsidR="00BA5C05">
        <w:rPr>
          <w:rFonts w:ascii="Times New Roman" w:hAnsi="Times New Roman" w:cs="Times New Roman"/>
          <w:sz w:val="26"/>
          <w:szCs w:val="26"/>
        </w:rPr>
        <w:t>(Samuel, 2021)</w:t>
      </w:r>
    </w:p>
    <w:p w14:paraId="44F84C76" w14:textId="0EDD117F" w:rsidR="0042546A" w:rsidRPr="00E46600" w:rsidRDefault="0042546A" w:rsidP="006A7372">
      <w:pPr>
        <w:rPr>
          <w:rFonts w:ascii="Times New Roman" w:hAnsi="Times New Roman" w:cs="Times New Roman"/>
          <w:sz w:val="26"/>
          <w:szCs w:val="26"/>
        </w:rPr>
      </w:pPr>
      <w:r w:rsidRPr="0042546A">
        <w:rPr>
          <w:rFonts w:ascii="Times New Roman" w:hAnsi="Times New Roman" w:cs="Times New Roman"/>
          <w:sz w:val="26"/>
          <w:szCs w:val="26"/>
        </w:rPr>
        <w:t>Tesco's vision and mission both relate to customers. The organization prioritizes customer satisfaction, and once accomplished, long-term partnerships will be developed.</w:t>
      </w:r>
    </w:p>
    <w:p w14:paraId="31716BA4" w14:textId="77777777" w:rsidR="00C351FE" w:rsidRDefault="00C351FE" w:rsidP="006A7372"/>
    <w:p w14:paraId="736742E4" w14:textId="77777777" w:rsidR="001F3E57" w:rsidRDefault="001F3E57" w:rsidP="006A7372"/>
    <w:p w14:paraId="7280924C" w14:textId="77777777" w:rsidR="00A115A6" w:rsidRDefault="00A115A6" w:rsidP="006A7372"/>
    <w:p w14:paraId="47EB2A04" w14:textId="77777777" w:rsidR="00990E51" w:rsidRDefault="00990E51" w:rsidP="006A7372"/>
    <w:p w14:paraId="136A320E" w14:textId="77777777" w:rsidR="007B6E0D" w:rsidRDefault="007B6E0D" w:rsidP="006A7372"/>
    <w:p w14:paraId="0D37E582" w14:textId="77777777" w:rsidR="001F3E57" w:rsidRDefault="001F3E57" w:rsidP="006A7372"/>
    <w:p w14:paraId="4D694BB3" w14:textId="5710B59C" w:rsidR="006A7372" w:rsidRDefault="00C075DC" w:rsidP="006A7372">
      <w:pPr>
        <w:rPr>
          <w:rFonts w:ascii="Times New Roman" w:hAnsi="Times New Roman" w:cs="Times New Roman"/>
          <w:sz w:val="40"/>
          <w:szCs w:val="40"/>
        </w:rPr>
      </w:pPr>
      <w:r w:rsidRPr="00C075DC">
        <w:rPr>
          <w:rFonts w:ascii="Times New Roman" w:hAnsi="Times New Roman" w:cs="Times New Roman"/>
          <w:sz w:val="40"/>
          <w:szCs w:val="40"/>
        </w:rPr>
        <w:lastRenderedPageBreak/>
        <w:t>2.2 DATA COLLECTION AND EVALUATION</w:t>
      </w:r>
    </w:p>
    <w:p w14:paraId="1C00F5A9" w14:textId="77777777" w:rsidR="00C075DC" w:rsidRPr="00C075DC" w:rsidRDefault="00C075DC" w:rsidP="006A7372">
      <w:pPr>
        <w:rPr>
          <w:rFonts w:ascii="Times New Roman" w:hAnsi="Times New Roman" w:cs="Times New Roman"/>
          <w:sz w:val="40"/>
          <w:szCs w:val="40"/>
        </w:rPr>
      </w:pPr>
    </w:p>
    <w:p w14:paraId="0BD0BCA6" w14:textId="415525A3" w:rsidR="00736F3E" w:rsidRDefault="003D3516" w:rsidP="006A7372">
      <w:pPr>
        <w:rPr>
          <w:rFonts w:ascii="Times New Roman" w:hAnsi="Times New Roman" w:cs="Times New Roman"/>
          <w:sz w:val="26"/>
          <w:szCs w:val="26"/>
        </w:rPr>
      </w:pPr>
      <w:r w:rsidRPr="003D3516">
        <w:rPr>
          <w:rFonts w:ascii="Times New Roman" w:hAnsi="Times New Roman" w:cs="Times New Roman"/>
          <w:sz w:val="26"/>
          <w:szCs w:val="26"/>
        </w:rPr>
        <w:t>According to</w:t>
      </w:r>
      <w:r w:rsidR="00A90B8D">
        <w:rPr>
          <w:rFonts w:ascii="Times New Roman" w:hAnsi="Times New Roman" w:cs="Times New Roman"/>
          <w:sz w:val="26"/>
          <w:szCs w:val="26"/>
        </w:rPr>
        <w:t xml:space="preserve"> Kianto (</w:t>
      </w:r>
      <w:r w:rsidR="00592F26">
        <w:rPr>
          <w:rFonts w:ascii="Times New Roman" w:hAnsi="Times New Roman" w:cs="Times New Roman"/>
          <w:sz w:val="26"/>
          <w:szCs w:val="26"/>
        </w:rPr>
        <w:t xml:space="preserve">2021), </w:t>
      </w:r>
      <w:r w:rsidRPr="003D3516">
        <w:rPr>
          <w:rFonts w:ascii="Times New Roman" w:hAnsi="Times New Roman" w:cs="Times New Roman"/>
          <w:sz w:val="26"/>
          <w:szCs w:val="26"/>
        </w:rPr>
        <w:t>customer data is information about customers (names, addresses, emails) generated and produced in the client relationship organisation that the company can use in many ways for business objectives.</w:t>
      </w:r>
      <w:r w:rsidR="007A38C0">
        <w:rPr>
          <w:rFonts w:ascii="Times New Roman" w:hAnsi="Times New Roman" w:cs="Times New Roman"/>
          <w:sz w:val="26"/>
          <w:szCs w:val="26"/>
        </w:rPr>
        <w:t xml:space="preserve"> </w:t>
      </w:r>
    </w:p>
    <w:p w14:paraId="1458EFBF" w14:textId="52F8DC48" w:rsidR="00D13498" w:rsidRDefault="00736F3E" w:rsidP="006A7372">
      <w:pPr>
        <w:rPr>
          <w:rFonts w:ascii="Times New Roman" w:hAnsi="Times New Roman" w:cs="Times New Roman"/>
          <w:sz w:val="26"/>
          <w:szCs w:val="26"/>
        </w:rPr>
      </w:pPr>
      <w:r w:rsidRPr="00736F3E">
        <w:rPr>
          <w:rFonts w:ascii="Times New Roman" w:hAnsi="Times New Roman" w:cs="Times New Roman"/>
          <w:sz w:val="26"/>
          <w:szCs w:val="26"/>
        </w:rPr>
        <w:t>Rollins and Halinen, cited in</w:t>
      </w:r>
      <w:r w:rsidR="00592F26">
        <w:rPr>
          <w:rFonts w:ascii="Times New Roman" w:hAnsi="Times New Roman" w:cs="Times New Roman"/>
          <w:sz w:val="26"/>
          <w:szCs w:val="26"/>
        </w:rPr>
        <w:t xml:space="preserve"> Kianto </w:t>
      </w:r>
      <w:r w:rsidRPr="00736F3E">
        <w:rPr>
          <w:rFonts w:ascii="Times New Roman" w:hAnsi="Times New Roman" w:cs="Times New Roman"/>
          <w:sz w:val="26"/>
          <w:szCs w:val="26"/>
        </w:rPr>
        <w:t>(202</w:t>
      </w:r>
      <w:r w:rsidR="00592F26">
        <w:rPr>
          <w:rFonts w:ascii="Times New Roman" w:hAnsi="Times New Roman" w:cs="Times New Roman"/>
          <w:sz w:val="26"/>
          <w:szCs w:val="26"/>
        </w:rPr>
        <w:t>1</w:t>
      </w:r>
      <w:r w:rsidRPr="00736F3E">
        <w:rPr>
          <w:rFonts w:ascii="Times New Roman" w:hAnsi="Times New Roman" w:cs="Times New Roman"/>
          <w:sz w:val="26"/>
          <w:szCs w:val="26"/>
        </w:rPr>
        <w:t xml:space="preserve">), define customer data as facts in IT systems that can take the form of demographic, psychographic, preferences, behaviour, customer feedback, and interaction data, and act as well as data about segments and potential customers. </w:t>
      </w:r>
    </w:p>
    <w:p w14:paraId="5B57B045" w14:textId="32E8EF19" w:rsidR="003D3516" w:rsidRPr="003D3516" w:rsidRDefault="55F74732" w:rsidP="696C908F">
      <w:pPr>
        <w:rPr>
          <w:rFonts w:ascii="Times New Roman" w:hAnsi="Times New Roman" w:cs="Times New Roman"/>
          <w:sz w:val="26"/>
          <w:szCs w:val="26"/>
        </w:rPr>
      </w:pPr>
      <w:r w:rsidRPr="696C908F">
        <w:rPr>
          <w:rFonts w:ascii="Times New Roman" w:hAnsi="Times New Roman" w:cs="Times New Roman"/>
          <w:sz w:val="26"/>
          <w:szCs w:val="26"/>
        </w:rPr>
        <w:t xml:space="preserve">Kianto (2021) </w:t>
      </w:r>
      <w:r w:rsidR="1579BDB8" w:rsidRPr="696C908F">
        <w:rPr>
          <w:rFonts w:ascii="Times New Roman" w:hAnsi="Times New Roman" w:cs="Times New Roman"/>
          <w:sz w:val="26"/>
          <w:szCs w:val="26"/>
        </w:rPr>
        <w:t>states that</w:t>
      </w:r>
      <w:r w:rsidR="73695D6D" w:rsidRPr="696C908F">
        <w:rPr>
          <w:rFonts w:ascii="Times New Roman" w:hAnsi="Times New Roman" w:cs="Times New Roman"/>
          <w:sz w:val="26"/>
          <w:szCs w:val="26"/>
        </w:rPr>
        <w:t xml:space="preserve"> t</w:t>
      </w:r>
      <w:r w:rsidR="007A38C0" w:rsidRPr="696C908F">
        <w:rPr>
          <w:rFonts w:ascii="Times New Roman" w:hAnsi="Times New Roman" w:cs="Times New Roman"/>
          <w:sz w:val="26"/>
          <w:szCs w:val="26"/>
        </w:rPr>
        <w:t>he corporation can collect, store, and interpret massive amounts of data utilising advanced technology, and without this data, the company is left wondering what is going on with customers.</w:t>
      </w:r>
      <w:r w:rsidR="008C1AD4" w:rsidRPr="696C908F">
        <w:rPr>
          <w:rFonts w:ascii="Times New Roman" w:hAnsi="Times New Roman" w:cs="Times New Roman"/>
          <w:sz w:val="26"/>
          <w:szCs w:val="26"/>
        </w:rPr>
        <w:t xml:space="preserve"> Collecting data is critical for organisations that wish to build and grow effective relationships with their valued clients. It allows them to build customer profiles that provide critical knowledge to the company.</w:t>
      </w:r>
    </w:p>
    <w:p w14:paraId="5B89F741" w14:textId="430DD6B4" w:rsidR="006A7372" w:rsidRDefault="006A7372" w:rsidP="006A7372">
      <w:pPr>
        <w:rPr>
          <w:rFonts w:ascii="Times New Roman" w:hAnsi="Times New Roman" w:cs="Times New Roman"/>
          <w:sz w:val="26"/>
          <w:szCs w:val="26"/>
        </w:rPr>
      </w:pPr>
      <w:r w:rsidRPr="003D3516">
        <w:rPr>
          <w:rFonts w:ascii="Times New Roman" w:hAnsi="Times New Roman" w:cs="Times New Roman"/>
          <w:sz w:val="26"/>
          <w:szCs w:val="26"/>
        </w:rPr>
        <w:t xml:space="preserve">This big grocery </w:t>
      </w:r>
      <w:r w:rsidR="00926097">
        <w:rPr>
          <w:rFonts w:ascii="Times New Roman" w:hAnsi="Times New Roman" w:cs="Times New Roman"/>
          <w:sz w:val="26"/>
          <w:szCs w:val="26"/>
        </w:rPr>
        <w:t xml:space="preserve">Tesco </w:t>
      </w:r>
      <w:r w:rsidRPr="003D3516">
        <w:rPr>
          <w:rFonts w:ascii="Times New Roman" w:hAnsi="Times New Roman" w:cs="Times New Roman"/>
          <w:sz w:val="26"/>
          <w:szCs w:val="26"/>
        </w:rPr>
        <w:t xml:space="preserve">collects customer data information, such as their names, phone numbers, emails, and addresses, from the customer's club cards. All this information about customers is collected whenever they use Tesco services and scan the cub cards. This customer data information helps the grocery deliver, maintain, and improve its services to create loyalty and build a strong relationship with customers. Also, this data information is used to process, refund and repair customers' purchases. </w:t>
      </w:r>
      <w:r w:rsidR="004E54F9">
        <w:rPr>
          <w:rFonts w:ascii="Times New Roman" w:hAnsi="Times New Roman" w:cs="Times New Roman"/>
          <w:sz w:val="26"/>
          <w:szCs w:val="26"/>
        </w:rPr>
        <w:t>T</w:t>
      </w:r>
      <w:r w:rsidR="004E54F9">
        <w:rPr>
          <w:rFonts w:ascii="Times New Roman" w:hAnsi="Times New Roman" w:cs="Times New Roman"/>
          <w:sz w:val="26"/>
          <w:szCs w:val="26"/>
        </w:rPr>
        <w:t>o maintain customer trust</w:t>
      </w:r>
      <w:r w:rsidR="004E54F9" w:rsidRPr="003D3516">
        <w:rPr>
          <w:rFonts w:ascii="Times New Roman" w:hAnsi="Times New Roman" w:cs="Times New Roman"/>
          <w:sz w:val="26"/>
          <w:szCs w:val="26"/>
        </w:rPr>
        <w:t xml:space="preserve"> </w:t>
      </w:r>
      <w:r w:rsidR="004E54F9">
        <w:rPr>
          <w:rFonts w:ascii="Times New Roman" w:hAnsi="Times New Roman" w:cs="Times New Roman"/>
          <w:sz w:val="26"/>
          <w:szCs w:val="26"/>
        </w:rPr>
        <w:t>T</w:t>
      </w:r>
      <w:r w:rsidRPr="003D3516">
        <w:rPr>
          <w:rFonts w:ascii="Times New Roman" w:hAnsi="Times New Roman" w:cs="Times New Roman"/>
          <w:sz w:val="26"/>
          <w:szCs w:val="26"/>
        </w:rPr>
        <w:t xml:space="preserve">esco is taking the customer’s data protection very seriously </w:t>
      </w:r>
      <w:r w:rsidR="00F44A8D">
        <w:rPr>
          <w:rFonts w:ascii="Times New Roman" w:hAnsi="Times New Roman" w:cs="Times New Roman"/>
          <w:sz w:val="26"/>
          <w:szCs w:val="26"/>
        </w:rPr>
        <w:t xml:space="preserve">in the company </w:t>
      </w:r>
      <w:r w:rsidRPr="003D3516">
        <w:rPr>
          <w:rFonts w:ascii="Times New Roman" w:hAnsi="Times New Roman" w:cs="Times New Roman"/>
          <w:sz w:val="26"/>
          <w:szCs w:val="26"/>
        </w:rPr>
        <w:t xml:space="preserve">and tries to keep all this information safe by using computer safeguards such as firewalls, monitoring the activity in the accounts to prevent fraud, </w:t>
      </w:r>
      <w:r w:rsidR="00C351FE">
        <w:rPr>
          <w:rFonts w:ascii="Times New Roman" w:hAnsi="Times New Roman" w:cs="Times New Roman"/>
          <w:sz w:val="26"/>
          <w:szCs w:val="26"/>
        </w:rPr>
        <w:t>and they also</w:t>
      </w:r>
      <w:r w:rsidRPr="003D3516">
        <w:rPr>
          <w:rFonts w:ascii="Times New Roman" w:hAnsi="Times New Roman" w:cs="Times New Roman"/>
          <w:sz w:val="26"/>
          <w:szCs w:val="26"/>
        </w:rPr>
        <w:t xml:space="preserve"> converted </w:t>
      </w:r>
      <w:r w:rsidR="00C351FE">
        <w:rPr>
          <w:rFonts w:ascii="Times New Roman" w:hAnsi="Times New Roman" w:cs="Times New Roman"/>
          <w:sz w:val="26"/>
          <w:szCs w:val="26"/>
        </w:rPr>
        <w:t xml:space="preserve">data </w:t>
      </w:r>
      <w:r w:rsidRPr="003D3516">
        <w:rPr>
          <w:rFonts w:ascii="Times New Roman" w:hAnsi="Times New Roman" w:cs="Times New Roman"/>
          <w:sz w:val="26"/>
          <w:szCs w:val="26"/>
        </w:rPr>
        <w:t>into cypher text which cannot be unscrambled.</w:t>
      </w:r>
      <w:r w:rsidR="00C351FE">
        <w:rPr>
          <w:rFonts w:ascii="Times New Roman" w:hAnsi="Times New Roman" w:cs="Times New Roman"/>
          <w:sz w:val="26"/>
          <w:szCs w:val="26"/>
        </w:rPr>
        <w:t xml:space="preserve"> (Tesco, 2022)</w:t>
      </w:r>
      <w:r w:rsidR="00F12654">
        <w:rPr>
          <w:rFonts w:ascii="Times New Roman" w:hAnsi="Times New Roman" w:cs="Times New Roman"/>
          <w:sz w:val="26"/>
          <w:szCs w:val="26"/>
        </w:rPr>
        <w:t>.</w:t>
      </w:r>
      <w:r w:rsidR="00F44A8D">
        <w:rPr>
          <w:rFonts w:ascii="Times New Roman" w:hAnsi="Times New Roman" w:cs="Times New Roman"/>
          <w:sz w:val="26"/>
          <w:szCs w:val="26"/>
        </w:rPr>
        <w:t xml:space="preserve"> </w:t>
      </w:r>
    </w:p>
    <w:p w14:paraId="0A849904" w14:textId="45ABB950" w:rsidR="00F12654" w:rsidRDefault="00F12654" w:rsidP="006A7372">
      <w:pPr>
        <w:rPr>
          <w:rFonts w:ascii="Times New Roman" w:hAnsi="Times New Roman" w:cs="Times New Roman"/>
          <w:sz w:val="26"/>
          <w:szCs w:val="26"/>
        </w:rPr>
      </w:pPr>
      <w:r w:rsidRPr="00F12654">
        <w:rPr>
          <w:rFonts w:ascii="Times New Roman" w:hAnsi="Times New Roman" w:cs="Times New Roman"/>
          <w:sz w:val="26"/>
          <w:szCs w:val="26"/>
        </w:rPr>
        <w:t>Even while Tesco protects customer data very well, they are incredibly valuable to hackers, and its system, like all others, is particularly vulnerable to hacking.</w:t>
      </w:r>
    </w:p>
    <w:p w14:paraId="23266854" w14:textId="1B50B98F" w:rsidR="00F12654" w:rsidRPr="003D3516" w:rsidRDefault="00F12654" w:rsidP="00F12654">
      <w:pPr>
        <w:rPr>
          <w:rFonts w:ascii="Times New Roman" w:hAnsi="Times New Roman" w:cs="Times New Roman"/>
          <w:sz w:val="26"/>
          <w:szCs w:val="26"/>
        </w:rPr>
      </w:pPr>
      <w:r>
        <w:rPr>
          <w:rFonts w:ascii="Times New Roman" w:hAnsi="Times New Roman" w:cs="Times New Roman"/>
          <w:sz w:val="26"/>
          <w:szCs w:val="26"/>
        </w:rPr>
        <w:t>“</w:t>
      </w:r>
      <w:r w:rsidRPr="00F12654">
        <w:rPr>
          <w:rFonts w:ascii="Times New Roman" w:hAnsi="Times New Roman" w:cs="Times New Roman"/>
          <w:sz w:val="26"/>
          <w:szCs w:val="26"/>
        </w:rPr>
        <w:t>Data breaches represent a permanent threat to all types of organizations. Over the last decade, mass cyberattacks against large organisations have increased</w:t>
      </w:r>
      <w:r w:rsidR="007B6E0D">
        <w:rPr>
          <w:rFonts w:ascii="Times New Roman" w:hAnsi="Times New Roman" w:cs="Times New Roman"/>
          <w:sz w:val="26"/>
          <w:szCs w:val="26"/>
        </w:rPr>
        <w:t xml:space="preserve">”. </w:t>
      </w:r>
      <w:r w:rsidR="001F3E57">
        <w:rPr>
          <w:rFonts w:ascii="Times New Roman" w:hAnsi="Times New Roman" w:cs="Times New Roman"/>
          <w:sz w:val="26"/>
          <w:szCs w:val="26"/>
        </w:rPr>
        <w:t>(Mezzour et al, 2019)</w:t>
      </w:r>
    </w:p>
    <w:p w14:paraId="56DF61A9" w14:textId="3BA131E9" w:rsidR="006A7372" w:rsidRDefault="006A7372" w:rsidP="006A7372">
      <w:pPr>
        <w:rPr>
          <w:rFonts w:ascii="Times New Roman" w:hAnsi="Times New Roman" w:cs="Times New Roman"/>
          <w:sz w:val="26"/>
          <w:szCs w:val="26"/>
        </w:rPr>
      </w:pPr>
      <w:r w:rsidRPr="003D3516">
        <w:rPr>
          <w:rFonts w:ascii="Times New Roman" w:hAnsi="Times New Roman" w:cs="Times New Roman"/>
          <w:sz w:val="26"/>
          <w:szCs w:val="26"/>
        </w:rPr>
        <w:t>Tesco communicates with customers through a range of methods, including emails, social media, membership cards, and websites, to keep them updated about their products, services, and special offers</w:t>
      </w:r>
      <w:r w:rsidR="00F44A8D">
        <w:rPr>
          <w:rFonts w:ascii="Times New Roman" w:hAnsi="Times New Roman" w:cs="Times New Roman"/>
          <w:sz w:val="26"/>
          <w:szCs w:val="26"/>
        </w:rPr>
        <w:t xml:space="preserve"> to gain customer satisfaction. For any organisation customer satisfaction, trust and commitment are extremely important.</w:t>
      </w:r>
    </w:p>
    <w:p w14:paraId="4E1526D9" w14:textId="13B656DF" w:rsidR="00C075DC" w:rsidRDefault="00737FB4" w:rsidP="006A7372">
      <w:pPr>
        <w:rPr>
          <w:rFonts w:ascii="Times New Roman" w:hAnsi="Times New Roman" w:cs="Times New Roman"/>
          <w:sz w:val="26"/>
          <w:szCs w:val="26"/>
        </w:rPr>
      </w:pPr>
      <w:r w:rsidRPr="00737FB4">
        <w:rPr>
          <w:rFonts w:ascii="Times New Roman" w:hAnsi="Times New Roman" w:cs="Times New Roman"/>
          <w:sz w:val="26"/>
          <w:szCs w:val="26"/>
        </w:rPr>
        <w:t xml:space="preserve">In buying habits and promotional materials, trust is viewed as a critical concept for establishing long-term connections and as a crucial component for deciding </w:t>
      </w:r>
      <w:r w:rsidRPr="00737FB4">
        <w:rPr>
          <w:rFonts w:ascii="Times New Roman" w:hAnsi="Times New Roman" w:cs="Times New Roman"/>
          <w:sz w:val="26"/>
          <w:szCs w:val="26"/>
        </w:rPr>
        <w:lastRenderedPageBreak/>
        <w:t>satisfaction</w:t>
      </w:r>
      <w:r w:rsidR="007B6E0D" w:rsidRPr="007B6E0D">
        <w:rPr>
          <w:rFonts w:ascii="Times New Roman" w:hAnsi="Times New Roman" w:cs="Times New Roman"/>
          <w:sz w:val="26"/>
          <w:szCs w:val="26"/>
        </w:rPr>
        <w:t xml:space="preserve">.  </w:t>
      </w:r>
      <w:r w:rsidRPr="00737FB4">
        <w:rPr>
          <w:rFonts w:ascii="Times New Roman" w:hAnsi="Times New Roman" w:cs="Times New Roman"/>
          <w:sz w:val="26"/>
          <w:szCs w:val="26"/>
        </w:rPr>
        <w:t xml:space="preserve">According to previous research, buyer happiness is a significant factor in buyer loyalty: if clients are satisfied </w:t>
      </w:r>
      <w:r>
        <w:rPr>
          <w:rFonts w:ascii="Times New Roman" w:hAnsi="Times New Roman" w:cs="Times New Roman"/>
          <w:sz w:val="26"/>
          <w:szCs w:val="26"/>
        </w:rPr>
        <w:t>regarding</w:t>
      </w:r>
      <w:r w:rsidRPr="00737FB4">
        <w:rPr>
          <w:rFonts w:ascii="Times New Roman" w:hAnsi="Times New Roman" w:cs="Times New Roman"/>
          <w:sz w:val="26"/>
          <w:szCs w:val="26"/>
        </w:rPr>
        <w:t xml:space="preserve"> services, they will make more purchases.</w:t>
      </w:r>
      <w:r>
        <w:rPr>
          <w:rFonts w:ascii="Times New Roman" w:hAnsi="Times New Roman" w:cs="Times New Roman"/>
          <w:sz w:val="26"/>
          <w:szCs w:val="26"/>
        </w:rPr>
        <w:t xml:space="preserve"> </w:t>
      </w:r>
      <w:r w:rsidR="007B6E0D" w:rsidRPr="007B6E0D">
        <w:rPr>
          <w:rFonts w:ascii="Times New Roman" w:hAnsi="Times New Roman" w:cs="Times New Roman"/>
          <w:sz w:val="26"/>
          <w:szCs w:val="26"/>
        </w:rPr>
        <w:t>As a result, one of the most important indicators of customer confidence, which is a vital component of a successful long-term relationship, is customer satisfaction. (Islam and colleagues, 2021)</w:t>
      </w:r>
    </w:p>
    <w:p w14:paraId="7D7DA5CC" w14:textId="77777777" w:rsidR="00C075DC" w:rsidRDefault="00C075DC" w:rsidP="006A7372">
      <w:pPr>
        <w:rPr>
          <w:rFonts w:ascii="Times New Roman" w:hAnsi="Times New Roman" w:cs="Times New Roman"/>
          <w:sz w:val="26"/>
          <w:szCs w:val="26"/>
        </w:rPr>
      </w:pPr>
    </w:p>
    <w:p w14:paraId="576F4177" w14:textId="77777777" w:rsidR="00C075DC" w:rsidRDefault="00C075DC" w:rsidP="006A7372">
      <w:pPr>
        <w:rPr>
          <w:rFonts w:ascii="Times New Roman" w:hAnsi="Times New Roman" w:cs="Times New Roman"/>
          <w:sz w:val="26"/>
          <w:szCs w:val="26"/>
        </w:rPr>
      </w:pPr>
    </w:p>
    <w:p w14:paraId="4E12A2DA" w14:textId="77777777" w:rsidR="00C075DC" w:rsidRPr="00C075DC" w:rsidRDefault="00C075DC" w:rsidP="006A7372">
      <w:pPr>
        <w:rPr>
          <w:rFonts w:ascii="Times New Roman" w:hAnsi="Times New Roman" w:cs="Times New Roman"/>
          <w:sz w:val="40"/>
          <w:szCs w:val="40"/>
        </w:rPr>
      </w:pPr>
    </w:p>
    <w:p w14:paraId="2C08E5FB" w14:textId="0C07BC43" w:rsidR="00C075DC" w:rsidRDefault="00C075DC" w:rsidP="006A7372">
      <w:pPr>
        <w:rPr>
          <w:rFonts w:ascii="Times New Roman" w:hAnsi="Times New Roman" w:cs="Times New Roman"/>
          <w:sz w:val="40"/>
          <w:szCs w:val="40"/>
        </w:rPr>
      </w:pPr>
      <w:r>
        <w:rPr>
          <w:rFonts w:ascii="Times New Roman" w:hAnsi="Times New Roman" w:cs="Times New Roman"/>
          <w:sz w:val="40"/>
          <w:szCs w:val="40"/>
        </w:rPr>
        <w:t>2.3</w:t>
      </w:r>
      <w:r w:rsidRPr="00C075DC">
        <w:rPr>
          <w:rFonts w:ascii="Times New Roman" w:hAnsi="Times New Roman" w:cs="Times New Roman"/>
          <w:sz w:val="40"/>
          <w:szCs w:val="40"/>
        </w:rPr>
        <w:t xml:space="preserve"> SEGMENTATION, PRICING STRATEGIES AND DIFFERENTIATION</w:t>
      </w:r>
    </w:p>
    <w:p w14:paraId="4DE159BC" w14:textId="77777777" w:rsidR="00C075DC" w:rsidRDefault="00C075DC" w:rsidP="006A7372">
      <w:pPr>
        <w:rPr>
          <w:rFonts w:ascii="Times New Roman" w:hAnsi="Times New Roman" w:cs="Times New Roman"/>
          <w:sz w:val="40"/>
          <w:szCs w:val="40"/>
        </w:rPr>
      </w:pPr>
    </w:p>
    <w:p w14:paraId="64183CF6" w14:textId="14A2AF02" w:rsidR="00C075DC" w:rsidRDefault="00C075DC" w:rsidP="006A7372">
      <w:pPr>
        <w:rPr>
          <w:rFonts w:ascii="Times New Roman" w:hAnsi="Times New Roman" w:cs="Times New Roman"/>
          <w:sz w:val="40"/>
          <w:szCs w:val="40"/>
        </w:rPr>
      </w:pPr>
      <w:r>
        <w:rPr>
          <w:rFonts w:ascii="Times New Roman" w:hAnsi="Times New Roman" w:cs="Times New Roman"/>
          <w:sz w:val="40"/>
          <w:szCs w:val="40"/>
        </w:rPr>
        <w:t>2.3.1 SEGMENTATION</w:t>
      </w:r>
    </w:p>
    <w:p w14:paraId="790F440F" w14:textId="0FBC55E7" w:rsidR="00632CF2" w:rsidRPr="00632CF2" w:rsidRDefault="00632CF2" w:rsidP="006A7372">
      <w:pPr>
        <w:rPr>
          <w:rFonts w:ascii="Times New Roman" w:hAnsi="Times New Roman" w:cs="Times New Roman"/>
          <w:sz w:val="26"/>
          <w:szCs w:val="26"/>
        </w:rPr>
      </w:pPr>
      <w:r>
        <w:rPr>
          <w:rFonts w:ascii="Times New Roman" w:hAnsi="Times New Roman" w:cs="Times New Roman"/>
          <w:sz w:val="26"/>
          <w:szCs w:val="26"/>
        </w:rPr>
        <w:t>According to Simkin (2016), m</w:t>
      </w:r>
      <w:r w:rsidRPr="00632CF2">
        <w:rPr>
          <w:rFonts w:ascii="Times New Roman" w:hAnsi="Times New Roman" w:cs="Times New Roman"/>
          <w:sz w:val="26"/>
          <w:szCs w:val="26"/>
        </w:rPr>
        <w:t xml:space="preserve">arket segmentation is the </w:t>
      </w:r>
      <w:r w:rsidR="000430F0">
        <w:rPr>
          <w:rFonts w:ascii="Times New Roman" w:hAnsi="Times New Roman" w:cs="Times New Roman"/>
          <w:sz w:val="26"/>
          <w:szCs w:val="26"/>
        </w:rPr>
        <w:t>process of grouping clients</w:t>
      </w:r>
      <w:r w:rsidR="007B6E0D" w:rsidRPr="007B6E0D">
        <w:rPr>
          <w:rFonts w:ascii="Times New Roman" w:hAnsi="Times New Roman" w:cs="Times New Roman"/>
          <w:sz w:val="26"/>
          <w:szCs w:val="26"/>
        </w:rPr>
        <w:t xml:space="preserve"> into more compact, equivalent, or related sectors</w:t>
      </w:r>
      <w:r w:rsidRPr="00632CF2">
        <w:rPr>
          <w:rFonts w:ascii="Times New Roman" w:hAnsi="Times New Roman" w:cs="Times New Roman"/>
          <w:sz w:val="26"/>
          <w:szCs w:val="26"/>
        </w:rPr>
        <w:t xml:space="preserve">. </w:t>
      </w:r>
      <w:r w:rsidR="007B6E0D" w:rsidRPr="007B6E0D">
        <w:rPr>
          <w:rFonts w:ascii="Times New Roman" w:hAnsi="Times New Roman" w:cs="Times New Roman"/>
          <w:sz w:val="26"/>
          <w:szCs w:val="26"/>
        </w:rPr>
        <w:t xml:space="preserve">A market segment is a group of people, or organisations who have one or more similar characteristics and purchasing patterns, resulting in broadly similar demands and purchases. </w:t>
      </w:r>
      <w:r w:rsidRPr="00632CF2">
        <w:rPr>
          <w:rFonts w:ascii="Times New Roman" w:hAnsi="Times New Roman" w:cs="Times New Roman"/>
          <w:sz w:val="26"/>
          <w:szCs w:val="26"/>
        </w:rPr>
        <w:t>Market segmentation entails recognising those categories so that marketers can produce products or services that are matched specifically to them.</w:t>
      </w:r>
    </w:p>
    <w:p w14:paraId="1A7C8629" w14:textId="77777777" w:rsidR="00053972" w:rsidRDefault="00053972" w:rsidP="006A7372">
      <w:pPr>
        <w:rPr>
          <w:rFonts w:ascii="Times New Roman" w:hAnsi="Times New Roman" w:cs="Times New Roman"/>
          <w:sz w:val="26"/>
          <w:szCs w:val="26"/>
        </w:rPr>
      </w:pPr>
    </w:p>
    <w:tbl>
      <w:tblPr>
        <w:tblStyle w:val="TableGrid"/>
        <w:tblW w:w="11199" w:type="dxa"/>
        <w:tblInd w:w="-1281" w:type="dxa"/>
        <w:tblLook w:val="04A0" w:firstRow="1" w:lastRow="0" w:firstColumn="1" w:lastColumn="0" w:noHBand="0" w:noVBand="1"/>
      </w:tblPr>
      <w:tblGrid>
        <w:gridCol w:w="2694"/>
        <w:gridCol w:w="2835"/>
        <w:gridCol w:w="2835"/>
        <w:gridCol w:w="2835"/>
      </w:tblGrid>
      <w:tr w:rsidR="00053972" w14:paraId="6FBA5EAA" w14:textId="77777777" w:rsidTr="003D0D36">
        <w:trPr>
          <w:trHeight w:val="538"/>
        </w:trPr>
        <w:tc>
          <w:tcPr>
            <w:tcW w:w="11199" w:type="dxa"/>
            <w:gridSpan w:val="4"/>
          </w:tcPr>
          <w:p w14:paraId="5BA1F82B" w14:textId="38B2BEAA" w:rsidR="00053972" w:rsidRDefault="00053972" w:rsidP="006A7372">
            <w:pPr>
              <w:rPr>
                <w:rFonts w:ascii="Times New Roman" w:hAnsi="Times New Roman" w:cs="Times New Roman"/>
                <w:sz w:val="26"/>
                <w:szCs w:val="26"/>
              </w:rPr>
            </w:pPr>
            <w:r>
              <w:rPr>
                <w:rFonts w:ascii="Times New Roman" w:hAnsi="Times New Roman" w:cs="Times New Roman"/>
                <w:sz w:val="26"/>
                <w:szCs w:val="26"/>
              </w:rPr>
              <w:t xml:space="preserve">                                              SEGMENTATION TESCO </w:t>
            </w:r>
          </w:p>
        </w:tc>
      </w:tr>
      <w:tr w:rsidR="003D0D36" w14:paraId="5A5AAF78" w14:textId="77777777" w:rsidTr="003D0D36">
        <w:trPr>
          <w:trHeight w:val="1255"/>
        </w:trPr>
        <w:tc>
          <w:tcPr>
            <w:tcW w:w="2694" w:type="dxa"/>
          </w:tcPr>
          <w:p w14:paraId="760FC32F" w14:textId="50610B69" w:rsidR="003D0D36" w:rsidRDefault="003D0D36" w:rsidP="006A7372">
            <w:pPr>
              <w:rPr>
                <w:rFonts w:ascii="Times New Roman" w:hAnsi="Times New Roman" w:cs="Times New Roman"/>
                <w:sz w:val="26"/>
                <w:szCs w:val="26"/>
              </w:rPr>
            </w:pPr>
            <w:r>
              <w:rPr>
                <w:rFonts w:ascii="Times New Roman" w:hAnsi="Times New Roman" w:cs="Times New Roman"/>
                <w:sz w:val="26"/>
                <w:szCs w:val="26"/>
              </w:rPr>
              <w:t>GEOGRAPHIC</w:t>
            </w:r>
          </w:p>
        </w:tc>
        <w:tc>
          <w:tcPr>
            <w:tcW w:w="2835" w:type="dxa"/>
          </w:tcPr>
          <w:p w14:paraId="55BFCF52" w14:textId="48E51E07" w:rsidR="003D0D36" w:rsidRDefault="003D0D36" w:rsidP="006A7372">
            <w:pPr>
              <w:rPr>
                <w:rFonts w:ascii="Times New Roman" w:hAnsi="Times New Roman" w:cs="Times New Roman"/>
                <w:sz w:val="26"/>
                <w:szCs w:val="26"/>
              </w:rPr>
            </w:pPr>
            <w:r>
              <w:rPr>
                <w:rFonts w:ascii="Times New Roman" w:hAnsi="Times New Roman" w:cs="Times New Roman"/>
                <w:sz w:val="26"/>
                <w:szCs w:val="26"/>
              </w:rPr>
              <w:t>DEMOGRAPHIC</w:t>
            </w:r>
          </w:p>
        </w:tc>
        <w:tc>
          <w:tcPr>
            <w:tcW w:w="2835" w:type="dxa"/>
          </w:tcPr>
          <w:p w14:paraId="3A815056" w14:textId="6C244CC2" w:rsidR="003D0D36" w:rsidRDefault="003D0D36" w:rsidP="006A7372">
            <w:pPr>
              <w:rPr>
                <w:rFonts w:ascii="Times New Roman" w:hAnsi="Times New Roman" w:cs="Times New Roman"/>
                <w:sz w:val="26"/>
                <w:szCs w:val="26"/>
              </w:rPr>
            </w:pPr>
            <w:r>
              <w:rPr>
                <w:rFonts w:ascii="Times New Roman" w:hAnsi="Times New Roman" w:cs="Times New Roman"/>
                <w:sz w:val="26"/>
                <w:szCs w:val="26"/>
              </w:rPr>
              <w:t>PSYCHOGRAPHIC</w:t>
            </w:r>
          </w:p>
        </w:tc>
        <w:tc>
          <w:tcPr>
            <w:tcW w:w="2835" w:type="dxa"/>
          </w:tcPr>
          <w:p w14:paraId="0DF3BB07" w14:textId="4C116658" w:rsidR="003D0D36" w:rsidRDefault="003D0D36" w:rsidP="006A7372">
            <w:pPr>
              <w:rPr>
                <w:rFonts w:ascii="Times New Roman" w:hAnsi="Times New Roman" w:cs="Times New Roman"/>
                <w:sz w:val="26"/>
                <w:szCs w:val="26"/>
              </w:rPr>
            </w:pPr>
            <w:r>
              <w:rPr>
                <w:rFonts w:ascii="Times New Roman" w:hAnsi="Times New Roman" w:cs="Times New Roman"/>
                <w:sz w:val="26"/>
                <w:szCs w:val="26"/>
              </w:rPr>
              <w:t>BEHAVIOURAL</w:t>
            </w:r>
          </w:p>
        </w:tc>
      </w:tr>
      <w:tr w:rsidR="003D0D36" w14:paraId="08A8F9D1" w14:textId="77777777" w:rsidTr="003D0D36">
        <w:trPr>
          <w:trHeight w:val="3513"/>
        </w:trPr>
        <w:tc>
          <w:tcPr>
            <w:tcW w:w="2694" w:type="dxa"/>
          </w:tcPr>
          <w:p w14:paraId="42108C57"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REGION</w:t>
            </w:r>
          </w:p>
          <w:p w14:paraId="640A63B6" w14:textId="59355EB4" w:rsidR="003D0D36" w:rsidRDefault="003D0D36" w:rsidP="006A7372">
            <w:pPr>
              <w:rPr>
                <w:rFonts w:ascii="Times New Roman" w:hAnsi="Times New Roman" w:cs="Times New Roman"/>
                <w:sz w:val="26"/>
                <w:szCs w:val="26"/>
              </w:rPr>
            </w:pPr>
            <w:r>
              <w:rPr>
                <w:rFonts w:ascii="Times New Roman" w:hAnsi="Times New Roman" w:cs="Times New Roman"/>
                <w:sz w:val="26"/>
                <w:szCs w:val="26"/>
              </w:rPr>
              <w:t>DENSITY</w:t>
            </w:r>
          </w:p>
        </w:tc>
        <w:tc>
          <w:tcPr>
            <w:tcW w:w="2835" w:type="dxa"/>
          </w:tcPr>
          <w:p w14:paraId="1992037A"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AGE</w:t>
            </w:r>
          </w:p>
          <w:p w14:paraId="6B2209C0"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GENDER</w:t>
            </w:r>
          </w:p>
          <w:p w14:paraId="6CA4AEAB"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INCOME</w:t>
            </w:r>
          </w:p>
          <w:p w14:paraId="5B291A78"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OCCUPATION</w:t>
            </w:r>
          </w:p>
          <w:p w14:paraId="3FAE75A9"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EDUCATION</w:t>
            </w:r>
          </w:p>
          <w:p w14:paraId="213E7C4A"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FAMILY SIZE</w:t>
            </w:r>
          </w:p>
          <w:p w14:paraId="7DA02424" w14:textId="419A101B" w:rsidR="003D0D36" w:rsidRDefault="003D0D36" w:rsidP="006A7372">
            <w:pPr>
              <w:rPr>
                <w:rFonts w:ascii="Times New Roman" w:hAnsi="Times New Roman" w:cs="Times New Roman"/>
                <w:sz w:val="26"/>
                <w:szCs w:val="26"/>
              </w:rPr>
            </w:pPr>
          </w:p>
        </w:tc>
        <w:tc>
          <w:tcPr>
            <w:tcW w:w="2835" w:type="dxa"/>
          </w:tcPr>
          <w:p w14:paraId="66385DE3"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LIFESTYLE</w:t>
            </w:r>
          </w:p>
          <w:p w14:paraId="03976FEB" w14:textId="49B0E2A7" w:rsidR="003D0D36" w:rsidRDefault="003D0D36" w:rsidP="006A7372">
            <w:pPr>
              <w:rPr>
                <w:rFonts w:ascii="Times New Roman" w:hAnsi="Times New Roman" w:cs="Times New Roman"/>
                <w:sz w:val="26"/>
                <w:szCs w:val="26"/>
              </w:rPr>
            </w:pPr>
            <w:r>
              <w:rPr>
                <w:rFonts w:ascii="Times New Roman" w:hAnsi="Times New Roman" w:cs="Times New Roman"/>
                <w:sz w:val="26"/>
                <w:szCs w:val="26"/>
              </w:rPr>
              <w:t>PERSONALITY</w:t>
            </w:r>
          </w:p>
        </w:tc>
        <w:tc>
          <w:tcPr>
            <w:tcW w:w="2835" w:type="dxa"/>
          </w:tcPr>
          <w:p w14:paraId="61A48BA0" w14:textId="77777777" w:rsidR="003D0D36" w:rsidRDefault="003D0D36" w:rsidP="006A7372">
            <w:pPr>
              <w:rPr>
                <w:rFonts w:ascii="Times New Roman" w:hAnsi="Times New Roman" w:cs="Times New Roman"/>
                <w:sz w:val="26"/>
                <w:szCs w:val="26"/>
              </w:rPr>
            </w:pPr>
            <w:r>
              <w:rPr>
                <w:rFonts w:ascii="Times New Roman" w:hAnsi="Times New Roman" w:cs="Times New Roman"/>
                <w:sz w:val="26"/>
                <w:szCs w:val="26"/>
              </w:rPr>
              <w:t>OCCASIONS</w:t>
            </w:r>
          </w:p>
          <w:p w14:paraId="63AD4124" w14:textId="71FD1F35" w:rsidR="003D0D36" w:rsidRDefault="003D0D36" w:rsidP="006A7372">
            <w:pPr>
              <w:rPr>
                <w:rFonts w:ascii="Times New Roman" w:hAnsi="Times New Roman" w:cs="Times New Roman"/>
                <w:sz w:val="26"/>
                <w:szCs w:val="26"/>
              </w:rPr>
            </w:pPr>
            <w:r>
              <w:rPr>
                <w:rFonts w:ascii="Times New Roman" w:hAnsi="Times New Roman" w:cs="Times New Roman"/>
                <w:sz w:val="26"/>
                <w:szCs w:val="26"/>
              </w:rPr>
              <w:t>ATTITUDE</w:t>
            </w:r>
          </w:p>
        </w:tc>
      </w:tr>
    </w:tbl>
    <w:p w14:paraId="155A954F" w14:textId="77777777" w:rsidR="003D0D36" w:rsidRDefault="003D0D36" w:rsidP="006A7372">
      <w:pPr>
        <w:rPr>
          <w:rFonts w:ascii="Times New Roman" w:hAnsi="Times New Roman" w:cs="Times New Roman"/>
          <w:sz w:val="26"/>
          <w:szCs w:val="26"/>
        </w:rPr>
      </w:pPr>
    </w:p>
    <w:p w14:paraId="673D87A5" w14:textId="77777777" w:rsidR="003D0D36" w:rsidRDefault="003D0D36" w:rsidP="006A7372">
      <w:pPr>
        <w:rPr>
          <w:rFonts w:ascii="Times New Roman" w:hAnsi="Times New Roman" w:cs="Times New Roman"/>
          <w:sz w:val="26"/>
          <w:szCs w:val="26"/>
        </w:rPr>
      </w:pPr>
    </w:p>
    <w:p w14:paraId="7B4A1AEF" w14:textId="62439193" w:rsidR="000F1042" w:rsidRDefault="00D14BD8" w:rsidP="006A7372">
      <w:pPr>
        <w:rPr>
          <w:rFonts w:ascii="Times New Roman" w:hAnsi="Times New Roman" w:cs="Times New Roman"/>
          <w:sz w:val="26"/>
          <w:szCs w:val="26"/>
        </w:rPr>
      </w:pPr>
      <w:r w:rsidRPr="00D14BD8">
        <w:rPr>
          <w:rFonts w:ascii="Times New Roman" w:hAnsi="Times New Roman" w:cs="Times New Roman"/>
          <w:sz w:val="26"/>
          <w:szCs w:val="26"/>
        </w:rPr>
        <w:t xml:space="preserve">Through segmentation analysis, Tesco was able to deduce the marketing plan and self-evaluate its competitive strengths, recognising the </w:t>
      </w:r>
      <w:r>
        <w:rPr>
          <w:rFonts w:ascii="Times New Roman" w:hAnsi="Times New Roman" w:cs="Times New Roman"/>
          <w:sz w:val="26"/>
          <w:szCs w:val="26"/>
        </w:rPr>
        <w:t>need</w:t>
      </w:r>
      <w:r w:rsidRPr="00D14BD8">
        <w:rPr>
          <w:rFonts w:ascii="Times New Roman" w:hAnsi="Times New Roman" w:cs="Times New Roman"/>
          <w:sz w:val="26"/>
          <w:szCs w:val="26"/>
        </w:rPr>
        <w:t xml:space="preserve"> </w:t>
      </w:r>
      <w:r>
        <w:rPr>
          <w:rFonts w:ascii="Times New Roman" w:hAnsi="Times New Roman" w:cs="Times New Roman"/>
          <w:sz w:val="26"/>
          <w:szCs w:val="26"/>
        </w:rPr>
        <w:t>for</w:t>
      </w:r>
      <w:r w:rsidRPr="00D14BD8">
        <w:rPr>
          <w:rFonts w:ascii="Times New Roman" w:hAnsi="Times New Roman" w:cs="Times New Roman"/>
          <w:sz w:val="26"/>
          <w:szCs w:val="26"/>
        </w:rPr>
        <w:t xml:space="preserve"> effective segmentation and that it must be differentiable, substantial, quantifiable, accessible, and actionable. To measure the features of each area, the corporation gave discounts to Club Card holders in exchange for personal information such as name, address, extra information about the size of the household, children's ages, and dietary preferences.</w:t>
      </w:r>
      <w:r w:rsidR="003D0D36">
        <w:rPr>
          <w:rFonts w:ascii="Times New Roman" w:hAnsi="Times New Roman" w:cs="Times New Roman"/>
          <w:sz w:val="26"/>
          <w:szCs w:val="26"/>
        </w:rPr>
        <w:t xml:space="preserve"> </w:t>
      </w:r>
      <w:r w:rsidR="00CE14AB">
        <w:rPr>
          <w:rFonts w:ascii="Times New Roman" w:hAnsi="Times New Roman" w:cs="Times New Roman"/>
          <w:sz w:val="26"/>
          <w:szCs w:val="26"/>
        </w:rPr>
        <w:t xml:space="preserve"> (Siegfried 2021)</w:t>
      </w:r>
    </w:p>
    <w:p w14:paraId="126F2A5D" w14:textId="2C2015FF" w:rsidR="00857C1E" w:rsidRPr="00857C1E" w:rsidRDefault="00857C1E" w:rsidP="00857C1E">
      <w:pPr>
        <w:rPr>
          <w:rFonts w:ascii="Times New Roman" w:hAnsi="Times New Roman" w:cs="Times New Roman"/>
          <w:sz w:val="26"/>
          <w:szCs w:val="26"/>
        </w:rPr>
      </w:pPr>
      <w:r w:rsidRPr="00857C1E">
        <w:rPr>
          <w:rFonts w:ascii="Times New Roman" w:hAnsi="Times New Roman" w:cs="Times New Roman"/>
          <w:sz w:val="26"/>
          <w:szCs w:val="26"/>
        </w:rPr>
        <w:t>This data was critical for gathering consumer feedback, allowing the organisation to study the client independent of their lifestyle or purchasing habits. Segmentation using the Clubcard Strategy Tesco uses geographic segmentation to determine which items customers are interested in based on their preferences by looking at their addresses and the size of their families.</w:t>
      </w:r>
    </w:p>
    <w:p w14:paraId="0052861D" w14:textId="218FC31C" w:rsidR="00857C1E" w:rsidRDefault="00857C1E" w:rsidP="00857C1E">
      <w:pPr>
        <w:rPr>
          <w:rFonts w:ascii="Times New Roman" w:hAnsi="Times New Roman" w:cs="Times New Roman"/>
          <w:sz w:val="26"/>
          <w:szCs w:val="26"/>
        </w:rPr>
      </w:pPr>
      <w:r w:rsidRPr="00857C1E">
        <w:rPr>
          <w:rFonts w:ascii="Times New Roman" w:hAnsi="Times New Roman" w:cs="Times New Roman"/>
          <w:sz w:val="26"/>
          <w:szCs w:val="26"/>
        </w:rPr>
        <w:t>The Clubcard is used by the corporation to divide the market into classes based on age, gender, family size, income, education, religion, and nationality.</w:t>
      </w:r>
      <w:r>
        <w:rPr>
          <w:rFonts w:ascii="Times New Roman" w:hAnsi="Times New Roman" w:cs="Times New Roman"/>
          <w:sz w:val="26"/>
          <w:szCs w:val="26"/>
        </w:rPr>
        <w:t xml:space="preserve"> </w:t>
      </w:r>
      <w:r w:rsidRPr="00857C1E">
        <w:rPr>
          <w:rFonts w:ascii="Times New Roman" w:hAnsi="Times New Roman" w:cs="Times New Roman"/>
          <w:sz w:val="26"/>
          <w:szCs w:val="26"/>
        </w:rPr>
        <w:t xml:space="preserve">Psychographic segmentation was accomplished by </w:t>
      </w:r>
      <w:r w:rsidR="006410F4" w:rsidRPr="00857C1E">
        <w:rPr>
          <w:rFonts w:ascii="Times New Roman" w:hAnsi="Times New Roman" w:cs="Times New Roman"/>
          <w:sz w:val="26"/>
          <w:szCs w:val="26"/>
        </w:rPr>
        <w:t>considering</w:t>
      </w:r>
      <w:r w:rsidRPr="00857C1E">
        <w:rPr>
          <w:rFonts w:ascii="Times New Roman" w:hAnsi="Times New Roman" w:cs="Times New Roman"/>
          <w:sz w:val="26"/>
          <w:szCs w:val="26"/>
        </w:rPr>
        <w:t xml:space="preserve"> socioeconomic class, standard of life, and appearance.</w:t>
      </w:r>
      <w:r>
        <w:rPr>
          <w:rFonts w:ascii="Times New Roman" w:hAnsi="Times New Roman" w:cs="Times New Roman"/>
          <w:sz w:val="26"/>
          <w:szCs w:val="26"/>
        </w:rPr>
        <w:t xml:space="preserve"> Tesco separated the market </w:t>
      </w:r>
      <w:r w:rsidRPr="00857C1E">
        <w:rPr>
          <w:rFonts w:ascii="Times New Roman" w:hAnsi="Times New Roman" w:cs="Times New Roman"/>
          <w:sz w:val="26"/>
          <w:szCs w:val="26"/>
        </w:rPr>
        <w:t>into categories based on their awareness, knowledge, and attitudes in terms of behavioural segmentation. </w:t>
      </w:r>
      <w:r>
        <w:rPr>
          <w:rFonts w:ascii="Times New Roman" w:hAnsi="Times New Roman" w:cs="Times New Roman"/>
          <w:sz w:val="26"/>
          <w:szCs w:val="26"/>
        </w:rPr>
        <w:t>(</w:t>
      </w:r>
      <w:r w:rsidR="000430F0">
        <w:rPr>
          <w:rFonts w:ascii="Times New Roman" w:hAnsi="Times New Roman" w:cs="Times New Roman"/>
          <w:sz w:val="26"/>
          <w:szCs w:val="26"/>
        </w:rPr>
        <w:t>student share</w:t>
      </w:r>
      <w:r>
        <w:rPr>
          <w:rFonts w:ascii="Times New Roman" w:hAnsi="Times New Roman" w:cs="Times New Roman"/>
          <w:sz w:val="26"/>
          <w:szCs w:val="26"/>
        </w:rPr>
        <w:t>,2023)</w:t>
      </w:r>
    </w:p>
    <w:p w14:paraId="592CCFD4" w14:textId="77777777" w:rsidR="003D0D36" w:rsidRDefault="003D0D36" w:rsidP="006A7372">
      <w:pPr>
        <w:rPr>
          <w:rFonts w:ascii="Times New Roman" w:hAnsi="Times New Roman" w:cs="Times New Roman"/>
          <w:sz w:val="26"/>
          <w:szCs w:val="26"/>
        </w:rPr>
      </w:pPr>
    </w:p>
    <w:p w14:paraId="4978DE12" w14:textId="667C93EA" w:rsidR="005D5822" w:rsidRDefault="00AB0C87" w:rsidP="006A7372">
      <w:pPr>
        <w:rPr>
          <w:rFonts w:ascii="Times New Roman" w:hAnsi="Times New Roman" w:cs="Times New Roman"/>
          <w:sz w:val="26"/>
          <w:szCs w:val="26"/>
        </w:rPr>
      </w:pPr>
      <w:r w:rsidRPr="00AB0C87">
        <w:rPr>
          <w:rFonts w:ascii="Times New Roman" w:hAnsi="Times New Roman" w:cs="Times New Roman"/>
          <w:sz w:val="26"/>
          <w:szCs w:val="26"/>
        </w:rPr>
        <w:t>The necessity of market segmentation for the organisation is critical since it allows it to speak with clients in each respective category more directly, which helps improve customer relationships</w:t>
      </w:r>
      <w:r>
        <w:rPr>
          <w:rFonts w:ascii="Times New Roman" w:hAnsi="Times New Roman" w:cs="Times New Roman"/>
          <w:sz w:val="26"/>
          <w:szCs w:val="26"/>
        </w:rPr>
        <w:t>.</w:t>
      </w:r>
      <w:r w:rsidRPr="00AB0C87">
        <w:rPr>
          <w:rFonts w:ascii="Times New Roman" w:hAnsi="Times New Roman" w:cs="Times New Roman"/>
          <w:sz w:val="26"/>
          <w:szCs w:val="26"/>
        </w:rPr>
        <w:t xml:space="preserve"> The creation of marketing segments is important, but if this is not clearly defined, there is a possibility of failure.</w:t>
      </w:r>
    </w:p>
    <w:p w14:paraId="0DFA5DA7" w14:textId="629F992E" w:rsidR="007E0AD5" w:rsidRDefault="00AB0C87" w:rsidP="006A7372">
      <w:pPr>
        <w:rPr>
          <w:rFonts w:ascii="Times New Roman" w:hAnsi="Times New Roman" w:cs="Times New Roman"/>
          <w:sz w:val="26"/>
          <w:szCs w:val="26"/>
        </w:rPr>
      </w:pPr>
      <w:r>
        <w:rPr>
          <w:rFonts w:ascii="Times New Roman" w:hAnsi="Times New Roman" w:cs="Times New Roman"/>
          <w:sz w:val="26"/>
          <w:szCs w:val="26"/>
        </w:rPr>
        <w:t>“Segmentation only works when segments are clearly defined and distinct from one another. If your segments are too broad and vague, you’ll lose out on many of the benefits of market segmentation because you’re unable to tailor your approach precisely enough”. (Shaw,2023</w:t>
      </w:r>
      <w:r w:rsidR="00222E34">
        <w:rPr>
          <w:rFonts w:ascii="Times New Roman" w:hAnsi="Times New Roman" w:cs="Times New Roman"/>
          <w:sz w:val="26"/>
          <w:szCs w:val="26"/>
        </w:rPr>
        <w:t>)</w:t>
      </w:r>
    </w:p>
    <w:p w14:paraId="4A1F35E3" w14:textId="77777777" w:rsidR="00222E34" w:rsidRDefault="00222E34" w:rsidP="006A7372">
      <w:pPr>
        <w:rPr>
          <w:rFonts w:ascii="Times New Roman" w:hAnsi="Times New Roman" w:cs="Times New Roman"/>
          <w:sz w:val="26"/>
          <w:szCs w:val="26"/>
        </w:rPr>
      </w:pPr>
    </w:p>
    <w:p w14:paraId="35BDBBA4" w14:textId="77777777" w:rsidR="00222E34" w:rsidRDefault="00222E34" w:rsidP="006A7372">
      <w:pPr>
        <w:rPr>
          <w:rFonts w:ascii="Times New Roman" w:hAnsi="Times New Roman" w:cs="Times New Roman"/>
          <w:sz w:val="26"/>
          <w:szCs w:val="26"/>
        </w:rPr>
      </w:pPr>
    </w:p>
    <w:p w14:paraId="4EB0F4A4" w14:textId="77777777" w:rsidR="00222E34" w:rsidRDefault="00222E34" w:rsidP="006A7372">
      <w:pPr>
        <w:rPr>
          <w:rFonts w:ascii="Times New Roman" w:hAnsi="Times New Roman" w:cs="Times New Roman"/>
          <w:sz w:val="26"/>
          <w:szCs w:val="26"/>
        </w:rPr>
      </w:pPr>
    </w:p>
    <w:p w14:paraId="7D397B96" w14:textId="77777777" w:rsidR="00222E34" w:rsidRDefault="00222E34" w:rsidP="006A7372">
      <w:pPr>
        <w:rPr>
          <w:rFonts w:ascii="Times New Roman" w:hAnsi="Times New Roman" w:cs="Times New Roman"/>
          <w:sz w:val="26"/>
          <w:szCs w:val="26"/>
        </w:rPr>
      </w:pPr>
    </w:p>
    <w:p w14:paraId="40067B35" w14:textId="77777777" w:rsidR="00222E34" w:rsidRDefault="00222E34" w:rsidP="006A7372">
      <w:pPr>
        <w:rPr>
          <w:rFonts w:ascii="Times New Roman" w:hAnsi="Times New Roman" w:cs="Times New Roman"/>
          <w:sz w:val="26"/>
          <w:szCs w:val="26"/>
        </w:rPr>
      </w:pPr>
    </w:p>
    <w:p w14:paraId="5A46E0A8" w14:textId="77777777" w:rsidR="00222E34" w:rsidRDefault="00222E34" w:rsidP="006A7372">
      <w:pPr>
        <w:rPr>
          <w:rFonts w:ascii="Times New Roman" w:hAnsi="Times New Roman" w:cs="Times New Roman"/>
          <w:sz w:val="26"/>
          <w:szCs w:val="26"/>
        </w:rPr>
      </w:pPr>
    </w:p>
    <w:p w14:paraId="74F90760" w14:textId="77777777" w:rsidR="00222E34" w:rsidRPr="00D209A7" w:rsidRDefault="00222E34" w:rsidP="006A7372">
      <w:pPr>
        <w:rPr>
          <w:rFonts w:ascii="Times New Roman" w:hAnsi="Times New Roman" w:cs="Times New Roman"/>
          <w:sz w:val="26"/>
          <w:szCs w:val="26"/>
        </w:rPr>
      </w:pPr>
    </w:p>
    <w:p w14:paraId="434BC360" w14:textId="77777777" w:rsidR="007E0AD5" w:rsidRPr="00632CF2" w:rsidRDefault="007E0AD5" w:rsidP="006A7372">
      <w:pPr>
        <w:rPr>
          <w:rFonts w:ascii="Times New Roman" w:hAnsi="Times New Roman" w:cs="Times New Roman"/>
          <w:sz w:val="40"/>
          <w:szCs w:val="40"/>
        </w:rPr>
      </w:pPr>
    </w:p>
    <w:p w14:paraId="049B8CD3" w14:textId="6D1FED58" w:rsidR="00632CF2" w:rsidRPr="00632CF2" w:rsidRDefault="006410F4" w:rsidP="006A7372">
      <w:pPr>
        <w:rPr>
          <w:rFonts w:ascii="Times New Roman" w:hAnsi="Times New Roman" w:cs="Times New Roman"/>
          <w:sz w:val="40"/>
          <w:szCs w:val="40"/>
        </w:rPr>
      </w:pPr>
      <w:r w:rsidRPr="00632CF2">
        <w:rPr>
          <w:rFonts w:ascii="Times New Roman" w:hAnsi="Times New Roman" w:cs="Times New Roman"/>
          <w:sz w:val="40"/>
          <w:szCs w:val="40"/>
        </w:rPr>
        <w:lastRenderedPageBreak/>
        <w:t>2.3.2</w:t>
      </w:r>
      <w:r>
        <w:rPr>
          <w:rFonts w:ascii="Times New Roman" w:hAnsi="Times New Roman" w:cs="Times New Roman"/>
          <w:sz w:val="40"/>
          <w:szCs w:val="40"/>
        </w:rPr>
        <w:t xml:space="preserve"> </w:t>
      </w:r>
      <w:r w:rsidRPr="00632CF2">
        <w:rPr>
          <w:rFonts w:ascii="Times New Roman" w:hAnsi="Times New Roman" w:cs="Times New Roman"/>
          <w:sz w:val="40"/>
          <w:szCs w:val="40"/>
        </w:rPr>
        <w:t>PRICING</w:t>
      </w:r>
      <w:r w:rsidR="00632CF2" w:rsidRPr="00632CF2">
        <w:rPr>
          <w:rFonts w:ascii="Times New Roman" w:hAnsi="Times New Roman" w:cs="Times New Roman"/>
          <w:sz w:val="40"/>
          <w:szCs w:val="40"/>
        </w:rPr>
        <w:t xml:space="preserve"> STRATEGIES</w:t>
      </w:r>
    </w:p>
    <w:p w14:paraId="7AE6DEA7" w14:textId="77777777" w:rsidR="00C075DC" w:rsidRDefault="00C075DC" w:rsidP="006A7372">
      <w:pPr>
        <w:rPr>
          <w:rFonts w:ascii="Times New Roman" w:hAnsi="Times New Roman" w:cs="Times New Roman"/>
          <w:sz w:val="26"/>
          <w:szCs w:val="26"/>
        </w:rPr>
      </w:pPr>
    </w:p>
    <w:p w14:paraId="097C8821" w14:textId="74232A8F" w:rsidR="00C075DC" w:rsidRDefault="0011386D" w:rsidP="00914B52">
      <w:pPr>
        <w:rPr>
          <w:rFonts w:ascii="Times New Roman" w:hAnsi="Times New Roman" w:cs="Times New Roman"/>
          <w:sz w:val="26"/>
          <w:szCs w:val="26"/>
        </w:rPr>
      </w:pPr>
      <w:r w:rsidRPr="0011386D">
        <w:rPr>
          <w:rFonts w:ascii="Times New Roman" w:hAnsi="Times New Roman" w:cs="Times New Roman"/>
          <w:sz w:val="26"/>
          <w:szCs w:val="26"/>
        </w:rPr>
        <w:t xml:space="preserve">The price of a product, according to Edwin and Faith (2018), is an accumulation of the principles that clients swap for </w:t>
      </w:r>
      <w:r w:rsidR="007D19ED">
        <w:rPr>
          <w:rFonts w:ascii="Times New Roman" w:hAnsi="Times New Roman" w:cs="Times New Roman"/>
          <w:sz w:val="26"/>
          <w:szCs w:val="26"/>
        </w:rPr>
        <w:t>th</w:t>
      </w:r>
      <w:r w:rsidR="007D19ED" w:rsidRPr="007D19ED">
        <w:rPr>
          <w:rFonts w:ascii="Times New Roman" w:hAnsi="Times New Roman" w:cs="Times New Roman"/>
          <w:sz w:val="26"/>
          <w:szCs w:val="26"/>
        </w:rPr>
        <w:t xml:space="preserve">e advantages of possessing or making use of an item or </w:t>
      </w:r>
      <w:r w:rsidR="007D19ED">
        <w:rPr>
          <w:rFonts w:ascii="Times New Roman" w:hAnsi="Times New Roman" w:cs="Times New Roman"/>
          <w:sz w:val="26"/>
          <w:szCs w:val="26"/>
        </w:rPr>
        <w:t>service</w:t>
      </w:r>
      <w:r w:rsidR="007D19ED" w:rsidRPr="007D19ED">
        <w:rPr>
          <w:rFonts w:ascii="Times New Roman" w:hAnsi="Times New Roman" w:cs="Times New Roman"/>
          <w:sz w:val="26"/>
          <w:szCs w:val="26"/>
        </w:rPr>
        <w:t xml:space="preserve">. </w:t>
      </w:r>
      <w:r w:rsidRPr="0011386D">
        <w:rPr>
          <w:rFonts w:ascii="Times New Roman" w:hAnsi="Times New Roman" w:cs="Times New Roman"/>
          <w:sz w:val="26"/>
          <w:szCs w:val="26"/>
        </w:rPr>
        <w:t xml:space="preserve">Pricing as a purchasing impulse is essential in cost administration because it not only determines how prices are perceived and evaluated, but also influences client buying choices. Product pricing is a tactical decision, </w:t>
      </w:r>
      <w:r w:rsidR="007D19ED" w:rsidRPr="007D19ED">
        <w:rPr>
          <w:rFonts w:ascii="Times New Roman" w:hAnsi="Times New Roman" w:cs="Times New Roman"/>
          <w:sz w:val="26"/>
          <w:szCs w:val="26"/>
        </w:rPr>
        <w:t>and the cost or value allocated to a good or range of goods is going to impact</w:t>
      </w:r>
      <w:r w:rsidR="007D19ED">
        <w:rPr>
          <w:rFonts w:ascii="Times New Roman" w:hAnsi="Times New Roman" w:cs="Times New Roman"/>
          <w:sz w:val="26"/>
          <w:szCs w:val="26"/>
        </w:rPr>
        <w:t xml:space="preserve"> </w:t>
      </w:r>
      <w:r w:rsidRPr="0011386D">
        <w:rPr>
          <w:rFonts w:ascii="Times New Roman" w:hAnsi="Times New Roman" w:cs="Times New Roman"/>
          <w:sz w:val="26"/>
          <w:szCs w:val="26"/>
        </w:rPr>
        <w:t>how consumers interpret the firm's products and choose</w:t>
      </w:r>
      <w:r>
        <w:rPr>
          <w:rFonts w:ascii="Times New Roman" w:hAnsi="Times New Roman" w:cs="Times New Roman"/>
          <w:sz w:val="26"/>
          <w:szCs w:val="26"/>
        </w:rPr>
        <w:t xml:space="preserve"> </w:t>
      </w:r>
      <w:r w:rsidRPr="0011386D">
        <w:rPr>
          <w:rFonts w:ascii="Times New Roman" w:hAnsi="Times New Roman" w:cs="Times New Roman"/>
          <w:sz w:val="26"/>
          <w:szCs w:val="26"/>
        </w:rPr>
        <w:t>to purchase them</w:t>
      </w:r>
      <w:r>
        <w:rPr>
          <w:rFonts w:ascii="Times New Roman" w:hAnsi="Times New Roman" w:cs="Times New Roman"/>
          <w:sz w:val="26"/>
          <w:szCs w:val="26"/>
        </w:rPr>
        <w:t xml:space="preserve"> or not</w:t>
      </w:r>
      <w:r w:rsidRPr="0011386D">
        <w:rPr>
          <w:rFonts w:ascii="Times New Roman" w:hAnsi="Times New Roman" w:cs="Times New Roman"/>
          <w:sz w:val="26"/>
          <w:szCs w:val="26"/>
        </w:rPr>
        <w:t>.</w:t>
      </w:r>
      <w:r w:rsidRPr="0011386D">
        <w:rPr>
          <w:rFonts w:ascii="Times New Roman" w:hAnsi="Times New Roman" w:cs="Times New Roman"/>
          <w:sz w:val="26"/>
          <w:szCs w:val="26"/>
        </w:rPr>
        <w:t xml:space="preserve"> </w:t>
      </w:r>
      <w:r w:rsidR="00805DF1" w:rsidRPr="00805DF1">
        <w:rPr>
          <w:rFonts w:ascii="Times New Roman" w:hAnsi="Times New Roman" w:cs="Times New Roman"/>
          <w:sz w:val="26"/>
          <w:szCs w:val="26"/>
        </w:rPr>
        <w:t>“T</w:t>
      </w:r>
      <w:r w:rsidR="00805DF1" w:rsidRPr="00805DF1">
        <w:rPr>
          <w:rFonts w:ascii="Times New Roman" w:hAnsi="Times New Roman" w:cs="Times New Roman"/>
          <w:sz w:val="26"/>
          <w:szCs w:val="26"/>
        </w:rPr>
        <w:t>he importance of price as a purchase stimulus has a key role in price management since not only does it determine the way prices are perceived and valued, but it also influences consumer purchase decisions</w:t>
      </w:r>
      <w:r>
        <w:rPr>
          <w:rFonts w:ascii="Times New Roman" w:hAnsi="Times New Roman" w:cs="Times New Roman"/>
          <w:sz w:val="26"/>
          <w:szCs w:val="26"/>
        </w:rPr>
        <w:t>”</w:t>
      </w:r>
      <w:r w:rsidR="00805DF1">
        <w:rPr>
          <w:rFonts w:ascii="Times New Roman" w:hAnsi="Times New Roman" w:cs="Times New Roman"/>
          <w:sz w:val="26"/>
          <w:szCs w:val="26"/>
        </w:rPr>
        <w:t>.</w:t>
      </w:r>
      <w:r>
        <w:rPr>
          <w:rFonts w:ascii="Times New Roman" w:hAnsi="Times New Roman" w:cs="Times New Roman"/>
          <w:sz w:val="26"/>
          <w:szCs w:val="26"/>
        </w:rPr>
        <w:t xml:space="preserve"> (</w:t>
      </w:r>
      <w:r w:rsidR="00805DF1">
        <w:rPr>
          <w:rFonts w:ascii="Times New Roman" w:hAnsi="Times New Roman" w:cs="Times New Roman"/>
          <w:sz w:val="26"/>
          <w:szCs w:val="26"/>
        </w:rPr>
        <w:t>Edwin and Faith, 2018)</w:t>
      </w:r>
    </w:p>
    <w:p w14:paraId="1A3B2C3C" w14:textId="31C533AA" w:rsidR="0011386D" w:rsidRDefault="0011386D" w:rsidP="0059733F">
      <w:pPr>
        <w:rPr>
          <w:rFonts w:ascii="Times New Roman" w:hAnsi="Times New Roman" w:cs="Times New Roman"/>
          <w:sz w:val="26"/>
          <w:szCs w:val="26"/>
        </w:rPr>
      </w:pPr>
      <w:r w:rsidRPr="0011386D">
        <w:rPr>
          <w:rFonts w:ascii="Times New Roman" w:hAnsi="Times New Roman" w:cs="Times New Roman"/>
          <w:sz w:val="26"/>
          <w:szCs w:val="26"/>
        </w:rPr>
        <w:t xml:space="preserve">Tesco makes every effort to keep </w:t>
      </w:r>
      <w:r w:rsidR="00737FB4">
        <w:rPr>
          <w:rFonts w:ascii="Times New Roman" w:hAnsi="Times New Roman" w:cs="Times New Roman"/>
          <w:sz w:val="26"/>
          <w:szCs w:val="26"/>
        </w:rPr>
        <w:t>its</w:t>
      </w:r>
      <w:r w:rsidRPr="0011386D">
        <w:rPr>
          <w:rFonts w:ascii="Times New Roman" w:hAnsi="Times New Roman" w:cs="Times New Roman"/>
          <w:sz w:val="26"/>
          <w:szCs w:val="26"/>
        </w:rPr>
        <w:t xml:space="preserve"> pricing as reasonable as </w:t>
      </w:r>
      <w:r w:rsidR="00737FB4">
        <w:rPr>
          <w:rFonts w:ascii="Times New Roman" w:hAnsi="Times New Roman" w:cs="Times New Roman"/>
          <w:sz w:val="26"/>
          <w:szCs w:val="26"/>
        </w:rPr>
        <w:t>it</w:t>
      </w:r>
      <w:r w:rsidRPr="0011386D">
        <w:rPr>
          <w:rFonts w:ascii="Times New Roman" w:hAnsi="Times New Roman" w:cs="Times New Roman"/>
          <w:sz w:val="26"/>
          <w:szCs w:val="26"/>
        </w:rPr>
        <w:t xml:space="preserve"> can while still maintaining the excellence of its goods and remaining in business. It employs a range of strategies, including economies of scale, for passing on any savings to its consumers while maintaining their satisfaction.   Tesco's cheap pricing has won over customers over the years, helping the company to beat all projections and establish the biggest retailer in the United Kingdom, displacing established names such as Sainsbury's. (Perch,2023)  </w:t>
      </w:r>
      <w:r>
        <w:rPr>
          <w:rFonts w:ascii="Times New Roman" w:hAnsi="Times New Roman" w:cs="Times New Roman"/>
          <w:sz w:val="26"/>
          <w:szCs w:val="26"/>
        </w:rPr>
        <w:t xml:space="preserve"> </w:t>
      </w:r>
    </w:p>
    <w:p w14:paraId="60B97AFD" w14:textId="77777777" w:rsidR="007D19ED" w:rsidRDefault="007D19ED" w:rsidP="0059733F">
      <w:pPr>
        <w:rPr>
          <w:rFonts w:ascii="Times New Roman" w:hAnsi="Times New Roman" w:cs="Times New Roman"/>
          <w:sz w:val="26"/>
          <w:szCs w:val="26"/>
        </w:rPr>
      </w:pPr>
      <w:r w:rsidRPr="007D19ED">
        <w:rPr>
          <w:rFonts w:ascii="Times New Roman" w:hAnsi="Times New Roman" w:cs="Times New Roman"/>
          <w:sz w:val="26"/>
          <w:szCs w:val="26"/>
        </w:rPr>
        <w:t xml:space="preserve">It also uses a form of club card that enables its customers to accrue points for what they buy, which can then be converted into cash. That is an excellent price-promotional strategy for providing additional price reductions to loyal and good customers. This system of pricing encourages further decreases in prices, boosting revenue while having little effect on income. (Shastri,2021)       </w:t>
      </w:r>
    </w:p>
    <w:p w14:paraId="27B1CBA8" w14:textId="11AE2476" w:rsidR="0059733F" w:rsidRPr="0059733F" w:rsidRDefault="0059733F" w:rsidP="0059733F">
      <w:pPr>
        <w:rPr>
          <w:rFonts w:ascii="Times New Roman" w:hAnsi="Times New Roman" w:cs="Times New Roman"/>
          <w:sz w:val="26"/>
          <w:szCs w:val="26"/>
        </w:rPr>
      </w:pPr>
      <w:r w:rsidRPr="0059733F">
        <w:rPr>
          <w:rFonts w:ascii="Times New Roman" w:hAnsi="Times New Roman" w:cs="Times New Roman"/>
          <w:sz w:val="26"/>
          <w:szCs w:val="26"/>
        </w:rPr>
        <w:t xml:space="preserve">Tesco's pricing strategy comprises the following:                                                                   </w:t>
      </w:r>
    </w:p>
    <w:p w14:paraId="6ADEB994" w14:textId="1D3462DE" w:rsidR="0059733F" w:rsidRDefault="0059733F" w:rsidP="0059733F">
      <w:pPr>
        <w:rPr>
          <w:rFonts w:ascii="Times New Roman" w:hAnsi="Times New Roman" w:cs="Times New Roman"/>
          <w:sz w:val="26"/>
          <w:szCs w:val="26"/>
        </w:rPr>
      </w:pPr>
      <w:r>
        <w:rPr>
          <w:rFonts w:ascii="Times New Roman" w:hAnsi="Times New Roman" w:cs="Times New Roman"/>
          <w:sz w:val="26"/>
          <w:szCs w:val="26"/>
        </w:rPr>
        <w:t>COST LEADERSHIP</w:t>
      </w:r>
    </w:p>
    <w:p w14:paraId="369C5F36" w14:textId="40FC4317" w:rsidR="0011386D" w:rsidRDefault="0011386D" w:rsidP="0059733F">
      <w:pPr>
        <w:rPr>
          <w:rFonts w:ascii="Times New Roman" w:hAnsi="Times New Roman" w:cs="Times New Roman"/>
          <w:sz w:val="26"/>
          <w:szCs w:val="26"/>
        </w:rPr>
      </w:pPr>
      <w:r w:rsidRPr="0011386D">
        <w:rPr>
          <w:rFonts w:ascii="Times New Roman" w:hAnsi="Times New Roman" w:cs="Times New Roman"/>
          <w:sz w:val="26"/>
          <w:szCs w:val="26"/>
        </w:rPr>
        <w:t xml:space="preserve">Cost leadership is Tesco's pricing approach. Its management strives to reduce sourcing and operational costs through economies of scale, as well as a range of other tactics, </w:t>
      </w:r>
      <w:r w:rsidRPr="0011386D">
        <w:rPr>
          <w:rFonts w:ascii="Times New Roman" w:hAnsi="Times New Roman" w:cs="Times New Roman"/>
          <w:sz w:val="26"/>
          <w:szCs w:val="26"/>
        </w:rPr>
        <w:t>to</w:t>
      </w:r>
      <w:r w:rsidRPr="0011386D">
        <w:rPr>
          <w:rFonts w:ascii="Times New Roman" w:hAnsi="Times New Roman" w:cs="Times New Roman"/>
          <w:sz w:val="26"/>
          <w:szCs w:val="26"/>
        </w:rPr>
        <w:t xml:space="preserve"> provide a cost advantage to customers as the primary brand benefit. To attract clients, Tesco attempts to keep the cost of goods and services cheap without losing quality, particularly with its own brands. It advantages from economies of scale by collaborating with suppliers on a continuous basis to increase the effectiveness of the supply chain and lower costs. </w:t>
      </w:r>
    </w:p>
    <w:p w14:paraId="0A825570" w14:textId="0C9E7933" w:rsidR="00231C12" w:rsidRDefault="00231C12" w:rsidP="0059733F">
      <w:pPr>
        <w:rPr>
          <w:rFonts w:ascii="Times New Roman" w:hAnsi="Times New Roman" w:cs="Times New Roman"/>
          <w:sz w:val="26"/>
          <w:szCs w:val="26"/>
        </w:rPr>
      </w:pPr>
      <w:r>
        <w:rPr>
          <w:rFonts w:ascii="Times New Roman" w:hAnsi="Times New Roman" w:cs="Times New Roman"/>
          <w:sz w:val="26"/>
          <w:szCs w:val="26"/>
        </w:rPr>
        <w:t>COMPETITIVE PRICES</w:t>
      </w:r>
    </w:p>
    <w:p w14:paraId="085178ED" w14:textId="77777777" w:rsidR="00231C12" w:rsidRPr="00231C12" w:rsidRDefault="00231C12" w:rsidP="00231C12">
      <w:pPr>
        <w:rPr>
          <w:rFonts w:ascii="Times New Roman" w:hAnsi="Times New Roman" w:cs="Times New Roman"/>
          <w:sz w:val="26"/>
          <w:szCs w:val="26"/>
        </w:rPr>
      </w:pPr>
    </w:p>
    <w:p w14:paraId="3FC25F43" w14:textId="79E6F1CC" w:rsidR="00231C12" w:rsidRDefault="0011386D" w:rsidP="00231C12">
      <w:pPr>
        <w:rPr>
          <w:rFonts w:ascii="Times New Roman" w:hAnsi="Times New Roman" w:cs="Times New Roman"/>
          <w:sz w:val="26"/>
          <w:szCs w:val="26"/>
        </w:rPr>
      </w:pPr>
      <w:r w:rsidRPr="0011386D">
        <w:rPr>
          <w:rFonts w:ascii="Times New Roman" w:hAnsi="Times New Roman" w:cs="Times New Roman"/>
          <w:sz w:val="26"/>
          <w:szCs w:val="26"/>
        </w:rPr>
        <w:t xml:space="preserve">Tesco wants a cost advantage in the market, although it faces competition from other firms. Sustaining competitive costs for goods is standard for the company because </w:t>
      </w:r>
      <w:r w:rsidRPr="0011386D">
        <w:rPr>
          <w:rFonts w:ascii="Times New Roman" w:hAnsi="Times New Roman" w:cs="Times New Roman"/>
          <w:sz w:val="26"/>
          <w:szCs w:val="26"/>
        </w:rPr>
        <w:lastRenderedPageBreak/>
        <w:t xml:space="preserve">affordable rates attract more customers and help to increase revenue from sales. (Bhasin,2023)    </w:t>
      </w:r>
    </w:p>
    <w:p w14:paraId="4C22F2D5" w14:textId="77777777" w:rsidR="00231C12" w:rsidRDefault="00231C12" w:rsidP="00231C12">
      <w:pPr>
        <w:rPr>
          <w:rFonts w:ascii="Times New Roman" w:hAnsi="Times New Roman" w:cs="Times New Roman"/>
          <w:sz w:val="26"/>
          <w:szCs w:val="26"/>
        </w:rPr>
      </w:pPr>
      <w:r>
        <w:rPr>
          <w:rFonts w:ascii="Times New Roman" w:hAnsi="Times New Roman" w:cs="Times New Roman"/>
          <w:sz w:val="26"/>
          <w:szCs w:val="26"/>
        </w:rPr>
        <w:t>COST BASED PRICING</w:t>
      </w:r>
    </w:p>
    <w:p w14:paraId="41582E09" w14:textId="77777777" w:rsidR="00231C12" w:rsidRDefault="00231C12" w:rsidP="00231C12">
      <w:pPr>
        <w:rPr>
          <w:rFonts w:ascii="Times New Roman" w:hAnsi="Times New Roman" w:cs="Times New Roman"/>
          <w:sz w:val="26"/>
          <w:szCs w:val="26"/>
        </w:rPr>
      </w:pPr>
      <w:r w:rsidRPr="00231C12">
        <w:rPr>
          <w:rFonts w:ascii="Times New Roman" w:hAnsi="Times New Roman" w:cs="Times New Roman"/>
          <w:sz w:val="26"/>
          <w:szCs w:val="26"/>
        </w:rPr>
        <w:t xml:space="preserve">Cost-based pricing influences prices depending on the costs of production and distribution. </w:t>
      </w:r>
      <w:r>
        <w:rPr>
          <w:rFonts w:ascii="Times New Roman" w:hAnsi="Times New Roman" w:cs="Times New Roman"/>
          <w:sz w:val="26"/>
          <w:szCs w:val="26"/>
        </w:rPr>
        <w:t>This strategy o</w:t>
      </w:r>
      <w:r w:rsidRPr="00231C12">
        <w:rPr>
          <w:rFonts w:ascii="Times New Roman" w:hAnsi="Times New Roman" w:cs="Times New Roman"/>
          <w:sz w:val="26"/>
          <w:szCs w:val="26"/>
        </w:rPr>
        <w:t>nly applies to Tesco's own brand goods, not to national brand goods. This is because Tesco bases the pricing of its own brand products on its production costs.          </w:t>
      </w:r>
    </w:p>
    <w:p w14:paraId="42460824" w14:textId="77777777" w:rsidR="00231C12" w:rsidRDefault="00231C12" w:rsidP="00231C12">
      <w:pPr>
        <w:rPr>
          <w:rFonts w:ascii="Times New Roman" w:hAnsi="Times New Roman" w:cs="Times New Roman"/>
          <w:sz w:val="26"/>
          <w:szCs w:val="26"/>
        </w:rPr>
      </w:pPr>
    </w:p>
    <w:p w14:paraId="5AD1D814" w14:textId="361E6B8C" w:rsidR="00231C12" w:rsidRDefault="00231C12" w:rsidP="00231C12">
      <w:pPr>
        <w:rPr>
          <w:rFonts w:ascii="Times New Roman" w:hAnsi="Times New Roman" w:cs="Times New Roman"/>
          <w:sz w:val="26"/>
          <w:szCs w:val="26"/>
        </w:rPr>
      </w:pPr>
      <w:r>
        <w:rPr>
          <w:rFonts w:ascii="Times New Roman" w:hAnsi="Times New Roman" w:cs="Times New Roman"/>
          <w:sz w:val="26"/>
          <w:szCs w:val="26"/>
        </w:rPr>
        <w:t>GOOD VALUE PRICING</w:t>
      </w:r>
    </w:p>
    <w:p w14:paraId="6B7A03C8" w14:textId="4DE62C5A" w:rsidR="00231C12" w:rsidRDefault="00231C12" w:rsidP="00231C12">
      <w:pPr>
        <w:rPr>
          <w:rFonts w:ascii="Times New Roman" w:hAnsi="Times New Roman" w:cs="Times New Roman"/>
          <w:sz w:val="26"/>
          <w:szCs w:val="26"/>
        </w:rPr>
      </w:pPr>
      <w:r w:rsidRPr="00231C12">
        <w:rPr>
          <w:rFonts w:ascii="Times New Roman" w:hAnsi="Times New Roman" w:cs="Times New Roman"/>
          <w:sz w:val="26"/>
          <w:szCs w:val="26"/>
        </w:rPr>
        <w:t xml:space="preserve">Everyday cheap price is an important sort of good-value pricing at the retail level. Tesco, for example, charges different products at promotional pricing daily. </w:t>
      </w:r>
    </w:p>
    <w:p w14:paraId="71D33D00" w14:textId="6981BECE" w:rsidR="0059733F" w:rsidRDefault="00231C12" w:rsidP="00231C12">
      <w:pPr>
        <w:rPr>
          <w:rFonts w:ascii="Times New Roman" w:hAnsi="Times New Roman" w:cs="Times New Roman"/>
          <w:sz w:val="26"/>
          <w:szCs w:val="26"/>
        </w:rPr>
      </w:pPr>
      <w:r>
        <w:rPr>
          <w:rFonts w:ascii="Times New Roman" w:hAnsi="Times New Roman" w:cs="Times New Roman"/>
          <w:sz w:val="26"/>
          <w:szCs w:val="26"/>
        </w:rPr>
        <w:t>EX:</w:t>
      </w:r>
      <w:r w:rsidR="00AB0C87">
        <w:rPr>
          <w:rFonts w:ascii="Times New Roman" w:hAnsi="Times New Roman" w:cs="Times New Roman"/>
          <w:sz w:val="26"/>
          <w:szCs w:val="26"/>
        </w:rPr>
        <w:t xml:space="preserve"> “P</w:t>
      </w:r>
      <w:r w:rsidRPr="00231C12">
        <w:rPr>
          <w:rFonts w:ascii="Times New Roman" w:hAnsi="Times New Roman" w:cs="Times New Roman"/>
          <w:sz w:val="26"/>
          <w:szCs w:val="26"/>
        </w:rPr>
        <w:t>rovides fish for a low price on Monday but vegetables for lower rates on Tuesday</w:t>
      </w:r>
      <w:r w:rsidR="00AB0C87">
        <w:rPr>
          <w:rFonts w:ascii="Times New Roman" w:hAnsi="Times New Roman" w:cs="Times New Roman"/>
          <w:sz w:val="26"/>
          <w:szCs w:val="26"/>
        </w:rPr>
        <w:t>”.</w:t>
      </w:r>
      <w:r w:rsidRPr="00231C12">
        <w:rPr>
          <w:rFonts w:ascii="Times New Roman" w:hAnsi="Times New Roman" w:cs="Times New Roman"/>
          <w:sz w:val="26"/>
          <w:szCs w:val="26"/>
        </w:rPr>
        <w:t xml:space="preserve">       </w:t>
      </w:r>
      <w:r w:rsidR="0059733F" w:rsidRPr="0059733F">
        <w:rPr>
          <w:rFonts w:ascii="Times New Roman" w:hAnsi="Times New Roman" w:cs="Times New Roman"/>
          <w:sz w:val="26"/>
          <w:szCs w:val="26"/>
        </w:rPr>
        <w:t xml:space="preserve"> </w:t>
      </w:r>
    </w:p>
    <w:p w14:paraId="03FA986F" w14:textId="77777777" w:rsidR="0059733F" w:rsidRDefault="0059733F" w:rsidP="0059733F">
      <w:pPr>
        <w:rPr>
          <w:rFonts w:ascii="Times New Roman" w:hAnsi="Times New Roman" w:cs="Times New Roman"/>
          <w:sz w:val="26"/>
          <w:szCs w:val="26"/>
        </w:rPr>
      </w:pPr>
    </w:p>
    <w:p w14:paraId="452CD22D" w14:textId="77777777" w:rsidR="00E46600" w:rsidRDefault="00E46600" w:rsidP="0059733F">
      <w:pPr>
        <w:rPr>
          <w:rFonts w:ascii="Times New Roman" w:hAnsi="Times New Roman" w:cs="Times New Roman"/>
          <w:sz w:val="26"/>
          <w:szCs w:val="26"/>
        </w:rPr>
      </w:pPr>
    </w:p>
    <w:p w14:paraId="77C1FBD4" w14:textId="77777777" w:rsidR="00C351FE" w:rsidRPr="003D3516" w:rsidRDefault="00C351FE" w:rsidP="006A7372">
      <w:pPr>
        <w:rPr>
          <w:rFonts w:ascii="Times New Roman" w:hAnsi="Times New Roman" w:cs="Times New Roman"/>
          <w:sz w:val="26"/>
          <w:szCs w:val="26"/>
        </w:rPr>
      </w:pPr>
    </w:p>
    <w:p w14:paraId="7FF2615B" w14:textId="77777777" w:rsidR="000E27C9" w:rsidRDefault="00632342" w:rsidP="000E27C9">
      <w:pPr>
        <w:rPr>
          <w:rFonts w:ascii="Times New Roman" w:hAnsi="Times New Roman" w:cs="Times New Roman"/>
          <w:sz w:val="40"/>
          <w:szCs w:val="40"/>
        </w:rPr>
      </w:pPr>
      <w:r w:rsidRPr="00632342">
        <w:rPr>
          <w:rFonts w:ascii="Times New Roman" w:hAnsi="Times New Roman" w:cs="Times New Roman"/>
          <w:sz w:val="40"/>
          <w:szCs w:val="40"/>
        </w:rPr>
        <w:t xml:space="preserve">2.3.3 </w:t>
      </w:r>
      <w:r>
        <w:rPr>
          <w:rFonts w:ascii="Times New Roman" w:hAnsi="Times New Roman" w:cs="Times New Roman"/>
          <w:sz w:val="40"/>
          <w:szCs w:val="40"/>
        </w:rPr>
        <w:t>DIFFERENTIATION</w:t>
      </w:r>
    </w:p>
    <w:p w14:paraId="2ED870F7" w14:textId="77777777" w:rsidR="000E27C9" w:rsidRDefault="000E27C9" w:rsidP="000E27C9">
      <w:pPr>
        <w:rPr>
          <w:rFonts w:ascii="Times New Roman" w:hAnsi="Times New Roman" w:cs="Times New Roman"/>
          <w:sz w:val="40"/>
          <w:szCs w:val="40"/>
        </w:rPr>
      </w:pPr>
    </w:p>
    <w:p w14:paraId="2F503A2F" w14:textId="77777777" w:rsidR="00A04178" w:rsidRDefault="00A04178" w:rsidP="000E27C9">
      <w:pPr>
        <w:rPr>
          <w:rFonts w:ascii="Times New Roman" w:hAnsi="Times New Roman" w:cs="Times New Roman"/>
          <w:sz w:val="26"/>
          <w:szCs w:val="26"/>
        </w:rPr>
      </w:pPr>
      <w:r w:rsidRPr="00A04178">
        <w:rPr>
          <w:rFonts w:ascii="Times New Roman" w:hAnsi="Times New Roman" w:cs="Times New Roman"/>
          <w:sz w:val="26"/>
          <w:szCs w:val="26"/>
        </w:rPr>
        <w:t xml:space="preserve">Marketing differentiation is the creation of unique goods and services in the firm's export market </w:t>
      </w:r>
      <w:r w:rsidRPr="00A04178">
        <w:rPr>
          <w:rFonts w:ascii="Times New Roman" w:hAnsi="Times New Roman" w:cs="Times New Roman"/>
          <w:sz w:val="26"/>
          <w:szCs w:val="26"/>
        </w:rPr>
        <w:t>to</w:t>
      </w:r>
      <w:r w:rsidRPr="00A04178">
        <w:rPr>
          <w:rFonts w:ascii="Times New Roman" w:hAnsi="Times New Roman" w:cs="Times New Roman"/>
          <w:sz w:val="26"/>
          <w:szCs w:val="26"/>
        </w:rPr>
        <w:t xml:space="preserve"> attract and keep buyers. Companies that employ marketing differentiation can distinguish their services from competitors in a variety of ways, such as pricing, quality, service, creativity, and convenience. 2019 (Morgan and Kaleka). Businesses use </w:t>
      </w:r>
      <w:r w:rsidRPr="00A04178">
        <w:rPr>
          <w:rFonts w:ascii="Times New Roman" w:hAnsi="Times New Roman" w:cs="Times New Roman"/>
          <w:sz w:val="26"/>
          <w:szCs w:val="26"/>
        </w:rPr>
        <w:t>several</w:t>
      </w:r>
      <w:r w:rsidRPr="00A04178">
        <w:rPr>
          <w:rFonts w:ascii="Times New Roman" w:hAnsi="Times New Roman" w:cs="Times New Roman"/>
          <w:sz w:val="26"/>
          <w:szCs w:val="26"/>
        </w:rPr>
        <w:t xml:space="preserve"> differentiation tactics to increase revenues and attract customers, but not all are successful.  </w:t>
      </w:r>
    </w:p>
    <w:p w14:paraId="4E2625DC" w14:textId="02025A56" w:rsidR="00267B87" w:rsidRDefault="00D47F5A" w:rsidP="000E27C9">
      <w:pPr>
        <w:rPr>
          <w:rFonts w:ascii="Times New Roman" w:hAnsi="Times New Roman" w:cs="Times New Roman"/>
          <w:sz w:val="26"/>
          <w:szCs w:val="26"/>
        </w:rPr>
      </w:pPr>
      <w:r>
        <w:rPr>
          <w:rFonts w:ascii="Times New Roman" w:hAnsi="Times New Roman" w:cs="Times New Roman"/>
          <w:sz w:val="26"/>
          <w:szCs w:val="26"/>
        </w:rPr>
        <w:t>“</w:t>
      </w:r>
      <w:r w:rsidR="00267B87" w:rsidRPr="00267B87">
        <w:rPr>
          <w:rFonts w:ascii="Times New Roman" w:hAnsi="Times New Roman" w:cs="Times New Roman"/>
          <w:sz w:val="26"/>
          <w:szCs w:val="26"/>
        </w:rPr>
        <w:t>While there are plenty of options, not all differentiation strategies are equally successful. What’s successful for your company will depend largely on what you offer, your company’s culture and capabilities, and your industry.</w:t>
      </w:r>
      <w:r>
        <w:rPr>
          <w:rFonts w:ascii="Times New Roman" w:hAnsi="Times New Roman" w:cs="Times New Roman"/>
          <w:sz w:val="26"/>
          <w:szCs w:val="26"/>
        </w:rPr>
        <w:t>”</w:t>
      </w:r>
      <w:r w:rsidR="00267B87">
        <w:rPr>
          <w:rFonts w:ascii="Times New Roman" w:hAnsi="Times New Roman" w:cs="Times New Roman"/>
          <w:sz w:val="26"/>
          <w:szCs w:val="26"/>
        </w:rPr>
        <w:t xml:space="preserve"> (kissmetrics,2023)</w:t>
      </w:r>
    </w:p>
    <w:p w14:paraId="6820B44C" w14:textId="77777777" w:rsidR="00D47F5A" w:rsidRDefault="00D47F5A" w:rsidP="000E27C9">
      <w:pPr>
        <w:rPr>
          <w:rFonts w:ascii="Times New Roman" w:hAnsi="Times New Roman" w:cs="Times New Roman"/>
          <w:sz w:val="26"/>
          <w:szCs w:val="26"/>
        </w:rPr>
      </w:pPr>
    </w:p>
    <w:p w14:paraId="0FF3D754" w14:textId="15627433" w:rsidR="00A04178" w:rsidRDefault="00A04178" w:rsidP="00D47F5A">
      <w:pPr>
        <w:rPr>
          <w:rFonts w:ascii="Times New Roman" w:hAnsi="Times New Roman" w:cs="Times New Roman"/>
          <w:sz w:val="26"/>
          <w:szCs w:val="26"/>
        </w:rPr>
      </w:pPr>
      <w:r w:rsidRPr="00A04178">
        <w:rPr>
          <w:rFonts w:ascii="Times New Roman" w:hAnsi="Times New Roman" w:cs="Times New Roman"/>
          <w:sz w:val="26"/>
          <w:szCs w:val="26"/>
        </w:rPr>
        <w:t xml:space="preserve">Another prominent general strategy for creating a competitive advantage is differentiation. Tesco has created a huge and loyal consumer base and meets growth targets by integrating differentiation with a cost-cutting strategy. Tesco's differentiation approach allows it to expand its customer base by stressing distinctive product attributes. </w:t>
      </w:r>
      <w:r w:rsidR="007D19ED" w:rsidRPr="007D19ED">
        <w:rPr>
          <w:rFonts w:ascii="Times New Roman" w:hAnsi="Times New Roman" w:cs="Times New Roman"/>
          <w:sz w:val="26"/>
          <w:szCs w:val="26"/>
        </w:rPr>
        <w:t>In implementing this plan, Tesco's objective aims to distinguish itself through creativity and also to answer customers' increasing health issues.</w:t>
      </w:r>
    </w:p>
    <w:p w14:paraId="4273DD72" w14:textId="37F6BE6B" w:rsidR="00D47F5A" w:rsidRDefault="00D47F5A" w:rsidP="00D47F5A">
      <w:pPr>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D47F5A">
        <w:rPr>
          <w:rFonts w:ascii="Times New Roman" w:hAnsi="Times New Roman" w:cs="Times New Roman"/>
          <w:sz w:val="26"/>
          <w:szCs w:val="26"/>
        </w:rPr>
        <w:t>Tesco has extended its product line after studying the consumers’ changing interests to differentiate itself from competitors and expand the scope of opportunities within the industry.</w:t>
      </w:r>
      <w:r>
        <w:rPr>
          <w:rFonts w:ascii="Times New Roman" w:hAnsi="Times New Roman" w:cs="Times New Roman"/>
          <w:sz w:val="26"/>
          <w:szCs w:val="26"/>
        </w:rPr>
        <w:t xml:space="preserve">” (Butler,2018) </w:t>
      </w:r>
    </w:p>
    <w:p w14:paraId="6C29DE38" w14:textId="77777777" w:rsidR="003740F6" w:rsidRDefault="003740F6" w:rsidP="00D47F5A">
      <w:pPr>
        <w:rPr>
          <w:rFonts w:ascii="Times New Roman" w:hAnsi="Times New Roman" w:cs="Times New Roman"/>
          <w:sz w:val="26"/>
          <w:szCs w:val="26"/>
        </w:rPr>
      </w:pPr>
    </w:p>
    <w:p w14:paraId="67FCC97B" w14:textId="77777777" w:rsidR="007B597C" w:rsidRDefault="007B597C" w:rsidP="003740F6">
      <w:pPr>
        <w:rPr>
          <w:rFonts w:ascii="Times New Roman" w:hAnsi="Times New Roman" w:cs="Times New Roman"/>
          <w:sz w:val="26"/>
          <w:szCs w:val="26"/>
        </w:rPr>
      </w:pPr>
      <w:r w:rsidRPr="007B597C">
        <w:rPr>
          <w:rFonts w:ascii="Times New Roman" w:hAnsi="Times New Roman" w:cs="Times New Roman"/>
          <w:sz w:val="26"/>
          <w:szCs w:val="26"/>
        </w:rPr>
        <w:t>Market penetration entails encouraging increased revenue from existing clients. It consists of efforts aimed at increasing the market by concentrating on a current good in a solidified market. (Steinberg) 2023. Market dominance is Tesco's primary significant method for fulfilling growth targets.</w:t>
      </w:r>
    </w:p>
    <w:p w14:paraId="6E0AFFB8" w14:textId="1821E938" w:rsidR="00905242" w:rsidRDefault="00A04178" w:rsidP="003740F6">
      <w:pPr>
        <w:rPr>
          <w:rFonts w:ascii="Times New Roman" w:hAnsi="Times New Roman" w:cs="Times New Roman"/>
          <w:sz w:val="26"/>
          <w:szCs w:val="26"/>
        </w:rPr>
      </w:pPr>
      <w:r w:rsidRPr="00A04178">
        <w:rPr>
          <w:rFonts w:ascii="Times New Roman" w:hAnsi="Times New Roman" w:cs="Times New Roman"/>
          <w:sz w:val="26"/>
          <w:szCs w:val="26"/>
        </w:rPr>
        <w:t>Adopting this method requires Tesco to cut its pricing and use various marketing and promotional strategies to increase sales among its current clients. To achieve sales growth goals while remaining in the same market, the company offers various price cuts and bargains, frequently conducts promotional campaigns, and presents the product in new appealing packaging. The strategic goal of Tesco's approach to penetration is to boost purchases by lowering prices through cost leadership. Market penetration, as a primary intensive growth tactic, refers to Tesco's ability to differentiate its offerings while also establishing cost leadership. This aggressive expansion strategy is supported by both the reduction of cost and the differentiation of basic tactics. Butler (2018)</w:t>
      </w:r>
    </w:p>
    <w:p w14:paraId="44BF9951" w14:textId="77777777" w:rsidR="00905242" w:rsidRDefault="00905242" w:rsidP="003740F6">
      <w:pPr>
        <w:rPr>
          <w:rFonts w:ascii="Times New Roman" w:hAnsi="Times New Roman" w:cs="Times New Roman"/>
          <w:sz w:val="26"/>
          <w:szCs w:val="26"/>
        </w:rPr>
      </w:pPr>
    </w:p>
    <w:p w14:paraId="3C933E18" w14:textId="77777777" w:rsidR="00905242" w:rsidRDefault="00905242" w:rsidP="003740F6">
      <w:pPr>
        <w:rPr>
          <w:rFonts w:ascii="Times New Roman" w:hAnsi="Times New Roman" w:cs="Times New Roman"/>
          <w:sz w:val="26"/>
          <w:szCs w:val="26"/>
        </w:rPr>
      </w:pPr>
    </w:p>
    <w:p w14:paraId="65B74B26" w14:textId="77777777" w:rsidR="00905242" w:rsidRDefault="00905242" w:rsidP="003740F6">
      <w:pPr>
        <w:rPr>
          <w:rFonts w:ascii="Times New Roman" w:hAnsi="Times New Roman" w:cs="Times New Roman"/>
          <w:sz w:val="26"/>
          <w:szCs w:val="26"/>
        </w:rPr>
      </w:pPr>
    </w:p>
    <w:p w14:paraId="57035FA5" w14:textId="77777777" w:rsidR="00905242" w:rsidRDefault="00905242" w:rsidP="003740F6">
      <w:pPr>
        <w:rPr>
          <w:rFonts w:ascii="Times New Roman" w:hAnsi="Times New Roman" w:cs="Times New Roman"/>
          <w:sz w:val="26"/>
          <w:szCs w:val="26"/>
        </w:rPr>
      </w:pPr>
    </w:p>
    <w:p w14:paraId="3DA4EEB9" w14:textId="77777777" w:rsidR="00905242" w:rsidRDefault="00905242" w:rsidP="003740F6">
      <w:pPr>
        <w:rPr>
          <w:rFonts w:ascii="Times New Roman" w:hAnsi="Times New Roman" w:cs="Times New Roman"/>
          <w:sz w:val="26"/>
          <w:szCs w:val="26"/>
        </w:rPr>
      </w:pPr>
    </w:p>
    <w:p w14:paraId="3934F5A8" w14:textId="77777777" w:rsidR="00905242" w:rsidRDefault="00905242" w:rsidP="003740F6">
      <w:pPr>
        <w:rPr>
          <w:rFonts w:ascii="Times New Roman" w:hAnsi="Times New Roman" w:cs="Times New Roman"/>
          <w:sz w:val="26"/>
          <w:szCs w:val="26"/>
        </w:rPr>
      </w:pPr>
    </w:p>
    <w:p w14:paraId="6D77DD41" w14:textId="77777777" w:rsidR="00222E34" w:rsidRDefault="00222E34" w:rsidP="003740F6">
      <w:pPr>
        <w:rPr>
          <w:rFonts w:ascii="Times New Roman" w:hAnsi="Times New Roman" w:cs="Times New Roman"/>
          <w:sz w:val="26"/>
          <w:szCs w:val="26"/>
        </w:rPr>
      </w:pPr>
    </w:p>
    <w:p w14:paraId="24BA0928" w14:textId="77777777" w:rsidR="00222E34" w:rsidRDefault="00222E34" w:rsidP="003740F6">
      <w:pPr>
        <w:rPr>
          <w:rFonts w:ascii="Times New Roman" w:hAnsi="Times New Roman" w:cs="Times New Roman"/>
          <w:sz w:val="26"/>
          <w:szCs w:val="26"/>
        </w:rPr>
      </w:pPr>
    </w:p>
    <w:p w14:paraId="218BC4C4" w14:textId="77777777" w:rsidR="00222E34" w:rsidRDefault="00222E34" w:rsidP="003740F6">
      <w:pPr>
        <w:rPr>
          <w:rFonts w:ascii="Times New Roman" w:hAnsi="Times New Roman" w:cs="Times New Roman"/>
          <w:sz w:val="26"/>
          <w:szCs w:val="26"/>
        </w:rPr>
      </w:pPr>
    </w:p>
    <w:p w14:paraId="7C162129" w14:textId="77777777" w:rsidR="00222E34" w:rsidRDefault="00222E34" w:rsidP="003740F6">
      <w:pPr>
        <w:rPr>
          <w:rFonts w:ascii="Times New Roman" w:hAnsi="Times New Roman" w:cs="Times New Roman"/>
          <w:sz w:val="26"/>
          <w:szCs w:val="26"/>
        </w:rPr>
      </w:pPr>
    </w:p>
    <w:p w14:paraId="2CCF78EE" w14:textId="77777777" w:rsidR="00222E34" w:rsidRDefault="00222E34" w:rsidP="003740F6">
      <w:pPr>
        <w:rPr>
          <w:rFonts w:ascii="Times New Roman" w:hAnsi="Times New Roman" w:cs="Times New Roman"/>
          <w:sz w:val="26"/>
          <w:szCs w:val="26"/>
        </w:rPr>
      </w:pPr>
    </w:p>
    <w:p w14:paraId="0E7AADEE" w14:textId="77777777" w:rsidR="00222E34" w:rsidRDefault="00222E34" w:rsidP="003740F6">
      <w:pPr>
        <w:rPr>
          <w:rFonts w:ascii="Times New Roman" w:hAnsi="Times New Roman" w:cs="Times New Roman"/>
          <w:sz w:val="26"/>
          <w:szCs w:val="26"/>
        </w:rPr>
      </w:pPr>
    </w:p>
    <w:p w14:paraId="2B5F3516" w14:textId="77777777" w:rsidR="00222E34" w:rsidRDefault="00222E34" w:rsidP="003740F6">
      <w:pPr>
        <w:rPr>
          <w:rFonts w:ascii="Times New Roman" w:hAnsi="Times New Roman" w:cs="Times New Roman"/>
          <w:sz w:val="26"/>
          <w:szCs w:val="26"/>
        </w:rPr>
      </w:pPr>
    </w:p>
    <w:p w14:paraId="374A57FC" w14:textId="77777777" w:rsidR="00222E34" w:rsidRDefault="00222E34" w:rsidP="003740F6">
      <w:pPr>
        <w:rPr>
          <w:rFonts w:ascii="Times New Roman" w:hAnsi="Times New Roman" w:cs="Times New Roman"/>
          <w:sz w:val="26"/>
          <w:szCs w:val="26"/>
        </w:rPr>
      </w:pPr>
    </w:p>
    <w:p w14:paraId="1481E5AF" w14:textId="77777777" w:rsidR="003740F6" w:rsidRDefault="003740F6" w:rsidP="00D47F5A">
      <w:pPr>
        <w:rPr>
          <w:rFonts w:ascii="Times New Roman" w:hAnsi="Times New Roman" w:cs="Times New Roman"/>
          <w:sz w:val="26"/>
          <w:szCs w:val="26"/>
        </w:rPr>
      </w:pPr>
    </w:p>
    <w:p w14:paraId="1D1902AE" w14:textId="074F80E8" w:rsidR="00632342" w:rsidRDefault="00FD29B0" w:rsidP="006A7372">
      <w:pPr>
        <w:rPr>
          <w:rFonts w:ascii="Times New Roman" w:hAnsi="Times New Roman" w:cs="Times New Roman"/>
          <w:sz w:val="40"/>
          <w:szCs w:val="40"/>
        </w:rPr>
      </w:pPr>
      <w:r>
        <w:rPr>
          <w:rFonts w:ascii="Times New Roman" w:hAnsi="Times New Roman" w:cs="Times New Roman"/>
          <w:sz w:val="40"/>
          <w:szCs w:val="40"/>
        </w:rPr>
        <w:lastRenderedPageBreak/>
        <w:t>2.4 ETHICS AND SUSTAINABILITY</w:t>
      </w:r>
    </w:p>
    <w:p w14:paraId="73A7BA0C" w14:textId="77777777" w:rsidR="00FD29B0" w:rsidRDefault="00FD29B0" w:rsidP="006A7372">
      <w:pPr>
        <w:rPr>
          <w:rFonts w:ascii="Times New Roman" w:hAnsi="Times New Roman" w:cs="Times New Roman"/>
          <w:sz w:val="40"/>
          <w:szCs w:val="40"/>
        </w:rPr>
      </w:pPr>
    </w:p>
    <w:p w14:paraId="06F6784B" w14:textId="21D12B0B" w:rsidR="00FD29B0" w:rsidRDefault="00FD29B0" w:rsidP="006A7372">
      <w:pPr>
        <w:rPr>
          <w:rFonts w:ascii="Times New Roman" w:hAnsi="Times New Roman" w:cs="Times New Roman"/>
          <w:sz w:val="40"/>
          <w:szCs w:val="40"/>
        </w:rPr>
      </w:pPr>
      <w:r>
        <w:rPr>
          <w:rFonts w:ascii="Times New Roman" w:hAnsi="Times New Roman" w:cs="Times New Roman"/>
          <w:sz w:val="40"/>
          <w:szCs w:val="40"/>
        </w:rPr>
        <w:t>2.4.1 ETHICS</w:t>
      </w:r>
    </w:p>
    <w:p w14:paraId="668CBDBF" w14:textId="77777777" w:rsidR="00A76320" w:rsidRDefault="00A76320" w:rsidP="006A7372">
      <w:pPr>
        <w:rPr>
          <w:rFonts w:ascii="Times New Roman" w:hAnsi="Times New Roman" w:cs="Times New Roman"/>
          <w:sz w:val="40"/>
          <w:szCs w:val="40"/>
        </w:rPr>
      </w:pPr>
    </w:p>
    <w:p w14:paraId="3D30C84A" w14:textId="6F3FAAF2" w:rsidR="00A76320" w:rsidRDefault="00A76320" w:rsidP="006A7372">
      <w:pPr>
        <w:rPr>
          <w:rFonts w:ascii="Times New Roman" w:hAnsi="Times New Roman" w:cs="Times New Roman"/>
          <w:sz w:val="26"/>
          <w:szCs w:val="26"/>
        </w:rPr>
      </w:pPr>
      <w:r w:rsidRPr="00A76320">
        <w:rPr>
          <w:rFonts w:ascii="Times New Roman" w:hAnsi="Times New Roman" w:cs="Times New Roman"/>
          <w:sz w:val="26"/>
          <w:szCs w:val="26"/>
        </w:rPr>
        <w:t>A normative view of business ethics is concerned with the principles, values, and norms that govern organisational decisions. Business ethics in an organisation, from a descriptive standpoint, refers to codes, standards of conduct, and compliance systems that often relate to decisions that might be considered right or incorrect by customers.</w:t>
      </w:r>
      <w:r>
        <w:rPr>
          <w:rFonts w:ascii="Times New Roman" w:hAnsi="Times New Roman" w:cs="Times New Roman"/>
          <w:sz w:val="26"/>
          <w:szCs w:val="26"/>
        </w:rPr>
        <w:t xml:space="preserve"> (Ferrell et all, 2019)</w:t>
      </w:r>
    </w:p>
    <w:p w14:paraId="790982BA" w14:textId="27C0AAEA" w:rsidR="008A35D1" w:rsidRPr="008A35D1" w:rsidRDefault="008A35D1" w:rsidP="008A35D1">
      <w:pPr>
        <w:rPr>
          <w:rFonts w:ascii="Times New Roman" w:hAnsi="Times New Roman" w:cs="Times New Roman"/>
          <w:sz w:val="26"/>
          <w:szCs w:val="26"/>
        </w:rPr>
      </w:pPr>
      <w:r w:rsidRPr="008A35D1">
        <w:rPr>
          <w:rFonts w:ascii="Times New Roman" w:hAnsi="Times New Roman" w:cs="Times New Roman"/>
          <w:sz w:val="26"/>
          <w:szCs w:val="26"/>
        </w:rPr>
        <w:t>The two main branches of ethics are normative and descriptive.</w:t>
      </w:r>
      <w:r>
        <w:rPr>
          <w:rFonts w:ascii="Times New Roman" w:hAnsi="Times New Roman" w:cs="Times New Roman"/>
          <w:sz w:val="26"/>
          <w:szCs w:val="26"/>
        </w:rPr>
        <w:t xml:space="preserve"> </w:t>
      </w:r>
      <w:r w:rsidRPr="008A35D1">
        <w:rPr>
          <w:rFonts w:ascii="Times New Roman" w:hAnsi="Times New Roman" w:cs="Times New Roman"/>
          <w:sz w:val="26"/>
          <w:szCs w:val="26"/>
        </w:rPr>
        <w:t>There are two different types of questions about ethical corporate behaviour.</w:t>
      </w:r>
    </w:p>
    <w:p w14:paraId="7CE92169" w14:textId="53C94C45" w:rsidR="008A35D1" w:rsidRPr="008A35D1" w:rsidRDefault="008A35D1" w:rsidP="008A35D1">
      <w:pPr>
        <w:rPr>
          <w:rFonts w:ascii="Times New Roman" w:hAnsi="Times New Roman" w:cs="Times New Roman"/>
          <w:sz w:val="26"/>
          <w:szCs w:val="26"/>
        </w:rPr>
      </w:pPr>
      <w:r w:rsidRPr="008A35D1">
        <w:rPr>
          <w:rFonts w:ascii="Times New Roman" w:hAnsi="Times New Roman" w:cs="Times New Roman"/>
          <w:sz w:val="26"/>
          <w:szCs w:val="26"/>
        </w:rPr>
        <w:t xml:space="preserve">"What is the right thing to do?" </w:t>
      </w:r>
      <w:r>
        <w:rPr>
          <w:rFonts w:ascii="Times New Roman" w:hAnsi="Times New Roman" w:cs="Times New Roman"/>
          <w:sz w:val="26"/>
          <w:szCs w:val="26"/>
        </w:rPr>
        <w:t>(Moriarty, 2022) I</w:t>
      </w:r>
      <w:r w:rsidRPr="008A35D1">
        <w:rPr>
          <w:rFonts w:ascii="Times New Roman" w:hAnsi="Times New Roman" w:cs="Times New Roman"/>
          <w:sz w:val="26"/>
          <w:szCs w:val="26"/>
        </w:rPr>
        <w:t>s a question in normative ethics that philosophers and others who think about the normative features of human action answer.</w:t>
      </w:r>
    </w:p>
    <w:p w14:paraId="69C6D3EF" w14:textId="04DD51E1" w:rsidR="008A35D1" w:rsidRDefault="008A35D1" w:rsidP="008A35D1">
      <w:pPr>
        <w:rPr>
          <w:rFonts w:ascii="Times New Roman" w:hAnsi="Times New Roman" w:cs="Times New Roman"/>
          <w:sz w:val="26"/>
          <w:szCs w:val="26"/>
        </w:rPr>
      </w:pPr>
      <w:r w:rsidRPr="008A35D1">
        <w:rPr>
          <w:rFonts w:ascii="Times New Roman" w:hAnsi="Times New Roman" w:cs="Times New Roman"/>
          <w:sz w:val="26"/>
          <w:szCs w:val="26"/>
        </w:rPr>
        <w:t>"How can we get people to do the right thing?"</w:t>
      </w:r>
      <w:r>
        <w:rPr>
          <w:rFonts w:ascii="Times New Roman" w:hAnsi="Times New Roman" w:cs="Times New Roman"/>
          <w:sz w:val="26"/>
          <w:szCs w:val="26"/>
        </w:rPr>
        <w:t xml:space="preserve">. </w:t>
      </w:r>
      <w:r w:rsidRPr="008A35D1">
        <w:rPr>
          <w:rFonts w:ascii="Times New Roman" w:hAnsi="Times New Roman" w:cs="Times New Roman"/>
          <w:sz w:val="26"/>
          <w:szCs w:val="26"/>
        </w:rPr>
        <w:t xml:space="preserve"> </w:t>
      </w:r>
      <w:r>
        <w:rPr>
          <w:rFonts w:ascii="Times New Roman" w:hAnsi="Times New Roman" w:cs="Times New Roman"/>
          <w:sz w:val="26"/>
          <w:szCs w:val="26"/>
        </w:rPr>
        <w:t>This is</w:t>
      </w:r>
      <w:r w:rsidRPr="008A35D1">
        <w:rPr>
          <w:rFonts w:ascii="Times New Roman" w:hAnsi="Times New Roman" w:cs="Times New Roman"/>
          <w:sz w:val="26"/>
          <w:szCs w:val="26"/>
        </w:rPr>
        <w:t xml:space="preserve"> the second question</w:t>
      </w:r>
      <w:r>
        <w:rPr>
          <w:rFonts w:ascii="Times New Roman" w:hAnsi="Times New Roman" w:cs="Times New Roman"/>
          <w:sz w:val="26"/>
          <w:szCs w:val="26"/>
        </w:rPr>
        <w:t xml:space="preserve"> and is</w:t>
      </w:r>
      <w:r w:rsidRPr="008A35D1">
        <w:rPr>
          <w:rFonts w:ascii="Times New Roman" w:hAnsi="Times New Roman" w:cs="Times New Roman"/>
          <w:sz w:val="26"/>
          <w:szCs w:val="26"/>
        </w:rPr>
        <w:t xml:space="preserve"> a descriptive ethics question that is answered by individuals who consider the causes and effects of behaviour among humans.</w:t>
      </w:r>
      <w:r>
        <w:rPr>
          <w:rFonts w:ascii="Times New Roman" w:hAnsi="Times New Roman" w:cs="Times New Roman"/>
          <w:sz w:val="26"/>
          <w:szCs w:val="26"/>
        </w:rPr>
        <w:t xml:space="preserve"> (Moriarty, 2022)</w:t>
      </w:r>
    </w:p>
    <w:p w14:paraId="0FE142D4" w14:textId="1716FEE4" w:rsidR="004B2D6B" w:rsidRPr="00A76320" w:rsidRDefault="004B2D6B" w:rsidP="004B2D6B">
      <w:pPr>
        <w:rPr>
          <w:rFonts w:ascii="Times New Roman" w:hAnsi="Times New Roman" w:cs="Times New Roman"/>
          <w:sz w:val="26"/>
          <w:szCs w:val="26"/>
        </w:rPr>
      </w:pPr>
      <w:r w:rsidRPr="004B2D6B">
        <w:rPr>
          <w:rFonts w:ascii="Times New Roman" w:hAnsi="Times New Roman" w:cs="Times New Roman"/>
          <w:sz w:val="26"/>
          <w:szCs w:val="26"/>
        </w:rPr>
        <w:t>Tesco is dedicated to maintaining and fully supporting the United Nations (UN), Universal Declaration of Human Rights, and International Labour Organisation (ILO), Core Conventions on freedom of association and collective bargaining.</w:t>
      </w:r>
      <w:r>
        <w:rPr>
          <w:rFonts w:ascii="Times New Roman" w:hAnsi="Times New Roman" w:cs="Times New Roman"/>
          <w:sz w:val="26"/>
          <w:szCs w:val="26"/>
        </w:rPr>
        <w:t xml:space="preserve"> </w:t>
      </w:r>
      <w:r w:rsidRPr="004B2D6B">
        <w:rPr>
          <w:rFonts w:ascii="Times New Roman" w:hAnsi="Times New Roman" w:cs="Times New Roman"/>
          <w:sz w:val="26"/>
          <w:szCs w:val="26"/>
        </w:rPr>
        <w:t xml:space="preserve">Tesco has pledged to only buy and sell </w:t>
      </w:r>
      <w:r w:rsidRPr="004B2D6B">
        <w:rPr>
          <w:rFonts w:ascii="Times New Roman" w:hAnsi="Times New Roman" w:cs="Times New Roman"/>
          <w:sz w:val="26"/>
          <w:szCs w:val="26"/>
        </w:rPr>
        <w:t>responsibly and</w:t>
      </w:r>
      <w:r w:rsidRPr="004B2D6B">
        <w:rPr>
          <w:rFonts w:ascii="Times New Roman" w:hAnsi="Times New Roman" w:cs="Times New Roman"/>
          <w:sz w:val="26"/>
          <w:szCs w:val="26"/>
        </w:rPr>
        <w:t xml:space="preserve"> has asked suppliers to prioritise ethical considerations. "In our non-food supply base, we launched </w:t>
      </w:r>
      <w:r w:rsidRPr="004B2D6B">
        <w:rPr>
          <w:rFonts w:ascii="Times New Roman" w:hAnsi="Times New Roman" w:cs="Times New Roman"/>
          <w:sz w:val="26"/>
          <w:szCs w:val="26"/>
        </w:rPr>
        <w:t>an</w:t>
      </w:r>
      <w:r w:rsidRPr="004B2D6B">
        <w:rPr>
          <w:rFonts w:ascii="Times New Roman" w:hAnsi="Times New Roman" w:cs="Times New Roman"/>
          <w:sz w:val="26"/>
          <w:szCs w:val="26"/>
        </w:rPr>
        <w:t xml:space="preserve"> 'Ethical First ' initiative with internal colleagues and all Own Brand general merchandise and apparel suppliers."</w:t>
      </w:r>
      <w:r>
        <w:rPr>
          <w:rFonts w:ascii="Times New Roman" w:hAnsi="Times New Roman" w:cs="Times New Roman"/>
          <w:sz w:val="26"/>
          <w:szCs w:val="26"/>
        </w:rPr>
        <w:t xml:space="preserve"> (Tesco,2022)</w:t>
      </w:r>
    </w:p>
    <w:p w14:paraId="0CEE72C7" w14:textId="58C9073A" w:rsidR="004B2D6B" w:rsidRDefault="004B2D6B" w:rsidP="006A7372">
      <w:pPr>
        <w:rPr>
          <w:rFonts w:ascii="Times New Roman" w:hAnsi="Times New Roman" w:cs="Times New Roman"/>
          <w:sz w:val="26"/>
          <w:szCs w:val="26"/>
        </w:rPr>
      </w:pPr>
      <w:r w:rsidRPr="004B2D6B">
        <w:rPr>
          <w:rFonts w:ascii="Times New Roman" w:hAnsi="Times New Roman" w:cs="Times New Roman"/>
          <w:sz w:val="26"/>
          <w:szCs w:val="26"/>
        </w:rPr>
        <w:t>Even though</w:t>
      </w:r>
      <w:r w:rsidRPr="004B2D6B">
        <w:rPr>
          <w:rFonts w:ascii="Times New Roman" w:hAnsi="Times New Roman" w:cs="Times New Roman"/>
          <w:sz w:val="26"/>
          <w:szCs w:val="26"/>
        </w:rPr>
        <w:t xml:space="preserve"> Tesco prioritised ethics in 2022, </w:t>
      </w:r>
      <w:r w:rsidR="00905242">
        <w:rPr>
          <w:rFonts w:ascii="Times New Roman" w:hAnsi="Times New Roman" w:cs="Times New Roman"/>
          <w:sz w:val="26"/>
          <w:szCs w:val="26"/>
        </w:rPr>
        <w:t xml:space="preserve">in the past </w:t>
      </w:r>
      <w:r w:rsidRPr="004B2D6B">
        <w:rPr>
          <w:rFonts w:ascii="Times New Roman" w:hAnsi="Times New Roman" w:cs="Times New Roman"/>
          <w:sz w:val="26"/>
          <w:szCs w:val="26"/>
        </w:rPr>
        <w:t>it was involved in some events when the company's ethics and customer relationships were compromised.</w:t>
      </w:r>
    </w:p>
    <w:p w14:paraId="3E6F662D" w14:textId="3B446F3F" w:rsidR="00F521E9" w:rsidRDefault="007B597C" w:rsidP="006A7372">
      <w:pPr>
        <w:rPr>
          <w:rFonts w:ascii="Times New Roman" w:hAnsi="Times New Roman" w:cs="Times New Roman"/>
          <w:sz w:val="26"/>
          <w:szCs w:val="26"/>
        </w:rPr>
      </w:pPr>
      <w:r w:rsidRPr="007B597C">
        <w:rPr>
          <w:rFonts w:ascii="Times New Roman" w:hAnsi="Times New Roman" w:cs="Times New Roman"/>
          <w:sz w:val="26"/>
          <w:szCs w:val="26"/>
        </w:rPr>
        <w:t>The voluntary disclosure of accounting report falsification by Tesco's management in September 2014 affected the market value of its shares, lowering the investment made by its shareholders</w:t>
      </w:r>
      <w:r w:rsidR="00B26A9A" w:rsidRPr="00B26A9A">
        <w:rPr>
          <w:rFonts w:ascii="Times New Roman" w:hAnsi="Times New Roman" w:cs="Times New Roman"/>
          <w:sz w:val="26"/>
          <w:szCs w:val="26"/>
        </w:rPr>
        <w:t xml:space="preserve">. Tesco's management's incompetence outraged the shareholders, who launched lawsuits against the company, demanding reimbursement for the losses they experienced </w:t>
      </w:r>
      <w:r w:rsidRPr="00B26A9A">
        <w:rPr>
          <w:rFonts w:ascii="Times New Roman" w:hAnsi="Times New Roman" w:cs="Times New Roman"/>
          <w:sz w:val="26"/>
          <w:szCs w:val="26"/>
        </w:rPr>
        <w:t>because of</w:t>
      </w:r>
      <w:r w:rsidR="00B26A9A" w:rsidRPr="00B26A9A">
        <w:rPr>
          <w:rFonts w:ascii="Times New Roman" w:hAnsi="Times New Roman" w:cs="Times New Roman"/>
          <w:sz w:val="26"/>
          <w:szCs w:val="26"/>
        </w:rPr>
        <w:t xml:space="preserve"> the misrepresentation. The investigation examines the events that led to the accounting fraud - the market status, the method of identifying income streams, the relationship with providers, and other related issues. (Kumar and colleagues, 2021)</w:t>
      </w:r>
    </w:p>
    <w:p w14:paraId="74037076" w14:textId="77777777" w:rsidR="004B2D6B" w:rsidRDefault="004B2D6B" w:rsidP="004B2D6B">
      <w:pPr>
        <w:rPr>
          <w:rFonts w:ascii="Times New Roman" w:hAnsi="Times New Roman" w:cs="Times New Roman"/>
          <w:sz w:val="26"/>
          <w:szCs w:val="26"/>
        </w:rPr>
      </w:pPr>
      <w:r w:rsidRPr="00E82B3E">
        <w:rPr>
          <w:rFonts w:ascii="Times New Roman" w:hAnsi="Times New Roman" w:cs="Times New Roman"/>
          <w:sz w:val="26"/>
          <w:szCs w:val="26"/>
        </w:rPr>
        <w:lastRenderedPageBreak/>
        <w:t>According to Rosnizam et al (2020),</w:t>
      </w:r>
      <w:r>
        <w:rPr>
          <w:rFonts w:ascii="Times New Roman" w:hAnsi="Times New Roman" w:cs="Times New Roman"/>
          <w:sz w:val="26"/>
          <w:szCs w:val="26"/>
        </w:rPr>
        <w:t xml:space="preserve"> </w:t>
      </w:r>
      <w:r w:rsidRPr="00E82B3E">
        <w:rPr>
          <w:rFonts w:ascii="Times New Roman" w:hAnsi="Times New Roman" w:cs="Times New Roman"/>
          <w:sz w:val="26"/>
          <w:szCs w:val="26"/>
        </w:rPr>
        <w:t>Tesco has faced some difficult issues in the past, causing the giant supermarket to lose significant money and consumers</w:t>
      </w:r>
      <w:r>
        <w:rPr>
          <w:rFonts w:ascii="Times New Roman" w:hAnsi="Times New Roman" w:cs="Times New Roman"/>
          <w:sz w:val="26"/>
          <w:szCs w:val="26"/>
        </w:rPr>
        <w:t>. T</w:t>
      </w:r>
      <w:r w:rsidRPr="00E82B3E">
        <w:rPr>
          <w:rFonts w:ascii="Times New Roman" w:hAnsi="Times New Roman" w:cs="Times New Roman"/>
          <w:sz w:val="26"/>
          <w:szCs w:val="26"/>
        </w:rPr>
        <w:t>he first incident occurred in 2013 when the grocery store experienced issues with the safety and quality of food. They offered items containing horse meat but labelled as beef. Because of this unfavourable event, Tesco's market worth fell by $300 million, and supermarket shares fell by 1%, as consumers lost confidence.  Another unpleasant experience for the store was receiving a £ 7.5 million fine for selling products that were out of date for 1 to 17 days. Following public complaints, they were visited by City Council environment health officers in Birmingham in 2015, 2016, and 2017, who discovered many products that had passed their use-by date. (FSN, 2021)</w:t>
      </w:r>
    </w:p>
    <w:p w14:paraId="5221C15A" w14:textId="1532121B" w:rsidR="004B2D6B" w:rsidRPr="004B2D6B" w:rsidRDefault="00F521E9" w:rsidP="006A7372">
      <w:pPr>
        <w:rPr>
          <w:rFonts w:ascii="Times New Roman" w:hAnsi="Times New Roman" w:cs="Times New Roman"/>
          <w:sz w:val="26"/>
          <w:szCs w:val="26"/>
        </w:rPr>
      </w:pPr>
      <w:r w:rsidRPr="00F521E9">
        <w:rPr>
          <w:rFonts w:ascii="Times New Roman" w:hAnsi="Times New Roman" w:cs="Times New Roman"/>
          <w:sz w:val="26"/>
          <w:szCs w:val="26"/>
        </w:rPr>
        <w:t>Following those instances, Tesco customers lost trust in the corporation, and they had reservations about the company's ethics and values.</w:t>
      </w:r>
      <w:r>
        <w:rPr>
          <w:rFonts w:ascii="Times New Roman" w:hAnsi="Times New Roman" w:cs="Times New Roman"/>
          <w:sz w:val="26"/>
          <w:szCs w:val="26"/>
        </w:rPr>
        <w:t xml:space="preserve"> “Over the longer term, people may just have a little bit of doubt over what Tesco are selling and question the ethics and values of the company, and that could be a real problem.” (Compton,2017)</w:t>
      </w:r>
    </w:p>
    <w:p w14:paraId="7D05D06B" w14:textId="77777777" w:rsidR="008A35D1" w:rsidRDefault="008A35D1" w:rsidP="006A7372">
      <w:pPr>
        <w:rPr>
          <w:rFonts w:ascii="Times New Roman" w:hAnsi="Times New Roman" w:cs="Times New Roman"/>
          <w:sz w:val="40"/>
          <w:szCs w:val="40"/>
        </w:rPr>
      </w:pPr>
    </w:p>
    <w:p w14:paraId="680541DC" w14:textId="77777777" w:rsidR="00B26A9A" w:rsidRDefault="00B26A9A" w:rsidP="006A7372">
      <w:pPr>
        <w:rPr>
          <w:rFonts w:ascii="Times New Roman" w:hAnsi="Times New Roman" w:cs="Times New Roman"/>
          <w:sz w:val="40"/>
          <w:szCs w:val="40"/>
        </w:rPr>
      </w:pPr>
    </w:p>
    <w:p w14:paraId="7B4F1268" w14:textId="77777777" w:rsidR="00C17C34" w:rsidRDefault="00C17C34" w:rsidP="006A7372">
      <w:pPr>
        <w:rPr>
          <w:rFonts w:ascii="Times New Roman" w:hAnsi="Times New Roman" w:cs="Times New Roman"/>
          <w:sz w:val="40"/>
          <w:szCs w:val="40"/>
        </w:rPr>
      </w:pPr>
    </w:p>
    <w:p w14:paraId="4EAADF67" w14:textId="5F564F9C" w:rsidR="00C17C34" w:rsidRDefault="00C17C34" w:rsidP="006A7372">
      <w:pPr>
        <w:rPr>
          <w:rFonts w:ascii="Times New Roman" w:hAnsi="Times New Roman" w:cs="Times New Roman"/>
          <w:sz w:val="40"/>
          <w:szCs w:val="40"/>
        </w:rPr>
      </w:pPr>
      <w:r>
        <w:rPr>
          <w:rFonts w:ascii="Times New Roman" w:hAnsi="Times New Roman" w:cs="Times New Roman"/>
          <w:sz w:val="40"/>
          <w:szCs w:val="40"/>
        </w:rPr>
        <w:t xml:space="preserve">2.4.2 SUSTAINABILITY </w:t>
      </w:r>
    </w:p>
    <w:p w14:paraId="6088B7E2" w14:textId="1CA4C703" w:rsidR="00C17C34" w:rsidRDefault="00B036B9" w:rsidP="006A7372">
      <w:pPr>
        <w:rPr>
          <w:rFonts w:ascii="Times New Roman" w:hAnsi="Times New Roman" w:cs="Times New Roman"/>
          <w:sz w:val="26"/>
          <w:szCs w:val="26"/>
        </w:rPr>
      </w:pPr>
      <w:r w:rsidRPr="00B036B9">
        <w:rPr>
          <w:rFonts w:ascii="Times New Roman" w:hAnsi="Times New Roman" w:cs="Times New Roman"/>
          <w:sz w:val="26"/>
          <w:szCs w:val="26"/>
        </w:rPr>
        <w:t>Sustainability is defined as having three components: economic, social, and environmental, all of which influence and are interconnected.</w:t>
      </w:r>
      <w:r>
        <w:rPr>
          <w:rFonts w:ascii="Times New Roman" w:hAnsi="Times New Roman" w:cs="Times New Roman"/>
          <w:sz w:val="26"/>
          <w:szCs w:val="26"/>
        </w:rPr>
        <w:t xml:space="preserve"> (Ruggerio, 2021)</w:t>
      </w:r>
    </w:p>
    <w:p w14:paraId="15C795CE" w14:textId="145D8C92" w:rsidR="001C6157" w:rsidRPr="001C6157" w:rsidRDefault="007B597C" w:rsidP="001C6157">
      <w:pPr>
        <w:rPr>
          <w:rFonts w:ascii="Times New Roman" w:hAnsi="Times New Roman" w:cs="Times New Roman"/>
          <w:sz w:val="26"/>
          <w:szCs w:val="26"/>
        </w:rPr>
      </w:pPr>
      <w:r w:rsidRPr="007B597C">
        <w:rPr>
          <w:rFonts w:ascii="Times New Roman" w:hAnsi="Times New Roman" w:cs="Times New Roman"/>
          <w:sz w:val="26"/>
          <w:szCs w:val="26"/>
        </w:rPr>
        <w:t>CSR is a marketing term that explains the way a firm supports the health of society by undertaking environmental and social activities. Reckman (2023).</w:t>
      </w:r>
      <w:r>
        <w:rPr>
          <w:rFonts w:ascii="Times New Roman" w:hAnsi="Times New Roman" w:cs="Times New Roman"/>
          <w:sz w:val="26"/>
          <w:szCs w:val="26"/>
        </w:rPr>
        <w:t xml:space="preserve"> </w:t>
      </w:r>
      <w:r w:rsidR="001C6157" w:rsidRPr="001C6157">
        <w:rPr>
          <w:rFonts w:ascii="Times New Roman" w:hAnsi="Times New Roman" w:cs="Times New Roman"/>
          <w:sz w:val="26"/>
          <w:szCs w:val="26"/>
        </w:rPr>
        <w:t xml:space="preserve">There are theories that examine CRM and have both positive and </w:t>
      </w:r>
      <w:r w:rsidR="001C6157">
        <w:rPr>
          <w:rFonts w:ascii="Times New Roman" w:hAnsi="Times New Roman" w:cs="Times New Roman"/>
          <w:sz w:val="26"/>
          <w:szCs w:val="26"/>
        </w:rPr>
        <w:t>negative</w:t>
      </w:r>
      <w:r w:rsidR="001C6157" w:rsidRPr="001C6157">
        <w:rPr>
          <w:rFonts w:ascii="Times New Roman" w:hAnsi="Times New Roman" w:cs="Times New Roman"/>
          <w:sz w:val="26"/>
          <w:szCs w:val="26"/>
        </w:rPr>
        <w:t xml:space="preserve"> elements, regardless of company effects. </w:t>
      </w:r>
    </w:p>
    <w:p w14:paraId="27085FF1" w14:textId="4A1D4D89" w:rsidR="00B215EF" w:rsidRDefault="001C6157" w:rsidP="001C6157">
      <w:pPr>
        <w:rPr>
          <w:rFonts w:ascii="Times New Roman" w:hAnsi="Times New Roman" w:cs="Times New Roman"/>
          <w:sz w:val="26"/>
          <w:szCs w:val="26"/>
        </w:rPr>
      </w:pPr>
      <w:r w:rsidRPr="001C6157">
        <w:rPr>
          <w:rFonts w:ascii="Times New Roman" w:hAnsi="Times New Roman" w:cs="Times New Roman"/>
          <w:sz w:val="26"/>
          <w:szCs w:val="26"/>
        </w:rPr>
        <w:t xml:space="preserve">Milton's Freedom theory was developed in 1994; he was opposed to the mentioned CSR concept and believed that if a firm engages in CSR, it may affect its efficiency; he believed that </w:t>
      </w:r>
      <w:r>
        <w:rPr>
          <w:rFonts w:ascii="Times New Roman" w:hAnsi="Times New Roman" w:cs="Times New Roman"/>
          <w:sz w:val="26"/>
          <w:szCs w:val="26"/>
        </w:rPr>
        <w:t>business</w:t>
      </w:r>
      <w:r w:rsidRPr="001C6157">
        <w:rPr>
          <w:rFonts w:ascii="Times New Roman" w:hAnsi="Times New Roman" w:cs="Times New Roman"/>
          <w:sz w:val="26"/>
          <w:szCs w:val="26"/>
        </w:rPr>
        <w:t xml:space="preserve"> </w:t>
      </w:r>
      <w:r>
        <w:rPr>
          <w:rFonts w:ascii="Times New Roman" w:hAnsi="Times New Roman" w:cs="Times New Roman"/>
          <w:sz w:val="26"/>
          <w:szCs w:val="26"/>
        </w:rPr>
        <w:t>administration</w:t>
      </w:r>
      <w:r w:rsidRPr="001C6157">
        <w:rPr>
          <w:rFonts w:ascii="Times New Roman" w:hAnsi="Times New Roman" w:cs="Times New Roman"/>
          <w:sz w:val="26"/>
          <w:szCs w:val="26"/>
        </w:rPr>
        <w:t xml:space="preserve"> </w:t>
      </w:r>
      <w:r>
        <w:rPr>
          <w:rFonts w:ascii="Times New Roman" w:hAnsi="Times New Roman" w:cs="Times New Roman"/>
          <w:sz w:val="26"/>
          <w:szCs w:val="26"/>
        </w:rPr>
        <w:t>has</w:t>
      </w:r>
      <w:r w:rsidRPr="001C6157">
        <w:rPr>
          <w:rFonts w:ascii="Times New Roman" w:hAnsi="Times New Roman" w:cs="Times New Roman"/>
          <w:sz w:val="26"/>
          <w:szCs w:val="26"/>
        </w:rPr>
        <w:t xml:space="preserve"> only one responsibility, which is to </w:t>
      </w:r>
      <w:r>
        <w:rPr>
          <w:rFonts w:ascii="Times New Roman" w:hAnsi="Times New Roman" w:cs="Times New Roman"/>
          <w:sz w:val="26"/>
          <w:szCs w:val="26"/>
        </w:rPr>
        <w:t>increase</w:t>
      </w:r>
      <w:r w:rsidRPr="001C6157">
        <w:rPr>
          <w:rFonts w:ascii="Times New Roman" w:hAnsi="Times New Roman" w:cs="Times New Roman"/>
          <w:sz w:val="26"/>
          <w:szCs w:val="26"/>
        </w:rPr>
        <w:t xml:space="preserve"> the profits of its owners and </w:t>
      </w:r>
      <w:r>
        <w:rPr>
          <w:rFonts w:ascii="Times New Roman" w:hAnsi="Times New Roman" w:cs="Times New Roman"/>
          <w:sz w:val="26"/>
          <w:szCs w:val="26"/>
        </w:rPr>
        <w:t>investors</w:t>
      </w:r>
      <w:r w:rsidRPr="001C6157">
        <w:rPr>
          <w:rFonts w:ascii="Times New Roman" w:hAnsi="Times New Roman" w:cs="Times New Roman"/>
          <w:sz w:val="26"/>
          <w:szCs w:val="26"/>
        </w:rPr>
        <w:t>.</w:t>
      </w:r>
      <w:r>
        <w:rPr>
          <w:rFonts w:ascii="Times New Roman" w:hAnsi="Times New Roman" w:cs="Times New Roman"/>
          <w:sz w:val="26"/>
          <w:szCs w:val="26"/>
        </w:rPr>
        <w:t xml:space="preserve"> “The Social Responsibility of Business Is to Increase Its Profits” (Tepper,2020)</w:t>
      </w:r>
    </w:p>
    <w:p w14:paraId="305F8607" w14:textId="66B43AA7" w:rsidR="00F22C70" w:rsidRDefault="00F22C70" w:rsidP="001C6157">
      <w:pPr>
        <w:rPr>
          <w:rFonts w:ascii="Times New Roman" w:hAnsi="Times New Roman" w:cs="Times New Roman"/>
          <w:sz w:val="26"/>
          <w:szCs w:val="26"/>
        </w:rPr>
      </w:pPr>
      <w:r>
        <w:rPr>
          <w:rFonts w:ascii="Times New Roman" w:hAnsi="Times New Roman" w:cs="Times New Roman"/>
          <w:sz w:val="26"/>
          <w:szCs w:val="26"/>
        </w:rPr>
        <w:t xml:space="preserve">Another theory is </w:t>
      </w:r>
      <w:r w:rsidRPr="00F22C70">
        <w:rPr>
          <w:rFonts w:ascii="Times New Roman" w:hAnsi="Times New Roman" w:cs="Times New Roman"/>
          <w:sz w:val="26"/>
          <w:szCs w:val="26"/>
        </w:rPr>
        <w:t xml:space="preserve">Archie </w:t>
      </w:r>
      <w:r w:rsidR="00B879AB">
        <w:rPr>
          <w:rFonts w:ascii="Times New Roman" w:hAnsi="Times New Roman" w:cs="Times New Roman"/>
          <w:sz w:val="26"/>
          <w:szCs w:val="26"/>
        </w:rPr>
        <w:t>Carroll's</w:t>
      </w:r>
      <w:r w:rsidRPr="00F22C70">
        <w:rPr>
          <w:rFonts w:ascii="Times New Roman" w:hAnsi="Times New Roman" w:cs="Times New Roman"/>
          <w:sz w:val="26"/>
          <w:szCs w:val="26"/>
        </w:rPr>
        <w:t xml:space="preserve"> </w:t>
      </w:r>
      <w:r>
        <w:rPr>
          <w:rFonts w:ascii="Times New Roman" w:hAnsi="Times New Roman" w:cs="Times New Roman"/>
          <w:sz w:val="26"/>
          <w:szCs w:val="26"/>
        </w:rPr>
        <w:t xml:space="preserve">theory </w:t>
      </w:r>
      <w:r w:rsidR="00B879AB">
        <w:rPr>
          <w:rFonts w:ascii="Times New Roman" w:hAnsi="Times New Roman" w:cs="Times New Roman"/>
          <w:sz w:val="26"/>
          <w:szCs w:val="26"/>
        </w:rPr>
        <w:t xml:space="preserve">developed in 1991 </w:t>
      </w:r>
      <w:r>
        <w:rPr>
          <w:rFonts w:ascii="Times New Roman" w:hAnsi="Times New Roman" w:cs="Times New Roman"/>
          <w:sz w:val="26"/>
          <w:szCs w:val="26"/>
        </w:rPr>
        <w:t xml:space="preserve">which </w:t>
      </w:r>
      <w:r w:rsidRPr="00F22C70">
        <w:rPr>
          <w:rFonts w:ascii="Times New Roman" w:hAnsi="Times New Roman" w:cs="Times New Roman"/>
          <w:sz w:val="26"/>
          <w:szCs w:val="26"/>
        </w:rPr>
        <w:t>had a positive perspective of the CSR notion, believing that, contrary to Friedman's theory, firms must engage in voluntary actions for good efficiency.  He developed what is now known as "Carroll's Pyramid of CSR</w:t>
      </w:r>
      <w:r w:rsidR="00B879AB">
        <w:rPr>
          <w:rFonts w:ascii="Times New Roman" w:hAnsi="Times New Roman" w:cs="Times New Roman"/>
          <w:sz w:val="26"/>
          <w:szCs w:val="26"/>
        </w:rPr>
        <w:t xml:space="preserve"> </w:t>
      </w:r>
      <w:r w:rsidRPr="00F22C70">
        <w:rPr>
          <w:rFonts w:ascii="Times New Roman" w:hAnsi="Times New Roman" w:cs="Times New Roman"/>
          <w:sz w:val="26"/>
          <w:szCs w:val="26"/>
        </w:rPr>
        <w:t>" CSR encompasses society's economic, legal, ethical, and philanthropic expectations of an organisation.</w:t>
      </w:r>
      <w:r w:rsidRPr="00F22C70">
        <w:rPr>
          <w:rFonts w:ascii="Times New Roman" w:hAnsi="Times New Roman" w:cs="Times New Roman"/>
          <w:sz w:val="26"/>
          <w:szCs w:val="26"/>
        </w:rPr>
        <w:cr/>
        <w:t xml:space="preserve"> According to Carroll, CSR requirements should be addressed in the following order: economic responsibility, legal obligation, ethical responsibility, and philanthropic </w:t>
      </w:r>
      <w:r w:rsidRPr="00F22C70">
        <w:rPr>
          <w:rFonts w:ascii="Times New Roman" w:hAnsi="Times New Roman" w:cs="Times New Roman"/>
          <w:sz w:val="26"/>
          <w:szCs w:val="26"/>
        </w:rPr>
        <w:lastRenderedPageBreak/>
        <w:t>responsibility. If a firm successfully completes the first responsibility, it can proceed to the next. </w:t>
      </w:r>
      <w:r w:rsidR="00B879AB">
        <w:rPr>
          <w:rFonts w:ascii="Times New Roman" w:hAnsi="Times New Roman" w:cs="Times New Roman"/>
          <w:sz w:val="26"/>
          <w:szCs w:val="26"/>
        </w:rPr>
        <w:t>(Brin, 2019)</w:t>
      </w:r>
      <w:r w:rsidR="009A3CED">
        <w:rPr>
          <w:rFonts w:ascii="Times New Roman" w:hAnsi="Times New Roman" w:cs="Times New Roman"/>
          <w:sz w:val="26"/>
          <w:szCs w:val="26"/>
        </w:rPr>
        <w:t>.</w:t>
      </w:r>
      <w:r w:rsidR="007147DF">
        <w:rPr>
          <w:rFonts w:ascii="Times New Roman" w:hAnsi="Times New Roman" w:cs="Times New Roman"/>
          <w:sz w:val="26"/>
          <w:szCs w:val="26"/>
        </w:rPr>
        <w:t xml:space="preserve"> </w:t>
      </w:r>
    </w:p>
    <w:p w14:paraId="04C95568" w14:textId="6CFFECDC" w:rsidR="00334EAE" w:rsidRPr="00334EAE" w:rsidRDefault="00334EAE" w:rsidP="00334EAE">
      <w:pPr>
        <w:rPr>
          <w:rFonts w:ascii="Times New Roman" w:hAnsi="Times New Roman" w:cs="Times New Roman"/>
          <w:sz w:val="26"/>
          <w:szCs w:val="26"/>
        </w:rPr>
      </w:pPr>
      <w:r w:rsidRPr="00334EAE">
        <w:rPr>
          <w:rFonts w:ascii="Times New Roman" w:hAnsi="Times New Roman" w:cs="Times New Roman"/>
          <w:sz w:val="26"/>
          <w:szCs w:val="26"/>
        </w:rPr>
        <w:t xml:space="preserve">Tesco's corporate social responsibility (CSR) strategy is "To maximise the benefits that Tesco brings to all </w:t>
      </w:r>
      <w:r w:rsidRPr="00334EAE">
        <w:rPr>
          <w:rFonts w:ascii="Times New Roman" w:hAnsi="Times New Roman" w:cs="Times New Roman"/>
          <w:sz w:val="26"/>
          <w:szCs w:val="26"/>
        </w:rPr>
        <w:t>stakeholders and</w:t>
      </w:r>
      <w:r w:rsidRPr="00334EAE">
        <w:rPr>
          <w:rFonts w:ascii="Times New Roman" w:hAnsi="Times New Roman" w:cs="Times New Roman"/>
          <w:sz w:val="26"/>
          <w:szCs w:val="26"/>
        </w:rPr>
        <w:t xml:space="preserve"> minimise any negative impact</w:t>
      </w:r>
      <w:r>
        <w:rPr>
          <w:rFonts w:ascii="Times New Roman" w:hAnsi="Times New Roman" w:cs="Times New Roman"/>
          <w:sz w:val="26"/>
          <w:szCs w:val="26"/>
        </w:rPr>
        <w:t>”.</w:t>
      </w:r>
    </w:p>
    <w:p w14:paraId="16D34381" w14:textId="793637DA" w:rsidR="00334EAE" w:rsidRDefault="00334EAE" w:rsidP="00334EAE">
      <w:pPr>
        <w:rPr>
          <w:rFonts w:ascii="Times New Roman" w:hAnsi="Times New Roman" w:cs="Times New Roman"/>
          <w:sz w:val="26"/>
          <w:szCs w:val="26"/>
        </w:rPr>
      </w:pPr>
      <w:r w:rsidRPr="00334EAE">
        <w:rPr>
          <w:rFonts w:ascii="Times New Roman" w:hAnsi="Times New Roman" w:cs="Times New Roman"/>
          <w:sz w:val="26"/>
          <w:szCs w:val="26"/>
        </w:rPr>
        <w:t xml:space="preserve"> Tesco's CSR aims include emission reduction, sustainable food production, waste reduction, shift to electric vehicles, and a stakeholder approach to CSR.</w:t>
      </w:r>
      <w:r>
        <w:rPr>
          <w:rFonts w:ascii="Times New Roman" w:hAnsi="Times New Roman" w:cs="Times New Roman"/>
          <w:sz w:val="26"/>
          <w:szCs w:val="26"/>
        </w:rPr>
        <w:t xml:space="preserve"> </w:t>
      </w:r>
      <w:r w:rsidRPr="00334EAE">
        <w:rPr>
          <w:rFonts w:ascii="Times New Roman" w:hAnsi="Times New Roman" w:cs="Times New Roman"/>
          <w:sz w:val="26"/>
          <w:szCs w:val="26"/>
        </w:rPr>
        <w:t xml:space="preserve">Tesco followed Carroll's theory and attempted to meet </w:t>
      </w:r>
      <w:r w:rsidR="007175CA" w:rsidRPr="00334EAE">
        <w:rPr>
          <w:rFonts w:ascii="Times New Roman" w:hAnsi="Times New Roman" w:cs="Times New Roman"/>
          <w:sz w:val="26"/>
          <w:szCs w:val="26"/>
        </w:rPr>
        <w:t>all</w:t>
      </w:r>
      <w:r w:rsidRPr="00334EAE">
        <w:rPr>
          <w:rFonts w:ascii="Times New Roman" w:hAnsi="Times New Roman" w:cs="Times New Roman"/>
          <w:sz w:val="26"/>
          <w:szCs w:val="26"/>
        </w:rPr>
        <w:t xml:space="preserve"> its economic, legal, ethical, and humanitarian obligations. </w:t>
      </w:r>
      <w:r w:rsidR="007175CA">
        <w:rPr>
          <w:rFonts w:ascii="Times New Roman" w:hAnsi="Times New Roman" w:cs="Times New Roman"/>
          <w:sz w:val="26"/>
          <w:szCs w:val="26"/>
        </w:rPr>
        <w:t xml:space="preserve"> </w:t>
      </w:r>
      <w:r w:rsidR="007B597C" w:rsidRPr="007B597C">
        <w:rPr>
          <w:rFonts w:ascii="Times New Roman" w:hAnsi="Times New Roman" w:cs="Times New Roman"/>
          <w:sz w:val="26"/>
          <w:szCs w:val="26"/>
        </w:rPr>
        <w:t>Tesco meets its charity responsibilities via humanitarian collaborations, anti-poverty contributions, participation programmes, and community-building activities.</w:t>
      </w:r>
    </w:p>
    <w:p w14:paraId="2AB4806D" w14:textId="7DB3E8AB" w:rsidR="007147DF" w:rsidRDefault="007175CA" w:rsidP="00334EAE">
      <w:pPr>
        <w:rPr>
          <w:rFonts w:ascii="Times New Roman" w:hAnsi="Times New Roman" w:cs="Times New Roman"/>
          <w:sz w:val="26"/>
          <w:szCs w:val="26"/>
        </w:rPr>
      </w:pPr>
      <w:r>
        <w:rPr>
          <w:rFonts w:ascii="Times New Roman" w:hAnsi="Times New Roman" w:cs="Times New Roman"/>
          <w:sz w:val="26"/>
          <w:szCs w:val="26"/>
        </w:rPr>
        <w:t xml:space="preserve">Ex: </w:t>
      </w:r>
      <w:r w:rsidR="00334EAE">
        <w:rPr>
          <w:rFonts w:ascii="Times New Roman" w:hAnsi="Times New Roman" w:cs="Times New Roman"/>
          <w:sz w:val="26"/>
          <w:szCs w:val="26"/>
        </w:rPr>
        <w:t>“</w:t>
      </w:r>
      <w:r w:rsidR="00334EAE" w:rsidRPr="00334EAE">
        <w:rPr>
          <w:rFonts w:ascii="Times New Roman" w:hAnsi="Times New Roman" w:cs="Times New Roman"/>
          <w:sz w:val="26"/>
          <w:szCs w:val="26"/>
        </w:rPr>
        <w:t xml:space="preserve">In 2022, Tesco broke its food donation record, as Tesco customers gave 12.5 million meals as food donations. Tesco donated more than £20 million to help people affected by </w:t>
      </w:r>
      <w:r w:rsidR="00334EAE">
        <w:rPr>
          <w:rFonts w:ascii="Times New Roman" w:hAnsi="Times New Roman" w:cs="Times New Roman"/>
          <w:sz w:val="26"/>
          <w:szCs w:val="26"/>
        </w:rPr>
        <w:t xml:space="preserve">the </w:t>
      </w:r>
      <w:r w:rsidR="00334EAE" w:rsidRPr="00334EAE">
        <w:rPr>
          <w:rFonts w:ascii="Times New Roman" w:hAnsi="Times New Roman" w:cs="Times New Roman"/>
          <w:sz w:val="26"/>
          <w:szCs w:val="26"/>
        </w:rPr>
        <w:t>pandemic."</w:t>
      </w:r>
      <w:r>
        <w:rPr>
          <w:rFonts w:ascii="Times New Roman" w:hAnsi="Times New Roman" w:cs="Times New Roman"/>
          <w:sz w:val="26"/>
          <w:szCs w:val="26"/>
        </w:rPr>
        <w:t xml:space="preserve"> (Strategy Finders,2023)</w:t>
      </w:r>
    </w:p>
    <w:p w14:paraId="139F70BA" w14:textId="77777777" w:rsidR="007147DF" w:rsidRPr="00B26A9A" w:rsidRDefault="007147DF" w:rsidP="001C6157">
      <w:pPr>
        <w:rPr>
          <w:rFonts w:ascii="Times New Roman" w:hAnsi="Times New Roman" w:cs="Times New Roman"/>
          <w:sz w:val="26"/>
          <w:szCs w:val="26"/>
        </w:rPr>
      </w:pPr>
    </w:p>
    <w:p w14:paraId="0F4E4882" w14:textId="702583D5" w:rsidR="00C17C34" w:rsidRPr="00B26A9A" w:rsidRDefault="00B26A9A" w:rsidP="006A7372">
      <w:pPr>
        <w:rPr>
          <w:rFonts w:ascii="Times New Roman" w:hAnsi="Times New Roman" w:cs="Times New Roman"/>
          <w:sz w:val="26"/>
          <w:szCs w:val="26"/>
        </w:rPr>
      </w:pPr>
      <w:r w:rsidRPr="00B26A9A">
        <w:rPr>
          <w:rFonts w:ascii="Times New Roman" w:hAnsi="Times New Roman" w:cs="Times New Roman"/>
          <w:sz w:val="26"/>
          <w:szCs w:val="26"/>
        </w:rPr>
        <w:t>CSR has currently developed </w:t>
      </w:r>
      <w:r w:rsidR="007B597C">
        <w:rPr>
          <w:rFonts w:ascii="Times New Roman" w:hAnsi="Times New Roman" w:cs="Times New Roman"/>
          <w:sz w:val="26"/>
          <w:szCs w:val="26"/>
        </w:rPr>
        <w:t>to</w:t>
      </w:r>
      <w:r w:rsidRPr="00B26A9A">
        <w:rPr>
          <w:rFonts w:ascii="Times New Roman" w:hAnsi="Times New Roman" w:cs="Times New Roman"/>
          <w:sz w:val="26"/>
          <w:szCs w:val="26"/>
        </w:rPr>
        <w:t xml:space="preserve"> compete </w:t>
      </w:r>
      <w:r>
        <w:rPr>
          <w:rFonts w:ascii="Times New Roman" w:hAnsi="Times New Roman" w:cs="Times New Roman"/>
          <w:sz w:val="26"/>
          <w:szCs w:val="26"/>
        </w:rPr>
        <w:t>with</w:t>
      </w:r>
      <w:r w:rsidRPr="00B26A9A">
        <w:rPr>
          <w:rFonts w:ascii="Times New Roman" w:hAnsi="Times New Roman" w:cs="Times New Roman"/>
          <w:sz w:val="26"/>
          <w:szCs w:val="26"/>
        </w:rPr>
        <w:t xml:space="preserve"> businesses looking to increase revenues, client happiness, client loyalty, corporate reputation, and favourable views of their brands</w:t>
      </w:r>
      <w:r w:rsidR="00170818">
        <w:t>.</w:t>
      </w:r>
      <w:r w:rsidR="00170818" w:rsidRPr="00170818">
        <w:rPr>
          <w:rFonts w:ascii="Times New Roman" w:hAnsi="Times New Roman" w:cs="Times New Roman"/>
          <w:sz w:val="26"/>
          <w:szCs w:val="26"/>
        </w:rPr>
        <w:t xml:space="preserve"> The growing interest from stakeholders in initiatives related to social responsibility provides an important message to businesses, telling executives to prioritise societal concerns in their business operations </w:t>
      </w:r>
      <w:r w:rsidR="00170818" w:rsidRPr="00170818">
        <w:rPr>
          <w:rFonts w:ascii="Times New Roman" w:hAnsi="Times New Roman" w:cs="Times New Roman"/>
          <w:sz w:val="26"/>
          <w:szCs w:val="26"/>
        </w:rPr>
        <w:t>to</w:t>
      </w:r>
      <w:r w:rsidR="00170818" w:rsidRPr="00170818">
        <w:rPr>
          <w:rFonts w:ascii="Times New Roman" w:hAnsi="Times New Roman" w:cs="Times New Roman"/>
          <w:sz w:val="26"/>
          <w:szCs w:val="26"/>
        </w:rPr>
        <w:t xml:space="preserve"> gain customer confidence and turn loyalty into a competitive advantage</w:t>
      </w:r>
      <w:r w:rsidRPr="00B26A9A">
        <w:rPr>
          <w:rFonts w:ascii="Times New Roman" w:hAnsi="Times New Roman" w:cs="Times New Roman"/>
          <w:sz w:val="26"/>
          <w:szCs w:val="26"/>
        </w:rPr>
        <w:t xml:space="preserve">. As a result, </w:t>
      </w:r>
      <w:r w:rsidR="00170818">
        <w:rPr>
          <w:rFonts w:ascii="Times New Roman" w:hAnsi="Times New Roman" w:cs="Times New Roman"/>
          <w:sz w:val="26"/>
          <w:szCs w:val="26"/>
        </w:rPr>
        <w:t>b</w:t>
      </w:r>
      <w:r w:rsidR="00170818" w:rsidRPr="00170818">
        <w:rPr>
          <w:rFonts w:ascii="Times New Roman" w:hAnsi="Times New Roman" w:cs="Times New Roman"/>
          <w:sz w:val="26"/>
          <w:szCs w:val="26"/>
        </w:rPr>
        <w:t>uyers are happier and more devoted</w:t>
      </w:r>
      <w:r w:rsidR="00170818">
        <w:rPr>
          <w:rFonts w:ascii="Times New Roman" w:hAnsi="Times New Roman" w:cs="Times New Roman"/>
          <w:sz w:val="26"/>
          <w:szCs w:val="26"/>
        </w:rPr>
        <w:t xml:space="preserve"> </w:t>
      </w:r>
      <w:r w:rsidRPr="00B26A9A">
        <w:rPr>
          <w:rFonts w:ascii="Times New Roman" w:hAnsi="Times New Roman" w:cs="Times New Roman"/>
          <w:sz w:val="26"/>
          <w:szCs w:val="26"/>
        </w:rPr>
        <w:t>when a corporation engages in moral actions such as Corporate Social Responsibility programmes. "Customers are the company's key stakeholders who care not only about its economic performance but also ethical performance". (Islam and colleagues, 2021)</w:t>
      </w:r>
    </w:p>
    <w:p w14:paraId="3C93E275" w14:textId="77777777" w:rsidR="00AB0C87" w:rsidRDefault="00AB0C87" w:rsidP="006A7372">
      <w:pPr>
        <w:rPr>
          <w:rFonts w:ascii="Times New Roman" w:hAnsi="Times New Roman" w:cs="Times New Roman"/>
          <w:sz w:val="40"/>
          <w:szCs w:val="40"/>
        </w:rPr>
      </w:pPr>
    </w:p>
    <w:p w14:paraId="4A05FBF4" w14:textId="77777777" w:rsidR="00222E34" w:rsidRDefault="00222E34" w:rsidP="006A7372">
      <w:pPr>
        <w:rPr>
          <w:rFonts w:ascii="Times New Roman" w:hAnsi="Times New Roman" w:cs="Times New Roman"/>
          <w:sz w:val="40"/>
          <w:szCs w:val="40"/>
        </w:rPr>
      </w:pPr>
    </w:p>
    <w:p w14:paraId="50E1489E" w14:textId="77777777" w:rsidR="00A115A6" w:rsidRPr="00CD0611" w:rsidRDefault="00A115A6" w:rsidP="00A115A6">
      <w:pPr>
        <w:rPr>
          <w:rFonts w:ascii="Times New Roman" w:hAnsi="Times New Roman" w:cs="Times New Roman"/>
          <w:sz w:val="40"/>
          <w:szCs w:val="40"/>
        </w:rPr>
      </w:pPr>
      <w:r w:rsidRPr="00CD0611">
        <w:rPr>
          <w:rFonts w:ascii="Times New Roman" w:hAnsi="Times New Roman" w:cs="Times New Roman"/>
          <w:sz w:val="40"/>
          <w:szCs w:val="40"/>
        </w:rPr>
        <w:t>3.0 CONCLUSION</w:t>
      </w:r>
    </w:p>
    <w:p w14:paraId="517586DC" w14:textId="77777777" w:rsidR="00AB0C87" w:rsidRDefault="00AB0C87" w:rsidP="006A7372">
      <w:pPr>
        <w:rPr>
          <w:rFonts w:ascii="Times New Roman" w:hAnsi="Times New Roman" w:cs="Times New Roman"/>
          <w:sz w:val="40"/>
          <w:szCs w:val="40"/>
        </w:rPr>
      </w:pPr>
    </w:p>
    <w:p w14:paraId="7AAA51C7" w14:textId="277B49C6" w:rsidR="00AB0C87" w:rsidRPr="00D209A7" w:rsidRDefault="00D209A7" w:rsidP="006A7372">
      <w:pPr>
        <w:rPr>
          <w:rFonts w:ascii="Times New Roman" w:hAnsi="Times New Roman" w:cs="Times New Roman"/>
          <w:sz w:val="26"/>
          <w:szCs w:val="26"/>
        </w:rPr>
      </w:pPr>
      <w:r>
        <w:rPr>
          <w:rFonts w:ascii="Times New Roman" w:hAnsi="Times New Roman" w:cs="Times New Roman"/>
          <w:sz w:val="26"/>
          <w:szCs w:val="26"/>
        </w:rPr>
        <w:t xml:space="preserve">In conclusion, </w:t>
      </w:r>
      <w:r w:rsidRPr="00D209A7">
        <w:rPr>
          <w:rFonts w:ascii="Times New Roman" w:hAnsi="Times New Roman" w:cs="Times New Roman"/>
          <w:sz w:val="26"/>
          <w:szCs w:val="26"/>
        </w:rPr>
        <w:t>customer relationships are critical to Tesco's organisation because its continued functioning and success are dependent on them</w:t>
      </w:r>
      <w:r>
        <w:rPr>
          <w:rFonts w:ascii="Times New Roman" w:hAnsi="Times New Roman" w:cs="Times New Roman"/>
          <w:sz w:val="26"/>
          <w:szCs w:val="26"/>
        </w:rPr>
        <w:t xml:space="preserve">. </w:t>
      </w:r>
      <w:r w:rsidRPr="00D209A7">
        <w:rPr>
          <w:rFonts w:ascii="Times New Roman" w:hAnsi="Times New Roman" w:cs="Times New Roman"/>
          <w:sz w:val="26"/>
          <w:szCs w:val="26"/>
        </w:rPr>
        <w:t xml:space="preserve">According to the </w:t>
      </w:r>
      <w:r>
        <w:rPr>
          <w:rFonts w:ascii="Times New Roman" w:hAnsi="Times New Roman" w:cs="Times New Roman"/>
          <w:sz w:val="26"/>
          <w:szCs w:val="26"/>
        </w:rPr>
        <w:t>report investigation</w:t>
      </w:r>
      <w:r w:rsidRPr="00D209A7">
        <w:rPr>
          <w:rFonts w:ascii="Times New Roman" w:hAnsi="Times New Roman" w:cs="Times New Roman"/>
          <w:sz w:val="26"/>
          <w:szCs w:val="26"/>
        </w:rPr>
        <w:t xml:space="preserve">, Tesco cares about its customers and places a high priority on improving and </w:t>
      </w:r>
      <w:r w:rsidR="00E950EC">
        <w:rPr>
          <w:rFonts w:ascii="Times New Roman" w:hAnsi="Times New Roman" w:cs="Times New Roman"/>
          <w:sz w:val="26"/>
          <w:szCs w:val="26"/>
        </w:rPr>
        <w:t>maintaining</w:t>
      </w:r>
      <w:r w:rsidRPr="00D209A7">
        <w:rPr>
          <w:rFonts w:ascii="Times New Roman" w:hAnsi="Times New Roman" w:cs="Times New Roman"/>
          <w:sz w:val="26"/>
          <w:szCs w:val="26"/>
        </w:rPr>
        <w:t xml:space="preserve"> customer </w:t>
      </w:r>
      <w:r>
        <w:rPr>
          <w:rFonts w:ascii="Times New Roman" w:hAnsi="Times New Roman" w:cs="Times New Roman"/>
          <w:sz w:val="26"/>
          <w:szCs w:val="26"/>
        </w:rPr>
        <w:t xml:space="preserve">relationships. </w:t>
      </w:r>
      <w:r w:rsidRPr="00D209A7">
        <w:rPr>
          <w:rFonts w:ascii="Times New Roman" w:hAnsi="Times New Roman" w:cs="Times New Roman"/>
          <w:sz w:val="26"/>
          <w:szCs w:val="26"/>
        </w:rPr>
        <w:t xml:space="preserve">To gain and maintain the customer's trust the company protect data information as best </w:t>
      </w:r>
      <w:r>
        <w:rPr>
          <w:rFonts w:ascii="Times New Roman" w:hAnsi="Times New Roman" w:cs="Times New Roman"/>
          <w:sz w:val="26"/>
          <w:szCs w:val="26"/>
        </w:rPr>
        <w:t>it</w:t>
      </w:r>
      <w:r w:rsidRPr="00D209A7">
        <w:rPr>
          <w:rFonts w:ascii="Times New Roman" w:hAnsi="Times New Roman" w:cs="Times New Roman"/>
          <w:sz w:val="26"/>
          <w:szCs w:val="26"/>
        </w:rPr>
        <w:t xml:space="preserve"> can to prevent fraud</w:t>
      </w:r>
      <w:r>
        <w:rPr>
          <w:rFonts w:ascii="Times New Roman" w:hAnsi="Times New Roman" w:cs="Times New Roman"/>
          <w:sz w:val="26"/>
          <w:szCs w:val="26"/>
        </w:rPr>
        <w:t xml:space="preserve">. </w:t>
      </w:r>
      <w:r w:rsidRPr="00D209A7">
        <w:rPr>
          <w:rFonts w:ascii="Times New Roman" w:hAnsi="Times New Roman" w:cs="Times New Roman"/>
          <w:sz w:val="26"/>
          <w:szCs w:val="26"/>
        </w:rPr>
        <w:t>They use segmentation to communicate more directly with each category, concentrating on the needs of the clients.</w:t>
      </w:r>
      <w:r w:rsidRPr="00D209A7">
        <w:t xml:space="preserve"> </w:t>
      </w:r>
      <w:r w:rsidRPr="00D209A7">
        <w:rPr>
          <w:rFonts w:ascii="Times New Roman" w:hAnsi="Times New Roman" w:cs="Times New Roman"/>
          <w:sz w:val="26"/>
          <w:szCs w:val="26"/>
        </w:rPr>
        <w:t>Their price strategy "Aldi Price Match" helped to expand the number of customers, resulting in customer happiness and loyalty.</w:t>
      </w:r>
      <w:r>
        <w:rPr>
          <w:rFonts w:ascii="Times New Roman" w:hAnsi="Times New Roman" w:cs="Times New Roman"/>
          <w:sz w:val="26"/>
          <w:szCs w:val="26"/>
        </w:rPr>
        <w:t xml:space="preserve"> </w:t>
      </w:r>
      <w:r w:rsidRPr="00D209A7">
        <w:rPr>
          <w:rFonts w:ascii="Times New Roman" w:hAnsi="Times New Roman" w:cs="Times New Roman"/>
          <w:sz w:val="26"/>
          <w:szCs w:val="26"/>
        </w:rPr>
        <w:t xml:space="preserve">To ensure </w:t>
      </w:r>
      <w:r w:rsidRPr="00D209A7">
        <w:rPr>
          <w:rFonts w:ascii="Times New Roman" w:hAnsi="Times New Roman" w:cs="Times New Roman"/>
          <w:sz w:val="26"/>
          <w:szCs w:val="26"/>
        </w:rPr>
        <w:lastRenderedPageBreak/>
        <w:t>continued sustainability for the company and its customers, Tesco needs to continue to focus very much on ethics to avoid losing customers like happened in the past, and on sustainability more precisely in Corporate Social responsibility for good efficiency</w:t>
      </w:r>
      <w:r>
        <w:rPr>
          <w:rFonts w:ascii="Times New Roman" w:hAnsi="Times New Roman" w:cs="Times New Roman"/>
          <w:sz w:val="26"/>
          <w:szCs w:val="26"/>
        </w:rPr>
        <w:t>.</w:t>
      </w:r>
    </w:p>
    <w:p w14:paraId="0C43E6E1" w14:textId="77777777" w:rsidR="00222E34" w:rsidRDefault="00222E34" w:rsidP="006A7372">
      <w:pPr>
        <w:rPr>
          <w:rFonts w:ascii="Times New Roman" w:hAnsi="Times New Roman" w:cs="Times New Roman"/>
          <w:sz w:val="40"/>
          <w:szCs w:val="40"/>
        </w:rPr>
      </w:pPr>
    </w:p>
    <w:p w14:paraId="3BB7DBBB" w14:textId="77777777" w:rsidR="00222E34" w:rsidRDefault="00222E34" w:rsidP="006A7372">
      <w:pPr>
        <w:rPr>
          <w:rFonts w:ascii="Times New Roman" w:hAnsi="Times New Roman" w:cs="Times New Roman"/>
          <w:sz w:val="40"/>
          <w:szCs w:val="40"/>
        </w:rPr>
      </w:pPr>
    </w:p>
    <w:p w14:paraId="093CE7D4" w14:textId="77777777" w:rsidR="00222E34" w:rsidRDefault="00222E34" w:rsidP="006A7372">
      <w:pPr>
        <w:rPr>
          <w:rFonts w:ascii="Times New Roman" w:hAnsi="Times New Roman" w:cs="Times New Roman"/>
          <w:sz w:val="40"/>
          <w:szCs w:val="40"/>
        </w:rPr>
      </w:pPr>
    </w:p>
    <w:p w14:paraId="1BD10A4C" w14:textId="77777777" w:rsidR="00A115A6" w:rsidRDefault="00A115A6" w:rsidP="00A115A6">
      <w:pPr>
        <w:rPr>
          <w:rFonts w:ascii="Times New Roman" w:hAnsi="Times New Roman" w:cs="Times New Roman"/>
          <w:sz w:val="40"/>
          <w:szCs w:val="40"/>
        </w:rPr>
      </w:pPr>
      <w:r w:rsidRPr="00CD0611">
        <w:rPr>
          <w:rFonts w:ascii="Times New Roman" w:hAnsi="Times New Roman" w:cs="Times New Roman"/>
          <w:sz w:val="40"/>
          <w:szCs w:val="40"/>
        </w:rPr>
        <w:t>4.0 APPENDICES</w:t>
      </w:r>
    </w:p>
    <w:p w14:paraId="2C12E0BF" w14:textId="77777777" w:rsidR="00A115A6" w:rsidRDefault="00A115A6" w:rsidP="00A115A6">
      <w:pPr>
        <w:rPr>
          <w:rFonts w:ascii="Times New Roman" w:hAnsi="Times New Roman" w:cs="Times New Roman"/>
          <w:sz w:val="40"/>
          <w:szCs w:val="40"/>
        </w:rPr>
      </w:pPr>
    </w:p>
    <w:p w14:paraId="6B44C6F1" w14:textId="77777777" w:rsidR="00A115A6" w:rsidRPr="00CD0611" w:rsidRDefault="00A115A6" w:rsidP="00A115A6">
      <w:pPr>
        <w:rPr>
          <w:rFonts w:ascii="Times New Roman" w:hAnsi="Times New Roman" w:cs="Times New Roman"/>
          <w:sz w:val="40"/>
          <w:szCs w:val="40"/>
        </w:rPr>
      </w:pPr>
    </w:p>
    <w:p w14:paraId="4890F74C" w14:textId="77777777" w:rsidR="00A115A6" w:rsidRDefault="00A115A6" w:rsidP="00A115A6">
      <w:pPr>
        <w:rPr>
          <w:b/>
          <w:bCs/>
          <w:sz w:val="40"/>
          <w:szCs w:val="40"/>
        </w:rPr>
      </w:pPr>
      <w:r w:rsidRPr="003A6DB4">
        <w:rPr>
          <w:b/>
          <w:bCs/>
          <w:sz w:val="40"/>
          <w:szCs w:val="40"/>
        </w:rPr>
        <w:t>TIMELINE TESCO</w:t>
      </w:r>
    </w:p>
    <w:p w14:paraId="695786CA" w14:textId="78EAB6B1" w:rsidR="008726FE" w:rsidRPr="003A6DB4" w:rsidRDefault="008726FE" w:rsidP="00A115A6">
      <w:pPr>
        <w:rPr>
          <w:b/>
          <w:bCs/>
          <w:sz w:val="40"/>
          <w:szCs w:val="40"/>
        </w:rPr>
      </w:pPr>
      <w:r>
        <w:rPr>
          <w:b/>
          <w:bCs/>
          <w:sz w:val="40"/>
          <w:szCs w:val="40"/>
        </w:rPr>
        <w:t>1.0</w:t>
      </w:r>
    </w:p>
    <w:p w14:paraId="7C6C003D" w14:textId="77777777" w:rsidR="00A115A6" w:rsidRDefault="00A115A6" w:rsidP="00A115A6"/>
    <w:p w14:paraId="56521800" w14:textId="77777777" w:rsidR="00A115A6" w:rsidRDefault="00A115A6" w:rsidP="00A115A6">
      <w:r>
        <w:rPr>
          <w:noProof/>
          <w:color w:val="C45911" w:themeColor="accent2" w:themeShade="BF"/>
        </w:rPr>
        <mc:AlternateContent>
          <mc:Choice Requires="wps">
            <w:drawing>
              <wp:anchor distT="0" distB="0" distL="114300" distR="114300" simplePos="0" relativeHeight="251675648" behindDoc="0" locked="0" layoutInCell="1" allowOverlap="1" wp14:anchorId="3592C485" wp14:editId="5A89F316">
                <wp:simplePos x="0" y="0"/>
                <wp:positionH relativeFrom="column">
                  <wp:posOffset>5287424</wp:posOffset>
                </wp:positionH>
                <wp:positionV relativeFrom="paragraph">
                  <wp:posOffset>196850</wp:posOffset>
                </wp:positionV>
                <wp:extent cx="1280160" cy="937813"/>
                <wp:effectExtent l="19050" t="0" r="34290" b="15240"/>
                <wp:wrapNone/>
                <wp:docPr id="1876370688" name="Trapezoid 28"/>
                <wp:cNvGraphicFramePr/>
                <a:graphic xmlns:a="http://schemas.openxmlformats.org/drawingml/2006/main">
                  <a:graphicData uri="http://schemas.microsoft.com/office/word/2010/wordprocessingShape">
                    <wps:wsp>
                      <wps:cNvSpPr/>
                      <wps:spPr>
                        <a:xfrm>
                          <a:off x="0" y="0"/>
                          <a:ext cx="1280160" cy="937813"/>
                        </a:xfrm>
                        <a:prstGeom prst="trapezoid">
                          <a:avLst/>
                        </a:prstGeom>
                        <a:solidFill>
                          <a:schemeClr val="tx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5EEF05" w14:textId="77777777" w:rsidR="00A115A6" w:rsidRDefault="00A115A6" w:rsidP="00A115A6">
                            <w:pPr>
                              <w:jc w:val="center"/>
                              <w:rPr>
                                <w:color w:val="262626" w:themeColor="text1" w:themeTint="D9"/>
                              </w:rPr>
                            </w:pPr>
                            <w:r w:rsidRPr="00655CBB">
                              <w:rPr>
                                <w:color w:val="262626" w:themeColor="text1" w:themeTint="D9"/>
                              </w:rPr>
                              <w:t>1946</w:t>
                            </w:r>
                            <w:r>
                              <w:rPr>
                                <w:color w:val="262626" w:themeColor="text1" w:themeTint="D9"/>
                              </w:rPr>
                              <w:t xml:space="preserve"> </w:t>
                            </w:r>
                          </w:p>
                          <w:p w14:paraId="63048B56" w14:textId="77777777" w:rsidR="00A115A6" w:rsidRPr="00655CBB" w:rsidRDefault="00A115A6" w:rsidP="00A115A6">
                            <w:pPr>
                              <w:jc w:val="center"/>
                              <w:rPr>
                                <w:color w:val="262626" w:themeColor="text1" w:themeTint="D9"/>
                                <w:sz w:val="18"/>
                                <w:szCs w:val="18"/>
                              </w:rPr>
                            </w:pPr>
                            <w:r w:rsidRPr="00655CBB">
                              <w:rPr>
                                <w:color w:val="262626" w:themeColor="text1" w:themeTint="D9"/>
                                <w:sz w:val="18"/>
                                <w:szCs w:val="18"/>
                              </w:rPr>
                              <w:t>FIRST SELF-SERVICES</w:t>
                            </w:r>
                          </w:p>
                          <w:p w14:paraId="406255C8" w14:textId="77777777" w:rsidR="00A115A6" w:rsidRDefault="00A115A6" w:rsidP="00A115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92C485" id="Trapezoid 28" o:spid="_x0000_s1026" style="position:absolute;margin-left:416.35pt;margin-top:15.5pt;width:100.8pt;height:73.8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280160,93781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" adj="-11796480,,5400" path="m,937813l234453,r811254,l1280160,937813,,937813xe" fillcolor="#acb9ca [1311]" strokecolor="#09101d [484]" strokeweight="1pt">
                <v:stroke joinstyle="miter"/>
                <v:formulas/>
                <v:path arrowok="t" o:connecttype="custom" o:connectlocs="0,937813;234453,0;1045707,0;1280160,937813;0,937813" o:connectangles="0,0,0,0,0" textboxrect="0,0,1280160,937813"/>
                <v:textbox>
                  <w:txbxContent>
                    <w:p w14:paraId="665EEF05" w14:textId="77777777" w:rsidR="00A115A6" w:rsidRDefault="00A115A6" w:rsidP="00A115A6">
                      <w:pPr>
                        <w:jc w:val="center"/>
                        <w:rPr>
                          <w:color w:val="262626" w:themeColor="text1" w:themeTint="D9"/>
                        </w:rPr>
                      </w:pPr>
                      <w:r w:rsidRPr="00655CBB">
                        <w:rPr>
                          <w:color w:val="262626" w:themeColor="text1" w:themeTint="D9"/>
                        </w:rPr>
                        <w:t>1946</w:t>
                      </w:r>
                      <w:r>
                        <w:rPr>
                          <w:color w:val="262626" w:themeColor="text1" w:themeTint="D9"/>
                        </w:rPr>
                        <w:t xml:space="preserve"> </w:t>
                      </w:r>
                    </w:p>
                    <w:p w14:paraId="63048B56" w14:textId="77777777" w:rsidR="00A115A6" w:rsidRPr="00655CBB" w:rsidRDefault="00A115A6" w:rsidP="00A115A6">
                      <w:pPr>
                        <w:jc w:val="center"/>
                        <w:rPr>
                          <w:color w:val="262626" w:themeColor="text1" w:themeTint="D9"/>
                          <w:sz w:val="18"/>
                          <w:szCs w:val="18"/>
                        </w:rPr>
                      </w:pPr>
                      <w:r w:rsidRPr="00655CBB">
                        <w:rPr>
                          <w:color w:val="262626" w:themeColor="text1" w:themeTint="D9"/>
                          <w:sz w:val="18"/>
                          <w:szCs w:val="18"/>
                        </w:rPr>
                        <w:t>FIRST SELF-SERVICES</w:t>
                      </w:r>
                    </w:p>
                    <w:p w14:paraId="406255C8" w14:textId="77777777" w:rsidR="00A115A6" w:rsidRDefault="00A115A6" w:rsidP="00A115A6">
                      <w:pPr>
                        <w:jc w:val="center"/>
                      </w:pPr>
                    </w:p>
                  </w:txbxContent>
                </v:textbox>
              </v:shape>
            </w:pict>
          </mc:Fallback>
        </mc:AlternateContent>
      </w:r>
      <w:r>
        <w:rPr>
          <w:noProof/>
          <w:color w:val="C45911" w:themeColor="accent2" w:themeShade="BF"/>
        </w:rPr>
        <mc:AlternateContent>
          <mc:Choice Requires="wps">
            <w:drawing>
              <wp:anchor distT="0" distB="0" distL="114300" distR="114300" simplePos="0" relativeHeight="251661312" behindDoc="0" locked="0" layoutInCell="1" allowOverlap="1" wp14:anchorId="793F8BD9" wp14:editId="15E50383">
                <wp:simplePos x="0" y="0"/>
                <wp:positionH relativeFrom="column">
                  <wp:posOffset>3287036</wp:posOffset>
                </wp:positionH>
                <wp:positionV relativeFrom="paragraph">
                  <wp:posOffset>56984</wp:posOffset>
                </wp:positionV>
                <wp:extent cx="1475795" cy="1141840"/>
                <wp:effectExtent l="19050" t="19050" r="29210" b="39370"/>
                <wp:wrapNone/>
                <wp:docPr id="227732009" name="Flowchart: Decision 6"/>
                <wp:cNvGraphicFramePr/>
                <a:graphic xmlns:a="http://schemas.openxmlformats.org/drawingml/2006/main">
                  <a:graphicData uri="http://schemas.microsoft.com/office/word/2010/wordprocessingShape">
                    <wps:wsp>
                      <wps:cNvSpPr/>
                      <wps:spPr>
                        <a:xfrm>
                          <a:off x="0" y="0"/>
                          <a:ext cx="1475795" cy="1141840"/>
                        </a:xfrm>
                        <a:prstGeom prst="flowChartDecision">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81B6F2" w14:textId="77777777" w:rsidR="00A115A6" w:rsidRPr="00655CBB" w:rsidRDefault="00A115A6" w:rsidP="00A115A6">
                            <w:pPr>
                              <w:jc w:val="center"/>
                              <w:rPr>
                                <w:color w:val="262626" w:themeColor="text1" w:themeTint="D9"/>
                                <w:sz w:val="18"/>
                                <w:szCs w:val="18"/>
                              </w:rPr>
                            </w:pPr>
                            <w:r w:rsidRPr="00655CBB">
                              <w:rPr>
                                <w:color w:val="262626" w:themeColor="text1" w:themeTint="D9"/>
                              </w:rPr>
                              <w:t>1929</w:t>
                            </w:r>
                            <w:r>
                              <w:rPr>
                                <w:color w:val="262626" w:themeColor="text1" w:themeTint="D9"/>
                              </w:rPr>
                              <w:t xml:space="preserve"> </w:t>
                            </w:r>
                            <w:r w:rsidRPr="00655CBB">
                              <w:rPr>
                                <w:color w:val="262626" w:themeColor="text1" w:themeTint="D9"/>
                                <w:sz w:val="18"/>
                                <w:szCs w:val="18"/>
                              </w:rPr>
                              <w:t>OPENS FISRT 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3F8BD9" id="_x0000_t110" coordsize="21600,21600" o:spt="110" path="m10800,l,10800,10800,21600,21600,10800xe">
                <v:stroke joinstyle="miter"/>
                <v:path gradientshapeok="t" o:connecttype="rect" textboxrect="5400,5400,16200,16200"/>
              </v:shapetype>
              <v:shape id="Flowchart: Decision 6" o:spid="_x0000_s1027" type="#_x0000_t110" style="position:absolute;margin-left:258.8pt;margin-top:4.5pt;width:116.2pt;height:8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" fillcolor="red" strokecolor="#09101d [484]" strokeweight="1pt">
                <v:textbox>
                  <w:txbxContent>
                    <w:p w14:paraId="1781B6F2" w14:textId="77777777" w:rsidR="00A115A6" w:rsidRPr="00655CBB" w:rsidRDefault="00A115A6" w:rsidP="00A115A6">
                      <w:pPr>
                        <w:jc w:val="center"/>
                        <w:rPr>
                          <w:color w:val="262626" w:themeColor="text1" w:themeTint="D9"/>
                          <w:sz w:val="18"/>
                          <w:szCs w:val="18"/>
                        </w:rPr>
                      </w:pPr>
                      <w:r w:rsidRPr="00655CBB">
                        <w:rPr>
                          <w:color w:val="262626" w:themeColor="text1" w:themeTint="D9"/>
                        </w:rPr>
                        <w:t>1929</w:t>
                      </w:r>
                      <w:r>
                        <w:rPr>
                          <w:color w:val="262626" w:themeColor="text1" w:themeTint="D9"/>
                        </w:rPr>
                        <w:t xml:space="preserve"> </w:t>
                      </w:r>
                      <w:r w:rsidRPr="00655CBB">
                        <w:rPr>
                          <w:color w:val="262626" w:themeColor="text1" w:themeTint="D9"/>
                          <w:sz w:val="18"/>
                          <w:szCs w:val="18"/>
                        </w:rPr>
                        <w:t>OPENS FISRT SHOP</w:t>
                      </w:r>
                    </w:p>
                  </w:txbxContent>
                </v:textbox>
              </v:shape>
            </w:pict>
          </mc:Fallback>
        </mc:AlternateContent>
      </w:r>
      <w:r w:rsidRPr="003A6DB4">
        <w:rPr>
          <w:noProof/>
          <w:color w:val="C45911" w:themeColor="accent2" w:themeShade="BF"/>
        </w:rPr>
        <mc:AlternateContent>
          <mc:Choice Requires="wps">
            <w:drawing>
              <wp:anchor distT="0" distB="0" distL="114300" distR="114300" simplePos="0" relativeHeight="251659264" behindDoc="0" locked="0" layoutInCell="1" allowOverlap="1" wp14:anchorId="0DC47FDA" wp14:editId="466977B5">
                <wp:simplePos x="0" y="0"/>
                <wp:positionH relativeFrom="column">
                  <wp:posOffset>-811033</wp:posOffset>
                </wp:positionH>
                <wp:positionV relativeFrom="paragraph">
                  <wp:posOffset>284426</wp:posOffset>
                </wp:positionV>
                <wp:extent cx="1391478" cy="707666"/>
                <wp:effectExtent l="0" t="0" r="18415" b="16510"/>
                <wp:wrapNone/>
                <wp:docPr id="2016433586" name="Flowchart: Terminator 4"/>
                <wp:cNvGraphicFramePr/>
                <a:graphic xmlns:a="http://schemas.openxmlformats.org/drawingml/2006/main">
                  <a:graphicData uri="http://schemas.microsoft.com/office/word/2010/wordprocessingShape">
                    <wps:wsp>
                      <wps:cNvSpPr/>
                      <wps:spPr>
                        <a:xfrm>
                          <a:off x="0" y="0"/>
                          <a:ext cx="1391478" cy="707666"/>
                        </a:xfrm>
                        <a:prstGeom prst="flowChartTerminator">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541ADC" w14:textId="77777777" w:rsidR="00A115A6" w:rsidRPr="001D4EDE" w:rsidRDefault="00A115A6" w:rsidP="00A115A6">
                            <w:pPr>
                              <w:jc w:val="center"/>
                              <w:rPr>
                                <w:color w:val="262626" w:themeColor="text1" w:themeTint="D9"/>
                              </w:rPr>
                            </w:pPr>
                            <w:r w:rsidRPr="001D4EDE">
                              <w:rPr>
                                <w:color w:val="262626" w:themeColor="text1" w:themeTint="D9"/>
                              </w:rPr>
                              <w:t>1919</w:t>
                            </w:r>
                          </w:p>
                          <w:p w14:paraId="4397458F" w14:textId="77777777" w:rsidR="00A115A6" w:rsidRPr="001D4EDE" w:rsidRDefault="00A115A6" w:rsidP="00A115A6">
                            <w:pPr>
                              <w:jc w:val="center"/>
                              <w:rPr>
                                <w:color w:val="262626" w:themeColor="text1" w:themeTint="D9"/>
                                <w:sz w:val="18"/>
                                <w:szCs w:val="18"/>
                              </w:rPr>
                            </w:pPr>
                            <w:r w:rsidRPr="001D4EDE">
                              <w:rPr>
                                <w:color w:val="262626" w:themeColor="text1" w:themeTint="D9"/>
                                <w:sz w:val="18"/>
                                <w:szCs w:val="18"/>
                              </w:rPr>
                              <w:t xml:space="preserve"> START</w:t>
                            </w:r>
                            <w:r>
                              <w:rPr>
                                <w:color w:val="262626" w:themeColor="text1" w:themeTint="D9"/>
                                <w:sz w:val="18"/>
                                <w:szCs w:val="18"/>
                              </w:rPr>
                              <w:t>S</w:t>
                            </w:r>
                            <w:r w:rsidRPr="001D4EDE">
                              <w:rPr>
                                <w:color w:val="262626" w:themeColor="text1" w:themeTint="D9"/>
                                <w:sz w:val="18"/>
                                <w:szCs w:val="18"/>
                              </w:rPr>
                              <w:t xml:space="preserve"> WI</w:t>
                            </w:r>
                            <w:r>
                              <w:rPr>
                                <w:color w:val="262626" w:themeColor="text1" w:themeTint="D9"/>
                                <w:sz w:val="18"/>
                                <w:szCs w:val="18"/>
                              </w:rPr>
                              <w:t>TH A STALL</w:t>
                            </w:r>
                            <w:r w:rsidRPr="001D4EDE">
                              <w:rPr>
                                <w:color w:val="262626" w:themeColor="text1" w:themeTint="D9"/>
                                <w:sz w:val="18"/>
                                <w:szCs w:val="18"/>
                              </w:rPr>
                              <w:t xml:space="preserve"> </w:t>
                            </w:r>
                          </w:p>
                          <w:p w14:paraId="1D545E69" w14:textId="77777777" w:rsidR="00A115A6" w:rsidRDefault="00A115A6" w:rsidP="00A115A6">
                            <w:pPr>
                              <w:jc w:val="center"/>
                              <w:rPr>
                                <w:color w:val="262626" w:themeColor="text1" w:themeTint="D9"/>
                              </w:rPr>
                            </w:pPr>
                          </w:p>
                          <w:p w14:paraId="48B6A55B" w14:textId="77777777" w:rsidR="00A115A6" w:rsidRPr="001D4EDE" w:rsidRDefault="00A115A6" w:rsidP="00A115A6">
                            <w:pPr>
                              <w:jc w:val="center"/>
                              <w:rPr>
                                <w:color w:val="262626" w:themeColor="text1" w:themeTint="D9"/>
                              </w:rPr>
                            </w:pPr>
                            <w:r>
                              <w:rPr>
                                <w:color w:val="262626" w:themeColor="text1" w:themeTint="D9"/>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47FDA" id="_x0000_t116" coordsize="21600,21600" o:spt="116" path="m3475,qx,10800,3475,21600l18125,21600qx21600,10800,18125,xe">
                <v:stroke joinstyle="miter"/>
                <v:path gradientshapeok="t" o:connecttype="rect" textboxrect="1018,3163,20582,18437"/>
              </v:shapetype>
              <v:shape id="Flowchart: Terminator 4" o:spid="_x0000_s1028" type="#_x0000_t116" style="position:absolute;margin-left:-63.85pt;margin-top:22.4pt;width:109.55pt;height:5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" fillcolor="#8eaadb [1940]" strokecolor="#09101d [484]" strokeweight="1pt">
                <v:textbox>
                  <w:txbxContent>
                    <w:p w14:paraId="66541ADC" w14:textId="77777777" w:rsidR="00A115A6" w:rsidRPr="001D4EDE" w:rsidRDefault="00A115A6" w:rsidP="00A115A6">
                      <w:pPr>
                        <w:jc w:val="center"/>
                        <w:rPr>
                          <w:color w:val="262626" w:themeColor="text1" w:themeTint="D9"/>
                        </w:rPr>
                      </w:pPr>
                      <w:r w:rsidRPr="001D4EDE">
                        <w:rPr>
                          <w:color w:val="262626" w:themeColor="text1" w:themeTint="D9"/>
                        </w:rPr>
                        <w:t>1919</w:t>
                      </w:r>
                    </w:p>
                    <w:p w14:paraId="4397458F" w14:textId="77777777" w:rsidR="00A115A6" w:rsidRPr="001D4EDE" w:rsidRDefault="00A115A6" w:rsidP="00A115A6">
                      <w:pPr>
                        <w:jc w:val="center"/>
                        <w:rPr>
                          <w:color w:val="262626" w:themeColor="text1" w:themeTint="D9"/>
                          <w:sz w:val="18"/>
                          <w:szCs w:val="18"/>
                        </w:rPr>
                      </w:pPr>
                      <w:r w:rsidRPr="001D4EDE">
                        <w:rPr>
                          <w:color w:val="262626" w:themeColor="text1" w:themeTint="D9"/>
                          <w:sz w:val="18"/>
                          <w:szCs w:val="18"/>
                        </w:rPr>
                        <w:t xml:space="preserve"> START</w:t>
                      </w:r>
                      <w:r>
                        <w:rPr>
                          <w:color w:val="262626" w:themeColor="text1" w:themeTint="D9"/>
                          <w:sz w:val="18"/>
                          <w:szCs w:val="18"/>
                        </w:rPr>
                        <w:t>S</w:t>
                      </w:r>
                      <w:r w:rsidRPr="001D4EDE">
                        <w:rPr>
                          <w:color w:val="262626" w:themeColor="text1" w:themeTint="D9"/>
                          <w:sz w:val="18"/>
                          <w:szCs w:val="18"/>
                        </w:rPr>
                        <w:t xml:space="preserve"> WI</w:t>
                      </w:r>
                      <w:r>
                        <w:rPr>
                          <w:color w:val="262626" w:themeColor="text1" w:themeTint="D9"/>
                          <w:sz w:val="18"/>
                          <w:szCs w:val="18"/>
                        </w:rPr>
                        <w:t>TH A STALL</w:t>
                      </w:r>
                      <w:r w:rsidRPr="001D4EDE">
                        <w:rPr>
                          <w:color w:val="262626" w:themeColor="text1" w:themeTint="D9"/>
                          <w:sz w:val="18"/>
                          <w:szCs w:val="18"/>
                        </w:rPr>
                        <w:t xml:space="preserve"> </w:t>
                      </w:r>
                    </w:p>
                    <w:p w14:paraId="1D545E69" w14:textId="77777777" w:rsidR="00A115A6" w:rsidRDefault="00A115A6" w:rsidP="00A115A6">
                      <w:pPr>
                        <w:jc w:val="center"/>
                        <w:rPr>
                          <w:color w:val="262626" w:themeColor="text1" w:themeTint="D9"/>
                        </w:rPr>
                      </w:pPr>
                    </w:p>
                    <w:p w14:paraId="48B6A55B" w14:textId="77777777" w:rsidR="00A115A6" w:rsidRPr="001D4EDE" w:rsidRDefault="00A115A6" w:rsidP="00A115A6">
                      <w:pPr>
                        <w:jc w:val="center"/>
                        <w:rPr>
                          <w:color w:val="262626" w:themeColor="text1" w:themeTint="D9"/>
                        </w:rPr>
                      </w:pPr>
                      <w:r>
                        <w:rPr>
                          <w:color w:val="262626" w:themeColor="text1" w:themeTint="D9"/>
                        </w:rPr>
                        <w:t>S</w:t>
                      </w:r>
                    </w:p>
                  </w:txbxContent>
                </v:textbox>
              </v:shape>
            </w:pict>
          </mc:Fallback>
        </mc:AlternateContent>
      </w:r>
      <w:r>
        <w:rPr>
          <w:noProof/>
          <w:color w:val="C45911" w:themeColor="accent2" w:themeShade="BF"/>
        </w:rPr>
        <mc:AlternateContent>
          <mc:Choice Requires="wps">
            <w:drawing>
              <wp:anchor distT="0" distB="0" distL="114300" distR="114300" simplePos="0" relativeHeight="251660288" behindDoc="0" locked="0" layoutInCell="1" allowOverlap="1" wp14:anchorId="5722265B" wp14:editId="54265576">
                <wp:simplePos x="0" y="0"/>
                <wp:positionH relativeFrom="column">
                  <wp:posOffset>1323064</wp:posOffset>
                </wp:positionH>
                <wp:positionV relativeFrom="paragraph">
                  <wp:posOffset>149253</wp:posOffset>
                </wp:positionV>
                <wp:extent cx="1292915" cy="985962"/>
                <wp:effectExtent l="19050" t="0" r="40640" b="24130"/>
                <wp:wrapNone/>
                <wp:docPr id="391333246" name="Flowchart: Preparation 5"/>
                <wp:cNvGraphicFramePr/>
                <a:graphic xmlns:a="http://schemas.openxmlformats.org/drawingml/2006/main">
                  <a:graphicData uri="http://schemas.microsoft.com/office/word/2010/wordprocessingShape">
                    <wps:wsp>
                      <wps:cNvSpPr/>
                      <wps:spPr>
                        <a:xfrm>
                          <a:off x="0" y="0"/>
                          <a:ext cx="1292915" cy="985962"/>
                        </a:xfrm>
                        <a:prstGeom prst="flowChartPreparation">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F26B47" w14:textId="77777777" w:rsidR="00A115A6" w:rsidRDefault="00A115A6" w:rsidP="00A115A6">
                            <w:pPr>
                              <w:jc w:val="center"/>
                              <w:rPr>
                                <w:color w:val="262626" w:themeColor="text1" w:themeTint="D9"/>
                              </w:rPr>
                            </w:pPr>
                            <w:r w:rsidRPr="001D4EDE">
                              <w:rPr>
                                <w:color w:val="262626" w:themeColor="text1" w:themeTint="D9"/>
                              </w:rPr>
                              <w:t>192</w:t>
                            </w:r>
                            <w:r>
                              <w:rPr>
                                <w:color w:val="262626" w:themeColor="text1" w:themeTint="D9"/>
                              </w:rPr>
                              <w:t>4</w:t>
                            </w:r>
                          </w:p>
                          <w:p w14:paraId="6C0A46C0" w14:textId="77777777" w:rsidR="00A115A6" w:rsidRPr="001D4EDE" w:rsidRDefault="00A115A6" w:rsidP="00A115A6">
                            <w:pPr>
                              <w:jc w:val="center"/>
                              <w:rPr>
                                <w:color w:val="262626" w:themeColor="text1" w:themeTint="D9"/>
                              </w:rPr>
                            </w:pPr>
                            <w:r>
                              <w:rPr>
                                <w:color w:val="262626" w:themeColor="text1" w:themeTint="D9"/>
                                <w:sz w:val="18"/>
                                <w:szCs w:val="18"/>
                              </w:rPr>
                              <w:t>BORN THE NAME TESCO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22265B" id="_x0000_t117" coordsize="21600,21600" o:spt="117" path="m4353,l17214,r4386,10800l17214,21600r-12861,l,10800xe">
                <v:stroke joinstyle="miter"/>
                <v:path gradientshapeok="t" o:connecttype="rect" textboxrect="4353,0,17214,21600"/>
              </v:shapetype>
              <v:shape id="Flowchart: Preparation 5" o:spid="_x0000_s1029" type="#_x0000_t117" style="position:absolute;margin-left:104.2pt;margin-top:11.75pt;width:101.8pt;height:7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" fillcolor="#c5e0b3 [1305]" strokecolor="#09101d [484]" strokeweight="1pt">
                <v:textbox>
                  <w:txbxContent>
                    <w:p w14:paraId="21F26B47" w14:textId="77777777" w:rsidR="00A115A6" w:rsidRDefault="00A115A6" w:rsidP="00A115A6">
                      <w:pPr>
                        <w:jc w:val="center"/>
                        <w:rPr>
                          <w:color w:val="262626" w:themeColor="text1" w:themeTint="D9"/>
                        </w:rPr>
                      </w:pPr>
                      <w:r w:rsidRPr="001D4EDE">
                        <w:rPr>
                          <w:color w:val="262626" w:themeColor="text1" w:themeTint="D9"/>
                        </w:rPr>
                        <w:t>192</w:t>
                      </w:r>
                      <w:r>
                        <w:rPr>
                          <w:color w:val="262626" w:themeColor="text1" w:themeTint="D9"/>
                        </w:rPr>
                        <w:t>4</w:t>
                      </w:r>
                    </w:p>
                    <w:p w14:paraId="6C0A46C0" w14:textId="77777777" w:rsidR="00A115A6" w:rsidRPr="001D4EDE" w:rsidRDefault="00A115A6" w:rsidP="00A115A6">
                      <w:pPr>
                        <w:jc w:val="center"/>
                        <w:rPr>
                          <w:color w:val="262626" w:themeColor="text1" w:themeTint="D9"/>
                        </w:rPr>
                      </w:pPr>
                      <w:r>
                        <w:rPr>
                          <w:color w:val="262626" w:themeColor="text1" w:themeTint="D9"/>
                          <w:sz w:val="18"/>
                          <w:szCs w:val="18"/>
                        </w:rPr>
                        <w:t>BORN THE NAME TESCO</w:t>
                      </w:r>
                    </w:p>
                  </w:txbxContent>
                </v:textbox>
              </v:shape>
            </w:pict>
          </mc:Fallback>
        </mc:AlternateContent>
      </w:r>
    </w:p>
    <w:p w14:paraId="266F8AF3" w14:textId="77777777" w:rsidR="00A115A6" w:rsidRDefault="00A115A6" w:rsidP="00A115A6"/>
    <w:p w14:paraId="203242AD" w14:textId="77777777" w:rsidR="00A115A6" w:rsidRDefault="00A115A6" w:rsidP="00A115A6">
      <w:r>
        <w:rPr>
          <w:noProof/>
        </w:rPr>
        <mc:AlternateContent>
          <mc:Choice Requires="wps">
            <w:drawing>
              <wp:anchor distT="0" distB="0" distL="114300" distR="114300" simplePos="0" relativeHeight="251676672" behindDoc="0" locked="0" layoutInCell="1" allowOverlap="1" wp14:anchorId="5DA978FD" wp14:editId="49937C0B">
                <wp:simplePos x="0" y="0"/>
                <wp:positionH relativeFrom="column">
                  <wp:posOffset>4762776</wp:posOffset>
                </wp:positionH>
                <wp:positionV relativeFrom="paragraph">
                  <wp:posOffset>47515</wp:posOffset>
                </wp:positionV>
                <wp:extent cx="660014" cy="12589"/>
                <wp:effectExtent l="0" t="57150" r="26035" b="102235"/>
                <wp:wrapNone/>
                <wp:docPr id="446228487" name="Straight Arrow Connector 29"/>
                <wp:cNvGraphicFramePr/>
                <a:graphic xmlns:a="http://schemas.openxmlformats.org/drawingml/2006/main">
                  <a:graphicData uri="http://schemas.microsoft.com/office/word/2010/wordprocessingShape">
                    <wps:wsp>
                      <wps:cNvCnPr/>
                      <wps:spPr>
                        <a:xfrm>
                          <a:off x="0" y="0"/>
                          <a:ext cx="660014" cy="125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46A67A2" id="_x0000_t32" coordsize="21600,21600" o:spt="32" o:oned="t" path="m,l21600,21600e" filled="f">
                <v:path arrowok="t" fillok="f" o:connecttype="none"/>
                <o:lock v:ext="edit" shapetype="t"/>
              </v:shapetype>
              <v:shape id="Straight Arrow Connector 29" o:spid="_x0000_s1026" type="#_x0000_t32" style="position:absolute;margin-left:375pt;margin-top:3.75pt;width:51.95pt;height: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" strokecolor="#4472c4 [3204]" strokeweight=".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3A0A8EAF" wp14:editId="42109D80">
                <wp:simplePos x="0" y="0"/>
                <wp:positionH relativeFrom="column">
                  <wp:posOffset>2615924</wp:posOffset>
                </wp:positionH>
                <wp:positionV relativeFrom="paragraph">
                  <wp:posOffset>63417</wp:posOffset>
                </wp:positionV>
                <wp:extent cx="660013" cy="12590"/>
                <wp:effectExtent l="0" t="76200" r="26035" b="83185"/>
                <wp:wrapNone/>
                <wp:docPr id="350853190" name="Straight Arrow Connector 27"/>
                <wp:cNvGraphicFramePr/>
                <a:graphic xmlns:a="http://schemas.openxmlformats.org/drawingml/2006/main">
                  <a:graphicData uri="http://schemas.microsoft.com/office/word/2010/wordprocessingShape">
                    <wps:wsp>
                      <wps:cNvCnPr/>
                      <wps:spPr>
                        <a:xfrm flipV="1">
                          <a:off x="0" y="0"/>
                          <a:ext cx="660013" cy="12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540699" id="Straight Arrow Connector 27" o:spid="_x0000_s1026" type="#_x0000_t32" style="position:absolute;margin-left:206pt;margin-top:5pt;width:51.95pt;height:1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" strokecolor="#4472c4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12770DBF" wp14:editId="7C570E7B">
                <wp:simplePos x="0" y="0"/>
                <wp:positionH relativeFrom="column">
                  <wp:posOffset>594967</wp:posOffset>
                </wp:positionH>
                <wp:positionV relativeFrom="paragraph">
                  <wp:posOffset>77829</wp:posOffset>
                </wp:positionV>
                <wp:extent cx="692205" cy="7951"/>
                <wp:effectExtent l="0" t="76200" r="12700" b="87630"/>
                <wp:wrapNone/>
                <wp:docPr id="1554585548" name="Straight Arrow Connector 9"/>
                <wp:cNvGraphicFramePr/>
                <a:graphic xmlns:a="http://schemas.openxmlformats.org/drawingml/2006/main">
                  <a:graphicData uri="http://schemas.microsoft.com/office/word/2010/wordprocessingShape">
                    <wps:wsp>
                      <wps:cNvCnPr/>
                      <wps:spPr>
                        <a:xfrm flipV="1">
                          <a:off x="0" y="0"/>
                          <a:ext cx="692205" cy="79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859C64" id="Straight Arrow Connector 9" o:spid="_x0000_s1026" type="#_x0000_t32" style="position:absolute;margin-left:46.85pt;margin-top:6.15pt;width:54.5pt;height:.6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" strokecolor="#4472c4 [3204]" strokeweight=".5pt">
                <v:stroke endarrow="block" joinstyle="miter"/>
              </v:shape>
            </w:pict>
          </mc:Fallback>
        </mc:AlternateContent>
      </w:r>
    </w:p>
    <w:p w14:paraId="4334BBBE" w14:textId="77777777" w:rsidR="00A115A6" w:rsidRDefault="00A115A6" w:rsidP="00A115A6"/>
    <w:p w14:paraId="59133A25" w14:textId="77777777" w:rsidR="00A115A6" w:rsidRDefault="00A115A6" w:rsidP="00A115A6">
      <w:r>
        <w:rPr>
          <w:noProof/>
        </w:rPr>
        <mc:AlternateContent>
          <mc:Choice Requires="wps">
            <w:drawing>
              <wp:anchor distT="0" distB="0" distL="114300" distR="114300" simplePos="0" relativeHeight="251664384" behindDoc="0" locked="0" layoutInCell="1" allowOverlap="1" wp14:anchorId="32D38A6F" wp14:editId="787280A3">
                <wp:simplePos x="0" y="0"/>
                <wp:positionH relativeFrom="column">
                  <wp:posOffset>2233902</wp:posOffset>
                </wp:positionH>
                <wp:positionV relativeFrom="paragraph">
                  <wp:posOffset>6350</wp:posOffset>
                </wp:positionV>
                <wp:extent cx="0" cy="652615"/>
                <wp:effectExtent l="76200" t="0" r="76200" b="52705"/>
                <wp:wrapNone/>
                <wp:docPr id="271092866" name="Straight Arrow Connector 11"/>
                <wp:cNvGraphicFramePr/>
                <a:graphic xmlns:a="http://schemas.openxmlformats.org/drawingml/2006/main">
                  <a:graphicData uri="http://schemas.microsoft.com/office/word/2010/wordprocessingShape">
                    <wps:wsp>
                      <wps:cNvCnPr/>
                      <wps:spPr>
                        <a:xfrm>
                          <a:off x="0" y="0"/>
                          <a:ext cx="0" cy="652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F63A10" id="Straight Arrow Connector 11" o:spid="_x0000_s1026" type="#_x0000_t32" style="position:absolute;margin-left:175.9pt;margin-top:.5pt;width:0;height:5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" strokecolor="#4472c4 [3204]" strokeweight=".5pt">
                <v:stroke endarrow="block" joinstyle="miter"/>
              </v:shape>
            </w:pict>
          </mc:Fallback>
        </mc:AlternateContent>
      </w:r>
    </w:p>
    <w:p w14:paraId="51AA7A47" w14:textId="77777777" w:rsidR="00A115A6" w:rsidRDefault="00A115A6" w:rsidP="00A115A6"/>
    <w:p w14:paraId="1421D1A8" w14:textId="77777777" w:rsidR="00A115A6" w:rsidRDefault="00A115A6" w:rsidP="00A115A6">
      <w:r>
        <w:rPr>
          <w:noProof/>
        </w:rPr>
        <mc:AlternateContent>
          <mc:Choice Requires="wps">
            <w:drawing>
              <wp:anchor distT="0" distB="0" distL="114300" distR="114300" simplePos="0" relativeHeight="251678720" behindDoc="0" locked="0" layoutInCell="1" allowOverlap="1" wp14:anchorId="5BBDF5E2" wp14:editId="218EC4EE">
                <wp:simplePos x="0" y="0"/>
                <wp:positionH relativeFrom="column">
                  <wp:posOffset>5255757</wp:posOffset>
                </wp:positionH>
                <wp:positionV relativeFrom="paragraph">
                  <wp:posOffset>48978</wp:posOffset>
                </wp:positionV>
                <wp:extent cx="1256306" cy="882594"/>
                <wp:effectExtent l="19050" t="0" r="39370" b="13335"/>
                <wp:wrapNone/>
                <wp:docPr id="1342166205" name="Flowchart: Data 31"/>
                <wp:cNvGraphicFramePr/>
                <a:graphic xmlns:a="http://schemas.openxmlformats.org/drawingml/2006/main">
                  <a:graphicData uri="http://schemas.microsoft.com/office/word/2010/wordprocessingShape">
                    <wps:wsp>
                      <wps:cNvSpPr/>
                      <wps:spPr>
                        <a:xfrm>
                          <a:off x="0" y="0"/>
                          <a:ext cx="1256306" cy="882594"/>
                        </a:xfrm>
                        <a:prstGeom prst="flowChartInputOutput">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1492A49" w14:textId="77777777" w:rsidR="00A115A6" w:rsidRDefault="00A115A6" w:rsidP="00A115A6">
                            <w:pPr>
                              <w:jc w:val="center"/>
                            </w:pPr>
                            <w:r w:rsidRPr="00B56446">
                              <w:rPr>
                                <w:color w:val="262626" w:themeColor="text1" w:themeTint="D9"/>
                              </w:rPr>
                              <w:t>1973</w:t>
                            </w:r>
                          </w:p>
                          <w:p w14:paraId="4EE81A25" w14:textId="77777777" w:rsidR="00A115A6" w:rsidRPr="00B56446" w:rsidRDefault="00A115A6" w:rsidP="00A115A6">
                            <w:pPr>
                              <w:jc w:val="center"/>
                              <w:rPr>
                                <w:color w:val="262626" w:themeColor="text1" w:themeTint="D9"/>
                                <w:sz w:val="18"/>
                                <w:szCs w:val="18"/>
                              </w:rPr>
                            </w:pPr>
                            <w:r>
                              <w:t xml:space="preserve"> </w:t>
                            </w:r>
                            <w:r w:rsidRPr="00B56446">
                              <w:rPr>
                                <w:color w:val="262626" w:themeColor="text1" w:themeTint="D9"/>
                                <w:sz w:val="18"/>
                                <w:szCs w:val="18"/>
                              </w:rPr>
                              <w:t>A MOVE INTO FUEL</w:t>
                            </w:r>
                          </w:p>
                          <w:p w14:paraId="393FDF4C" w14:textId="77777777" w:rsidR="00A115A6" w:rsidRDefault="00A115A6" w:rsidP="00A115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BDF5E2" id="_x0000_t111" coordsize="21600,21600" o:spt="111" path="m4321,l21600,,17204,21600,,21600xe">
                <v:stroke joinstyle="miter"/>
                <v:path gradientshapeok="t" o:connecttype="custom" o:connectlocs="12961,0;10800,0;2161,10800;8602,21600;10800,21600;19402,10800" textboxrect="4321,0,17204,21600"/>
              </v:shapetype>
              <v:shape id="Flowchart: Data 31" o:spid="_x0000_s1030" type="#_x0000_t111" style="position:absolute;margin-left:413.85pt;margin-top:3.85pt;width:98.9pt;height:6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" fillcolor="#ffc000" strokecolor="#09101d [484]" strokeweight="1pt">
                <v:textbox>
                  <w:txbxContent>
                    <w:p w14:paraId="61492A49" w14:textId="77777777" w:rsidR="00A115A6" w:rsidRDefault="00A115A6" w:rsidP="00A115A6">
                      <w:pPr>
                        <w:jc w:val="center"/>
                      </w:pPr>
                      <w:r w:rsidRPr="00B56446">
                        <w:rPr>
                          <w:color w:val="262626" w:themeColor="text1" w:themeTint="D9"/>
                        </w:rPr>
                        <w:t>1973</w:t>
                      </w:r>
                    </w:p>
                    <w:p w14:paraId="4EE81A25" w14:textId="77777777" w:rsidR="00A115A6" w:rsidRPr="00B56446" w:rsidRDefault="00A115A6" w:rsidP="00A115A6">
                      <w:pPr>
                        <w:jc w:val="center"/>
                        <w:rPr>
                          <w:color w:val="262626" w:themeColor="text1" w:themeTint="D9"/>
                          <w:sz w:val="18"/>
                          <w:szCs w:val="18"/>
                        </w:rPr>
                      </w:pPr>
                      <w:r>
                        <w:t xml:space="preserve"> </w:t>
                      </w:r>
                      <w:r w:rsidRPr="00B56446">
                        <w:rPr>
                          <w:color w:val="262626" w:themeColor="text1" w:themeTint="D9"/>
                          <w:sz w:val="18"/>
                          <w:szCs w:val="18"/>
                        </w:rPr>
                        <w:t>A MOVE INTO FUEL</w:t>
                      </w:r>
                    </w:p>
                    <w:p w14:paraId="393FDF4C" w14:textId="77777777" w:rsidR="00A115A6" w:rsidRDefault="00A115A6" w:rsidP="00A115A6">
                      <w:pPr>
                        <w:jc w:val="center"/>
                      </w:pP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D25B287" wp14:editId="2A3EDD9B">
                <wp:simplePos x="0" y="0"/>
                <wp:positionH relativeFrom="margin">
                  <wp:posOffset>3442473</wp:posOffset>
                </wp:positionH>
                <wp:positionV relativeFrom="paragraph">
                  <wp:posOffset>9525</wp:posOffset>
                </wp:positionV>
                <wp:extent cx="1271905" cy="1048578"/>
                <wp:effectExtent l="0" t="0" r="23495" b="18415"/>
                <wp:wrapNone/>
                <wp:docPr id="1684285591" name="Flowchart: Connector 13"/>
                <wp:cNvGraphicFramePr/>
                <a:graphic xmlns:a="http://schemas.openxmlformats.org/drawingml/2006/main">
                  <a:graphicData uri="http://schemas.microsoft.com/office/word/2010/wordprocessingShape">
                    <wps:wsp>
                      <wps:cNvSpPr/>
                      <wps:spPr>
                        <a:xfrm>
                          <a:off x="0" y="0"/>
                          <a:ext cx="1271905" cy="1048578"/>
                        </a:xfrm>
                        <a:prstGeom prst="flowChartConnector">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6648FD" w14:textId="77777777" w:rsidR="00A115A6" w:rsidRPr="00B56446" w:rsidRDefault="00A115A6" w:rsidP="00A115A6">
                            <w:pPr>
                              <w:jc w:val="center"/>
                              <w:rPr>
                                <w:color w:val="262626" w:themeColor="text1" w:themeTint="D9"/>
                              </w:rPr>
                            </w:pPr>
                            <w:r w:rsidRPr="00B56446">
                              <w:rPr>
                                <w:color w:val="262626" w:themeColor="text1" w:themeTint="D9"/>
                              </w:rPr>
                              <w:t xml:space="preserve">1960 </w:t>
                            </w:r>
                            <w:r w:rsidRPr="00B56446">
                              <w:rPr>
                                <w:color w:val="262626" w:themeColor="text1" w:themeTint="D9"/>
                                <w:sz w:val="18"/>
                                <w:szCs w:val="18"/>
                              </w:rPr>
                              <w:t>INTRODUCE CLOTHES</w:t>
                            </w:r>
                          </w:p>
                          <w:p w14:paraId="090AFEB6" w14:textId="77777777" w:rsidR="00A115A6" w:rsidRPr="00655CBB" w:rsidRDefault="00A115A6" w:rsidP="00A115A6">
                            <w:pPr>
                              <w:jc w:val="center"/>
                              <w:rPr>
                                <w:color w:val="262626" w:themeColor="text1" w:themeTint="D9"/>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25B28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3" o:spid="_x0000_s1031" type="#_x0000_t120" style="position:absolute;margin-left:271.05pt;margin-top:.75pt;width:100.15pt;height:82.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" fillcolor="#00b0f0" strokecolor="#09101d [484]" strokeweight="1pt">
                <v:stroke joinstyle="miter"/>
                <v:textbox>
                  <w:txbxContent>
                    <w:p w14:paraId="626648FD" w14:textId="77777777" w:rsidR="00A115A6" w:rsidRPr="00B56446" w:rsidRDefault="00A115A6" w:rsidP="00A115A6">
                      <w:pPr>
                        <w:jc w:val="center"/>
                        <w:rPr>
                          <w:color w:val="262626" w:themeColor="text1" w:themeTint="D9"/>
                        </w:rPr>
                      </w:pPr>
                      <w:r w:rsidRPr="00B56446">
                        <w:rPr>
                          <w:color w:val="262626" w:themeColor="text1" w:themeTint="D9"/>
                        </w:rPr>
                        <w:t xml:space="preserve">1960 </w:t>
                      </w:r>
                      <w:r w:rsidRPr="00B56446">
                        <w:rPr>
                          <w:color w:val="262626" w:themeColor="text1" w:themeTint="D9"/>
                          <w:sz w:val="18"/>
                          <w:szCs w:val="18"/>
                        </w:rPr>
                        <w:t>INTRODUCE CLOTHES</w:t>
                      </w:r>
                    </w:p>
                    <w:p w14:paraId="090AFEB6" w14:textId="77777777" w:rsidR="00A115A6" w:rsidRPr="00655CBB" w:rsidRDefault="00A115A6" w:rsidP="00A115A6">
                      <w:pPr>
                        <w:jc w:val="center"/>
                        <w:rPr>
                          <w:color w:val="262626" w:themeColor="text1" w:themeTint="D9"/>
                          <w:sz w:val="18"/>
                          <w:szCs w:val="18"/>
                        </w:rPr>
                      </w:pPr>
                    </w:p>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48C840D3" wp14:editId="456BBD5D">
                <wp:simplePos x="0" y="0"/>
                <wp:positionH relativeFrom="column">
                  <wp:posOffset>1765190</wp:posOffset>
                </wp:positionH>
                <wp:positionV relativeFrom="paragraph">
                  <wp:posOffset>121064</wp:posOffset>
                </wp:positionV>
                <wp:extent cx="906255" cy="978011"/>
                <wp:effectExtent l="0" t="0" r="27305" b="31750"/>
                <wp:wrapNone/>
                <wp:docPr id="1145658583" name="Flowchart: Off-page Connector 7"/>
                <wp:cNvGraphicFramePr/>
                <a:graphic xmlns:a="http://schemas.openxmlformats.org/drawingml/2006/main">
                  <a:graphicData uri="http://schemas.microsoft.com/office/word/2010/wordprocessingShape">
                    <wps:wsp>
                      <wps:cNvSpPr/>
                      <wps:spPr>
                        <a:xfrm>
                          <a:off x="0" y="0"/>
                          <a:ext cx="906255" cy="978011"/>
                        </a:xfrm>
                        <a:prstGeom prst="flowChartOffpageConnector">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DA35B5" w14:textId="77777777" w:rsidR="00A115A6" w:rsidRPr="00655CBB" w:rsidRDefault="00A115A6" w:rsidP="00A115A6">
                            <w:pPr>
                              <w:jc w:val="center"/>
                              <w:rPr>
                                <w:color w:val="262626" w:themeColor="text1" w:themeTint="D9"/>
                              </w:rPr>
                            </w:pPr>
                            <w:r w:rsidRPr="00655CBB">
                              <w:rPr>
                                <w:color w:val="262626" w:themeColor="text1" w:themeTint="D9"/>
                              </w:rPr>
                              <w:t>1958</w:t>
                            </w:r>
                          </w:p>
                          <w:p w14:paraId="1F4B0CF7" w14:textId="77777777" w:rsidR="00A115A6" w:rsidRPr="00655CBB" w:rsidRDefault="00A115A6" w:rsidP="00A115A6">
                            <w:pPr>
                              <w:jc w:val="center"/>
                              <w:rPr>
                                <w:color w:val="262626" w:themeColor="text1" w:themeTint="D9"/>
                                <w:sz w:val="18"/>
                                <w:szCs w:val="18"/>
                              </w:rPr>
                            </w:pPr>
                            <w:r w:rsidRPr="00655CBB">
                              <w:rPr>
                                <w:color w:val="262626" w:themeColor="text1" w:themeTint="D9"/>
                                <w:sz w:val="18"/>
                                <w:szCs w:val="18"/>
                              </w:rPr>
                              <w:t xml:space="preserve"> FIRST SUPERMARKET</w:t>
                            </w:r>
                          </w:p>
                          <w:p w14:paraId="1D3D19A7" w14:textId="77777777" w:rsidR="00A115A6" w:rsidRPr="00655CBB" w:rsidRDefault="00A115A6" w:rsidP="00A115A6">
                            <w:pPr>
                              <w:jc w:val="center"/>
                              <w:rPr>
                                <w:color w:val="262626" w:themeColor="text1" w:themeTint="D9"/>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8C840D3" id="_x0000_t177" coordsize="21600,21600" o:spt="177" path="m,l21600,r,17255l10800,21600,,17255xe">
                <v:stroke joinstyle="miter"/>
                <v:path gradientshapeok="t" o:connecttype="rect" textboxrect="0,0,21600,17255"/>
              </v:shapetype>
              <v:shape id="Flowchart: Off-page Connector 7" o:spid="_x0000_s1032" type="#_x0000_t177" style="position:absolute;margin-left:139pt;margin-top:9.55pt;width:71.35pt;height:7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" fillcolor="#ed7d31 [3205]" strokecolor="#09101d [484]" strokeweight="1pt">
                <v:textbox>
                  <w:txbxContent>
                    <w:p w14:paraId="05DA35B5" w14:textId="77777777" w:rsidR="00A115A6" w:rsidRPr="00655CBB" w:rsidRDefault="00A115A6" w:rsidP="00A115A6">
                      <w:pPr>
                        <w:jc w:val="center"/>
                        <w:rPr>
                          <w:color w:val="262626" w:themeColor="text1" w:themeTint="D9"/>
                        </w:rPr>
                      </w:pPr>
                      <w:r w:rsidRPr="00655CBB">
                        <w:rPr>
                          <w:color w:val="262626" w:themeColor="text1" w:themeTint="D9"/>
                        </w:rPr>
                        <w:t>1958</w:t>
                      </w:r>
                    </w:p>
                    <w:p w14:paraId="1F4B0CF7" w14:textId="77777777" w:rsidR="00A115A6" w:rsidRPr="00655CBB" w:rsidRDefault="00A115A6" w:rsidP="00A115A6">
                      <w:pPr>
                        <w:jc w:val="center"/>
                        <w:rPr>
                          <w:color w:val="262626" w:themeColor="text1" w:themeTint="D9"/>
                          <w:sz w:val="18"/>
                          <w:szCs w:val="18"/>
                        </w:rPr>
                      </w:pPr>
                      <w:r w:rsidRPr="00655CBB">
                        <w:rPr>
                          <w:color w:val="262626" w:themeColor="text1" w:themeTint="D9"/>
                          <w:sz w:val="18"/>
                          <w:szCs w:val="18"/>
                        </w:rPr>
                        <w:t xml:space="preserve"> FIRST SUPERMARKET</w:t>
                      </w:r>
                    </w:p>
                    <w:p w14:paraId="1D3D19A7" w14:textId="77777777" w:rsidR="00A115A6" w:rsidRPr="00655CBB" w:rsidRDefault="00A115A6" w:rsidP="00A115A6">
                      <w:pPr>
                        <w:jc w:val="center"/>
                        <w:rPr>
                          <w:color w:val="262626" w:themeColor="text1" w:themeTint="D9"/>
                          <w:sz w:val="18"/>
                          <w:szCs w:val="18"/>
                        </w:rPr>
                      </w:pPr>
                    </w:p>
                  </w:txbxContent>
                </v:textbox>
              </v:shape>
            </w:pict>
          </mc:Fallback>
        </mc:AlternateContent>
      </w:r>
    </w:p>
    <w:p w14:paraId="7074E807" w14:textId="77777777" w:rsidR="00A115A6" w:rsidRDefault="00A115A6" w:rsidP="00A115A6">
      <w:r>
        <w:rPr>
          <w:noProof/>
        </w:rPr>
        <mc:AlternateContent>
          <mc:Choice Requires="wps">
            <w:drawing>
              <wp:anchor distT="0" distB="0" distL="114300" distR="114300" simplePos="0" relativeHeight="251677696" behindDoc="0" locked="0" layoutInCell="1" allowOverlap="1" wp14:anchorId="514C630A" wp14:editId="7A8050B2">
                <wp:simplePos x="0" y="0"/>
                <wp:positionH relativeFrom="column">
                  <wp:posOffset>2671335</wp:posOffset>
                </wp:positionH>
                <wp:positionV relativeFrom="paragraph">
                  <wp:posOffset>249417</wp:posOffset>
                </wp:positionV>
                <wp:extent cx="763628" cy="7951"/>
                <wp:effectExtent l="0" t="76200" r="17780" b="87630"/>
                <wp:wrapNone/>
                <wp:docPr id="1551204130" name="Straight Arrow Connector 30"/>
                <wp:cNvGraphicFramePr/>
                <a:graphic xmlns:a="http://schemas.openxmlformats.org/drawingml/2006/main">
                  <a:graphicData uri="http://schemas.microsoft.com/office/word/2010/wordprocessingShape">
                    <wps:wsp>
                      <wps:cNvCnPr/>
                      <wps:spPr>
                        <a:xfrm flipV="1">
                          <a:off x="0" y="0"/>
                          <a:ext cx="763628" cy="79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06B68B" id="Straight Arrow Connector 30" o:spid="_x0000_s1026" type="#_x0000_t32" style="position:absolute;margin-left:210.35pt;margin-top:19.65pt;width:60.15pt;height:.6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" strokecolor="#4472c4 [3204]" strokeweight=".5pt">
                <v:stroke endarrow="block" joinstyle="miter"/>
              </v:shape>
            </w:pict>
          </mc:Fallback>
        </mc:AlternateContent>
      </w:r>
    </w:p>
    <w:p w14:paraId="4FF6581E" w14:textId="77777777" w:rsidR="00A115A6" w:rsidRDefault="00A115A6" w:rsidP="00A115A6"/>
    <w:p w14:paraId="389F4F3D" w14:textId="77777777" w:rsidR="00A115A6" w:rsidRDefault="00A115A6" w:rsidP="00A115A6">
      <w:r>
        <w:rPr>
          <w:noProof/>
        </w:rPr>
        <mc:AlternateContent>
          <mc:Choice Requires="wps">
            <w:drawing>
              <wp:anchor distT="0" distB="0" distL="114300" distR="114300" simplePos="0" relativeHeight="251666432" behindDoc="0" locked="0" layoutInCell="1" allowOverlap="1" wp14:anchorId="27A4A33E" wp14:editId="72174E9F">
                <wp:simplePos x="0" y="0"/>
                <wp:positionH relativeFrom="column">
                  <wp:posOffset>326003</wp:posOffset>
                </wp:positionH>
                <wp:positionV relativeFrom="paragraph">
                  <wp:posOffset>242349</wp:posOffset>
                </wp:positionV>
                <wp:extent cx="1892411" cy="1105342"/>
                <wp:effectExtent l="38100" t="0" r="31750" b="57150"/>
                <wp:wrapNone/>
                <wp:docPr id="1592971805" name="Straight Arrow Connector 15"/>
                <wp:cNvGraphicFramePr/>
                <a:graphic xmlns:a="http://schemas.openxmlformats.org/drawingml/2006/main">
                  <a:graphicData uri="http://schemas.microsoft.com/office/word/2010/wordprocessingShape">
                    <wps:wsp>
                      <wps:cNvCnPr/>
                      <wps:spPr>
                        <a:xfrm flipH="1">
                          <a:off x="0" y="0"/>
                          <a:ext cx="1892411" cy="110534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8B4301" id="Straight Arrow Connector 15" o:spid="_x0000_s1026" type="#_x0000_t32" style="position:absolute;margin-left:25.65pt;margin-top:19.1pt;width:149pt;height:87.0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" strokecolor="#4472c4 [3204]" strokeweight=".5pt">
                <v:stroke endarrow="block" joinstyle="miter"/>
              </v:shape>
            </w:pict>
          </mc:Fallback>
        </mc:AlternateContent>
      </w:r>
    </w:p>
    <w:p w14:paraId="52AFB6EB" w14:textId="77777777" w:rsidR="00A115A6" w:rsidRDefault="00A115A6" w:rsidP="00A115A6"/>
    <w:p w14:paraId="3A093475" w14:textId="77777777" w:rsidR="00A115A6" w:rsidRDefault="00A115A6" w:rsidP="00A115A6"/>
    <w:p w14:paraId="58CD3D32" w14:textId="7FC41989" w:rsidR="008726FE" w:rsidRPr="00222E34" w:rsidRDefault="00A115A6" w:rsidP="006A7372">
      <w:r>
        <w:rPr>
          <w:noProof/>
        </w:rPr>
        <mc:AlternateContent>
          <mc:Choice Requires="wps">
            <w:drawing>
              <wp:anchor distT="0" distB="0" distL="114300" distR="114300" simplePos="0" relativeHeight="251668480" behindDoc="0" locked="0" layoutInCell="1" allowOverlap="1" wp14:anchorId="03302672" wp14:editId="693FA07A">
                <wp:simplePos x="0" y="0"/>
                <wp:positionH relativeFrom="column">
                  <wp:posOffset>1152939</wp:posOffset>
                </wp:positionH>
                <wp:positionV relativeFrom="paragraph">
                  <wp:posOffset>204995</wp:posOffset>
                </wp:positionV>
                <wp:extent cx="1176351" cy="922406"/>
                <wp:effectExtent l="0" t="0" r="24130" b="11430"/>
                <wp:wrapNone/>
                <wp:docPr id="1569433416" name="Flowchart: Stored Data 18"/>
                <wp:cNvGraphicFramePr/>
                <a:graphic xmlns:a="http://schemas.openxmlformats.org/drawingml/2006/main">
                  <a:graphicData uri="http://schemas.microsoft.com/office/word/2010/wordprocessingShape">
                    <wps:wsp>
                      <wps:cNvSpPr/>
                      <wps:spPr>
                        <a:xfrm>
                          <a:off x="0" y="0"/>
                          <a:ext cx="1176351" cy="922406"/>
                        </a:xfrm>
                        <a:prstGeom prst="flowChartOnlineStorage">
                          <a:avLst/>
                        </a:prstGeom>
                        <a:solidFill>
                          <a:srgbClr val="00B05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0DDECE" w14:textId="77777777" w:rsidR="00A115A6" w:rsidRDefault="00A115A6" w:rsidP="00A115A6">
                            <w:pPr>
                              <w:jc w:val="center"/>
                              <w:rPr>
                                <w:color w:val="262626" w:themeColor="text1" w:themeTint="D9"/>
                              </w:rPr>
                            </w:pPr>
                            <w:r w:rsidRPr="00ED241C">
                              <w:rPr>
                                <w:color w:val="262626" w:themeColor="text1" w:themeTint="D9"/>
                              </w:rPr>
                              <w:t xml:space="preserve">2000 </w:t>
                            </w:r>
                          </w:p>
                          <w:p w14:paraId="4B295515" w14:textId="77777777" w:rsidR="00A115A6" w:rsidRPr="00ED241C" w:rsidRDefault="00A115A6" w:rsidP="00A115A6">
                            <w:pPr>
                              <w:jc w:val="center"/>
                              <w:rPr>
                                <w:color w:val="262626" w:themeColor="text1" w:themeTint="D9"/>
                                <w:sz w:val="18"/>
                                <w:szCs w:val="18"/>
                              </w:rPr>
                            </w:pPr>
                            <w:r w:rsidRPr="00ED241C">
                              <w:rPr>
                                <w:color w:val="262626" w:themeColor="text1" w:themeTint="D9"/>
                                <w:sz w:val="18"/>
                                <w:szCs w:val="18"/>
                              </w:rPr>
                              <w:t>TESCO GO ONLINE</w:t>
                            </w:r>
                          </w:p>
                          <w:p w14:paraId="0BB1F514" w14:textId="77777777" w:rsidR="00A115A6" w:rsidRPr="00B56446" w:rsidRDefault="00A115A6" w:rsidP="00A115A6">
                            <w:pPr>
                              <w:jc w:val="center"/>
                              <w:rPr>
                                <w:color w:val="262626" w:themeColor="text1" w:themeTint="D9"/>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302672"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Flowchart: Stored Data 18" o:spid="_x0000_s1033" type="#_x0000_t130" style="position:absolute;margin-left:90.8pt;margin-top:16.15pt;width:92.65pt;height:7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" fillcolor="#00b050" strokecolor="#09101d [484]" strokeweight="1pt">
                <v:textbox>
                  <w:txbxContent>
                    <w:p w14:paraId="4C0DDECE" w14:textId="77777777" w:rsidR="00A115A6" w:rsidRDefault="00A115A6" w:rsidP="00A115A6">
                      <w:pPr>
                        <w:jc w:val="center"/>
                        <w:rPr>
                          <w:color w:val="262626" w:themeColor="text1" w:themeTint="D9"/>
                        </w:rPr>
                      </w:pPr>
                      <w:r w:rsidRPr="00ED241C">
                        <w:rPr>
                          <w:color w:val="262626" w:themeColor="text1" w:themeTint="D9"/>
                        </w:rPr>
                        <w:t xml:space="preserve">2000 </w:t>
                      </w:r>
                    </w:p>
                    <w:p w14:paraId="4B295515" w14:textId="77777777" w:rsidR="00A115A6" w:rsidRPr="00ED241C" w:rsidRDefault="00A115A6" w:rsidP="00A115A6">
                      <w:pPr>
                        <w:jc w:val="center"/>
                        <w:rPr>
                          <w:color w:val="262626" w:themeColor="text1" w:themeTint="D9"/>
                          <w:sz w:val="18"/>
                          <w:szCs w:val="18"/>
                        </w:rPr>
                      </w:pPr>
                      <w:r w:rsidRPr="00ED241C">
                        <w:rPr>
                          <w:color w:val="262626" w:themeColor="text1" w:themeTint="D9"/>
                          <w:sz w:val="18"/>
                          <w:szCs w:val="18"/>
                        </w:rPr>
                        <w:t>TESCO GO ONLINE</w:t>
                      </w:r>
                    </w:p>
                    <w:p w14:paraId="0BB1F514" w14:textId="77777777" w:rsidR="00A115A6" w:rsidRPr="00B56446" w:rsidRDefault="00A115A6" w:rsidP="00A115A6">
                      <w:pPr>
                        <w:jc w:val="center"/>
                        <w:rPr>
                          <w:color w:val="262626" w:themeColor="text1" w:themeTint="D9"/>
                          <w:sz w:val="18"/>
                          <w:szCs w:val="18"/>
                        </w:rP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48FC69F3" wp14:editId="167962E6">
                <wp:simplePos x="0" y="0"/>
                <wp:positionH relativeFrom="column">
                  <wp:posOffset>3044964</wp:posOffset>
                </wp:positionH>
                <wp:positionV relativeFrom="paragraph">
                  <wp:posOffset>62534</wp:posOffset>
                </wp:positionV>
                <wp:extent cx="1184744" cy="1120637"/>
                <wp:effectExtent l="0" t="0" r="15875" b="22860"/>
                <wp:wrapNone/>
                <wp:docPr id="712106176" name="Flowchart: Punched Tape 21"/>
                <wp:cNvGraphicFramePr/>
                <a:graphic xmlns:a="http://schemas.openxmlformats.org/drawingml/2006/main">
                  <a:graphicData uri="http://schemas.microsoft.com/office/word/2010/wordprocessingShape">
                    <wps:wsp>
                      <wps:cNvSpPr/>
                      <wps:spPr>
                        <a:xfrm>
                          <a:off x="0" y="0"/>
                          <a:ext cx="1184744" cy="1120637"/>
                        </a:xfrm>
                        <a:prstGeom prst="flowChartPunchedTape">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513A9B3" w14:textId="77777777" w:rsidR="00A115A6" w:rsidRPr="00ED241C" w:rsidRDefault="00A115A6" w:rsidP="00A115A6">
                            <w:pPr>
                              <w:jc w:val="center"/>
                              <w:rPr>
                                <w:color w:val="262626" w:themeColor="text1" w:themeTint="D9"/>
                              </w:rPr>
                            </w:pPr>
                            <w:r w:rsidRPr="00ED241C">
                              <w:rPr>
                                <w:color w:val="262626" w:themeColor="text1" w:themeTint="D9"/>
                              </w:rPr>
                              <w:t xml:space="preserve">2001 </w:t>
                            </w:r>
                          </w:p>
                          <w:p w14:paraId="1E622307" w14:textId="77777777" w:rsidR="00A115A6" w:rsidRPr="00B56446" w:rsidRDefault="00A115A6" w:rsidP="00A115A6">
                            <w:pPr>
                              <w:jc w:val="center"/>
                              <w:rPr>
                                <w:color w:val="262626" w:themeColor="text1" w:themeTint="D9"/>
                                <w:sz w:val="18"/>
                                <w:szCs w:val="18"/>
                              </w:rPr>
                            </w:pPr>
                            <w:r>
                              <w:rPr>
                                <w:color w:val="262626" w:themeColor="text1" w:themeTint="D9"/>
                                <w:sz w:val="18"/>
                                <w:szCs w:val="18"/>
                              </w:rPr>
                              <w:t>(F&amp;F) FLORENCE AND FRED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FC69F3"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21" o:spid="_x0000_s1034" type="#_x0000_t122" style="position:absolute;margin-left:239.75pt;margin-top:4.9pt;width:93.3pt;height:8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" fillcolor="red" strokecolor="#09101d [484]" strokeweight="1pt">
                <v:textbox>
                  <w:txbxContent>
                    <w:p w14:paraId="4513A9B3" w14:textId="77777777" w:rsidR="00A115A6" w:rsidRPr="00ED241C" w:rsidRDefault="00A115A6" w:rsidP="00A115A6">
                      <w:pPr>
                        <w:jc w:val="center"/>
                        <w:rPr>
                          <w:color w:val="262626" w:themeColor="text1" w:themeTint="D9"/>
                        </w:rPr>
                      </w:pPr>
                      <w:r w:rsidRPr="00ED241C">
                        <w:rPr>
                          <w:color w:val="262626" w:themeColor="text1" w:themeTint="D9"/>
                        </w:rPr>
                        <w:t xml:space="preserve">2001 </w:t>
                      </w:r>
                    </w:p>
                    <w:p w14:paraId="1E622307" w14:textId="77777777" w:rsidR="00A115A6" w:rsidRPr="00B56446" w:rsidRDefault="00A115A6" w:rsidP="00A115A6">
                      <w:pPr>
                        <w:jc w:val="center"/>
                        <w:rPr>
                          <w:color w:val="262626" w:themeColor="text1" w:themeTint="D9"/>
                          <w:sz w:val="18"/>
                          <w:szCs w:val="18"/>
                        </w:rPr>
                      </w:pPr>
                      <w:r>
                        <w:rPr>
                          <w:color w:val="262626" w:themeColor="text1" w:themeTint="D9"/>
                          <w:sz w:val="18"/>
                          <w:szCs w:val="18"/>
                        </w:rPr>
                        <w:t>(F&amp;F) FLORENCE AND FRED</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9D3E04E" wp14:editId="6050E680">
                <wp:simplePos x="0" y="0"/>
                <wp:positionH relativeFrom="column">
                  <wp:posOffset>5190573</wp:posOffset>
                </wp:positionH>
                <wp:positionV relativeFrom="paragraph">
                  <wp:posOffset>132384</wp:posOffset>
                </wp:positionV>
                <wp:extent cx="1243219" cy="970059"/>
                <wp:effectExtent l="0" t="0" r="14605" b="20955"/>
                <wp:wrapNone/>
                <wp:docPr id="345505097" name="Flowchart: Delay 20"/>
                <wp:cNvGraphicFramePr/>
                <a:graphic xmlns:a="http://schemas.openxmlformats.org/drawingml/2006/main">
                  <a:graphicData uri="http://schemas.microsoft.com/office/word/2010/wordprocessingShape">
                    <wps:wsp>
                      <wps:cNvSpPr/>
                      <wps:spPr>
                        <a:xfrm>
                          <a:off x="0" y="0"/>
                          <a:ext cx="1243219" cy="970059"/>
                        </a:xfrm>
                        <a:prstGeom prst="flowChartDelay">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E685B5" w14:textId="77777777" w:rsidR="00A115A6" w:rsidRPr="00ED241C" w:rsidRDefault="00A115A6" w:rsidP="00A115A6">
                            <w:pPr>
                              <w:jc w:val="center"/>
                              <w:rPr>
                                <w:color w:val="262626" w:themeColor="text1" w:themeTint="D9"/>
                              </w:rPr>
                            </w:pPr>
                            <w:r w:rsidRPr="00ED241C">
                              <w:rPr>
                                <w:color w:val="262626" w:themeColor="text1" w:themeTint="D9"/>
                              </w:rPr>
                              <w:t>2003</w:t>
                            </w:r>
                          </w:p>
                          <w:p w14:paraId="67A43323" w14:textId="77777777" w:rsidR="00A115A6" w:rsidRPr="00ED241C" w:rsidRDefault="00A115A6" w:rsidP="00A115A6">
                            <w:pPr>
                              <w:jc w:val="center"/>
                              <w:rPr>
                                <w:color w:val="262626" w:themeColor="text1" w:themeTint="D9"/>
                                <w:sz w:val="18"/>
                                <w:szCs w:val="18"/>
                              </w:rPr>
                            </w:pPr>
                            <w:r>
                              <w:rPr>
                                <w:color w:val="262626" w:themeColor="text1" w:themeTint="D9"/>
                                <w:sz w:val="18"/>
                                <w:szCs w:val="18"/>
                              </w:rPr>
                              <w:t>LAUNCHES TESCO MOBILE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D3E04E" id="_x0000_t135" coordsize="21600,21600" o:spt="135" path="m10800,qx21600,10800,10800,21600l,21600,,xe">
                <v:stroke joinstyle="miter"/>
                <v:path gradientshapeok="t" o:connecttype="rect" textboxrect="0,3163,18437,18437"/>
              </v:shapetype>
              <v:shape id="Flowchart: Delay 20" o:spid="_x0000_s1035" type="#_x0000_t135" style="position:absolute;margin-left:408.7pt;margin-top:10.4pt;width:97.9pt;height:76.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" fillcolor="#4472c4 [3204]" strokecolor="#09101d [484]" strokeweight="1pt">
                <v:textbox>
                  <w:txbxContent>
                    <w:p w14:paraId="35E685B5" w14:textId="77777777" w:rsidR="00A115A6" w:rsidRPr="00ED241C" w:rsidRDefault="00A115A6" w:rsidP="00A115A6">
                      <w:pPr>
                        <w:jc w:val="center"/>
                        <w:rPr>
                          <w:color w:val="262626" w:themeColor="text1" w:themeTint="D9"/>
                        </w:rPr>
                      </w:pPr>
                      <w:r w:rsidRPr="00ED241C">
                        <w:rPr>
                          <w:color w:val="262626" w:themeColor="text1" w:themeTint="D9"/>
                        </w:rPr>
                        <w:t>2003</w:t>
                      </w:r>
                    </w:p>
                    <w:p w14:paraId="67A43323" w14:textId="77777777" w:rsidR="00A115A6" w:rsidRPr="00ED241C" w:rsidRDefault="00A115A6" w:rsidP="00A115A6">
                      <w:pPr>
                        <w:jc w:val="center"/>
                        <w:rPr>
                          <w:color w:val="262626" w:themeColor="text1" w:themeTint="D9"/>
                          <w:sz w:val="18"/>
                          <w:szCs w:val="18"/>
                        </w:rPr>
                      </w:pPr>
                      <w:r>
                        <w:rPr>
                          <w:color w:val="262626" w:themeColor="text1" w:themeTint="D9"/>
                          <w:sz w:val="18"/>
                          <w:szCs w:val="18"/>
                        </w:rPr>
                        <w:t>LAUNCHES TESCO MOBILE</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AA7B85C" wp14:editId="2F585E91">
                <wp:simplePos x="0" y="0"/>
                <wp:positionH relativeFrom="column">
                  <wp:posOffset>-596293</wp:posOffset>
                </wp:positionH>
                <wp:positionV relativeFrom="paragraph">
                  <wp:posOffset>204139</wp:posOffset>
                </wp:positionV>
                <wp:extent cx="922351" cy="985962"/>
                <wp:effectExtent l="0" t="0" r="11430" b="24130"/>
                <wp:wrapNone/>
                <wp:docPr id="205409599" name="Flowchart: Document 16"/>
                <wp:cNvGraphicFramePr/>
                <a:graphic xmlns:a="http://schemas.openxmlformats.org/drawingml/2006/main">
                  <a:graphicData uri="http://schemas.microsoft.com/office/word/2010/wordprocessingShape">
                    <wps:wsp>
                      <wps:cNvSpPr/>
                      <wps:spPr>
                        <a:xfrm>
                          <a:off x="0" y="0"/>
                          <a:ext cx="922351" cy="985962"/>
                        </a:xfrm>
                        <a:prstGeom prst="flowChartDocumen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14AC35F" w14:textId="77777777" w:rsidR="00A115A6" w:rsidRPr="00B56446" w:rsidRDefault="00A115A6" w:rsidP="00A115A6">
                            <w:pPr>
                              <w:jc w:val="center"/>
                              <w:rPr>
                                <w:color w:val="262626" w:themeColor="text1" w:themeTint="D9"/>
                              </w:rPr>
                            </w:pPr>
                            <w:r w:rsidRPr="00B56446">
                              <w:rPr>
                                <w:color w:val="262626" w:themeColor="text1" w:themeTint="D9"/>
                              </w:rPr>
                              <w:t>1995</w:t>
                            </w:r>
                          </w:p>
                          <w:p w14:paraId="4C35DE71" w14:textId="77777777" w:rsidR="00A115A6" w:rsidRPr="00B56446" w:rsidRDefault="00A115A6" w:rsidP="00A115A6">
                            <w:pPr>
                              <w:jc w:val="center"/>
                              <w:rPr>
                                <w:color w:val="262626" w:themeColor="text1" w:themeTint="D9"/>
                                <w:sz w:val="18"/>
                                <w:szCs w:val="18"/>
                              </w:rPr>
                            </w:pPr>
                            <w:r w:rsidRPr="00B56446">
                              <w:rPr>
                                <w:color w:val="262626" w:themeColor="text1" w:themeTint="D9"/>
                                <w:sz w:val="18"/>
                                <w:szCs w:val="18"/>
                              </w:rPr>
                              <w:t>LAUNCHES CLUB CARD</w:t>
                            </w:r>
                          </w:p>
                          <w:p w14:paraId="49A3611A" w14:textId="77777777" w:rsidR="00A115A6" w:rsidRPr="00B56446" w:rsidRDefault="00A115A6" w:rsidP="00A115A6">
                            <w:pPr>
                              <w:jc w:val="center"/>
                              <w:rPr>
                                <w:color w:val="262626" w:themeColor="text1" w:themeTint="D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AA7B85C"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6" o:spid="_x0000_s1036" type="#_x0000_t114" style="position:absolute;margin-left:-46.95pt;margin-top:16.05pt;width:72.65pt;height:77.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" fillcolor="yellow" strokecolor="#09101d [484]" strokeweight="1pt">
                <v:textbox>
                  <w:txbxContent>
                    <w:p w14:paraId="214AC35F" w14:textId="77777777" w:rsidR="00A115A6" w:rsidRPr="00B56446" w:rsidRDefault="00A115A6" w:rsidP="00A115A6">
                      <w:pPr>
                        <w:jc w:val="center"/>
                        <w:rPr>
                          <w:color w:val="262626" w:themeColor="text1" w:themeTint="D9"/>
                        </w:rPr>
                      </w:pPr>
                      <w:r w:rsidRPr="00B56446">
                        <w:rPr>
                          <w:color w:val="262626" w:themeColor="text1" w:themeTint="D9"/>
                        </w:rPr>
                        <w:t>1995</w:t>
                      </w:r>
                    </w:p>
                    <w:p w14:paraId="4C35DE71" w14:textId="77777777" w:rsidR="00A115A6" w:rsidRPr="00B56446" w:rsidRDefault="00A115A6" w:rsidP="00A115A6">
                      <w:pPr>
                        <w:jc w:val="center"/>
                        <w:rPr>
                          <w:color w:val="262626" w:themeColor="text1" w:themeTint="D9"/>
                          <w:sz w:val="18"/>
                          <w:szCs w:val="18"/>
                        </w:rPr>
                      </w:pPr>
                      <w:r w:rsidRPr="00B56446">
                        <w:rPr>
                          <w:color w:val="262626" w:themeColor="text1" w:themeTint="D9"/>
                          <w:sz w:val="18"/>
                          <w:szCs w:val="18"/>
                        </w:rPr>
                        <w:t>LAUNCHES CLUB CARD</w:t>
                      </w:r>
                    </w:p>
                    <w:p w14:paraId="49A3611A" w14:textId="77777777" w:rsidR="00A115A6" w:rsidRPr="00B56446" w:rsidRDefault="00A115A6" w:rsidP="00A115A6">
                      <w:pPr>
                        <w:jc w:val="center"/>
                        <w:rPr>
                          <w:color w:val="262626" w:themeColor="text1" w:themeTint="D9"/>
                        </w:rPr>
                      </w:pP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6C309C8B" wp14:editId="1FF25F5C">
                <wp:simplePos x="0" y="0"/>
                <wp:positionH relativeFrom="column">
                  <wp:posOffset>4229625</wp:posOffset>
                </wp:positionH>
                <wp:positionV relativeFrom="paragraph">
                  <wp:posOffset>23440</wp:posOffset>
                </wp:positionV>
                <wp:extent cx="994382" cy="0"/>
                <wp:effectExtent l="0" t="76200" r="15875" b="95250"/>
                <wp:wrapNone/>
                <wp:docPr id="182788952" name="Straight Arrow Connector 25"/>
                <wp:cNvGraphicFramePr/>
                <a:graphic xmlns:a="http://schemas.openxmlformats.org/drawingml/2006/main">
                  <a:graphicData uri="http://schemas.microsoft.com/office/word/2010/wordprocessingShape">
                    <wps:wsp>
                      <wps:cNvCnPr/>
                      <wps:spPr>
                        <a:xfrm>
                          <a:off x="0" y="0"/>
                          <a:ext cx="994382"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4414FA" id="Straight Arrow Connector 25" o:spid="_x0000_s1026" type="#_x0000_t32" style="position:absolute;margin-left:333.05pt;margin-top:1.85pt;width:78.3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" strokecolor="#4472c4 [3204]" strokeweight=".5pt">
                <v:stroke endarrow="block" joinstyle="miter"/>
              </v:shape>
            </w:pict>
          </mc:Fallback>
        </mc:AlternateContent>
      </w:r>
      <w:r>
        <w:rPr>
          <w:noProof/>
        </w:rPr>
        <mc:AlternateContent>
          <mc:Choice Requires="wps">
            <w:drawing>
              <wp:anchor distT="0" distB="0" distL="114300" distR="114300" simplePos="0" relativeHeight="251672576" behindDoc="0" locked="0" layoutInCell="1" allowOverlap="1" wp14:anchorId="3040FE66" wp14:editId="486C6ED0">
                <wp:simplePos x="0" y="0"/>
                <wp:positionH relativeFrom="column">
                  <wp:posOffset>2138901</wp:posOffset>
                </wp:positionH>
                <wp:positionV relativeFrom="paragraph">
                  <wp:posOffset>31391</wp:posOffset>
                </wp:positionV>
                <wp:extent cx="914400" cy="15903"/>
                <wp:effectExtent l="0" t="57150" r="19050" b="98425"/>
                <wp:wrapNone/>
                <wp:docPr id="1419547570" name="Straight Arrow Connector 24"/>
                <wp:cNvGraphicFramePr/>
                <a:graphic xmlns:a="http://schemas.openxmlformats.org/drawingml/2006/main">
                  <a:graphicData uri="http://schemas.microsoft.com/office/word/2010/wordprocessingShape">
                    <wps:wsp>
                      <wps:cNvCnPr/>
                      <wps:spPr>
                        <a:xfrm>
                          <a:off x="0" y="0"/>
                          <a:ext cx="914400" cy="159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889ED5" id="Straight Arrow Connector 24" o:spid="_x0000_s1026" type="#_x0000_t32" style="position:absolute;margin-left:168.4pt;margin-top:2.45pt;width:1in;height:1.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" strokecolor="#4472c4 [3204]"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02E400A7" wp14:editId="7FF9A709">
                <wp:simplePos x="0" y="0"/>
                <wp:positionH relativeFrom="column">
                  <wp:posOffset>324347</wp:posOffset>
                </wp:positionH>
                <wp:positionV relativeFrom="paragraph">
                  <wp:posOffset>63196</wp:posOffset>
                </wp:positionV>
                <wp:extent cx="796787" cy="0"/>
                <wp:effectExtent l="0" t="76200" r="22860" b="95250"/>
                <wp:wrapNone/>
                <wp:docPr id="784034929" name="Straight Arrow Connector 23"/>
                <wp:cNvGraphicFramePr/>
                <a:graphic xmlns:a="http://schemas.openxmlformats.org/drawingml/2006/main">
                  <a:graphicData uri="http://schemas.microsoft.com/office/word/2010/wordprocessingShape">
                    <wps:wsp>
                      <wps:cNvCnPr/>
                      <wps:spPr>
                        <a:xfrm>
                          <a:off x="0" y="0"/>
                          <a:ext cx="79678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8F06CA" id="Straight Arrow Connector 23" o:spid="_x0000_s1026" type="#_x0000_t32" style="position:absolute;margin-left:25.55pt;margin-top:5pt;width:62.7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" strokecolor="#4472c4 [3204]" strokeweight=".5pt">
                <v:stroke endarrow="block" joinstyle="miter"/>
              </v:shape>
            </w:pict>
          </mc:Fallback>
        </mc:AlternateContent>
      </w:r>
    </w:p>
    <w:p w14:paraId="3A835FF5" w14:textId="77777777" w:rsidR="008726FE" w:rsidRDefault="008726FE" w:rsidP="006A7372">
      <w:pPr>
        <w:rPr>
          <w:rFonts w:ascii="Times New Roman" w:hAnsi="Times New Roman" w:cs="Times New Roman"/>
          <w:sz w:val="40"/>
          <w:szCs w:val="40"/>
        </w:rPr>
      </w:pPr>
    </w:p>
    <w:p w14:paraId="23D799AC" w14:textId="77777777" w:rsidR="008726FE" w:rsidRDefault="008726FE" w:rsidP="006A7372">
      <w:pPr>
        <w:rPr>
          <w:rFonts w:ascii="Times New Roman" w:hAnsi="Times New Roman" w:cs="Times New Roman"/>
          <w:sz w:val="40"/>
          <w:szCs w:val="40"/>
        </w:rPr>
      </w:pPr>
    </w:p>
    <w:p w14:paraId="2937B8AF" w14:textId="77777777" w:rsidR="008726FE" w:rsidRPr="00632342" w:rsidRDefault="008726FE" w:rsidP="006A7372">
      <w:pPr>
        <w:rPr>
          <w:rFonts w:ascii="Times New Roman" w:hAnsi="Times New Roman" w:cs="Times New Roman"/>
          <w:sz w:val="40"/>
          <w:szCs w:val="40"/>
        </w:rPr>
      </w:pPr>
    </w:p>
    <w:p w14:paraId="440A427D" w14:textId="08749F40" w:rsidR="00C351FE" w:rsidRPr="00A115A6" w:rsidRDefault="00A115A6" w:rsidP="006A7372">
      <w:pPr>
        <w:rPr>
          <w:rFonts w:ascii="Times New Roman" w:hAnsi="Times New Roman" w:cs="Times New Roman"/>
          <w:sz w:val="40"/>
          <w:szCs w:val="40"/>
        </w:rPr>
      </w:pPr>
      <w:r w:rsidRPr="00A115A6">
        <w:rPr>
          <w:rFonts w:ascii="Times New Roman" w:hAnsi="Times New Roman" w:cs="Times New Roman"/>
          <w:sz w:val="40"/>
          <w:szCs w:val="40"/>
        </w:rPr>
        <w:t xml:space="preserve">5.0 </w:t>
      </w:r>
      <w:r w:rsidR="006A7372" w:rsidRPr="00A115A6">
        <w:rPr>
          <w:rFonts w:ascii="Times New Roman" w:hAnsi="Times New Roman" w:cs="Times New Roman"/>
          <w:sz w:val="40"/>
          <w:szCs w:val="40"/>
        </w:rPr>
        <w:t>References</w:t>
      </w:r>
    </w:p>
    <w:p w14:paraId="22EAD965" w14:textId="1AC9C75E" w:rsidR="00C351FE" w:rsidRPr="00E91BFD" w:rsidRDefault="00C351FE" w:rsidP="006A7372">
      <w:pPr>
        <w:rPr>
          <w:rFonts w:ascii="Times New Roman" w:hAnsi="Times New Roman" w:cs="Times New Roman"/>
          <w:sz w:val="26"/>
          <w:szCs w:val="26"/>
        </w:rPr>
      </w:pPr>
    </w:p>
    <w:p w14:paraId="20CF6A21" w14:textId="4DAE244C" w:rsidR="00C351FE" w:rsidRDefault="00C351FE" w:rsidP="006A7372">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Catalao I. P. 2022, Equity research: Tesco PLC, Lisbon School of Economic and Management</w:t>
      </w:r>
    </w:p>
    <w:p w14:paraId="0C4EB790" w14:textId="23199A42" w:rsidR="00C351FE" w:rsidRDefault="00C351FE" w:rsidP="006A7372">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Tesco 2023, History of Tesco, Available at </w:t>
      </w:r>
      <w:hyperlink r:id="rId12" w:history="1">
        <w:r w:rsidRPr="007C5199">
          <w:rPr>
            <w:rStyle w:val="Hyperlink"/>
            <w:rFonts w:ascii="Times New Roman" w:hAnsi="Times New Roman" w:cs="Times New Roman"/>
            <w:sz w:val="26"/>
            <w:szCs w:val="26"/>
          </w:rPr>
          <w:t>https://tesco-bst.com/history-of-tesco/</w:t>
        </w:r>
      </w:hyperlink>
      <w:r>
        <w:rPr>
          <w:rFonts w:ascii="Times New Roman" w:hAnsi="Times New Roman" w:cs="Times New Roman"/>
          <w:sz w:val="26"/>
          <w:szCs w:val="26"/>
        </w:rPr>
        <w:t>}, [Accessed on 20 October 2023]</w:t>
      </w:r>
    </w:p>
    <w:p w14:paraId="32978867" w14:textId="67E6EAED" w:rsidR="006A7372" w:rsidRPr="00E91BFD" w:rsidRDefault="006A7372" w:rsidP="006A7372">
      <w:pPr>
        <w:pStyle w:val="ListParagraph"/>
        <w:numPr>
          <w:ilvl w:val="0"/>
          <w:numId w:val="1"/>
        </w:numPr>
        <w:rPr>
          <w:rFonts w:ascii="Times New Roman" w:hAnsi="Times New Roman" w:cs="Times New Roman"/>
          <w:sz w:val="26"/>
          <w:szCs w:val="26"/>
        </w:rPr>
      </w:pPr>
      <w:r w:rsidRPr="00E91BFD">
        <w:rPr>
          <w:rFonts w:ascii="Times New Roman" w:hAnsi="Times New Roman" w:cs="Times New Roman"/>
          <w:sz w:val="26"/>
          <w:szCs w:val="26"/>
        </w:rPr>
        <w:t xml:space="preserve">Study Smarter, no date, Tesco Swot Analysis, Available at [ </w:t>
      </w:r>
      <w:hyperlink r:id="rId13" w:history="1">
        <w:r w:rsidRPr="00E91BFD">
          <w:rPr>
            <w:rStyle w:val="Hyperlink"/>
            <w:rFonts w:ascii="Times New Roman" w:hAnsi="Times New Roman" w:cs="Times New Roman"/>
            <w:sz w:val="26"/>
            <w:szCs w:val="26"/>
          </w:rPr>
          <w:t>https://www.studysmarter.co.uk/explanations/business-studies/business-case-studies/tesco-swot-analysis/?fbclid=IwAR20SHgDMPy6ImNd2-iBx7QaVat3X3zCC8X91yc0YhENkOJuQMPDRBSVwpA</w:t>
        </w:r>
      </w:hyperlink>
      <w:r w:rsidRPr="00E91BFD">
        <w:rPr>
          <w:rFonts w:ascii="Times New Roman" w:hAnsi="Times New Roman" w:cs="Times New Roman"/>
          <w:sz w:val="26"/>
          <w:szCs w:val="26"/>
        </w:rPr>
        <w:t>], {Accessed: 5 October 2023}</w:t>
      </w:r>
    </w:p>
    <w:p w14:paraId="109F31A9" w14:textId="234AEFB3" w:rsidR="00596224" w:rsidRPr="00E91BFD" w:rsidRDefault="009B0EFC" w:rsidP="006A7372">
      <w:pPr>
        <w:pStyle w:val="ListParagraph"/>
        <w:numPr>
          <w:ilvl w:val="0"/>
          <w:numId w:val="1"/>
        </w:numPr>
        <w:rPr>
          <w:rFonts w:ascii="Times New Roman" w:hAnsi="Times New Roman" w:cs="Times New Roman"/>
          <w:sz w:val="26"/>
          <w:szCs w:val="26"/>
        </w:rPr>
      </w:pPr>
      <w:r w:rsidRPr="00E91BFD">
        <w:rPr>
          <w:rFonts w:ascii="Times New Roman" w:hAnsi="Times New Roman" w:cs="Times New Roman"/>
          <w:sz w:val="26"/>
          <w:szCs w:val="26"/>
        </w:rPr>
        <w:t xml:space="preserve">Ieva </w:t>
      </w:r>
      <w:r w:rsidR="00A30745" w:rsidRPr="00E91BFD">
        <w:rPr>
          <w:rFonts w:ascii="Times New Roman" w:hAnsi="Times New Roman" w:cs="Times New Roman"/>
          <w:sz w:val="26"/>
          <w:szCs w:val="26"/>
        </w:rPr>
        <w:t>M. and Cristina Z</w:t>
      </w:r>
      <w:r w:rsidR="00596224" w:rsidRPr="00E91BFD">
        <w:rPr>
          <w:rFonts w:ascii="Times New Roman" w:hAnsi="Times New Roman" w:cs="Times New Roman"/>
          <w:sz w:val="26"/>
          <w:szCs w:val="26"/>
        </w:rPr>
        <w:t>, 2020,</w:t>
      </w:r>
      <w:r w:rsidR="00B06210" w:rsidRPr="00E91BFD">
        <w:rPr>
          <w:rFonts w:ascii="Times New Roman" w:hAnsi="Times New Roman" w:cs="Times New Roman"/>
          <w:sz w:val="26"/>
          <w:szCs w:val="26"/>
        </w:rPr>
        <w:t xml:space="preserve"> </w:t>
      </w:r>
      <w:r w:rsidR="00CC1278" w:rsidRPr="00E91BFD">
        <w:rPr>
          <w:rFonts w:ascii="Times New Roman" w:hAnsi="Times New Roman" w:cs="Times New Roman"/>
          <w:sz w:val="26"/>
          <w:szCs w:val="26"/>
        </w:rPr>
        <w:t>Loyalty Management, From Loyalty Programs to Omnichannel Customer Experience</w:t>
      </w:r>
      <w:r w:rsidR="00B06210" w:rsidRPr="00E91BFD">
        <w:rPr>
          <w:rFonts w:ascii="Times New Roman" w:hAnsi="Times New Roman" w:cs="Times New Roman"/>
          <w:sz w:val="26"/>
          <w:szCs w:val="26"/>
        </w:rPr>
        <w:t>,</w:t>
      </w:r>
      <w:r w:rsidR="00C32D03" w:rsidRPr="00E91BFD">
        <w:rPr>
          <w:rFonts w:ascii="Times New Roman" w:hAnsi="Times New Roman" w:cs="Times New Roman"/>
          <w:sz w:val="26"/>
          <w:szCs w:val="26"/>
        </w:rPr>
        <w:t xml:space="preserve"> New York</w:t>
      </w:r>
    </w:p>
    <w:p w14:paraId="060DB86A" w14:textId="35E9BBCE" w:rsidR="006A7372" w:rsidRPr="00E91BFD" w:rsidRDefault="006A7372" w:rsidP="006A7372">
      <w:pPr>
        <w:pStyle w:val="ListParagraph"/>
        <w:numPr>
          <w:ilvl w:val="0"/>
          <w:numId w:val="1"/>
        </w:numPr>
        <w:rPr>
          <w:rFonts w:ascii="Times New Roman" w:hAnsi="Times New Roman" w:cs="Times New Roman"/>
          <w:sz w:val="26"/>
          <w:szCs w:val="26"/>
        </w:rPr>
      </w:pPr>
      <w:r w:rsidRPr="696C908F">
        <w:rPr>
          <w:rFonts w:ascii="Times New Roman" w:hAnsi="Times New Roman" w:cs="Times New Roman"/>
          <w:sz w:val="26"/>
          <w:szCs w:val="26"/>
        </w:rPr>
        <w:t xml:space="preserve">Bedford E., 2023, Annual revenue of Tesco Group in the United Kingdom (UK) and </w:t>
      </w:r>
      <w:bookmarkStart w:id="1" w:name="_Int_XpysbUBT"/>
      <w:r w:rsidRPr="696C908F">
        <w:rPr>
          <w:rFonts w:ascii="Times New Roman" w:hAnsi="Times New Roman" w:cs="Times New Roman"/>
          <w:sz w:val="26"/>
          <w:szCs w:val="26"/>
        </w:rPr>
        <w:t>the Republic of Ireland</w:t>
      </w:r>
      <w:bookmarkEnd w:id="1"/>
      <w:r w:rsidRPr="696C908F">
        <w:rPr>
          <w:rFonts w:ascii="Times New Roman" w:hAnsi="Times New Roman" w:cs="Times New Roman"/>
          <w:sz w:val="26"/>
          <w:szCs w:val="26"/>
        </w:rPr>
        <w:t xml:space="preserve"> from the financial year 2015 to 2023, Statista</w:t>
      </w:r>
    </w:p>
    <w:p w14:paraId="57687BB2" w14:textId="77777777" w:rsidR="006A7372" w:rsidRPr="00E91BFD" w:rsidRDefault="006A7372" w:rsidP="006A7372">
      <w:pPr>
        <w:pStyle w:val="ListParagraph"/>
        <w:numPr>
          <w:ilvl w:val="0"/>
          <w:numId w:val="1"/>
        </w:numPr>
        <w:rPr>
          <w:rFonts w:ascii="Times New Roman" w:hAnsi="Times New Roman" w:cs="Times New Roman"/>
          <w:sz w:val="26"/>
          <w:szCs w:val="26"/>
        </w:rPr>
      </w:pPr>
      <w:r w:rsidRPr="696C908F">
        <w:rPr>
          <w:rFonts w:ascii="Times New Roman" w:hAnsi="Times New Roman" w:cs="Times New Roman"/>
          <w:sz w:val="26"/>
          <w:szCs w:val="26"/>
        </w:rPr>
        <w:t>Food Safety News, 2021, Tesco fined £7.5 million for out-of-date food sales, Available at: [https://www.foodsafetynews.com/2021/04/tesco-fined-7-5-million-for-out-of-date-food-sales/], {Accessed on 6 October 2023}</w:t>
      </w:r>
    </w:p>
    <w:p w14:paraId="5E04A2A1" w14:textId="767EBBD1" w:rsidR="003D2F70" w:rsidRPr="00E91BFD" w:rsidRDefault="00485737" w:rsidP="006A7372">
      <w:pPr>
        <w:pStyle w:val="ListParagraph"/>
        <w:numPr>
          <w:ilvl w:val="0"/>
          <w:numId w:val="1"/>
        </w:numPr>
        <w:rPr>
          <w:rFonts w:ascii="Times New Roman" w:hAnsi="Times New Roman" w:cs="Times New Roman"/>
          <w:sz w:val="26"/>
          <w:szCs w:val="26"/>
        </w:rPr>
      </w:pPr>
      <w:r w:rsidRPr="696C908F">
        <w:rPr>
          <w:rFonts w:ascii="Times New Roman" w:hAnsi="Times New Roman" w:cs="Times New Roman"/>
          <w:sz w:val="26"/>
          <w:szCs w:val="26"/>
        </w:rPr>
        <w:t>Lopes M. B., 2021, Equality Research in Food &amp; Retail Industry</w:t>
      </w:r>
      <w:r w:rsidR="00E0673E" w:rsidRPr="696C908F">
        <w:rPr>
          <w:rFonts w:ascii="Times New Roman" w:hAnsi="Times New Roman" w:cs="Times New Roman"/>
          <w:sz w:val="26"/>
          <w:szCs w:val="26"/>
        </w:rPr>
        <w:t xml:space="preserve"> Tesco PLC., </w:t>
      </w:r>
      <w:r w:rsidR="00451606" w:rsidRPr="696C908F">
        <w:rPr>
          <w:rFonts w:ascii="Times New Roman" w:hAnsi="Times New Roman" w:cs="Times New Roman"/>
          <w:sz w:val="26"/>
          <w:szCs w:val="26"/>
        </w:rPr>
        <w:t>Lisbon School of Economic and Management.</w:t>
      </w:r>
    </w:p>
    <w:p w14:paraId="5E5E368D" w14:textId="7DF8BDA1" w:rsidR="006A7372" w:rsidRPr="00E91BFD" w:rsidRDefault="006A7372" w:rsidP="006A7372">
      <w:pPr>
        <w:pStyle w:val="ListParagraph"/>
        <w:numPr>
          <w:ilvl w:val="0"/>
          <w:numId w:val="1"/>
        </w:numPr>
        <w:rPr>
          <w:rFonts w:ascii="Times New Roman" w:hAnsi="Times New Roman" w:cs="Times New Roman"/>
          <w:sz w:val="26"/>
          <w:szCs w:val="26"/>
        </w:rPr>
      </w:pPr>
      <w:r w:rsidRPr="696C908F">
        <w:rPr>
          <w:rFonts w:ascii="Times New Roman" w:hAnsi="Times New Roman" w:cs="Times New Roman"/>
          <w:sz w:val="26"/>
          <w:szCs w:val="26"/>
        </w:rPr>
        <w:t xml:space="preserve">Ali S. and Eze A. C., 2014, Key Success Factors Influencing Student’s Trust </w:t>
      </w:r>
      <w:r w:rsidR="4DB80C85" w:rsidRPr="696C908F">
        <w:rPr>
          <w:rFonts w:ascii="Times New Roman" w:hAnsi="Times New Roman" w:cs="Times New Roman"/>
          <w:sz w:val="26"/>
          <w:szCs w:val="26"/>
        </w:rPr>
        <w:t>on</w:t>
      </w:r>
      <w:r w:rsidRPr="696C908F">
        <w:rPr>
          <w:rFonts w:ascii="Times New Roman" w:hAnsi="Times New Roman" w:cs="Times New Roman"/>
          <w:sz w:val="26"/>
          <w:szCs w:val="26"/>
        </w:rPr>
        <w:t xml:space="preserve"> Tesco Grocery Services, International Journal of Small Business and Entrepreneurship Research, Vol2, Iss</w:t>
      </w:r>
      <w:r w:rsidR="00C351FE">
        <w:rPr>
          <w:rFonts w:ascii="Times New Roman" w:hAnsi="Times New Roman" w:cs="Times New Roman"/>
          <w:sz w:val="26"/>
          <w:szCs w:val="26"/>
        </w:rPr>
        <w:t>4</w:t>
      </w:r>
      <w:r w:rsidRPr="696C908F">
        <w:rPr>
          <w:rFonts w:ascii="Times New Roman" w:hAnsi="Times New Roman" w:cs="Times New Roman"/>
          <w:sz w:val="26"/>
          <w:szCs w:val="26"/>
        </w:rPr>
        <w:t>, pp 87-106</w:t>
      </w:r>
    </w:p>
    <w:p w14:paraId="5F5FA5B9" w14:textId="77777777" w:rsidR="006A7372" w:rsidRDefault="006A7372" w:rsidP="006A7372">
      <w:pPr>
        <w:pStyle w:val="ListParagraph"/>
        <w:numPr>
          <w:ilvl w:val="0"/>
          <w:numId w:val="1"/>
        </w:numPr>
        <w:rPr>
          <w:rFonts w:ascii="Times New Roman" w:hAnsi="Times New Roman" w:cs="Times New Roman"/>
          <w:sz w:val="26"/>
          <w:szCs w:val="26"/>
        </w:rPr>
      </w:pPr>
      <w:r w:rsidRPr="696C908F">
        <w:rPr>
          <w:rFonts w:ascii="Times New Roman" w:hAnsi="Times New Roman" w:cs="Times New Roman"/>
          <w:sz w:val="26"/>
          <w:szCs w:val="26"/>
        </w:rPr>
        <w:t>Rosnizam B. et al, 2020, Market Opportunities and Challenges: A Case Study of Tesco, Journal of The Community Development in Asia, Vol 3, ISS. 2, pp 18-27</w:t>
      </w:r>
    </w:p>
    <w:p w14:paraId="167A1C1E" w14:textId="7C843EB6" w:rsidR="00BA5C05" w:rsidRPr="00E91BFD" w:rsidRDefault="00BA5C05" w:rsidP="006A7372">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Samuel 2021, Tesco’s Mission Statement, Vision, and Value Analysis, Available at {</w:t>
      </w:r>
      <w:r w:rsidRPr="00BA5C05">
        <w:rPr>
          <w:rFonts w:ascii="Times New Roman" w:hAnsi="Times New Roman" w:cs="Times New Roman"/>
          <w:sz w:val="26"/>
          <w:szCs w:val="26"/>
        </w:rPr>
        <w:t>https://howigotjob.com/articles/tescos-mission-statement-vision-and-values-analysis/</w:t>
      </w:r>
      <w:r>
        <w:rPr>
          <w:rFonts w:ascii="Times New Roman" w:hAnsi="Times New Roman" w:cs="Times New Roman"/>
          <w:sz w:val="26"/>
          <w:szCs w:val="26"/>
        </w:rPr>
        <w:t>},[Accessed on 6 October, 2023]</w:t>
      </w:r>
    </w:p>
    <w:p w14:paraId="7B42A9ED" w14:textId="0819E9FC" w:rsidR="541EA2E9" w:rsidRDefault="541EA2E9" w:rsidP="696C908F">
      <w:pPr>
        <w:pStyle w:val="ListParagraph"/>
        <w:numPr>
          <w:ilvl w:val="0"/>
          <w:numId w:val="1"/>
        </w:numPr>
        <w:rPr>
          <w:rFonts w:ascii="Times New Roman" w:hAnsi="Times New Roman" w:cs="Times New Roman"/>
          <w:sz w:val="26"/>
          <w:szCs w:val="26"/>
        </w:rPr>
      </w:pPr>
      <w:r w:rsidRPr="696C908F">
        <w:rPr>
          <w:rFonts w:ascii="Times New Roman" w:hAnsi="Times New Roman" w:cs="Times New Roman"/>
          <w:sz w:val="26"/>
          <w:szCs w:val="26"/>
        </w:rPr>
        <w:t>Kian</w:t>
      </w:r>
      <w:r w:rsidR="00C351FE">
        <w:rPr>
          <w:rFonts w:ascii="Times New Roman" w:hAnsi="Times New Roman" w:cs="Times New Roman"/>
          <w:sz w:val="26"/>
          <w:szCs w:val="26"/>
        </w:rPr>
        <w:t>t</w:t>
      </w:r>
      <w:r w:rsidRPr="696C908F">
        <w:rPr>
          <w:rFonts w:ascii="Times New Roman" w:hAnsi="Times New Roman" w:cs="Times New Roman"/>
          <w:sz w:val="26"/>
          <w:szCs w:val="26"/>
        </w:rPr>
        <w:t xml:space="preserve">o V. 2021, Customer data </w:t>
      </w:r>
      <w:r w:rsidR="00C075DC">
        <w:rPr>
          <w:rFonts w:ascii="Times New Roman" w:hAnsi="Times New Roman" w:cs="Times New Roman"/>
          <w:sz w:val="26"/>
          <w:szCs w:val="26"/>
        </w:rPr>
        <w:t>utilisation</w:t>
      </w:r>
      <w:r w:rsidRPr="696C908F">
        <w:rPr>
          <w:rFonts w:ascii="Times New Roman" w:hAnsi="Times New Roman" w:cs="Times New Roman"/>
          <w:sz w:val="26"/>
          <w:szCs w:val="26"/>
        </w:rPr>
        <w:t xml:space="preserve"> in grocery retail, Industri</w:t>
      </w:r>
      <w:r w:rsidR="77F85EF5" w:rsidRPr="696C908F">
        <w:rPr>
          <w:rFonts w:ascii="Times New Roman" w:hAnsi="Times New Roman" w:cs="Times New Roman"/>
          <w:sz w:val="26"/>
          <w:szCs w:val="26"/>
        </w:rPr>
        <w:t>al Engineering and Management,</w:t>
      </w:r>
      <w:r w:rsidR="16E8D27D" w:rsidRPr="696C908F">
        <w:rPr>
          <w:rFonts w:ascii="Times New Roman" w:hAnsi="Times New Roman" w:cs="Times New Roman"/>
          <w:sz w:val="26"/>
          <w:szCs w:val="26"/>
        </w:rPr>
        <w:t xml:space="preserve"> pp 1-43</w:t>
      </w:r>
    </w:p>
    <w:p w14:paraId="58ECFFE4" w14:textId="5D8962A5" w:rsidR="001F3E57" w:rsidRDefault="001F3E57"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Mezzour G. et al, 2019, Digging Deeper into Data Branches: An Exploratory Data Analysis of Hacking Breaches over Time, Procedia Computer Science, Vol 151, pp 1004-1009</w:t>
      </w:r>
    </w:p>
    <w:p w14:paraId="2D97571E" w14:textId="12F52E36" w:rsidR="00C351FE" w:rsidRDefault="00C351FE"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Tesco, 2023, Your data Journey, Available at {</w:t>
      </w:r>
      <w:hyperlink r:id="rId14" w:history="1">
        <w:r w:rsidRPr="007C5199">
          <w:rPr>
            <w:rStyle w:val="Hyperlink"/>
            <w:rFonts w:ascii="Times New Roman" w:hAnsi="Times New Roman" w:cs="Times New Roman"/>
            <w:sz w:val="26"/>
            <w:szCs w:val="26"/>
          </w:rPr>
          <w:t>https://www.tesco.com/help/privacy-and-cookies/privacy-centre/tesco-and-your-data/your-data-journey/</w:t>
        </w:r>
      </w:hyperlink>
      <w:r>
        <w:rPr>
          <w:rFonts w:ascii="Times New Roman" w:hAnsi="Times New Roman" w:cs="Times New Roman"/>
          <w:sz w:val="26"/>
          <w:szCs w:val="26"/>
        </w:rPr>
        <w:t>}, [Accessed on 21 October 2023]</w:t>
      </w:r>
    </w:p>
    <w:p w14:paraId="24CB266A" w14:textId="3DDE51EC" w:rsidR="005D5822" w:rsidRDefault="005D5822"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Baker J. M. and Hart S., 2016, The Marketing Book, New York</w:t>
      </w:r>
    </w:p>
    <w:p w14:paraId="5CC8CC1E" w14:textId="0AA162E5" w:rsidR="00CE14AB" w:rsidRDefault="00CE14AB"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lastRenderedPageBreak/>
        <w:t>Siegfried P. 2021, Business Management Case Study, Books on Demand Norderstedt</w:t>
      </w:r>
    </w:p>
    <w:p w14:paraId="526899D7" w14:textId="6626B5B0" w:rsidR="00914B52" w:rsidRDefault="00914B52"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Edwin A. M. and Faith D. O. 2018, A review of The Effect of Pricing Strategies on The Purchase Of </w:t>
      </w:r>
      <w:r w:rsidR="008A35D1">
        <w:rPr>
          <w:rFonts w:ascii="Times New Roman" w:hAnsi="Times New Roman" w:cs="Times New Roman"/>
          <w:sz w:val="26"/>
          <w:szCs w:val="26"/>
        </w:rPr>
        <w:t>Consumer</w:t>
      </w:r>
      <w:r>
        <w:rPr>
          <w:rFonts w:ascii="Times New Roman" w:hAnsi="Times New Roman" w:cs="Times New Roman"/>
          <w:sz w:val="26"/>
          <w:szCs w:val="26"/>
        </w:rPr>
        <w:t xml:space="preserve"> Goods, International Journal Of Research in Management, Vol 2, Iss2, pp 88-102</w:t>
      </w:r>
    </w:p>
    <w:p w14:paraId="098FF02A" w14:textId="64FEDBC7" w:rsidR="00857C1E" w:rsidRDefault="00857C1E"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Student share 2023, Market Segmentation </w:t>
      </w:r>
      <w:r w:rsidR="000430F0">
        <w:rPr>
          <w:rFonts w:ascii="Times New Roman" w:hAnsi="Times New Roman" w:cs="Times New Roman"/>
          <w:sz w:val="26"/>
          <w:szCs w:val="26"/>
        </w:rPr>
        <w:t>of</w:t>
      </w:r>
      <w:r>
        <w:rPr>
          <w:rFonts w:ascii="Times New Roman" w:hAnsi="Times New Roman" w:cs="Times New Roman"/>
          <w:sz w:val="26"/>
          <w:szCs w:val="26"/>
        </w:rPr>
        <w:t xml:space="preserve"> Tesco-Report</w:t>
      </w:r>
      <w:r w:rsidR="000430F0">
        <w:rPr>
          <w:rFonts w:ascii="Times New Roman" w:hAnsi="Times New Roman" w:cs="Times New Roman"/>
          <w:sz w:val="26"/>
          <w:szCs w:val="26"/>
        </w:rPr>
        <w:t xml:space="preserve">, </w:t>
      </w:r>
      <w:r w:rsidR="00C351FE">
        <w:rPr>
          <w:rFonts w:ascii="Times New Roman" w:hAnsi="Times New Roman" w:cs="Times New Roman"/>
          <w:sz w:val="26"/>
          <w:szCs w:val="26"/>
        </w:rPr>
        <w:t>{</w:t>
      </w:r>
      <w:r w:rsidR="000430F0">
        <w:rPr>
          <w:rFonts w:ascii="Times New Roman" w:hAnsi="Times New Roman" w:cs="Times New Roman"/>
          <w:sz w:val="26"/>
          <w:szCs w:val="26"/>
        </w:rPr>
        <w:t>Available et</w:t>
      </w:r>
      <w:r w:rsidR="00C351FE">
        <w:rPr>
          <w:rFonts w:ascii="Times New Roman" w:hAnsi="Times New Roman" w:cs="Times New Roman"/>
          <w:sz w:val="26"/>
          <w:szCs w:val="26"/>
        </w:rPr>
        <w:t xml:space="preserve"> </w:t>
      </w:r>
      <w:r w:rsidR="00C351FE" w:rsidRPr="00C351FE">
        <w:rPr>
          <w:rFonts w:ascii="Times New Roman" w:hAnsi="Times New Roman" w:cs="Times New Roman"/>
          <w:sz w:val="26"/>
          <w:szCs w:val="26"/>
        </w:rPr>
        <w:t>https://studentshare.org/marketing/1853549-market-segmentation-along-with-target-market-for-a-company</w:t>
      </w:r>
      <w:r w:rsidR="00C351FE">
        <w:rPr>
          <w:rFonts w:ascii="Times New Roman" w:hAnsi="Times New Roman" w:cs="Times New Roman"/>
          <w:sz w:val="26"/>
          <w:szCs w:val="26"/>
        </w:rPr>
        <w:t>}, [Accessed on 6 November]</w:t>
      </w:r>
    </w:p>
    <w:p w14:paraId="1FD58452" w14:textId="43FD5958" w:rsidR="00075F4E" w:rsidRDefault="00075F4E"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Perch D. 2023 Marketing Segmentation Of Tesco, Available at [</w:t>
      </w:r>
      <w:hyperlink r:id="rId15" w:history="1">
        <w:r w:rsidRPr="007C5199">
          <w:rPr>
            <w:rStyle w:val="Hyperlink"/>
            <w:rFonts w:ascii="Times New Roman" w:hAnsi="Times New Roman" w:cs="Times New Roman"/>
            <w:sz w:val="26"/>
            <w:szCs w:val="26"/>
          </w:rPr>
          <w:t>https://thesocialgrabber.com/market-segmentation-of-tesco/</w:t>
        </w:r>
      </w:hyperlink>
      <w:r>
        <w:rPr>
          <w:rFonts w:ascii="Times New Roman" w:hAnsi="Times New Roman" w:cs="Times New Roman"/>
          <w:sz w:val="26"/>
          <w:szCs w:val="26"/>
        </w:rPr>
        <w:t>}, [Accessed on 8 November 2023]</w:t>
      </w:r>
    </w:p>
    <w:p w14:paraId="3522D540" w14:textId="089343C4" w:rsidR="00231C12" w:rsidRDefault="00231C12"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Shastri A. 2021, Step-wise Marketing Mix Of Tesco with Complete 4Ps and Overview, Available </w:t>
      </w:r>
      <w:r w:rsidR="00075F4E">
        <w:rPr>
          <w:rFonts w:ascii="Times New Roman" w:hAnsi="Times New Roman" w:cs="Times New Roman"/>
          <w:sz w:val="26"/>
          <w:szCs w:val="26"/>
        </w:rPr>
        <w:t>at</w:t>
      </w:r>
      <w:r>
        <w:rPr>
          <w:rFonts w:ascii="Times New Roman" w:hAnsi="Times New Roman" w:cs="Times New Roman"/>
          <w:sz w:val="26"/>
          <w:szCs w:val="26"/>
        </w:rPr>
        <w:t xml:space="preserve"> </w:t>
      </w:r>
      <w:r w:rsidR="00075F4E">
        <w:rPr>
          <w:rFonts w:ascii="Times New Roman" w:hAnsi="Times New Roman" w:cs="Times New Roman"/>
          <w:sz w:val="26"/>
          <w:szCs w:val="26"/>
        </w:rPr>
        <w:t>{</w:t>
      </w:r>
      <w:hyperlink r:id="rId16" w:history="1">
        <w:r w:rsidR="00075F4E" w:rsidRPr="007C5199">
          <w:rPr>
            <w:rStyle w:val="Hyperlink"/>
            <w:rFonts w:ascii="Times New Roman" w:hAnsi="Times New Roman" w:cs="Times New Roman"/>
            <w:sz w:val="26"/>
            <w:szCs w:val="26"/>
          </w:rPr>
          <w:t>https://iide.co/case-studies/marketing-mix-of-tesco/</w:t>
        </w:r>
      </w:hyperlink>
      <w:r w:rsidR="00075F4E">
        <w:rPr>
          <w:rFonts w:ascii="Times New Roman" w:hAnsi="Times New Roman" w:cs="Times New Roman"/>
          <w:sz w:val="26"/>
          <w:szCs w:val="26"/>
        </w:rPr>
        <w:t>}, [Accessed on 9 November 2023]</w:t>
      </w:r>
    </w:p>
    <w:p w14:paraId="62942FA3" w14:textId="4159DEEF" w:rsidR="00AB0C87" w:rsidRDefault="00AB0C87"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Show J. 2023, 5 major challenges of market segmentation and how to mitigate them, Available at {</w:t>
      </w:r>
      <w:r w:rsidRPr="00AB0C87">
        <w:rPr>
          <w:rFonts w:ascii="Times New Roman" w:hAnsi="Times New Roman" w:cs="Times New Roman"/>
          <w:sz w:val="26"/>
          <w:szCs w:val="26"/>
        </w:rPr>
        <w:t>https://kadence.com/en-us/5-major-challenges-of-market-segmentation-and-how-to-mitigate-them/</w:t>
      </w:r>
      <w:r>
        <w:rPr>
          <w:rFonts w:ascii="Times New Roman" w:hAnsi="Times New Roman" w:cs="Times New Roman"/>
          <w:sz w:val="26"/>
          <w:szCs w:val="26"/>
        </w:rPr>
        <w:t>}, [Accessed on 16 November 2023]</w:t>
      </w:r>
    </w:p>
    <w:p w14:paraId="2206A1BF" w14:textId="6F34D7F6" w:rsidR="00075F4E" w:rsidRDefault="00075F4E"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 Bhasin H. 2023, Marketing Mix of Tesco, Available at {</w:t>
      </w:r>
      <w:hyperlink r:id="rId17" w:history="1">
        <w:r w:rsidRPr="007C5199">
          <w:rPr>
            <w:rStyle w:val="Hyperlink"/>
            <w:rFonts w:ascii="Times New Roman" w:hAnsi="Times New Roman" w:cs="Times New Roman"/>
            <w:sz w:val="26"/>
            <w:szCs w:val="26"/>
          </w:rPr>
          <w:t>https://www.marketing91.com/marketing-mix-tesco/</w:t>
        </w:r>
      </w:hyperlink>
      <w:r>
        <w:rPr>
          <w:rFonts w:ascii="Times New Roman" w:hAnsi="Times New Roman" w:cs="Times New Roman"/>
          <w:sz w:val="26"/>
          <w:szCs w:val="26"/>
        </w:rPr>
        <w:t>}, [Accessed on 10 November 2023]</w:t>
      </w:r>
    </w:p>
    <w:p w14:paraId="0A1910A6" w14:textId="746EB8CD" w:rsidR="00267B87" w:rsidRDefault="00267B87"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 Kissmetrics, 2023, Marketing success through Differentiation, Available at [</w:t>
      </w:r>
      <w:hyperlink r:id="rId18" w:history="1">
        <w:r w:rsidRPr="00CF2A1A">
          <w:rPr>
            <w:rStyle w:val="Hyperlink"/>
            <w:rFonts w:ascii="Times New Roman" w:hAnsi="Times New Roman" w:cs="Times New Roman"/>
            <w:sz w:val="26"/>
            <w:szCs w:val="26"/>
          </w:rPr>
          <w:t>https://www.kissmetrics.io/blog/successful-product-differentiation/#:~:text=While%20there%20are%20plenty%20of%20options%2C%20not%20all,your%20company%E2%80%99s%20culture%20and%20capabilities%20and%20your%20industry</w:t>
        </w:r>
      </w:hyperlink>
      <w:r w:rsidRPr="00267B87">
        <w:rPr>
          <w:rFonts w:ascii="Times New Roman" w:hAnsi="Times New Roman" w:cs="Times New Roman"/>
          <w:sz w:val="26"/>
          <w:szCs w:val="26"/>
        </w:rPr>
        <w:t>.</w:t>
      </w:r>
      <w:r>
        <w:rPr>
          <w:rFonts w:ascii="Times New Roman" w:hAnsi="Times New Roman" w:cs="Times New Roman"/>
          <w:sz w:val="26"/>
          <w:szCs w:val="26"/>
        </w:rPr>
        <w:t>], {Accessed on 15 November 2023}</w:t>
      </w:r>
    </w:p>
    <w:p w14:paraId="368B430B" w14:textId="281CF8F4" w:rsidR="00267B87" w:rsidRDefault="00267B87" w:rsidP="696C908F">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Kaleka </w:t>
      </w:r>
      <w:r w:rsidR="008D27B1">
        <w:rPr>
          <w:rFonts w:ascii="Times New Roman" w:hAnsi="Times New Roman" w:cs="Times New Roman"/>
          <w:sz w:val="26"/>
          <w:szCs w:val="26"/>
        </w:rPr>
        <w:t>A.</w:t>
      </w:r>
      <w:r>
        <w:rPr>
          <w:rFonts w:ascii="Times New Roman" w:hAnsi="Times New Roman" w:cs="Times New Roman"/>
          <w:sz w:val="26"/>
          <w:szCs w:val="26"/>
        </w:rPr>
        <w:t xml:space="preserve"> and Morgan A</w:t>
      </w:r>
      <w:r w:rsidR="008D27B1">
        <w:rPr>
          <w:rFonts w:ascii="Times New Roman" w:hAnsi="Times New Roman" w:cs="Times New Roman"/>
          <w:sz w:val="26"/>
          <w:szCs w:val="26"/>
        </w:rPr>
        <w:t>. N., 2019, Haw marketing capabilities and current performance drive strategic intentions in international markets, Industrial Marketing Management, Vol 78, pp 108-121</w:t>
      </w:r>
    </w:p>
    <w:p w14:paraId="43C56E7E" w14:textId="7897481E" w:rsidR="003778DE" w:rsidRDefault="00D504AC"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 Butler A. 2018, Tesco Generic and Intensive Growth Strategies, Available at [</w:t>
      </w:r>
      <w:hyperlink r:id="rId19" w:history="1">
        <w:r w:rsidR="006410F4" w:rsidRPr="00CF2A1A">
          <w:rPr>
            <w:rStyle w:val="Hyperlink"/>
            <w:rFonts w:ascii="Times New Roman" w:hAnsi="Times New Roman" w:cs="Times New Roman"/>
            <w:sz w:val="26"/>
            <w:szCs w:val="26"/>
          </w:rPr>
          <w:t>https://www.essay48.com/13685-Tesco-Porters-Generic-Strategies</w:t>
        </w:r>
      </w:hyperlink>
      <w:r>
        <w:rPr>
          <w:rFonts w:ascii="Times New Roman" w:hAnsi="Times New Roman" w:cs="Times New Roman"/>
          <w:sz w:val="26"/>
          <w:szCs w:val="26"/>
        </w:rPr>
        <w:t>], {Accessed on 15 November</w:t>
      </w:r>
      <w:r w:rsidR="008A35D1">
        <w:rPr>
          <w:rFonts w:ascii="Times New Roman" w:hAnsi="Times New Roman" w:cs="Times New Roman"/>
          <w:sz w:val="26"/>
          <w:szCs w:val="26"/>
        </w:rPr>
        <w:t xml:space="preserve"> </w:t>
      </w:r>
      <w:r>
        <w:rPr>
          <w:rFonts w:ascii="Times New Roman" w:hAnsi="Times New Roman" w:cs="Times New Roman"/>
          <w:sz w:val="26"/>
          <w:szCs w:val="26"/>
        </w:rPr>
        <w:t>2023}</w:t>
      </w:r>
    </w:p>
    <w:p w14:paraId="02D319C3" w14:textId="5EADC432" w:rsidR="008A35D1" w:rsidRDefault="008A35D1"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Ferrell L. et al, 2019, Business ethics, corporate social responsibility, and brand attitudes: An exploratory study, Journal of Business Research, Vol 95, pp 491-501</w:t>
      </w:r>
    </w:p>
    <w:p w14:paraId="2F6FC3A5" w14:textId="70993E43" w:rsidR="008A35D1" w:rsidRDefault="008A35D1"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Moriarty J. 2022, Business Ethics a Contemporary Introduction, New York.</w:t>
      </w:r>
    </w:p>
    <w:p w14:paraId="298D07D5" w14:textId="217496C1" w:rsidR="008A35D1" w:rsidRDefault="00F521E9"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 Compton J. 2017, Food Safety and Corporate Public Relations: Image Repair and the Tesco Horse DNA Scandal, Available at </w:t>
      </w:r>
      <w:r w:rsidRPr="007175CA">
        <w:rPr>
          <w:rFonts w:ascii="Times New Roman" w:hAnsi="Times New Roman" w:cs="Times New Roman"/>
          <w:sz w:val="26"/>
          <w:szCs w:val="26"/>
        </w:rPr>
        <w:t>{</w:t>
      </w:r>
      <w:r w:rsidRPr="007175CA">
        <w:rPr>
          <w:rFonts w:ascii="Times New Roman" w:hAnsi="Times New Roman" w:cs="Times New Roman"/>
          <w:sz w:val="26"/>
          <w:szCs w:val="26"/>
        </w:rPr>
        <w:t>https://www.prismjournal.org/uploads/1/2/5/6/125661607/v14-no1-a1.pdf</w:t>
      </w:r>
      <w:r w:rsidRPr="007175CA">
        <w:rPr>
          <w:rFonts w:ascii="Times New Roman" w:hAnsi="Times New Roman" w:cs="Times New Roman"/>
          <w:sz w:val="26"/>
          <w:szCs w:val="26"/>
        </w:rPr>
        <w:t>}, [Accessed on 16 November 2023]</w:t>
      </w:r>
    </w:p>
    <w:p w14:paraId="70AD538D" w14:textId="3DB979DB" w:rsidR="007175CA" w:rsidRDefault="007175CA"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Tesco 2022, Our approach to human rights, Available at {</w:t>
      </w:r>
      <w:r w:rsidRPr="007175CA">
        <w:rPr>
          <w:rFonts w:ascii="Times New Roman" w:hAnsi="Times New Roman" w:cs="Times New Roman"/>
          <w:sz w:val="26"/>
          <w:szCs w:val="26"/>
        </w:rPr>
        <w:t>https://www.tescoplc.com/sustainability/documents/policies/our-approach-to-human-rights/</w:t>
      </w:r>
      <w:r w:rsidR="007E6A28">
        <w:rPr>
          <w:rFonts w:ascii="Times New Roman" w:hAnsi="Times New Roman" w:cs="Times New Roman"/>
          <w:sz w:val="26"/>
          <w:szCs w:val="26"/>
        </w:rPr>
        <w:t>}, [</w:t>
      </w:r>
      <w:r>
        <w:rPr>
          <w:rFonts w:ascii="Times New Roman" w:hAnsi="Times New Roman" w:cs="Times New Roman"/>
          <w:sz w:val="26"/>
          <w:szCs w:val="26"/>
        </w:rPr>
        <w:t>Accessed on 16 November 2023]</w:t>
      </w:r>
    </w:p>
    <w:p w14:paraId="0B21F0CE" w14:textId="65935707" w:rsidR="00C10D52" w:rsidRPr="00905242" w:rsidRDefault="00C10D52"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lastRenderedPageBreak/>
        <w:t>Steinberg B. J. 2023, Export market penetration dynamics, Journal of International Economics, Vol 145, pp 2-24</w:t>
      </w:r>
    </w:p>
    <w:p w14:paraId="2F21A68B" w14:textId="53F788BF" w:rsidR="00905242" w:rsidRDefault="00905242" w:rsidP="00E81F75">
      <w:pPr>
        <w:pStyle w:val="ListParagraph"/>
        <w:numPr>
          <w:ilvl w:val="0"/>
          <w:numId w:val="1"/>
        </w:numPr>
        <w:rPr>
          <w:rFonts w:ascii="Times New Roman" w:hAnsi="Times New Roman" w:cs="Times New Roman"/>
          <w:sz w:val="26"/>
          <w:szCs w:val="26"/>
        </w:rPr>
      </w:pPr>
      <w:r w:rsidRPr="00905242">
        <w:rPr>
          <w:rFonts w:ascii="Times New Roman" w:hAnsi="Times New Roman" w:cs="Times New Roman"/>
          <w:sz w:val="26"/>
          <w:szCs w:val="26"/>
        </w:rPr>
        <w:t>Kumar et al,2021, Accounting Scandal et Tesco, Journal of Accounting Research and Audit Practices, Vol 20, Iss 4, pp428-429</w:t>
      </w:r>
    </w:p>
    <w:p w14:paraId="6EA790EF" w14:textId="7BF26A23" w:rsidR="002A789B" w:rsidRDefault="002A789B"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Ruggerio C. A. 2021, </w:t>
      </w:r>
      <w:r w:rsidR="001F3E57">
        <w:rPr>
          <w:rFonts w:ascii="Times New Roman" w:hAnsi="Times New Roman" w:cs="Times New Roman"/>
          <w:sz w:val="26"/>
          <w:szCs w:val="26"/>
        </w:rPr>
        <w:t>Sustainability,</w:t>
      </w:r>
      <w:r>
        <w:rPr>
          <w:rFonts w:ascii="Times New Roman" w:hAnsi="Times New Roman" w:cs="Times New Roman"/>
          <w:sz w:val="26"/>
          <w:szCs w:val="26"/>
        </w:rPr>
        <w:t xml:space="preserve"> and sustainable development: A review of principles and definitions, Science of the Total Environment, pp2-11</w:t>
      </w:r>
    </w:p>
    <w:p w14:paraId="2D448A8F" w14:textId="5251FBE2" w:rsidR="007175CA" w:rsidRDefault="007175CA"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Reckmann N. 2023, What is Corporate Social Responsibility? Available at {</w:t>
      </w:r>
      <w:r w:rsidRPr="007175CA">
        <w:rPr>
          <w:rFonts w:ascii="Times New Roman" w:hAnsi="Times New Roman" w:cs="Times New Roman"/>
          <w:sz w:val="26"/>
          <w:szCs w:val="26"/>
        </w:rPr>
        <w:t>https://www.businessnewsdaily.com/4679-corporate-social-responsibility.html</w:t>
      </w:r>
      <w:r>
        <w:rPr>
          <w:rFonts w:ascii="Times New Roman" w:hAnsi="Times New Roman" w:cs="Times New Roman"/>
          <w:sz w:val="26"/>
          <w:szCs w:val="26"/>
        </w:rPr>
        <w:t>}, [Accessed on 16 November 2023]</w:t>
      </w:r>
    </w:p>
    <w:p w14:paraId="5A9E3F17" w14:textId="0E8E29B9" w:rsidR="007175CA" w:rsidRDefault="007175CA"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Islam T. et al, 2021, The impact of corporate social responsibility on customer loyalty: The mediating role of corporate </w:t>
      </w:r>
      <w:r w:rsidR="007E6A28">
        <w:rPr>
          <w:rFonts w:ascii="Times New Roman" w:hAnsi="Times New Roman" w:cs="Times New Roman"/>
          <w:sz w:val="26"/>
          <w:szCs w:val="26"/>
        </w:rPr>
        <w:t>reputation customer satisfaction, and trust</w:t>
      </w:r>
    </w:p>
    <w:p w14:paraId="71BBB881" w14:textId="33115CB6" w:rsidR="007E6A28" w:rsidRDefault="007E6A28"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Strategy Finders 2023, Tesco Corporate Social Responsibility, Available at [</w:t>
      </w:r>
      <w:r w:rsidRPr="007E6A28">
        <w:rPr>
          <w:rFonts w:ascii="Times New Roman" w:hAnsi="Times New Roman" w:cs="Times New Roman"/>
          <w:sz w:val="26"/>
          <w:szCs w:val="26"/>
        </w:rPr>
        <w:t>https://www.strategyfinders.com/tesco-corporate-social-responsibility/</w:t>
      </w:r>
      <w:r>
        <w:rPr>
          <w:rFonts w:ascii="Times New Roman" w:hAnsi="Times New Roman" w:cs="Times New Roman"/>
          <w:sz w:val="26"/>
          <w:szCs w:val="26"/>
        </w:rPr>
        <w:t>], {Accessed on 16 November 2023}</w:t>
      </w:r>
    </w:p>
    <w:p w14:paraId="7AA14B09" w14:textId="5410AB57" w:rsidR="007E6A28" w:rsidRDefault="007E6A28"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Brin P et al. 2019, Corporate Social Responsibility: Analysis of Theories and Models, Social and Humanities, Vol5, pp 22-30</w:t>
      </w:r>
    </w:p>
    <w:p w14:paraId="6C668D9B" w14:textId="5C0C3E2F" w:rsidR="007E6A28" w:rsidRPr="00905242" w:rsidRDefault="007E6A28" w:rsidP="00E81F75">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Tepper 2020, Milton Friedman On the Social Responsibility of Business, 50 Years Later, Available at {</w:t>
      </w:r>
      <w:r w:rsidRPr="007E6A28">
        <w:rPr>
          <w:rFonts w:ascii="Times New Roman" w:hAnsi="Times New Roman" w:cs="Times New Roman"/>
          <w:sz w:val="26"/>
          <w:szCs w:val="26"/>
        </w:rPr>
        <w:t>https://www.forbes.com/advisor/investing/milton-friedman-social-responsibility-of-business/</w:t>
      </w:r>
      <w:r>
        <w:rPr>
          <w:rFonts w:ascii="Times New Roman" w:hAnsi="Times New Roman" w:cs="Times New Roman"/>
          <w:sz w:val="26"/>
          <w:szCs w:val="26"/>
        </w:rPr>
        <w:t>}, [Accessed on 16 November 2023]</w:t>
      </w:r>
    </w:p>
    <w:p w14:paraId="77C3F838" w14:textId="77777777" w:rsidR="004F0F8E" w:rsidRDefault="004F0F8E" w:rsidP="00E81F75"/>
    <w:p w14:paraId="35BEBE85" w14:textId="77777777" w:rsidR="00A95E77" w:rsidRDefault="00A95E77" w:rsidP="00E81F75"/>
    <w:p w14:paraId="06C645F6" w14:textId="77777777" w:rsidR="00267B87" w:rsidRDefault="00267B87" w:rsidP="00E81F75"/>
    <w:p w14:paraId="0708D7AD" w14:textId="77777777" w:rsidR="00267B87" w:rsidRDefault="00267B87" w:rsidP="00E81F75"/>
    <w:p w14:paraId="2A73267B" w14:textId="77777777" w:rsidR="00267B87" w:rsidRDefault="00267B87" w:rsidP="00E81F75"/>
    <w:p w14:paraId="482F8C2F" w14:textId="77777777" w:rsidR="00267B87" w:rsidRDefault="00267B87" w:rsidP="00E81F75"/>
    <w:p w14:paraId="215FDDC4" w14:textId="77777777" w:rsidR="00267B87" w:rsidRDefault="00267B87" w:rsidP="00E81F75"/>
    <w:p w14:paraId="1ABEB7E1" w14:textId="77777777" w:rsidR="00267B87" w:rsidRDefault="00267B87" w:rsidP="00E81F75"/>
    <w:p w14:paraId="358713D3" w14:textId="77777777" w:rsidR="00267B87" w:rsidRDefault="00267B87" w:rsidP="00E81F75"/>
    <w:p w14:paraId="00298217" w14:textId="77777777" w:rsidR="00267B87" w:rsidRDefault="00267B87" w:rsidP="00E81F75"/>
    <w:p w14:paraId="171F56D1" w14:textId="77777777" w:rsidR="00267B87" w:rsidRDefault="00267B87" w:rsidP="00E81F75"/>
    <w:p w14:paraId="787D463D" w14:textId="77777777" w:rsidR="00267B87" w:rsidRDefault="00267B87" w:rsidP="00E81F75"/>
    <w:p w14:paraId="0D7940AC" w14:textId="77777777" w:rsidR="00267B87" w:rsidRDefault="00267B87" w:rsidP="00E81F75"/>
    <w:p w14:paraId="076F5A37" w14:textId="77777777" w:rsidR="00267B87" w:rsidRDefault="00267B87" w:rsidP="00E81F75"/>
    <w:p w14:paraId="3E629C8F" w14:textId="77777777" w:rsidR="00267B87" w:rsidRDefault="00267B87" w:rsidP="00E81F75"/>
    <w:p w14:paraId="1B1F016C" w14:textId="77777777" w:rsidR="00A95E77" w:rsidRDefault="00A95E77" w:rsidP="00E81F75"/>
    <w:p w14:paraId="42BF088D" w14:textId="77777777" w:rsidR="00FB187E" w:rsidRDefault="00FB187E" w:rsidP="00E81F75"/>
    <w:p w14:paraId="5D4A3212" w14:textId="77777777" w:rsidR="00CD0611" w:rsidRDefault="00CD0611" w:rsidP="00E81F75"/>
    <w:p w14:paraId="134FB1EE" w14:textId="77777777" w:rsidR="00CD0611" w:rsidRDefault="00CD0611" w:rsidP="00E81F75"/>
    <w:p w14:paraId="6B8C7D9B" w14:textId="77777777" w:rsidR="00CD0611" w:rsidRDefault="00CD0611" w:rsidP="00E81F75"/>
    <w:p w14:paraId="402CDC00" w14:textId="77777777" w:rsidR="00CD0611" w:rsidRDefault="00CD0611" w:rsidP="00E81F75"/>
    <w:p w14:paraId="795CE12F" w14:textId="77777777" w:rsidR="00CD0611" w:rsidRDefault="00CD0611" w:rsidP="00E81F75"/>
    <w:p w14:paraId="256D0494" w14:textId="77777777" w:rsidR="00CD0611" w:rsidRDefault="00CD0611" w:rsidP="00E81F75"/>
    <w:p w14:paraId="03DE41B6" w14:textId="77777777" w:rsidR="00CD0611" w:rsidRDefault="00CD0611" w:rsidP="00E81F75"/>
    <w:p w14:paraId="03AA7316" w14:textId="77777777" w:rsidR="00CD0611" w:rsidRDefault="00CD0611" w:rsidP="00E81F75"/>
    <w:p w14:paraId="56D9ABDD" w14:textId="77777777" w:rsidR="00CD0611" w:rsidRDefault="00CD0611" w:rsidP="00E81F75"/>
    <w:p w14:paraId="45BE03AD" w14:textId="77777777" w:rsidR="00CD0611" w:rsidRDefault="00CD0611" w:rsidP="00E81F75"/>
    <w:p w14:paraId="0397DD21" w14:textId="77777777" w:rsidR="00CD0611" w:rsidRDefault="00CD0611" w:rsidP="00E81F75"/>
    <w:p w14:paraId="5F857E44" w14:textId="77777777" w:rsidR="00CD0611" w:rsidRDefault="00CD0611" w:rsidP="00E81F75"/>
    <w:p w14:paraId="71DD079C" w14:textId="77777777" w:rsidR="00CD0611" w:rsidRDefault="00CD0611" w:rsidP="00E81F75"/>
    <w:p w14:paraId="38E39573" w14:textId="77777777" w:rsidR="00CD0611" w:rsidRDefault="00CD0611" w:rsidP="00E81F75"/>
    <w:p w14:paraId="43AB020F" w14:textId="77777777" w:rsidR="00CD0611" w:rsidRDefault="00CD0611" w:rsidP="00E81F75"/>
    <w:p w14:paraId="0B5F22B3" w14:textId="77777777" w:rsidR="00CD0611" w:rsidRDefault="00CD0611" w:rsidP="00E81F75"/>
    <w:p w14:paraId="5D84CE09" w14:textId="77777777" w:rsidR="00CD0611" w:rsidRDefault="00CD0611" w:rsidP="00E81F75"/>
    <w:p w14:paraId="37693A5C" w14:textId="77777777" w:rsidR="00CD0611" w:rsidRDefault="00CD0611" w:rsidP="00E81F75"/>
    <w:p w14:paraId="5F275FDB" w14:textId="77777777" w:rsidR="00CD0611" w:rsidRDefault="00CD0611" w:rsidP="00E81F75"/>
    <w:p w14:paraId="696A30CA" w14:textId="77777777" w:rsidR="001E7C26" w:rsidRDefault="001E7C26" w:rsidP="00E81F75"/>
    <w:p w14:paraId="29DEA913" w14:textId="77777777" w:rsidR="001E7C26" w:rsidRDefault="001E7C26" w:rsidP="00E81F75"/>
    <w:bookmarkEnd w:id="0"/>
    <w:p w14:paraId="5E0902C3" w14:textId="77777777" w:rsidR="001E7C26" w:rsidRDefault="001E7C26" w:rsidP="00E81F75"/>
    <w:p w14:paraId="1ABBC9E9" w14:textId="77777777" w:rsidR="001E7C26" w:rsidRDefault="001E7C26" w:rsidP="00E81F75"/>
    <w:p w14:paraId="313DA5AB" w14:textId="77777777" w:rsidR="001E7C26" w:rsidRDefault="001E7C26" w:rsidP="00E81F75"/>
    <w:p w14:paraId="0733BD05" w14:textId="77777777" w:rsidR="00F83434" w:rsidRDefault="00F83434" w:rsidP="006A7372"/>
    <w:sectPr w:rsidR="00F83434">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2C900" w14:textId="77777777" w:rsidR="00AF3149" w:rsidRDefault="00AF3149" w:rsidP="00E06BC8">
      <w:pPr>
        <w:spacing w:after="0" w:line="240" w:lineRule="auto"/>
      </w:pPr>
      <w:r>
        <w:separator/>
      </w:r>
    </w:p>
  </w:endnote>
  <w:endnote w:type="continuationSeparator" w:id="0">
    <w:p w14:paraId="67837D06" w14:textId="77777777" w:rsidR="00AF3149" w:rsidRDefault="00AF3149" w:rsidP="00E0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A62E2" w14:textId="77777777" w:rsidR="00E06BC8" w:rsidRDefault="00E06BC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0EC6C22" w14:textId="77777777" w:rsidR="00E06BC8" w:rsidRDefault="00E06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276CF" w14:textId="77777777" w:rsidR="00AF3149" w:rsidRDefault="00AF3149" w:rsidP="00E06BC8">
      <w:pPr>
        <w:spacing w:after="0" w:line="240" w:lineRule="auto"/>
      </w:pPr>
      <w:r>
        <w:separator/>
      </w:r>
    </w:p>
  </w:footnote>
  <w:footnote w:type="continuationSeparator" w:id="0">
    <w:p w14:paraId="73FBD229" w14:textId="77777777" w:rsidR="00AF3149" w:rsidRDefault="00AF3149" w:rsidP="00E06BC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OUa2M+hn7Nqp/" int2:id="jCPQMG6h">
      <int2:state int2:value="Rejected" int2:type="AugLoop_Text_Critique"/>
    </int2:textHash>
    <int2:bookmark int2:bookmarkName="_Int_XpysbUBT" int2:invalidationBookmarkName="" int2:hashCode="RMhKOySKEZ4mGA" int2:id="y0XFMep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441EF3"/>
    <w:multiLevelType w:val="hybridMultilevel"/>
    <w:tmpl w:val="56742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392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F75"/>
    <w:rsid w:val="000038C1"/>
    <w:rsid w:val="0001483F"/>
    <w:rsid w:val="00035B0F"/>
    <w:rsid w:val="000430F0"/>
    <w:rsid w:val="00046602"/>
    <w:rsid w:val="00053972"/>
    <w:rsid w:val="000662ED"/>
    <w:rsid w:val="00075F4E"/>
    <w:rsid w:val="00091E98"/>
    <w:rsid w:val="000A0EF1"/>
    <w:rsid w:val="000B0B96"/>
    <w:rsid w:val="000B2849"/>
    <w:rsid w:val="000D2854"/>
    <w:rsid w:val="000E22FE"/>
    <w:rsid w:val="000E27C9"/>
    <w:rsid w:val="000F1042"/>
    <w:rsid w:val="0011386D"/>
    <w:rsid w:val="00130149"/>
    <w:rsid w:val="00145306"/>
    <w:rsid w:val="00170818"/>
    <w:rsid w:val="00173B30"/>
    <w:rsid w:val="001C6157"/>
    <w:rsid w:val="001C7D54"/>
    <w:rsid w:val="001D4EDE"/>
    <w:rsid w:val="001E7C26"/>
    <w:rsid w:val="001F3E57"/>
    <w:rsid w:val="0021055E"/>
    <w:rsid w:val="002148B5"/>
    <w:rsid w:val="00222E34"/>
    <w:rsid w:val="00231C12"/>
    <w:rsid w:val="00233A4A"/>
    <w:rsid w:val="0024477C"/>
    <w:rsid w:val="00257A18"/>
    <w:rsid w:val="00267B87"/>
    <w:rsid w:val="00292511"/>
    <w:rsid w:val="0029565B"/>
    <w:rsid w:val="002A789B"/>
    <w:rsid w:val="002D5930"/>
    <w:rsid w:val="002E40D8"/>
    <w:rsid w:val="002E4722"/>
    <w:rsid w:val="002E668C"/>
    <w:rsid w:val="00301E10"/>
    <w:rsid w:val="0030461A"/>
    <w:rsid w:val="00310468"/>
    <w:rsid w:val="00321A83"/>
    <w:rsid w:val="00334EAE"/>
    <w:rsid w:val="003740F6"/>
    <w:rsid w:val="003778DE"/>
    <w:rsid w:val="00386462"/>
    <w:rsid w:val="00387D8A"/>
    <w:rsid w:val="003A6DB4"/>
    <w:rsid w:val="003B6CFF"/>
    <w:rsid w:val="003D0D36"/>
    <w:rsid w:val="003D0F08"/>
    <w:rsid w:val="003D2F70"/>
    <w:rsid w:val="003D3516"/>
    <w:rsid w:val="003E1434"/>
    <w:rsid w:val="00402B98"/>
    <w:rsid w:val="004065EC"/>
    <w:rsid w:val="00407228"/>
    <w:rsid w:val="0042546A"/>
    <w:rsid w:val="004376E7"/>
    <w:rsid w:val="00442363"/>
    <w:rsid w:val="00451606"/>
    <w:rsid w:val="00461A0F"/>
    <w:rsid w:val="00485737"/>
    <w:rsid w:val="004873E3"/>
    <w:rsid w:val="00492C3D"/>
    <w:rsid w:val="004B2D6B"/>
    <w:rsid w:val="004B641A"/>
    <w:rsid w:val="004D2764"/>
    <w:rsid w:val="004E54F9"/>
    <w:rsid w:val="004F0F8E"/>
    <w:rsid w:val="00506396"/>
    <w:rsid w:val="00510029"/>
    <w:rsid w:val="0051705C"/>
    <w:rsid w:val="00551C0E"/>
    <w:rsid w:val="00576144"/>
    <w:rsid w:val="00587E17"/>
    <w:rsid w:val="00592F26"/>
    <w:rsid w:val="00596224"/>
    <w:rsid w:val="0059733F"/>
    <w:rsid w:val="005B4886"/>
    <w:rsid w:val="005D2305"/>
    <w:rsid w:val="005D5822"/>
    <w:rsid w:val="005E583A"/>
    <w:rsid w:val="006045BC"/>
    <w:rsid w:val="006236D7"/>
    <w:rsid w:val="00632342"/>
    <w:rsid w:val="00632CF2"/>
    <w:rsid w:val="006410F4"/>
    <w:rsid w:val="00653DA9"/>
    <w:rsid w:val="00655CBB"/>
    <w:rsid w:val="00656546"/>
    <w:rsid w:val="00677207"/>
    <w:rsid w:val="006870B4"/>
    <w:rsid w:val="00692B71"/>
    <w:rsid w:val="006A7372"/>
    <w:rsid w:val="006A7672"/>
    <w:rsid w:val="006E0AB1"/>
    <w:rsid w:val="007147DF"/>
    <w:rsid w:val="007175CA"/>
    <w:rsid w:val="00735874"/>
    <w:rsid w:val="00736F3E"/>
    <w:rsid w:val="00737FB4"/>
    <w:rsid w:val="007632F3"/>
    <w:rsid w:val="00764BD7"/>
    <w:rsid w:val="00787177"/>
    <w:rsid w:val="007A271E"/>
    <w:rsid w:val="007A38C0"/>
    <w:rsid w:val="007A6023"/>
    <w:rsid w:val="007B597C"/>
    <w:rsid w:val="007B6E0D"/>
    <w:rsid w:val="007D19ED"/>
    <w:rsid w:val="007E0AD5"/>
    <w:rsid w:val="007E33E3"/>
    <w:rsid w:val="007E6A28"/>
    <w:rsid w:val="007E6AB0"/>
    <w:rsid w:val="00805DF1"/>
    <w:rsid w:val="00820D73"/>
    <w:rsid w:val="0082478A"/>
    <w:rsid w:val="00841F35"/>
    <w:rsid w:val="00852BEF"/>
    <w:rsid w:val="008555A1"/>
    <w:rsid w:val="00857C1E"/>
    <w:rsid w:val="008726FE"/>
    <w:rsid w:val="008A35D1"/>
    <w:rsid w:val="008A3D07"/>
    <w:rsid w:val="008A3E52"/>
    <w:rsid w:val="008C1AD4"/>
    <w:rsid w:val="008D27B1"/>
    <w:rsid w:val="00905242"/>
    <w:rsid w:val="00914B52"/>
    <w:rsid w:val="00926097"/>
    <w:rsid w:val="00930FD9"/>
    <w:rsid w:val="00950D93"/>
    <w:rsid w:val="0095663D"/>
    <w:rsid w:val="009604CC"/>
    <w:rsid w:val="009655E9"/>
    <w:rsid w:val="00990E51"/>
    <w:rsid w:val="00993C33"/>
    <w:rsid w:val="009A3CED"/>
    <w:rsid w:val="009B0EFC"/>
    <w:rsid w:val="009D0E95"/>
    <w:rsid w:val="009E10C5"/>
    <w:rsid w:val="00A04178"/>
    <w:rsid w:val="00A10596"/>
    <w:rsid w:val="00A115A6"/>
    <w:rsid w:val="00A15E4E"/>
    <w:rsid w:val="00A2207B"/>
    <w:rsid w:val="00A30745"/>
    <w:rsid w:val="00A3122E"/>
    <w:rsid w:val="00A3309A"/>
    <w:rsid w:val="00A6344F"/>
    <w:rsid w:val="00A74C8B"/>
    <w:rsid w:val="00A76320"/>
    <w:rsid w:val="00A90B8D"/>
    <w:rsid w:val="00A95E77"/>
    <w:rsid w:val="00AB0C87"/>
    <w:rsid w:val="00AB1784"/>
    <w:rsid w:val="00AC58FB"/>
    <w:rsid w:val="00AF3149"/>
    <w:rsid w:val="00B031C4"/>
    <w:rsid w:val="00B036B9"/>
    <w:rsid w:val="00B06210"/>
    <w:rsid w:val="00B215EF"/>
    <w:rsid w:val="00B26A9A"/>
    <w:rsid w:val="00B30BC6"/>
    <w:rsid w:val="00B42CC9"/>
    <w:rsid w:val="00B56446"/>
    <w:rsid w:val="00B72ADC"/>
    <w:rsid w:val="00B8139F"/>
    <w:rsid w:val="00B879AB"/>
    <w:rsid w:val="00BA1DD4"/>
    <w:rsid w:val="00BA5C05"/>
    <w:rsid w:val="00BB3395"/>
    <w:rsid w:val="00BC1873"/>
    <w:rsid w:val="00C06E21"/>
    <w:rsid w:val="00C075DC"/>
    <w:rsid w:val="00C10D52"/>
    <w:rsid w:val="00C17C34"/>
    <w:rsid w:val="00C30986"/>
    <w:rsid w:val="00C32D03"/>
    <w:rsid w:val="00C351FE"/>
    <w:rsid w:val="00C40AE7"/>
    <w:rsid w:val="00C41795"/>
    <w:rsid w:val="00C54A84"/>
    <w:rsid w:val="00C62B79"/>
    <w:rsid w:val="00CA0B0C"/>
    <w:rsid w:val="00CB67DC"/>
    <w:rsid w:val="00CB7DA5"/>
    <w:rsid w:val="00CC1278"/>
    <w:rsid w:val="00CC6B96"/>
    <w:rsid w:val="00CD0611"/>
    <w:rsid w:val="00CE14AB"/>
    <w:rsid w:val="00CF0F13"/>
    <w:rsid w:val="00CF0FED"/>
    <w:rsid w:val="00D05991"/>
    <w:rsid w:val="00D13498"/>
    <w:rsid w:val="00D14BD8"/>
    <w:rsid w:val="00D209A7"/>
    <w:rsid w:val="00D42CC9"/>
    <w:rsid w:val="00D44601"/>
    <w:rsid w:val="00D47F5A"/>
    <w:rsid w:val="00D504AC"/>
    <w:rsid w:val="00D533E6"/>
    <w:rsid w:val="00D70863"/>
    <w:rsid w:val="00D96BF2"/>
    <w:rsid w:val="00DD0446"/>
    <w:rsid w:val="00DD2E7A"/>
    <w:rsid w:val="00DF48F2"/>
    <w:rsid w:val="00DF69FA"/>
    <w:rsid w:val="00E0673E"/>
    <w:rsid w:val="00E06BC8"/>
    <w:rsid w:val="00E22C91"/>
    <w:rsid w:val="00E46600"/>
    <w:rsid w:val="00E50C10"/>
    <w:rsid w:val="00E54F29"/>
    <w:rsid w:val="00E56821"/>
    <w:rsid w:val="00E75756"/>
    <w:rsid w:val="00E80182"/>
    <w:rsid w:val="00E81F75"/>
    <w:rsid w:val="00E82B3E"/>
    <w:rsid w:val="00E91BFD"/>
    <w:rsid w:val="00E950EC"/>
    <w:rsid w:val="00EB151D"/>
    <w:rsid w:val="00EB3DCD"/>
    <w:rsid w:val="00EB4BBF"/>
    <w:rsid w:val="00EC26A2"/>
    <w:rsid w:val="00ED241C"/>
    <w:rsid w:val="00ED2AE0"/>
    <w:rsid w:val="00EE7BDD"/>
    <w:rsid w:val="00EF25CE"/>
    <w:rsid w:val="00EF6875"/>
    <w:rsid w:val="00F12654"/>
    <w:rsid w:val="00F15BE0"/>
    <w:rsid w:val="00F22C70"/>
    <w:rsid w:val="00F363C0"/>
    <w:rsid w:val="00F44A8D"/>
    <w:rsid w:val="00F47222"/>
    <w:rsid w:val="00F521E9"/>
    <w:rsid w:val="00F6049D"/>
    <w:rsid w:val="00F62814"/>
    <w:rsid w:val="00F83434"/>
    <w:rsid w:val="00F84A23"/>
    <w:rsid w:val="00F84B56"/>
    <w:rsid w:val="00F87067"/>
    <w:rsid w:val="00FA0FDA"/>
    <w:rsid w:val="00FA77D9"/>
    <w:rsid w:val="00FB187E"/>
    <w:rsid w:val="00FB460A"/>
    <w:rsid w:val="00FC4E33"/>
    <w:rsid w:val="00FD29B0"/>
    <w:rsid w:val="00FD55C2"/>
    <w:rsid w:val="00FD7806"/>
    <w:rsid w:val="02C0C842"/>
    <w:rsid w:val="1579BDB8"/>
    <w:rsid w:val="16E8D27D"/>
    <w:rsid w:val="19BD35E9"/>
    <w:rsid w:val="21F9E556"/>
    <w:rsid w:val="3D760656"/>
    <w:rsid w:val="3FC926BE"/>
    <w:rsid w:val="4DB80C85"/>
    <w:rsid w:val="50FC7E2D"/>
    <w:rsid w:val="541EA2E9"/>
    <w:rsid w:val="556FFFFF"/>
    <w:rsid w:val="55F74732"/>
    <w:rsid w:val="696C908F"/>
    <w:rsid w:val="7270C23C"/>
    <w:rsid w:val="73695D6D"/>
    <w:rsid w:val="75A862FE"/>
    <w:rsid w:val="7744335F"/>
    <w:rsid w:val="77F85EF5"/>
    <w:rsid w:val="79666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4EF53"/>
  <w15:chartTrackingRefBased/>
  <w15:docId w15:val="{D43D577F-C74D-4CAE-AAE8-81667D293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023"/>
    <w:pPr>
      <w:ind w:left="720"/>
      <w:contextualSpacing/>
    </w:pPr>
  </w:style>
  <w:style w:type="character" w:styleId="Hyperlink">
    <w:name w:val="Hyperlink"/>
    <w:basedOn w:val="DefaultParagraphFont"/>
    <w:uiPriority w:val="99"/>
    <w:unhideWhenUsed/>
    <w:rsid w:val="007A6023"/>
    <w:rPr>
      <w:color w:val="0563C1" w:themeColor="hyperlink"/>
      <w:u w:val="single"/>
    </w:rPr>
  </w:style>
  <w:style w:type="character" w:styleId="UnresolvedMention">
    <w:name w:val="Unresolved Mention"/>
    <w:basedOn w:val="DefaultParagraphFont"/>
    <w:uiPriority w:val="99"/>
    <w:semiHidden/>
    <w:unhideWhenUsed/>
    <w:rsid w:val="007A6023"/>
    <w:rPr>
      <w:color w:val="605E5C"/>
      <w:shd w:val="clear" w:color="auto" w:fill="E1DFDD"/>
    </w:rPr>
  </w:style>
  <w:style w:type="paragraph" w:customStyle="1" w:styleId="paragraph">
    <w:name w:val="paragraph"/>
    <w:basedOn w:val="Normal"/>
    <w:rsid w:val="000E22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0E22FE"/>
  </w:style>
  <w:style w:type="character" w:customStyle="1" w:styleId="eop">
    <w:name w:val="eop"/>
    <w:basedOn w:val="DefaultParagraphFont"/>
    <w:rsid w:val="000E22FE"/>
  </w:style>
  <w:style w:type="character" w:customStyle="1" w:styleId="normaltextrun">
    <w:name w:val="normaltextrun"/>
    <w:basedOn w:val="DefaultParagraphFont"/>
    <w:rsid w:val="000E22FE"/>
  </w:style>
  <w:style w:type="paragraph" w:styleId="Header">
    <w:name w:val="header"/>
    <w:basedOn w:val="Normal"/>
    <w:link w:val="HeaderChar"/>
    <w:uiPriority w:val="99"/>
    <w:unhideWhenUsed/>
    <w:rsid w:val="00E06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BC8"/>
  </w:style>
  <w:style w:type="paragraph" w:styleId="Footer">
    <w:name w:val="footer"/>
    <w:basedOn w:val="Normal"/>
    <w:link w:val="FooterChar"/>
    <w:uiPriority w:val="99"/>
    <w:unhideWhenUsed/>
    <w:rsid w:val="00E06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BC8"/>
  </w:style>
  <w:style w:type="table" w:styleId="TableGrid">
    <w:name w:val="Table Grid"/>
    <w:basedOn w:val="TableNormal"/>
    <w:uiPriority w:val="39"/>
    <w:rsid w:val="00053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403439">
      <w:bodyDiv w:val="1"/>
      <w:marLeft w:val="0"/>
      <w:marRight w:val="0"/>
      <w:marTop w:val="0"/>
      <w:marBottom w:val="0"/>
      <w:divBdr>
        <w:top w:val="none" w:sz="0" w:space="0" w:color="auto"/>
        <w:left w:val="none" w:sz="0" w:space="0" w:color="auto"/>
        <w:bottom w:val="none" w:sz="0" w:space="0" w:color="auto"/>
        <w:right w:val="none" w:sz="0" w:space="0" w:color="auto"/>
      </w:divBdr>
      <w:divsChild>
        <w:div w:id="538130933">
          <w:marLeft w:val="0"/>
          <w:marRight w:val="0"/>
          <w:marTop w:val="0"/>
          <w:marBottom w:val="0"/>
          <w:divBdr>
            <w:top w:val="none" w:sz="0" w:space="0" w:color="auto"/>
            <w:left w:val="none" w:sz="0" w:space="0" w:color="auto"/>
            <w:bottom w:val="none" w:sz="0" w:space="0" w:color="auto"/>
            <w:right w:val="none" w:sz="0" w:space="0" w:color="auto"/>
          </w:divBdr>
        </w:div>
        <w:div w:id="161437407">
          <w:marLeft w:val="0"/>
          <w:marRight w:val="0"/>
          <w:marTop w:val="0"/>
          <w:marBottom w:val="0"/>
          <w:divBdr>
            <w:top w:val="none" w:sz="0" w:space="0" w:color="auto"/>
            <w:left w:val="none" w:sz="0" w:space="0" w:color="auto"/>
            <w:bottom w:val="none" w:sz="0" w:space="0" w:color="auto"/>
            <w:right w:val="none" w:sz="0" w:space="0" w:color="auto"/>
          </w:divBdr>
        </w:div>
        <w:div w:id="1017459890">
          <w:marLeft w:val="0"/>
          <w:marRight w:val="0"/>
          <w:marTop w:val="0"/>
          <w:marBottom w:val="0"/>
          <w:divBdr>
            <w:top w:val="none" w:sz="0" w:space="0" w:color="auto"/>
            <w:left w:val="none" w:sz="0" w:space="0" w:color="auto"/>
            <w:bottom w:val="none" w:sz="0" w:space="0" w:color="auto"/>
            <w:right w:val="none" w:sz="0" w:space="0" w:color="auto"/>
          </w:divBdr>
        </w:div>
        <w:div w:id="663555537">
          <w:marLeft w:val="0"/>
          <w:marRight w:val="0"/>
          <w:marTop w:val="0"/>
          <w:marBottom w:val="0"/>
          <w:divBdr>
            <w:top w:val="none" w:sz="0" w:space="0" w:color="auto"/>
            <w:left w:val="none" w:sz="0" w:space="0" w:color="auto"/>
            <w:bottom w:val="none" w:sz="0" w:space="0" w:color="auto"/>
            <w:right w:val="none" w:sz="0" w:space="0" w:color="auto"/>
          </w:divBdr>
        </w:div>
        <w:div w:id="662707152">
          <w:marLeft w:val="0"/>
          <w:marRight w:val="0"/>
          <w:marTop w:val="0"/>
          <w:marBottom w:val="0"/>
          <w:divBdr>
            <w:top w:val="none" w:sz="0" w:space="0" w:color="auto"/>
            <w:left w:val="none" w:sz="0" w:space="0" w:color="auto"/>
            <w:bottom w:val="none" w:sz="0" w:space="0" w:color="auto"/>
            <w:right w:val="none" w:sz="0" w:space="0" w:color="auto"/>
          </w:divBdr>
        </w:div>
        <w:div w:id="174852488">
          <w:marLeft w:val="0"/>
          <w:marRight w:val="0"/>
          <w:marTop w:val="0"/>
          <w:marBottom w:val="0"/>
          <w:divBdr>
            <w:top w:val="none" w:sz="0" w:space="0" w:color="auto"/>
            <w:left w:val="none" w:sz="0" w:space="0" w:color="auto"/>
            <w:bottom w:val="none" w:sz="0" w:space="0" w:color="auto"/>
            <w:right w:val="none" w:sz="0" w:space="0" w:color="auto"/>
          </w:divBdr>
        </w:div>
        <w:div w:id="1113330932">
          <w:marLeft w:val="0"/>
          <w:marRight w:val="0"/>
          <w:marTop w:val="0"/>
          <w:marBottom w:val="0"/>
          <w:divBdr>
            <w:top w:val="none" w:sz="0" w:space="0" w:color="auto"/>
            <w:left w:val="none" w:sz="0" w:space="0" w:color="auto"/>
            <w:bottom w:val="none" w:sz="0" w:space="0" w:color="auto"/>
            <w:right w:val="none" w:sz="0" w:space="0" w:color="auto"/>
          </w:divBdr>
        </w:div>
        <w:div w:id="1846048759">
          <w:marLeft w:val="0"/>
          <w:marRight w:val="0"/>
          <w:marTop w:val="0"/>
          <w:marBottom w:val="0"/>
          <w:divBdr>
            <w:top w:val="none" w:sz="0" w:space="0" w:color="auto"/>
            <w:left w:val="none" w:sz="0" w:space="0" w:color="auto"/>
            <w:bottom w:val="none" w:sz="0" w:space="0" w:color="auto"/>
            <w:right w:val="none" w:sz="0" w:space="0" w:color="auto"/>
          </w:divBdr>
        </w:div>
        <w:div w:id="1551920563">
          <w:marLeft w:val="0"/>
          <w:marRight w:val="0"/>
          <w:marTop w:val="0"/>
          <w:marBottom w:val="0"/>
          <w:divBdr>
            <w:top w:val="none" w:sz="0" w:space="0" w:color="auto"/>
            <w:left w:val="none" w:sz="0" w:space="0" w:color="auto"/>
            <w:bottom w:val="none" w:sz="0" w:space="0" w:color="auto"/>
            <w:right w:val="none" w:sz="0" w:space="0" w:color="auto"/>
          </w:divBdr>
        </w:div>
        <w:div w:id="629828480">
          <w:marLeft w:val="0"/>
          <w:marRight w:val="0"/>
          <w:marTop w:val="0"/>
          <w:marBottom w:val="0"/>
          <w:divBdr>
            <w:top w:val="none" w:sz="0" w:space="0" w:color="auto"/>
            <w:left w:val="none" w:sz="0" w:space="0" w:color="auto"/>
            <w:bottom w:val="none" w:sz="0" w:space="0" w:color="auto"/>
            <w:right w:val="none" w:sz="0" w:space="0" w:color="auto"/>
          </w:divBdr>
        </w:div>
        <w:div w:id="814295145">
          <w:marLeft w:val="0"/>
          <w:marRight w:val="0"/>
          <w:marTop w:val="0"/>
          <w:marBottom w:val="0"/>
          <w:divBdr>
            <w:top w:val="none" w:sz="0" w:space="0" w:color="auto"/>
            <w:left w:val="none" w:sz="0" w:space="0" w:color="auto"/>
            <w:bottom w:val="none" w:sz="0" w:space="0" w:color="auto"/>
            <w:right w:val="none" w:sz="0" w:space="0" w:color="auto"/>
          </w:divBdr>
        </w:div>
        <w:div w:id="1167668234">
          <w:marLeft w:val="0"/>
          <w:marRight w:val="0"/>
          <w:marTop w:val="0"/>
          <w:marBottom w:val="0"/>
          <w:divBdr>
            <w:top w:val="none" w:sz="0" w:space="0" w:color="auto"/>
            <w:left w:val="none" w:sz="0" w:space="0" w:color="auto"/>
            <w:bottom w:val="none" w:sz="0" w:space="0" w:color="auto"/>
            <w:right w:val="none" w:sz="0" w:space="0" w:color="auto"/>
          </w:divBdr>
        </w:div>
        <w:div w:id="2123525581">
          <w:marLeft w:val="0"/>
          <w:marRight w:val="0"/>
          <w:marTop w:val="0"/>
          <w:marBottom w:val="0"/>
          <w:divBdr>
            <w:top w:val="none" w:sz="0" w:space="0" w:color="auto"/>
            <w:left w:val="none" w:sz="0" w:space="0" w:color="auto"/>
            <w:bottom w:val="none" w:sz="0" w:space="0" w:color="auto"/>
            <w:right w:val="none" w:sz="0" w:space="0" w:color="auto"/>
          </w:divBdr>
        </w:div>
        <w:div w:id="43337037">
          <w:marLeft w:val="0"/>
          <w:marRight w:val="0"/>
          <w:marTop w:val="0"/>
          <w:marBottom w:val="0"/>
          <w:divBdr>
            <w:top w:val="none" w:sz="0" w:space="0" w:color="auto"/>
            <w:left w:val="none" w:sz="0" w:space="0" w:color="auto"/>
            <w:bottom w:val="none" w:sz="0" w:space="0" w:color="auto"/>
            <w:right w:val="none" w:sz="0" w:space="0" w:color="auto"/>
          </w:divBdr>
        </w:div>
        <w:div w:id="1004433815">
          <w:marLeft w:val="0"/>
          <w:marRight w:val="0"/>
          <w:marTop w:val="0"/>
          <w:marBottom w:val="0"/>
          <w:divBdr>
            <w:top w:val="none" w:sz="0" w:space="0" w:color="auto"/>
            <w:left w:val="none" w:sz="0" w:space="0" w:color="auto"/>
            <w:bottom w:val="none" w:sz="0" w:space="0" w:color="auto"/>
            <w:right w:val="none" w:sz="0" w:space="0" w:color="auto"/>
          </w:divBdr>
        </w:div>
        <w:div w:id="1653635342">
          <w:marLeft w:val="0"/>
          <w:marRight w:val="0"/>
          <w:marTop w:val="0"/>
          <w:marBottom w:val="0"/>
          <w:divBdr>
            <w:top w:val="none" w:sz="0" w:space="0" w:color="auto"/>
            <w:left w:val="none" w:sz="0" w:space="0" w:color="auto"/>
            <w:bottom w:val="none" w:sz="0" w:space="0" w:color="auto"/>
            <w:right w:val="none" w:sz="0" w:space="0" w:color="auto"/>
          </w:divBdr>
        </w:div>
        <w:div w:id="1095708492">
          <w:marLeft w:val="0"/>
          <w:marRight w:val="0"/>
          <w:marTop w:val="0"/>
          <w:marBottom w:val="0"/>
          <w:divBdr>
            <w:top w:val="none" w:sz="0" w:space="0" w:color="auto"/>
            <w:left w:val="none" w:sz="0" w:space="0" w:color="auto"/>
            <w:bottom w:val="none" w:sz="0" w:space="0" w:color="auto"/>
            <w:right w:val="none" w:sz="0" w:space="0" w:color="auto"/>
          </w:divBdr>
        </w:div>
        <w:div w:id="499079561">
          <w:marLeft w:val="0"/>
          <w:marRight w:val="0"/>
          <w:marTop w:val="0"/>
          <w:marBottom w:val="0"/>
          <w:divBdr>
            <w:top w:val="none" w:sz="0" w:space="0" w:color="auto"/>
            <w:left w:val="none" w:sz="0" w:space="0" w:color="auto"/>
            <w:bottom w:val="none" w:sz="0" w:space="0" w:color="auto"/>
            <w:right w:val="none" w:sz="0" w:space="0" w:color="auto"/>
          </w:divBdr>
        </w:div>
        <w:div w:id="193621841">
          <w:marLeft w:val="0"/>
          <w:marRight w:val="0"/>
          <w:marTop w:val="0"/>
          <w:marBottom w:val="0"/>
          <w:divBdr>
            <w:top w:val="none" w:sz="0" w:space="0" w:color="auto"/>
            <w:left w:val="none" w:sz="0" w:space="0" w:color="auto"/>
            <w:bottom w:val="none" w:sz="0" w:space="0" w:color="auto"/>
            <w:right w:val="none" w:sz="0" w:space="0" w:color="auto"/>
          </w:divBdr>
        </w:div>
        <w:div w:id="230700783">
          <w:marLeft w:val="0"/>
          <w:marRight w:val="0"/>
          <w:marTop w:val="0"/>
          <w:marBottom w:val="0"/>
          <w:divBdr>
            <w:top w:val="none" w:sz="0" w:space="0" w:color="auto"/>
            <w:left w:val="none" w:sz="0" w:space="0" w:color="auto"/>
            <w:bottom w:val="none" w:sz="0" w:space="0" w:color="auto"/>
            <w:right w:val="none" w:sz="0" w:space="0" w:color="auto"/>
          </w:divBdr>
        </w:div>
        <w:div w:id="2008899725">
          <w:marLeft w:val="0"/>
          <w:marRight w:val="0"/>
          <w:marTop w:val="0"/>
          <w:marBottom w:val="0"/>
          <w:divBdr>
            <w:top w:val="none" w:sz="0" w:space="0" w:color="auto"/>
            <w:left w:val="none" w:sz="0" w:space="0" w:color="auto"/>
            <w:bottom w:val="none" w:sz="0" w:space="0" w:color="auto"/>
            <w:right w:val="none" w:sz="0" w:space="0" w:color="auto"/>
          </w:divBdr>
        </w:div>
      </w:divsChild>
    </w:div>
    <w:div w:id="926351915">
      <w:bodyDiv w:val="1"/>
      <w:marLeft w:val="0"/>
      <w:marRight w:val="0"/>
      <w:marTop w:val="0"/>
      <w:marBottom w:val="0"/>
      <w:divBdr>
        <w:top w:val="none" w:sz="0" w:space="0" w:color="auto"/>
        <w:left w:val="none" w:sz="0" w:space="0" w:color="auto"/>
        <w:bottom w:val="none" w:sz="0" w:space="0" w:color="auto"/>
        <w:right w:val="none" w:sz="0" w:space="0" w:color="auto"/>
      </w:divBdr>
      <w:divsChild>
        <w:div w:id="1912689693">
          <w:marLeft w:val="0"/>
          <w:marRight w:val="0"/>
          <w:marTop w:val="0"/>
          <w:marBottom w:val="0"/>
          <w:divBdr>
            <w:top w:val="none" w:sz="0" w:space="0" w:color="auto"/>
            <w:left w:val="none" w:sz="0" w:space="0" w:color="auto"/>
            <w:bottom w:val="none" w:sz="0" w:space="0" w:color="auto"/>
            <w:right w:val="none" w:sz="0" w:space="0" w:color="auto"/>
          </w:divBdr>
        </w:div>
        <w:div w:id="1881280663">
          <w:marLeft w:val="0"/>
          <w:marRight w:val="0"/>
          <w:marTop w:val="0"/>
          <w:marBottom w:val="0"/>
          <w:divBdr>
            <w:top w:val="none" w:sz="0" w:space="0" w:color="auto"/>
            <w:left w:val="none" w:sz="0" w:space="0" w:color="auto"/>
            <w:bottom w:val="none" w:sz="0" w:space="0" w:color="auto"/>
            <w:right w:val="none" w:sz="0" w:space="0" w:color="auto"/>
          </w:divBdr>
        </w:div>
        <w:div w:id="1883133338">
          <w:marLeft w:val="0"/>
          <w:marRight w:val="0"/>
          <w:marTop w:val="0"/>
          <w:marBottom w:val="0"/>
          <w:divBdr>
            <w:top w:val="none" w:sz="0" w:space="0" w:color="auto"/>
            <w:left w:val="none" w:sz="0" w:space="0" w:color="auto"/>
            <w:bottom w:val="none" w:sz="0" w:space="0" w:color="auto"/>
            <w:right w:val="none" w:sz="0" w:space="0" w:color="auto"/>
          </w:divBdr>
        </w:div>
        <w:div w:id="417025257">
          <w:marLeft w:val="0"/>
          <w:marRight w:val="0"/>
          <w:marTop w:val="0"/>
          <w:marBottom w:val="0"/>
          <w:divBdr>
            <w:top w:val="none" w:sz="0" w:space="0" w:color="auto"/>
            <w:left w:val="none" w:sz="0" w:space="0" w:color="auto"/>
            <w:bottom w:val="none" w:sz="0" w:space="0" w:color="auto"/>
            <w:right w:val="none" w:sz="0" w:space="0" w:color="auto"/>
          </w:divBdr>
        </w:div>
        <w:div w:id="399451398">
          <w:marLeft w:val="0"/>
          <w:marRight w:val="0"/>
          <w:marTop w:val="0"/>
          <w:marBottom w:val="0"/>
          <w:divBdr>
            <w:top w:val="none" w:sz="0" w:space="0" w:color="auto"/>
            <w:left w:val="none" w:sz="0" w:space="0" w:color="auto"/>
            <w:bottom w:val="none" w:sz="0" w:space="0" w:color="auto"/>
            <w:right w:val="none" w:sz="0" w:space="0" w:color="auto"/>
          </w:divBdr>
        </w:div>
        <w:div w:id="1580216242">
          <w:marLeft w:val="0"/>
          <w:marRight w:val="0"/>
          <w:marTop w:val="0"/>
          <w:marBottom w:val="0"/>
          <w:divBdr>
            <w:top w:val="none" w:sz="0" w:space="0" w:color="auto"/>
            <w:left w:val="none" w:sz="0" w:space="0" w:color="auto"/>
            <w:bottom w:val="none" w:sz="0" w:space="0" w:color="auto"/>
            <w:right w:val="none" w:sz="0" w:space="0" w:color="auto"/>
          </w:divBdr>
        </w:div>
        <w:div w:id="1484001478">
          <w:marLeft w:val="0"/>
          <w:marRight w:val="0"/>
          <w:marTop w:val="0"/>
          <w:marBottom w:val="0"/>
          <w:divBdr>
            <w:top w:val="none" w:sz="0" w:space="0" w:color="auto"/>
            <w:left w:val="none" w:sz="0" w:space="0" w:color="auto"/>
            <w:bottom w:val="none" w:sz="0" w:space="0" w:color="auto"/>
            <w:right w:val="none" w:sz="0" w:space="0" w:color="auto"/>
          </w:divBdr>
        </w:div>
        <w:div w:id="46537136">
          <w:marLeft w:val="0"/>
          <w:marRight w:val="0"/>
          <w:marTop w:val="0"/>
          <w:marBottom w:val="0"/>
          <w:divBdr>
            <w:top w:val="none" w:sz="0" w:space="0" w:color="auto"/>
            <w:left w:val="none" w:sz="0" w:space="0" w:color="auto"/>
            <w:bottom w:val="none" w:sz="0" w:space="0" w:color="auto"/>
            <w:right w:val="none" w:sz="0" w:space="0" w:color="auto"/>
          </w:divBdr>
        </w:div>
        <w:div w:id="2142188319">
          <w:marLeft w:val="0"/>
          <w:marRight w:val="0"/>
          <w:marTop w:val="0"/>
          <w:marBottom w:val="0"/>
          <w:divBdr>
            <w:top w:val="none" w:sz="0" w:space="0" w:color="auto"/>
            <w:left w:val="none" w:sz="0" w:space="0" w:color="auto"/>
            <w:bottom w:val="none" w:sz="0" w:space="0" w:color="auto"/>
            <w:right w:val="none" w:sz="0" w:space="0" w:color="auto"/>
          </w:divBdr>
        </w:div>
      </w:divsChild>
    </w:div>
    <w:div w:id="2085030515">
      <w:bodyDiv w:val="1"/>
      <w:marLeft w:val="0"/>
      <w:marRight w:val="0"/>
      <w:marTop w:val="0"/>
      <w:marBottom w:val="0"/>
      <w:divBdr>
        <w:top w:val="none" w:sz="0" w:space="0" w:color="auto"/>
        <w:left w:val="none" w:sz="0" w:space="0" w:color="auto"/>
        <w:bottom w:val="none" w:sz="0" w:space="0" w:color="auto"/>
        <w:right w:val="none" w:sz="0" w:space="0" w:color="auto"/>
      </w:divBdr>
      <w:divsChild>
        <w:div w:id="1646592614">
          <w:marLeft w:val="0"/>
          <w:marRight w:val="0"/>
          <w:marTop w:val="0"/>
          <w:marBottom w:val="0"/>
          <w:divBdr>
            <w:top w:val="none" w:sz="0" w:space="0" w:color="auto"/>
            <w:left w:val="none" w:sz="0" w:space="0" w:color="auto"/>
            <w:bottom w:val="none" w:sz="0" w:space="0" w:color="auto"/>
            <w:right w:val="none" w:sz="0" w:space="0" w:color="auto"/>
          </w:divBdr>
        </w:div>
        <w:div w:id="104661767">
          <w:marLeft w:val="0"/>
          <w:marRight w:val="0"/>
          <w:marTop w:val="0"/>
          <w:marBottom w:val="0"/>
          <w:divBdr>
            <w:top w:val="none" w:sz="0" w:space="0" w:color="auto"/>
            <w:left w:val="none" w:sz="0" w:space="0" w:color="auto"/>
            <w:bottom w:val="none" w:sz="0" w:space="0" w:color="auto"/>
            <w:right w:val="none" w:sz="0" w:space="0" w:color="auto"/>
          </w:divBdr>
        </w:div>
        <w:div w:id="704403841">
          <w:marLeft w:val="0"/>
          <w:marRight w:val="0"/>
          <w:marTop w:val="0"/>
          <w:marBottom w:val="0"/>
          <w:divBdr>
            <w:top w:val="none" w:sz="0" w:space="0" w:color="auto"/>
            <w:left w:val="none" w:sz="0" w:space="0" w:color="auto"/>
            <w:bottom w:val="none" w:sz="0" w:space="0" w:color="auto"/>
            <w:right w:val="none" w:sz="0" w:space="0" w:color="auto"/>
          </w:divBdr>
        </w:div>
        <w:div w:id="1152410892">
          <w:marLeft w:val="0"/>
          <w:marRight w:val="0"/>
          <w:marTop w:val="0"/>
          <w:marBottom w:val="0"/>
          <w:divBdr>
            <w:top w:val="none" w:sz="0" w:space="0" w:color="auto"/>
            <w:left w:val="none" w:sz="0" w:space="0" w:color="auto"/>
            <w:bottom w:val="none" w:sz="0" w:space="0" w:color="auto"/>
            <w:right w:val="none" w:sz="0" w:space="0" w:color="auto"/>
          </w:divBdr>
        </w:div>
        <w:div w:id="514727697">
          <w:marLeft w:val="0"/>
          <w:marRight w:val="0"/>
          <w:marTop w:val="0"/>
          <w:marBottom w:val="0"/>
          <w:divBdr>
            <w:top w:val="none" w:sz="0" w:space="0" w:color="auto"/>
            <w:left w:val="none" w:sz="0" w:space="0" w:color="auto"/>
            <w:bottom w:val="none" w:sz="0" w:space="0" w:color="auto"/>
            <w:right w:val="none" w:sz="0" w:space="0" w:color="auto"/>
          </w:divBdr>
        </w:div>
        <w:div w:id="1479224782">
          <w:marLeft w:val="0"/>
          <w:marRight w:val="0"/>
          <w:marTop w:val="0"/>
          <w:marBottom w:val="0"/>
          <w:divBdr>
            <w:top w:val="none" w:sz="0" w:space="0" w:color="auto"/>
            <w:left w:val="none" w:sz="0" w:space="0" w:color="auto"/>
            <w:bottom w:val="none" w:sz="0" w:space="0" w:color="auto"/>
            <w:right w:val="none" w:sz="0" w:space="0" w:color="auto"/>
          </w:divBdr>
        </w:div>
        <w:div w:id="1013192925">
          <w:marLeft w:val="0"/>
          <w:marRight w:val="0"/>
          <w:marTop w:val="0"/>
          <w:marBottom w:val="0"/>
          <w:divBdr>
            <w:top w:val="none" w:sz="0" w:space="0" w:color="auto"/>
            <w:left w:val="none" w:sz="0" w:space="0" w:color="auto"/>
            <w:bottom w:val="none" w:sz="0" w:space="0" w:color="auto"/>
            <w:right w:val="none" w:sz="0" w:space="0" w:color="auto"/>
          </w:divBdr>
        </w:div>
        <w:div w:id="1475761083">
          <w:marLeft w:val="0"/>
          <w:marRight w:val="0"/>
          <w:marTop w:val="0"/>
          <w:marBottom w:val="0"/>
          <w:divBdr>
            <w:top w:val="none" w:sz="0" w:space="0" w:color="auto"/>
            <w:left w:val="none" w:sz="0" w:space="0" w:color="auto"/>
            <w:bottom w:val="none" w:sz="0" w:space="0" w:color="auto"/>
            <w:right w:val="none" w:sz="0" w:space="0" w:color="auto"/>
          </w:divBdr>
        </w:div>
        <w:div w:id="988830319">
          <w:marLeft w:val="0"/>
          <w:marRight w:val="0"/>
          <w:marTop w:val="0"/>
          <w:marBottom w:val="0"/>
          <w:divBdr>
            <w:top w:val="none" w:sz="0" w:space="0" w:color="auto"/>
            <w:left w:val="none" w:sz="0" w:space="0" w:color="auto"/>
            <w:bottom w:val="none" w:sz="0" w:space="0" w:color="auto"/>
            <w:right w:val="none" w:sz="0" w:space="0" w:color="auto"/>
          </w:divBdr>
        </w:div>
        <w:div w:id="12258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udysmarter.co.uk/explanations/business-studies/business-case-studies/tesco-swot-analysis/?fbclid=IwAR20SHgDMPy6ImNd2-iBx7QaVat3X3zCC8X91yc0YhENkOJuQMPDRBSVwpA" TargetMode="External"/><Relationship Id="rId18" Type="http://schemas.openxmlformats.org/officeDocument/2006/relationships/hyperlink" Target="https://www.kissmetrics.io/blog/successful-product-differentiation/#:~:text=While%20there%20are%20plenty%20of%20options%2C%20not%20all,your%20company%E2%80%99s%20culture%20and%20capabilities%20and%20your%20industr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tesco-bst.com/history-of-tesco/" TargetMode="External"/><Relationship Id="rId17" Type="http://schemas.openxmlformats.org/officeDocument/2006/relationships/hyperlink" Target="https://www.marketing91.com/marketing-mix-tesco/" TargetMode="External"/><Relationship Id="rId2" Type="http://schemas.openxmlformats.org/officeDocument/2006/relationships/customXml" Target="../customXml/item2.xml"/><Relationship Id="rId16" Type="http://schemas.openxmlformats.org/officeDocument/2006/relationships/hyperlink" Target="https://iide.co/case-studies/marketing-mix-of-tesc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thesocialgrabber.com/market-segmentation-of-tesco/" TargetMode="External"/><Relationship Id="rId23"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www.essay48.com/13685-Tesco-Porters-Generic-Strateg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sco.com/help/privacy-and-cookies/privacy-centre/tesco-and-your-data/your-data-journe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4" ma:contentTypeDescription="Create a new document." ma:contentTypeScope="" ma:versionID="f44bb17afc2cb959bbfacebea86ba17f">
  <xsd:schema xmlns:xsd="http://www.w3.org/2001/XMLSchema" xmlns:xs="http://www.w3.org/2001/XMLSchema" xmlns:p="http://schemas.microsoft.com/office/2006/metadata/properties" xmlns:ns3="0e7fbce4-8ae7-4085-8b0a-9efa4c7cae6d" targetNamespace="http://schemas.microsoft.com/office/2006/metadata/properties" ma:root="true" ma:fieldsID="b7c32914a6d18f82eab94f84cd8ceeab"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6A12E3-6DA4-488A-A8BD-687A80A63F51}">
  <ds:schemaRefs>
    <ds:schemaRef ds:uri="http://schemas.microsoft.com/sharepoint/v3/contenttype/forms"/>
  </ds:schemaRefs>
</ds:datastoreItem>
</file>

<file path=customXml/itemProps2.xml><?xml version="1.0" encoding="utf-8"?>
<ds:datastoreItem xmlns:ds="http://schemas.openxmlformats.org/officeDocument/2006/customXml" ds:itemID="{BF4E196D-C010-4066-AFE1-989FF1775F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E7985B-E18E-4B7F-B78A-C545EA638A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4439</TotalTime>
  <Pages>19</Pages>
  <Words>4368</Words>
  <Characters>27263</Characters>
  <Application>Microsoft Office Word</Application>
  <DocSecurity>0</DocSecurity>
  <Lines>699</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Cerbagi</dc:creator>
  <cp:keywords/>
  <dc:description/>
  <cp:lastModifiedBy>Ionut Cerbagi</cp:lastModifiedBy>
  <cp:revision>99</cp:revision>
  <dcterms:created xsi:type="dcterms:W3CDTF">2023-10-23T08:45:00Z</dcterms:created>
  <dcterms:modified xsi:type="dcterms:W3CDTF">2023-11-17T12:41:00Z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68ebb5ee-bc93-40f8-8d01-890a9645d682</vt:lpwstr>
  </property>
  <property fmtid="{D5CDD505-2E9C-101B-9397-08002B2CF9AE}" pid="3" name="ContentTypeId">
    <vt:lpwstr>0x0101002BC82BA29BF39F489C170C211ED5E0A2</vt:lpwstr>
  </property>
</Properties>
</file>