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21968133"/>
        <w:docPartObj>
          <w:docPartGallery w:val="Cover Pages"/>
          <w:docPartUnique/>
        </w:docPartObj>
      </w:sdtPr>
      <w:sdtEndPr/>
      <w:sdtContent>
        <w:p w14:paraId="7D13AFD4" w14:textId="37615DE4" w:rsidR="00966862" w:rsidRDefault="00966862"/>
        <w:p w14:paraId="54BFAA92" w14:textId="46142123" w:rsidR="00966862" w:rsidRDefault="00966862">
          <w:r>
            <w:rPr>
              <w:noProof/>
              <w:lang w:eastAsia="en-GB"/>
            </w:rPr>
            <mc:AlternateContent>
              <mc:Choice Requires="wps">
                <w:drawing>
                  <wp:anchor distT="0" distB="0" distL="182880" distR="182880" simplePos="0" relativeHeight="251660288" behindDoc="0" locked="0" layoutInCell="1" allowOverlap="1" wp14:anchorId="6C77D716" wp14:editId="4C835E34">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784392" w14:textId="40C3682A" w:rsidR="00966862" w:rsidRDefault="0097622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966862">
                                      <w:rPr>
                                        <w:color w:val="4472C4" w:themeColor="accent1"/>
                                        <w:sz w:val="72"/>
                                        <w:szCs w:val="72"/>
                                      </w:rPr>
                                      <w:t xml:space="preserve">Ideation of </w:t>
                                    </w:r>
                                    <w:proofErr w:type="spellStart"/>
                                    <w:r w:rsidR="00966862">
                                      <w:rPr>
                                        <w:color w:val="4472C4" w:themeColor="accent1"/>
                                        <w:sz w:val="72"/>
                                        <w:szCs w:val="72"/>
                                      </w:rPr>
                                      <w:t>PCinDaDesk</w:t>
                                    </w:r>
                                    <w:proofErr w:type="spellEnd"/>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57C50FDB" w14:textId="4216E702" w:rsidR="00966862" w:rsidRDefault="00966862">
                                    <w:pPr>
                                      <w:pStyle w:val="NoSpacing"/>
                                      <w:spacing w:before="40" w:after="40"/>
                                      <w:rPr>
                                        <w:caps/>
                                        <w:color w:val="1F4E79" w:themeColor="accent5" w:themeShade="80"/>
                                        <w:sz w:val="28"/>
                                        <w:szCs w:val="28"/>
                                      </w:rPr>
                                    </w:pPr>
                                    <w:r>
                                      <w:rPr>
                                        <w:caps/>
                                        <w:color w:val="1F4E79" w:themeColor="accent5" w:themeShade="80"/>
                                        <w:sz w:val="28"/>
                                        <w:szCs w:val="28"/>
                                      </w:rPr>
                                      <w:t>PCindadesk</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3DFE19E7" w14:textId="7A8D812C" w:rsidR="00966862" w:rsidRDefault="00966862">
                                    <w:pPr>
                                      <w:pStyle w:val="NoSpacing"/>
                                      <w:spacing w:before="80" w:after="40"/>
                                      <w:rPr>
                                        <w:caps/>
                                        <w:color w:val="5B9BD5" w:themeColor="accent5"/>
                                        <w:sz w:val="24"/>
                                        <w:szCs w:val="24"/>
                                      </w:rPr>
                                    </w:pPr>
                                    <w:r>
                                      <w:rPr>
                                        <w:caps/>
                                        <w:color w:val="5B9BD5" w:themeColor="accent5"/>
                                        <w:sz w:val="24"/>
                                        <w:szCs w:val="24"/>
                                      </w:rPr>
                                      <w:t>Jake Wears</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6C77D716"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23784392" w14:textId="40C3682A" w:rsidR="00966862" w:rsidRDefault="0097622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966862">
                                <w:rPr>
                                  <w:color w:val="4472C4" w:themeColor="accent1"/>
                                  <w:sz w:val="72"/>
                                  <w:szCs w:val="72"/>
                                </w:rPr>
                                <w:t xml:space="preserve">Ideation of </w:t>
                              </w:r>
                              <w:proofErr w:type="spellStart"/>
                              <w:r w:rsidR="00966862">
                                <w:rPr>
                                  <w:color w:val="4472C4" w:themeColor="accent1"/>
                                  <w:sz w:val="72"/>
                                  <w:szCs w:val="72"/>
                                </w:rPr>
                                <w:t>PCinDaDesk</w:t>
                              </w:r>
                              <w:proofErr w:type="spellEnd"/>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57C50FDB" w14:textId="4216E702" w:rsidR="00966862" w:rsidRDefault="00966862">
                              <w:pPr>
                                <w:pStyle w:val="NoSpacing"/>
                                <w:spacing w:before="40" w:after="40"/>
                                <w:rPr>
                                  <w:caps/>
                                  <w:color w:val="1F4E79" w:themeColor="accent5" w:themeShade="80"/>
                                  <w:sz w:val="28"/>
                                  <w:szCs w:val="28"/>
                                </w:rPr>
                              </w:pPr>
                              <w:r>
                                <w:rPr>
                                  <w:caps/>
                                  <w:color w:val="1F4E79" w:themeColor="accent5" w:themeShade="80"/>
                                  <w:sz w:val="28"/>
                                  <w:szCs w:val="28"/>
                                </w:rPr>
                                <w:t>PCindadesk</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3DFE19E7" w14:textId="7A8D812C" w:rsidR="00966862" w:rsidRDefault="00966862">
                              <w:pPr>
                                <w:pStyle w:val="NoSpacing"/>
                                <w:spacing w:before="80" w:after="40"/>
                                <w:rPr>
                                  <w:caps/>
                                  <w:color w:val="5B9BD5" w:themeColor="accent5"/>
                                  <w:sz w:val="24"/>
                                  <w:szCs w:val="24"/>
                                </w:rPr>
                              </w:pPr>
                              <w:r>
                                <w:rPr>
                                  <w:caps/>
                                  <w:color w:val="5B9BD5" w:themeColor="accent5"/>
                                  <w:sz w:val="24"/>
                                  <w:szCs w:val="24"/>
                                </w:rPr>
                                <w:t>Jake Wears</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66C1CA6E" wp14:editId="337FBA2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7264E784" w14:textId="0883D44F" w:rsidR="00966862" w:rsidRDefault="00966862">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6C1CA6E"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7264E784" w14:textId="0883D44F" w:rsidR="00966862" w:rsidRDefault="00966862">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r w:rsidR="002B794E">
            <w:rPr>
              <w:rStyle w:val="CommentReference"/>
            </w:rPr>
            <w:commentReference w:id="0"/>
          </w:r>
        </w:p>
      </w:sdtContent>
    </w:sdt>
    <w:sdt>
      <w:sdtPr>
        <w:rPr>
          <w:rFonts w:asciiTheme="minorHAnsi" w:eastAsiaTheme="minorHAnsi" w:hAnsiTheme="minorHAnsi" w:cstheme="minorBidi"/>
          <w:color w:val="auto"/>
          <w:sz w:val="22"/>
          <w:szCs w:val="22"/>
          <w:lang w:val="en-GB"/>
        </w:rPr>
        <w:id w:val="-1634246365"/>
        <w:docPartObj>
          <w:docPartGallery w:val="Table of Contents"/>
          <w:docPartUnique/>
        </w:docPartObj>
      </w:sdtPr>
      <w:sdtEndPr>
        <w:rPr>
          <w:b/>
          <w:bCs/>
          <w:noProof/>
        </w:rPr>
      </w:sdtEndPr>
      <w:sdtContent>
        <w:p w14:paraId="4530F161" w14:textId="41D2CE95" w:rsidR="00966862" w:rsidRDefault="00966862">
          <w:pPr>
            <w:pStyle w:val="TOCHeading"/>
          </w:pPr>
          <w:r>
            <w:t>Contents</w:t>
          </w:r>
        </w:p>
        <w:p w14:paraId="0E0930A4" w14:textId="28B2DB08" w:rsidR="00307031" w:rsidRDefault="0096686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7067040" w:history="1">
            <w:r w:rsidR="00307031" w:rsidRPr="002864E1">
              <w:rPr>
                <w:rStyle w:val="Hyperlink"/>
                <w:noProof/>
              </w:rPr>
              <w:t>Ideation/Introduction</w:t>
            </w:r>
            <w:r w:rsidR="00307031">
              <w:rPr>
                <w:noProof/>
                <w:webHidden/>
              </w:rPr>
              <w:tab/>
            </w:r>
            <w:r w:rsidR="00307031">
              <w:rPr>
                <w:noProof/>
                <w:webHidden/>
              </w:rPr>
              <w:fldChar w:fldCharType="begin"/>
            </w:r>
            <w:r w:rsidR="00307031">
              <w:rPr>
                <w:noProof/>
                <w:webHidden/>
              </w:rPr>
              <w:instrText xml:space="preserve"> PAGEREF _Toc97067040 \h </w:instrText>
            </w:r>
            <w:r w:rsidR="00307031">
              <w:rPr>
                <w:noProof/>
                <w:webHidden/>
              </w:rPr>
            </w:r>
            <w:r w:rsidR="00307031">
              <w:rPr>
                <w:noProof/>
                <w:webHidden/>
              </w:rPr>
              <w:fldChar w:fldCharType="separate"/>
            </w:r>
            <w:r w:rsidR="00307031">
              <w:rPr>
                <w:noProof/>
                <w:webHidden/>
              </w:rPr>
              <w:t>2</w:t>
            </w:r>
            <w:r w:rsidR="00307031">
              <w:rPr>
                <w:noProof/>
                <w:webHidden/>
              </w:rPr>
              <w:fldChar w:fldCharType="end"/>
            </w:r>
          </w:hyperlink>
        </w:p>
        <w:p w14:paraId="119BC239" w14:textId="7A432269" w:rsidR="00307031" w:rsidRDefault="00976220">
          <w:pPr>
            <w:pStyle w:val="TOC1"/>
            <w:tabs>
              <w:tab w:val="right" w:leader="dot" w:pos="9016"/>
            </w:tabs>
            <w:rPr>
              <w:rFonts w:eastAsiaTheme="minorEastAsia"/>
              <w:noProof/>
              <w:lang w:eastAsia="en-GB"/>
            </w:rPr>
          </w:pPr>
          <w:hyperlink w:anchor="_Toc97067041" w:history="1">
            <w:r w:rsidR="00307031" w:rsidRPr="002864E1">
              <w:rPr>
                <w:rStyle w:val="Hyperlink"/>
                <w:noProof/>
              </w:rPr>
              <w:t>Illustration</w:t>
            </w:r>
            <w:r w:rsidR="00307031">
              <w:rPr>
                <w:noProof/>
                <w:webHidden/>
              </w:rPr>
              <w:tab/>
            </w:r>
            <w:r w:rsidR="00307031">
              <w:rPr>
                <w:noProof/>
                <w:webHidden/>
              </w:rPr>
              <w:fldChar w:fldCharType="begin"/>
            </w:r>
            <w:r w:rsidR="00307031">
              <w:rPr>
                <w:noProof/>
                <w:webHidden/>
              </w:rPr>
              <w:instrText xml:space="preserve"> PAGEREF _Toc97067041 \h </w:instrText>
            </w:r>
            <w:r w:rsidR="00307031">
              <w:rPr>
                <w:noProof/>
                <w:webHidden/>
              </w:rPr>
            </w:r>
            <w:r w:rsidR="00307031">
              <w:rPr>
                <w:noProof/>
                <w:webHidden/>
              </w:rPr>
              <w:fldChar w:fldCharType="separate"/>
            </w:r>
            <w:r w:rsidR="00307031">
              <w:rPr>
                <w:noProof/>
                <w:webHidden/>
              </w:rPr>
              <w:t>2</w:t>
            </w:r>
            <w:r w:rsidR="00307031">
              <w:rPr>
                <w:noProof/>
                <w:webHidden/>
              </w:rPr>
              <w:fldChar w:fldCharType="end"/>
            </w:r>
          </w:hyperlink>
        </w:p>
        <w:p w14:paraId="1F76B27E" w14:textId="61A38CAC" w:rsidR="00307031" w:rsidRDefault="00976220">
          <w:pPr>
            <w:pStyle w:val="TOC1"/>
            <w:tabs>
              <w:tab w:val="right" w:leader="dot" w:pos="9016"/>
            </w:tabs>
            <w:rPr>
              <w:rFonts w:eastAsiaTheme="minorEastAsia"/>
              <w:noProof/>
              <w:lang w:eastAsia="en-GB"/>
            </w:rPr>
          </w:pPr>
          <w:hyperlink w:anchor="_Toc97067042" w:history="1">
            <w:r w:rsidR="00307031" w:rsidRPr="002864E1">
              <w:rPr>
                <w:rStyle w:val="Hyperlink"/>
                <w:noProof/>
              </w:rPr>
              <w:t>Design</w:t>
            </w:r>
            <w:r w:rsidR="00307031">
              <w:rPr>
                <w:noProof/>
                <w:webHidden/>
              </w:rPr>
              <w:tab/>
            </w:r>
            <w:r w:rsidR="00307031">
              <w:rPr>
                <w:noProof/>
                <w:webHidden/>
              </w:rPr>
              <w:fldChar w:fldCharType="begin"/>
            </w:r>
            <w:r w:rsidR="00307031">
              <w:rPr>
                <w:noProof/>
                <w:webHidden/>
              </w:rPr>
              <w:instrText xml:space="preserve"> PAGEREF _Toc97067042 \h </w:instrText>
            </w:r>
            <w:r w:rsidR="00307031">
              <w:rPr>
                <w:noProof/>
                <w:webHidden/>
              </w:rPr>
            </w:r>
            <w:r w:rsidR="00307031">
              <w:rPr>
                <w:noProof/>
                <w:webHidden/>
              </w:rPr>
              <w:fldChar w:fldCharType="separate"/>
            </w:r>
            <w:r w:rsidR="00307031">
              <w:rPr>
                <w:noProof/>
                <w:webHidden/>
              </w:rPr>
              <w:t>3</w:t>
            </w:r>
            <w:r w:rsidR="00307031">
              <w:rPr>
                <w:noProof/>
                <w:webHidden/>
              </w:rPr>
              <w:fldChar w:fldCharType="end"/>
            </w:r>
          </w:hyperlink>
        </w:p>
        <w:p w14:paraId="27AA3E94" w14:textId="7D2BFBDB" w:rsidR="00307031" w:rsidRDefault="00976220">
          <w:pPr>
            <w:pStyle w:val="TOC2"/>
            <w:tabs>
              <w:tab w:val="right" w:leader="dot" w:pos="9016"/>
            </w:tabs>
            <w:rPr>
              <w:rFonts w:eastAsiaTheme="minorEastAsia"/>
              <w:noProof/>
              <w:lang w:eastAsia="en-GB"/>
            </w:rPr>
          </w:pPr>
          <w:hyperlink w:anchor="_Toc97067043" w:history="1">
            <w:r w:rsidR="00307031" w:rsidRPr="002864E1">
              <w:rPr>
                <w:rStyle w:val="Hyperlink"/>
                <w:noProof/>
              </w:rPr>
              <w:t>Requirements</w:t>
            </w:r>
            <w:r w:rsidR="00307031">
              <w:rPr>
                <w:noProof/>
                <w:webHidden/>
              </w:rPr>
              <w:tab/>
            </w:r>
            <w:r w:rsidR="00307031">
              <w:rPr>
                <w:noProof/>
                <w:webHidden/>
              </w:rPr>
              <w:fldChar w:fldCharType="begin"/>
            </w:r>
            <w:r w:rsidR="00307031">
              <w:rPr>
                <w:noProof/>
                <w:webHidden/>
              </w:rPr>
              <w:instrText xml:space="preserve"> PAGEREF _Toc97067043 \h </w:instrText>
            </w:r>
            <w:r w:rsidR="00307031">
              <w:rPr>
                <w:noProof/>
                <w:webHidden/>
              </w:rPr>
            </w:r>
            <w:r w:rsidR="00307031">
              <w:rPr>
                <w:noProof/>
                <w:webHidden/>
              </w:rPr>
              <w:fldChar w:fldCharType="separate"/>
            </w:r>
            <w:r w:rsidR="00307031">
              <w:rPr>
                <w:noProof/>
                <w:webHidden/>
              </w:rPr>
              <w:t>3</w:t>
            </w:r>
            <w:r w:rsidR="00307031">
              <w:rPr>
                <w:noProof/>
                <w:webHidden/>
              </w:rPr>
              <w:fldChar w:fldCharType="end"/>
            </w:r>
          </w:hyperlink>
        </w:p>
        <w:p w14:paraId="492F6D16" w14:textId="7EBB69E3" w:rsidR="00307031" w:rsidRDefault="00976220">
          <w:pPr>
            <w:pStyle w:val="TOC2"/>
            <w:tabs>
              <w:tab w:val="right" w:leader="dot" w:pos="9016"/>
            </w:tabs>
            <w:rPr>
              <w:rFonts w:eastAsiaTheme="minorEastAsia"/>
              <w:noProof/>
              <w:lang w:eastAsia="en-GB"/>
            </w:rPr>
          </w:pPr>
          <w:hyperlink w:anchor="_Toc97067044" w:history="1">
            <w:r w:rsidR="00307031" w:rsidRPr="002864E1">
              <w:rPr>
                <w:rStyle w:val="Hyperlink"/>
                <w:noProof/>
              </w:rPr>
              <w:t>Minimum Viable Product (MVP)</w:t>
            </w:r>
            <w:r w:rsidR="00307031">
              <w:rPr>
                <w:noProof/>
                <w:webHidden/>
              </w:rPr>
              <w:tab/>
            </w:r>
            <w:r w:rsidR="00307031">
              <w:rPr>
                <w:noProof/>
                <w:webHidden/>
              </w:rPr>
              <w:fldChar w:fldCharType="begin"/>
            </w:r>
            <w:r w:rsidR="00307031">
              <w:rPr>
                <w:noProof/>
                <w:webHidden/>
              </w:rPr>
              <w:instrText xml:space="preserve"> PAGEREF _Toc97067044 \h </w:instrText>
            </w:r>
            <w:r w:rsidR="00307031">
              <w:rPr>
                <w:noProof/>
                <w:webHidden/>
              </w:rPr>
            </w:r>
            <w:r w:rsidR="00307031">
              <w:rPr>
                <w:noProof/>
                <w:webHidden/>
              </w:rPr>
              <w:fldChar w:fldCharType="separate"/>
            </w:r>
            <w:r w:rsidR="00307031">
              <w:rPr>
                <w:noProof/>
                <w:webHidden/>
              </w:rPr>
              <w:t>3</w:t>
            </w:r>
            <w:r w:rsidR="00307031">
              <w:rPr>
                <w:noProof/>
                <w:webHidden/>
              </w:rPr>
              <w:fldChar w:fldCharType="end"/>
            </w:r>
          </w:hyperlink>
        </w:p>
        <w:p w14:paraId="3B78BD1C" w14:textId="550374F1" w:rsidR="00307031" w:rsidRDefault="00976220">
          <w:pPr>
            <w:pStyle w:val="TOC2"/>
            <w:tabs>
              <w:tab w:val="right" w:leader="dot" w:pos="9016"/>
            </w:tabs>
            <w:rPr>
              <w:rFonts w:eastAsiaTheme="minorEastAsia"/>
              <w:noProof/>
              <w:lang w:eastAsia="en-GB"/>
            </w:rPr>
          </w:pPr>
          <w:hyperlink w:anchor="_Toc97067045" w:history="1">
            <w:r w:rsidR="00307031" w:rsidRPr="002864E1">
              <w:rPr>
                <w:rStyle w:val="Hyperlink"/>
                <w:noProof/>
              </w:rPr>
              <w:t>Design Documentation</w:t>
            </w:r>
            <w:r w:rsidR="00307031">
              <w:rPr>
                <w:noProof/>
                <w:webHidden/>
              </w:rPr>
              <w:tab/>
            </w:r>
            <w:r w:rsidR="00307031">
              <w:rPr>
                <w:noProof/>
                <w:webHidden/>
              </w:rPr>
              <w:fldChar w:fldCharType="begin"/>
            </w:r>
            <w:r w:rsidR="00307031">
              <w:rPr>
                <w:noProof/>
                <w:webHidden/>
              </w:rPr>
              <w:instrText xml:space="preserve"> PAGEREF _Toc97067045 \h </w:instrText>
            </w:r>
            <w:r w:rsidR="00307031">
              <w:rPr>
                <w:noProof/>
                <w:webHidden/>
              </w:rPr>
            </w:r>
            <w:r w:rsidR="00307031">
              <w:rPr>
                <w:noProof/>
                <w:webHidden/>
              </w:rPr>
              <w:fldChar w:fldCharType="separate"/>
            </w:r>
            <w:r w:rsidR="00307031">
              <w:rPr>
                <w:noProof/>
                <w:webHidden/>
              </w:rPr>
              <w:t>3</w:t>
            </w:r>
            <w:r w:rsidR="00307031">
              <w:rPr>
                <w:noProof/>
                <w:webHidden/>
              </w:rPr>
              <w:fldChar w:fldCharType="end"/>
            </w:r>
          </w:hyperlink>
        </w:p>
        <w:p w14:paraId="21FBA607" w14:textId="05522C3F" w:rsidR="00307031" w:rsidRDefault="00976220">
          <w:pPr>
            <w:pStyle w:val="TOC1"/>
            <w:tabs>
              <w:tab w:val="right" w:leader="dot" w:pos="9016"/>
            </w:tabs>
            <w:rPr>
              <w:rFonts w:eastAsiaTheme="minorEastAsia"/>
              <w:noProof/>
              <w:lang w:eastAsia="en-GB"/>
            </w:rPr>
          </w:pPr>
          <w:hyperlink w:anchor="_Toc97067046" w:history="1">
            <w:r w:rsidR="00307031" w:rsidRPr="002864E1">
              <w:rPr>
                <w:rStyle w:val="Hyperlink"/>
                <w:noProof/>
              </w:rPr>
              <w:t>Differentiation</w:t>
            </w:r>
            <w:r w:rsidR="00307031">
              <w:rPr>
                <w:noProof/>
                <w:webHidden/>
              </w:rPr>
              <w:tab/>
            </w:r>
            <w:r w:rsidR="00307031">
              <w:rPr>
                <w:noProof/>
                <w:webHidden/>
              </w:rPr>
              <w:fldChar w:fldCharType="begin"/>
            </w:r>
            <w:r w:rsidR="00307031">
              <w:rPr>
                <w:noProof/>
                <w:webHidden/>
              </w:rPr>
              <w:instrText xml:space="preserve"> PAGEREF _Toc97067046 \h </w:instrText>
            </w:r>
            <w:r w:rsidR="00307031">
              <w:rPr>
                <w:noProof/>
                <w:webHidden/>
              </w:rPr>
            </w:r>
            <w:r w:rsidR="00307031">
              <w:rPr>
                <w:noProof/>
                <w:webHidden/>
              </w:rPr>
              <w:fldChar w:fldCharType="separate"/>
            </w:r>
            <w:r w:rsidR="00307031">
              <w:rPr>
                <w:noProof/>
                <w:webHidden/>
              </w:rPr>
              <w:t>4</w:t>
            </w:r>
            <w:r w:rsidR="00307031">
              <w:rPr>
                <w:noProof/>
                <w:webHidden/>
              </w:rPr>
              <w:fldChar w:fldCharType="end"/>
            </w:r>
          </w:hyperlink>
        </w:p>
        <w:p w14:paraId="4E1D1FA0" w14:textId="22C8B832" w:rsidR="00307031" w:rsidRDefault="00976220">
          <w:pPr>
            <w:pStyle w:val="TOC1"/>
            <w:tabs>
              <w:tab w:val="right" w:leader="dot" w:pos="9016"/>
            </w:tabs>
            <w:rPr>
              <w:rFonts w:eastAsiaTheme="minorEastAsia"/>
              <w:noProof/>
              <w:lang w:eastAsia="en-GB"/>
            </w:rPr>
          </w:pPr>
          <w:hyperlink w:anchor="_Toc97067047" w:history="1">
            <w:r w:rsidR="00307031" w:rsidRPr="002864E1">
              <w:rPr>
                <w:rStyle w:val="Hyperlink"/>
                <w:noProof/>
              </w:rPr>
              <w:t>Development</w:t>
            </w:r>
            <w:r w:rsidR="00307031">
              <w:rPr>
                <w:noProof/>
                <w:webHidden/>
              </w:rPr>
              <w:tab/>
            </w:r>
            <w:r w:rsidR="00307031">
              <w:rPr>
                <w:noProof/>
                <w:webHidden/>
              </w:rPr>
              <w:fldChar w:fldCharType="begin"/>
            </w:r>
            <w:r w:rsidR="00307031">
              <w:rPr>
                <w:noProof/>
                <w:webHidden/>
              </w:rPr>
              <w:instrText xml:space="preserve"> PAGEREF _Toc97067047 \h </w:instrText>
            </w:r>
            <w:r w:rsidR="00307031">
              <w:rPr>
                <w:noProof/>
                <w:webHidden/>
              </w:rPr>
            </w:r>
            <w:r w:rsidR="00307031">
              <w:rPr>
                <w:noProof/>
                <w:webHidden/>
              </w:rPr>
              <w:fldChar w:fldCharType="separate"/>
            </w:r>
            <w:r w:rsidR="00307031">
              <w:rPr>
                <w:noProof/>
                <w:webHidden/>
              </w:rPr>
              <w:t>4</w:t>
            </w:r>
            <w:r w:rsidR="00307031">
              <w:rPr>
                <w:noProof/>
                <w:webHidden/>
              </w:rPr>
              <w:fldChar w:fldCharType="end"/>
            </w:r>
          </w:hyperlink>
        </w:p>
        <w:p w14:paraId="01A8E0A5" w14:textId="4E532919" w:rsidR="00966862" w:rsidRDefault="00966862">
          <w:r>
            <w:rPr>
              <w:b/>
              <w:bCs/>
              <w:noProof/>
            </w:rPr>
            <w:fldChar w:fldCharType="end"/>
          </w:r>
        </w:p>
      </w:sdtContent>
    </w:sdt>
    <w:p w14:paraId="3CA82D40" w14:textId="6837B6FE" w:rsidR="008E0921" w:rsidRDefault="00976220"/>
    <w:p w14:paraId="3C741108" w14:textId="4BBE22D1" w:rsidR="00966862" w:rsidRDefault="00966862"/>
    <w:p w14:paraId="584A8DA2" w14:textId="3F28544C" w:rsidR="00966862" w:rsidRDefault="00966862"/>
    <w:p w14:paraId="0936B64A" w14:textId="12FBDDB9" w:rsidR="00966862" w:rsidRDefault="00966862"/>
    <w:p w14:paraId="6375B575" w14:textId="35BF2CA3" w:rsidR="00966862" w:rsidRDefault="00966862"/>
    <w:p w14:paraId="0220289C" w14:textId="26C28F69" w:rsidR="00966862" w:rsidRDefault="00966862"/>
    <w:p w14:paraId="11048578" w14:textId="7580FA4C" w:rsidR="00966862" w:rsidRDefault="00966862"/>
    <w:p w14:paraId="700F2E2B" w14:textId="116B0B81" w:rsidR="00966862" w:rsidRDefault="00966862"/>
    <w:p w14:paraId="52A50C49" w14:textId="20D51DBE" w:rsidR="00966862" w:rsidRDefault="00966862"/>
    <w:p w14:paraId="2AE2D7F8" w14:textId="5B8405AE" w:rsidR="00966862" w:rsidRDefault="00966862"/>
    <w:p w14:paraId="72DAD413" w14:textId="5006E45F" w:rsidR="00966862" w:rsidRDefault="00966862"/>
    <w:p w14:paraId="3373F9F0" w14:textId="03483579" w:rsidR="00966862" w:rsidRDefault="00966862"/>
    <w:p w14:paraId="043808CD" w14:textId="74B64988" w:rsidR="00966862" w:rsidRDefault="00966862"/>
    <w:p w14:paraId="102FEBEC" w14:textId="197A7B4D" w:rsidR="00966862" w:rsidRDefault="00966862"/>
    <w:p w14:paraId="0AD90627" w14:textId="42CDBD17" w:rsidR="00966862" w:rsidRDefault="00966862"/>
    <w:p w14:paraId="69DBFAA9" w14:textId="372C2765" w:rsidR="00966862" w:rsidRDefault="00966862"/>
    <w:p w14:paraId="33F02D27" w14:textId="2000F462" w:rsidR="00966862" w:rsidRDefault="00966862"/>
    <w:p w14:paraId="5FAC0474" w14:textId="6533C076" w:rsidR="00966862" w:rsidRDefault="00966862"/>
    <w:p w14:paraId="0D6B6568" w14:textId="6C1E07E4" w:rsidR="00966862" w:rsidRDefault="00966862"/>
    <w:p w14:paraId="2C5D0B46" w14:textId="088656DF" w:rsidR="00B23464" w:rsidRDefault="00B23464" w:rsidP="00966862">
      <w:pPr>
        <w:pStyle w:val="Heading1"/>
      </w:pPr>
    </w:p>
    <w:p w14:paraId="24BF65B5" w14:textId="5DAD892C" w:rsidR="00B23464" w:rsidRDefault="00B23464" w:rsidP="00B23464"/>
    <w:p w14:paraId="65745491" w14:textId="77777777" w:rsidR="00B23464" w:rsidRPr="00B23464" w:rsidRDefault="00B23464" w:rsidP="00B23464"/>
    <w:p w14:paraId="1AF40ABC" w14:textId="4E263F73" w:rsidR="00966862" w:rsidRDefault="00966862" w:rsidP="00966862">
      <w:pPr>
        <w:pStyle w:val="Heading1"/>
      </w:pPr>
      <w:bookmarkStart w:id="3" w:name="_Toc97067040"/>
      <w:r>
        <w:lastRenderedPageBreak/>
        <w:t>Ideation</w:t>
      </w:r>
      <w:r w:rsidR="00A77B88">
        <w:t>/Introduction</w:t>
      </w:r>
      <w:bookmarkEnd w:id="3"/>
    </w:p>
    <w:p w14:paraId="727A6B1B" w14:textId="7802F15A" w:rsidR="00966862" w:rsidRDefault="00966862" w:rsidP="00966862"/>
    <w:p w14:paraId="23F204A8" w14:textId="26102AC0" w:rsidR="00966862" w:rsidRDefault="004D5728" w:rsidP="00966862">
      <w:proofErr w:type="spellStart"/>
      <w:r>
        <w:t>PCInDaDesk</w:t>
      </w:r>
      <w:proofErr w:type="spellEnd"/>
      <w:r>
        <w:t xml:space="preserve"> is the only manufacturer of computer desks. We will make them bespoke to </w:t>
      </w:r>
      <w:proofErr w:type="spellStart"/>
      <w:r>
        <w:t>customers</w:t>
      </w:r>
      <w:proofErr w:type="spellEnd"/>
      <w:r>
        <w:t xml:space="preserve"> requests. We will allow them to send their ideas via </w:t>
      </w:r>
      <w:proofErr w:type="spellStart"/>
      <w:proofErr w:type="gramStart"/>
      <w:r>
        <w:t>a</w:t>
      </w:r>
      <w:proofErr w:type="spellEnd"/>
      <w:proofErr w:type="gramEnd"/>
      <w:r>
        <w:t xml:space="preserve"> application that we are constructing. This application will allow us to create the customers desk to their specifications (within reason).</w:t>
      </w:r>
      <w:r w:rsidR="00455485">
        <w:t xml:space="preserve"> This will include the ability to choose between a certain number of materials and computer parts. As the price of both wood and computer parts fluctuate from day to day, it will be difficult to keep a website updated on prices for both, so a price will be given to the customer when they order the device as opposed to when they are building it within the software.</w:t>
      </w:r>
      <w:r w:rsidR="00A77B88">
        <w:t xml:space="preserve"> This will then take an </w:t>
      </w:r>
      <w:proofErr w:type="spellStart"/>
      <w:r w:rsidR="00A77B88">
        <w:t>indetermined</w:t>
      </w:r>
      <w:proofErr w:type="spellEnd"/>
      <w:r w:rsidR="00A77B88">
        <w:t xml:space="preserve"> amount of time to construct, especially if consisting of more complex parts such as </w:t>
      </w:r>
      <w:r w:rsidR="002377DB">
        <w:t>hard tube water cooling. They will then be shipped to the customer, packaged heavily to avoid any damage.</w:t>
      </w:r>
      <w:r w:rsidR="002B794E">
        <w:t xml:space="preserve">  </w:t>
      </w:r>
      <w:r w:rsidR="002B794E">
        <w:sym w:font="Wingdings" w:char="F0FC"/>
      </w:r>
    </w:p>
    <w:p w14:paraId="2AC53B92" w14:textId="6B8B289A" w:rsidR="00A8488C" w:rsidRDefault="00A8488C" w:rsidP="00966862"/>
    <w:p w14:paraId="54A1909C" w14:textId="44A62067" w:rsidR="00A8488C" w:rsidRDefault="00A8488C" w:rsidP="00A8488C">
      <w:pPr>
        <w:pStyle w:val="Heading1"/>
      </w:pPr>
      <w:bookmarkStart w:id="4" w:name="_Toc97067041"/>
      <w:r>
        <w:t>Illustration</w:t>
      </w:r>
      <w:bookmarkEnd w:id="4"/>
    </w:p>
    <w:p w14:paraId="3435F4B9" w14:textId="14FA26DD" w:rsidR="00A8488C" w:rsidRDefault="00A8488C" w:rsidP="00A8488C"/>
    <w:p w14:paraId="5BB1B4F7" w14:textId="65C52C5F" w:rsidR="00A8488C" w:rsidRDefault="00A8488C" w:rsidP="00A8488C">
      <w:r>
        <w:t>As this business is made of 2 parts, I believe it will be easier to show both of the aspects of the business working at once so the customer designing their desk.</w:t>
      </w:r>
      <w:r w:rsidR="00663FFB">
        <w:t xml:space="preserve"> This will show a prototype design of both the application and a product made within the application that is ready to be sent to us to being construction</w:t>
      </w:r>
    </w:p>
    <w:p w14:paraId="58441712" w14:textId="15652C9B" w:rsidR="00663FFB" w:rsidRPr="00A8488C" w:rsidRDefault="004B3C21" w:rsidP="00A8488C">
      <w:r>
        <w:rPr>
          <w:noProof/>
          <w:lang w:eastAsia="en-GB"/>
        </w:rPr>
        <w:drawing>
          <wp:inline distT="0" distB="0" distL="0" distR="0" wp14:anchorId="656CF698" wp14:editId="69B28749">
            <wp:extent cx="5731510" cy="2973070"/>
            <wp:effectExtent l="0" t="0" r="2540" b="0"/>
            <wp:docPr id="1" name="Picture 1" descr="Rectang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Rectangle&#10;&#10;Description automatically generated with medium confidence"/>
                    <pic:cNvPicPr/>
                  </pic:nvPicPr>
                  <pic:blipFill>
                    <a:blip r:embed="rId10"/>
                    <a:stretch>
                      <a:fillRect/>
                    </a:stretch>
                  </pic:blipFill>
                  <pic:spPr>
                    <a:xfrm>
                      <a:off x="0" y="0"/>
                      <a:ext cx="5731510" cy="2973070"/>
                    </a:xfrm>
                    <a:prstGeom prst="rect">
                      <a:avLst/>
                    </a:prstGeom>
                  </pic:spPr>
                </pic:pic>
              </a:graphicData>
            </a:graphic>
          </wp:inline>
        </w:drawing>
      </w:r>
    </w:p>
    <w:p w14:paraId="7668E0E1" w14:textId="48EF1052" w:rsidR="004B3C21" w:rsidRDefault="004B3C21" w:rsidP="00966862">
      <w:r>
        <w:t xml:space="preserve">As shown in the screenshot, this software is in very much a pre-alpha state, therefore might be different to other colleague’s designs. When this webpage is complete it will also have the functionality with which we set out to achieve. </w:t>
      </w:r>
      <w:proofErr w:type="gramStart"/>
      <w:r>
        <w:t>However</w:t>
      </w:r>
      <w:proofErr w:type="gramEnd"/>
      <w:r>
        <w:t xml:space="preserve"> with the basic layout complete the concept can be discussed. While most of the options are buttons now, they shall be changed to a dropdown menu, or they will be used as a tool so customers can add specific positions of items on themselves.</w:t>
      </w:r>
      <w:r w:rsidR="005435E3">
        <w:t xml:space="preserve"> Most of them are self-explanatory, Leg height will allow the user to increase or decrease the size of the legs. We see no reason why there should be a limit on these, would just scale with cost. There will be more simple options added as development continues. Drawing tool will allow customers to </w:t>
      </w:r>
      <w:r w:rsidR="005435E3">
        <w:lastRenderedPageBreak/>
        <w:t xml:space="preserve">do their own engravings into the wood if that is desired. This however is </w:t>
      </w:r>
      <w:proofErr w:type="spellStart"/>
      <w:proofErr w:type="gramStart"/>
      <w:r w:rsidR="005435E3">
        <w:t>a</w:t>
      </w:r>
      <w:proofErr w:type="spellEnd"/>
      <w:proofErr w:type="gramEnd"/>
      <w:r w:rsidR="005435E3">
        <w:t xml:space="preserve"> incredibly difficult skill to learn so will be expensive. </w:t>
      </w:r>
      <w:r w:rsidR="004F56EF">
        <w:t xml:space="preserve">In the final product, a material changer will allow the customer to change which material the desk will be made of, this will be a </w:t>
      </w:r>
      <w:proofErr w:type="gramStart"/>
      <w:r w:rsidR="004F56EF">
        <w:t>drop down</w:t>
      </w:r>
      <w:proofErr w:type="gramEnd"/>
      <w:r w:rsidR="004F56EF">
        <w:t xml:space="preserve"> menu in the final product and customers will be able to choose from the selection we have in stock. Once all of the options have been picked and the customer is sure with their selection, then it will total up the costs of everything and give the customer a bill. To make the business profitable we will have to add a % extra to the price, to compensate for the materials and the expert craftsmanship that will be required to construct these desks. </w:t>
      </w:r>
      <w:r w:rsidR="002B794E">
        <w:t xml:space="preserve"> </w:t>
      </w:r>
      <w:r w:rsidR="002B794E">
        <w:sym w:font="Wingdings" w:char="F0FC"/>
      </w:r>
    </w:p>
    <w:p w14:paraId="017C854E" w14:textId="0661D6DA" w:rsidR="004F56EF" w:rsidRDefault="004F56EF" w:rsidP="00966862">
      <w:r>
        <w:t xml:space="preserve">The desk on the webpage is an example of what could be done with the software. This could be seen as </w:t>
      </w:r>
      <w:proofErr w:type="gramStart"/>
      <w:r>
        <w:t>a</w:t>
      </w:r>
      <w:proofErr w:type="gramEnd"/>
      <w:r>
        <w:t xml:space="preserve"> unstable design, but if one of our craftsmen saw this and thought that it had the possibility of breaking at all, then they would contact the customer and advise them how to change it to make it longer lasting and more structurally secure.</w:t>
      </w:r>
    </w:p>
    <w:p w14:paraId="727C0AD6" w14:textId="2464D7D2" w:rsidR="004F56EF" w:rsidRDefault="004F56EF" w:rsidP="004F56EF">
      <w:pPr>
        <w:pStyle w:val="Heading1"/>
      </w:pPr>
      <w:bookmarkStart w:id="5" w:name="_Toc97067042"/>
      <w:r>
        <w:t>Design</w:t>
      </w:r>
      <w:bookmarkEnd w:id="5"/>
    </w:p>
    <w:p w14:paraId="4BB848B6" w14:textId="77CA5B82" w:rsidR="004F56EF" w:rsidRDefault="004F56EF" w:rsidP="004F56EF"/>
    <w:p w14:paraId="292591EC" w14:textId="3265F025" w:rsidR="004F56EF" w:rsidRDefault="00D71EDE" w:rsidP="00D71EDE">
      <w:pPr>
        <w:pStyle w:val="Heading2"/>
      </w:pPr>
      <w:bookmarkStart w:id="6" w:name="_Toc97067043"/>
      <w:r>
        <w:t>Requirements</w:t>
      </w:r>
      <w:bookmarkEnd w:id="6"/>
    </w:p>
    <w:p w14:paraId="0BBA7883" w14:textId="78CC41D6" w:rsidR="00D71EDE" w:rsidRDefault="00D71EDE" w:rsidP="00D71EDE"/>
    <w:p w14:paraId="4F06B457" w14:textId="21EEC01C" w:rsidR="00D71EDE" w:rsidRPr="00D71EDE" w:rsidRDefault="00D71EDE" w:rsidP="00D71EDE">
      <w:r>
        <w:t xml:space="preserve">To be able to create these products we need a workshop with both Heavy machinery and hand tools. The heavy machinery will be used for cutting bits of timber down to size and readying them for work with smaller tools or gluing. The minimum that will be required for heavy machinery would be a </w:t>
      </w:r>
      <w:proofErr w:type="spellStart"/>
      <w:r>
        <w:t>bansaw</w:t>
      </w:r>
      <w:proofErr w:type="spellEnd"/>
      <w:r>
        <w:t>, planer, extractor, circular saw and a router. In the short term, the author has premises with these machines on-site, that early prototypes can be constructed there. All necessary hand tools are also on site there such as, sandpaper</w:t>
      </w:r>
      <w:r w:rsidR="00BD36FD">
        <w:t>, chisels, mallets, drills, screwdrivers, clamps and anything else that will be deemed necessary.</w:t>
      </w:r>
      <w:r w:rsidR="002B794E">
        <w:t xml:space="preserve">  </w:t>
      </w:r>
      <w:r w:rsidR="002B794E">
        <w:sym w:font="Wingdings" w:char="F0FC"/>
      </w:r>
    </w:p>
    <w:p w14:paraId="33ED893B" w14:textId="3AB65A06" w:rsidR="00D71EDE" w:rsidRDefault="00D71EDE" w:rsidP="00D71EDE"/>
    <w:p w14:paraId="00A87DDD" w14:textId="24BCC7C7" w:rsidR="00D71EDE" w:rsidRDefault="00D71EDE" w:rsidP="00D71EDE">
      <w:pPr>
        <w:pStyle w:val="Heading2"/>
      </w:pPr>
      <w:bookmarkStart w:id="7" w:name="_Toc97067044"/>
      <w:r>
        <w:t>Minimum Viable Product (MVP)</w:t>
      </w:r>
      <w:bookmarkEnd w:id="7"/>
    </w:p>
    <w:p w14:paraId="7948F541" w14:textId="7EF5C841" w:rsidR="00BD36FD" w:rsidRDefault="00BD36FD" w:rsidP="00BD36FD"/>
    <w:p w14:paraId="36105961" w14:textId="2F06DD52" w:rsidR="00BD36FD" w:rsidRPr="00307031" w:rsidRDefault="00B23464" w:rsidP="00BD36FD">
      <w:pPr>
        <w:rPr>
          <w:vertAlign w:val="superscript"/>
        </w:rPr>
      </w:pPr>
      <w:r>
        <w:t xml:space="preserve">A Minimum Viable Product is </w:t>
      </w:r>
      <w:proofErr w:type="spellStart"/>
      <w:proofErr w:type="gramStart"/>
      <w:r>
        <w:t>a</w:t>
      </w:r>
      <w:proofErr w:type="spellEnd"/>
      <w:proofErr w:type="gramEnd"/>
      <w:r>
        <w:t xml:space="preserve"> assessment of how </w:t>
      </w:r>
      <w:r w:rsidR="00307031">
        <w:t xml:space="preserve">good a product is at selling </w:t>
      </w:r>
      <w:r w:rsidR="00307031">
        <w:rPr>
          <w:vertAlign w:val="superscript"/>
        </w:rPr>
        <w:t>1</w:t>
      </w:r>
      <w:r w:rsidR="00307031">
        <w:t>.</w:t>
      </w:r>
      <w:r>
        <w:t xml:space="preserve"> </w:t>
      </w:r>
      <w:r w:rsidR="00BD36FD">
        <w:t xml:space="preserve">To create a Minimum Viable Product, the author would create a desk in conjunction with one of the craftsmen implement parts of their own computer. This would only leave electricity and material costs that needed to be covered. To judge its viability as a product, it could be taken to a convention. </w:t>
      </w:r>
      <w:proofErr w:type="gramStart"/>
      <w:r w:rsidR="00BD36FD">
        <w:t>However</w:t>
      </w:r>
      <w:proofErr w:type="gramEnd"/>
      <w:r w:rsidR="00BD36FD">
        <w:t xml:space="preserve"> this would require travelling hundreds of miles with the incredibly valuable and potentially fragile piece, thus market research and asking consumers/target market would be a more viable option.</w:t>
      </w:r>
      <w:r w:rsidR="002B794E">
        <w:t xml:space="preserve">  </w:t>
      </w:r>
      <w:r w:rsidR="002B794E">
        <w:sym w:font="Wingdings" w:char="F0FC"/>
      </w:r>
    </w:p>
    <w:p w14:paraId="2109312A" w14:textId="78AFE727" w:rsidR="00D71EDE" w:rsidRDefault="00D71EDE" w:rsidP="00D71EDE"/>
    <w:p w14:paraId="0F43CDA4" w14:textId="13D0FA61" w:rsidR="00D71EDE" w:rsidRDefault="00D71EDE" w:rsidP="00D71EDE">
      <w:pPr>
        <w:pStyle w:val="Heading2"/>
      </w:pPr>
      <w:bookmarkStart w:id="8" w:name="_Toc97067045"/>
      <w:r>
        <w:t>Design Documentation</w:t>
      </w:r>
      <w:bookmarkEnd w:id="8"/>
    </w:p>
    <w:p w14:paraId="532212FC" w14:textId="022958BC" w:rsidR="00B23464" w:rsidRDefault="00B23464" w:rsidP="00B23464"/>
    <w:p w14:paraId="073DE723" w14:textId="6330F6B1" w:rsidR="00B23464" w:rsidRDefault="00B23464" w:rsidP="00B23464">
      <w:r>
        <w:t xml:space="preserve">For this business to succeed, time is required to make sure that everything works and the facilities are ready before everything goes live and the business starts trading. As in the short term we have stop-gap facilities, money and resources can be put towards other parts of the business, such as advertising, software development and more research into what consumers would want from the product. As each specific piece is unique, it is impossible to do any documentation for </w:t>
      </w:r>
      <w:proofErr w:type="gramStart"/>
      <w:r>
        <w:t>a</w:t>
      </w:r>
      <w:proofErr w:type="gramEnd"/>
      <w:r>
        <w:t xml:space="preserve"> unordered piece.</w:t>
      </w:r>
      <w:r w:rsidR="002B794E">
        <w:t xml:space="preserve">  </w:t>
      </w:r>
      <w:r w:rsidR="002B794E">
        <w:sym w:font="Wingdings" w:char="F0FC"/>
      </w:r>
    </w:p>
    <w:p w14:paraId="5EF4D6A8" w14:textId="1D4BB8C0" w:rsidR="00B23464" w:rsidRDefault="00B23464" w:rsidP="00B23464">
      <w:pPr>
        <w:pStyle w:val="Heading1"/>
      </w:pPr>
      <w:bookmarkStart w:id="9" w:name="_Toc97067046"/>
      <w:r>
        <w:lastRenderedPageBreak/>
        <w:t>Differentiation</w:t>
      </w:r>
      <w:bookmarkEnd w:id="9"/>
    </w:p>
    <w:p w14:paraId="7CFB71E4" w14:textId="3ADD3AFC" w:rsidR="00B23464" w:rsidRDefault="00B23464" w:rsidP="00B23464"/>
    <w:p w14:paraId="542C9622" w14:textId="5170BA36" w:rsidR="00B23464" w:rsidRDefault="00307031" w:rsidP="00B23464">
      <w:proofErr w:type="spellStart"/>
      <w:r>
        <w:t>PCInDaDesk</w:t>
      </w:r>
      <w:proofErr w:type="spellEnd"/>
      <w:r>
        <w:t xml:space="preserve"> is different from other manufacturers because every model is bespoke. No other manufacturer has set out with the idea of building computers inside desks, we are the first to do this. While there are competitors that create </w:t>
      </w:r>
      <w:proofErr w:type="gramStart"/>
      <w:r>
        <w:t>desks</w:t>
      </w:r>
      <w:proofErr w:type="gramEnd"/>
      <w:r>
        <w:t xml:space="preserve"> the user can build a PC inside of, none come with a prebuilt PC within them. No other manufacturer uses wood as one of their materials in the creation of these computer desks either. While it might be more warping than metal, the requirement to keep it in top shape is good PC cooling and proper heat displacement. To make us more unique, there will be software’s similar to our application, but none will have its role, of letting the user design their own end product, a piece that will look good and last providing it is well maintained.</w:t>
      </w:r>
      <w:r w:rsidR="002B794E">
        <w:t xml:space="preserve">  </w:t>
      </w:r>
      <w:r w:rsidR="002B794E">
        <w:sym w:font="Wingdings" w:char="F0FC"/>
      </w:r>
    </w:p>
    <w:p w14:paraId="578EE6F0" w14:textId="7A9224ED" w:rsidR="00307031" w:rsidRDefault="00307031" w:rsidP="00B23464">
      <w:r>
        <w:t xml:space="preserve">We as a company will be striving for the goals of customer satisfaction and product perfection. Those are the two things that customers look for when they look for bespoke products </w:t>
      </w:r>
      <w:r>
        <w:rPr>
          <w:vertAlign w:val="superscript"/>
        </w:rPr>
        <w:t>2</w:t>
      </w:r>
      <w:r>
        <w:t xml:space="preserve">. </w:t>
      </w:r>
    </w:p>
    <w:p w14:paraId="539F96BA" w14:textId="2C663683" w:rsidR="00307031" w:rsidRDefault="00307031" w:rsidP="00B23464"/>
    <w:p w14:paraId="68460A5E" w14:textId="404BE424" w:rsidR="00307031" w:rsidRDefault="00307031" w:rsidP="00307031">
      <w:pPr>
        <w:pStyle w:val="Heading1"/>
      </w:pPr>
      <w:bookmarkStart w:id="10" w:name="_Toc97067047"/>
      <w:r>
        <w:t>Development</w:t>
      </w:r>
      <w:bookmarkEnd w:id="10"/>
    </w:p>
    <w:p w14:paraId="0E517DE5" w14:textId="77777777" w:rsidR="00B23464" w:rsidRPr="00B23464" w:rsidRDefault="00B23464" w:rsidP="00B23464"/>
    <w:p w14:paraId="5BA5C953" w14:textId="27148A74" w:rsidR="00B23464" w:rsidRDefault="00307031" w:rsidP="00B23464">
      <w:r>
        <w:t xml:space="preserve">The only piece of development done by the author thus far is the very start of the application. It is incredibly bare </w:t>
      </w:r>
      <w:r w:rsidR="00EB676D">
        <w:t>bones but</w:t>
      </w:r>
      <w:r w:rsidR="00282049">
        <w:t xml:space="preserve"> provides a good base. </w:t>
      </w:r>
    </w:p>
    <w:p w14:paraId="603B97AB" w14:textId="48D05AB7" w:rsidR="00282049" w:rsidRDefault="00282049" w:rsidP="00B23464">
      <w:r>
        <w:rPr>
          <w:noProof/>
          <w:lang w:eastAsia="en-GB"/>
        </w:rPr>
        <w:drawing>
          <wp:inline distT="0" distB="0" distL="0" distR="0" wp14:anchorId="6E0080D1" wp14:editId="245AC159">
            <wp:extent cx="4933950" cy="160020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1"/>
                    <a:stretch>
                      <a:fillRect/>
                    </a:stretch>
                  </pic:blipFill>
                  <pic:spPr>
                    <a:xfrm>
                      <a:off x="0" y="0"/>
                      <a:ext cx="4933950" cy="1600200"/>
                    </a:xfrm>
                    <a:prstGeom prst="rect">
                      <a:avLst/>
                    </a:prstGeom>
                  </pic:spPr>
                </pic:pic>
              </a:graphicData>
            </a:graphic>
          </wp:inline>
        </w:drawing>
      </w:r>
    </w:p>
    <w:p w14:paraId="7C35002F" w14:textId="289E0314" w:rsidR="00282049" w:rsidRDefault="00282049" w:rsidP="00B23464">
      <w:r>
        <w:t xml:space="preserve">This piece of code allows the user to input the parts they wish. For the time being this is reliant on the user inputting the correct name of the product so that we can understand what they want. In the next prototype, this can be changed to multiple </w:t>
      </w:r>
      <w:proofErr w:type="gramStart"/>
      <w:r>
        <w:t>drop down</w:t>
      </w:r>
      <w:proofErr w:type="gramEnd"/>
      <w:r>
        <w:t xml:space="preserve"> bars for different parts. In future it could also cross reference compatibility of parts, for instance keeping AMD compatible motherboards with AMD CPU’s. This would require database integration into the website.</w:t>
      </w:r>
      <w:r w:rsidR="002B794E">
        <w:t xml:space="preserve">  </w:t>
      </w:r>
      <w:r w:rsidR="002B794E">
        <w:sym w:font="Wingdings" w:char="F0FC"/>
      </w:r>
    </w:p>
    <w:p w14:paraId="657B8995" w14:textId="5F3B8E3A" w:rsidR="00282049" w:rsidRDefault="00282049" w:rsidP="00B23464">
      <w:r>
        <w:rPr>
          <w:noProof/>
          <w:lang w:eastAsia="en-GB"/>
        </w:rPr>
        <w:drawing>
          <wp:inline distT="0" distB="0" distL="0" distR="0" wp14:anchorId="2ED6EC40" wp14:editId="5541FAB3">
            <wp:extent cx="5731510" cy="15367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53670"/>
                    </a:xfrm>
                    <a:prstGeom prst="rect">
                      <a:avLst/>
                    </a:prstGeom>
                  </pic:spPr>
                </pic:pic>
              </a:graphicData>
            </a:graphic>
          </wp:inline>
        </w:drawing>
      </w:r>
    </w:p>
    <w:p w14:paraId="0ACC21D0" w14:textId="667FDB7B" w:rsidR="00282049" w:rsidRDefault="00282049" w:rsidP="00B23464">
      <w:r>
        <w:t xml:space="preserve">While currently just a placeholder picture, this can be an editing tool. This would help the customer visualise what they want, thus make better more informed decisions on the piece that is being made for them. </w:t>
      </w:r>
      <w:r w:rsidR="00EB676D">
        <w:t>This will require a significant amount of time to code and will need to be synchronised with every other part of the website</w:t>
      </w:r>
    </w:p>
    <w:p w14:paraId="5213F6C4" w14:textId="05F21EE4" w:rsidR="00EB676D" w:rsidRDefault="00EB676D" w:rsidP="00B23464">
      <w:r>
        <w:rPr>
          <w:noProof/>
          <w:lang w:eastAsia="en-GB"/>
        </w:rPr>
        <w:drawing>
          <wp:inline distT="0" distB="0" distL="0" distR="0" wp14:anchorId="5030724B" wp14:editId="2D0723B8">
            <wp:extent cx="5731510" cy="4413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41325"/>
                    </a:xfrm>
                    <a:prstGeom prst="rect">
                      <a:avLst/>
                    </a:prstGeom>
                  </pic:spPr>
                </pic:pic>
              </a:graphicData>
            </a:graphic>
          </wp:inline>
        </w:drawing>
      </w:r>
    </w:p>
    <w:p w14:paraId="719C678F" w14:textId="3AB81D10" w:rsidR="00F94CE1" w:rsidRDefault="00EB676D" w:rsidP="00B23464">
      <w:r>
        <w:lastRenderedPageBreak/>
        <w:t>These buttons represent a big part of the website thus far, they will be fleshed out when we put more time into the website. They are all commented but further buttons and functions will need to be added. A dropdown for type of cooling will be required, be that air, soft water tubing, or hard water tubing.</w:t>
      </w:r>
      <w:r w:rsidR="00F94CE1">
        <w:t xml:space="preserve"> Overclocking could be a yes or no answer to be filled in.</w:t>
      </w:r>
      <w:r w:rsidR="002B794E">
        <w:t xml:space="preserve">  </w:t>
      </w:r>
      <w:r w:rsidR="002B794E">
        <w:sym w:font="Wingdings" w:char="F0FC"/>
      </w:r>
    </w:p>
    <w:p w14:paraId="537C18F9" w14:textId="7C6D29F3" w:rsidR="00F94CE1" w:rsidRDefault="00F94CE1" w:rsidP="00B23464">
      <w:r>
        <w:t xml:space="preserve">Development of the actual product would be a simple process that would take time. First the materials would have to be ordered. We would get the wood from </w:t>
      </w:r>
      <w:hyperlink r:id="rId14" w:history="1">
        <w:r w:rsidRPr="00C76253">
          <w:rPr>
            <w:rStyle w:val="Hyperlink"/>
          </w:rPr>
          <w:t>https://premierforest.co.uk/clarks-wood/</w:t>
        </w:r>
      </w:hyperlink>
      <w:r>
        <w:t xml:space="preserve"> as they get their wood from sustainable forests. The computer parts could be gotten from sites such as </w:t>
      </w:r>
      <w:proofErr w:type="spellStart"/>
      <w:r>
        <w:t>OverclockersUK</w:t>
      </w:r>
      <w:proofErr w:type="spellEnd"/>
      <w:r>
        <w:t xml:space="preserve">, Newegg or other reputable sellers, but the ultimate goal would be to get these parts directly from manufacturer, as this would be cheaper as we could buy in bulk and sell any unnecessary parts on as their own thing.  Once the materials arrived, making sure the computer works would be the first step, so setting it up in a test environment would be important. Once working </w:t>
      </w:r>
      <w:proofErr w:type="gramStart"/>
      <w:r>
        <w:t>then</w:t>
      </w:r>
      <w:proofErr w:type="gramEnd"/>
      <w:r>
        <w:t xml:space="preserve"> the construction of the desk could begin. This is where the craftsmen would use their skills to make the product to customer specifications. Once completed, these will go through a quality test, once passed the computer bits will go into the desk. It will be then shipped to the customer. If they have issues they will still be able to contact us and we will be able to sort any of those customer concerns or issues.</w:t>
      </w:r>
      <w:r w:rsidR="002B794E">
        <w:t xml:space="preserve">  </w:t>
      </w:r>
      <w:r w:rsidR="002B794E">
        <w:sym w:font="Wingdings" w:char="F0FC"/>
      </w:r>
    </w:p>
    <w:p w14:paraId="5C9BE940" w14:textId="6450260C" w:rsidR="00F94CE1" w:rsidRDefault="00F94CE1" w:rsidP="00B23464"/>
    <w:p w14:paraId="71D0867A" w14:textId="3AEA1D83" w:rsidR="00F94CE1" w:rsidRDefault="00F94CE1" w:rsidP="00F94CE1">
      <w:pPr>
        <w:pStyle w:val="Heading1"/>
      </w:pPr>
      <w:r>
        <w:t>Appendices</w:t>
      </w:r>
    </w:p>
    <w:p w14:paraId="427B06D4" w14:textId="35C208D3" w:rsidR="00F94CE1" w:rsidRDefault="00F94CE1" w:rsidP="00F94CE1"/>
    <w:p w14:paraId="6FD958FF" w14:textId="06525AB1" w:rsidR="00CD6E96" w:rsidRPr="00CD6E96" w:rsidRDefault="00CD6E96" w:rsidP="00CD6E96">
      <w:pPr>
        <w:pStyle w:val="ListParagraph"/>
        <w:numPr>
          <w:ilvl w:val="0"/>
          <w:numId w:val="1"/>
        </w:numPr>
      </w:pPr>
      <w:r>
        <w:rPr>
          <w:rFonts w:ascii="Open Sans" w:hAnsi="Open Sans" w:cs="Open Sans"/>
          <w:color w:val="000000"/>
          <w:sz w:val="20"/>
          <w:szCs w:val="20"/>
          <w:shd w:val="clear" w:color="auto" w:fill="FFFFFF"/>
        </w:rPr>
        <w:t>Forbes. 2022. </w:t>
      </w:r>
      <w:r>
        <w:rPr>
          <w:rFonts w:ascii="Open Sans" w:hAnsi="Open Sans" w:cs="Open Sans"/>
          <w:i/>
          <w:iCs/>
          <w:color w:val="000000"/>
          <w:sz w:val="20"/>
          <w:szCs w:val="20"/>
          <w:shd w:val="clear" w:color="auto" w:fill="FFFFFF"/>
        </w:rPr>
        <w:t xml:space="preserve">Council Post: A Review </w:t>
      </w:r>
      <w:proofErr w:type="gramStart"/>
      <w:r>
        <w:rPr>
          <w:rFonts w:ascii="Open Sans" w:hAnsi="Open Sans" w:cs="Open Sans"/>
          <w:i/>
          <w:iCs/>
          <w:color w:val="000000"/>
          <w:sz w:val="20"/>
          <w:szCs w:val="20"/>
          <w:shd w:val="clear" w:color="auto" w:fill="FFFFFF"/>
        </w:rPr>
        <w:t>Of</w:t>
      </w:r>
      <w:proofErr w:type="gramEnd"/>
      <w:r>
        <w:rPr>
          <w:rFonts w:ascii="Open Sans" w:hAnsi="Open Sans" w:cs="Open Sans"/>
          <w:i/>
          <w:iCs/>
          <w:color w:val="000000"/>
          <w:sz w:val="20"/>
          <w:szCs w:val="20"/>
          <w:shd w:val="clear" w:color="auto" w:fill="FFFFFF"/>
        </w:rPr>
        <w:t xml:space="preserve"> The Minimum Viable Product Approach</w:t>
      </w:r>
      <w:r>
        <w:rPr>
          <w:rFonts w:ascii="Open Sans" w:hAnsi="Open Sans" w:cs="Open Sans"/>
          <w:color w:val="000000"/>
          <w:sz w:val="20"/>
          <w:szCs w:val="20"/>
          <w:shd w:val="clear" w:color="auto" w:fill="FFFFFF"/>
        </w:rPr>
        <w:t>. [online] Available at: &lt;https://www.forbes.com/sites/theyec/2021/12/08/a-review-of-the-minimum-viable-product-approach/?sh=2eb27c462e20&gt; [Accessed 20 February 2022].</w:t>
      </w:r>
    </w:p>
    <w:p w14:paraId="206DE51D" w14:textId="5142E7A4" w:rsidR="00CD6E96" w:rsidRPr="00F94CE1" w:rsidRDefault="00CD6E96" w:rsidP="00CD6E96">
      <w:pPr>
        <w:pStyle w:val="ListParagraph"/>
        <w:numPr>
          <w:ilvl w:val="0"/>
          <w:numId w:val="1"/>
        </w:numPr>
      </w:pPr>
      <w:r>
        <w:rPr>
          <w:rFonts w:ascii="Open Sans" w:hAnsi="Open Sans" w:cs="Open Sans"/>
          <w:color w:val="000000"/>
          <w:sz w:val="20"/>
          <w:szCs w:val="20"/>
          <w:shd w:val="clear" w:color="auto" w:fill="FFFFFF"/>
        </w:rPr>
        <w:t>Freshdesk Blogs. 2022. </w:t>
      </w:r>
      <w:r>
        <w:rPr>
          <w:rFonts w:ascii="Open Sans" w:hAnsi="Open Sans" w:cs="Open Sans"/>
          <w:i/>
          <w:iCs/>
          <w:color w:val="000000"/>
          <w:sz w:val="20"/>
          <w:szCs w:val="20"/>
          <w:shd w:val="clear" w:color="auto" w:fill="FFFFFF"/>
        </w:rPr>
        <w:t>Why Product Customization is Important for Customer Satisfaction</w:t>
      </w:r>
      <w:r>
        <w:rPr>
          <w:rFonts w:ascii="Open Sans" w:hAnsi="Open Sans" w:cs="Open Sans"/>
          <w:color w:val="000000"/>
          <w:sz w:val="20"/>
          <w:szCs w:val="20"/>
          <w:shd w:val="clear" w:color="auto" w:fill="FFFFFF"/>
        </w:rPr>
        <w:t>. [online] Available at: &lt;https://freshdesk.com/general/product-customization-for-customer-satisfaction-blog/&gt; [Accessed 20 February 2022].</w:t>
      </w:r>
    </w:p>
    <w:sectPr w:rsidR="00CD6E96" w:rsidRPr="00F94CE1" w:rsidSect="00966862">
      <w:footerReference w:type="default" r:id="rId15"/>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Lesley Grimbaldeston" w:date="2022-05-09T13:20:00Z" w:initials="LG">
    <w:p w14:paraId="0A397D61" w14:textId="77777777" w:rsidR="002B794E" w:rsidRPr="00603099" w:rsidRDefault="002B794E" w:rsidP="002B794E">
      <w:pPr>
        <w:spacing w:after="0" w:line="240" w:lineRule="auto"/>
        <w:rPr>
          <w:rFonts w:ascii="Arial" w:hAnsi="Arial" w:cs="Arial"/>
        </w:rPr>
      </w:pPr>
      <w:r>
        <w:rPr>
          <w:rStyle w:val="CommentReference"/>
        </w:rPr>
        <w:annotationRef/>
      </w:r>
      <w:bookmarkStart w:id="1" w:name="_Hlk102993402"/>
      <w:bookmarkStart w:id="2" w:name="_GoBack"/>
      <w:bookmarkEnd w:id="2"/>
      <w:r>
        <w:rPr>
          <w:rFonts w:ascii="Arial" w:hAnsi="Arial" w:cs="Arial"/>
        </w:rPr>
        <w:t xml:space="preserve">Demonstrate a sound </w:t>
      </w:r>
      <w:r w:rsidRPr="000E13A7">
        <w:rPr>
          <w:rFonts w:ascii="Arial" w:hAnsi="Arial" w:cs="Arial"/>
        </w:rPr>
        <w:t xml:space="preserve">understanding of </w:t>
      </w:r>
      <w:r>
        <w:rPr>
          <w:rFonts w:ascii="Arial" w:hAnsi="Arial" w:cs="Arial"/>
        </w:rPr>
        <w:t xml:space="preserve">enterprise &amp; innovation </w:t>
      </w:r>
      <w:r w:rsidRPr="000E13A7">
        <w:rPr>
          <w:rFonts w:ascii="Arial" w:hAnsi="Arial" w:cs="Arial"/>
        </w:rPr>
        <w:t xml:space="preserve">concepts by evaluating </w:t>
      </w:r>
      <w:r>
        <w:rPr>
          <w:rFonts w:ascii="Arial" w:hAnsi="Arial" w:cs="Arial"/>
        </w:rPr>
        <w:t xml:space="preserve">and documenting a vital contribution to </w:t>
      </w:r>
      <w:r w:rsidRPr="000E13A7">
        <w:rPr>
          <w:rFonts w:ascii="Arial" w:hAnsi="Arial" w:cs="Arial"/>
        </w:rPr>
        <w:t>an innovative business opportunity</w:t>
      </w:r>
      <w:r>
        <w:rPr>
          <w:rFonts w:ascii="Arial" w:hAnsi="Arial" w:cs="Arial"/>
        </w:rPr>
        <w:t>.</w:t>
      </w:r>
    </w:p>
    <w:bookmarkEnd w:id="1"/>
    <w:p w14:paraId="14DD092A" w14:textId="7EB53EDC" w:rsidR="002B794E" w:rsidRDefault="002B794E">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4DD092A" w15:done="0"/>
</w15:commentsEx>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12F9AF" w14:textId="77777777" w:rsidR="00976220" w:rsidRDefault="00976220" w:rsidP="00966862">
      <w:pPr>
        <w:spacing w:after="0" w:line="240" w:lineRule="auto"/>
      </w:pPr>
      <w:r>
        <w:separator/>
      </w:r>
    </w:p>
  </w:endnote>
  <w:endnote w:type="continuationSeparator" w:id="0">
    <w:p w14:paraId="6E495C53" w14:textId="77777777" w:rsidR="00976220" w:rsidRDefault="00976220" w:rsidP="009668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Arial"/>
    <w:charset w:val="00"/>
    <w:family w:val="swiss"/>
    <w:pitch w:val="variable"/>
    <w:sig w:usb0="00000001"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329145"/>
      <w:docPartObj>
        <w:docPartGallery w:val="Page Numbers (Bottom of Page)"/>
        <w:docPartUnique/>
      </w:docPartObj>
    </w:sdtPr>
    <w:sdtEndPr>
      <w:rPr>
        <w:noProof/>
      </w:rPr>
    </w:sdtEndPr>
    <w:sdtContent>
      <w:p w14:paraId="1DB82336" w14:textId="5FDC01E8" w:rsidR="00966862" w:rsidRDefault="00966862">
        <w:pPr>
          <w:pStyle w:val="Footer"/>
          <w:jc w:val="right"/>
        </w:pPr>
        <w:r>
          <w:fldChar w:fldCharType="begin"/>
        </w:r>
        <w:r>
          <w:instrText xml:space="preserve"> PAGE   \* MERGEFORMAT </w:instrText>
        </w:r>
        <w:r>
          <w:fldChar w:fldCharType="separate"/>
        </w:r>
        <w:r w:rsidR="0097325F">
          <w:rPr>
            <w:noProof/>
          </w:rPr>
          <w:t>1</w:t>
        </w:r>
        <w:r>
          <w:rPr>
            <w:noProof/>
          </w:rPr>
          <w:fldChar w:fldCharType="end"/>
        </w:r>
      </w:p>
    </w:sdtContent>
  </w:sdt>
  <w:p w14:paraId="749633DC" w14:textId="77777777" w:rsidR="00966862" w:rsidRDefault="009668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0B64F5" w14:textId="77777777" w:rsidR="00976220" w:rsidRDefault="00976220" w:rsidP="00966862">
      <w:pPr>
        <w:spacing w:after="0" w:line="240" w:lineRule="auto"/>
      </w:pPr>
      <w:r>
        <w:separator/>
      </w:r>
    </w:p>
  </w:footnote>
  <w:footnote w:type="continuationSeparator" w:id="0">
    <w:p w14:paraId="243AD359" w14:textId="77777777" w:rsidR="00976220" w:rsidRDefault="00976220" w:rsidP="009668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8043E"/>
    <w:multiLevelType w:val="hybridMultilevel"/>
    <w:tmpl w:val="FDBA96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4C51E2"/>
    <w:multiLevelType w:val="hybridMultilevel"/>
    <w:tmpl w:val="1F08EE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esley Grimbaldeston">
    <w15:presenceInfo w15:providerId="AD" w15:userId="S-1-5-21-1708537768-2139871995-725345543-268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6862"/>
    <w:rsid w:val="002347FC"/>
    <w:rsid w:val="002377DB"/>
    <w:rsid w:val="00282049"/>
    <w:rsid w:val="002B794E"/>
    <w:rsid w:val="00307031"/>
    <w:rsid w:val="00455485"/>
    <w:rsid w:val="004B3C21"/>
    <w:rsid w:val="004D5728"/>
    <w:rsid w:val="004F56EF"/>
    <w:rsid w:val="005435E3"/>
    <w:rsid w:val="00663FFB"/>
    <w:rsid w:val="00820A14"/>
    <w:rsid w:val="008837AE"/>
    <w:rsid w:val="00966862"/>
    <w:rsid w:val="0097325F"/>
    <w:rsid w:val="00976220"/>
    <w:rsid w:val="00A77B88"/>
    <w:rsid w:val="00A8488C"/>
    <w:rsid w:val="00B23464"/>
    <w:rsid w:val="00BD36FD"/>
    <w:rsid w:val="00CD6E96"/>
    <w:rsid w:val="00CF733D"/>
    <w:rsid w:val="00D71EDE"/>
    <w:rsid w:val="00E2376A"/>
    <w:rsid w:val="00EB676D"/>
    <w:rsid w:val="00F94C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C1918"/>
  <w15:chartTrackingRefBased/>
  <w15:docId w15:val="{F7E6B8B2-F567-42DF-97D5-13D72C796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68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71E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6686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66862"/>
    <w:rPr>
      <w:rFonts w:eastAsiaTheme="minorEastAsia"/>
      <w:lang w:val="en-US"/>
    </w:rPr>
  </w:style>
  <w:style w:type="paragraph" w:styleId="Header">
    <w:name w:val="header"/>
    <w:basedOn w:val="Normal"/>
    <w:link w:val="HeaderChar"/>
    <w:uiPriority w:val="99"/>
    <w:unhideWhenUsed/>
    <w:rsid w:val="009668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6862"/>
  </w:style>
  <w:style w:type="paragraph" w:styleId="Footer">
    <w:name w:val="footer"/>
    <w:basedOn w:val="Normal"/>
    <w:link w:val="FooterChar"/>
    <w:uiPriority w:val="99"/>
    <w:unhideWhenUsed/>
    <w:rsid w:val="009668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6862"/>
  </w:style>
  <w:style w:type="character" w:customStyle="1" w:styleId="Heading1Char">
    <w:name w:val="Heading 1 Char"/>
    <w:basedOn w:val="DefaultParagraphFont"/>
    <w:link w:val="Heading1"/>
    <w:uiPriority w:val="9"/>
    <w:rsid w:val="0096686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66862"/>
    <w:pPr>
      <w:outlineLvl w:val="9"/>
    </w:pPr>
    <w:rPr>
      <w:lang w:val="en-US"/>
    </w:rPr>
  </w:style>
  <w:style w:type="paragraph" w:styleId="TOC1">
    <w:name w:val="toc 1"/>
    <w:basedOn w:val="Normal"/>
    <w:next w:val="Normal"/>
    <w:autoRedefine/>
    <w:uiPriority w:val="39"/>
    <w:unhideWhenUsed/>
    <w:rsid w:val="00966862"/>
    <w:pPr>
      <w:spacing w:after="100"/>
    </w:pPr>
  </w:style>
  <w:style w:type="character" w:styleId="Hyperlink">
    <w:name w:val="Hyperlink"/>
    <w:basedOn w:val="DefaultParagraphFont"/>
    <w:uiPriority w:val="99"/>
    <w:unhideWhenUsed/>
    <w:rsid w:val="00966862"/>
    <w:rPr>
      <w:color w:val="0563C1" w:themeColor="hyperlink"/>
      <w:u w:val="single"/>
    </w:rPr>
  </w:style>
  <w:style w:type="character" w:customStyle="1" w:styleId="Heading2Char">
    <w:name w:val="Heading 2 Char"/>
    <w:basedOn w:val="DefaultParagraphFont"/>
    <w:link w:val="Heading2"/>
    <w:uiPriority w:val="9"/>
    <w:rsid w:val="00D71ED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23464"/>
    <w:pPr>
      <w:spacing w:after="100"/>
      <w:ind w:left="220"/>
    </w:pPr>
  </w:style>
  <w:style w:type="character" w:customStyle="1" w:styleId="UnresolvedMention1">
    <w:name w:val="Unresolved Mention1"/>
    <w:basedOn w:val="DefaultParagraphFont"/>
    <w:uiPriority w:val="99"/>
    <w:semiHidden/>
    <w:unhideWhenUsed/>
    <w:rsid w:val="00F94CE1"/>
    <w:rPr>
      <w:color w:val="605E5C"/>
      <w:shd w:val="clear" w:color="auto" w:fill="E1DFDD"/>
    </w:rPr>
  </w:style>
  <w:style w:type="paragraph" w:styleId="ListParagraph">
    <w:name w:val="List Paragraph"/>
    <w:basedOn w:val="Normal"/>
    <w:uiPriority w:val="34"/>
    <w:qFormat/>
    <w:rsid w:val="00CD6E96"/>
    <w:pPr>
      <w:ind w:left="720"/>
      <w:contextualSpacing/>
    </w:pPr>
  </w:style>
  <w:style w:type="character" w:styleId="CommentReference">
    <w:name w:val="annotation reference"/>
    <w:basedOn w:val="DefaultParagraphFont"/>
    <w:uiPriority w:val="99"/>
    <w:semiHidden/>
    <w:unhideWhenUsed/>
    <w:rsid w:val="002B794E"/>
    <w:rPr>
      <w:sz w:val="16"/>
      <w:szCs w:val="16"/>
    </w:rPr>
  </w:style>
  <w:style w:type="paragraph" w:styleId="CommentText">
    <w:name w:val="annotation text"/>
    <w:basedOn w:val="Normal"/>
    <w:link w:val="CommentTextChar"/>
    <w:uiPriority w:val="99"/>
    <w:semiHidden/>
    <w:unhideWhenUsed/>
    <w:rsid w:val="002B794E"/>
    <w:pPr>
      <w:spacing w:line="240" w:lineRule="auto"/>
    </w:pPr>
    <w:rPr>
      <w:sz w:val="20"/>
      <w:szCs w:val="20"/>
    </w:rPr>
  </w:style>
  <w:style w:type="character" w:customStyle="1" w:styleId="CommentTextChar">
    <w:name w:val="Comment Text Char"/>
    <w:basedOn w:val="DefaultParagraphFont"/>
    <w:link w:val="CommentText"/>
    <w:uiPriority w:val="99"/>
    <w:semiHidden/>
    <w:rsid w:val="002B794E"/>
    <w:rPr>
      <w:sz w:val="20"/>
      <w:szCs w:val="20"/>
    </w:rPr>
  </w:style>
  <w:style w:type="paragraph" w:styleId="CommentSubject">
    <w:name w:val="annotation subject"/>
    <w:basedOn w:val="CommentText"/>
    <w:next w:val="CommentText"/>
    <w:link w:val="CommentSubjectChar"/>
    <w:uiPriority w:val="99"/>
    <w:semiHidden/>
    <w:unhideWhenUsed/>
    <w:rsid w:val="002B794E"/>
    <w:rPr>
      <w:b/>
      <w:bCs/>
    </w:rPr>
  </w:style>
  <w:style w:type="character" w:customStyle="1" w:styleId="CommentSubjectChar">
    <w:name w:val="Comment Subject Char"/>
    <w:basedOn w:val="CommentTextChar"/>
    <w:link w:val="CommentSubject"/>
    <w:uiPriority w:val="99"/>
    <w:semiHidden/>
    <w:rsid w:val="002B794E"/>
    <w:rPr>
      <w:b/>
      <w:bCs/>
      <w:sz w:val="20"/>
      <w:szCs w:val="20"/>
    </w:rPr>
  </w:style>
  <w:style w:type="paragraph" w:styleId="BalloonText">
    <w:name w:val="Balloon Text"/>
    <w:basedOn w:val="Normal"/>
    <w:link w:val="BalloonTextChar"/>
    <w:uiPriority w:val="99"/>
    <w:semiHidden/>
    <w:unhideWhenUsed/>
    <w:rsid w:val="002B79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B794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microsoft.com/office/2011/relationships/people" Target="people.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s://premierforest.co.uk/clarks-woo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EE477F0-519B-4BAD-A5A6-A434DE0DA1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1430</Words>
  <Characters>8153</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Ideation of PCinDaDesk</vt:lpstr>
    </vt:vector>
  </TitlesOfParts>
  <Company/>
  <LinksUpToDate>false</LinksUpToDate>
  <CharactersWithSpaces>9564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Ideation of PCinDaDesk</dc:title>
  <dc:subject>PCindadesk</dc:subject>
  <dc:creator>Jake Wears</dc:creator>
  <cp:keywords/>
  <dc:description/>
  <cp:lastModifiedBy>Lesley Grimbaldeston</cp:lastModifiedBy>
  <cp:revision>3</cp:revision>
  <dcterms:created xsi:type="dcterms:W3CDTF">2022-05-03T13:05:00Z</dcterms:created>
  <dcterms:modified xsi:type="dcterms:W3CDTF">2022-05-09T12:20:00Z</dcterms:modified>
</cp:coreProperties>
</file>