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3F24F7" w14:textId="77777777" w:rsidR="00060C6C" w:rsidRPr="00FE4AAA" w:rsidRDefault="00060C6C" w:rsidP="00060C6C">
      <w:pPr>
        <w:spacing w:after="0" w:line="480" w:lineRule="auto"/>
        <w:rPr>
          <w:rFonts w:ascii="Times New Roman" w:eastAsia="Times New Roman" w:hAnsi="Times New Roman" w:cs="Times New Roman"/>
          <w:bCs/>
          <w:color w:val="000000" w:themeColor="text1"/>
          <w:sz w:val="40"/>
          <w:szCs w:val="24"/>
        </w:rPr>
      </w:pPr>
    </w:p>
    <w:p w14:paraId="0A4C24A3" w14:textId="77777777" w:rsidR="00060C6C" w:rsidRDefault="00060C6C" w:rsidP="00060C6C">
      <w:pPr>
        <w:spacing w:after="0" w:line="480" w:lineRule="auto"/>
        <w:rPr>
          <w:rFonts w:ascii="Times New Roman" w:eastAsia="Times New Roman" w:hAnsi="Times New Roman" w:cs="Times New Roman"/>
          <w:b/>
          <w:bCs/>
          <w:color w:val="000000" w:themeColor="text1"/>
          <w:sz w:val="36"/>
          <w:szCs w:val="36"/>
        </w:rPr>
      </w:pPr>
    </w:p>
    <w:p w14:paraId="25A5DA9C" w14:textId="77777777" w:rsidR="00060C6C" w:rsidRDefault="00060C6C" w:rsidP="00060C6C">
      <w:pPr>
        <w:spacing w:after="0" w:line="480" w:lineRule="auto"/>
        <w:rPr>
          <w:rFonts w:ascii="Times New Roman" w:eastAsia="Times New Roman" w:hAnsi="Times New Roman" w:cs="Times New Roman"/>
          <w:b/>
          <w:bCs/>
          <w:color w:val="000000" w:themeColor="text1"/>
          <w:sz w:val="36"/>
          <w:szCs w:val="36"/>
        </w:rPr>
      </w:pPr>
    </w:p>
    <w:p w14:paraId="7AE25F5E" w14:textId="77777777" w:rsidR="00060C6C" w:rsidRDefault="00060C6C" w:rsidP="00060C6C">
      <w:pPr>
        <w:spacing w:after="0" w:line="480" w:lineRule="auto"/>
        <w:rPr>
          <w:rFonts w:ascii="Times New Roman" w:eastAsia="Times New Roman" w:hAnsi="Times New Roman" w:cs="Times New Roman"/>
          <w:b/>
          <w:bCs/>
          <w:color w:val="000000" w:themeColor="text1"/>
          <w:sz w:val="36"/>
          <w:szCs w:val="36"/>
        </w:rPr>
      </w:pPr>
    </w:p>
    <w:p w14:paraId="75CA26CD" w14:textId="77777777" w:rsidR="00060C6C" w:rsidRPr="002079A2" w:rsidRDefault="00060C6C" w:rsidP="00060C6C">
      <w:pPr>
        <w:spacing w:after="0" w:line="480" w:lineRule="auto"/>
        <w:rPr>
          <w:rFonts w:ascii="Arial" w:eastAsia="Times New Roman" w:hAnsi="Arial" w:cs="Arial"/>
          <w:b/>
          <w:bCs/>
          <w:color w:val="000000" w:themeColor="text1"/>
          <w:sz w:val="36"/>
          <w:szCs w:val="36"/>
        </w:rPr>
      </w:pPr>
    </w:p>
    <w:p w14:paraId="577A0CC4" w14:textId="370BCF96" w:rsidR="00060C6C" w:rsidRPr="00BF16DF" w:rsidRDefault="00060C6C" w:rsidP="00060C6C">
      <w:pPr>
        <w:spacing w:after="0" w:line="480" w:lineRule="auto"/>
        <w:rPr>
          <w:rFonts w:ascii="Arial" w:eastAsia="Times New Roman" w:hAnsi="Arial" w:cs="Arial"/>
          <w:bCs/>
          <w:color w:val="000000" w:themeColor="text1"/>
          <w:sz w:val="28"/>
          <w:szCs w:val="28"/>
        </w:rPr>
      </w:pPr>
      <w:r w:rsidRPr="00BF16DF">
        <w:rPr>
          <w:rFonts w:ascii="Arial" w:eastAsia="Times New Roman" w:hAnsi="Arial" w:cs="Arial"/>
          <w:b/>
          <w:bCs/>
          <w:color w:val="000000" w:themeColor="text1"/>
          <w:sz w:val="28"/>
          <w:szCs w:val="28"/>
        </w:rPr>
        <w:t>Name:</w:t>
      </w:r>
      <w:r w:rsidRPr="00BF16DF">
        <w:rPr>
          <w:rFonts w:ascii="Arial" w:eastAsia="Times New Roman" w:hAnsi="Arial" w:cs="Arial"/>
          <w:b/>
          <w:bCs/>
          <w:color w:val="000000" w:themeColor="text1"/>
          <w:sz w:val="28"/>
          <w:szCs w:val="28"/>
        </w:rPr>
        <w:tab/>
      </w:r>
      <w:r w:rsidRPr="00BF16DF">
        <w:rPr>
          <w:rFonts w:ascii="Arial" w:eastAsia="Times New Roman" w:hAnsi="Arial" w:cs="Arial"/>
          <w:b/>
          <w:bCs/>
          <w:color w:val="000000" w:themeColor="text1"/>
          <w:sz w:val="28"/>
          <w:szCs w:val="28"/>
        </w:rPr>
        <w:tab/>
      </w:r>
      <w:r w:rsidRPr="00BF16DF">
        <w:rPr>
          <w:rFonts w:ascii="Arial" w:eastAsia="Times New Roman" w:hAnsi="Arial" w:cs="Arial"/>
          <w:b/>
          <w:bCs/>
          <w:color w:val="000000" w:themeColor="text1"/>
          <w:sz w:val="28"/>
          <w:szCs w:val="28"/>
        </w:rPr>
        <w:tab/>
      </w:r>
      <w:r w:rsidRPr="00BF16DF">
        <w:rPr>
          <w:rFonts w:ascii="Arial" w:eastAsia="Times New Roman" w:hAnsi="Arial" w:cs="Arial"/>
          <w:b/>
          <w:bCs/>
          <w:color w:val="000000" w:themeColor="text1"/>
          <w:sz w:val="28"/>
          <w:szCs w:val="28"/>
        </w:rPr>
        <w:tab/>
      </w:r>
      <w:r w:rsidRPr="00BF16DF">
        <w:rPr>
          <w:rFonts w:ascii="Arial" w:eastAsia="Times New Roman" w:hAnsi="Arial" w:cs="Arial"/>
          <w:bCs/>
          <w:color w:val="000000" w:themeColor="text1"/>
          <w:sz w:val="28"/>
          <w:szCs w:val="28"/>
        </w:rPr>
        <w:t>Teresa Onyemah</w:t>
      </w:r>
    </w:p>
    <w:p w14:paraId="0048B0EB" w14:textId="77777777" w:rsidR="00060C6C" w:rsidRPr="00BF16DF" w:rsidRDefault="00060C6C" w:rsidP="00060C6C">
      <w:pPr>
        <w:spacing w:after="0" w:line="480" w:lineRule="auto"/>
        <w:rPr>
          <w:rFonts w:ascii="Arial" w:eastAsia="Times New Roman" w:hAnsi="Arial" w:cs="Arial"/>
          <w:b/>
          <w:bCs/>
          <w:color w:val="000000" w:themeColor="text1"/>
          <w:sz w:val="28"/>
          <w:szCs w:val="28"/>
        </w:rPr>
      </w:pPr>
      <w:r w:rsidRPr="00BF16DF">
        <w:rPr>
          <w:rFonts w:ascii="Arial" w:eastAsia="Times New Roman" w:hAnsi="Arial" w:cs="Arial"/>
          <w:b/>
          <w:bCs/>
          <w:color w:val="000000" w:themeColor="text1"/>
          <w:sz w:val="28"/>
          <w:szCs w:val="28"/>
        </w:rPr>
        <w:t>Student Number:</w:t>
      </w:r>
      <w:r w:rsidRPr="00BF16DF">
        <w:rPr>
          <w:rFonts w:ascii="Arial" w:eastAsia="Times New Roman" w:hAnsi="Arial" w:cs="Arial"/>
          <w:b/>
          <w:bCs/>
          <w:color w:val="000000" w:themeColor="text1"/>
          <w:sz w:val="28"/>
          <w:szCs w:val="28"/>
        </w:rPr>
        <w:tab/>
      </w:r>
      <w:r w:rsidRPr="00BF16DF">
        <w:rPr>
          <w:rFonts w:ascii="Arial" w:eastAsia="Times New Roman" w:hAnsi="Arial" w:cs="Arial"/>
          <w:b/>
          <w:bCs/>
          <w:color w:val="000000" w:themeColor="text1"/>
          <w:sz w:val="28"/>
          <w:szCs w:val="28"/>
        </w:rPr>
        <w:tab/>
      </w:r>
      <w:r w:rsidRPr="00BF16DF">
        <w:rPr>
          <w:rFonts w:ascii="Arial" w:eastAsia="Times New Roman" w:hAnsi="Arial" w:cs="Arial"/>
          <w:bCs/>
          <w:color w:val="000000" w:themeColor="text1"/>
          <w:sz w:val="28"/>
          <w:szCs w:val="28"/>
        </w:rPr>
        <w:t>1921783</w:t>
      </w:r>
    </w:p>
    <w:p w14:paraId="7FB7E88E" w14:textId="0AE7CEFB" w:rsidR="00060C6C" w:rsidRPr="00BF16DF" w:rsidRDefault="00060C6C" w:rsidP="00060C6C">
      <w:pPr>
        <w:spacing w:after="0" w:line="480" w:lineRule="auto"/>
        <w:rPr>
          <w:rFonts w:ascii="Arial" w:eastAsia="Times New Roman" w:hAnsi="Arial" w:cs="Arial"/>
          <w:bCs/>
          <w:color w:val="000000" w:themeColor="text1"/>
          <w:sz w:val="28"/>
          <w:szCs w:val="28"/>
        </w:rPr>
      </w:pPr>
      <w:r w:rsidRPr="00BF16DF">
        <w:rPr>
          <w:rFonts w:ascii="Arial" w:eastAsia="Times New Roman" w:hAnsi="Arial" w:cs="Arial"/>
          <w:b/>
          <w:bCs/>
          <w:color w:val="000000" w:themeColor="text1"/>
          <w:sz w:val="28"/>
          <w:szCs w:val="28"/>
        </w:rPr>
        <w:t>Module Title:</w:t>
      </w:r>
      <w:r w:rsidRPr="00BF16DF">
        <w:rPr>
          <w:rFonts w:ascii="Arial" w:eastAsia="Times New Roman" w:hAnsi="Arial" w:cs="Arial"/>
          <w:b/>
          <w:bCs/>
          <w:color w:val="000000" w:themeColor="text1"/>
          <w:sz w:val="28"/>
          <w:szCs w:val="28"/>
        </w:rPr>
        <w:tab/>
      </w:r>
      <w:r w:rsidRPr="00BF16DF">
        <w:rPr>
          <w:rFonts w:ascii="Arial" w:eastAsia="Times New Roman" w:hAnsi="Arial" w:cs="Arial"/>
          <w:b/>
          <w:bCs/>
          <w:color w:val="000000" w:themeColor="text1"/>
          <w:sz w:val="28"/>
          <w:szCs w:val="28"/>
        </w:rPr>
        <w:tab/>
      </w:r>
      <w:r w:rsidRPr="00BF16DF">
        <w:rPr>
          <w:rFonts w:ascii="Arial" w:eastAsia="Times New Roman" w:hAnsi="Arial" w:cs="Arial"/>
          <w:b/>
          <w:bCs/>
          <w:color w:val="000000" w:themeColor="text1"/>
          <w:sz w:val="28"/>
          <w:szCs w:val="28"/>
        </w:rPr>
        <w:tab/>
      </w:r>
      <w:r w:rsidRPr="00BF16DF">
        <w:rPr>
          <w:rFonts w:ascii="Arial" w:eastAsia="Times New Roman" w:hAnsi="Arial" w:cs="Arial"/>
          <w:bCs/>
          <w:color w:val="000000" w:themeColor="text1"/>
          <w:sz w:val="28"/>
          <w:szCs w:val="28"/>
        </w:rPr>
        <w:t>BMSW4004</w:t>
      </w:r>
    </w:p>
    <w:p w14:paraId="4D6190D7" w14:textId="2A375647" w:rsidR="00060C6C" w:rsidRPr="00BF16DF" w:rsidRDefault="00060C6C" w:rsidP="00060C6C">
      <w:pPr>
        <w:spacing w:after="0" w:line="480" w:lineRule="auto"/>
        <w:rPr>
          <w:rFonts w:ascii="Arial" w:eastAsia="Times New Roman" w:hAnsi="Arial" w:cs="Arial"/>
          <w:bCs/>
          <w:color w:val="000000" w:themeColor="text1"/>
          <w:sz w:val="28"/>
          <w:szCs w:val="28"/>
        </w:rPr>
      </w:pPr>
      <w:r w:rsidRPr="00BF16DF">
        <w:rPr>
          <w:rFonts w:ascii="Arial" w:eastAsia="Times New Roman" w:hAnsi="Arial" w:cs="Arial"/>
          <w:b/>
          <w:bCs/>
          <w:color w:val="000000" w:themeColor="text1"/>
          <w:sz w:val="28"/>
          <w:szCs w:val="28"/>
        </w:rPr>
        <w:t>Assignment Title:</w:t>
      </w:r>
      <w:r w:rsidRPr="00BF16DF">
        <w:rPr>
          <w:rFonts w:ascii="Arial" w:eastAsia="Times New Roman" w:hAnsi="Arial" w:cs="Arial"/>
          <w:b/>
          <w:bCs/>
          <w:color w:val="000000" w:themeColor="text1"/>
          <w:sz w:val="28"/>
          <w:szCs w:val="28"/>
        </w:rPr>
        <w:tab/>
      </w:r>
      <w:r w:rsidRPr="00BF16DF">
        <w:rPr>
          <w:rFonts w:ascii="Arial" w:eastAsia="Times New Roman" w:hAnsi="Arial" w:cs="Arial"/>
          <w:b/>
          <w:bCs/>
          <w:color w:val="000000" w:themeColor="text1"/>
          <w:sz w:val="28"/>
          <w:szCs w:val="28"/>
        </w:rPr>
        <w:tab/>
      </w:r>
      <w:r w:rsidR="00BF16DF" w:rsidRPr="00BF16DF">
        <w:rPr>
          <w:rFonts w:ascii="Arial" w:eastAsia="Times New Roman" w:hAnsi="Arial" w:cs="Arial"/>
          <w:bCs/>
          <w:color w:val="000000" w:themeColor="text1"/>
          <w:sz w:val="28"/>
          <w:szCs w:val="28"/>
        </w:rPr>
        <w:t>Discrimination and Harassment in Workplace</w:t>
      </w:r>
    </w:p>
    <w:p w14:paraId="32FE56B5" w14:textId="389FF369" w:rsidR="00060C6C" w:rsidRPr="00602E03" w:rsidRDefault="00060C6C" w:rsidP="00060C6C">
      <w:pPr>
        <w:spacing w:after="0" w:line="480" w:lineRule="auto"/>
        <w:rPr>
          <w:rFonts w:ascii="Arial" w:eastAsia="Times New Roman" w:hAnsi="Arial" w:cs="Arial"/>
          <w:b/>
          <w:bCs/>
          <w:color w:val="000000" w:themeColor="text1"/>
          <w:sz w:val="28"/>
          <w:szCs w:val="28"/>
        </w:rPr>
      </w:pPr>
      <w:r w:rsidRPr="00BF16DF">
        <w:rPr>
          <w:rFonts w:ascii="Arial" w:eastAsia="Times New Roman" w:hAnsi="Arial" w:cs="Arial"/>
          <w:b/>
          <w:bCs/>
          <w:color w:val="000000" w:themeColor="text1"/>
          <w:sz w:val="28"/>
          <w:szCs w:val="28"/>
        </w:rPr>
        <w:t>Lecturer:</w:t>
      </w:r>
      <w:r w:rsidRPr="00BF16DF">
        <w:rPr>
          <w:rFonts w:ascii="Arial" w:eastAsia="Times New Roman" w:hAnsi="Arial" w:cs="Arial"/>
          <w:b/>
          <w:bCs/>
          <w:color w:val="000000" w:themeColor="text1"/>
          <w:sz w:val="28"/>
          <w:szCs w:val="28"/>
        </w:rPr>
        <w:tab/>
      </w:r>
      <w:r w:rsidRPr="00BF16DF">
        <w:rPr>
          <w:rFonts w:ascii="Arial" w:eastAsia="Times New Roman" w:hAnsi="Arial" w:cs="Arial"/>
          <w:b/>
          <w:bCs/>
          <w:color w:val="000000" w:themeColor="text1"/>
          <w:sz w:val="28"/>
          <w:szCs w:val="28"/>
        </w:rPr>
        <w:tab/>
      </w:r>
      <w:r w:rsidRPr="00BF16DF">
        <w:rPr>
          <w:rFonts w:ascii="Arial" w:eastAsia="Times New Roman" w:hAnsi="Arial" w:cs="Arial"/>
          <w:b/>
          <w:bCs/>
          <w:color w:val="000000" w:themeColor="text1"/>
          <w:sz w:val="28"/>
          <w:szCs w:val="28"/>
        </w:rPr>
        <w:tab/>
      </w:r>
      <w:r w:rsidRPr="002079A2">
        <w:rPr>
          <w:rFonts w:ascii="Arial" w:eastAsia="Times New Roman" w:hAnsi="Arial" w:cs="Arial"/>
          <w:bCs/>
          <w:color w:val="000000" w:themeColor="text1"/>
          <w:sz w:val="36"/>
          <w:szCs w:val="36"/>
        </w:rPr>
        <w:tab/>
      </w:r>
      <w:proofErr w:type="spellStart"/>
      <w:r w:rsidR="00602E03">
        <w:rPr>
          <w:rFonts w:ascii="Arial" w:eastAsia="Times New Roman" w:hAnsi="Arial" w:cs="Arial"/>
          <w:bCs/>
          <w:color w:val="000000" w:themeColor="text1"/>
          <w:sz w:val="28"/>
          <w:szCs w:val="28"/>
        </w:rPr>
        <w:t>Adesewa</w:t>
      </w:r>
      <w:proofErr w:type="spellEnd"/>
      <w:r w:rsidR="00602E03">
        <w:rPr>
          <w:rFonts w:ascii="Arial" w:eastAsia="Times New Roman" w:hAnsi="Arial" w:cs="Arial"/>
          <w:bCs/>
          <w:color w:val="000000" w:themeColor="text1"/>
          <w:sz w:val="28"/>
          <w:szCs w:val="28"/>
        </w:rPr>
        <w:t xml:space="preserve"> Ajayi</w:t>
      </w:r>
    </w:p>
    <w:p w14:paraId="625125FC" w14:textId="77777777" w:rsidR="00060C6C" w:rsidRPr="002079A2" w:rsidRDefault="00060C6C" w:rsidP="00060C6C">
      <w:pPr>
        <w:spacing w:after="0" w:line="240" w:lineRule="auto"/>
        <w:rPr>
          <w:rFonts w:ascii="Arial" w:eastAsia="Times New Roman" w:hAnsi="Arial" w:cs="Arial"/>
          <w:bCs/>
          <w:color w:val="000000" w:themeColor="text1"/>
          <w:sz w:val="28"/>
          <w:szCs w:val="24"/>
        </w:rPr>
      </w:pPr>
    </w:p>
    <w:p w14:paraId="5E2B1248" w14:textId="77777777" w:rsidR="00060C6C" w:rsidRPr="002079A2" w:rsidRDefault="00060C6C" w:rsidP="00060C6C">
      <w:pPr>
        <w:spacing w:after="0" w:line="240" w:lineRule="auto"/>
        <w:rPr>
          <w:rFonts w:ascii="Arial" w:eastAsia="Times New Roman" w:hAnsi="Arial" w:cs="Arial"/>
          <w:bCs/>
          <w:color w:val="000000" w:themeColor="text1"/>
          <w:sz w:val="28"/>
          <w:szCs w:val="24"/>
        </w:rPr>
      </w:pPr>
    </w:p>
    <w:p w14:paraId="356936EA" w14:textId="77777777" w:rsidR="00060C6C" w:rsidRPr="00CB2349" w:rsidRDefault="00060C6C" w:rsidP="00060C6C">
      <w:pPr>
        <w:spacing w:after="0" w:line="240" w:lineRule="auto"/>
        <w:rPr>
          <w:rFonts w:ascii="Times New Roman" w:eastAsia="Times New Roman" w:hAnsi="Times New Roman" w:cs="Times New Roman"/>
          <w:bCs/>
          <w:color w:val="000000" w:themeColor="text1"/>
          <w:sz w:val="28"/>
          <w:szCs w:val="24"/>
        </w:rPr>
      </w:pPr>
    </w:p>
    <w:p w14:paraId="206C71EC" w14:textId="77777777" w:rsidR="00060C6C" w:rsidRPr="00CB2349" w:rsidRDefault="00060C6C" w:rsidP="00060C6C">
      <w:pPr>
        <w:spacing w:after="0" w:line="240" w:lineRule="auto"/>
        <w:rPr>
          <w:rFonts w:ascii="Times New Roman" w:eastAsia="Times New Roman" w:hAnsi="Times New Roman" w:cs="Times New Roman"/>
          <w:bCs/>
          <w:color w:val="000000" w:themeColor="text1"/>
          <w:sz w:val="28"/>
          <w:szCs w:val="24"/>
        </w:rPr>
      </w:pPr>
    </w:p>
    <w:p w14:paraId="3760C7E4" w14:textId="77777777" w:rsidR="00060C6C" w:rsidRDefault="00060C6C" w:rsidP="00F127EE">
      <w:pPr>
        <w:pStyle w:val="NoSpacing"/>
        <w:spacing w:line="360" w:lineRule="auto"/>
        <w:jc w:val="both"/>
        <w:rPr>
          <w:rFonts w:ascii="Arial" w:hAnsi="Arial" w:cs="Arial"/>
          <w:b/>
          <w:bCs/>
        </w:rPr>
      </w:pPr>
    </w:p>
    <w:p w14:paraId="5D1EC044" w14:textId="77777777" w:rsidR="00060C6C" w:rsidRDefault="00060C6C" w:rsidP="00F127EE">
      <w:pPr>
        <w:pStyle w:val="NoSpacing"/>
        <w:spacing w:line="360" w:lineRule="auto"/>
        <w:jc w:val="both"/>
        <w:rPr>
          <w:rFonts w:ascii="Arial" w:hAnsi="Arial" w:cs="Arial"/>
          <w:b/>
          <w:bCs/>
        </w:rPr>
      </w:pPr>
    </w:p>
    <w:p w14:paraId="70315909" w14:textId="77777777" w:rsidR="00060C6C" w:rsidRDefault="00060C6C" w:rsidP="00F127EE">
      <w:pPr>
        <w:pStyle w:val="NoSpacing"/>
        <w:spacing w:line="360" w:lineRule="auto"/>
        <w:jc w:val="both"/>
        <w:rPr>
          <w:rFonts w:ascii="Arial" w:hAnsi="Arial" w:cs="Arial"/>
          <w:b/>
          <w:bCs/>
        </w:rPr>
      </w:pPr>
    </w:p>
    <w:p w14:paraId="79AC4FFB" w14:textId="77777777" w:rsidR="00060C6C" w:rsidRDefault="00060C6C" w:rsidP="00F127EE">
      <w:pPr>
        <w:pStyle w:val="NoSpacing"/>
        <w:spacing w:line="360" w:lineRule="auto"/>
        <w:jc w:val="both"/>
        <w:rPr>
          <w:rFonts w:ascii="Arial" w:hAnsi="Arial" w:cs="Arial"/>
          <w:b/>
          <w:bCs/>
        </w:rPr>
      </w:pPr>
    </w:p>
    <w:p w14:paraId="2F38D9FD" w14:textId="77777777" w:rsidR="00060C6C" w:rsidRDefault="00060C6C" w:rsidP="00F127EE">
      <w:pPr>
        <w:pStyle w:val="NoSpacing"/>
        <w:spacing w:line="360" w:lineRule="auto"/>
        <w:jc w:val="both"/>
        <w:rPr>
          <w:rFonts w:ascii="Arial" w:hAnsi="Arial" w:cs="Arial"/>
          <w:b/>
          <w:bCs/>
        </w:rPr>
      </w:pPr>
    </w:p>
    <w:p w14:paraId="73A9A5DD" w14:textId="77777777" w:rsidR="00060C6C" w:rsidRDefault="00060C6C" w:rsidP="00F127EE">
      <w:pPr>
        <w:pStyle w:val="NoSpacing"/>
        <w:spacing w:line="360" w:lineRule="auto"/>
        <w:jc w:val="both"/>
        <w:rPr>
          <w:rFonts w:ascii="Arial" w:hAnsi="Arial" w:cs="Arial"/>
          <w:b/>
          <w:bCs/>
        </w:rPr>
      </w:pPr>
    </w:p>
    <w:p w14:paraId="7E9151FB" w14:textId="77777777" w:rsidR="00060C6C" w:rsidRDefault="00060C6C" w:rsidP="00F127EE">
      <w:pPr>
        <w:pStyle w:val="NoSpacing"/>
        <w:spacing w:line="360" w:lineRule="auto"/>
        <w:jc w:val="both"/>
        <w:rPr>
          <w:rFonts w:ascii="Arial" w:hAnsi="Arial" w:cs="Arial"/>
          <w:b/>
          <w:bCs/>
        </w:rPr>
      </w:pPr>
    </w:p>
    <w:p w14:paraId="194D574C" w14:textId="20B2DFA9" w:rsidR="00060C6C" w:rsidRDefault="00060C6C" w:rsidP="00F127EE">
      <w:pPr>
        <w:pStyle w:val="NoSpacing"/>
        <w:spacing w:line="360" w:lineRule="auto"/>
        <w:jc w:val="both"/>
        <w:rPr>
          <w:rFonts w:ascii="Arial" w:hAnsi="Arial" w:cs="Arial"/>
          <w:b/>
          <w:bCs/>
        </w:rPr>
      </w:pPr>
    </w:p>
    <w:p w14:paraId="093B1410" w14:textId="77777777" w:rsidR="00177B68" w:rsidRDefault="00177B68" w:rsidP="00F127EE">
      <w:pPr>
        <w:pStyle w:val="NoSpacing"/>
        <w:spacing w:line="360" w:lineRule="auto"/>
        <w:jc w:val="both"/>
        <w:rPr>
          <w:rFonts w:ascii="Arial" w:hAnsi="Arial" w:cs="Arial"/>
          <w:b/>
          <w:bCs/>
        </w:rPr>
      </w:pPr>
    </w:p>
    <w:p w14:paraId="6620684F" w14:textId="27F5BC15" w:rsidR="00060C6C" w:rsidRDefault="00060C6C" w:rsidP="00F127EE">
      <w:pPr>
        <w:pStyle w:val="NoSpacing"/>
        <w:spacing w:line="360" w:lineRule="auto"/>
        <w:jc w:val="both"/>
        <w:rPr>
          <w:rFonts w:ascii="Arial" w:hAnsi="Arial" w:cs="Arial"/>
          <w:b/>
          <w:bCs/>
        </w:rPr>
      </w:pPr>
    </w:p>
    <w:p w14:paraId="193D46C0" w14:textId="77777777" w:rsidR="00BF16DF" w:rsidRDefault="00BF16DF" w:rsidP="00F127EE">
      <w:pPr>
        <w:pStyle w:val="NoSpacing"/>
        <w:spacing w:line="360" w:lineRule="auto"/>
        <w:jc w:val="both"/>
        <w:rPr>
          <w:rFonts w:ascii="Arial" w:hAnsi="Arial" w:cs="Arial"/>
          <w:b/>
          <w:bCs/>
        </w:rPr>
      </w:pPr>
    </w:p>
    <w:p w14:paraId="009CBC11" w14:textId="3ECF7E1C" w:rsidR="0004408C" w:rsidRPr="0048621A" w:rsidRDefault="0004408C" w:rsidP="0048621A">
      <w:pPr>
        <w:pStyle w:val="NoSpacing"/>
        <w:spacing w:line="480" w:lineRule="auto"/>
        <w:jc w:val="both"/>
        <w:rPr>
          <w:rFonts w:ascii="Arial" w:hAnsi="Arial" w:cs="Arial"/>
          <w:b/>
          <w:bCs/>
          <w:sz w:val="28"/>
          <w:szCs w:val="28"/>
        </w:rPr>
      </w:pPr>
      <w:r w:rsidRPr="0048621A">
        <w:rPr>
          <w:rFonts w:ascii="Arial" w:hAnsi="Arial" w:cs="Arial"/>
          <w:b/>
          <w:bCs/>
          <w:sz w:val="28"/>
          <w:szCs w:val="28"/>
        </w:rPr>
        <w:lastRenderedPageBreak/>
        <w:t>TABLE OF CONTENTS</w:t>
      </w:r>
    </w:p>
    <w:p w14:paraId="7E86A36F" w14:textId="402FD7AB" w:rsidR="0048621A" w:rsidRPr="0048621A" w:rsidRDefault="0048621A" w:rsidP="0048621A">
      <w:pPr>
        <w:spacing w:after="0" w:line="480" w:lineRule="auto"/>
        <w:jc w:val="both"/>
        <w:rPr>
          <w:rFonts w:ascii="Arial" w:eastAsia="Times New Roman" w:hAnsi="Arial" w:cs="Arial"/>
          <w:bCs/>
          <w:color w:val="000000" w:themeColor="text1"/>
          <w:sz w:val="28"/>
          <w:szCs w:val="28"/>
        </w:rPr>
      </w:pPr>
      <w:r w:rsidRPr="0048621A">
        <w:rPr>
          <w:rFonts w:ascii="Arial" w:eastAsia="Times New Roman" w:hAnsi="Arial" w:cs="Arial"/>
          <w:bCs/>
          <w:color w:val="000000" w:themeColor="text1"/>
          <w:sz w:val="28"/>
          <w:szCs w:val="28"/>
        </w:rPr>
        <w:t>Contents</w:t>
      </w:r>
      <w:r>
        <w:rPr>
          <w:rFonts w:ascii="Arial" w:eastAsia="Times New Roman" w:hAnsi="Arial" w:cs="Arial"/>
          <w:bCs/>
          <w:color w:val="000000" w:themeColor="text1"/>
          <w:sz w:val="28"/>
          <w:szCs w:val="28"/>
        </w:rPr>
        <w:t>…….</w:t>
      </w:r>
      <w:r w:rsidRPr="0048621A">
        <w:rPr>
          <w:rFonts w:ascii="Arial" w:eastAsia="Times New Roman" w:hAnsi="Arial" w:cs="Arial"/>
          <w:bCs/>
          <w:color w:val="000000" w:themeColor="text1"/>
          <w:sz w:val="28"/>
          <w:szCs w:val="28"/>
        </w:rPr>
        <w:t>……………………………………………………………….</w:t>
      </w:r>
      <w:r w:rsidRPr="0048621A">
        <w:rPr>
          <w:rFonts w:ascii="Arial" w:eastAsia="Times New Roman" w:hAnsi="Arial" w:cs="Arial"/>
          <w:bCs/>
          <w:color w:val="000000" w:themeColor="text1"/>
          <w:sz w:val="28"/>
          <w:szCs w:val="28"/>
        </w:rPr>
        <w:tab/>
        <w:t>2</w:t>
      </w:r>
    </w:p>
    <w:p w14:paraId="0E38C958" w14:textId="77777777" w:rsidR="0048621A" w:rsidRPr="0048621A" w:rsidRDefault="0048621A" w:rsidP="0048621A">
      <w:pPr>
        <w:spacing w:after="0" w:line="480" w:lineRule="auto"/>
        <w:jc w:val="both"/>
        <w:rPr>
          <w:rFonts w:ascii="Arial" w:eastAsia="Times New Roman" w:hAnsi="Arial" w:cs="Arial"/>
          <w:bCs/>
          <w:color w:val="000000" w:themeColor="text1"/>
          <w:sz w:val="28"/>
          <w:szCs w:val="28"/>
        </w:rPr>
      </w:pPr>
    </w:p>
    <w:p w14:paraId="3390FDBA" w14:textId="6CE7D656" w:rsidR="0048621A" w:rsidRPr="0048621A" w:rsidRDefault="0048621A" w:rsidP="0048621A">
      <w:pPr>
        <w:spacing w:after="0" w:line="480" w:lineRule="auto"/>
        <w:jc w:val="both"/>
        <w:rPr>
          <w:rFonts w:ascii="Arial" w:eastAsia="Times New Roman" w:hAnsi="Arial" w:cs="Arial"/>
          <w:bCs/>
          <w:color w:val="000000" w:themeColor="text1"/>
          <w:sz w:val="28"/>
          <w:szCs w:val="28"/>
        </w:rPr>
      </w:pPr>
      <w:r w:rsidRPr="0048621A">
        <w:rPr>
          <w:rFonts w:ascii="Arial" w:eastAsia="Times New Roman" w:hAnsi="Arial" w:cs="Arial"/>
          <w:bCs/>
          <w:color w:val="000000" w:themeColor="text1"/>
          <w:sz w:val="28"/>
          <w:szCs w:val="28"/>
        </w:rPr>
        <w:t>1.0</w:t>
      </w:r>
      <w:r w:rsidRPr="0048621A">
        <w:rPr>
          <w:rFonts w:ascii="Arial" w:eastAsia="Times New Roman" w:hAnsi="Arial" w:cs="Arial"/>
          <w:bCs/>
          <w:color w:val="000000" w:themeColor="text1"/>
          <w:sz w:val="28"/>
          <w:szCs w:val="28"/>
        </w:rPr>
        <w:tab/>
        <w:t>Introduction..................................................................................</w:t>
      </w:r>
      <w:r w:rsidR="0013798F">
        <w:rPr>
          <w:rFonts w:ascii="Arial" w:eastAsia="Times New Roman" w:hAnsi="Arial" w:cs="Arial"/>
          <w:bCs/>
          <w:color w:val="000000" w:themeColor="text1"/>
          <w:sz w:val="28"/>
          <w:szCs w:val="28"/>
        </w:rPr>
        <w:t>3</w:t>
      </w:r>
    </w:p>
    <w:p w14:paraId="5C628A5B" w14:textId="77777777" w:rsidR="0048621A" w:rsidRPr="0048621A" w:rsidRDefault="0048621A" w:rsidP="0048621A">
      <w:pPr>
        <w:spacing w:after="0" w:line="480" w:lineRule="auto"/>
        <w:jc w:val="both"/>
        <w:rPr>
          <w:rFonts w:ascii="Arial" w:eastAsia="Times New Roman" w:hAnsi="Arial" w:cs="Arial"/>
          <w:bCs/>
          <w:color w:val="000000" w:themeColor="text1"/>
          <w:sz w:val="28"/>
          <w:szCs w:val="28"/>
        </w:rPr>
      </w:pPr>
    </w:p>
    <w:p w14:paraId="4B62B154" w14:textId="32070241" w:rsidR="0048621A" w:rsidRPr="0048621A" w:rsidRDefault="0048621A" w:rsidP="0048621A">
      <w:pPr>
        <w:spacing w:after="0" w:line="480" w:lineRule="auto"/>
        <w:jc w:val="both"/>
        <w:rPr>
          <w:rFonts w:ascii="Arial" w:eastAsia="Times New Roman" w:hAnsi="Arial" w:cs="Arial"/>
          <w:color w:val="000000" w:themeColor="text1"/>
          <w:sz w:val="28"/>
          <w:szCs w:val="28"/>
        </w:rPr>
      </w:pPr>
      <w:r w:rsidRPr="0048621A">
        <w:rPr>
          <w:rFonts w:ascii="Arial" w:eastAsia="Times New Roman" w:hAnsi="Arial" w:cs="Arial"/>
          <w:bCs/>
          <w:color w:val="000000" w:themeColor="text1"/>
          <w:sz w:val="28"/>
          <w:szCs w:val="28"/>
        </w:rPr>
        <w:t>2</w:t>
      </w:r>
      <w:r>
        <w:rPr>
          <w:rFonts w:ascii="Arial" w:eastAsia="Times New Roman" w:hAnsi="Arial" w:cs="Arial"/>
          <w:bCs/>
          <w:color w:val="000000" w:themeColor="text1"/>
          <w:sz w:val="28"/>
          <w:szCs w:val="28"/>
        </w:rPr>
        <w:t>.0</w:t>
      </w:r>
      <w:r w:rsidRPr="0048621A">
        <w:rPr>
          <w:rFonts w:ascii="Arial" w:eastAsia="Times New Roman" w:hAnsi="Arial" w:cs="Arial"/>
          <w:bCs/>
          <w:color w:val="000000" w:themeColor="text1"/>
          <w:sz w:val="28"/>
          <w:szCs w:val="28"/>
        </w:rPr>
        <w:tab/>
      </w:r>
      <w:r w:rsidR="00B25F4F">
        <w:rPr>
          <w:rFonts w:ascii="Arial" w:eastAsia="Times New Roman" w:hAnsi="Arial" w:cs="Arial"/>
          <w:bCs/>
          <w:color w:val="000000" w:themeColor="text1"/>
          <w:sz w:val="28"/>
          <w:szCs w:val="28"/>
        </w:rPr>
        <w:t>Problem Statement………………………………</w:t>
      </w:r>
      <w:proofErr w:type="gramStart"/>
      <w:r w:rsidR="00B25F4F">
        <w:rPr>
          <w:rFonts w:ascii="Arial" w:eastAsia="Times New Roman" w:hAnsi="Arial" w:cs="Arial"/>
          <w:bCs/>
          <w:color w:val="000000" w:themeColor="text1"/>
          <w:sz w:val="28"/>
          <w:szCs w:val="28"/>
        </w:rPr>
        <w:t>…..</w:t>
      </w:r>
      <w:proofErr w:type="gramEnd"/>
      <w:r w:rsidRPr="0048621A">
        <w:rPr>
          <w:rFonts w:ascii="Arial" w:eastAsia="Times New Roman" w:hAnsi="Arial" w:cs="Arial"/>
          <w:bCs/>
          <w:color w:val="000000" w:themeColor="text1"/>
          <w:sz w:val="28"/>
          <w:szCs w:val="28"/>
        </w:rPr>
        <w:t>……</w:t>
      </w:r>
      <w:r>
        <w:rPr>
          <w:rFonts w:ascii="Arial" w:eastAsia="Times New Roman" w:hAnsi="Arial" w:cs="Arial"/>
          <w:bCs/>
          <w:color w:val="000000" w:themeColor="text1"/>
          <w:sz w:val="28"/>
          <w:szCs w:val="28"/>
        </w:rPr>
        <w:t>………...</w:t>
      </w:r>
      <w:r w:rsidRPr="0048621A">
        <w:rPr>
          <w:rFonts w:ascii="Arial" w:eastAsia="Times New Roman" w:hAnsi="Arial" w:cs="Arial"/>
          <w:bCs/>
          <w:color w:val="000000" w:themeColor="text1"/>
          <w:sz w:val="28"/>
          <w:szCs w:val="28"/>
        </w:rPr>
        <w:tab/>
      </w:r>
      <w:r w:rsidR="0013798F">
        <w:rPr>
          <w:rFonts w:ascii="Arial" w:eastAsia="Times New Roman" w:hAnsi="Arial" w:cs="Arial"/>
          <w:bCs/>
          <w:color w:val="000000" w:themeColor="text1"/>
          <w:sz w:val="28"/>
          <w:szCs w:val="28"/>
        </w:rPr>
        <w:t>4</w:t>
      </w:r>
    </w:p>
    <w:p w14:paraId="2439CF6A" w14:textId="77777777" w:rsidR="0048621A" w:rsidRPr="0048621A" w:rsidRDefault="0048621A" w:rsidP="0048621A">
      <w:pPr>
        <w:spacing w:after="0" w:line="480" w:lineRule="auto"/>
        <w:jc w:val="both"/>
        <w:rPr>
          <w:rFonts w:ascii="Arial" w:eastAsia="Times New Roman" w:hAnsi="Arial" w:cs="Arial"/>
          <w:bCs/>
          <w:color w:val="000000" w:themeColor="text1"/>
          <w:sz w:val="28"/>
          <w:szCs w:val="28"/>
        </w:rPr>
      </w:pPr>
    </w:p>
    <w:p w14:paraId="58D6DE90" w14:textId="5D032D33" w:rsidR="0048621A" w:rsidRPr="0048621A" w:rsidRDefault="00B25F4F" w:rsidP="00B25F4F">
      <w:pPr>
        <w:spacing w:after="0" w:line="480" w:lineRule="auto"/>
        <w:ind w:firstLine="720"/>
        <w:jc w:val="both"/>
        <w:rPr>
          <w:rFonts w:ascii="Arial" w:eastAsia="Times New Roman" w:hAnsi="Arial" w:cs="Arial"/>
          <w:color w:val="000000" w:themeColor="text1"/>
          <w:sz w:val="28"/>
          <w:szCs w:val="28"/>
        </w:rPr>
      </w:pPr>
      <w:r>
        <w:rPr>
          <w:rFonts w:ascii="Arial" w:eastAsia="Times New Roman" w:hAnsi="Arial" w:cs="Arial"/>
          <w:bCs/>
          <w:color w:val="000000" w:themeColor="text1"/>
          <w:sz w:val="28"/>
          <w:szCs w:val="28"/>
        </w:rPr>
        <w:t>2.1</w:t>
      </w:r>
      <w:r>
        <w:rPr>
          <w:rFonts w:ascii="Arial" w:eastAsia="Times New Roman" w:hAnsi="Arial" w:cs="Arial"/>
          <w:bCs/>
          <w:color w:val="000000" w:themeColor="text1"/>
          <w:sz w:val="28"/>
          <w:szCs w:val="28"/>
        </w:rPr>
        <w:tab/>
        <w:t>Types of Discrimination and Harassment….</w:t>
      </w:r>
      <w:r w:rsidR="0048621A" w:rsidRPr="0048621A">
        <w:rPr>
          <w:rFonts w:ascii="Arial" w:eastAsia="Times New Roman" w:hAnsi="Arial" w:cs="Arial"/>
          <w:bCs/>
          <w:color w:val="000000" w:themeColor="text1"/>
          <w:sz w:val="28"/>
          <w:szCs w:val="28"/>
        </w:rPr>
        <w:t>……………….</w:t>
      </w:r>
      <w:r w:rsidR="0048621A" w:rsidRPr="0048621A">
        <w:rPr>
          <w:rFonts w:ascii="Arial" w:eastAsia="Times New Roman" w:hAnsi="Arial" w:cs="Arial"/>
          <w:bCs/>
          <w:color w:val="000000" w:themeColor="text1"/>
          <w:sz w:val="28"/>
          <w:szCs w:val="28"/>
        </w:rPr>
        <w:tab/>
        <w:t>5</w:t>
      </w:r>
    </w:p>
    <w:p w14:paraId="462517F9" w14:textId="77777777" w:rsidR="0048621A" w:rsidRPr="0048621A" w:rsidRDefault="0048621A" w:rsidP="0048621A">
      <w:pPr>
        <w:pStyle w:val="NoSpacing"/>
        <w:spacing w:line="480" w:lineRule="auto"/>
        <w:jc w:val="both"/>
        <w:rPr>
          <w:rFonts w:ascii="Arial" w:hAnsi="Arial" w:cs="Arial"/>
          <w:color w:val="000000" w:themeColor="text1"/>
          <w:sz w:val="28"/>
          <w:szCs w:val="28"/>
        </w:rPr>
      </w:pPr>
    </w:p>
    <w:p w14:paraId="1815873F" w14:textId="2E8522A4" w:rsidR="0048621A" w:rsidRPr="0048621A" w:rsidRDefault="00B25F4F" w:rsidP="0048621A">
      <w:pPr>
        <w:pStyle w:val="NoSpacing"/>
        <w:spacing w:line="480" w:lineRule="auto"/>
        <w:jc w:val="both"/>
        <w:rPr>
          <w:rFonts w:ascii="Arial" w:hAnsi="Arial" w:cs="Arial"/>
          <w:color w:val="000000" w:themeColor="text1"/>
          <w:sz w:val="28"/>
          <w:szCs w:val="28"/>
        </w:rPr>
      </w:pPr>
      <w:r>
        <w:rPr>
          <w:rFonts w:ascii="Arial" w:hAnsi="Arial" w:cs="Arial"/>
          <w:color w:val="000000" w:themeColor="text1"/>
          <w:sz w:val="28"/>
          <w:szCs w:val="28"/>
        </w:rPr>
        <w:t>3.0</w:t>
      </w:r>
      <w:r>
        <w:rPr>
          <w:rFonts w:ascii="Arial" w:hAnsi="Arial" w:cs="Arial"/>
          <w:color w:val="000000" w:themeColor="text1"/>
          <w:sz w:val="28"/>
          <w:szCs w:val="28"/>
        </w:rPr>
        <w:tab/>
      </w:r>
      <w:r w:rsidR="001972C4">
        <w:rPr>
          <w:rFonts w:ascii="Arial" w:hAnsi="Arial" w:cs="Arial"/>
          <w:color w:val="000000" w:themeColor="text1"/>
          <w:sz w:val="28"/>
          <w:szCs w:val="28"/>
        </w:rPr>
        <w:t>Discussion……………………………………………….</w:t>
      </w:r>
      <w:r w:rsidR="0048621A" w:rsidRPr="0048621A">
        <w:rPr>
          <w:rFonts w:ascii="Arial" w:hAnsi="Arial" w:cs="Arial"/>
          <w:color w:val="000000" w:themeColor="text1"/>
          <w:sz w:val="28"/>
          <w:szCs w:val="28"/>
        </w:rPr>
        <w:t>……………</w:t>
      </w:r>
      <w:r w:rsidR="0013798F">
        <w:rPr>
          <w:rFonts w:ascii="Arial" w:hAnsi="Arial" w:cs="Arial"/>
          <w:color w:val="000000" w:themeColor="text1"/>
          <w:sz w:val="28"/>
          <w:szCs w:val="28"/>
        </w:rPr>
        <w:t>8</w:t>
      </w:r>
    </w:p>
    <w:p w14:paraId="0CF242EC" w14:textId="77777777" w:rsidR="0048621A" w:rsidRPr="0048621A" w:rsidRDefault="0048621A" w:rsidP="0048621A">
      <w:pPr>
        <w:pStyle w:val="NoSpacing"/>
        <w:spacing w:line="480" w:lineRule="auto"/>
        <w:jc w:val="both"/>
        <w:rPr>
          <w:rFonts w:ascii="Arial" w:hAnsi="Arial" w:cs="Arial"/>
          <w:color w:val="000000" w:themeColor="text1"/>
          <w:sz w:val="28"/>
          <w:szCs w:val="28"/>
        </w:rPr>
      </w:pPr>
    </w:p>
    <w:p w14:paraId="44FE12B4" w14:textId="656173B1" w:rsidR="0048621A" w:rsidRPr="0048621A" w:rsidRDefault="001972C4" w:rsidP="0048621A">
      <w:pPr>
        <w:pStyle w:val="NoSpacing"/>
        <w:spacing w:line="480" w:lineRule="auto"/>
        <w:jc w:val="both"/>
        <w:rPr>
          <w:rFonts w:ascii="Arial" w:hAnsi="Arial" w:cs="Arial"/>
          <w:color w:val="000000" w:themeColor="text1"/>
          <w:sz w:val="28"/>
          <w:szCs w:val="28"/>
        </w:rPr>
      </w:pPr>
      <w:r>
        <w:rPr>
          <w:rFonts w:ascii="Arial" w:hAnsi="Arial" w:cs="Arial"/>
          <w:color w:val="000000" w:themeColor="text1"/>
          <w:sz w:val="28"/>
          <w:szCs w:val="28"/>
        </w:rPr>
        <w:t>4.0</w:t>
      </w:r>
      <w:r w:rsidR="0048621A" w:rsidRPr="0048621A">
        <w:rPr>
          <w:rFonts w:ascii="Arial" w:hAnsi="Arial" w:cs="Arial"/>
          <w:color w:val="000000" w:themeColor="text1"/>
          <w:sz w:val="28"/>
          <w:szCs w:val="28"/>
        </w:rPr>
        <w:tab/>
      </w:r>
      <w:r>
        <w:rPr>
          <w:rFonts w:ascii="Arial" w:hAnsi="Arial" w:cs="Arial"/>
          <w:color w:val="000000" w:themeColor="text1"/>
          <w:sz w:val="28"/>
          <w:szCs w:val="28"/>
        </w:rPr>
        <w:t>Analysis…………………………………</w:t>
      </w:r>
      <w:r w:rsidR="00D36436">
        <w:rPr>
          <w:rFonts w:ascii="Arial" w:hAnsi="Arial" w:cs="Arial"/>
          <w:color w:val="000000" w:themeColor="text1"/>
          <w:sz w:val="28"/>
          <w:szCs w:val="28"/>
        </w:rPr>
        <w:t>.</w:t>
      </w:r>
      <w:r>
        <w:rPr>
          <w:rFonts w:ascii="Arial" w:hAnsi="Arial" w:cs="Arial"/>
          <w:color w:val="000000" w:themeColor="text1"/>
          <w:sz w:val="28"/>
          <w:szCs w:val="28"/>
        </w:rPr>
        <w:t>…………………………….</w:t>
      </w:r>
      <w:r w:rsidR="0013798F">
        <w:rPr>
          <w:rFonts w:ascii="Arial" w:hAnsi="Arial" w:cs="Arial"/>
          <w:color w:val="000000" w:themeColor="text1"/>
          <w:sz w:val="28"/>
          <w:szCs w:val="28"/>
        </w:rPr>
        <w:t>9</w:t>
      </w:r>
    </w:p>
    <w:p w14:paraId="62205B5B" w14:textId="77777777" w:rsidR="0048621A" w:rsidRPr="0048621A" w:rsidRDefault="0048621A" w:rsidP="0048621A">
      <w:pPr>
        <w:pStyle w:val="NoSpacing"/>
        <w:spacing w:line="480" w:lineRule="auto"/>
        <w:jc w:val="both"/>
        <w:rPr>
          <w:rFonts w:ascii="Arial" w:hAnsi="Arial" w:cs="Arial"/>
          <w:color w:val="000000" w:themeColor="text1"/>
          <w:sz w:val="28"/>
          <w:szCs w:val="28"/>
        </w:rPr>
      </w:pPr>
    </w:p>
    <w:p w14:paraId="0E5D9558" w14:textId="3F26DD7B" w:rsidR="0048621A" w:rsidRPr="0048621A" w:rsidRDefault="00D36436" w:rsidP="0048621A">
      <w:pPr>
        <w:pStyle w:val="NoSpacing"/>
        <w:spacing w:line="480" w:lineRule="auto"/>
        <w:jc w:val="both"/>
        <w:rPr>
          <w:rFonts w:ascii="Arial" w:hAnsi="Arial" w:cs="Arial"/>
          <w:color w:val="000000" w:themeColor="text1"/>
          <w:sz w:val="28"/>
          <w:szCs w:val="28"/>
        </w:rPr>
      </w:pPr>
      <w:r>
        <w:rPr>
          <w:rFonts w:ascii="Arial" w:hAnsi="Arial" w:cs="Arial"/>
          <w:color w:val="000000" w:themeColor="text1"/>
          <w:sz w:val="28"/>
          <w:szCs w:val="28"/>
        </w:rPr>
        <w:t>5.0</w:t>
      </w:r>
      <w:r w:rsidR="0048621A" w:rsidRPr="0048621A">
        <w:rPr>
          <w:rFonts w:ascii="Arial" w:hAnsi="Arial" w:cs="Arial"/>
          <w:color w:val="000000" w:themeColor="text1"/>
          <w:sz w:val="28"/>
          <w:szCs w:val="28"/>
        </w:rPr>
        <w:tab/>
      </w:r>
      <w:r>
        <w:rPr>
          <w:rFonts w:ascii="Arial" w:hAnsi="Arial" w:cs="Arial"/>
          <w:color w:val="000000" w:themeColor="text1"/>
          <w:sz w:val="28"/>
          <w:szCs w:val="28"/>
        </w:rPr>
        <w:t>Recommendation</w:t>
      </w:r>
      <w:r w:rsidR="0048621A" w:rsidRPr="0048621A">
        <w:rPr>
          <w:rFonts w:ascii="Arial" w:hAnsi="Arial" w:cs="Arial"/>
          <w:color w:val="000000" w:themeColor="text1"/>
          <w:sz w:val="28"/>
          <w:szCs w:val="28"/>
        </w:rPr>
        <w:t>s</w:t>
      </w:r>
      <w:r>
        <w:rPr>
          <w:rFonts w:ascii="Arial" w:hAnsi="Arial" w:cs="Arial"/>
          <w:color w:val="000000" w:themeColor="text1"/>
          <w:sz w:val="28"/>
          <w:szCs w:val="28"/>
        </w:rPr>
        <w:t>……………………………</w:t>
      </w:r>
      <w:r w:rsidR="0048621A" w:rsidRPr="0048621A">
        <w:rPr>
          <w:rFonts w:ascii="Arial" w:hAnsi="Arial" w:cs="Arial"/>
          <w:color w:val="000000" w:themeColor="text1"/>
          <w:sz w:val="28"/>
          <w:szCs w:val="28"/>
        </w:rPr>
        <w:t>………………………9</w:t>
      </w:r>
    </w:p>
    <w:p w14:paraId="3736F7EF" w14:textId="77777777" w:rsidR="0048621A" w:rsidRPr="0048621A" w:rsidRDefault="0048621A" w:rsidP="0048621A">
      <w:pPr>
        <w:spacing w:after="0" w:line="480" w:lineRule="auto"/>
        <w:jc w:val="both"/>
        <w:rPr>
          <w:rFonts w:ascii="Arial" w:eastAsia="Times New Roman" w:hAnsi="Arial" w:cs="Arial"/>
          <w:bCs/>
          <w:color w:val="000000" w:themeColor="text1"/>
          <w:sz w:val="28"/>
          <w:szCs w:val="28"/>
        </w:rPr>
      </w:pPr>
    </w:p>
    <w:p w14:paraId="52D250AF" w14:textId="5044874C" w:rsidR="0048621A" w:rsidRPr="0048621A" w:rsidRDefault="00054425" w:rsidP="0048621A">
      <w:pPr>
        <w:spacing w:after="0" w:line="480" w:lineRule="auto"/>
        <w:jc w:val="both"/>
        <w:rPr>
          <w:rFonts w:ascii="Arial" w:eastAsia="Times New Roman" w:hAnsi="Arial" w:cs="Arial"/>
          <w:color w:val="000000" w:themeColor="text1"/>
          <w:sz w:val="28"/>
          <w:szCs w:val="28"/>
        </w:rPr>
      </w:pPr>
      <w:r>
        <w:rPr>
          <w:rFonts w:ascii="Arial" w:eastAsia="Times New Roman" w:hAnsi="Arial" w:cs="Arial"/>
          <w:bCs/>
          <w:color w:val="000000" w:themeColor="text1"/>
          <w:sz w:val="28"/>
          <w:szCs w:val="28"/>
        </w:rPr>
        <w:t>6.0</w:t>
      </w:r>
      <w:r w:rsidR="0048621A" w:rsidRPr="0048621A">
        <w:rPr>
          <w:rFonts w:ascii="Arial" w:eastAsia="Times New Roman" w:hAnsi="Arial" w:cs="Arial"/>
          <w:bCs/>
          <w:color w:val="000000" w:themeColor="text1"/>
          <w:sz w:val="28"/>
          <w:szCs w:val="28"/>
        </w:rPr>
        <w:tab/>
        <w:t>Conclusion…………………………………………………………….1</w:t>
      </w:r>
      <w:r w:rsidR="0013798F">
        <w:rPr>
          <w:rFonts w:ascii="Arial" w:eastAsia="Times New Roman" w:hAnsi="Arial" w:cs="Arial"/>
          <w:bCs/>
          <w:color w:val="000000" w:themeColor="text1"/>
          <w:sz w:val="28"/>
          <w:szCs w:val="28"/>
        </w:rPr>
        <w:t>1</w:t>
      </w:r>
    </w:p>
    <w:p w14:paraId="696E20A4" w14:textId="77777777" w:rsidR="0048621A" w:rsidRPr="0048621A" w:rsidRDefault="0048621A" w:rsidP="0048621A">
      <w:pPr>
        <w:spacing w:after="0" w:line="480" w:lineRule="auto"/>
        <w:jc w:val="both"/>
        <w:rPr>
          <w:rFonts w:ascii="Arial" w:eastAsia="Times New Roman" w:hAnsi="Arial" w:cs="Arial"/>
          <w:bCs/>
          <w:color w:val="000000" w:themeColor="text1"/>
          <w:sz w:val="28"/>
          <w:szCs w:val="28"/>
        </w:rPr>
      </w:pPr>
    </w:p>
    <w:p w14:paraId="40E70FF7" w14:textId="1E86CD2F" w:rsidR="0048621A" w:rsidRPr="0048621A" w:rsidRDefault="00054425" w:rsidP="0048621A">
      <w:pPr>
        <w:spacing w:after="0" w:line="480" w:lineRule="auto"/>
        <w:jc w:val="both"/>
        <w:rPr>
          <w:rFonts w:ascii="Arial" w:eastAsia="Times New Roman" w:hAnsi="Arial" w:cs="Arial"/>
          <w:bCs/>
          <w:color w:val="000000" w:themeColor="text1"/>
          <w:sz w:val="28"/>
          <w:szCs w:val="28"/>
        </w:rPr>
      </w:pPr>
      <w:r>
        <w:rPr>
          <w:rFonts w:ascii="Arial" w:eastAsia="Times New Roman" w:hAnsi="Arial" w:cs="Arial"/>
          <w:bCs/>
          <w:color w:val="000000" w:themeColor="text1"/>
          <w:sz w:val="28"/>
          <w:szCs w:val="28"/>
        </w:rPr>
        <w:t>7.0</w:t>
      </w:r>
      <w:r w:rsidR="0048621A" w:rsidRPr="0048621A">
        <w:rPr>
          <w:rFonts w:ascii="Arial" w:eastAsia="Times New Roman" w:hAnsi="Arial" w:cs="Arial"/>
          <w:bCs/>
          <w:color w:val="000000" w:themeColor="text1"/>
          <w:sz w:val="28"/>
          <w:szCs w:val="28"/>
        </w:rPr>
        <w:tab/>
        <w:t>Reference</w:t>
      </w:r>
      <w:r>
        <w:rPr>
          <w:rFonts w:ascii="Arial" w:eastAsia="Times New Roman" w:hAnsi="Arial" w:cs="Arial"/>
          <w:bCs/>
          <w:color w:val="000000" w:themeColor="text1"/>
          <w:sz w:val="28"/>
          <w:szCs w:val="28"/>
        </w:rPr>
        <w:t>s...</w:t>
      </w:r>
      <w:r w:rsidR="0048621A" w:rsidRPr="0048621A">
        <w:rPr>
          <w:rFonts w:ascii="Arial" w:eastAsia="Times New Roman" w:hAnsi="Arial" w:cs="Arial"/>
          <w:bCs/>
          <w:color w:val="000000" w:themeColor="text1"/>
          <w:sz w:val="28"/>
          <w:szCs w:val="28"/>
        </w:rPr>
        <w:t>………………………………………………………….1</w:t>
      </w:r>
      <w:r w:rsidR="0013798F">
        <w:rPr>
          <w:rFonts w:ascii="Arial" w:eastAsia="Times New Roman" w:hAnsi="Arial" w:cs="Arial"/>
          <w:bCs/>
          <w:color w:val="000000" w:themeColor="text1"/>
          <w:sz w:val="28"/>
          <w:szCs w:val="28"/>
        </w:rPr>
        <w:t>3</w:t>
      </w:r>
    </w:p>
    <w:p w14:paraId="7B5C4F24" w14:textId="6D8ED442" w:rsidR="0048621A" w:rsidRDefault="0048621A" w:rsidP="0048621A">
      <w:pPr>
        <w:spacing w:after="0" w:line="480" w:lineRule="auto"/>
        <w:jc w:val="both"/>
        <w:rPr>
          <w:rFonts w:ascii="Arial" w:eastAsia="Times New Roman" w:hAnsi="Arial" w:cs="Arial"/>
          <w:bCs/>
          <w:color w:val="000000" w:themeColor="text1"/>
          <w:sz w:val="28"/>
          <w:szCs w:val="28"/>
        </w:rPr>
      </w:pPr>
    </w:p>
    <w:p w14:paraId="1B71D3BA" w14:textId="77777777" w:rsidR="00054425" w:rsidRPr="0048621A" w:rsidRDefault="00054425" w:rsidP="0048621A">
      <w:pPr>
        <w:spacing w:after="0" w:line="480" w:lineRule="auto"/>
        <w:jc w:val="both"/>
        <w:rPr>
          <w:rFonts w:ascii="Arial" w:eastAsia="Times New Roman" w:hAnsi="Arial" w:cs="Arial"/>
          <w:bCs/>
          <w:color w:val="000000" w:themeColor="text1"/>
          <w:sz w:val="28"/>
          <w:szCs w:val="28"/>
        </w:rPr>
      </w:pPr>
    </w:p>
    <w:p w14:paraId="33917732" w14:textId="3135075B" w:rsidR="00D82CE4" w:rsidRPr="00D573A6" w:rsidRDefault="007973D7" w:rsidP="00D573A6">
      <w:pPr>
        <w:pStyle w:val="NoSpacing"/>
        <w:spacing w:line="360" w:lineRule="auto"/>
        <w:jc w:val="both"/>
        <w:rPr>
          <w:rFonts w:ascii="Arial" w:hAnsi="Arial" w:cs="Arial"/>
          <w:b/>
          <w:bCs/>
        </w:rPr>
      </w:pPr>
      <w:r w:rsidRPr="00D573A6">
        <w:rPr>
          <w:rFonts w:ascii="Arial" w:hAnsi="Arial" w:cs="Arial"/>
          <w:b/>
          <w:bCs/>
        </w:rPr>
        <w:lastRenderedPageBreak/>
        <w:t>1.0</w:t>
      </w:r>
      <w:r w:rsidRPr="00D573A6">
        <w:rPr>
          <w:rFonts w:ascii="Arial" w:hAnsi="Arial" w:cs="Arial"/>
          <w:b/>
          <w:bCs/>
        </w:rPr>
        <w:tab/>
      </w:r>
      <w:r w:rsidR="00D82CE4" w:rsidRPr="00D573A6">
        <w:rPr>
          <w:rFonts w:ascii="Arial" w:hAnsi="Arial" w:cs="Arial"/>
          <w:b/>
          <w:bCs/>
        </w:rPr>
        <w:t>INTRODUCTION</w:t>
      </w:r>
    </w:p>
    <w:p w14:paraId="626E68D8" w14:textId="25A7961E" w:rsidR="00C63B83" w:rsidRPr="00D573A6" w:rsidRDefault="00AB47CE" w:rsidP="00D573A6">
      <w:pPr>
        <w:pStyle w:val="NoSpacing"/>
        <w:spacing w:line="360" w:lineRule="auto"/>
        <w:jc w:val="both"/>
        <w:rPr>
          <w:rFonts w:ascii="Arial" w:hAnsi="Arial" w:cs="Arial"/>
        </w:rPr>
      </w:pPr>
      <w:r w:rsidRPr="00D573A6">
        <w:rPr>
          <w:rFonts w:ascii="Arial" w:hAnsi="Arial" w:cs="Arial"/>
        </w:rPr>
        <w:t>The</w:t>
      </w:r>
      <w:r w:rsidR="00696553" w:rsidRPr="00D573A6">
        <w:rPr>
          <w:rFonts w:ascii="Arial" w:hAnsi="Arial" w:cs="Arial"/>
        </w:rPr>
        <w:t>re are numerous challenges faced by the</w:t>
      </w:r>
      <w:r w:rsidRPr="00D573A6">
        <w:rPr>
          <w:rFonts w:ascii="Arial" w:hAnsi="Arial" w:cs="Arial"/>
        </w:rPr>
        <w:t xml:space="preserve"> healthcare industry</w:t>
      </w:r>
      <w:r w:rsidR="00696553" w:rsidRPr="00D573A6">
        <w:rPr>
          <w:rFonts w:ascii="Arial" w:hAnsi="Arial" w:cs="Arial"/>
        </w:rPr>
        <w:t xml:space="preserve"> in today’s world as a result of dynamism and alignment to trends.</w:t>
      </w:r>
      <w:r w:rsidR="00A03CF3" w:rsidRPr="00D573A6">
        <w:rPr>
          <w:rFonts w:ascii="Arial" w:hAnsi="Arial" w:cs="Arial"/>
        </w:rPr>
        <w:t xml:space="preserve"> </w:t>
      </w:r>
      <w:r w:rsidR="000F47A0" w:rsidRPr="00D573A6">
        <w:rPr>
          <w:rFonts w:ascii="Arial" w:hAnsi="Arial" w:cs="Arial"/>
        </w:rPr>
        <w:t>These dynamisms</w:t>
      </w:r>
      <w:r w:rsidR="00A03CF3" w:rsidRPr="00D573A6">
        <w:rPr>
          <w:rFonts w:ascii="Arial" w:hAnsi="Arial" w:cs="Arial"/>
        </w:rPr>
        <w:t xml:space="preserve"> </w:t>
      </w:r>
      <w:r w:rsidR="000F47A0" w:rsidRPr="00D573A6">
        <w:rPr>
          <w:rFonts w:ascii="Arial" w:hAnsi="Arial" w:cs="Arial"/>
        </w:rPr>
        <w:t>include</w:t>
      </w:r>
      <w:r w:rsidR="00A03CF3" w:rsidRPr="00D573A6">
        <w:rPr>
          <w:rFonts w:ascii="Arial" w:hAnsi="Arial" w:cs="Arial"/>
        </w:rPr>
        <w:t xml:space="preserve"> the </w:t>
      </w:r>
      <w:r w:rsidRPr="00D573A6">
        <w:rPr>
          <w:rFonts w:ascii="Arial" w:hAnsi="Arial" w:cs="Arial"/>
        </w:rPr>
        <w:t xml:space="preserve">fast-evolving government </w:t>
      </w:r>
      <w:r w:rsidR="00A03CF3" w:rsidRPr="00D573A6">
        <w:rPr>
          <w:rFonts w:ascii="Arial" w:hAnsi="Arial" w:cs="Arial"/>
        </w:rPr>
        <w:t xml:space="preserve">policies and </w:t>
      </w:r>
      <w:r w:rsidRPr="00D573A6">
        <w:rPr>
          <w:rFonts w:ascii="Arial" w:hAnsi="Arial" w:cs="Arial"/>
        </w:rPr>
        <w:t xml:space="preserve">regulations, </w:t>
      </w:r>
      <w:r w:rsidR="003333C3" w:rsidRPr="00D573A6">
        <w:rPr>
          <w:rFonts w:ascii="Arial" w:hAnsi="Arial" w:cs="Arial"/>
        </w:rPr>
        <w:t xml:space="preserve">innovations as a result of </w:t>
      </w:r>
      <w:r w:rsidRPr="00D573A6">
        <w:rPr>
          <w:rFonts w:ascii="Arial" w:hAnsi="Arial" w:cs="Arial"/>
        </w:rPr>
        <w:t>technolog</w:t>
      </w:r>
      <w:r w:rsidR="003333C3" w:rsidRPr="00D573A6">
        <w:rPr>
          <w:rFonts w:ascii="Arial" w:hAnsi="Arial" w:cs="Arial"/>
        </w:rPr>
        <w:t>y</w:t>
      </w:r>
      <w:r w:rsidR="000F47A0" w:rsidRPr="00D573A6">
        <w:rPr>
          <w:rFonts w:ascii="Arial" w:hAnsi="Arial" w:cs="Arial"/>
        </w:rPr>
        <w:t xml:space="preserve"> and expectations from patients which </w:t>
      </w:r>
      <w:r w:rsidRPr="00D573A6">
        <w:rPr>
          <w:rFonts w:ascii="Arial" w:hAnsi="Arial" w:cs="Arial"/>
        </w:rPr>
        <w:t>create</w:t>
      </w:r>
      <w:r w:rsidR="000F47A0" w:rsidRPr="00D573A6">
        <w:rPr>
          <w:rFonts w:ascii="Arial" w:hAnsi="Arial" w:cs="Arial"/>
        </w:rPr>
        <w:t>s</w:t>
      </w:r>
      <w:r w:rsidRPr="00D573A6">
        <w:rPr>
          <w:rFonts w:ascii="Arial" w:hAnsi="Arial" w:cs="Arial"/>
        </w:rPr>
        <w:t xml:space="preserve"> a new </w:t>
      </w:r>
      <w:r w:rsidR="000F47A0" w:rsidRPr="00D573A6">
        <w:rPr>
          <w:rFonts w:ascii="Arial" w:hAnsi="Arial" w:cs="Arial"/>
        </w:rPr>
        <w:t xml:space="preserve">ideology entirely. Running </w:t>
      </w:r>
      <w:r w:rsidRPr="00D573A6">
        <w:rPr>
          <w:rFonts w:ascii="Arial" w:hAnsi="Arial" w:cs="Arial"/>
        </w:rPr>
        <w:t xml:space="preserve">a </w:t>
      </w:r>
      <w:r w:rsidR="000F47A0" w:rsidRPr="00D573A6">
        <w:rPr>
          <w:rFonts w:ascii="Arial" w:hAnsi="Arial" w:cs="Arial"/>
        </w:rPr>
        <w:t>healthcare service provider is not</w:t>
      </w:r>
      <w:r w:rsidRPr="00D573A6">
        <w:rPr>
          <w:rFonts w:ascii="Arial" w:hAnsi="Arial" w:cs="Arial"/>
        </w:rPr>
        <w:t xml:space="preserve"> just about treating patients anymore</w:t>
      </w:r>
      <w:r w:rsidR="000F47A0" w:rsidRPr="00D573A6">
        <w:rPr>
          <w:rFonts w:ascii="Arial" w:hAnsi="Arial" w:cs="Arial"/>
        </w:rPr>
        <w:t xml:space="preserve"> as it takes more to stay functional in the industry.</w:t>
      </w:r>
      <w:r w:rsidRPr="00D573A6">
        <w:rPr>
          <w:rFonts w:ascii="Arial" w:hAnsi="Arial" w:cs="Arial"/>
        </w:rPr>
        <w:t xml:space="preserve"> </w:t>
      </w:r>
      <w:r w:rsidR="0061720D" w:rsidRPr="00D573A6">
        <w:rPr>
          <w:rFonts w:ascii="Arial" w:hAnsi="Arial" w:cs="Arial"/>
        </w:rPr>
        <w:t xml:space="preserve">In 2019, the </w:t>
      </w:r>
      <w:r w:rsidR="00C63B83" w:rsidRPr="00D573A6">
        <w:rPr>
          <w:rFonts w:ascii="Arial" w:hAnsi="Arial" w:cs="Arial"/>
        </w:rPr>
        <w:t>healthcare payer</w:t>
      </w:r>
      <w:r w:rsidR="0061720D" w:rsidRPr="00D573A6">
        <w:rPr>
          <w:rFonts w:ascii="Arial" w:hAnsi="Arial" w:cs="Arial"/>
        </w:rPr>
        <w:t>s</w:t>
      </w:r>
      <w:r w:rsidR="00C63B83" w:rsidRPr="00D573A6">
        <w:rPr>
          <w:rFonts w:ascii="Arial" w:hAnsi="Arial" w:cs="Arial"/>
        </w:rPr>
        <w:t>, provider</w:t>
      </w:r>
      <w:r w:rsidR="0061720D" w:rsidRPr="00D573A6">
        <w:rPr>
          <w:rFonts w:ascii="Arial" w:hAnsi="Arial" w:cs="Arial"/>
        </w:rPr>
        <w:t>s</w:t>
      </w:r>
      <w:r w:rsidR="00C63B83" w:rsidRPr="00D573A6">
        <w:rPr>
          <w:rFonts w:ascii="Arial" w:hAnsi="Arial" w:cs="Arial"/>
        </w:rPr>
        <w:t>, and partner</w:t>
      </w:r>
      <w:r w:rsidR="000F47A0" w:rsidRPr="00D573A6">
        <w:rPr>
          <w:rFonts w:ascii="Arial" w:hAnsi="Arial" w:cs="Arial"/>
        </w:rPr>
        <w:t>s (technology)</w:t>
      </w:r>
      <w:r w:rsidR="00C63B83" w:rsidRPr="00D573A6">
        <w:rPr>
          <w:rFonts w:ascii="Arial" w:hAnsi="Arial" w:cs="Arial"/>
        </w:rPr>
        <w:t xml:space="preserve"> were presented with a list of </w:t>
      </w:r>
      <w:r w:rsidR="000F47A0" w:rsidRPr="00D573A6">
        <w:rPr>
          <w:rFonts w:ascii="Arial" w:hAnsi="Arial" w:cs="Arial"/>
        </w:rPr>
        <w:t>challenges faced in healthcare industry which was more about 25</w:t>
      </w:r>
      <w:r w:rsidR="00C63B83" w:rsidRPr="00D573A6">
        <w:rPr>
          <w:rFonts w:ascii="Arial" w:hAnsi="Arial" w:cs="Arial"/>
        </w:rPr>
        <w:t xml:space="preserve">. </w:t>
      </w:r>
      <w:r w:rsidR="00276C1D" w:rsidRPr="00D573A6">
        <w:rPr>
          <w:rFonts w:ascii="Arial" w:hAnsi="Arial" w:cs="Arial"/>
        </w:rPr>
        <w:t xml:space="preserve">These challenges were </w:t>
      </w:r>
      <w:r w:rsidR="00C63B83" w:rsidRPr="00D573A6">
        <w:rPr>
          <w:rFonts w:ascii="Arial" w:hAnsi="Arial" w:cs="Arial"/>
        </w:rPr>
        <w:t>compiled from webinars, roundtables</w:t>
      </w:r>
      <w:r w:rsidR="00276C1D" w:rsidRPr="00D573A6">
        <w:rPr>
          <w:rFonts w:ascii="Arial" w:hAnsi="Arial" w:cs="Arial"/>
        </w:rPr>
        <w:t xml:space="preserve"> sessions</w:t>
      </w:r>
      <w:r w:rsidR="00C63B83" w:rsidRPr="00D573A6">
        <w:rPr>
          <w:rFonts w:ascii="Arial" w:hAnsi="Arial" w:cs="Arial"/>
        </w:rPr>
        <w:t xml:space="preserve">, and </w:t>
      </w:r>
      <w:r w:rsidR="00276C1D" w:rsidRPr="00D573A6">
        <w:rPr>
          <w:rFonts w:ascii="Arial" w:hAnsi="Arial" w:cs="Arial"/>
        </w:rPr>
        <w:t>In</w:t>
      </w:r>
      <w:r w:rsidR="00C63B83" w:rsidRPr="00D573A6">
        <w:rPr>
          <w:rFonts w:ascii="Arial" w:hAnsi="Arial" w:cs="Arial"/>
        </w:rPr>
        <w:t>dustry Pulse Survey</w:t>
      </w:r>
      <w:r w:rsidR="00276C1D" w:rsidRPr="00D573A6">
        <w:rPr>
          <w:rFonts w:ascii="Arial" w:hAnsi="Arial" w:cs="Arial"/>
        </w:rPr>
        <w:t xml:space="preserve"> prior to the </w:t>
      </w:r>
      <w:r w:rsidR="001C227C" w:rsidRPr="00D573A6">
        <w:rPr>
          <w:rFonts w:ascii="Arial" w:hAnsi="Arial" w:cs="Arial"/>
        </w:rPr>
        <w:t>conference.</w:t>
      </w:r>
      <w:r w:rsidR="00C63B83" w:rsidRPr="00D573A6">
        <w:rPr>
          <w:rFonts w:ascii="Arial" w:hAnsi="Arial" w:cs="Arial"/>
        </w:rPr>
        <w:t xml:space="preserve"> </w:t>
      </w:r>
      <w:r w:rsidR="001C227C" w:rsidRPr="00D573A6">
        <w:rPr>
          <w:rFonts w:ascii="Arial" w:hAnsi="Arial" w:cs="Arial"/>
        </w:rPr>
        <w:t xml:space="preserve">The </w:t>
      </w:r>
      <w:r w:rsidR="00C63B83" w:rsidRPr="00D573A6">
        <w:rPr>
          <w:rFonts w:ascii="Arial" w:hAnsi="Arial" w:cs="Arial"/>
        </w:rPr>
        <w:t xml:space="preserve">list was </w:t>
      </w:r>
      <w:r w:rsidR="006015AF" w:rsidRPr="00D573A6">
        <w:rPr>
          <w:rFonts w:ascii="Arial" w:hAnsi="Arial" w:cs="Arial"/>
        </w:rPr>
        <w:t>amplified and augmented during the Forum</w:t>
      </w:r>
      <w:r w:rsidR="00C63B83" w:rsidRPr="00D573A6">
        <w:rPr>
          <w:rFonts w:ascii="Arial" w:hAnsi="Arial" w:cs="Arial"/>
        </w:rPr>
        <w:t xml:space="preserve">, where experts </w:t>
      </w:r>
      <w:r w:rsidR="006015AF" w:rsidRPr="00D573A6">
        <w:rPr>
          <w:rFonts w:ascii="Arial" w:hAnsi="Arial" w:cs="Arial"/>
        </w:rPr>
        <w:t xml:space="preserve">in the industry </w:t>
      </w:r>
      <w:r w:rsidR="00C63B83" w:rsidRPr="00D573A6">
        <w:rPr>
          <w:rFonts w:ascii="Arial" w:hAnsi="Arial" w:cs="Arial"/>
        </w:rPr>
        <w:t>ex</w:t>
      </w:r>
      <w:r w:rsidR="006015AF" w:rsidRPr="00D573A6">
        <w:rPr>
          <w:rFonts w:ascii="Arial" w:hAnsi="Arial" w:cs="Arial"/>
        </w:rPr>
        <w:t>plicate</w:t>
      </w:r>
      <w:r w:rsidR="00412515" w:rsidRPr="00D573A6">
        <w:rPr>
          <w:rFonts w:ascii="Arial" w:hAnsi="Arial" w:cs="Arial"/>
        </w:rPr>
        <w:t>d</w:t>
      </w:r>
      <w:r w:rsidR="00C63B83" w:rsidRPr="00D573A6">
        <w:rPr>
          <w:rFonts w:ascii="Arial" w:hAnsi="Arial" w:cs="Arial"/>
        </w:rPr>
        <w:t xml:space="preserve"> on a </w:t>
      </w:r>
      <w:r w:rsidR="006015AF" w:rsidRPr="00D573A6">
        <w:rPr>
          <w:rFonts w:ascii="Arial" w:hAnsi="Arial" w:cs="Arial"/>
        </w:rPr>
        <w:t xml:space="preserve">wide </w:t>
      </w:r>
      <w:r w:rsidR="00C63B83" w:rsidRPr="00D573A6">
        <w:rPr>
          <w:rFonts w:ascii="Arial" w:hAnsi="Arial" w:cs="Arial"/>
        </w:rPr>
        <w:t xml:space="preserve">range of </w:t>
      </w:r>
      <w:r w:rsidR="00412515" w:rsidRPr="00D573A6">
        <w:rPr>
          <w:rFonts w:ascii="Arial" w:hAnsi="Arial" w:cs="Arial"/>
        </w:rPr>
        <w:t xml:space="preserve">trending </w:t>
      </w:r>
      <w:r w:rsidR="00C63B83" w:rsidRPr="00D573A6">
        <w:rPr>
          <w:rFonts w:ascii="Arial" w:hAnsi="Arial" w:cs="Arial"/>
        </w:rPr>
        <w:t>priorities within their</w:t>
      </w:r>
      <w:r w:rsidR="00412515" w:rsidRPr="00D573A6">
        <w:rPr>
          <w:rFonts w:ascii="Arial" w:hAnsi="Arial" w:cs="Arial"/>
        </w:rPr>
        <w:t xml:space="preserve"> various</w:t>
      </w:r>
      <w:r w:rsidR="00C63B83" w:rsidRPr="00D573A6">
        <w:rPr>
          <w:rFonts w:ascii="Arial" w:hAnsi="Arial" w:cs="Arial"/>
        </w:rPr>
        <w:t xml:space="preserve"> organi</w:t>
      </w:r>
      <w:r w:rsidRPr="00D573A6">
        <w:rPr>
          <w:rFonts w:ascii="Arial" w:hAnsi="Arial" w:cs="Arial"/>
        </w:rPr>
        <w:t>s</w:t>
      </w:r>
      <w:r w:rsidR="00C63B83" w:rsidRPr="00D573A6">
        <w:rPr>
          <w:rFonts w:ascii="Arial" w:hAnsi="Arial" w:cs="Arial"/>
        </w:rPr>
        <w:t xml:space="preserve">ations. </w:t>
      </w:r>
      <w:r w:rsidR="000D46EA" w:rsidRPr="00D573A6">
        <w:rPr>
          <w:rFonts w:ascii="Arial" w:hAnsi="Arial" w:cs="Arial"/>
        </w:rPr>
        <w:t xml:space="preserve">In this report, we will be focusing on discrimination and harassment, how it affects stakeholders and different strategies that will help to drastically reduce it in the workplace. </w:t>
      </w:r>
      <w:r w:rsidRPr="00D573A6">
        <w:rPr>
          <w:rFonts w:ascii="Arial" w:hAnsi="Arial" w:cs="Arial"/>
        </w:rPr>
        <w:t>These challenges th</w:t>
      </w:r>
      <w:r w:rsidR="00EC1B11" w:rsidRPr="00D573A6">
        <w:rPr>
          <w:rFonts w:ascii="Arial" w:hAnsi="Arial" w:cs="Arial"/>
        </w:rPr>
        <w:t>at affects the industry were streamlined</w:t>
      </w:r>
      <w:r w:rsidR="000D46EA" w:rsidRPr="00D573A6">
        <w:rPr>
          <w:rFonts w:ascii="Arial" w:hAnsi="Arial" w:cs="Arial"/>
        </w:rPr>
        <w:t xml:space="preserve">, </w:t>
      </w:r>
      <w:r w:rsidR="00EC1B11" w:rsidRPr="00D573A6">
        <w:rPr>
          <w:rFonts w:ascii="Arial" w:hAnsi="Arial" w:cs="Arial"/>
        </w:rPr>
        <w:t>based on how they affect the current trends globally.</w:t>
      </w:r>
    </w:p>
    <w:p w14:paraId="40D527BD" w14:textId="77777777" w:rsidR="00EC1B11" w:rsidRPr="00D573A6" w:rsidRDefault="00EC1B11" w:rsidP="00D573A6">
      <w:pPr>
        <w:pStyle w:val="NoSpacing"/>
        <w:spacing w:line="360" w:lineRule="auto"/>
        <w:jc w:val="both"/>
        <w:rPr>
          <w:rFonts w:ascii="Arial" w:hAnsi="Arial" w:cs="Arial"/>
        </w:rPr>
      </w:pPr>
    </w:p>
    <w:p w14:paraId="3AEC685D" w14:textId="43AFC4C0" w:rsidR="00F127EE" w:rsidRPr="00D573A6" w:rsidRDefault="00C233B5" w:rsidP="00D573A6">
      <w:pPr>
        <w:pStyle w:val="NoSpacing"/>
        <w:numPr>
          <w:ilvl w:val="0"/>
          <w:numId w:val="12"/>
        </w:numPr>
        <w:spacing w:line="360" w:lineRule="auto"/>
        <w:ind w:left="360"/>
        <w:jc w:val="both"/>
        <w:rPr>
          <w:rFonts w:ascii="Arial" w:hAnsi="Arial" w:cs="Arial"/>
          <w:b/>
          <w:bCs/>
        </w:rPr>
      </w:pPr>
      <w:r w:rsidRPr="00D573A6">
        <w:rPr>
          <w:rFonts w:ascii="Arial" w:hAnsi="Arial" w:cs="Arial"/>
          <w:b/>
          <w:bCs/>
        </w:rPr>
        <w:t>Costs and Transparency</w:t>
      </w:r>
    </w:p>
    <w:p w14:paraId="18137CEC" w14:textId="3394E68A" w:rsidR="00C63B83" w:rsidRPr="00D573A6" w:rsidRDefault="00C63B83" w:rsidP="00D573A6">
      <w:pPr>
        <w:pStyle w:val="NoSpacing"/>
        <w:spacing w:line="360" w:lineRule="auto"/>
        <w:jc w:val="both"/>
        <w:rPr>
          <w:rFonts w:ascii="Arial" w:hAnsi="Arial" w:cs="Arial"/>
        </w:rPr>
      </w:pPr>
      <w:r w:rsidRPr="00D573A6">
        <w:rPr>
          <w:rFonts w:ascii="Arial" w:hAnsi="Arial" w:cs="Arial"/>
        </w:rPr>
        <w:t>Implement</w:t>
      </w:r>
      <w:r w:rsidR="0049131B" w:rsidRPr="00D573A6">
        <w:rPr>
          <w:rFonts w:ascii="Arial" w:hAnsi="Arial" w:cs="Arial"/>
        </w:rPr>
        <w:t>ation of strategic tactics that will generally</w:t>
      </w:r>
      <w:r w:rsidRPr="00D573A6">
        <w:rPr>
          <w:rFonts w:ascii="Arial" w:hAnsi="Arial" w:cs="Arial"/>
        </w:rPr>
        <w:t xml:space="preserve"> address </w:t>
      </w:r>
      <w:r w:rsidR="0049131B" w:rsidRPr="00D573A6">
        <w:rPr>
          <w:rFonts w:ascii="Arial" w:hAnsi="Arial" w:cs="Arial"/>
        </w:rPr>
        <w:t xml:space="preserve">the </w:t>
      </w:r>
      <w:r w:rsidRPr="00D573A6">
        <w:rPr>
          <w:rFonts w:ascii="Arial" w:hAnsi="Arial" w:cs="Arial"/>
        </w:rPr>
        <w:t>growth of medical costs and impacts to access and quality of care</w:t>
      </w:r>
      <w:r w:rsidR="0049131B" w:rsidRPr="00D573A6">
        <w:rPr>
          <w:rFonts w:ascii="Arial" w:hAnsi="Arial" w:cs="Arial"/>
        </w:rPr>
        <w:t xml:space="preserve"> in United Kingdom</w:t>
      </w:r>
      <w:r w:rsidRPr="00D573A6">
        <w:rPr>
          <w:rFonts w:ascii="Arial" w:hAnsi="Arial" w:cs="Arial"/>
        </w:rPr>
        <w:t>.</w:t>
      </w:r>
    </w:p>
    <w:p w14:paraId="3EAC192A" w14:textId="77777777" w:rsidR="00C63B83" w:rsidRPr="00D573A6" w:rsidRDefault="00C63B83" w:rsidP="00D573A6">
      <w:pPr>
        <w:pStyle w:val="NoSpacing"/>
        <w:spacing w:line="360" w:lineRule="auto"/>
        <w:jc w:val="both"/>
        <w:rPr>
          <w:rFonts w:ascii="Arial" w:hAnsi="Arial" w:cs="Arial"/>
        </w:rPr>
      </w:pPr>
    </w:p>
    <w:p w14:paraId="6D28059F" w14:textId="325861F1" w:rsidR="00F127EE" w:rsidRPr="00D573A6" w:rsidRDefault="00C233B5" w:rsidP="00D573A6">
      <w:pPr>
        <w:pStyle w:val="NoSpacing"/>
        <w:numPr>
          <w:ilvl w:val="0"/>
          <w:numId w:val="12"/>
        </w:numPr>
        <w:spacing w:line="360" w:lineRule="auto"/>
        <w:ind w:left="360"/>
        <w:jc w:val="both"/>
        <w:rPr>
          <w:rFonts w:ascii="Arial" w:hAnsi="Arial" w:cs="Arial"/>
          <w:b/>
          <w:bCs/>
        </w:rPr>
      </w:pPr>
      <w:r w:rsidRPr="00D573A6">
        <w:rPr>
          <w:rFonts w:ascii="Arial" w:hAnsi="Arial" w:cs="Arial"/>
          <w:b/>
          <w:bCs/>
        </w:rPr>
        <w:t>Consumer Experience</w:t>
      </w:r>
    </w:p>
    <w:p w14:paraId="6B4E3945" w14:textId="63DF9D96" w:rsidR="00C63B83" w:rsidRPr="00D573A6" w:rsidRDefault="000177C5" w:rsidP="00D573A6">
      <w:pPr>
        <w:pStyle w:val="NoSpacing"/>
        <w:spacing w:line="360" w:lineRule="auto"/>
        <w:jc w:val="both"/>
        <w:rPr>
          <w:rFonts w:ascii="Arial" w:hAnsi="Arial" w:cs="Arial"/>
        </w:rPr>
      </w:pPr>
      <w:r w:rsidRPr="00D573A6">
        <w:rPr>
          <w:rFonts w:ascii="Arial" w:hAnsi="Arial" w:cs="Arial"/>
        </w:rPr>
        <w:t>A</w:t>
      </w:r>
      <w:r w:rsidR="00C63B83" w:rsidRPr="00D573A6">
        <w:rPr>
          <w:rFonts w:ascii="Arial" w:hAnsi="Arial" w:cs="Arial"/>
        </w:rPr>
        <w:t xml:space="preserve">ddressing, and </w:t>
      </w:r>
      <w:r w:rsidRPr="00D573A6">
        <w:rPr>
          <w:rFonts w:ascii="Arial" w:hAnsi="Arial" w:cs="Arial"/>
        </w:rPr>
        <w:t>en</w:t>
      </w:r>
      <w:r w:rsidR="00C63B83" w:rsidRPr="00D573A6">
        <w:rPr>
          <w:rFonts w:ascii="Arial" w:hAnsi="Arial" w:cs="Arial"/>
        </w:rPr>
        <w:t xml:space="preserve">suring that all </w:t>
      </w:r>
      <w:r w:rsidRPr="00D573A6">
        <w:rPr>
          <w:rFonts w:ascii="Arial" w:hAnsi="Arial" w:cs="Arial"/>
        </w:rPr>
        <w:t>patients</w:t>
      </w:r>
      <w:r w:rsidR="00C63B83" w:rsidRPr="00D573A6">
        <w:rPr>
          <w:rFonts w:ascii="Arial" w:hAnsi="Arial" w:cs="Arial"/>
        </w:rPr>
        <w:t xml:space="preserve"> interactions and outcomes are </w:t>
      </w:r>
      <w:r w:rsidRPr="00D573A6">
        <w:rPr>
          <w:rFonts w:ascii="Arial" w:hAnsi="Arial" w:cs="Arial"/>
        </w:rPr>
        <w:t xml:space="preserve">timely, </w:t>
      </w:r>
      <w:r w:rsidR="00C63B83" w:rsidRPr="00D573A6">
        <w:rPr>
          <w:rFonts w:ascii="Arial" w:hAnsi="Arial" w:cs="Arial"/>
        </w:rPr>
        <w:t>convenient,</w:t>
      </w:r>
      <w:r w:rsidRPr="00D573A6">
        <w:rPr>
          <w:rFonts w:ascii="Arial" w:hAnsi="Arial" w:cs="Arial"/>
        </w:rPr>
        <w:t xml:space="preserve"> cohesive and organised</w:t>
      </w:r>
      <w:r w:rsidR="00C63B83" w:rsidRPr="00D573A6">
        <w:rPr>
          <w:rFonts w:ascii="Arial" w:hAnsi="Arial" w:cs="Arial"/>
        </w:rPr>
        <w:t xml:space="preserve"> so that health fits </w:t>
      </w:r>
      <w:r w:rsidR="00A847F9">
        <w:rPr>
          <w:rFonts w:ascii="Arial" w:hAnsi="Arial" w:cs="Arial"/>
        </w:rPr>
        <w:t>ingenuously</w:t>
      </w:r>
      <w:r w:rsidR="00C63B83" w:rsidRPr="00D573A6">
        <w:rPr>
          <w:rFonts w:ascii="Arial" w:hAnsi="Arial" w:cs="Arial"/>
        </w:rPr>
        <w:t xml:space="preserve"> into the “life flow” of every </w:t>
      </w:r>
      <w:r w:rsidRPr="00D573A6">
        <w:rPr>
          <w:rFonts w:ascii="Arial" w:hAnsi="Arial" w:cs="Arial"/>
        </w:rPr>
        <w:t>patient</w:t>
      </w:r>
      <w:r w:rsidR="00C63B83" w:rsidRPr="00D573A6">
        <w:rPr>
          <w:rFonts w:ascii="Arial" w:hAnsi="Arial" w:cs="Arial"/>
        </w:rPr>
        <w:t xml:space="preserve">, </w:t>
      </w:r>
      <w:r w:rsidR="00A847F9">
        <w:rPr>
          <w:rFonts w:ascii="Arial" w:hAnsi="Arial" w:cs="Arial"/>
        </w:rPr>
        <w:t xml:space="preserve">their </w:t>
      </w:r>
      <w:r w:rsidR="00C63B83" w:rsidRPr="00D573A6">
        <w:rPr>
          <w:rFonts w:ascii="Arial" w:hAnsi="Arial" w:cs="Arial"/>
        </w:rPr>
        <w:t>famil</w:t>
      </w:r>
      <w:r w:rsidR="00172B76" w:rsidRPr="00D573A6">
        <w:rPr>
          <w:rFonts w:ascii="Arial" w:hAnsi="Arial" w:cs="Arial"/>
        </w:rPr>
        <w:t>ies</w:t>
      </w:r>
      <w:r w:rsidR="00C63B83" w:rsidRPr="00D573A6">
        <w:rPr>
          <w:rFonts w:ascii="Arial" w:hAnsi="Arial" w:cs="Arial"/>
        </w:rPr>
        <w:t xml:space="preserve"> and </w:t>
      </w:r>
      <w:r w:rsidR="00A847F9">
        <w:rPr>
          <w:rFonts w:ascii="Arial" w:hAnsi="Arial" w:cs="Arial"/>
        </w:rPr>
        <w:t xml:space="preserve">everyday activities in the communities. </w:t>
      </w:r>
    </w:p>
    <w:p w14:paraId="7584E367" w14:textId="77777777" w:rsidR="00C63B83" w:rsidRPr="00D573A6" w:rsidRDefault="00C63B83" w:rsidP="00D573A6">
      <w:pPr>
        <w:pStyle w:val="NoSpacing"/>
        <w:spacing w:line="360" w:lineRule="auto"/>
        <w:jc w:val="both"/>
        <w:rPr>
          <w:rFonts w:ascii="Arial" w:hAnsi="Arial" w:cs="Arial"/>
        </w:rPr>
      </w:pPr>
    </w:p>
    <w:p w14:paraId="1E5E9D9C" w14:textId="68083D2C" w:rsidR="00F127EE" w:rsidRPr="00D573A6" w:rsidRDefault="00C233B5" w:rsidP="00D573A6">
      <w:pPr>
        <w:pStyle w:val="NoSpacing"/>
        <w:numPr>
          <w:ilvl w:val="0"/>
          <w:numId w:val="12"/>
        </w:numPr>
        <w:spacing w:line="360" w:lineRule="auto"/>
        <w:ind w:left="360"/>
        <w:jc w:val="both"/>
        <w:rPr>
          <w:rFonts w:ascii="Arial" w:hAnsi="Arial" w:cs="Arial"/>
          <w:b/>
          <w:bCs/>
        </w:rPr>
      </w:pPr>
      <w:r w:rsidRPr="00D573A6">
        <w:rPr>
          <w:rFonts w:ascii="Arial" w:hAnsi="Arial" w:cs="Arial"/>
          <w:b/>
          <w:bCs/>
        </w:rPr>
        <w:t>Next-Generation Payment Models</w:t>
      </w:r>
    </w:p>
    <w:p w14:paraId="0614E846" w14:textId="3210A3D2" w:rsidR="00C63B83" w:rsidRPr="00D573A6" w:rsidRDefault="00326AEF" w:rsidP="00D573A6">
      <w:pPr>
        <w:pStyle w:val="NoSpacing"/>
        <w:spacing w:line="360" w:lineRule="auto"/>
        <w:jc w:val="both"/>
        <w:rPr>
          <w:rFonts w:ascii="Arial" w:hAnsi="Arial" w:cs="Arial"/>
        </w:rPr>
      </w:pPr>
      <w:r w:rsidRPr="00D573A6">
        <w:rPr>
          <w:rFonts w:ascii="Arial" w:hAnsi="Arial" w:cs="Arial"/>
        </w:rPr>
        <w:t>I</w:t>
      </w:r>
      <w:r w:rsidR="00C63B83" w:rsidRPr="00D573A6">
        <w:rPr>
          <w:rFonts w:ascii="Arial" w:hAnsi="Arial" w:cs="Arial"/>
        </w:rPr>
        <w:t>ntegrat</w:t>
      </w:r>
      <w:r w:rsidRPr="00D573A6">
        <w:rPr>
          <w:rFonts w:ascii="Arial" w:hAnsi="Arial" w:cs="Arial"/>
        </w:rPr>
        <w:t>e trending technological payment models</w:t>
      </w:r>
      <w:r w:rsidR="00C63B83" w:rsidRPr="00D573A6">
        <w:rPr>
          <w:rFonts w:ascii="Arial" w:hAnsi="Arial" w:cs="Arial"/>
        </w:rPr>
        <w:t xml:space="preserve"> and operational infrastructure for a more equitable </w:t>
      </w:r>
      <w:r w:rsidRPr="00D573A6">
        <w:rPr>
          <w:rFonts w:ascii="Arial" w:hAnsi="Arial" w:cs="Arial"/>
        </w:rPr>
        <w:t>strategy</w:t>
      </w:r>
      <w:r w:rsidR="00C63B83" w:rsidRPr="00D573A6">
        <w:rPr>
          <w:rFonts w:ascii="Arial" w:hAnsi="Arial" w:cs="Arial"/>
        </w:rPr>
        <w:t xml:space="preserve"> to manage costs, shar</w:t>
      </w:r>
      <w:r w:rsidRPr="00D573A6">
        <w:rPr>
          <w:rFonts w:ascii="Arial" w:hAnsi="Arial" w:cs="Arial"/>
        </w:rPr>
        <w:t>e</w:t>
      </w:r>
      <w:r w:rsidR="00C63B83" w:rsidRPr="00D573A6">
        <w:rPr>
          <w:rFonts w:ascii="Arial" w:hAnsi="Arial" w:cs="Arial"/>
        </w:rPr>
        <w:t xml:space="preserve"> risk</w:t>
      </w:r>
      <w:r w:rsidRPr="00D573A6">
        <w:rPr>
          <w:rFonts w:ascii="Arial" w:hAnsi="Arial" w:cs="Arial"/>
        </w:rPr>
        <w:t>s</w:t>
      </w:r>
      <w:r w:rsidR="00C63B83" w:rsidRPr="00D573A6">
        <w:rPr>
          <w:rFonts w:ascii="Arial" w:hAnsi="Arial" w:cs="Arial"/>
        </w:rPr>
        <w:t xml:space="preserve"> and </w:t>
      </w:r>
      <w:r w:rsidRPr="00D573A6">
        <w:rPr>
          <w:rFonts w:ascii="Arial" w:hAnsi="Arial" w:cs="Arial"/>
        </w:rPr>
        <w:t>consolidate</w:t>
      </w:r>
      <w:r w:rsidR="00C63B83" w:rsidRPr="00D573A6">
        <w:rPr>
          <w:rFonts w:ascii="Arial" w:hAnsi="Arial" w:cs="Arial"/>
        </w:rPr>
        <w:t xml:space="preserve"> quality outcomes in the transition from </w:t>
      </w:r>
      <w:r w:rsidR="00A814B3" w:rsidRPr="00D573A6">
        <w:rPr>
          <w:rFonts w:ascii="Arial" w:hAnsi="Arial" w:cs="Arial"/>
        </w:rPr>
        <w:t xml:space="preserve">service </w:t>
      </w:r>
      <w:r w:rsidR="00C63B83" w:rsidRPr="00D573A6">
        <w:rPr>
          <w:rFonts w:ascii="Arial" w:hAnsi="Arial" w:cs="Arial"/>
        </w:rPr>
        <w:t>value</w:t>
      </w:r>
      <w:r w:rsidR="00A814B3" w:rsidRPr="00D573A6">
        <w:rPr>
          <w:rFonts w:ascii="Arial" w:hAnsi="Arial" w:cs="Arial"/>
        </w:rPr>
        <w:t xml:space="preserve"> to monetary value</w:t>
      </w:r>
      <w:r w:rsidRPr="00D573A6">
        <w:rPr>
          <w:rFonts w:ascii="Arial" w:hAnsi="Arial" w:cs="Arial"/>
        </w:rPr>
        <w:t>.</w:t>
      </w:r>
    </w:p>
    <w:p w14:paraId="08A44310" w14:textId="77777777" w:rsidR="00C63B83" w:rsidRPr="00D573A6" w:rsidRDefault="00C63B83" w:rsidP="00D573A6">
      <w:pPr>
        <w:pStyle w:val="NoSpacing"/>
        <w:spacing w:line="360" w:lineRule="auto"/>
        <w:jc w:val="both"/>
        <w:rPr>
          <w:rFonts w:ascii="Arial" w:hAnsi="Arial" w:cs="Arial"/>
        </w:rPr>
      </w:pPr>
    </w:p>
    <w:p w14:paraId="66E6A6A7" w14:textId="7D1408C1" w:rsidR="00F127EE" w:rsidRPr="00D573A6" w:rsidRDefault="00C233B5" w:rsidP="00D573A6">
      <w:pPr>
        <w:pStyle w:val="NoSpacing"/>
        <w:numPr>
          <w:ilvl w:val="0"/>
          <w:numId w:val="12"/>
        </w:numPr>
        <w:spacing w:line="360" w:lineRule="auto"/>
        <w:ind w:left="360"/>
        <w:jc w:val="both"/>
        <w:rPr>
          <w:rFonts w:ascii="Arial" w:hAnsi="Arial" w:cs="Arial"/>
          <w:b/>
          <w:bCs/>
        </w:rPr>
      </w:pPr>
      <w:r w:rsidRPr="00D573A6">
        <w:rPr>
          <w:rFonts w:ascii="Arial" w:hAnsi="Arial" w:cs="Arial"/>
          <w:b/>
          <w:bCs/>
        </w:rPr>
        <w:t>Healthcare Policy</w:t>
      </w:r>
    </w:p>
    <w:p w14:paraId="20AD61D4" w14:textId="3CE800B9" w:rsidR="00C63B83" w:rsidRPr="00D573A6" w:rsidRDefault="00C63B83" w:rsidP="00D573A6">
      <w:pPr>
        <w:pStyle w:val="NoSpacing"/>
        <w:spacing w:line="360" w:lineRule="auto"/>
        <w:jc w:val="both"/>
        <w:rPr>
          <w:rFonts w:ascii="Arial" w:hAnsi="Arial" w:cs="Arial"/>
        </w:rPr>
      </w:pPr>
      <w:r w:rsidRPr="00D573A6">
        <w:rPr>
          <w:rFonts w:ascii="Arial" w:hAnsi="Arial" w:cs="Arial"/>
        </w:rPr>
        <w:t xml:space="preserve">Dealing with </w:t>
      </w:r>
      <w:r w:rsidR="00E9555E" w:rsidRPr="00D573A6">
        <w:rPr>
          <w:rFonts w:ascii="Arial" w:hAnsi="Arial" w:cs="Arial"/>
        </w:rPr>
        <w:t xml:space="preserve">the </w:t>
      </w:r>
      <w:r w:rsidRPr="00D573A6">
        <w:rPr>
          <w:rFonts w:ascii="Arial" w:hAnsi="Arial" w:cs="Arial"/>
        </w:rPr>
        <w:t xml:space="preserve">current healthcare policy, regulations, </w:t>
      </w:r>
      <w:r w:rsidR="00E9555E" w:rsidRPr="00D573A6">
        <w:rPr>
          <w:rFonts w:ascii="Arial" w:hAnsi="Arial" w:cs="Arial"/>
        </w:rPr>
        <w:t>innovative trends like telehealth</w:t>
      </w:r>
      <w:r w:rsidRPr="00D573A6">
        <w:rPr>
          <w:rFonts w:ascii="Arial" w:hAnsi="Arial" w:cs="Arial"/>
        </w:rPr>
        <w:t xml:space="preserve"> and lack of a </w:t>
      </w:r>
      <w:r w:rsidR="00E9555E" w:rsidRPr="00D573A6">
        <w:rPr>
          <w:rFonts w:ascii="Arial" w:hAnsi="Arial" w:cs="Arial"/>
        </w:rPr>
        <w:t>strict</w:t>
      </w:r>
      <w:r w:rsidRPr="00D573A6">
        <w:rPr>
          <w:rFonts w:ascii="Arial" w:hAnsi="Arial" w:cs="Arial"/>
        </w:rPr>
        <w:t xml:space="preserve"> regulatory process</w:t>
      </w:r>
      <w:r w:rsidR="00E9555E" w:rsidRPr="00D573A6">
        <w:rPr>
          <w:rFonts w:ascii="Arial" w:hAnsi="Arial" w:cs="Arial"/>
        </w:rPr>
        <w:t xml:space="preserve"> poses a lot of risks to the organisation. Formulated policies on healthcare by the government are mostly not favourable considering the mandates. </w:t>
      </w:r>
    </w:p>
    <w:p w14:paraId="368ED184" w14:textId="77777777" w:rsidR="00C63B83" w:rsidRPr="00D573A6" w:rsidRDefault="00C63B83" w:rsidP="00D573A6">
      <w:pPr>
        <w:pStyle w:val="NoSpacing"/>
        <w:spacing w:line="360" w:lineRule="auto"/>
        <w:jc w:val="both"/>
        <w:rPr>
          <w:rFonts w:ascii="Arial" w:hAnsi="Arial" w:cs="Arial"/>
        </w:rPr>
      </w:pPr>
    </w:p>
    <w:p w14:paraId="53A1D38A" w14:textId="5070DE87" w:rsidR="00F127EE" w:rsidRPr="00D573A6" w:rsidRDefault="00C233B5" w:rsidP="00D573A6">
      <w:pPr>
        <w:pStyle w:val="NoSpacing"/>
        <w:numPr>
          <w:ilvl w:val="0"/>
          <w:numId w:val="12"/>
        </w:numPr>
        <w:spacing w:line="360" w:lineRule="auto"/>
        <w:ind w:left="360"/>
        <w:jc w:val="both"/>
        <w:rPr>
          <w:rFonts w:ascii="Arial" w:hAnsi="Arial" w:cs="Arial"/>
          <w:b/>
          <w:bCs/>
        </w:rPr>
      </w:pPr>
      <w:r w:rsidRPr="00D573A6">
        <w:rPr>
          <w:rFonts w:ascii="Arial" w:hAnsi="Arial" w:cs="Arial"/>
          <w:b/>
          <w:bCs/>
        </w:rPr>
        <w:lastRenderedPageBreak/>
        <w:t>Privacy/Security</w:t>
      </w:r>
    </w:p>
    <w:p w14:paraId="20088414" w14:textId="4C0A0C72" w:rsidR="00C63B83" w:rsidRPr="00D573A6" w:rsidRDefault="00303483" w:rsidP="00D573A6">
      <w:pPr>
        <w:pStyle w:val="NoSpacing"/>
        <w:spacing w:line="360" w:lineRule="auto"/>
        <w:jc w:val="both"/>
        <w:rPr>
          <w:rFonts w:ascii="Arial" w:hAnsi="Arial" w:cs="Arial"/>
        </w:rPr>
      </w:pPr>
      <w:r>
        <w:rPr>
          <w:rFonts w:ascii="Arial" w:hAnsi="Arial" w:cs="Arial"/>
        </w:rPr>
        <w:t>It is ideal for organisations to stay a</w:t>
      </w:r>
      <w:r w:rsidR="00C63B83" w:rsidRPr="00D573A6">
        <w:rPr>
          <w:rFonts w:ascii="Arial" w:hAnsi="Arial" w:cs="Arial"/>
        </w:rPr>
        <w:t>head of cybersecurity threats</w:t>
      </w:r>
      <w:r>
        <w:rPr>
          <w:rFonts w:ascii="Arial" w:hAnsi="Arial" w:cs="Arial"/>
        </w:rPr>
        <w:t xml:space="preserve"> in consideration of workers, patients </w:t>
      </w:r>
      <w:r w:rsidR="00B54CCF" w:rsidRPr="00D573A6">
        <w:rPr>
          <w:rFonts w:ascii="Arial" w:hAnsi="Arial" w:cs="Arial"/>
        </w:rPr>
        <w:t>and</w:t>
      </w:r>
      <w:r w:rsidR="00C63B83" w:rsidRPr="00D573A6">
        <w:rPr>
          <w:rFonts w:ascii="Arial" w:hAnsi="Arial" w:cs="Arial"/>
        </w:rPr>
        <w:t xml:space="preserve"> other healthcare information</w:t>
      </w:r>
      <w:r>
        <w:rPr>
          <w:rFonts w:ascii="Arial" w:hAnsi="Arial" w:cs="Arial"/>
        </w:rPr>
        <w:t xml:space="preserve"> privacy</w:t>
      </w:r>
      <w:r w:rsidR="00C63B83" w:rsidRPr="00D573A6">
        <w:rPr>
          <w:rFonts w:ascii="Arial" w:hAnsi="Arial" w:cs="Arial"/>
        </w:rPr>
        <w:t xml:space="preserve"> to enhance </w:t>
      </w:r>
      <w:r w:rsidR="00B54CCF" w:rsidRPr="00D573A6">
        <w:rPr>
          <w:rFonts w:ascii="Arial" w:hAnsi="Arial" w:cs="Arial"/>
        </w:rPr>
        <w:t>patients</w:t>
      </w:r>
      <w:r w:rsidR="00C63B83" w:rsidRPr="00D573A6">
        <w:rPr>
          <w:rFonts w:ascii="Arial" w:hAnsi="Arial" w:cs="Arial"/>
        </w:rPr>
        <w:t xml:space="preserve"> trust in sharing data</w:t>
      </w:r>
      <w:r>
        <w:rPr>
          <w:rFonts w:ascii="Arial" w:hAnsi="Arial" w:cs="Arial"/>
        </w:rPr>
        <w:t xml:space="preserve"> as it is</w:t>
      </w:r>
      <w:r w:rsidR="00B54CCF" w:rsidRPr="00D573A6">
        <w:rPr>
          <w:rFonts w:ascii="Arial" w:hAnsi="Arial" w:cs="Arial"/>
        </w:rPr>
        <w:t xml:space="preserve"> germane</w:t>
      </w:r>
      <w:r w:rsidR="00C63B83" w:rsidRPr="00D573A6">
        <w:rPr>
          <w:rFonts w:ascii="Arial" w:hAnsi="Arial" w:cs="Arial"/>
        </w:rPr>
        <w:t xml:space="preserve">. </w:t>
      </w:r>
      <w:r w:rsidR="00B54CCF" w:rsidRPr="00D573A6">
        <w:rPr>
          <w:rFonts w:ascii="Arial" w:hAnsi="Arial" w:cs="Arial"/>
        </w:rPr>
        <w:t>Protection of rights and privacy of workers is important as some individuals are discriminated and harassed in the office or the job by coworkers or patients.</w:t>
      </w:r>
    </w:p>
    <w:p w14:paraId="62319299" w14:textId="77777777" w:rsidR="00BA33E9" w:rsidRPr="00D573A6" w:rsidRDefault="00BA33E9" w:rsidP="00D573A6">
      <w:pPr>
        <w:pStyle w:val="NoSpacing"/>
        <w:spacing w:line="360" w:lineRule="auto"/>
        <w:jc w:val="both"/>
        <w:rPr>
          <w:rFonts w:ascii="Arial" w:hAnsi="Arial" w:cs="Arial"/>
        </w:rPr>
      </w:pPr>
    </w:p>
    <w:p w14:paraId="2DCF4948" w14:textId="1D3FCDD1" w:rsidR="00DF542A" w:rsidRPr="00D573A6" w:rsidRDefault="007973D7" w:rsidP="00D573A6">
      <w:pPr>
        <w:pStyle w:val="NoSpacing"/>
        <w:spacing w:line="360" w:lineRule="auto"/>
        <w:jc w:val="both"/>
        <w:rPr>
          <w:rFonts w:ascii="Arial" w:hAnsi="Arial" w:cs="Arial"/>
        </w:rPr>
      </w:pPr>
      <w:r w:rsidRPr="00D573A6">
        <w:rPr>
          <w:rFonts w:ascii="Arial" w:hAnsi="Arial" w:cs="Arial"/>
          <w:b/>
          <w:bCs/>
          <w:color w:val="000000" w:themeColor="text1"/>
          <w:kern w:val="24"/>
        </w:rPr>
        <w:t>2.0</w:t>
      </w:r>
      <w:r w:rsidRPr="00D573A6">
        <w:rPr>
          <w:rFonts w:ascii="Arial" w:hAnsi="Arial" w:cs="Arial"/>
          <w:b/>
          <w:bCs/>
          <w:color w:val="000000" w:themeColor="text1"/>
          <w:kern w:val="24"/>
        </w:rPr>
        <w:tab/>
      </w:r>
      <w:r w:rsidR="008B2133" w:rsidRPr="00D573A6">
        <w:rPr>
          <w:rFonts w:ascii="Arial" w:hAnsi="Arial" w:cs="Arial"/>
          <w:b/>
          <w:bCs/>
          <w:color w:val="000000" w:themeColor="text1"/>
          <w:kern w:val="24"/>
        </w:rPr>
        <w:t>PROBLEM STATEMENT</w:t>
      </w:r>
    </w:p>
    <w:p w14:paraId="61BC9B91" w14:textId="12BA22A0" w:rsidR="005226FD" w:rsidRPr="00D573A6" w:rsidRDefault="00DF542A" w:rsidP="00D573A6">
      <w:pPr>
        <w:autoSpaceDE w:val="0"/>
        <w:autoSpaceDN w:val="0"/>
        <w:adjustRightInd w:val="0"/>
        <w:spacing w:after="0" w:line="360" w:lineRule="auto"/>
        <w:jc w:val="both"/>
        <w:rPr>
          <w:rFonts w:ascii="Arial" w:hAnsi="Arial" w:cs="Arial"/>
        </w:rPr>
      </w:pPr>
      <w:r w:rsidRPr="00D573A6">
        <w:rPr>
          <w:rFonts w:ascii="Arial" w:hAnsi="Arial" w:cs="Arial"/>
        </w:rPr>
        <w:t xml:space="preserve">Discrimination carries </w:t>
      </w:r>
      <w:r w:rsidR="00A51BE5" w:rsidRPr="00D573A6">
        <w:rPr>
          <w:rFonts w:ascii="Arial" w:hAnsi="Arial" w:cs="Arial"/>
        </w:rPr>
        <w:t xml:space="preserve">relatively </w:t>
      </w:r>
      <w:r w:rsidRPr="00D573A6">
        <w:rPr>
          <w:rFonts w:ascii="Arial" w:hAnsi="Arial" w:cs="Arial"/>
        </w:rPr>
        <w:t>negative connotations related to “inequality”. It has</w:t>
      </w:r>
      <w:r w:rsidR="008B2133" w:rsidRPr="00D573A6">
        <w:rPr>
          <w:rFonts w:ascii="Arial" w:hAnsi="Arial" w:cs="Arial"/>
        </w:rPr>
        <w:t xml:space="preserve"> </w:t>
      </w:r>
      <w:r w:rsidRPr="00D573A6">
        <w:rPr>
          <w:rFonts w:ascii="Arial" w:hAnsi="Arial" w:cs="Arial"/>
        </w:rPr>
        <w:t>been</w:t>
      </w:r>
      <w:r w:rsidR="00A51BE5" w:rsidRPr="00D573A6">
        <w:rPr>
          <w:rFonts w:ascii="Arial" w:hAnsi="Arial" w:cs="Arial"/>
        </w:rPr>
        <w:t xml:space="preserve"> clearly</w:t>
      </w:r>
      <w:r w:rsidRPr="00D573A6">
        <w:rPr>
          <w:rFonts w:ascii="Arial" w:hAnsi="Arial" w:cs="Arial"/>
        </w:rPr>
        <w:t xml:space="preserve"> defined </w:t>
      </w:r>
      <w:r w:rsidR="00CA613D" w:rsidRPr="00D573A6">
        <w:rPr>
          <w:rFonts w:ascii="Arial" w:hAnsi="Arial" w:cs="Arial"/>
        </w:rPr>
        <w:t xml:space="preserve">by Wendell (2003) </w:t>
      </w:r>
      <w:r w:rsidRPr="00D573A6">
        <w:rPr>
          <w:rFonts w:ascii="Arial" w:hAnsi="Arial" w:cs="Arial"/>
        </w:rPr>
        <w:t xml:space="preserve">as “adverse actions toward employees </w:t>
      </w:r>
      <w:r w:rsidR="00726F6E" w:rsidRPr="00D573A6">
        <w:rPr>
          <w:rFonts w:ascii="Arial" w:hAnsi="Arial" w:cs="Arial"/>
        </w:rPr>
        <w:t xml:space="preserve">or health care providers </w:t>
      </w:r>
      <w:r w:rsidRPr="00D573A6">
        <w:rPr>
          <w:rFonts w:ascii="Arial" w:hAnsi="Arial" w:cs="Arial"/>
        </w:rPr>
        <w:t>on the basis of race,</w:t>
      </w:r>
      <w:r w:rsidR="008B2133" w:rsidRPr="00D573A6">
        <w:rPr>
          <w:rFonts w:ascii="Arial" w:hAnsi="Arial" w:cs="Arial"/>
        </w:rPr>
        <w:t xml:space="preserve"> </w:t>
      </w:r>
      <w:r w:rsidRPr="00D573A6">
        <w:rPr>
          <w:rFonts w:ascii="Arial" w:hAnsi="Arial" w:cs="Arial"/>
        </w:rPr>
        <w:t>color, religion, national origin, age, sex, or disability”</w:t>
      </w:r>
      <w:r w:rsidR="00CA613D" w:rsidRPr="00D573A6">
        <w:rPr>
          <w:rFonts w:ascii="Arial" w:hAnsi="Arial" w:cs="Arial"/>
        </w:rPr>
        <w:t>.</w:t>
      </w:r>
      <w:r w:rsidRPr="00D573A6">
        <w:rPr>
          <w:rFonts w:ascii="Arial" w:hAnsi="Arial" w:cs="Arial"/>
        </w:rPr>
        <w:t xml:space="preserve"> In </w:t>
      </w:r>
      <w:r w:rsidR="009F31F9" w:rsidRPr="00D573A6">
        <w:rPr>
          <w:rFonts w:ascii="Arial" w:hAnsi="Arial" w:cs="Arial"/>
        </w:rPr>
        <w:t>another stud</w:t>
      </w:r>
      <w:r w:rsidR="00CA613D" w:rsidRPr="00D573A6">
        <w:rPr>
          <w:rFonts w:ascii="Arial" w:hAnsi="Arial" w:cs="Arial"/>
        </w:rPr>
        <w:t xml:space="preserve">y </w:t>
      </w:r>
      <w:sdt>
        <w:sdtPr>
          <w:rPr>
            <w:rFonts w:ascii="Arial" w:hAnsi="Arial" w:cs="Arial"/>
          </w:rPr>
          <w:id w:val="-1902890439"/>
          <w:citation/>
        </w:sdtPr>
        <w:sdtEndPr/>
        <w:sdtContent>
          <w:r w:rsidR="00CA613D" w:rsidRPr="00D573A6">
            <w:rPr>
              <w:rFonts w:ascii="Arial" w:hAnsi="Arial" w:cs="Arial"/>
            </w:rPr>
            <w:fldChar w:fldCharType="begin"/>
          </w:r>
          <w:r w:rsidR="00CA613D" w:rsidRPr="00D573A6">
            <w:rPr>
              <w:rFonts w:ascii="Arial" w:hAnsi="Arial" w:cs="Arial"/>
            </w:rPr>
            <w:instrText xml:space="preserve"> CITATION Reg09 \l 1033 </w:instrText>
          </w:r>
          <w:r w:rsidR="00CA613D" w:rsidRPr="00D573A6">
            <w:rPr>
              <w:rFonts w:ascii="Arial" w:hAnsi="Arial" w:cs="Arial"/>
            </w:rPr>
            <w:fldChar w:fldCharType="separate"/>
          </w:r>
          <w:r w:rsidR="00CA613D" w:rsidRPr="00D573A6">
            <w:rPr>
              <w:rFonts w:ascii="Arial" w:hAnsi="Arial" w:cs="Arial"/>
              <w:noProof/>
            </w:rPr>
            <w:t>(Regmi &amp; Naidoo, 2009)</w:t>
          </w:r>
          <w:r w:rsidR="00CA613D" w:rsidRPr="00D573A6">
            <w:rPr>
              <w:rFonts w:ascii="Arial" w:hAnsi="Arial" w:cs="Arial"/>
            </w:rPr>
            <w:fldChar w:fldCharType="end"/>
          </w:r>
        </w:sdtContent>
      </w:sdt>
      <w:r w:rsidRPr="00D573A6">
        <w:rPr>
          <w:rFonts w:ascii="Arial" w:hAnsi="Arial" w:cs="Arial"/>
        </w:rPr>
        <w:t>, it refers to</w:t>
      </w:r>
      <w:r w:rsidR="00CA613D" w:rsidRPr="00D573A6">
        <w:rPr>
          <w:rFonts w:ascii="Arial" w:hAnsi="Arial" w:cs="Arial"/>
        </w:rPr>
        <w:t xml:space="preserve"> process of excluding some groups </w:t>
      </w:r>
      <w:r w:rsidRPr="00D573A6">
        <w:rPr>
          <w:rFonts w:ascii="Arial" w:hAnsi="Arial" w:cs="Arial"/>
        </w:rPr>
        <w:t xml:space="preserve">and people from sharing of power, income and utility or </w:t>
      </w:r>
      <w:r w:rsidR="0035261F">
        <w:rPr>
          <w:rFonts w:ascii="Arial" w:hAnsi="Arial" w:cs="Arial"/>
        </w:rPr>
        <w:t>treating the g</w:t>
      </w:r>
      <w:r w:rsidR="0035261F" w:rsidRPr="00D573A6">
        <w:rPr>
          <w:rFonts w:ascii="Arial" w:hAnsi="Arial" w:cs="Arial"/>
        </w:rPr>
        <w:t>roups</w:t>
      </w:r>
      <w:r w:rsidRPr="00D573A6">
        <w:rPr>
          <w:rFonts w:ascii="Arial" w:hAnsi="Arial" w:cs="Arial"/>
        </w:rPr>
        <w:t xml:space="preserve"> unequally</w:t>
      </w:r>
      <w:r w:rsidR="00726F6E" w:rsidRPr="00D573A6">
        <w:rPr>
          <w:rFonts w:ascii="Arial" w:hAnsi="Arial" w:cs="Arial"/>
        </w:rPr>
        <w:t xml:space="preserve"> as against others</w:t>
      </w:r>
      <w:r w:rsidRPr="00D573A6">
        <w:rPr>
          <w:rFonts w:ascii="Arial" w:hAnsi="Arial" w:cs="Arial"/>
        </w:rPr>
        <w:t xml:space="preserve"> (</w:t>
      </w:r>
      <w:proofErr w:type="spellStart"/>
      <w:r w:rsidRPr="00D573A6">
        <w:rPr>
          <w:rFonts w:ascii="Arial" w:hAnsi="Arial" w:cs="Arial"/>
        </w:rPr>
        <w:t>Ataov</w:t>
      </w:r>
      <w:proofErr w:type="spellEnd"/>
      <w:r w:rsidRPr="00D573A6">
        <w:rPr>
          <w:rFonts w:ascii="Arial" w:hAnsi="Arial" w:cs="Arial"/>
        </w:rPr>
        <w:t>, 2002).</w:t>
      </w:r>
      <w:r w:rsidR="00726F6E" w:rsidRPr="00D573A6">
        <w:rPr>
          <w:rFonts w:ascii="Arial" w:hAnsi="Arial" w:cs="Arial"/>
        </w:rPr>
        <w:t xml:space="preserve"> </w:t>
      </w:r>
      <w:r w:rsidRPr="00D573A6">
        <w:rPr>
          <w:rFonts w:ascii="Arial" w:hAnsi="Arial" w:cs="Arial"/>
        </w:rPr>
        <w:t xml:space="preserve">Furthermore, </w:t>
      </w:r>
      <w:r w:rsidR="00477196" w:rsidRPr="00D573A6">
        <w:rPr>
          <w:rFonts w:ascii="Arial" w:hAnsi="Arial" w:cs="Arial"/>
        </w:rPr>
        <w:t>organisation</w:t>
      </w:r>
      <w:r w:rsidRPr="00D573A6">
        <w:rPr>
          <w:rFonts w:ascii="Arial" w:hAnsi="Arial" w:cs="Arial"/>
        </w:rPr>
        <w:t>s are place</w:t>
      </w:r>
      <w:r w:rsidR="00A62BE5" w:rsidRPr="00D573A6">
        <w:rPr>
          <w:rFonts w:ascii="Arial" w:hAnsi="Arial" w:cs="Arial"/>
        </w:rPr>
        <w:t xml:space="preserve"> where</w:t>
      </w:r>
      <w:r w:rsidRPr="00D573A6">
        <w:rPr>
          <w:rFonts w:ascii="Arial" w:hAnsi="Arial" w:cs="Arial"/>
        </w:rPr>
        <w:t xml:space="preserve"> “inequality regimes” are created. </w:t>
      </w:r>
      <w:r w:rsidR="00763588" w:rsidRPr="00D573A6">
        <w:rPr>
          <w:rFonts w:ascii="Arial" w:hAnsi="Arial" w:cs="Arial"/>
        </w:rPr>
        <w:t>Mutual</w:t>
      </w:r>
      <w:r w:rsidRPr="00D573A6">
        <w:rPr>
          <w:rFonts w:ascii="Arial" w:hAnsi="Arial" w:cs="Arial"/>
        </w:rPr>
        <w:t xml:space="preserve"> actions, practices</w:t>
      </w:r>
      <w:r w:rsidR="00763588" w:rsidRPr="00D573A6">
        <w:rPr>
          <w:rFonts w:ascii="Arial" w:hAnsi="Arial" w:cs="Arial"/>
        </w:rPr>
        <w:t xml:space="preserve"> and </w:t>
      </w:r>
      <w:r w:rsidRPr="00D573A6">
        <w:rPr>
          <w:rFonts w:ascii="Arial" w:hAnsi="Arial" w:cs="Arial"/>
        </w:rPr>
        <w:t xml:space="preserve">processes </w:t>
      </w:r>
      <w:r w:rsidR="00763588" w:rsidRPr="00D573A6">
        <w:rPr>
          <w:rFonts w:ascii="Arial" w:hAnsi="Arial" w:cs="Arial"/>
        </w:rPr>
        <w:t>i</w:t>
      </w:r>
      <w:r w:rsidRPr="00D573A6">
        <w:rPr>
          <w:rFonts w:ascii="Arial" w:hAnsi="Arial" w:cs="Arial"/>
        </w:rPr>
        <w:t xml:space="preserve">n </w:t>
      </w:r>
      <w:r w:rsidR="00477196" w:rsidRPr="00D573A6">
        <w:rPr>
          <w:rFonts w:ascii="Arial" w:hAnsi="Arial" w:cs="Arial"/>
        </w:rPr>
        <w:t>organisation</w:t>
      </w:r>
      <w:r w:rsidRPr="00D573A6">
        <w:rPr>
          <w:rFonts w:ascii="Arial" w:hAnsi="Arial" w:cs="Arial"/>
        </w:rPr>
        <w:t>s,</w:t>
      </w:r>
      <w:r w:rsidR="00763588" w:rsidRPr="00D573A6">
        <w:rPr>
          <w:rFonts w:ascii="Arial" w:hAnsi="Arial" w:cs="Arial"/>
        </w:rPr>
        <w:t xml:space="preserve"> breed</w:t>
      </w:r>
      <w:r w:rsidRPr="00D573A6">
        <w:rPr>
          <w:rFonts w:ascii="Arial" w:hAnsi="Arial" w:cs="Arial"/>
        </w:rPr>
        <w:t xml:space="preserve"> inequalities </w:t>
      </w:r>
      <w:r w:rsidR="00763588" w:rsidRPr="00D573A6">
        <w:rPr>
          <w:rFonts w:ascii="Arial" w:hAnsi="Arial" w:cs="Arial"/>
        </w:rPr>
        <w:t xml:space="preserve">as a result </w:t>
      </w:r>
      <w:r w:rsidRPr="00D573A6">
        <w:rPr>
          <w:rFonts w:ascii="Arial" w:hAnsi="Arial" w:cs="Arial"/>
        </w:rPr>
        <w:t>class, gender, and ethnicity</w:t>
      </w:r>
      <w:r w:rsidR="00763588" w:rsidRPr="00D573A6">
        <w:rPr>
          <w:rFonts w:ascii="Arial" w:hAnsi="Arial" w:cs="Arial"/>
        </w:rPr>
        <w:t xml:space="preserve"> and race</w:t>
      </w:r>
      <w:r w:rsidRPr="00D573A6">
        <w:rPr>
          <w:rFonts w:ascii="Arial" w:hAnsi="Arial" w:cs="Arial"/>
        </w:rPr>
        <w:t>.</w:t>
      </w:r>
      <w:r w:rsidR="008B2133" w:rsidRPr="00D573A6">
        <w:rPr>
          <w:rFonts w:ascii="Arial" w:hAnsi="Arial" w:cs="Arial"/>
        </w:rPr>
        <w:t xml:space="preserve"> </w:t>
      </w:r>
      <w:r w:rsidR="00763588" w:rsidRPr="00D573A6">
        <w:rPr>
          <w:rFonts w:ascii="Arial" w:hAnsi="Arial" w:cs="Arial"/>
        </w:rPr>
        <w:t>isolating</w:t>
      </w:r>
      <w:r w:rsidRPr="00D573A6">
        <w:rPr>
          <w:rFonts w:ascii="Arial" w:hAnsi="Arial" w:cs="Arial"/>
        </w:rPr>
        <w:t xml:space="preserve"> minorities far away from occupying top management </w:t>
      </w:r>
      <w:r w:rsidR="00763588" w:rsidRPr="00D573A6">
        <w:rPr>
          <w:rFonts w:ascii="Arial" w:hAnsi="Arial" w:cs="Arial"/>
        </w:rPr>
        <w:t>portfolios</w:t>
      </w:r>
      <w:r w:rsidR="004B5250" w:rsidRPr="00D573A6">
        <w:rPr>
          <w:rFonts w:ascii="Arial" w:hAnsi="Arial" w:cs="Arial"/>
        </w:rPr>
        <w:t>.</w:t>
      </w:r>
      <w:r w:rsidR="00763588" w:rsidRPr="00D573A6">
        <w:rPr>
          <w:rFonts w:ascii="Arial" w:hAnsi="Arial" w:cs="Arial"/>
        </w:rPr>
        <w:t xml:space="preserve"> M</w:t>
      </w:r>
      <w:r w:rsidRPr="00D573A6">
        <w:rPr>
          <w:rFonts w:ascii="Arial" w:hAnsi="Arial" w:cs="Arial"/>
        </w:rPr>
        <w:t>atch</w:t>
      </w:r>
      <w:r w:rsidR="00763588" w:rsidRPr="00D573A6">
        <w:rPr>
          <w:rFonts w:ascii="Arial" w:hAnsi="Arial" w:cs="Arial"/>
        </w:rPr>
        <w:t>ing</w:t>
      </w:r>
      <w:r w:rsidRPr="00D573A6">
        <w:rPr>
          <w:rFonts w:ascii="Arial" w:hAnsi="Arial" w:cs="Arial"/>
        </w:rPr>
        <w:t xml:space="preserve"> </w:t>
      </w:r>
      <w:r w:rsidR="00763588" w:rsidRPr="00D573A6">
        <w:rPr>
          <w:rFonts w:ascii="Arial" w:hAnsi="Arial" w:cs="Arial"/>
        </w:rPr>
        <w:t>s</w:t>
      </w:r>
      <w:r w:rsidRPr="00D573A6">
        <w:rPr>
          <w:rFonts w:ascii="Arial" w:hAnsi="Arial" w:cs="Arial"/>
        </w:rPr>
        <w:t>pecific job</w:t>
      </w:r>
      <w:r w:rsidR="00A44B51">
        <w:rPr>
          <w:rFonts w:ascii="Arial" w:hAnsi="Arial" w:cs="Arial"/>
        </w:rPr>
        <w:t xml:space="preserve">s with </w:t>
      </w:r>
      <w:r w:rsidRPr="00D573A6">
        <w:rPr>
          <w:rFonts w:ascii="Arial" w:hAnsi="Arial" w:cs="Arial"/>
        </w:rPr>
        <w:t xml:space="preserve">genders, and </w:t>
      </w:r>
      <w:r w:rsidR="00763588" w:rsidRPr="00D573A6">
        <w:rPr>
          <w:rFonts w:ascii="Arial" w:hAnsi="Arial" w:cs="Arial"/>
        </w:rPr>
        <w:t>discriminating salar</w:t>
      </w:r>
      <w:r w:rsidR="00A44B51">
        <w:rPr>
          <w:rFonts w:ascii="Arial" w:hAnsi="Arial" w:cs="Arial"/>
        </w:rPr>
        <w:t>y variation</w:t>
      </w:r>
      <w:r w:rsidRPr="00D573A6">
        <w:rPr>
          <w:rFonts w:ascii="Arial" w:hAnsi="Arial" w:cs="Arial"/>
        </w:rPr>
        <w:t xml:space="preserve"> among</w:t>
      </w:r>
      <w:r w:rsidR="008B2133" w:rsidRPr="00D573A6">
        <w:rPr>
          <w:rFonts w:ascii="Arial" w:hAnsi="Arial" w:cs="Arial"/>
        </w:rPr>
        <w:t xml:space="preserve"> </w:t>
      </w:r>
      <w:r w:rsidRPr="00D573A6">
        <w:rPr>
          <w:rFonts w:ascii="Arial" w:hAnsi="Arial" w:cs="Arial"/>
        </w:rPr>
        <w:t xml:space="preserve">specific groups are </w:t>
      </w:r>
      <w:r w:rsidR="00A44B51">
        <w:rPr>
          <w:rFonts w:ascii="Arial" w:hAnsi="Arial" w:cs="Arial"/>
        </w:rPr>
        <w:t>evident</w:t>
      </w:r>
      <w:r w:rsidRPr="00D573A6">
        <w:rPr>
          <w:rFonts w:ascii="Arial" w:hAnsi="Arial" w:cs="Arial"/>
        </w:rPr>
        <w:t xml:space="preserve"> practices of </w:t>
      </w:r>
      <w:r w:rsidR="00A44B51">
        <w:rPr>
          <w:rFonts w:ascii="Arial" w:hAnsi="Arial" w:cs="Arial"/>
        </w:rPr>
        <w:t>discrimination in</w:t>
      </w:r>
      <w:r w:rsidR="008B2133" w:rsidRPr="00D573A6">
        <w:rPr>
          <w:rFonts w:ascii="Arial" w:hAnsi="Arial" w:cs="Arial"/>
        </w:rPr>
        <w:t xml:space="preserve"> </w:t>
      </w:r>
      <w:r w:rsidR="00477196" w:rsidRPr="00D573A6">
        <w:rPr>
          <w:rFonts w:ascii="Arial" w:hAnsi="Arial" w:cs="Arial"/>
        </w:rPr>
        <w:t>organisation</w:t>
      </w:r>
      <w:r w:rsidRPr="00D573A6">
        <w:rPr>
          <w:rFonts w:ascii="Arial" w:hAnsi="Arial" w:cs="Arial"/>
        </w:rPr>
        <w:t xml:space="preserve">s. </w:t>
      </w:r>
      <w:r w:rsidR="00245D95">
        <w:rPr>
          <w:rFonts w:ascii="Arial" w:hAnsi="Arial" w:cs="Arial"/>
        </w:rPr>
        <w:t xml:space="preserve">In alignment </w:t>
      </w:r>
      <w:r w:rsidRPr="00D573A6">
        <w:rPr>
          <w:rFonts w:ascii="Arial" w:hAnsi="Arial" w:cs="Arial"/>
        </w:rPr>
        <w:t xml:space="preserve">with this </w:t>
      </w:r>
      <w:r w:rsidR="00245D95">
        <w:rPr>
          <w:rFonts w:ascii="Arial" w:hAnsi="Arial" w:cs="Arial"/>
        </w:rPr>
        <w:t>nature of</w:t>
      </w:r>
      <w:r w:rsidRPr="00D573A6">
        <w:rPr>
          <w:rFonts w:ascii="Arial" w:hAnsi="Arial" w:cs="Arial"/>
        </w:rPr>
        <w:t xml:space="preserve"> overt discrimination, Acker (2006)</w:t>
      </w:r>
      <w:r w:rsidR="00763588" w:rsidRPr="00D573A6">
        <w:rPr>
          <w:rFonts w:ascii="Arial" w:hAnsi="Arial" w:cs="Arial"/>
        </w:rPr>
        <w:t xml:space="preserve"> equally </w:t>
      </w:r>
      <w:r w:rsidR="00245D95">
        <w:rPr>
          <w:rFonts w:ascii="Arial" w:hAnsi="Arial" w:cs="Arial"/>
        </w:rPr>
        <w:t>see</w:t>
      </w:r>
      <w:r w:rsidRPr="00D573A6">
        <w:rPr>
          <w:rFonts w:ascii="Arial" w:hAnsi="Arial" w:cs="Arial"/>
        </w:rPr>
        <w:t xml:space="preserve"> informal </w:t>
      </w:r>
      <w:r w:rsidR="00245D95">
        <w:rPr>
          <w:rFonts w:ascii="Arial" w:hAnsi="Arial" w:cs="Arial"/>
        </w:rPr>
        <w:t>discrimination as b</w:t>
      </w:r>
      <w:r w:rsidRPr="00D573A6">
        <w:rPr>
          <w:rFonts w:ascii="Arial" w:hAnsi="Arial" w:cs="Arial"/>
        </w:rPr>
        <w:t xml:space="preserve">ehaviors that can be seen in </w:t>
      </w:r>
      <w:r w:rsidR="00245D95">
        <w:rPr>
          <w:rFonts w:ascii="Arial" w:hAnsi="Arial" w:cs="Arial"/>
        </w:rPr>
        <w:t>how employees relate with themselves</w:t>
      </w:r>
      <w:r w:rsidRPr="00D573A6">
        <w:rPr>
          <w:rFonts w:ascii="Arial" w:hAnsi="Arial" w:cs="Arial"/>
        </w:rPr>
        <w:t xml:space="preserve"> as an implicit and tacit behavioral pattern.</w:t>
      </w:r>
      <w:r w:rsidR="00ED34BA" w:rsidRPr="00D573A6">
        <w:rPr>
          <w:rFonts w:ascii="Arial" w:hAnsi="Arial" w:cs="Arial"/>
        </w:rPr>
        <w:t xml:space="preserve"> </w:t>
      </w:r>
    </w:p>
    <w:p w14:paraId="34A729AB" w14:textId="0BF64D95" w:rsidR="00726F6E" w:rsidRPr="00D573A6" w:rsidRDefault="00726F6E" w:rsidP="00D573A6">
      <w:pPr>
        <w:pStyle w:val="NoSpacing"/>
        <w:spacing w:line="360" w:lineRule="auto"/>
        <w:jc w:val="both"/>
        <w:rPr>
          <w:rFonts w:ascii="Arial" w:hAnsi="Arial" w:cs="Arial"/>
        </w:rPr>
      </w:pPr>
    </w:p>
    <w:p w14:paraId="590A5093" w14:textId="7EC371F7" w:rsidR="007B667E" w:rsidRDefault="00DB7661" w:rsidP="00D573A6">
      <w:pPr>
        <w:pStyle w:val="NoSpacing"/>
        <w:spacing w:line="360" w:lineRule="auto"/>
        <w:jc w:val="both"/>
        <w:rPr>
          <w:rFonts w:ascii="Arial" w:hAnsi="Arial" w:cs="Arial"/>
        </w:rPr>
      </w:pPr>
      <w:r>
        <w:rPr>
          <w:rFonts w:ascii="Arial" w:hAnsi="Arial" w:cs="Arial"/>
        </w:rPr>
        <w:t>The knowledge of the law is very cogent</w:t>
      </w:r>
      <w:r w:rsidR="00726F6E" w:rsidRPr="00D573A6">
        <w:rPr>
          <w:rFonts w:ascii="Arial" w:hAnsi="Arial" w:cs="Arial"/>
        </w:rPr>
        <w:t>, but understanding how it applies to</w:t>
      </w:r>
      <w:r>
        <w:rPr>
          <w:rFonts w:ascii="Arial" w:hAnsi="Arial" w:cs="Arial"/>
        </w:rPr>
        <w:t xml:space="preserve"> coworkers, patients and </w:t>
      </w:r>
      <w:r w:rsidR="00726F6E" w:rsidRPr="00D573A6">
        <w:rPr>
          <w:rFonts w:ascii="Arial" w:hAnsi="Arial" w:cs="Arial"/>
        </w:rPr>
        <w:t>you is another</w:t>
      </w:r>
      <w:r>
        <w:rPr>
          <w:rFonts w:ascii="Arial" w:hAnsi="Arial" w:cs="Arial"/>
        </w:rPr>
        <w:t xml:space="preserve"> thing entirely</w:t>
      </w:r>
      <w:r w:rsidR="00F16CE1" w:rsidRPr="00D573A6">
        <w:rPr>
          <w:rFonts w:ascii="Arial" w:hAnsi="Arial" w:cs="Arial"/>
        </w:rPr>
        <w:t xml:space="preserve">. Despite the </w:t>
      </w:r>
      <w:r>
        <w:rPr>
          <w:rFonts w:ascii="Arial" w:hAnsi="Arial" w:cs="Arial"/>
        </w:rPr>
        <w:t xml:space="preserve">obvious </w:t>
      </w:r>
      <w:r w:rsidR="00F16CE1" w:rsidRPr="00D573A6">
        <w:rPr>
          <w:rFonts w:ascii="Arial" w:hAnsi="Arial" w:cs="Arial"/>
        </w:rPr>
        <w:t xml:space="preserve">similarities </w:t>
      </w:r>
      <w:r>
        <w:rPr>
          <w:rFonts w:ascii="Arial" w:hAnsi="Arial" w:cs="Arial"/>
        </w:rPr>
        <w:t>in</w:t>
      </w:r>
      <w:r w:rsidR="00F16CE1" w:rsidRPr="00D573A6">
        <w:rPr>
          <w:rFonts w:ascii="Arial" w:hAnsi="Arial" w:cs="Arial"/>
        </w:rPr>
        <w:t xml:space="preserve"> these two concepts, it is good </w:t>
      </w:r>
      <w:r>
        <w:rPr>
          <w:rFonts w:ascii="Arial" w:hAnsi="Arial" w:cs="Arial"/>
        </w:rPr>
        <w:t xml:space="preserve">to </w:t>
      </w:r>
      <w:r w:rsidR="00F16CE1" w:rsidRPr="00D573A6">
        <w:rPr>
          <w:rFonts w:ascii="Arial" w:hAnsi="Arial" w:cs="Arial"/>
        </w:rPr>
        <w:t xml:space="preserve">clearly </w:t>
      </w:r>
      <w:r w:rsidR="00726F6E" w:rsidRPr="00D573A6">
        <w:rPr>
          <w:rFonts w:ascii="Arial" w:hAnsi="Arial" w:cs="Arial"/>
        </w:rPr>
        <w:t>recogniz</w:t>
      </w:r>
      <w:r w:rsidR="00F16CE1" w:rsidRPr="00D573A6">
        <w:rPr>
          <w:rFonts w:ascii="Arial" w:hAnsi="Arial" w:cs="Arial"/>
        </w:rPr>
        <w:t>e</w:t>
      </w:r>
      <w:r>
        <w:rPr>
          <w:rFonts w:ascii="Arial" w:hAnsi="Arial" w:cs="Arial"/>
        </w:rPr>
        <w:t xml:space="preserve"> that there are d</w:t>
      </w:r>
      <w:r w:rsidR="00726F6E" w:rsidRPr="00D573A6">
        <w:rPr>
          <w:rFonts w:ascii="Arial" w:hAnsi="Arial" w:cs="Arial"/>
        </w:rPr>
        <w:t xml:space="preserve">ifferences between </w:t>
      </w:r>
      <w:r>
        <w:rPr>
          <w:rFonts w:ascii="Arial" w:hAnsi="Arial" w:cs="Arial"/>
        </w:rPr>
        <w:t>them</w:t>
      </w:r>
      <w:r w:rsidR="00726F6E" w:rsidRPr="00D573A6">
        <w:rPr>
          <w:rFonts w:ascii="Arial" w:hAnsi="Arial" w:cs="Arial"/>
        </w:rPr>
        <w:t xml:space="preserve">. </w:t>
      </w:r>
      <w:r w:rsidR="00F16CE1" w:rsidRPr="00D573A6">
        <w:rPr>
          <w:rFonts w:ascii="Arial" w:hAnsi="Arial" w:cs="Arial"/>
        </w:rPr>
        <w:t xml:space="preserve">As stated earlier, </w:t>
      </w:r>
      <w:r>
        <w:rPr>
          <w:rFonts w:ascii="Arial" w:hAnsi="Arial" w:cs="Arial"/>
        </w:rPr>
        <w:t>both</w:t>
      </w:r>
      <w:r w:rsidR="00726F6E" w:rsidRPr="00D573A6">
        <w:rPr>
          <w:rFonts w:ascii="Arial" w:hAnsi="Arial" w:cs="Arial"/>
        </w:rPr>
        <w:t xml:space="preserve"> terms are used </w:t>
      </w:r>
      <w:r>
        <w:rPr>
          <w:rFonts w:ascii="Arial" w:hAnsi="Arial" w:cs="Arial"/>
        </w:rPr>
        <w:t>in a substitutable manner</w:t>
      </w:r>
      <w:r w:rsidR="00726F6E" w:rsidRPr="00D573A6">
        <w:rPr>
          <w:rFonts w:ascii="Arial" w:hAnsi="Arial" w:cs="Arial"/>
        </w:rPr>
        <w:t xml:space="preserve">, </w:t>
      </w:r>
      <w:r>
        <w:rPr>
          <w:rFonts w:ascii="Arial" w:hAnsi="Arial" w:cs="Arial"/>
        </w:rPr>
        <w:t xml:space="preserve">yet </w:t>
      </w:r>
      <w:r w:rsidR="00726F6E" w:rsidRPr="00D573A6">
        <w:rPr>
          <w:rFonts w:ascii="Arial" w:hAnsi="Arial" w:cs="Arial"/>
        </w:rPr>
        <w:t>they are not the same</w:t>
      </w:r>
      <w:r w:rsidR="00656541" w:rsidRPr="00D573A6">
        <w:rPr>
          <w:rFonts w:ascii="Arial" w:hAnsi="Arial" w:cs="Arial"/>
        </w:rPr>
        <w:t xml:space="preserve"> if thoroughly looked at</w:t>
      </w:r>
      <w:r w:rsidR="00726F6E" w:rsidRPr="00D573A6">
        <w:rPr>
          <w:rFonts w:ascii="Arial" w:hAnsi="Arial" w:cs="Arial"/>
        </w:rPr>
        <w:t>.</w:t>
      </w:r>
      <w:r w:rsidR="001F0424" w:rsidRPr="00D573A6">
        <w:rPr>
          <w:rFonts w:ascii="Arial" w:hAnsi="Arial" w:cs="Arial"/>
        </w:rPr>
        <w:t xml:space="preserve"> Harassment </w:t>
      </w:r>
      <w:r w:rsidR="00726F6E" w:rsidRPr="00D573A6">
        <w:rPr>
          <w:rFonts w:ascii="Arial" w:hAnsi="Arial" w:cs="Arial"/>
        </w:rPr>
        <w:t xml:space="preserve">is the pattern of behavior </w:t>
      </w:r>
      <w:r>
        <w:rPr>
          <w:rFonts w:ascii="Arial" w:hAnsi="Arial" w:cs="Arial"/>
        </w:rPr>
        <w:t xml:space="preserve">or how an individual conducts himself </w:t>
      </w:r>
      <w:r w:rsidR="00726F6E" w:rsidRPr="00D573A6">
        <w:rPr>
          <w:rFonts w:ascii="Arial" w:hAnsi="Arial" w:cs="Arial"/>
        </w:rPr>
        <w:t xml:space="preserve">toward </w:t>
      </w:r>
      <w:r>
        <w:rPr>
          <w:rFonts w:ascii="Arial" w:hAnsi="Arial" w:cs="Arial"/>
        </w:rPr>
        <w:t>his or her colleague or a patient as the case may be.</w:t>
      </w:r>
      <w:r w:rsidR="00726F6E" w:rsidRPr="00D573A6">
        <w:rPr>
          <w:rFonts w:ascii="Arial" w:hAnsi="Arial" w:cs="Arial"/>
        </w:rPr>
        <w:t xml:space="preserve"> Whether harassment takes the form of verbal, physical, sexual, or others</w:t>
      </w:r>
      <w:r w:rsidR="001F0424" w:rsidRPr="00D573A6">
        <w:rPr>
          <w:rFonts w:ascii="Arial" w:hAnsi="Arial" w:cs="Arial"/>
        </w:rPr>
        <w:t xml:space="preserve">, </w:t>
      </w:r>
      <w:r w:rsidR="00726F6E" w:rsidRPr="00D573A6">
        <w:rPr>
          <w:rFonts w:ascii="Arial" w:hAnsi="Arial" w:cs="Arial"/>
        </w:rPr>
        <w:t>it is</w:t>
      </w:r>
      <w:r>
        <w:rPr>
          <w:rFonts w:ascii="Arial" w:hAnsi="Arial" w:cs="Arial"/>
        </w:rPr>
        <w:t xml:space="preserve"> either</w:t>
      </w:r>
      <w:r w:rsidR="00726F6E" w:rsidRPr="00D573A6">
        <w:rPr>
          <w:rFonts w:ascii="Arial" w:hAnsi="Arial" w:cs="Arial"/>
        </w:rPr>
        <w:t xml:space="preserve"> quid pro quo or hostile environment, although these terms are most often applied to sexual harassment cases.</w:t>
      </w:r>
      <w:r w:rsidR="005226FD" w:rsidRPr="00D573A6">
        <w:rPr>
          <w:rFonts w:ascii="Arial" w:hAnsi="Arial" w:cs="Arial"/>
        </w:rPr>
        <w:t xml:space="preserve"> </w:t>
      </w:r>
      <w:r w:rsidR="00726F6E" w:rsidRPr="00D573A6">
        <w:rPr>
          <w:rFonts w:ascii="Arial" w:hAnsi="Arial" w:cs="Arial"/>
        </w:rPr>
        <w:t>Quid pro quo</w:t>
      </w:r>
      <w:r>
        <w:rPr>
          <w:rFonts w:ascii="Arial" w:hAnsi="Arial" w:cs="Arial"/>
        </w:rPr>
        <w:t xml:space="preserve"> is the process of </w:t>
      </w:r>
      <w:r w:rsidR="005226FD" w:rsidRPr="00D573A6">
        <w:rPr>
          <w:rFonts w:ascii="Arial" w:hAnsi="Arial" w:cs="Arial"/>
        </w:rPr>
        <w:t>g</w:t>
      </w:r>
      <w:r w:rsidR="00726F6E" w:rsidRPr="00D573A6">
        <w:rPr>
          <w:rFonts w:ascii="Arial" w:hAnsi="Arial" w:cs="Arial"/>
        </w:rPr>
        <w:t xml:space="preserve">iving something of value in exchange for </w:t>
      </w:r>
      <w:r>
        <w:rPr>
          <w:rFonts w:ascii="Arial" w:hAnsi="Arial" w:cs="Arial"/>
        </w:rPr>
        <w:t xml:space="preserve">another things that is </w:t>
      </w:r>
      <w:r w:rsidR="00726F6E" w:rsidRPr="00D573A6">
        <w:rPr>
          <w:rFonts w:ascii="Arial" w:hAnsi="Arial" w:cs="Arial"/>
        </w:rPr>
        <w:t xml:space="preserve">valued, such as “If you respond to my sexual </w:t>
      </w:r>
      <w:r w:rsidR="005226FD" w:rsidRPr="00D573A6">
        <w:rPr>
          <w:rFonts w:ascii="Arial" w:hAnsi="Arial" w:cs="Arial"/>
        </w:rPr>
        <w:t>advances,</w:t>
      </w:r>
      <w:r w:rsidR="00726F6E" w:rsidRPr="00D573A6">
        <w:rPr>
          <w:rFonts w:ascii="Arial" w:hAnsi="Arial" w:cs="Arial"/>
        </w:rPr>
        <w:t xml:space="preserve"> I will promote you.”</w:t>
      </w:r>
      <w:r w:rsidR="005226FD" w:rsidRPr="00D573A6">
        <w:rPr>
          <w:rFonts w:ascii="Arial" w:hAnsi="Arial" w:cs="Arial"/>
        </w:rPr>
        <w:t xml:space="preserve"> This is majorly channeled towards the female gender and not so rampant amongst men. On the other hand, h</w:t>
      </w:r>
      <w:r w:rsidR="00726F6E" w:rsidRPr="00D573A6">
        <w:rPr>
          <w:rFonts w:ascii="Arial" w:hAnsi="Arial" w:cs="Arial"/>
        </w:rPr>
        <w:t>ostile work environment</w:t>
      </w:r>
      <w:r w:rsidR="00AB483E" w:rsidRPr="00D573A6">
        <w:rPr>
          <w:rFonts w:ascii="Arial" w:hAnsi="Arial" w:cs="Arial"/>
        </w:rPr>
        <w:t xml:space="preserve"> is created if proposal is</w:t>
      </w:r>
      <w:r w:rsidR="00171FBC" w:rsidRPr="00D573A6">
        <w:rPr>
          <w:rFonts w:ascii="Arial" w:hAnsi="Arial" w:cs="Arial"/>
        </w:rPr>
        <w:t xml:space="preserve"> </w:t>
      </w:r>
      <w:r w:rsidR="00AB483E" w:rsidRPr="00D573A6">
        <w:rPr>
          <w:rFonts w:ascii="Arial" w:hAnsi="Arial" w:cs="Arial"/>
        </w:rPr>
        <w:t>rejected</w:t>
      </w:r>
      <w:r w:rsidR="00171FBC" w:rsidRPr="00D573A6">
        <w:rPr>
          <w:rFonts w:ascii="Arial" w:hAnsi="Arial" w:cs="Arial"/>
        </w:rPr>
        <w:t>.</w:t>
      </w:r>
      <w:r w:rsidR="00726F6E" w:rsidRPr="00D573A6">
        <w:rPr>
          <w:rFonts w:ascii="Arial" w:hAnsi="Arial" w:cs="Arial"/>
        </w:rPr>
        <w:t xml:space="preserve"> </w:t>
      </w:r>
      <w:r w:rsidR="00171FBC" w:rsidRPr="00D573A6">
        <w:rPr>
          <w:rFonts w:ascii="Arial" w:hAnsi="Arial" w:cs="Arial"/>
        </w:rPr>
        <w:t xml:space="preserve">Morale </w:t>
      </w:r>
      <w:r w:rsidR="00726F6E" w:rsidRPr="00D573A6">
        <w:rPr>
          <w:rFonts w:ascii="Arial" w:hAnsi="Arial" w:cs="Arial"/>
        </w:rPr>
        <w:t xml:space="preserve">and productivity suffer </w:t>
      </w:r>
      <w:r w:rsidR="00171FBC" w:rsidRPr="00D573A6">
        <w:rPr>
          <w:rFonts w:ascii="Arial" w:hAnsi="Arial" w:cs="Arial"/>
        </w:rPr>
        <w:t xml:space="preserve">as a result of </w:t>
      </w:r>
      <w:r w:rsidR="00456493">
        <w:rPr>
          <w:rFonts w:ascii="Arial" w:hAnsi="Arial" w:cs="Arial"/>
        </w:rPr>
        <w:t>recurring</w:t>
      </w:r>
      <w:r w:rsidR="00726F6E" w:rsidRPr="00D573A6">
        <w:rPr>
          <w:rFonts w:ascii="Arial" w:hAnsi="Arial" w:cs="Arial"/>
        </w:rPr>
        <w:t xml:space="preserve"> target of intimidat</w:t>
      </w:r>
      <w:r w:rsidR="00456493">
        <w:rPr>
          <w:rFonts w:ascii="Arial" w:hAnsi="Arial" w:cs="Arial"/>
        </w:rPr>
        <w:t>ing</w:t>
      </w:r>
      <w:r w:rsidR="00726F6E" w:rsidRPr="00D573A6">
        <w:rPr>
          <w:rFonts w:ascii="Arial" w:hAnsi="Arial" w:cs="Arial"/>
        </w:rPr>
        <w:t>, hostile, or offensive behavior like slurs and unwelcome touching</w:t>
      </w:r>
      <w:r w:rsidR="00171FBC" w:rsidRPr="00D573A6">
        <w:rPr>
          <w:rFonts w:ascii="Arial" w:hAnsi="Arial" w:cs="Arial"/>
        </w:rPr>
        <w:t xml:space="preserve"> towards the victim</w:t>
      </w:r>
      <w:r w:rsidR="00726F6E" w:rsidRPr="00D573A6">
        <w:rPr>
          <w:rFonts w:ascii="Arial" w:hAnsi="Arial" w:cs="Arial"/>
        </w:rPr>
        <w:t>.</w:t>
      </w:r>
      <w:r w:rsidR="007973D7" w:rsidRPr="00D573A6">
        <w:rPr>
          <w:rFonts w:ascii="Arial" w:hAnsi="Arial" w:cs="Arial"/>
        </w:rPr>
        <w:t xml:space="preserve"> Harassment occurs when a victim’s coworker,</w:t>
      </w:r>
      <w:r w:rsidR="00171FBC" w:rsidRPr="00D573A6">
        <w:rPr>
          <w:rFonts w:ascii="Arial" w:hAnsi="Arial" w:cs="Arial"/>
        </w:rPr>
        <w:t xml:space="preserve"> </w:t>
      </w:r>
      <w:r w:rsidR="00171FBC" w:rsidRPr="00D573A6">
        <w:rPr>
          <w:rFonts w:ascii="Arial" w:hAnsi="Arial" w:cs="Arial"/>
        </w:rPr>
        <w:lastRenderedPageBreak/>
        <w:t>supervisor, another unit supervisor,</w:t>
      </w:r>
      <w:r w:rsidR="007973D7" w:rsidRPr="00D573A6">
        <w:rPr>
          <w:rFonts w:ascii="Arial" w:hAnsi="Arial" w:cs="Arial"/>
        </w:rPr>
        <w:t xml:space="preserve"> or e</w:t>
      </w:r>
      <w:r w:rsidR="00171FBC" w:rsidRPr="00D573A6">
        <w:rPr>
          <w:rFonts w:ascii="Arial" w:hAnsi="Arial" w:cs="Arial"/>
        </w:rPr>
        <w:t>ven</w:t>
      </w:r>
      <w:r w:rsidR="007973D7" w:rsidRPr="00D573A6">
        <w:rPr>
          <w:rFonts w:ascii="Arial" w:hAnsi="Arial" w:cs="Arial"/>
        </w:rPr>
        <w:t xml:space="preserve"> a patient demonstrates offensive conduct toward an individual. </w:t>
      </w:r>
    </w:p>
    <w:p w14:paraId="2AF7FD14" w14:textId="77777777" w:rsidR="007B667E" w:rsidRPr="00D573A6" w:rsidRDefault="007B667E" w:rsidP="00D573A6">
      <w:pPr>
        <w:pStyle w:val="NoSpacing"/>
        <w:spacing w:line="360" w:lineRule="auto"/>
        <w:jc w:val="both"/>
        <w:rPr>
          <w:rFonts w:ascii="Arial" w:hAnsi="Arial" w:cs="Arial"/>
        </w:rPr>
      </w:pPr>
    </w:p>
    <w:p w14:paraId="627C6E47" w14:textId="4D0AA7EE" w:rsidR="000D28A4" w:rsidRPr="00D573A6" w:rsidRDefault="000D28A4" w:rsidP="00D573A6">
      <w:pPr>
        <w:pStyle w:val="NoSpacing"/>
        <w:spacing w:line="360" w:lineRule="auto"/>
        <w:jc w:val="both"/>
        <w:rPr>
          <w:rFonts w:ascii="Arial" w:hAnsi="Arial" w:cs="Arial"/>
        </w:rPr>
      </w:pPr>
      <w:r w:rsidRPr="00D573A6">
        <w:rPr>
          <w:rFonts w:ascii="Arial" w:hAnsi="Arial" w:cs="Arial"/>
        </w:rPr>
        <w:t xml:space="preserve">Discrimination and harassment in the National Health Service (NHS) has increased </w:t>
      </w:r>
      <w:r w:rsidR="007B667E">
        <w:rPr>
          <w:rFonts w:ascii="Arial" w:hAnsi="Arial" w:cs="Arial"/>
        </w:rPr>
        <w:t>consistently</w:t>
      </w:r>
      <w:r w:rsidR="005936F0" w:rsidRPr="00D573A6">
        <w:rPr>
          <w:rFonts w:ascii="Arial" w:hAnsi="Arial" w:cs="Arial"/>
        </w:rPr>
        <w:t xml:space="preserve"> </w:t>
      </w:r>
      <w:r w:rsidR="007B667E">
        <w:rPr>
          <w:rFonts w:ascii="Arial" w:hAnsi="Arial" w:cs="Arial"/>
        </w:rPr>
        <w:t>since 2014 with</w:t>
      </w:r>
      <w:r w:rsidRPr="00D573A6">
        <w:rPr>
          <w:rFonts w:ascii="Arial" w:hAnsi="Arial" w:cs="Arial"/>
        </w:rPr>
        <w:t xml:space="preserve"> London </w:t>
      </w:r>
      <w:r w:rsidR="007B667E">
        <w:rPr>
          <w:rFonts w:ascii="Arial" w:hAnsi="Arial" w:cs="Arial"/>
        </w:rPr>
        <w:t xml:space="preserve">being referred to </w:t>
      </w:r>
      <w:r w:rsidRPr="00D573A6">
        <w:rPr>
          <w:rFonts w:ascii="Arial" w:hAnsi="Arial" w:cs="Arial"/>
        </w:rPr>
        <w:t>the worst performing region</w:t>
      </w:r>
      <w:r w:rsidR="007B667E">
        <w:rPr>
          <w:rFonts w:ascii="Arial" w:hAnsi="Arial" w:cs="Arial"/>
        </w:rPr>
        <w:t xml:space="preserve"> based on statistics</w:t>
      </w:r>
      <w:r w:rsidRPr="00D573A6">
        <w:rPr>
          <w:rFonts w:ascii="Arial" w:hAnsi="Arial" w:cs="Arial"/>
        </w:rPr>
        <w:t xml:space="preserve">. </w:t>
      </w:r>
      <w:r w:rsidR="007B667E">
        <w:rPr>
          <w:rFonts w:ascii="Arial" w:hAnsi="Arial" w:cs="Arial"/>
        </w:rPr>
        <w:t xml:space="preserve">Presently, there are no substantial researches as a result of data to know the extent at which it has impacted the heath of </w:t>
      </w:r>
      <w:r w:rsidRPr="00D573A6">
        <w:rPr>
          <w:rFonts w:ascii="Arial" w:hAnsi="Arial" w:cs="Arial"/>
        </w:rPr>
        <w:t xml:space="preserve">and job satisfaction. </w:t>
      </w:r>
      <w:r w:rsidR="00F45F73">
        <w:rPr>
          <w:rFonts w:ascii="Arial" w:hAnsi="Arial" w:cs="Arial"/>
        </w:rPr>
        <w:t xml:space="preserve">If such data are available, it will help </w:t>
      </w:r>
      <w:r w:rsidRPr="00D573A6">
        <w:rPr>
          <w:rFonts w:ascii="Arial" w:hAnsi="Arial" w:cs="Arial"/>
        </w:rPr>
        <w:t>inform</w:t>
      </w:r>
      <w:r w:rsidR="00F45F73">
        <w:rPr>
          <w:rFonts w:ascii="Arial" w:hAnsi="Arial" w:cs="Arial"/>
        </w:rPr>
        <w:t xml:space="preserve"> on</w:t>
      </w:r>
      <w:r w:rsidRPr="00D573A6">
        <w:rPr>
          <w:rFonts w:ascii="Arial" w:hAnsi="Arial" w:cs="Arial"/>
        </w:rPr>
        <w:t xml:space="preserve"> the development of effective workplace interventions to </w:t>
      </w:r>
      <w:r w:rsidR="00F45F73">
        <w:rPr>
          <w:rFonts w:ascii="Arial" w:hAnsi="Arial" w:cs="Arial"/>
        </w:rPr>
        <w:t>alleviate</w:t>
      </w:r>
      <w:r w:rsidRPr="00D573A6">
        <w:rPr>
          <w:rFonts w:ascii="Arial" w:hAnsi="Arial" w:cs="Arial"/>
        </w:rPr>
        <w:t xml:space="preserve"> the effects </w:t>
      </w:r>
      <w:r w:rsidR="00F45F73">
        <w:rPr>
          <w:rFonts w:ascii="Arial" w:hAnsi="Arial" w:cs="Arial"/>
        </w:rPr>
        <w:t xml:space="preserve">of </w:t>
      </w:r>
      <w:r w:rsidRPr="00D573A6">
        <w:rPr>
          <w:rFonts w:ascii="Arial" w:hAnsi="Arial" w:cs="Arial"/>
        </w:rPr>
        <w:t xml:space="preserve">these experiences on staff. Reported incidents of workplace discrimination, harassment and abuse from National Health Service (NHS) staff </w:t>
      </w:r>
      <w:r w:rsidR="001B545C">
        <w:rPr>
          <w:rFonts w:ascii="Arial" w:hAnsi="Arial" w:cs="Arial"/>
        </w:rPr>
        <w:t xml:space="preserve">also increased proportionally. </w:t>
      </w:r>
      <w:r w:rsidRPr="00D573A6">
        <w:rPr>
          <w:rFonts w:ascii="Arial" w:hAnsi="Arial" w:cs="Arial"/>
        </w:rPr>
        <w:t xml:space="preserve"> </w:t>
      </w:r>
      <w:r w:rsidR="005936F0" w:rsidRPr="00D573A6">
        <w:rPr>
          <w:rFonts w:ascii="Arial" w:hAnsi="Arial" w:cs="Arial"/>
        </w:rPr>
        <w:t xml:space="preserve">Researches from </w:t>
      </w:r>
      <w:r w:rsidRPr="00D573A6">
        <w:rPr>
          <w:rFonts w:ascii="Arial" w:hAnsi="Arial" w:cs="Arial"/>
        </w:rPr>
        <w:t xml:space="preserve">NHS </w:t>
      </w:r>
      <w:r w:rsidR="005936F0" w:rsidRPr="00D573A6">
        <w:rPr>
          <w:rFonts w:ascii="Arial" w:hAnsi="Arial" w:cs="Arial"/>
        </w:rPr>
        <w:t>employee</w:t>
      </w:r>
      <w:r w:rsidRPr="00D573A6">
        <w:rPr>
          <w:rFonts w:ascii="Arial" w:hAnsi="Arial" w:cs="Arial"/>
        </w:rPr>
        <w:t xml:space="preserve"> workforce equality reports have consistently </w:t>
      </w:r>
      <w:r w:rsidR="005936F0" w:rsidRPr="00D573A6">
        <w:rPr>
          <w:rFonts w:ascii="Arial" w:hAnsi="Arial" w:cs="Arial"/>
        </w:rPr>
        <w:t>established that</w:t>
      </w:r>
      <w:r w:rsidRPr="00D573A6">
        <w:rPr>
          <w:rFonts w:ascii="Arial" w:hAnsi="Arial" w:cs="Arial"/>
        </w:rPr>
        <w:t xml:space="preserve"> staff from minority</w:t>
      </w:r>
      <w:r w:rsidR="005936F0" w:rsidRPr="00D573A6">
        <w:rPr>
          <w:rFonts w:ascii="Arial" w:hAnsi="Arial" w:cs="Arial"/>
        </w:rPr>
        <w:t xml:space="preserve"> ethnic</w:t>
      </w:r>
      <w:r w:rsidRPr="00D573A6">
        <w:rPr>
          <w:rFonts w:ascii="Arial" w:hAnsi="Arial" w:cs="Arial"/>
        </w:rPr>
        <w:t xml:space="preserve"> groups</w:t>
      </w:r>
      <w:r w:rsidR="005936F0" w:rsidRPr="00D573A6">
        <w:rPr>
          <w:rFonts w:ascii="Arial" w:hAnsi="Arial" w:cs="Arial"/>
        </w:rPr>
        <w:t xml:space="preserve"> are </w:t>
      </w:r>
      <w:r w:rsidRPr="00D573A6">
        <w:rPr>
          <w:rFonts w:ascii="Arial" w:hAnsi="Arial" w:cs="Arial"/>
        </w:rPr>
        <w:t xml:space="preserve">the most vulnerable and </w:t>
      </w:r>
      <w:r w:rsidR="00813EFB">
        <w:rPr>
          <w:rFonts w:ascii="Arial" w:hAnsi="Arial" w:cs="Arial"/>
        </w:rPr>
        <w:t xml:space="preserve">consistently </w:t>
      </w:r>
      <w:r w:rsidRPr="00D573A6">
        <w:rPr>
          <w:rFonts w:ascii="Arial" w:hAnsi="Arial" w:cs="Arial"/>
        </w:rPr>
        <w:t xml:space="preserve">suffer disproportionate amounts of abuse. Workplace discrimination and harassment is </w:t>
      </w:r>
      <w:r w:rsidR="00813EFB">
        <w:rPr>
          <w:rFonts w:ascii="Arial" w:hAnsi="Arial" w:cs="Arial"/>
        </w:rPr>
        <w:t xml:space="preserve">outrightly </w:t>
      </w:r>
      <w:r w:rsidRPr="00D573A6">
        <w:rPr>
          <w:rFonts w:ascii="Arial" w:hAnsi="Arial" w:cs="Arial"/>
        </w:rPr>
        <w:t xml:space="preserve">illegal and has </w:t>
      </w:r>
      <w:r w:rsidR="005936F0" w:rsidRPr="00D573A6">
        <w:rPr>
          <w:rFonts w:ascii="Arial" w:hAnsi="Arial" w:cs="Arial"/>
        </w:rPr>
        <w:t>proven</w:t>
      </w:r>
      <w:r w:rsidRPr="00D573A6">
        <w:rPr>
          <w:rFonts w:ascii="Arial" w:hAnsi="Arial" w:cs="Arial"/>
        </w:rPr>
        <w:t xml:space="preserve"> to have </w:t>
      </w:r>
      <w:r w:rsidR="005936F0" w:rsidRPr="00D573A6">
        <w:rPr>
          <w:rFonts w:ascii="Arial" w:hAnsi="Arial" w:cs="Arial"/>
        </w:rPr>
        <w:t>and</w:t>
      </w:r>
      <w:r w:rsidRPr="00D573A6">
        <w:rPr>
          <w:rFonts w:ascii="Arial" w:hAnsi="Arial" w:cs="Arial"/>
        </w:rPr>
        <w:t xml:space="preserve"> devastating effects on employees. </w:t>
      </w:r>
      <w:r w:rsidR="00813EFB">
        <w:rPr>
          <w:rFonts w:ascii="Arial" w:hAnsi="Arial" w:cs="Arial"/>
        </w:rPr>
        <w:t xml:space="preserve">Efforts are ongoing </w:t>
      </w:r>
      <w:r w:rsidRPr="00D573A6">
        <w:rPr>
          <w:rFonts w:ascii="Arial" w:hAnsi="Arial" w:cs="Arial"/>
        </w:rPr>
        <w:t>within the NHS to</w:t>
      </w:r>
      <w:r w:rsidR="00813EFB">
        <w:rPr>
          <w:rFonts w:ascii="Arial" w:hAnsi="Arial" w:cs="Arial"/>
        </w:rPr>
        <w:t xml:space="preserve"> properly</w:t>
      </w:r>
      <w:r w:rsidRPr="00D573A6">
        <w:rPr>
          <w:rFonts w:ascii="Arial" w:hAnsi="Arial" w:cs="Arial"/>
        </w:rPr>
        <w:t xml:space="preserve"> monitor workplace inequality. Harassment is</w:t>
      </w:r>
      <w:r w:rsidR="00C34318" w:rsidRPr="00D573A6">
        <w:rPr>
          <w:rFonts w:ascii="Arial" w:hAnsi="Arial" w:cs="Arial"/>
        </w:rPr>
        <w:t xml:space="preserve"> explained </w:t>
      </w:r>
      <w:r w:rsidRPr="00D573A6">
        <w:rPr>
          <w:rFonts w:ascii="Arial" w:hAnsi="Arial" w:cs="Arial"/>
        </w:rPr>
        <w:t xml:space="preserve">under </w:t>
      </w:r>
      <w:r w:rsidR="00C34318" w:rsidRPr="00D573A6">
        <w:rPr>
          <w:rFonts w:ascii="Arial" w:hAnsi="Arial" w:cs="Arial"/>
        </w:rPr>
        <w:t xml:space="preserve">The </w:t>
      </w:r>
      <w:r w:rsidRPr="00D573A6">
        <w:rPr>
          <w:rFonts w:ascii="Arial" w:hAnsi="Arial" w:cs="Arial"/>
        </w:rPr>
        <w:t xml:space="preserve">Equality Act 2010 as ‘Unwanted conduct related to a relevant protected characteristic, which has the purpose or effect of violating an individual's dignity or creating an intimidating, hostile, degrading, humiliating or offensive environment for that individual’. </w:t>
      </w:r>
    </w:p>
    <w:p w14:paraId="5502AB8F" w14:textId="77777777" w:rsidR="000D28A4" w:rsidRPr="00D573A6" w:rsidRDefault="000D28A4" w:rsidP="00D573A6">
      <w:pPr>
        <w:spacing w:line="360" w:lineRule="auto"/>
        <w:jc w:val="both"/>
        <w:rPr>
          <w:rFonts w:ascii="Arial" w:hAnsi="Arial" w:cs="Arial"/>
          <w:color w:val="FF0000"/>
        </w:rPr>
      </w:pPr>
    </w:p>
    <w:p w14:paraId="45790FB9" w14:textId="6A62759F" w:rsidR="00726F6E" w:rsidRPr="00D573A6" w:rsidRDefault="007973D7" w:rsidP="00D573A6">
      <w:pPr>
        <w:spacing w:line="360" w:lineRule="auto"/>
        <w:jc w:val="both"/>
        <w:rPr>
          <w:rFonts w:ascii="Arial" w:hAnsi="Arial" w:cs="Arial"/>
          <w:b/>
          <w:bCs/>
        </w:rPr>
      </w:pPr>
      <w:r w:rsidRPr="00D573A6">
        <w:rPr>
          <w:rFonts w:ascii="Arial" w:hAnsi="Arial" w:cs="Arial"/>
          <w:b/>
          <w:bCs/>
        </w:rPr>
        <w:t>2.1</w:t>
      </w:r>
      <w:r w:rsidRPr="00D573A6">
        <w:rPr>
          <w:rFonts w:ascii="Arial" w:hAnsi="Arial" w:cs="Arial"/>
          <w:b/>
          <w:bCs/>
        </w:rPr>
        <w:tab/>
        <w:t xml:space="preserve">TYPES OF DISCRIMINATION AND HARASSMENT </w:t>
      </w:r>
    </w:p>
    <w:p w14:paraId="3EBF8AE8" w14:textId="77777777" w:rsidR="00726F6E" w:rsidRPr="00D573A6" w:rsidRDefault="00726F6E" w:rsidP="00D573A6">
      <w:pPr>
        <w:pStyle w:val="NoSpacing"/>
        <w:numPr>
          <w:ilvl w:val="0"/>
          <w:numId w:val="10"/>
        </w:numPr>
        <w:spacing w:line="360" w:lineRule="auto"/>
        <w:ind w:left="360"/>
        <w:jc w:val="both"/>
        <w:rPr>
          <w:rFonts w:ascii="Arial" w:hAnsi="Arial" w:cs="Arial"/>
          <w:b/>
          <w:bCs/>
        </w:rPr>
      </w:pPr>
      <w:r w:rsidRPr="00D573A6">
        <w:rPr>
          <w:rFonts w:ascii="Arial" w:hAnsi="Arial" w:cs="Arial"/>
          <w:b/>
          <w:bCs/>
        </w:rPr>
        <w:t>Race</w:t>
      </w:r>
    </w:p>
    <w:p w14:paraId="5540A9CA" w14:textId="246B9D7C" w:rsidR="00726F6E" w:rsidRPr="00D573A6" w:rsidRDefault="00BB200B" w:rsidP="00D573A6">
      <w:pPr>
        <w:pStyle w:val="NoSpacing"/>
        <w:spacing w:line="360" w:lineRule="auto"/>
        <w:ind w:left="360"/>
        <w:jc w:val="both"/>
        <w:rPr>
          <w:rFonts w:ascii="Arial" w:hAnsi="Arial" w:cs="Arial"/>
        </w:rPr>
      </w:pPr>
      <w:r w:rsidRPr="00D573A6">
        <w:rPr>
          <w:rFonts w:ascii="Arial" w:hAnsi="Arial" w:cs="Arial"/>
        </w:rPr>
        <w:t>When a</w:t>
      </w:r>
      <w:r w:rsidR="00726F6E" w:rsidRPr="00D573A6">
        <w:rPr>
          <w:rFonts w:ascii="Arial" w:hAnsi="Arial" w:cs="Arial"/>
        </w:rPr>
        <w:t>n employee</w:t>
      </w:r>
      <w:r w:rsidRPr="00D573A6">
        <w:rPr>
          <w:rFonts w:ascii="Arial" w:hAnsi="Arial" w:cs="Arial"/>
        </w:rPr>
        <w:t xml:space="preserve"> is treated</w:t>
      </w:r>
      <w:r w:rsidR="00726F6E" w:rsidRPr="00D573A6">
        <w:rPr>
          <w:rFonts w:ascii="Arial" w:hAnsi="Arial" w:cs="Arial"/>
        </w:rPr>
        <w:t xml:space="preserve"> </w:t>
      </w:r>
      <w:r w:rsidR="00534921">
        <w:rPr>
          <w:rFonts w:ascii="Arial" w:hAnsi="Arial" w:cs="Arial"/>
        </w:rPr>
        <w:t>unfairly based on his or her</w:t>
      </w:r>
      <w:r w:rsidR="00726F6E" w:rsidRPr="00D573A6">
        <w:rPr>
          <w:rFonts w:ascii="Arial" w:hAnsi="Arial" w:cs="Arial"/>
        </w:rPr>
        <w:t xml:space="preserve"> race</w:t>
      </w:r>
      <w:r w:rsidRPr="00D573A6">
        <w:rPr>
          <w:rFonts w:ascii="Arial" w:hAnsi="Arial" w:cs="Arial"/>
        </w:rPr>
        <w:t>, that</w:t>
      </w:r>
      <w:r w:rsidR="00726F6E" w:rsidRPr="00D573A6">
        <w:rPr>
          <w:rFonts w:ascii="Arial" w:hAnsi="Arial" w:cs="Arial"/>
        </w:rPr>
        <w:t xml:space="preserve"> is against </w:t>
      </w:r>
      <w:r w:rsidR="00534921">
        <w:rPr>
          <w:rFonts w:ascii="Arial" w:hAnsi="Arial" w:cs="Arial"/>
        </w:rPr>
        <w:t>our</w:t>
      </w:r>
      <w:r w:rsidR="00726F6E" w:rsidRPr="00D573A6">
        <w:rPr>
          <w:rFonts w:ascii="Arial" w:hAnsi="Arial" w:cs="Arial"/>
        </w:rPr>
        <w:t xml:space="preserve"> law</w:t>
      </w:r>
      <w:r w:rsidR="00534921">
        <w:rPr>
          <w:rFonts w:ascii="Arial" w:hAnsi="Arial" w:cs="Arial"/>
        </w:rPr>
        <w:t>s</w:t>
      </w:r>
      <w:r w:rsidR="00726F6E" w:rsidRPr="00D573A6">
        <w:rPr>
          <w:rFonts w:ascii="Arial" w:hAnsi="Arial" w:cs="Arial"/>
        </w:rPr>
        <w:t xml:space="preserve">. </w:t>
      </w:r>
      <w:r w:rsidRPr="00D573A6">
        <w:rPr>
          <w:rFonts w:ascii="Arial" w:hAnsi="Arial" w:cs="Arial"/>
        </w:rPr>
        <w:t xml:space="preserve">It </w:t>
      </w:r>
      <w:r w:rsidR="00726F6E" w:rsidRPr="00D573A6">
        <w:rPr>
          <w:rFonts w:ascii="Arial" w:hAnsi="Arial" w:cs="Arial"/>
        </w:rPr>
        <w:t xml:space="preserve">is </w:t>
      </w:r>
      <w:r w:rsidR="00534921">
        <w:rPr>
          <w:rFonts w:ascii="Arial" w:hAnsi="Arial" w:cs="Arial"/>
        </w:rPr>
        <w:t>unjust to pose a</w:t>
      </w:r>
      <w:r w:rsidR="00726F6E" w:rsidRPr="00D573A6">
        <w:rPr>
          <w:rFonts w:ascii="Arial" w:hAnsi="Arial" w:cs="Arial"/>
        </w:rPr>
        <w:t xml:space="preserve"> </w:t>
      </w:r>
      <w:r w:rsidR="00580A57" w:rsidRPr="00D573A6">
        <w:rPr>
          <w:rFonts w:ascii="Arial" w:hAnsi="Arial" w:cs="Arial"/>
        </w:rPr>
        <w:t>different question</w:t>
      </w:r>
      <w:r w:rsidR="00726F6E" w:rsidRPr="00D573A6">
        <w:rPr>
          <w:rFonts w:ascii="Arial" w:hAnsi="Arial" w:cs="Arial"/>
        </w:rPr>
        <w:t xml:space="preserve"> during a</w:t>
      </w:r>
      <w:r w:rsidRPr="00D573A6">
        <w:rPr>
          <w:rFonts w:ascii="Arial" w:hAnsi="Arial" w:cs="Arial"/>
        </w:rPr>
        <w:t xml:space="preserve">n </w:t>
      </w:r>
      <w:r w:rsidR="00726F6E" w:rsidRPr="00D573A6">
        <w:rPr>
          <w:rFonts w:ascii="Arial" w:hAnsi="Arial" w:cs="Arial"/>
        </w:rPr>
        <w:t xml:space="preserve">interview to someone </w:t>
      </w:r>
      <w:r w:rsidR="00534921">
        <w:rPr>
          <w:rFonts w:ascii="Arial" w:hAnsi="Arial" w:cs="Arial"/>
        </w:rPr>
        <w:t xml:space="preserve">of </w:t>
      </w:r>
      <w:r w:rsidR="00726F6E" w:rsidRPr="00D573A6">
        <w:rPr>
          <w:rFonts w:ascii="Arial" w:hAnsi="Arial" w:cs="Arial"/>
        </w:rPr>
        <w:t>color than to a white applicant</w:t>
      </w:r>
      <w:r w:rsidR="00534921">
        <w:rPr>
          <w:rFonts w:ascii="Arial" w:hAnsi="Arial" w:cs="Arial"/>
        </w:rPr>
        <w:t xml:space="preserve"> because you do</w:t>
      </w:r>
      <w:r w:rsidR="00492DFA">
        <w:rPr>
          <w:rFonts w:ascii="Arial" w:hAnsi="Arial" w:cs="Arial"/>
        </w:rPr>
        <w:t xml:space="preserve"> no</w:t>
      </w:r>
      <w:r w:rsidR="00534921">
        <w:rPr>
          <w:rFonts w:ascii="Arial" w:hAnsi="Arial" w:cs="Arial"/>
        </w:rPr>
        <w:t>t like his or her race</w:t>
      </w:r>
      <w:r w:rsidR="00726F6E" w:rsidRPr="00D573A6">
        <w:rPr>
          <w:rFonts w:ascii="Arial" w:hAnsi="Arial" w:cs="Arial"/>
        </w:rPr>
        <w:t xml:space="preserve">. </w:t>
      </w:r>
      <w:r w:rsidR="00580A57" w:rsidRPr="00D573A6">
        <w:rPr>
          <w:rFonts w:ascii="Arial" w:hAnsi="Arial" w:cs="Arial"/>
        </w:rPr>
        <w:t xml:space="preserve">Businesses </w:t>
      </w:r>
      <w:r w:rsidR="00580A57">
        <w:rPr>
          <w:rFonts w:ascii="Arial" w:hAnsi="Arial" w:cs="Arial"/>
        </w:rPr>
        <w:t xml:space="preserve">also </w:t>
      </w:r>
      <w:r w:rsidR="00726F6E" w:rsidRPr="00D573A6">
        <w:rPr>
          <w:rFonts w:ascii="Arial" w:hAnsi="Arial" w:cs="Arial"/>
        </w:rPr>
        <w:t xml:space="preserve">cannot set policies that have a negative effect on an ethnic minority, </w:t>
      </w:r>
      <w:r w:rsidR="00580A57">
        <w:rPr>
          <w:rFonts w:ascii="Arial" w:hAnsi="Arial" w:cs="Arial"/>
        </w:rPr>
        <w:t>it is out of place. Policies such</w:t>
      </w:r>
      <w:r w:rsidR="00726F6E" w:rsidRPr="00D573A6">
        <w:rPr>
          <w:rFonts w:ascii="Arial" w:hAnsi="Arial" w:cs="Arial"/>
        </w:rPr>
        <w:t xml:space="preserve"> as requiring women to have </w:t>
      </w:r>
      <w:r w:rsidR="00580A57">
        <w:rPr>
          <w:rFonts w:ascii="Arial" w:hAnsi="Arial" w:cs="Arial"/>
        </w:rPr>
        <w:t>specific kind of</w:t>
      </w:r>
      <w:r w:rsidR="00726F6E" w:rsidRPr="00D573A6">
        <w:rPr>
          <w:rFonts w:ascii="Arial" w:hAnsi="Arial" w:cs="Arial"/>
        </w:rPr>
        <w:t xml:space="preserve"> hair</w:t>
      </w:r>
      <w:r w:rsidR="00580A57">
        <w:rPr>
          <w:rFonts w:ascii="Arial" w:hAnsi="Arial" w:cs="Arial"/>
        </w:rPr>
        <w:t xml:space="preserve"> </w:t>
      </w:r>
      <w:r w:rsidR="005302E8" w:rsidRPr="00D573A6">
        <w:rPr>
          <w:rFonts w:ascii="Arial" w:hAnsi="Arial" w:cs="Arial"/>
        </w:rPr>
        <w:t>or place target on their race</w:t>
      </w:r>
      <w:r w:rsidR="00726F6E" w:rsidRPr="00D573A6">
        <w:rPr>
          <w:rFonts w:ascii="Arial" w:hAnsi="Arial" w:cs="Arial"/>
        </w:rPr>
        <w:t>.</w:t>
      </w:r>
    </w:p>
    <w:p w14:paraId="2CBE9D79" w14:textId="77777777" w:rsidR="00726F6E" w:rsidRPr="00D573A6" w:rsidRDefault="00726F6E" w:rsidP="00D573A6">
      <w:pPr>
        <w:pStyle w:val="NoSpacing"/>
        <w:spacing w:line="360" w:lineRule="auto"/>
        <w:ind w:left="360"/>
        <w:jc w:val="both"/>
        <w:rPr>
          <w:rFonts w:ascii="Arial" w:hAnsi="Arial" w:cs="Arial"/>
        </w:rPr>
      </w:pPr>
    </w:p>
    <w:p w14:paraId="27AC04CC" w14:textId="77777777" w:rsidR="00726F6E" w:rsidRPr="00D573A6" w:rsidRDefault="00726F6E" w:rsidP="00D573A6">
      <w:pPr>
        <w:pStyle w:val="NoSpacing"/>
        <w:numPr>
          <w:ilvl w:val="0"/>
          <w:numId w:val="10"/>
        </w:numPr>
        <w:spacing w:line="360" w:lineRule="auto"/>
        <w:ind w:left="360"/>
        <w:jc w:val="both"/>
        <w:rPr>
          <w:rFonts w:ascii="Arial" w:hAnsi="Arial" w:cs="Arial"/>
          <w:b/>
          <w:bCs/>
        </w:rPr>
      </w:pPr>
      <w:r w:rsidRPr="00D573A6">
        <w:rPr>
          <w:rFonts w:ascii="Arial" w:hAnsi="Arial" w:cs="Arial"/>
          <w:b/>
          <w:bCs/>
        </w:rPr>
        <w:t>Religion</w:t>
      </w:r>
    </w:p>
    <w:p w14:paraId="0D40D7C9" w14:textId="45E8D99C" w:rsidR="00726F6E" w:rsidRPr="00D573A6" w:rsidRDefault="00726F6E" w:rsidP="00D573A6">
      <w:pPr>
        <w:pStyle w:val="NoSpacing"/>
        <w:spacing w:line="360" w:lineRule="auto"/>
        <w:ind w:left="360"/>
        <w:jc w:val="both"/>
        <w:rPr>
          <w:rFonts w:ascii="Arial" w:hAnsi="Arial" w:cs="Arial"/>
        </w:rPr>
      </w:pPr>
      <w:r w:rsidRPr="00D573A6">
        <w:rPr>
          <w:rFonts w:ascii="Arial" w:hAnsi="Arial" w:cs="Arial"/>
        </w:rPr>
        <w:t>Employers cannot hire, fire, or set terms of employment that conflict with a</w:t>
      </w:r>
      <w:r w:rsidR="00046E34" w:rsidRPr="00D573A6">
        <w:rPr>
          <w:rFonts w:ascii="Arial" w:hAnsi="Arial" w:cs="Arial"/>
        </w:rPr>
        <w:t xml:space="preserve">n individual’s </w:t>
      </w:r>
      <w:r w:rsidRPr="00D573A6">
        <w:rPr>
          <w:rFonts w:ascii="Arial" w:hAnsi="Arial" w:cs="Arial"/>
        </w:rPr>
        <w:t xml:space="preserve">religious beliefs. </w:t>
      </w:r>
      <w:r w:rsidR="004F3D31">
        <w:rPr>
          <w:rFonts w:ascii="Arial" w:hAnsi="Arial" w:cs="Arial"/>
        </w:rPr>
        <w:t>Organisations cannot restrict dress codes as to allow it interfere with religious belief of your staff.</w:t>
      </w:r>
    </w:p>
    <w:p w14:paraId="394346DF" w14:textId="77777777" w:rsidR="00C71FC3" w:rsidRPr="00D573A6" w:rsidRDefault="00C71FC3" w:rsidP="00D573A6">
      <w:pPr>
        <w:pStyle w:val="NoSpacing"/>
        <w:spacing w:line="360" w:lineRule="auto"/>
        <w:ind w:left="360"/>
        <w:jc w:val="both"/>
        <w:rPr>
          <w:rFonts w:ascii="Arial" w:hAnsi="Arial" w:cs="Arial"/>
        </w:rPr>
      </w:pPr>
    </w:p>
    <w:p w14:paraId="046CB397" w14:textId="77777777" w:rsidR="00726F6E" w:rsidRPr="00D573A6" w:rsidRDefault="00726F6E" w:rsidP="00D573A6">
      <w:pPr>
        <w:pStyle w:val="NoSpacing"/>
        <w:numPr>
          <w:ilvl w:val="0"/>
          <w:numId w:val="10"/>
        </w:numPr>
        <w:spacing w:line="360" w:lineRule="auto"/>
        <w:ind w:left="360"/>
        <w:jc w:val="both"/>
        <w:rPr>
          <w:rFonts w:ascii="Arial" w:hAnsi="Arial" w:cs="Arial"/>
          <w:b/>
          <w:bCs/>
        </w:rPr>
      </w:pPr>
      <w:r w:rsidRPr="00D573A6">
        <w:rPr>
          <w:rFonts w:ascii="Arial" w:hAnsi="Arial" w:cs="Arial"/>
          <w:b/>
          <w:bCs/>
        </w:rPr>
        <w:t>Sex</w:t>
      </w:r>
    </w:p>
    <w:p w14:paraId="59324D3E" w14:textId="397F6729" w:rsidR="00726F6E" w:rsidRPr="00D573A6" w:rsidRDefault="00726F6E" w:rsidP="00D573A6">
      <w:pPr>
        <w:pStyle w:val="NoSpacing"/>
        <w:spacing w:line="360" w:lineRule="auto"/>
        <w:ind w:left="360"/>
        <w:jc w:val="both"/>
        <w:rPr>
          <w:rFonts w:ascii="Arial" w:hAnsi="Arial" w:cs="Arial"/>
        </w:rPr>
      </w:pPr>
      <w:r w:rsidRPr="00D573A6">
        <w:rPr>
          <w:rFonts w:ascii="Arial" w:hAnsi="Arial" w:cs="Arial"/>
        </w:rPr>
        <w:lastRenderedPageBreak/>
        <w:t>It</w:t>
      </w:r>
      <w:r w:rsidR="009A2C6C">
        <w:rPr>
          <w:rFonts w:ascii="Arial" w:hAnsi="Arial" w:cs="Arial"/>
        </w:rPr>
        <w:t xml:space="preserve"> i</w:t>
      </w:r>
      <w:r w:rsidRPr="00D573A6">
        <w:rPr>
          <w:rFonts w:ascii="Arial" w:hAnsi="Arial" w:cs="Arial"/>
        </w:rPr>
        <w:t xml:space="preserve">s </w:t>
      </w:r>
      <w:r w:rsidR="009A2C6C">
        <w:rPr>
          <w:rFonts w:ascii="Arial" w:hAnsi="Arial" w:cs="Arial"/>
        </w:rPr>
        <w:t>out of place to rate a gender over another. Paying a</w:t>
      </w:r>
      <w:r w:rsidRPr="00D573A6">
        <w:rPr>
          <w:rFonts w:ascii="Arial" w:hAnsi="Arial" w:cs="Arial"/>
        </w:rPr>
        <w:t xml:space="preserve"> male employee more than a female employee for </w:t>
      </w:r>
      <w:r w:rsidR="009A2C6C">
        <w:rPr>
          <w:rFonts w:ascii="Arial" w:hAnsi="Arial" w:cs="Arial"/>
        </w:rPr>
        <w:t>achieving the task or doing the same job is not ideal</w:t>
      </w:r>
      <w:r w:rsidRPr="00D573A6">
        <w:rPr>
          <w:rFonts w:ascii="Arial" w:hAnsi="Arial" w:cs="Arial"/>
        </w:rPr>
        <w:t xml:space="preserve">. </w:t>
      </w:r>
      <w:r w:rsidR="009A2C6C">
        <w:rPr>
          <w:rFonts w:ascii="Arial" w:hAnsi="Arial" w:cs="Arial"/>
        </w:rPr>
        <w:t xml:space="preserve">It might not be spelt out specifically but </w:t>
      </w:r>
      <w:r w:rsidRPr="00D573A6">
        <w:rPr>
          <w:rFonts w:ascii="Arial" w:hAnsi="Arial" w:cs="Arial"/>
        </w:rPr>
        <w:t>gender identity and sexual orientation are also protected from workplace discrimination</w:t>
      </w:r>
      <w:r w:rsidR="00CF7AE4" w:rsidRPr="00D573A6">
        <w:rPr>
          <w:rFonts w:ascii="Arial" w:hAnsi="Arial" w:cs="Arial"/>
        </w:rPr>
        <w:t>.</w:t>
      </w:r>
      <w:r w:rsidR="00046E34" w:rsidRPr="00D573A6">
        <w:rPr>
          <w:rFonts w:ascii="Arial" w:hAnsi="Arial" w:cs="Arial"/>
        </w:rPr>
        <w:t xml:space="preserve"> Everyone stands equal chance to be treated fairly and justly.</w:t>
      </w:r>
    </w:p>
    <w:p w14:paraId="79CA35DC" w14:textId="77777777" w:rsidR="00726F6E" w:rsidRPr="00D573A6" w:rsidRDefault="00726F6E" w:rsidP="00D573A6">
      <w:pPr>
        <w:pStyle w:val="NoSpacing"/>
        <w:spacing w:line="360" w:lineRule="auto"/>
        <w:ind w:left="360"/>
        <w:jc w:val="both"/>
        <w:rPr>
          <w:rFonts w:ascii="Arial" w:hAnsi="Arial" w:cs="Arial"/>
        </w:rPr>
      </w:pPr>
    </w:p>
    <w:p w14:paraId="5D81402A" w14:textId="77777777" w:rsidR="00726F6E" w:rsidRPr="00D573A6" w:rsidRDefault="00726F6E" w:rsidP="00D573A6">
      <w:pPr>
        <w:pStyle w:val="NoSpacing"/>
        <w:numPr>
          <w:ilvl w:val="0"/>
          <w:numId w:val="10"/>
        </w:numPr>
        <w:spacing w:line="360" w:lineRule="auto"/>
        <w:ind w:left="360"/>
        <w:jc w:val="both"/>
        <w:rPr>
          <w:rFonts w:ascii="Arial" w:hAnsi="Arial" w:cs="Arial"/>
          <w:b/>
          <w:bCs/>
        </w:rPr>
      </w:pPr>
      <w:r w:rsidRPr="00D573A6">
        <w:rPr>
          <w:rFonts w:ascii="Arial" w:hAnsi="Arial" w:cs="Arial"/>
          <w:b/>
          <w:bCs/>
        </w:rPr>
        <w:t>Pregnancy</w:t>
      </w:r>
    </w:p>
    <w:p w14:paraId="42878637" w14:textId="3358EB08" w:rsidR="00726F6E" w:rsidRPr="00D573A6" w:rsidRDefault="00B457FC" w:rsidP="00D573A6">
      <w:pPr>
        <w:pStyle w:val="NoSpacing"/>
        <w:spacing w:line="360" w:lineRule="auto"/>
        <w:ind w:left="360"/>
        <w:jc w:val="both"/>
        <w:rPr>
          <w:rFonts w:ascii="Arial" w:hAnsi="Arial" w:cs="Arial"/>
        </w:rPr>
      </w:pPr>
      <w:r>
        <w:rPr>
          <w:rFonts w:ascii="Arial" w:hAnsi="Arial" w:cs="Arial"/>
        </w:rPr>
        <w:t xml:space="preserve">Sacking a </w:t>
      </w:r>
      <w:r w:rsidR="00726F6E" w:rsidRPr="00D573A6">
        <w:rPr>
          <w:rFonts w:ascii="Arial" w:hAnsi="Arial" w:cs="Arial"/>
        </w:rPr>
        <w:t xml:space="preserve">woman </w:t>
      </w:r>
      <w:r>
        <w:rPr>
          <w:rFonts w:ascii="Arial" w:hAnsi="Arial" w:cs="Arial"/>
        </w:rPr>
        <w:t xml:space="preserve">because she is pregnant is inappropriate as she is entitled </w:t>
      </w:r>
      <w:r w:rsidR="00CB3A83" w:rsidRPr="00D573A6">
        <w:rPr>
          <w:rFonts w:ascii="Arial" w:hAnsi="Arial" w:cs="Arial"/>
        </w:rPr>
        <w:t>to maternity leave</w:t>
      </w:r>
      <w:r w:rsidR="00726F6E" w:rsidRPr="00D573A6">
        <w:rPr>
          <w:rFonts w:ascii="Arial" w:hAnsi="Arial" w:cs="Arial"/>
        </w:rPr>
        <w:t>. Additionally, women cannot be penalized for taking time off after having a baby</w:t>
      </w:r>
      <w:r>
        <w:rPr>
          <w:rFonts w:ascii="Arial" w:hAnsi="Arial" w:cs="Arial"/>
        </w:rPr>
        <w:t>.</w:t>
      </w:r>
    </w:p>
    <w:p w14:paraId="6434C897" w14:textId="77777777" w:rsidR="00726F6E" w:rsidRPr="00D573A6" w:rsidRDefault="00726F6E" w:rsidP="00D573A6">
      <w:pPr>
        <w:pStyle w:val="NoSpacing"/>
        <w:spacing w:line="360" w:lineRule="auto"/>
        <w:ind w:left="360"/>
        <w:jc w:val="both"/>
        <w:rPr>
          <w:rFonts w:ascii="Arial" w:hAnsi="Arial" w:cs="Arial"/>
        </w:rPr>
      </w:pPr>
    </w:p>
    <w:p w14:paraId="5800362D" w14:textId="77777777" w:rsidR="00726F6E" w:rsidRPr="00D573A6" w:rsidRDefault="00726F6E" w:rsidP="00D573A6">
      <w:pPr>
        <w:pStyle w:val="NoSpacing"/>
        <w:numPr>
          <w:ilvl w:val="0"/>
          <w:numId w:val="10"/>
        </w:numPr>
        <w:spacing w:line="360" w:lineRule="auto"/>
        <w:ind w:left="360"/>
        <w:jc w:val="both"/>
        <w:rPr>
          <w:rFonts w:ascii="Arial" w:hAnsi="Arial" w:cs="Arial"/>
          <w:b/>
          <w:bCs/>
        </w:rPr>
      </w:pPr>
      <w:r w:rsidRPr="00D573A6">
        <w:rPr>
          <w:rFonts w:ascii="Arial" w:hAnsi="Arial" w:cs="Arial"/>
          <w:b/>
          <w:bCs/>
        </w:rPr>
        <w:t>Mental or Physical Disabilities</w:t>
      </w:r>
    </w:p>
    <w:p w14:paraId="1B2B36B7" w14:textId="79F4D693" w:rsidR="00726F6E" w:rsidRPr="00D573A6" w:rsidRDefault="00726F6E" w:rsidP="00D573A6">
      <w:pPr>
        <w:pStyle w:val="NoSpacing"/>
        <w:spacing w:line="360" w:lineRule="auto"/>
        <w:ind w:left="360"/>
        <w:jc w:val="both"/>
        <w:rPr>
          <w:rFonts w:ascii="Arial" w:hAnsi="Arial" w:cs="Arial"/>
        </w:rPr>
      </w:pPr>
      <w:r w:rsidRPr="00D573A6">
        <w:rPr>
          <w:rFonts w:ascii="Arial" w:hAnsi="Arial" w:cs="Arial"/>
        </w:rPr>
        <w:t>Employees with disabilities</w:t>
      </w:r>
      <w:r w:rsidR="00AD7F68">
        <w:rPr>
          <w:rFonts w:ascii="Arial" w:hAnsi="Arial" w:cs="Arial"/>
        </w:rPr>
        <w:t xml:space="preserve"> should be protected</w:t>
      </w:r>
      <w:r w:rsidR="001D3F9F">
        <w:rPr>
          <w:rFonts w:ascii="Arial" w:hAnsi="Arial" w:cs="Arial"/>
        </w:rPr>
        <w:t xml:space="preserve"> by the organisation as they have a</w:t>
      </w:r>
      <w:r w:rsidRPr="00D573A6">
        <w:rPr>
          <w:rFonts w:ascii="Arial" w:hAnsi="Arial" w:cs="Arial"/>
        </w:rPr>
        <w:t xml:space="preserve"> variety of protection</w:t>
      </w:r>
      <w:r w:rsidR="001D3F9F">
        <w:rPr>
          <w:rFonts w:ascii="Arial" w:hAnsi="Arial" w:cs="Arial"/>
        </w:rPr>
        <w:t xml:space="preserve"> right which include </w:t>
      </w:r>
      <w:r w:rsidRPr="00D573A6">
        <w:rPr>
          <w:rFonts w:ascii="Arial" w:hAnsi="Arial" w:cs="Arial"/>
        </w:rPr>
        <w:t>the right to receive reasonable protections when they</w:t>
      </w:r>
      <w:r w:rsidR="001D3F9F">
        <w:rPr>
          <w:rFonts w:ascii="Arial" w:hAnsi="Arial" w:cs="Arial"/>
        </w:rPr>
        <w:t xml:space="preserve"> request for it.</w:t>
      </w:r>
      <w:r w:rsidRPr="00D573A6">
        <w:rPr>
          <w:rFonts w:ascii="Arial" w:hAnsi="Arial" w:cs="Arial"/>
        </w:rPr>
        <w:t xml:space="preserve"> </w:t>
      </w:r>
      <w:r w:rsidR="00D93231" w:rsidRPr="00D573A6">
        <w:rPr>
          <w:rFonts w:ascii="Arial" w:hAnsi="Arial" w:cs="Arial"/>
        </w:rPr>
        <w:t xml:space="preserve">Workplace </w:t>
      </w:r>
      <w:r w:rsidRPr="00D573A6">
        <w:rPr>
          <w:rFonts w:ascii="Arial" w:hAnsi="Arial" w:cs="Arial"/>
        </w:rPr>
        <w:t xml:space="preserve">environment must be accessible for </w:t>
      </w:r>
      <w:r w:rsidR="003413F3">
        <w:rPr>
          <w:rFonts w:ascii="Arial" w:hAnsi="Arial" w:cs="Arial"/>
        </w:rPr>
        <w:t>staff and patients with disabilities, especially for those that use</w:t>
      </w:r>
      <w:r w:rsidRPr="00D573A6">
        <w:rPr>
          <w:rFonts w:ascii="Arial" w:hAnsi="Arial" w:cs="Arial"/>
        </w:rPr>
        <w:t xml:space="preserve"> wheelchairs. </w:t>
      </w:r>
      <w:r w:rsidR="003413F3">
        <w:rPr>
          <w:rFonts w:ascii="Arial" w:hAnsi="Arial" w:cs="Arial"/>
        </w:rPr>
        <w:t>Making provision for sign interpreter for a patient that is</w:t>
      </w:r>
      <w:r w:rsidRPr="00D573A6">
        <w:rPr>
          <w:rFonts w:ascii="Arial" w:hAnsi="Arial" w:cs="Arial"/>
        </w:rPr>
        <w:t xml:space="preserve"> deaf during the interview </w:t>
      </w:r>
      <w:r w:rsidR="003413F3">
        <w:rPr>
          <w:rFonts w:ascii="Arial" w:hAnsi="Arial" w:cs="Arial"/>
        </w:rPr>
        <w:t>is a good process for</w:t>
      </w:r>
      <w:r w:rsidRPr="00D573A6">
        <w:rPr>
          <w:rFonts w:ascii="Arial" w:hAnsi="Arial" w:cs="Arial"/>
        </w:rPr>
        <w:t xml:space="preserve"> accommodation.</w:t>
      </w:r>
    </w:p>
    <w:p w14:paraId="3DCEBF8B" w14:textId="77777777" w:rsidR="00726F6E" w:rsidRPr="00D573A6" w:rsidRDefault="00726F6E" w:rsidP="00D573A6">
      <w:pPr>
        <w:pStyle w:val="NoSpacing"/>
        <w:spacing w:line="360" w:lineRule="auto"/>
        <w:ind w:left="360"/>
        <w:jc w:val="both"/>
        <w:rPr>
          <w:rFonts w:ascii="Arial" w:hAnsi="Arial" w:cs="Arial"/>
        </w:rPr>
      </w:pPr>
    </w:p>
    <w:p w14:paraId="3F9713A9" w14:textId="77777777" w:rsidR="00726F6E" w:rsidRPr="00D573A6" w:rsidRDefault="00726F6E" w:rsidP="00D573A6">
      <w:pPr>
        <w:pStyle w:val="NoSpacing"/>
        <w:numPr>
          <w:ilvl w:val="0"/>
          <w:numId w:val="10"/>
        </w:numPr>
        <w:spacing w:line="360" w:lineRule="auto"/>
        <w:ind w:left="360"/>
        <w:jc w:val="both"/>
        <w:rPr>
          <w:rFonts w:ascii="Arial" w:hAnsi="Arial" w:cs="Arial"/>
          <w:b/>
          <w:bCs/>
        </w:rPr>
      </w:pPr>
      <w:r w:rsidRPr="00D573A6">
        <w:rPr>
          <w:rFonts w:ascii="Arial" w:hAnsi="Arial" w:cs="Arial"/>
          <w:b/>
          <w:bCs/>
        </w:rPr>
        <w:t>Sexual Harassment</w:t>
      </w:r>
    </w:p>
    <w:p w14:paraId="21D9FDE8" w14:textId="0F64587C" w:rsidR="00726F6E" w:rsidRPr="00D573A6" w:rsidRDefault="00D93231" w:rsidP="00D573A6">
      <w:pPr>
        <w:pStyle w:val="NoSpacing"/>
        <w:spacing w:line="360" w:lineRule="auto"/>
        <w:ind w:left="360"/>
        <w:jc w:val="both"/>
        <w:rPr>
          <w:rFonts w:ascii="Arial" w:hAnsi="Arial" w:cs="Arial"/>
        </w:rPr>
      </w:pPr>
      <w:r w:rsidRPr="00D573A6">
        <w:rPr>
          <w:rFonts w:ascii="Arial" w:hAnsi="Arial" w:cs="Arial"/>
        </w:rPr>
        <w:t xml:space="preserve">Harassing employees regardless of the gender in workplace is not acceptable. </w:t>
      </w:r>
      <w:r w:rsidR="00A7463C" w:rsidRPr="00D573A6">
        <w:rPr>
          <w:rFonts w:ascii="Arial" w:hAnsi="Arial" w:cs="Arial"/>
        </w:rPr>
        <w:t>Sexual advances</w:t>
      </w:r>
      <w:r w:rsidR="00A7463C">
        <w:rPr>
          <w:rFonts w:ascii="Arial" w:hAnsi="Arial" w:cs="Arial"/>
        </w:rPr>
        <w:t>,</w:t>
      </w:r>
      <w:r w:rsidR="00A7463C" w:rsidRPr="00D573A6">
        <w:rPr>
          <w:rFonts w:ascii="Arial" w:hAnsi="Arial" w:cs="Arial"/>
        </w:rPr>
        <w:t xml:space="preserve"> offensive </w:t>
      </w:r>
      <w:r w:rsidR="00726F6E" w:rsidRPr="00D573A6">
        <w:rPr>
          <w:rFonts w:ascii="Arial" w:hAnsi="Arial" w:cs="Arial"/>
        </w:rPr>
        <w:t>comments</w:t>
      </w:r>
      <w:r w:rsidR="00A7463C">
        <w:rPr>
          <w:rFonts w:ascii="Arial" w:hAnsi="Arial" w:cs="Arial"/>
        </w:rPr>
        <w:t xml:space="preserve"> and </w:t>
      </w:r>
      <w:r w:rsidR="00726F6E" w:rsidRPr="00D573A6">
        <w:rPr>
          <w:rFonts w:ascii="Arial" w:hAnsi="Arial" w:cs="Arial"/>
        </w:rPr>
        <w:t>inappropriate touching</w:t>
      </w:r>
      <w:r w:rsidR="00A7463C">
        <w:rPr>
          <w:rFonts w:ascii="Arial" w:hAnsi="Arial" w:cs="Arial"/>
        </w:rPr>
        <w:t xml:space="preserve"> </w:t>
      </w:r>
      <w:r w:rsidRPr="00D573A6">
        <w:rPr>
          <w:rFonts w:ascii="Arial" w:hAnsi="Arial" w:cs="Arial"/>
        </w:rPr>
        <w:t xml:space="preserve">are </w:t>
      </w:r>
      <w:r w:rsidR="00BA1941" w:rsidRPr="00D573A6">
        <w:rPr>
          <w:rFonts w:ascii="Arial" w:hAnsi="Arial" w:cs="Arial"/>
        </w:rPr>
        <w:t>unwelcome</w:t>
      </w:r>
      <w:r w:rsidR="00726F6E" w:rsidRPr="00D573A6">
        <w:rPr>
          <w:rFonts w:ascii="Arial" w:hAnsi="Arial" w:cs="Arial"/>
        </w:rPr>
        <w:t xml:space="preserve">. </w:t>
      </w:r>
      <w:r w:rsidR="00BA1941" w:rsidRPr="00D573A6">
        <w:rPr>
          <w:rFonts w:ascii="Arial" w:hAnsi="Arial" w:cs="Arial"/>
        </w:rPr>
        <w:t>Displaying intentional</w:t>
      </w:r>
      <w:r w:rsidR="00A7463C">
        <w:rPr>
          <w:rFonts w:ascii="Arial" w:hAnsi="Arial" w:cs="Arial"/>
        </w:rPr>
        <w:t xml:space="preserve"> </w:t>
      </w:r>
      <w:r w:rsidR="00A7463C" w:rsidRPr="00D573A6">
        <w:rPr>
          <w:rFonts w:ascii="Arial" w:hAnsi="Arial" w:cs="Arial"/>
        </w:rPr>
        <w:t>videos</w:t>
      </w:r>
      <w:r w:rsidR="00A7463C">
        <w:rPr>
          <w:rFonts w:ascii="Arial" w:hAnsi="Arial" w:cs="Arial"/>
        </w:rPr>
        <w:t xml:space="preserve"> or</w:t>
      </w:r>
      <w:r w:rsidR="00BA1941" w:rsidRPr="00D573A6">
        <w:rPr>
          <w:rFonts w:ascii="Arial" w:hAnsi="Arial" w:cs="Arial"/>
        </w:rPr>
        <w:t xml:space="preserve"> </w:t>
      </w:r>
      <w:r w:rsidR="00726F6E" w:rsidRPr="00D573A6">
        <w:rPr>
          <w:rFonts w:ascii="Arial" w:hAnsi="Arial" w:cs="Arial"/>
        </w:rPr>
        <w:t>images</w:t>
      </w:r>
      <w:r w:rsidR="00A7463C">
        <w:rPr>
          <w:rFonts w:ascii="Arial" w:hAnsi="Arial" w:cs="Arial"/>
        </w:rPr>
        <w:t xml:space="preserve"> and</w:t>
      </w:r>
      <w:r w:rsidR="00726F6E" w:rsidRPr="00D573A6">
        <w:rPr>
          <w:rFonts w:ascii="Arial" w:hAnsi="Arial" w:cs="Arial"/>
        </w:rPr>
        <w:t xml:space="preserve"> refusing to </w:t>
      </w:r>
      <w:r w:rsidR="00BA1941" w:rsidRPr="00D573A6">
        <w:rPr>
          <w:rFonts w:ascii="Arial" w:hAnsi="Arial" w:cs="Arial"/>
        </w:rPr>
        <w:t>employ</w:t>
      </w:r>
      <w:r w:rsidR="00A7463C">
        <w:rPr>
          <w:rFonts w:ascii="Arial" w:hAnsi="Arial" w:cs="Arial"/>
        </w:rPr>
        <w:t xml:space="preserve"> qualified applicants</w:t>
      </w:r>
      <w:r w:rsidR="00726F6E" w:rsidRPr="00D573A6">
        <w:rPr>
          <w:rFonts w:ascii="Arial" w:hAnsi="Arial" w:cs="Arial"/>
        </w:rPr>
        <w:t xml:space="preserve"> </w:t>
      </w:r>
      <w:r w:rsidR="00A7463C">
        <w:rPr>
          <w:rFonts w:ascii="Arial" w:hAnsi="Arial" w:cs="Arial"/>
        </w:rPr>
        <w:t>except</w:t>
      </w:r>
      <w:r w:rsidR="00726F6E" w:rsidRPr="00D573A6">
        <w:rPr>
          <w:rFonts w:ascii="Arial" w:hAnsi="Arial" w:cs="Arial"/>
        </w:rPr>
        <w:t xml:space="preserve"> they engage in sexual acts are all </w:t>
      </w:r>
      <w:r w:rsidR="00BA1941" w:rsidRPr="00D573A6">
        <w:rPr>
          <w:rFonts w:ascii="Arial" w:hAnsi="Arial" w:cs="Arial"/>
        </w:rPr>
        <w:t xml:space="preserve">forms </w:t>
      </w:r>
      <w:r w:rsidR="00726F6E" w:rsidRPr="00D573A6">
        <w:rPr>
          <w:rFonts w:ascii="Arial" w:hAnsi="Arial" w:cs="Arial"/>
        </w:rPr>
        <w:t xml:space="preserve">of harassment. </w:t>
      </w:r>
      <w:r w:rsidR="00E8696E" w:rsidRPr="00D573A6">
        <w:rPr>
          <w:rFonts w:ascii="Arial" w:hAnsi="Arial" w:cs="Arial"/>
        </w:rPr>
        <w:t>It is widely perceived that</w:t>
      </w:r>
      <w:r w:rsidR="00726F6E" w:rsidRPr="00D573A6">
        <w:rPr>
          <w:rFonts w:ascii="Arial" w:hAnsi="Arial" w:cs="Arial"/>
        </w:rPr>
        <w:t xml:space="preserve"> sexual harassment </w:t>
      </w:r>
      <w:r w:rsidR="00A7463C">
        <w:rPr>
          <w:rFonts w:ascii="Arial" w:hAnsi="Arial" w:cs="Arial"/>
        </w:rPr>
        <w:t xml:space="preserve">only from men to women, </w:t>
      </w:r>
      <w:r w:rsidR="00726F6E" w:rsidRPr="00D573A6">
        <w:rPr>
          <w:rFonts w:ascii="Arial" w:hAnsi="Arial" w:cs="Arial"/>
        </w:rPr>
        <w:t xml:space="preserve">it can </w:t>
      </w:r>
      <w:r w:rsidR="00E8696E" w:rsidRPr="00D573A6">
        <w:rPr>
          <w:rFonts w:ascii="Arial" w:hAnsi="Arial" w:cs="Arial"/>
        </w:rPr>
        <w:t xml:space="preserve">also happen to </w:t>
      </w:r>
      <w:r w:rsidR="00D573A6" w:rsidRPr="00D573A6">
        <w:rPr>
          <w:rFonts w:ascii="Arial" w:hAnsi="Arial" w:cs="Arial"/>
        </w:rPr>
        <w:t>men.</w:t>
      </w:r>
    </w:p>
    <w:p w14:paraId="42EE7A02" w14:textId="77777777" w:rsidR="00726F6E" w:rsidRPr="00D573A6" w:rsidRDefault="00726F6E" w:rsidP="00D573A6">
      <w:pPr>
        <w:pStyle w:val="NoSpacing"/>
        <w:spacing w:line="360" w:lineRule="auto"/>
        <w:ind w:left="360"/>
        <w:jc w:val="both"/>
        <w:rPr>
          <w:rFonts w:ascii="Arial" w:hAnsi="Arial" w:cs="Arial"/>
        </w:rPr>
      </w:pPr>
    </w:p>
    <w:p w14:paraId="51CB7891" w14:textId="77777777" w:rsidR="00726F6E" w:rsidRPr="00D573A6" w:rsidRDefault="00726F6E" w:rsidP="00D573A6">
      <w:pPr>
        <w:pStyle w:val="NoSpacing"/>
        <w:numPr>
          <w:ilvl w:val="0"/>
          <w:numId w:val="10"/>
        </w:numPr>
        <w:spacing w:line="360" w:lineRule="auto"/>
        <w:ind w:left="360"/>
        <w:jc w:val="both"/>
        <w:rPr>
          <w:rFonts w:ascii="Arial" w:hAnsi="Arial" w:cs="Arial"/>
          <w:b/>
          <w:bCs/>
        </w:rPr>
      </w:pPr>
      <w:r w:rsidRPr="00D573A6">
        <w:rPr>
          <w:rFonts w:ascii="Arial" w:hAnsi="Arial" w:cs="Arial"/>
          <w:b/>
          <w:bCs/>
        </w:rPr>
        <w:t>Verbal Harassment</w:t>
      </w:r>
    </w:p>
    <w:p w14:paraId="23B60233" w14:textId="617AA551" w:rsidR="00D573A6" w:rsidRPr="00D573A6" w:rsidRDefault="00755320" w:rsidP="00304AC9">
      <w:pPr>
        <w:pStyle w:val="NoSpacing"/>
        <w:spacing w:line="360" w:lineRule="auto"/>
        <w:ind w:left="360"/>
        <w:jc w:val="both"/>
        <w:rPr>
          <w:rFonts w:ascii="Arial" w:hAnsi="Arial" w:cs="Arial"/>
        </w:rPr>
      </w:pPr>
      <w:r w:rsidRPr="00D573A6">
        <w:rPr>
          <w:rFonts w:ascii="Arial" w:hAnsi="Arial" w:cs="Arial"/>
        </w:rPr>
        <w:t>Looking down on</w:t>
      </w:r>
      <w:r w:rsidR="00726F6E" w:rsidRPr="00D573A6">
        <w:rPr>
          <w:rFonts w:ascii="Arial" w:hAnsi="Arial" w:cs="Arial"/>
        </w:rPr>
        <w:t xml:space="preserve"> someone, name-calling, repeating slurs, or yelling insults is verbal harassment. </w:t>
      </w:r>
      <w:r w:rsidR="003254E5" w:rsidRPr="00D573A6">
        <w:rPr>
          <w:rFonts w:ascii="Arial" w:hAnsi="Arial" w:cs="Arial"/>
        </w:rPr>
        <w:t xml:space="preserve">Verbal </w:t>
      </w:r>
      <w:r w:rsidR="00726F6E" w:rsidRPr="00D573A6">
        <w:rPr>
          <w:rFonts w:ascii="Arial" w:hAnsi="Arial" w:cs="Arial"/>
        </w:rPr>
        <w:t>harassment can also be sexual harassment or racial harassment, depending on the target</w:t>
      </w:r>
    </w:p>
    <w:p w14:paraId="6254CED2" w14:textId="77777777" w:rsidR="00D573A6" w:rsidRPr="00D573A6" w:rsidRDefault="00D573A6" w:rsidP="00D573A6">
      <w:pPr>
        <w:pStyle w:val="NoSpacing"/>
        <w:spacing w:line="360" w:lineRule="auto"/>
        <w:jc w:val="both"/>
        <w:rPr>
          <w:rFonts w:ascii="Arial" w:hAnsi="Arial" w:cs="Arial"/>
        </w:rPr>
      </w:pPr>
    </w:p>
    <w:p w14:paraId="29FC9E68" w14:textId="77777777" w:rsidR="00726F6E" w:rsidRPr="00D573A6" w:rsidRDefault="00726F6E" w:rsidP="00D573A6">
      <w:pPr>
        <w:pStyle w:val="NoSpacing"/>
        <w:numPr>
          <w:ilvl w:val="0"/>
          <w:numId w:val="10"/>
        </w:numPr>
        <w:spacing w:line="360" w:lineRule="auto"/>
        <w:ind w:left="360"/>
        <w:jc w:val="both"/>
        <w:rPr>
          <w:rFonts w:ascii="Arial" w:hAnsi="Arial" w:cs="Arial"/>
          <w:b/>
          <w:bCs/>
        </w:rPr>
      </w:pPr>
      <w:r w:rsidRPr="00D573A6">
        <w:rPr>
          <w:rFonts w:ascii="Arial" w:hAnsi="Arial" w:cs="Arial"/>
          <w:b/>
          <w:bCs/>
        </w:rPr>
        <w:t>Physical Harassment</w:t>
      </w:r>
    </w:p>
    <w:p w14:paraId="5B55D04D" w14:textId="6E3EBBAC" w:rsidR="00726F6E" w:rsidRPr="00D573A6" w:rsidRDefault="00F946D6" w:rsidP="00D573A6">
      <w:pPr>
        <w:pStyle w:val="NoSpacing"/>
        <w:spacing w:line="360" w:lineRule="auto"/>
        <w:ind w:left="360"/>
        <w:jc w:val="both"/>
        <w:rPr>
          <w:rFonts w:ascii="Arial" w:hAnsi="Arial" w:cs="Arial"/>
        </w:rPr>
      </w:pPr>
      <w:r>
        <w:rPr>
          <w:rFonts w:ascii="Arial" w:hAnsi="Arial" w:cs="Arial"/>
        </w:rPr>
        <w:t>Workplace assault is prohibited. It is totally wrong for staff to engage in any form or argument that will lead to assaulting each other physically. Every organisation have strict policies to such act which always lead to immediate sacking and further legal proceedings for damages and compensation.</w:t>
      </w:r>
    </w:p>
    <w:p w14:paraId="4F1EF34F" w14:textId="77777777" w:rsidR="00726F6E" w:rsidRPr="00D573A6" w:rsidRDefault="00726F6E" w:rsidP="00D573A6">
      <w:pPr>
        <w:pStyle w:val="NoSpacing"/>
        <w:spacing w:line="360" w:lineRule="auto"/>
        <w:jc w:val="both"/>
        <w:rPr>
          <w:rFonts w:ascii="Arial" w:hAnsi="Arial" w:cs="Arial"/>
        </w:rPr>
      </w:pPr>
    </w:p>
    <w:p w14:paraId="619FC9CE" w14:textId="721E1A99" w:rsidR="00726F6E" w:rsidRPr="00D573A6" w:rsidRDefault="00197D3C" w:rsidP="00D573A6">
      <w:pPr>
        <w:pStyle w:val="NoSpacing"/>
        <w:spacing w:line="360" w:lineRule="auto"/>
        <w:jc w:val="both"/>
        <w:rPr>
          <w:rFonts w:ascii="Arial" w:hAnsi="Arial" w:cs="Arial"/>
          <w:b/>
          <w:bCs/>
        </w:rPr>
      </w:pPr>
      <w:r w:rsidRPr="00D573A6">
        <w:rPr>
          <w:rFonts w:ascii="Arial" w:hAnsi="Arial" w:cs="Arial"/>
        </w:rPr>
        <w:lastRenderedPageBreak/>
        <w:t xml:space="preserve">Discrimination and harassment </w:t>
      </w:r>
      <w:r w:rsidR="00726F6E" w:rsidRPr="00D573A6">
        <w:rPr>
          <w:rFonts w:ascii="Arial" w:hAnsi="Arial" w:cs="Arial"/>
        </w:rPr>
        <w:t>often</w:t>
      </w:r>
      <w:r w:rsidR="00CE0B4A" w:rsidRPr="00D573A6">
        <w:rPr>
          <w:rFonts w:ascii="Arial" w:hAnsi="Arial" w:cs="Arial"/>
        </w:rPr>
        <w:t xml:space="preserve"> drop the morale and motivational level</w:t>
      </w:r>
      <w:r w:rsidR="00726F6E" w:rsidRPr="00D573A6">
        <w:rPr>
          <w:rFonts w:ascii="Arial" w:hAnsi="Arial" w:cs="Arial"/>
        </w:rPr>
        <w:t xml:space="preserve"> in the workplace</w:t>
      </w:r>
      <w:r w:rsidR="008C09D0">
        <w:rPr>
          <w:rFonts w:ascii="Arial" w:hAnsi="Arial" w:cs="Arial"/>
        </w:rPr>
        <w:t xml:space="preserve"> setting</w:t>
      </w:r>
      <w:r w:rsidR="00726F6E" w:rsidRPr="00D573A6">
        <w:rPr>
          <w:rFonts w:ascii="Arial" w:hAnsi="Arial" w:cs="Arial"/>
        </w:rPr>
        <w:t xml:space="preserve">. </w:t>
      </w:r>
      <w:r w:rsidR="008C09D0" w:rsidRPr="00D573A6">
        <w:rPr>
          <w:rFonts w:ascii="Arial" w:hAnsi="Arial" w:cs="Arial"/>
        </w:rPr>
        <w:t xml:space="preserve">Workplace </w:t>
      </w:r>
      <w:r w:rsidR="00726F6E" w:rsidRPr="00D573A6">
        <w:rPr>
          <w:rFonts w:ascii="Arial" w:hAnsi="Arial" w:cs="Arial"/>
        </w:rPr>
        <w:t xml:space="preserve">bullying can take </w:t>
      </w:r>
      <w:r w:rsidR="008C09D0">
        <w:rPr>
          <w:rFonts w:ascii="Arial" w:hAnsi="Arial" w:cs="Arial"/>
        </w:rPr>
        <w:t xml:space="preserve">both </w:t>
      </w:r>
      <w:r w:rsidR="00726F6E" w:rsidRPr="00D573A6">
        <w:rPr>
          <w:rFonts w:ascii="Arial" w:hAnsi="Arial" w:cs="Arial"/>
        </w:rPr>
        <w:t>mental and physical toll on the victim</w:t>
      </w:r>
      <w:r w:rsidR="008C09D0">
        <w:rPr>
          <w:rFonts w:ascii="Arial" w:hAnsi="Arial" w:cs="Arial"/>
        </w:rPr>
        <w:t xml:space="preserve"> and will always have </w:t>
      </w:r>
      <w:r w:rsidRPr="00D573A6">
        <w:rPr>
          <w:rFonts w:ascii="Arial" w:hAnsi="Arial" w:cs="Arial"/>
        </w:rPr>
        <w:t>negative effect</w:t>
      </w:r>
      <w:r w:rsidR="008C09D0">
        <w:rPr>
          <w:rFonts w:ascii="Arial" w:hAnsi="Arial" w:cs="Arial"/>
        </w:rPr>
        <w:t>s</w:t>
      </w:r>
      <w:r w:rsidRPr="00D573A6">
        <w:rPr>
          <w:rFonts w:ascii="Arial" w:hAnsi="Arial" w:cs="Arial"/>
        </w:rPr>
        <w:t xml:space="preserve"> on </w:t>
      </w:r>
      <w:r w:rsidR="00726F6E" w:rsidRPr="00D573A6">
        <w:rPr>
          <w:rFonts w:ascii="Arial" w:hAnsi="Arial" w:cs="Arial"/>
        </w:rPr>
        <w:t xml:space="preserve">their </w:t>
      </w:r>
      <w:r w:rsidR="008C09D0">
        <w:rPr>
          <w:rFonts w:ascii="Arial" w:hAnsi="Arial" w:cs="Arial"/>
        </w:rPr>
        <w:t>performance on the job.</w:t>
      </w:r>
      <w:r w:rsidR="00726F6E" w:rsidRPr="00D573A6">
        <w:rPr>
          <w:rFonts w:ascii="Arial" w:hAnsi="Arial" w:cs="Arial"/>
        </w:rPr>
        <w:t xml:space="preserve"> </w:t>
      </w:r>
      <w:r w:rsidR="008C09D0">
        <w:rPr>
          <w:rFonts w:ascii="Arial" w:hAnsi="Arial" w:cs="Arial"/>
        </w:rPr>
        <w:t xml:space="preserve">Find </w:t>
      </w:r>
      <w:r w:rsidR="008C09D0" w:rsidRPr="00D573A6">
        <w:rPr>
          <w:rFonts w:ascii="Arial" w:hAnsi="Arial" w:cs="Arial"/>
        </w:rPr>
        <w:t>below</w:t>
      </w:r>
      <w:r w:rsidR="00726F6E" w:rsidRPr="00D573A6">
        <w:rPr>
          <w:rFonts w:ascii="Arial" w:hAnsi="Arial" w:cs="Arial"/>
        </w:rPr>
        <w:t xml:space="preserve"> some of the </w:t>
      </w:r>
      <w:r w:rsidR="008C09D0">
        <w:rPr>
          <w:rFonts w:ascii="Arial" w:hAnsi="Arial" w:cs="Arial"/>
        </w:rPr>
        <w:t xml:space="preserve">outcome of </w:t>
      </w:r>
      <w:r w:rsidR="00726F6E" w:rsidRPr="00D573A6">
        <w:rPr>
          <w:rFonts w:ascii="Arial" w:hAnsi="Arial" w:cs="Arial"/>
        </w:rPr>
        <w:t xml:space="preserve">workplace </w:t>
      </w:r>
      <w:r w:rsidRPr="00D573A6">
        <w:rPr>
          <w:rFonts w:ascii="Arial" w:hAnsi="Arial" w:cs="Arial"/>
        </w:rPr>
        <w:t xml:space="preserve">discrimination, </w:t>
      </w:r>
      <w:r w:rsidR="00726F6E" w:rsidRPr="00D573A6">
        <w:rPr>
          <w:rFonts w:ascii="Arial" w:hAnsi="Arial" w:cs="Arial"/>
        </w:rPr>
        <w:t>harassment and bullying</w:t>
      </w:r>
      <w:r w:rsidR="008C09D0">
        <w:rPr>
          <w:rFonts w:ascii="Arial" w:hAnsi="Arial" w:cs="Arial"/>
        </w:rPr>
        <w:t>:</w:t>
      </w:r>
      <w:r w:rsidR="000E6AF4" w:rsidRPr="00D573A6">
        <w:rPr>
          <w:rFonts w:ascii="Arial" w:hAnsi="Arial" w:cs="Arial"/>
        </w:rPr>
        <w:t xml:space="preserve"> </w:t>
      </w:r>
    </w:p>
    <w:p w14:paraId="4A0DCF0F" w14:textId="77777777" w:rsidR="00726F6E" w:rsidRPr="00D573A6" w:rsidRDefault="00726F6E" w:rsidP="00D573A6">
      <w:pPr>
        <w:pStyle w:val="NoSpacing"/>
        <w:spacing w:line="360" w:lineRule="auto"/>
        <w:jc w:val="both"/>
        <w:rPr>
          <w:rFonts w:ascii="Arial" w:hAnsi="Arial" w:cs="Arial"/>
        </w:rPr>
      </w:pPr>
    </w:p>
    <w:p w14:paraId="6B4942AF" w14:textId="77777777" w:rsidR="00CE0B4A" w:rsidRPr="00D573A6" w:rsidRDefault="00CE0B4A" w:rsidP="00D573A6">
      <w:pPr>
        <w:pStyle w:val="NoSpacing"/>
        <w:numPr>
          <w:ilvl w:val="0"/>
          <w:numId w:val="17"/>
        </w:numPr>
        <w:spacing w:line="360" w:lineRule="auto"/>
        <w:jc w:val="both"/>
        <w:rPr>
          <w:rFonts w:ascii="Arial" w:hAnsi="Arial" w:cs="Arial"/>
        </w:rPr>
      </w:pPr>
      <w:r w:rsidRPr="00D573A6">
        <w:rPr>
          <w:rFonts w:ascii="Arial" w:hAnsi="Arial" w:cs="Arial"/>
        </w:rPr>
        <w:t>Post-Traumatic Stress Disorder</w:t>
      </w:r>
    </w:p>
    <w:p w14:paraId="0ECD4985" w14:textId="49DD3241" w:rsidR="00726F6E" w:rsidRPr="00D573A6" w:rsidRDefault="00726F6E" w:rsidP="00D573A6">
      <w:pPr>
        <w:pStyle w:val="NoSpacing"/>
        <w:numPr>
          <w:ilvl w:val="0"/>
          <w:numId w:val="17"/>
        </w:numPr>
        <w:spacing w:line="360" w:lineRule="auto"/>
        <w:jc w:val="both"/>
        <w:rPr>
          <w:rFonts w:ascii="Arial" w:hAnsi="Arial" w:cs="Arial"/>
        </w:rPr>
      </w:pPr>
      <w:r w:rsidRPr="00D573A6">
        <w:rPr>
          <w:rFonts w:ascii="Arial" w:hAnsi="Arial" w:cs="Arial"/>
        </w:rPr>
        <w:t>Severe Anxiety</w:t>
      </w:r>
    </w:p>
    <w:p w14:paraId="687B637D" w14:textId="77777777" w:rsidR="00CE0B4A" w:rsidRPr="00D573A6" w:rsidRDefault="00CE0B4A" w:rsidP="00D573A6">
      <w:pPr>
        <w:pStyle w:val="NoSpacing"/>
        <w:numPr>
          <w:ilvl w:val="0"/>
          <w:numId w:val="17"/>
        </w:numPr>
        <w:spacing w:line="360" w:lineRule="auto"/>
        <w:jc w:val="both"/>
        <w:rPr>
          <w:rFonts w:ascii="Arial" w:hAnsi="Arial" w:cs="Arial"/>
        </w:rPr>
      </w:pPr>
      <w:r w:rsidRPr="00D573A6">
        <w:rPr>
          <w:rFonts w:ascii="Arial" w:hAnsi="Arial" w:cs="Arial"/>
        </w:rPr>
        <w:t>Anxiety</w:t>
      </w:r>
    </w:p>
    <w:p w14:paraId="45DDC92B" w14:textId="146FC38F" w:rsidR="00CE0B4A" w:rsidRPr="00D573A6" w:rsidRDefault="00CE0B4A" w:rsidP="00D573A6">
      <w:pPr>
        <w:pStyle w:val="NoSpacing"/>
        <w:numPr>
          <w:ilvl w:val="0"/>
          <w:numId w:val="17"/>
        </w:numPr>
        <w:spacing w:line="360" w:lineRule="auto"/>
        <w:jc w:val="both"/>
        <w:rPr>
          <w:rFonts w:ascii="Arial" w:hAnsi="Arial" w:cs="Arial"/>
        </w:rPr>
      </w:pPr>
      <w:r w:rsidRPr="00D573A6">
        <w:rPr>
          <w:rFonts w:ascii="Arial" w:hAnsi="Arial" w:cs="Arial"/>
        </w:rPr>
        <w:t>Guilt</w:t>
      </w:r>
    </w:p>
    <w:p w14:paraId="748A2956" w14:textId="77777777" w:rsidR="00726F6E" w:rsidRPr="00D573A6" w:rsidRDefault="00726F6E" w:rsidP="00D573A6">
      <w:pPr>
        <w:pStyle w:val="NoSpacing"/>
        <w:numPr>
          <w:ilvl w:val="0"/>
          <w:numId w:val="17"/>
        </w:numPr>
        <w:spacing w:line="360" w:lineRule="auto"/>
        <w:jc w:val="both"/>
        <w:rPr>
          <w:rFonts w:ascii="Arial" w:hAnsi="Arial" w:cs="Arial"/>
        </w:rPr>
      </w:pPr>
      <w:r w:rsidRPr="00D573A6">
        <w:rPr>
          <w:rFonts w:ascii="Arial" w:hAnsi="Arial" w:cs="Arial"/>
        </w:rPr>
        <w:t>Clinical Depression</w:t>
      </w:r>
    </w:p>
    <w:p w14:paraId="02F921D9" w14:textId="77777777" w:rsidR="00726F6E" w:rsidRPr="00D573A6" w:rsidRDefault="00726F6E" w:rsidP="00D573A6">
      <w:pPr>
        <w:pStyle w:val="NoSpacing"/>
        <w:numPr>
          <w:ilvl w:val="0"/>
          <w:numId w:val="17"/>
        </w:numPr>
        <w:spacing w:line="360" w:lineRule="auto"/>
        <w:jc w:val="both"/>
        <w:rPr>
          <w:rFonts w:ascii="Arial" w:hAnsi="Arial" w:cs="Arial"/>
        </w:rPr>
      </w:pPr>
      <w:r w:rsidRPr="00D573A6">
        <w:rPr>
          <w:rFonts w:ascii="Arial" w:hAnsi="Arial" w:cs="Arial"/>
        </w:rPr>
        <w:t>Shame</w:t>
      </w:r>
    </w:p>
    <w:p w14:paraId="1A87240C" w14:textId="549A83E7" w:rsidR="002D215B" w:rsidRPr="00D573A6" w:rsidRDefault="002D215B" w:rsidP="00D573A6">
      <w:pPr>
        <w:pStyle w:val="NoSpacing"/>
        <w:spacing w:line="360" w:lineRule="auto"/>
        <w:jc w:val="both"/>
        <w:rPr>
          <w:rFonts w:ascii="Arial" w:hAnsi="Arial" w:cs="Arial"/>
        </w:rPr>
      </w:pPr>
    </w:p>
    <w:p w14:paraId="7DEC5FC2" w14:textId="787CD9AB" w:rsidR="00125D16" w:rsidRPr="00D573A6" w:rsidRDefault="002D5D55" w:rsidP="00D573A6">
      <w:pPr>
        <w:pStyle w:val="NoSpacing"/>
        <w:spacing w:line="360" w:lineRule="auto"/>
        <w:jc w:val="both"/>
        <w:rPr>
          <w:rFonts w:ascii="Arial" w:hAnsi="Arial" w:cs="Arial"/>
        </w:rPr>
      </w:pPr>
      <w:r w:rsidRPr="00D573A6">
        <w:rPr>
          <w:rFonts w:ascii="Arial" w:hAnsi="Arial" w:cs="Arial"/>
        </w:rPr>
        <w:t xml:space="preserve">Discrimination and harassment in the workplace are not new as the organisation is part of the society. Generally, in the society, there is high level of nepotism, racism, bias and differentiation. These cultural vices are then transferred in the organisation as employees go through their daily activities. </w:t>
      </w:r>
      <w:r w:rsidR="007E7E63" w:rsidRPr="00D573A6">
        <w:rPr>
          <w:rFonts w:ascii="Arial" w:hAnsi="Arial" w:cs="Arial"/>
        </w:rPr>
        <w:t>Racial and gender differences play key roles in enabling discrimination and harassment in workplace but there is need to ensure that all reported situations are critically investigated by the organisation, external investigators or government as the case may be.</w:t>
      </w:r>
      <w:r w:rsidR="00125D16" w:rsidRPr="00D573A6">
        <w:rPr>
          <w:rFonts w:ascii="Arial" w:hAnsi="Arial" w:cs="Arial"/>
        </w:rPr>
        <w:t xml:space="preserve"> It is then important that we make it a cultural norm to eradicate racism of any sort in environment and effectively place all genders at equal level in all situations. Women are to be treated equally as men by eroding the ideology of male superiority or </w:t>
      </w:r>
      <w:r w:rsidR="00111232" w:rsidRPr="00D573A6">
        <w:rPr>
          <w:rFonts w:ascii="Arial" w:hAnsi="Arial" w:cs="Arial"/>
        </w:rPr>
        <w:t>dominance</w:t>
      </w:r>
      <w:r w:rsidR="0093733F" w:rsidRPr="00D573A6">
        <w:rPr>
          <w:rFonts w:ascii="Arial" w:hAnsi="Arial" w:cs="Arial"/>
        </w:rPr>
        <w:t xml:space="preserve"> in the society, starting from the workplace</w:t>
      </w:r>
      <w:r w:rsidR="00D556C3" w:rsidRPr="00D573A6">
        <w:rPr>
          <w:rFonts w:ascii="Arial" w:hAnsi="Arial" w:cs="Arial"/>
        </w:rPr>
        <w:t xml:space="preserve"> to avoid discrimination</w:t>
      </w:r>
      <w:r w:rsidR="00125D16" w:rsidRPr="00D573A6">
        <w:rPr>
          <w:rFonts w:ascii="Arial" w:hAnsi="Arial" w:cs="Arial"/>
        </w:rPr>
        <w:t>.</w:t>
      </w:r>
      <w:r w:rsidR="00BC64CD" w:rsidRPr="00D573A6">
        <w:rPr>
          <w:rFonts w:ascii="Arial" w:hAnsi="Arial" w:cs="Arial"/>
        </w:rPr>
        <w:t xml:space="preserve"> Employees, that are discriminated or harassed go through mental health challenges and are most likely to experience depression or low self-esteem. </w:t>
      </w:r>
    </w:p>
    <w:p w14:paraId="6AC3D843" w14:textId="77777777" w:rsidR="002D5D55" w:rsidRPr="00D573A6" w:rsidRDefault="002D5D55" w:rsidP="00D573A6">
      <w:pPr>
        <w:pStyle w:val="NoSpacing"/>
        <w:spacing w:line="360" w:lineRule="auto"/>
        <w:jc w:val="both"/>
        <w:rPr>
          <w:rFonts w:ascii="Arial" w:hAnsi="Arial" w:cs="Arial"/>
        </w:rPr>
      </w:pPr>
    </w:p>
    <w:p w14:paraId="2A943FCD" w14:textId="35CBAAA1" w:rsidR="00726F6E" w:rsidRPr="00D573A6" w:rsidRDefault="008C09D0" w:rsidP="00D573A6">
      <w:pPr>
        <w:pStyle w:val="NoSpacing"/>
        <w:spacing w:line="360" w:lineRule="auto"/>
        <w:jc w:val="both"/>
        <w:rPr>
          <w:rFonts w:ascii="Arial" w:hAnsi="Arial" w:cs="Arial"/>
        </w:rPr>
      </w:pPr>
      <w:r>
        <w:rPr>
          <w:rFonts w:ascii="Arial" w:hAnsi="Arial" w:cs="Arial"/>
        </w:rPr>
        <w:t>Based on my experience and researches, victims of discrimination do not suffer alone</w:t>
      </w:r>
      <w:r w:rsidR="00726F6E" w:rsidRPr="00D573A6">
        <w:rPr>
          <w:rFonts w:ascii="Arial" w:hAnsi="Arial" w:cs="Arial"/>
        </w:rPr>
        <w:t xml:space="preserve">. </w:t>
      </w:r>
      <w:bookmarkStart w:id="0" w:name="_Hlk70433157"/>
      <w:r w:rsidR="00CE0B4A" w:rsidRPr="00D573A6">
        <w:rPr>
          <w:rFonts w:ascii="Arial" w:hAnsi="Arial" w:cs="Arial"/>
        </w:rPr>
        <w:t xml:space="preserve">Discrimination </w:t>
      </w:r>
      <w:r w:rsidR="00F47F7E" w:rsidRPr="00D573A6">
        <w:rPr>
          <w:rFonts w:ascii="Arial" w:hAnsi="Arial" w:cs="Arial"/>
        </w:rPr>
        <w:t>and harassment</w:t>
      </w:r>
      <w:r w:rsidR="00CE0B4A" w:rsidRPr="00D573A6">
        <w:rPr>
          <w:rFonts w:ascii="Arial" w:hAnsi="Arial" w:cs="Arial"/>
        </w:rPr>
        <w:t xml:space="preserve"> at workplace </w:t>
      </w:r>
      <w:bookmarkEnd w:id="0"/>
      <w:r w:rsidRPr="00D573A6">
        <w:rPr>
          <w:rFonts w:ascii="Arial" w:hAnsi="Arial" w:cs="Arial"/>
        </w:rPr>
        <w:t>are</w:t>
      </w:r>
      <w:r w:rsidR="00726F6E" w:rsidRPr="00D573A6">
        <w:rPr>
          <w:rFonts w:ascii="Arial" w:hAnsi="Arial" w:cs="Arial"/>
        </w:rPr>
        <w:t xml:space="preserve"> disruptive for everyone. </w:t>
      </w:r>
      <w:r w:rsidR="00CE0B4A" w:rsidRPr="00D573A6">
        <w:rPr>
          <w:rFonts w:ascii="Arial" w:hAnsi="Arial" w:cs="Arial"/>
        </w:rPr>
        <w:t>Witnesses that are coworkers</w:t>
      </w:r>
      <w:r>
        <w:rPr>
          <w:rFonts w:ascii="Arial" w:hAnsi="Arial" w:cs="Arial"/>
        </w:rPr>
        <w:t xml:space="preserve"> also</w:t>
      </w:r>
      <w:r w:rsidR="00726F6E" w:rsidRPr="00D573A6">
        <w:rPr>
          <w:rFonts w:ascii="Arial" w:hAnsi="Arial" w:cs="Arial"/>
        </w:rPr>
        <w:t xml:space="preserve"> feel guilty for not </w:t>
      </w:r>
      <w:r>
        <w:rPr>
          <w:rFonts w:ascii="Arial" w:hAnsi="Arial" w:cs="Arial"/>
        </w:rPr>
        <w:t>speaking up about it</w:t>
      </w:r>
      <w:r w:rsidR="00726F6E" w:rsidRPr="00D573A6">
        <w:rPr>
          <w:rFonts w:ascii="Arial" w:hAnsi="Arial" w:cs="Arial"/>
        </w:rPr>
        <w:t xml:space="preserve"> or worry about </w:t>
      </w:r>
      <w:r>
        <w:rPr>
          <w:rFonts w:ascii="Arial" w:hAnsi="Arial" w:cs="Arial"/>
        </w:rPr>
        <w:t>been on the receiving end of discrimination t</w:t>
      </w:r>
      <w:r w:rsidR="00726F6E" w:rsidRPr="00D573A6">
        <w:rPr>
          <w:rFonts w:ascii="Arial" w:hAnsi="Arial" w:cs="Arial"/>
        </w:rPr>
        <w:t xml:space="preserve">hemselves. </w:t>
      </w:r>
      <w:r w:rsidR="0006084E" w:rsidRPr="00D573A6">
        <w:rPr>
          <w:rFonts w:ascii="Arial" w:hAnsi="Arial" w:cs="Arial"/>
        </w:rPr>
        <w:t>A recent</w:t>
      </w:r>
      <w:r w:rsidR="00726F6E" w:rsidRPr="00D573A6">
        <w:rPr>
          <w:rFonts w:ascii="Arial" w:hAnsi="Arial" w:cs="Arial"/>
        </w:rPr>
        <w:t xml:space="preserve"> study found coworkers who witnessed workplace</w:t>
      </w:r>
      <w:r w:rsidR="0006084E" w:rsidRPr="00D573A6">
        <w:rPr>
          <w:rFonts w:ascii="Arial" w:hAnsi="Arial" w:cs="Arial"/>
        </w:rPr>
        <w:t xml:space="preserve"> discrimination and harassment </w:t>
      </w:r>
      <w:r w:rsidR="00726F6E" w:rsidRPr="00D573A6">
        <w:rPr>
          <w:rFonts w:ascii="Arial" w:hAnsi="Arial" w:cs="Arial"/>
        </w:rPr>
        <w:t xml:space="preserve">were more likely to take antidepressants </w:t>
      </w:r>
      <w:r w:rsidR="00842327">
        <w:rPr>
          <w:rFonts w:ascii="Arial" w:hAnsi="Arial" w:cs="Arial"/>
        </w:rPr>
        <w:t>medications</w:t>
      </w:r>
      <w:r w:rsidR="00726F6E" w:rsidRPr="00D573A6">
        <w:rPr>
          <w:rFonts w:ascii="Arial" w:hAnsi="Arial" w:cs="Arial"/>
        </w:rPr>
        <w:t>. Other</w:t>
      </w:r>
      <w:r w:rsidR="00842327">
        <w:rPr>
          <w:rFonts w:ascii="Arial" w:hAnsi="Arial" w:cs="Arial"/>
        </w:rPr>
        <w:t>s</w:t>
      </w:r>
      <w:r w:rsidR="00726F6E" w:rsidRPr="00D573A6">
        <w:rPr>
          <w:rFonts w:ascii="Arial" w:hAnsi="Arial" w:cs="Arial"/>
        </w:rPr>
        <w:t xml:space="preserve"> may feel f</w:t>
      </w:r>
      <w:r w:rsidR="0006084E" w:rsidRPr="00D573A6">
        <w:rPr>
          <w:rFonts w:ascii="Arial" w:hAnsi="Arial" w:cs="Arial"/>
        </w:rPr>
        <w:t>r</w:t>
      </w:r>
      <w:r w:rsidR="00726F6E" w:rsidRPr="00D573A6">
        <w:rPr>
          <w:rFonts w:ascii="Arial" w:hAnsi="Arial" w:cs="Arial"/>
        </w:rPr>
        <w:t xml:space="preserve">ustrated </w:t>
      </w:r>
      <w:r w:rsidR="0006084E" w:rsidRPr="00D573A6">
        <w:rPr>
          <w:rFonts w:ascii="Arial" w:hAnsi="Arial" w:cs="Arial"/>
        </w:rPr>
        <w:t xml:space="preserve">as a result of the </w:t>
      </w:r>
      <w:r w:rsidR="00726F6E" w:rsidRPr="00D573A6">
        <w:rPr>
          <w:rFonts w:ascii="Arial" w:hAnsi="Arial" w:cs="Arial"/>
        </w:rPr>
        <w:t>extra tasks and responsibilities</w:t>
      </w:r>
      <w:r w:rsidR="0006084E" w:rsidRPr="00D573A6">
        <w:rPr>
          <w:rFonts w:ascii="Arial" w:hAnsi="Arial" w:cs="Arial"/>
        </w:rPr>
        <w:t xml:space="preserve"> they face coping with the situation during or after litigation</w:t>
      </w:r>
      <w:r w:rsidR="00726F6E" w:rsidRPr="00D573A6">
        <w:rPr>
          <w:rFonts w:ascii="Arial" w:hAnsi="Arial" w:cs="Arial"/>
        </w:rPr>
        <w:t>. It</w:t>
      </w:r>
      <w:r w:rsidR="0006084E" w:rsidRPr="00D573A6">
        <w:rPr>
          <w:rFonts w:ascii="Arial" w:hAnsi="Arial" w:cs="Arial"/>
        </w:rPr>
        <w:t xml:space="preserve"> i</w:t>
      </w:r>
      <w:r w:rsidR="00726F6E" w:rsidRPr="00D573A6">
        <w:rPr>
          <w:rFonts w:ascii="Arial" w:hAnsi="Arial" w:cs="Arial"/>
        </w:rPr>
        <w:t xml:space="preserve">s </w:t>
      </w:r>
      <w:r w:rsidR="00CE0B4A" w:rsidRPr="00D573A6">
        <w:rPr>
          <w:rFonts w:ascii="Arial" w:hAnsi="Arial" w:cs="Arial"/>
        </w:rPr>
        <w:t xml:space="preserve">the responsibility of the </w:t>
      </w:r>
      <w:r w:rsidR="00726F6E" w:rsidRPr="00D573A6">
        <w:rPr>
          <w:rFonts w:ascii="Arial" w:hAnsi="Arial" w:cs="Arial"/>
        </w:rPr>
        <w:t xml:space="preserve">management to create a supportive </w:t>
      </w:r>
      <w:r w:rsidR="00B34467" w:rsidRPr="00D573A6">
        <w:rPr>
          <w:rFonts w:ascii="Arial" w:hAnsi="Arial" w:cs="Arial"/>
        </w:rPr>
        <w:t>environment</w:t>
      </w:r>
      <w:r w:rsidR="00726F6E" w:rsidRPr="00D573A6">
        <w:rPr>
          <w:rFonts w:ascii="Arial" w:hAnsi="Arial" w:cs="Arial"/>
        </w:rPr>
        <w:t xml:space="preserve"> and </w:t>
      </w:r>
      <w:r w:rsidR="00964C2C">
        <w:rPr>
          <w:rFonts w:ascii="Arial" w:hAnsi="Arial" w:cs="Arial"/>
        </w:rPr>
        <w:t>know</w:t>
      </w:r>
      <w:r w:rsidR="00726F6E" w:rsidRPr="00D573A6">
        <w:rPr>
          <w:rFonts w:ascii="Arial" w:hAnsi="Arial" w:cs="Arial"/>
        </w:rPr>
        <w:t xml:space="preserve"> when to </w:t>
      </w:r>
      <w:r w:rsidR="00964C2C">
        <w:rPr>
          <w:rFonts w:ascii="Arial" w:hAnsi="Arial" w:cs="Arial"/>
        </w:rPr>
        <w:t>come in on it</w:t>
      </w:r>
      <w:r w:rsidR="00726F6E" w:rsidRPr="00D573A6">
        <w:rPr>
          <w:rFonts w:ascii="Arial" w:hAnsi="Arial" w:cs="Arial"/>
        </w:rPr>
        <w:t>.</w:t>
      </w:r>
      <w:r w:rsidR="002D215B" w:rsidRPr="00D573A6">
        <w:rPr>
          <w:rFonts w:ascii="Arial" w:hAnsi="Arial" w:cs="Arial"/>
        </w:rPr>
        <w:t xml:space="preserve"> This situation always </w:t>
      </w:r>
      <w:r w:rsidR="00111232" w:rsidRPr="00D573A6">
        <w:rPr>
          <w:rFonts w:ascii="Arial" w:hAnsi="Arial" w:cs="Arial"/>
        </w:rPr>
        <w:t>affects</w:t>
      </w:r>
      <w:r w:rsidR="002D215B" w:rsidRPr="00D573A6">
        <w:rPr>
          <w:rFonts w:ascii="Arial" w:hAnsi="Arial" w:cs="Arial"/>
        </w:rPr>
        <w:t xml:space="preserve"> the organisation economically as litigations are paid for and most times, compensations are enough to liquidate the organisation.</w:t>
      </w:r>
      <w:r w:rsidR="002D5D55" w:rsidRPr="00D573A6">
        <w:rPr>
          <w:rFonts w:ascii="Arial" w:hAnsi="Arial" w:cs="Arial"/>
        </w:rPr>
        <w:t xml:space="preserve"> The government is doing the best it can but </w:t>
      </w:r>
      <w:r w:rsidR="000D151E" w:rsidRPr="00D573A6">
        <w:rPr>
          <w:rFonts w:ascii="Arial" w:hAnsi="Arial" w:cs="Arial"/>
        </w:rPr>
        <w:t xml:space="preserve">more feasible and practicable </w:t>
      </w:r>
      <w:r w:rsidR="000D151E" w:rsidRPr="00D573A6">
        <w:rPr>
          <w:rFonts w:ascii="Arial" w:hAnsi="Arial" w:cs="Arial"/>
        </w:rPr>
        <w:lastRenderedPageBreak/>
        <w:t>policies needs to be formulated to protect healthcare worker from discrimination and harassment of any sort within and outside the organisation.</w:t>
      </w:r>
    </w:p>
    <w:p w14:paraId="03544E13" w14:textId="5443DDE2" w:rsidR="00197D3C" w:rsidRPr="00D573A6" w:rsidRDefault="00197D3C" w:rsidP="00D573A6">
      <w:pPr>
        <w:pStyle w:val="NoSpacing"/>
        <w:spacing w:line="360" w:lineRule="auto"/>
        <w:jc w:val="both"/>
        <w:rPr>
          <w:rFonts w:ascii="Arial" w:hAnsi="Arial" w:cs="Arial"/>
          <w:color w:val="FF0000"/>
        </w:rPr>
      </w:pPr>
    </w:p>
    <w:p w14:paraId="416185A1" w14:textId="2B85C969" w:rsidR="00B30716" w:rsidRPr="00D573A6" w:rsidRDefault="00B30716" w:rsidP="00D573A6">
      <w:pPr>
        <w:pStyle w:val="NoSpacing"/>
        <w:spacing w:line="360" w:lineRule="auto"/>
        <w:jc w:val="both"/>
        <w:rPr>
          <w:rFonts w:ascii="Arial" w:hAnsi="Arial" w:cs="Arial"/>
          <w:b/>
          <w:bCs/>
        </w:rPr>
      </w:pPr>
      <w:r w:rsidRPr="00D573A6">
        <w:rPr>
          <w:rFonts w:ascii="Arial" w:hAnsi="Arial" w:cs="Arial"/>
          <w:b/>
          <w:bCs/>
        </w:rPr>
        <w:t>3.0</w:t>
      </w:r>
      <w:r w:rsidRPr="00D573A6">
        <w:rPr>
          <w:rFonts w:ascii="Arial" w:hAnsi="Arial" w:cs="Arial"/>
          <w:b/>
          <w:bCs/>
        </w:rPr>
        <w:tab/>
        <w:t>DISCUSSION</w:t>
      </w:r>
    </w:p>
    <w:p w14:paraId="56B5AE56" w14:textId="22A06394" w:rsidR="00676AE6" w:rsidRPr="00D573A6" w:rsidRDefault="00920ECE" w:rsidP="00D573A6">
      <w:pPr>
        <w:pStyle w:val="NoSpacing"/>
        <w:spacing w:line="360" w:lineRule="auto"/>
        <w:jc w:val="both"/>
        <w:rPr>
          <w:rFonts w:ascii="Arial" w:hAnsi="Arial" w:cs="Arial"/>
        </w:rPr>
      </w:pPr>
      <w:r w:rsidRPr="00D573A6">
        <w:rPr>
          <w:rFonts w:ascii="Arial" w:hAnsi="Arial" w:cs="Arial"/>
        </w:rPr>
        <w:t>Discrimination and harassment have had so many negative impacts on all stakeholders in the healthcare sector</w:t>
      </w:r>
      <w:r w:rsidR="009F0091" w:rsidRPr="00D573A6">
        <w:rPr>
          <w:rFonts w:ascii="Arial" w:hAnsi="Arial" w:cs="Arial"/>
        </w:rPr>
        <w:t xml:space="preserve"> despite The Equality Act 2010</w:t>
      </w:r>
      <w:r w:rsidRPr="00D573A6">
        <w:rPr>
          <w:rFonts w:ascii="Arial" w:hAnsi="Arial" w:cs="Arial"/>
        </w:rPr>
        <w:t xml:space="preserve">. </w:t>
      </w:r>
      <w:r w:rsidR="009F0091" w:rsidRPr="00D573A6">
        <w:rPr>
          <w:rFonts w:ascii="Arial" w:hAnsi="Arial" w:cs="Arial"/>
        </w:rPr>
        <w:t>So many litigations have resulted into settlements or fine</w:t>
      </w:r>
      <w:r w:rsidR="00676AE6" w:rsidRPr="00D573A6">
        <w:rPr>
          <w:rFonts w:ascii="Arial" w:hAnsi="Arial" w:cs="Arial"/>
        </w:rPr>
        <w:t>s</w:t>
      </w:r>
      <w:r w:rsidR="009F0091" w:rsidRPr="00D573A6">
        <w:rPr>
          <w:rFonts w:ascii="Arial" w:hAnsi="Arial" w:cs="Arial"/>
        </w:rPr>
        <w:t xml:space="preserve"> which have its own</w:t>
      </w:r>
      <w:r w:rsidR="00676AE6" w:rsidRPr="00D573A6">
        <w:rPr>
          <w:rFonts w:ascii="Arial" w:hAnsi="Arial" w:cs="Arial"/>
        </w:rPr>
        <w:t xml:space="preserve"> political and</w:t>
      </w:r>
      <w:r w:rsidR="009F0091" w:rsidRPr="00D573A6">
        <w:rPr>
          <w:rFonts w:ascii="Arial" w:hAnsi="Arial" w:cs="Arial"/>
        </w:rPr>
        <w:t xml:space="preserve"> economic effect on the company and has led to resignation or sacking of the perpetuators</w:t>
      </w:r>
      <w:r w:rsidR="00676AE6" w:rsidRPr="00D573A6">
        <w:rPr>
          <w:rFonts w:ascii="Arial" w:hAnsi="Arial" w:cs="Arial"/>
        </w:rPr>
        <w:t xml:space="preserve"> either at the top or lower of level of administration</w:t>
      </w:r>
      <w:r w:rsidR="009F0091" w:rsidRPr="00D573A6">
        <w:rPr>
          <w:rFonts w:ascii="Arial" w:hAnsi="Arial" w:cs="Arial"/>
        </w:rPr>
        <w:t xml:space="preserve">. </w:t>
      </w:r>
      <w:r w:rsidR="009670BD" w:rsidRPr="00D573A6">
        <w:rPr>
          <w:rFonts w:ascii="Arial" w:hAnsi="Arial" w:cs="Arial"/>
        </w:rPr>
        <w:t xml:space="preserve">The Equality Act 2010 </w:t>
      </w:r>
      <w:r w:rsidR="003679DE" w:rsidRPr="00D573A6">
        <w:rPr>
          <w:rFonts w:ascii="Arial" w:hAnsi="Arial" w:cs="Arial"/>
        </w:rPr>
        <w:t>align</w:t>
      </w:r>
      <w:r w:rsidR="009670BD" w:rsidRPr="00D573A6">
        <w:rPr>
          <w:rFonts w:ascii="Arial" w:hAnsi="Arial" w:cs="Arial"/>
        </w:rPr>
        <w:t xml:space="preserve"> together, harmonises and in some </w:t>
      </w:r>
      <w:r w:rsidR="003679DE" w:rsidRPr="00D573A6">
        <w:rPr>
          <w:rFonts w:ascii="Arial" w:hAnsi="Arial" w:cs="Arial"/>
        </w:rPr>
        <w:t>areas</w:t>
      </w:r>
      <w:r w:rsidR="009670BD" w:rsidRPr="00D573A6">
        <w:rPr>
          <w:rFonts w:ascii="Arial" w:hAnsi="Arial" w:cs="Arial"/>
        </w:rPr>
        <w:t xml:space="preserve"> extends the current equality law. It aims to make it more consistent, clearer and easier to follow in order to make society fairer. This area of law is constantly evolving as society recognises new areas</w:t>
      </w:r>
      <w:r w:rsidR="00775CE5">
        <w:rPr>
          <w:rFonts w:ascii="Arial" w:hAnsi="Arial" w:cs="Arial"/>
        </w:rPr>
        <w:t xml:space="preserve"> when it comes to i</w:t>
      </w:r>
      <w:r w:rsidR="009670BD" w:rsidRPr="00D573A6">
        <w:rPr>
          <w:rFonts w:ascii="Arial" w:hAnsi="Arial" w:cs="Arial"/>
        </w:rPr>
        <w:t>nequality</w:t>
      </w:r>
      <w:r w:rsidR="00676AE6" w:rsidRPr="00D573A6">
        <w:rPr>
          <w:rFonts w:ascii="Arial" w:hAnsi="Arial" w:cs="Arial"/>
        </w:rPr>
        <w:t xml:space="preserve">. </w:t>
      </w:r>
      <w:r w:rsidR="009670BD" w:rsidRPr="00D573A6">
        <w:rPr>
          <w:rFonts w:ascii="Arial" w:hAnsi="Arial" w:cs="Arial"/>
        </w:rPr>
        <w:t xml:space="preserve">Anti-discriminatory practice is fundamental to the ethical </w:t>
      </w:r>
      <w:r w:rsidR="004B7225">
        <w:rPr>
          <w:rFonts w:ascii="Arial" w:hAnsi="Arial" w:cs="Arial"/>
        </w:rPr>
        <w:t>foundation</w:t>
      </w:r>
      <w:r w:rsidR="009670BD" w:rsidRPr="00D573A6">
        <w:rPr>
          <w:rFonts w:ascii="Arial" w:hAnsi="Arial" w:cs="Arial"/>
        </w:rPr>
        <w:t xml:space="preserve"> of care provision and critical to the protection of people's dignity</w:t>
      </w:r>
      <w:r w:rsidR="004B7225">
        <w:rPr>
          <w:rFonts w:ascii="Arial" w:hAnsi="Arial" w:cs="Arial"/>
        </w:rPr>
        <w:t xml:space="preserve"> in the society</w:t>
      </w:r>
      <w:r w:rsidR="009670BD" w:rsidRPr="00D573A6">
        <w:rPr>
          <w:rFonts w:ascii="Arial" w:hAnsi="Arial" w:cs="Arial"/>
        </w:rPr>
        <w:t xml:space="preserve">. The Equality Act protects those receiving care and the workers that provide it from being treated unfairly because of any characteristics that are protected under the legislation. Age, </w:t>
      </w:r>
      <w:r w:rsidR="00075062" w:rsidRPr="00D573A6">
        <w:rPr>
          <w:rFonts w:ascii="Arial" w:hAnsi="Arial" w:cs="Arial"/>
        </w:rPr>
        <w:t xml:space="preserve">pregnancy and maternity, </w:t>
      </w:r>
      <w:r w:rsidR="00676AE6" w:rsidRPr="00D573A6">
        <w:rPr>
          <w:rFonts w:ascii="Arial" w:hAnsi="Arial" w:cs="Arial"/>
        </w:rPr>
        <w:t>disability</w:t>
      </w:r>
      <w:r w:rsidR="009670BD" w:rsidRPr="00D573A6">
        <w:rPr>
          <w:rFonts w:ascii="Arial" w:hAnsi="Arial" w:cs="Arial"/>
        </w:rPr>
        <w:t xml:space="preserve">, </w:t>
      </w:r>
      <w:r w:rsidR="00676AE6" w:rsidRPr="00D573A6">
        <w:rPr>
          <w:rFonts w:ascii="Arial" w:hAnsi="Arial" w:cs="Arial"/>
        </w:rPr>
        <w:t>m</w:t>
      </w:r>
      <w:r w:rsidR="009670BD" w:rsidRPr="00D573A6">
        <w:rPr>
          <w:rFonts w:ascii="Arial" w:hAnsi="Arial" w:cs="Arial"/>
        </w:rPr>
        <w:t xml:space="preserve">arriage and </w:t>
      </w:r>
      <w:r w:rsidR="00676AE6" w:rsidRPr="00D573A6">
        <w:rPr>
          <w:rFonts w:ascii="Arial" w:hAnsi="Arial" w:cs="Arial"/>
        </w:rPr>
        <w:t>c</w:t>
      </w:r>
      <w:r w:rsidR="009670BD" w:rsidRPr="00D573A6">
        <w:rPr>
          <w:rFonts w:ascii="Arial" w:hAnsi="Arial" w:cs="Arial"/>
        </w:rPr>
        <w:t>ivil partnership</w:t>
      </w:r>
      <w:r w:rsidR="00676AE6" w:rsidRPr="00D573A6">
        <w:rPr>
          <w:rFonts w:ascii="Arial" w:hAnsi="Arial" w:cs="Arial"/>
        </w:rPr>
        <w:t xml:space="preserve">, </w:t>
      </w:r>
      <w:r w:rsidR="00075062" w:rsidRPr="00D573A6">
        <w:rPr>
          <w:rFonts w:ascii="Arial" w:hAnsi="Arial" w:cs="Arial"/>
        </w:rPr>
        <w:t xml:space="preserve">gender reassignment, </w:t>
      </w:r>
      <w:r w:rsidR="00676AE6" w:rsidRPr="00D573A6">
        <w:rPr>
          <w:rFonts w:ascii="Arial" w:hAnsi="Arial" w:cs="Arial"/>
        </w:rPr>
        <w:t>race, s</w:t>
      </w:r>
      <w:r w:rsidR="009670BD" w:rsidRPr="00D573A6">
        <w:rPr>
          <w:rFonts w:ascii="Arial" w:hAnsi="Arial" w:cs="Arial"/>
        </w:rPr>
        <w:t>ex</w:t>
      </w:r>
      <w:r w:rsidR="00075062" w:rsidRPr="00D573A6">
        <w:rPr>
          <w:rFonts w:ascii="Arial" w:hAnsi="Arial" w:cs="Arial"/>
        </w:rPr>
        <w:t xml:space="preserve">, religion or belief </w:t>
      </w:r>
      <w:r w:rsidR="00676AE6" w:rsidRPr="00D573A6">
        <w:rPr>
          <w:rFonts w:ascii="Arial" w:hAnsi="Arial" w:cs="Arial"/>
        </w:rPr>
        <w:t>and</w:t>
      </w:r>
      <w:r w:rsidR="009670BD" w:rsidRPr="00D573A6">
        <w:rPr>
          <w:rFonts w:ascii="Arial" w:hAnsi="Arial" w:cs="Arial"/>
        </w:rPr>
        <w:t xml:space="preserve"> </w:t>
      </w:r>
      <w:r w:rsidR="00676AE6" w:rsidRPr="00D573A6">
        <w:rPr>
          <w:rFonts w:ascii="Arial" w:hAnsi="Arial" w:cs="Arial"/>
        </w:rPr>
        <w:t>s</w:t>
      </w:r>
      <w:r w:rsidR="009670BD" w:rsidRPr="00D573A6">
        <w:rPr>
          <w:rFonts w:ascii="Arial" w:hAnsi="Arial" w:cs="Arial"/>
        </w:rPr>
        <w:t>exual orientation.</w:t>
      </w:r>
      <w:r w:rsidR="004A5A77" w:rsidRPr="00D573A6">
        <w:rPr>
          <w:rFonts w:ascii="Arial" w:hAnsi="Arial" w:cs="Arial"/>
        </w:rPr>
        <w:t xml:space="preserve"> </w:t>
      </w:r>
      <w:r w:rsidR="00676AE6" w:rsidRPr="00D573A6">
        <w:rPr>
          <w:rFonts w:ascii="Arial" w:hAnsi="Arial" w:cs="Arial"/>
        </w:rPr>
        <w:t>The Equality Act 2010 is a vital reference for employers</w:t>
      </w:r>
      <w:r w:rsidR="004A5A77" w:rsidRPr="00D573A6">
        <w:rPr>
          <w:rFonts w:ascii="Arial" w:hAnsi="Arial" w:cs="Arial"/>
        </w:rPr>
        <w:t>,</w:t>
      </w:r>
      <w:r w:rsidR="00676AE6" w:rsidRPr="00D573A6">
        <w:rPr>
          <w:rFonts w:ascii="Arial" w:hAnsi="Arial" w:cs="Arial"/>
        </w:rPr>
        <w:t xml:space="preserve"> employees </w:t>
      </w:r>
      <w:r w:rsidR="004A5A77" w:rsidRPr="00D573A6">
        <w:rPr>
          <w:rFonts w:ascii="Arial" w:hAnsi="Arial" w:cs="Arial"/>
        </w:rPr>
        <w:t>and other healthcare stakeholders.</w:t>
      </w:r>
    </w:p>
    <w:p w14:paraId="12EE0777" w14:textId="77777777" w:rsidR="00676AE6" w:rsidRPr="00D573A6" w:rsidRDefault="00676AE6" w:rsidP="00D573A6">
      <w:pPr>
        <w:spacing w:line="360" w:lineRule="auto"/>
        <w:rPr>
          <w:rFonts w:ascii="Arial" w:hAnsi="Arial" w:cs="Arial"/>
        </w:rPr>
      </w:pPr>
    </w:p>
    <w:p w14:paraId="63DF1BA0" w14:textId="19C9820D" w:rsidR="00197D3C" w:rsidRPr="00D573A6" w:rsidRDefault="00676AE6" w:rsidP="00D573A6">
      <w:pPr>
        <w:spacing w:line="360" w:lineRule="auto"/>
        <w:jc w:val="both"/>
        <w:rPr>
          <w:rFonts w:ascii="Arial" w:hAnsi="Arial" w:cs="Arial"/>
        </w:rPr>
      </w:pPr>
      <w:r w:rsidRPr="00D573A6">
        <w:rPr>
          <w:rFonts w:ascii="Arial" w:hAnsi="Arial" w:cs="Arial"/>
        </w:rPr>
        <w:t xml:space="preserve">The Act </w:t>
      </w:r>
      <w:r w:rsidR="00570574" w:rsidRPr="00D573A6">
        <w:rPr>
          <w:rFonts w:ascii="Arial" w:hAnsi="Arial" w:cs="Arial"/>
        </w:rPr>
        <w:t>clearly</w:t>
      </w:r>
      <w:r w:rsidRPr="00D573A6">
        <w:rPr>
          <w:rFonts w:ascii="Arial" w:hAnsi="Arial" w:cs="Arial"/>
        </w:rPr>
        <w:t xml:space="preserve"> </w:t>
      </w:r>
      <w:r w:rsidR="001156EE">
        <w:rPr>
          <w:rFonts w:ascii="Arial" w:hAnsi="Arial" w:cs="Arial"/>
        </w:rPr>
        <w:t>states</w:t>
      </w:r>
      <w:r w:rsidRPr="00D573A6">
        <w:rPr>
          <w:rFonts w:ascii="Arial" w:hAnsi="Arial" w:cs="Arial"/>
        </w:rPr>
        <w:t xml:space="preserve"> that individuals </w:t>
      </w:r>
      <w:r w:rsidR="001156EE">
        <w:rPr>
          <w:rFonts w:ascii="Arial" w:hAnsi="Arial" w:cs="Arial"/>
        </w:rPr>
        <w:t xml:space="preserve">is entitled to protection from </w:t>
      </w:r>
      <w:r w:rsidRPr="00D573A6">
        <w:rPr>
          <w:rFonts w:ascii="Arial" w:hAnsi="Arial" w:cs="Arial"/>
        </w:rPr>
        <w:t xml:space="preserve">discrimination </w:t>
      </w:r>
      <w:r w:rsidR="00570574" w:rsidRPr="00D573A6">
        <w:rPr>
          <w:rFonts w:ascii="Arial" w:hAnsi="Arial" w:cs="Arial"/>
        </w:rPr>
        <w:t xml:space="preserve">or harassment </w:t>
      </w:r>
      <w:r w:rsidRPr="00D573A6">
        <w:rPr>
          <w:rFonts w:ascii="Arial" w:hAnsi="Arial" w:cs="Arial"/>
        </w:rPr>
        <w:t>at work</w:t>
      </w:r>
      <w:r w:rsidR="00CC0A7C" w:rsidRPr="00D573A6">
        <w:rPr>
          <w:rFonts w:ascii="Arial" w:hAnsi="Arial" w:cs="Arial"/>
        </w:rPr>
        <w:t>place</w:t>
      </w:r>
      <w:r w:rsidRPr="00D573A6">
        <w:rPr>
          <w:rFonts w:ascii="Arial" w:hAnsi="Arial" w:cs="Arial"/>
        </w:rPr>
        <w:t xml:space="preserve">, in education, as a </w:t>
      </w:r>
      <w:r w:rsidR="00570574" w:rsidRPr="00D573A6">
        <w:rPr>
          <w:rFonts w:ascii="Arial" w:hAnsi="Arial" w:cs="Arial"/>
        </w:rPr>
        <w:t xml:space="preserve">patient or </w:t>
      </w:r>
      <w:r w:rsidRPr="00D573A6">
        <w:rPr>
          <w:rFonts w:ascii="Arial" w:hAnsi="Arial" w:cs="Arial"/>
        </w:rPr>
        <w:t>consumer, when using public services, when buying or renting property or as a member of a club or association.</w:t>
      </w:r>
      <w:r w:rsidR="00CC0A7C" w:rsidRPr="00D573A6">
        <w:rPr>
          <w:rFonts w:ascii="Arial" w:hAnsi="Arial" w:cs="Arial"/>
        </w:rPr>
        <w:t xml:space="preserve"> As stated earlier, the violation of this act will lead to negative consequences which is most times is heavier than expected considering the social media age that involves calling out of organisations publicly before, during and after investigation. </w:t>
      </w:r>
      <w:r w:rsidR="002908FE" w:rsidRPr="00D573A6">
        <w:rPr>
          <w:rFonts w:ascii="Arial" w:hAnsi="Arial" w:cs="Arial"/>
        </w:rPr>
        <w:t xml:space="preserve">Discrimination and harassment lead to shortage of staffs (good hands) as employees tend to leave the organisation for the sake of sanity or healing process. When there is </w:t>
      </w:r>
      <w:r w:rsidR="00485BEE" w:rsidRPr="00D573A6">
        <w:rPr>
          <w:rFonts w:ascii="Arial" w:hAnsi="Arial" w:cs="Arial"/>
        </w:rPr>
        <w:t>shortage of</w:t>
      </w:r>
      <w:r w:rsidR="002908FE" w:rsidRPr="00D573A6">
        <w:rPr>
          <w:rFonts w:ascii="Arial" w:hAnsi="Arial" w:cs="Arial"/>
        </w:rPr>
        <w:t xml:space="preserve"> manpower, it directly affects productivity and output economically and stretches the workplace balance.</w:t>
      </w:r>
      <w:r w:rsidR="00485BEE" w:rsidRPr="00D573A6">
        <w:rPr>
          <w:rFonts w:ascii="Arial" w:hAnsi="Arial" w:cs="Arial"/>
        </w:rPr>
        <w:t xml:space="preserve"> Aside from the employees, service providers also get backlashed by government for violation of policies and could face stiffer sanctions if the case is not properly handled. This is why organisations, handle such tender and delicate issue promptly and thoroughly to avoid sanctions and further litigations. </w:t>
      </w:r>
      <w:r w:rsidR="00323590" w:rsidRPr="00D573A6">
        <w:rPr>
          <w:rFonts w:ascii="Arial" w:hAnsi="Arial" w:cs="Arial"/>
        </w:rPr>
        <w:t xml:space="preserve">Workplace is not the only place where healthcare workers get discriminated, they also get same treatment from patients just like some patients get harassed by health workers. The cost of running healthcare organisation </w:t>
      </w:r>
      <w:r w:rsidR="000B3CBD" w:rsidRPr="00D573A6">
        <w:rPr>
          <w:rFonts w:ascii="Arial" w:hAnsi="Arial" w:cs="Arial"/>
        </w:rPr>
        <w:t xml:space="preserve">is high and </w:t>
      </w:r>
      <w:r w:rsidR="000B3CBD" w:rsidRPr="00D573A6">
        <w:rPr>
          <w:rFonts w:ascii="Arial" w:hAnsi="Arial" w:cs="Arial"/>
        </w:rPr>
        <w:lastRenderedPageBreak/>
        <w:t>have skyrocketed during the pandemic</w:t>
      </w:r>
      <w:r w:rsidR="002D393D" w:rsidRPr="00D573A6">
        <w:rPr>
          <w:rFonts w:ascii="Arial" w:hAnsi="Arial" w:cs="Arial"/>
        </w:rPr>
        <w:t>, so not healthcare provider wants to lose patients to act of discrimination or harassment or get sued by patients.</w:t>
      </w:r>
    </w:p>
    <w:p w14:paraId="62D9E74E" w14:textId="77777777" w:rsidR="00121E64" w:rsidRPr="00D573A6" w:rsidRDefault="00121E64" w:rsidP="00D573A6">
      <w:pPr>
        <w:pStyle w:val="NoSpacing"/>
      </w:pPr>
    </w:p>
    <w:p w14:paraId="56E7FA4F" w14:textId="1F879121" w:rsidR="00786776" w:rsidRPr="00D573A6" w:rsidRDefault="00786776" w:rsidP="00D573A6">
      <w:pPr>
        <w:pStyle w:val="NoSpacing"/>
        <w:spacing w:line="360" w:lineRule="auto"/>
        <w:rPr>
          <w:rFonts w:ascii="Arial" w:hAnsi="Arial" w:cs="Arial"/>
          <w:b/>
          <w:bCs/>
        </w:rPr>
      </w:pPr>
      <w:r w:rsidRPr="00D573A6">
        <w:rPr>
          <w:rFonts w:ascii="Arial" w:hAnsi="Arial" w:cs="Arial"/>
          <w:b/>
          <w:bCs/>
        </w:rPr>
        <w:t>4.0</w:t>
      </w:r>
      <w:r w:rsidRPr="00D573A6">
        <w:rPr>
          <w:rFonts w:ascii="Arial" w:hAnsi="Arial" w:cs="Arial"/>
          <w:b/>
          <w:bCs/>
        </w:rPr>
        <w:tab/>
        <w:t>ANALYSIS</w:t>
      </w:r>
    </w:p>
    <w:p w14:paraId="2ED75CE1" w14:textId="531009C0" w:rsidR="00310C75" w:rsidRPr="00D573A6" w:rsidRDefault="00121E64" w:rsidP="00D573A6">
      <w:pPr>
        <w:pStyle w:val="NoSpacing"/>
        <w:spacing w:line="360" w:lineRule="auto"/>
        <w:jc w:val="both"/>
        <w:rPr>
          <w:rFonts w:ascii="Arial" w:hAnsi="Arial" w:cs="Arial"/>
        </w:rPr>
      </w:pPr>
      <w:r w:rsidRPr="00D573A6">
        <w:rPr>
          <w:rFonts w:ascii="Arial" w:hAnsi="Arial" w:cs="Arial"/>
        </w:rPr>
        <w:t xml:space="preserve">Issues of discrimination and harassment are not to </w:t>
      </w:r>
      <w:r w:rsidR="00700FDD" w:rsidRPr="00D573A6">
        <w:rPr>
          <w:rFonts w:ascii="Arial" w:hAnsi="Arial" w:cs="Arial"/>
        </w:rPr>
        <w:t>be</w:t>
      </w:r>
      <w:r w:rsidRPr="00D573A6">
        <w:rPr>
          <w:rFonts w:ascii="Arial" w:hAnsi="Arial" w:cs="Arial"/>
        </w:rPr>
        <w:t xml:space="preserve"> handled with levity by the organisation or monitoring bodies from government. </w:t>
      </w:r>
      <w:r w:rsidR="00700FDD" w:rsidRPr="00D573A6">
        <w:rPr>
          <w:rFonts w:ascii="Arial" w:hAnsi="Arial" w:cs="Arial"/>
        </w:rPr>
        <w:t xml:space="preserve">There is need for organisations to setup a monitoring team that with protect whistleblowers and ensure justice for those that are harassed. </w:t>
      </w:r>
      <w:r w:rsidR="00415602" w:rsidRPr="00D573A6">
        <w:rPr>
          <w:rFonts w:ascii="Arial" w:hAnsi="Arial" w:cs="Arial"/>
        </w:rPr>
        <w:t xml:space="preserve">When the issue of discrimination or harassment come up, the management is expected to investigated thoroughly before taking a decision. It is expected that a factfinding or probing committee is established, to ensure that the reported case is true and valid. When the validity of the issue is proving beyond doubt or if otherwise, a well detailed report is then forwarded to the HR or related unit ahead of the next step.  </w:t>
      </w:r>
      <w:r w:rsidR="00A07B26" w:rsidRPr="00D573A6">
        <w:rPr>
          <w:rFonts w:ascii="Arial" w:hAnsi="Arial" w:cs="Arial"/>
        </w:rPr>
        <w:t xml:space="preserve">The teams report is then effectively deliberated upon in consideration of the effect on the organisation and the affected parties. </w:t>
      </w:r>
      <w:r w:rsidR="009138B8" w:rsidRPr="00D573A6">
        <w:rPr>
          <w:rFonts w:ascii="Arial" w:hAnsi="Arial" w:cs="Arial"/>
        </w:rPr>
        <w:t xml:space="preserve">A decision is then taking to salvage the situation, either by sacking the culprit, </w:t>
      </w:r>
      <w:r w:rsidR="002C070C" w:rsidRPr="00D573A6">
        <w:rPr>
          <w:rFonts w:ascii="Arial" w:hAnsi="Arial" w:cs="Arial"/>
        </w:rPr>
        <w:t xml:space="preserve">recommend further trainings or serving a warning letter if there was a misconception. This decision making process is routinely carried out to ensure that formulated policies and rules are adhered to. </w:t>
      </w:r>
      <w:r w:rsidR="00961A75" w:rsidRPr="00D573A6">
        <w:rPr>
          <w:rFonts w:ascii="Arial" w:hAnsi="Arial" w:cs="Arial"/>
        </w:rPr>
        <w:t>Objectivity in decision making sustains the growth and market strength of the organisation.</w:t>
      </w:r>
    </w:p>
    <w:p w14:paraId="6A85749E" w14:textId="77777777" w:rsidR="00332DE0" w:rsidRPr="00D573A6" w:rsidRDefault="00332DE0" w:rsidP="00D573A6">
      <w:pPr>
        <w:pStyle w:val="NoSpacing"/>
        <w:spacing w:line="360" w:lineRule="auto"/>
        <w:jc w:val="both"/>
        <w:rPr>
          <w:rFonts w:ascii="Arial" w:hAnsi="Arial" w:cs="Arial"/>
        </w:rPr>
      </w:pPr>
    </w:p>
    <w:p w14:paraId="1C7A8623" w14:textId="25F1CB5D" w:rsidR="00786776" w:rsidRPr="00D573A6" w:rsidRDefault="00786776" w:rsidP="00D573A6">
      <w:pPr>
        <w:pStyle w:val="NoSpacing"/>
        <w:spacing w:line="360" w:lineRule="auto"/>
        <w:rPr>
          <w:rFonts w:ascii="Arial" w:hAnsi="Arial" w:cs="Arial"/>
          <w:b/>
          <w:bCs/>
        </w:rPr>
      </w:pPr>
      <w:r w:rsidRPr="00D573A6">
        <w:rPr>
          <w:rFonts w:ascii="Arial" w:hAnsi="Arial" w:cs="Arial"/>
          <w:b/>
          <w:bCs/>
        </w:rPr>
        <w:t>5.0</w:t>
      </w:r>
      <w:r w:rsidRPr="00D573A6">
        <w:rPr>
          <w:rFonts w:ascii="Arial" w:hAnsi="Arial" w:cs="Arial"/>
          <w:b/>
          <w:bCs/>
        </w:rPr>
        <w:tab/>
        <w:t>RECOMMENDATIONS</w:t>
      </w:r>
    </w:p>
    <w:p w14:paraId="6D2A4F33" w14:textId="5CB232C0" w:rsidR="00310C75" w:rsidRPr="00D573A6" w:rsidRDefault="001D4D1C" w:rsidP="00D573A6">
      <w:pPr>
        <w:pStyle w:val="NoSpacing"/>
        <w:spacing w:line="360" w:lineRule="auto"/>
        <w:jc w:val="both"/>
        <w:rPr>
          <w:rFonts w:ascii="Arial" w:hAnsi="Arial" w:cs="Arial"/>
        </w:rPr>
      </w:pPr>
      <w:r w:rsidRPr="00D573A6">
        <w:rPr>
          <w:rFonts w:ascii="Arial" w:hAnsi="Arial" w:cs="Arial"/>
        </w:rPr>
        <w:t xml:space="preserve">Healthcare </w:t>
      </w:r>
      <w:r w:rsidR="00477196" w:rsidRPr="00D573A6">
        <w:rPr>
          <w:rFonts w:ascii="Arial" w:hAnsi="Arial" w:cs="Arial"/>
        </w:rPr>
        <w:t>organisation</w:t>
      </w:r>
      <w:r w:rsidR="00310C75" w:rsidRPr="00D573A6">
        <w:rPr>
          <w:rFonts w:ascii="Arial" w:hAnsi="Arial" w:cs="Arial"/>
        </w:rPr>
        <w:t xml:space="preserve">s and medical centers </w:t>
      </w:r>
      <w:r w:rsidRPr="00D573A6">
        <w:rPr>
          <w:rFonts w:ascii="Arial" w:hAnsi="Arial" w:cs="Arial"/>
        </w:rPr>
        <w:t>need to do more than just avoiding litigation for economic reasons. I have carefully p</w:t>
      </w:r>
      <w:r w:rsidR="00310C75" w:rsidRPr="00D573A6">
        <w:rPr>
          <w:rFonts w:ascii="Arial" w:hAnsi="Arial" w:cs="Arial"/>
        </w:rPr>
        <w:t>ropose</w:t>
      </w:r>
      <w:r w:rsidRPr="00D573A6">
        <w:rPr>
          <w:rFonts w:ascii="Arial" w:hAnsi="Arial" w:cs="Arial"/>
        </w:rPr>
        <w:t>d</w:t>
      </w:r>
      <w:r w:rsidR="00310C75" w:rsidRPr="00D573A6">
        <w:rPr>
          <w:rFonts w:ascii="Arial" w:hAnsi="Arial" w:cs="Arial"/>
        </w:rPr>
        <w:t xml:space="preserve"> a number of actions</w:t>
      </w:r>
      <w:r w:rsidRPr="00D573A6">
        <w:rPr>
          <w:rFonts w:ascii="Arial" w:hAnsi="Arial" w:cs="Arial"/>
        </w:rPr>
        <w:t xml:space="preserve"> that organisations and other stakeholders</w:t>
      </w:r>
      <w:r w:rsidR="00C24FF6">
        <w:rPr>
          <w:rFonts w:ascii="Arial" w:hAnsi="Arial" w:cs="Arial"/>
        </w:rPr>
        <w:t xml:space="preserve"> should</w:t>
      </w:r>
      <w:r w:rsidR="00310C75" w:rsidRPr="00D573A6">
        <w:rPr>
          <w:rFonts w:ascii="Arial" w:hAnsi="Arial" w:cs="Arial"/>
        </w:rPr>
        <w:t xml:space="preserve"> take to eliminate </w:t>
      </w:r>
      <w:r w:rsidR="00477196" w:rsidRPr="00D573A6">
        <w:rPr>
          <w:rFonts w:ascii="Arial" w:hAnsi="Arial" w:cs="Arial"/>
        </w:rPr>
        <w:t>discrimination and</w:t>
      </w:r>
      <w:r w:rsidR="00310C75" w:rsidRPr="00D573A6">
        <w:rPr>
          <w:rFonts w:ascii="Arial" w:hAnsi="Arial" w:cs="Arial"/>
        </w:rPr>
        <w:t xml:space="preserve"> harassment and </w:t>
      </w:r>
      <w:r w:rsidR="00C24FF6">
        <w:rPr>
          <w:rFonts w:ascii="Arial" w:hAnsi="Arial" w:cs="Arial"/>
        </w:rPr>
        <w:t>forge</w:t>
      </w:r>
      <w:r w:rsidR="00310C75" w:rsidRPr="00D573A6">
        <w:rPr>
          <w:rFonts w:ascii="Arial" w:hAnsi="Arial" w:cs="Arial"/>
        </w:rPr>
        <w:t xml:space="preserve"> a safe</w:t>
      </w:r>
      <w:r w:rsidR="005528A3" w:rsidRPr="00D573A6">
        <w:rPr>
          <w:rFonts w:ascii="Arial" w:hAnsi="Arial" w:cs="Arial"/>
        </w:rPr>
        <w:t>r</w:t>
      </w:r>
      <w:r w:rsidR="00310C75" w:rsidRPr="00D573A6">
        <w:rPr>
          <w:rFonts w:ascii="Arial" w:hAnsi="Arial" w:cs="Arial"/>
        </w:rPr>
        <w:t xml:space="preserve"> </w:t>
      </w:r>
      <w:r w:rsidR="00C24FF6">
        <w:rPr>
          <w:rFonts w:ascii="Arial" w:hAnsi="Arial" w:cs="Arial"/>
        </w:rPr>
        <w:t>society</w:t>
      </w:r>
      <w:r w:rsidR="00310C75" w:rsidRPr="00D573A6">
        <w:rPr>
          <w:rFonts w:ascii="Arial" w:hAnsi="Arial" w:cs="Arial"/>
        </w:rPr>
        <w:t xml:space="preserve"> that </w:t>
      </w:r>
      <w:r w:rsidR="005528A3" w:rsidRPr="00D573A6">
        <w:rPr>
          <w:rFonts w:ascii="Arial" w:hAnsi="Arial" w:cs="Arial"/>
        </w:rPr>
        <w:t>give room for optimal performance by workers</w:t>
      </w:r>
      <w:r w:rsidR="00477196" w:rsidRPr="00D573A6">
        <w:rPr>
          <w:rFonts w:ascii="Arial" w:hAnsi="Arial" w:cs="Arial"/>
        </w:rPr>
        <w:t>. On that note I hereby recommend the following measures:</w:t>
      </w:r>
    </w:p>
    <w:p w14:paraId="0B2D490C" w14:textId="77777777" w:rsidR="00310C75" w:rsidRPr="00D573A6" w:rsidRDefault="00310C75" w:rsidP="00D573A6">
      <w:pPr>
        <w:pStyle w:val="NoSpacing"/>
        <w:spacing w:line="360" w:lineRule="auto"/>
        <w:jc w:val="both"/>
        <w:rPr>
          <w:rFonts w:ascii="Arial" w:hAnsi="Arial" w:cs="Arial"/>
        </w:rPr>
      </w:pPr>
    </w:p>
    <w:p w14:paraId="46A94F58" w14:textId="6755A4DC" w:rsidR="00477196" w:rsidRPr="00D573A6" w:rsidRDefault="00477196" w:rsidP="00D573A6">
      <w:pPr>
        <w:pStyle w:val="NoSpacing"/>
        <w:numPr>
          <w:ilvl w:val="0"/>
          <w:numId w:val="16"/>
        </w:numPr>
        <w:spacing w:line="360" w:lineRule="auto"/>
        <w:ind w:left="360"/>
        <w:jc w:val="both"/>
        <w:rPr>
          <w:rFonts w:ascii="Arial" w:hAnsi="Arial" w:cs="Arial"/>
          <w:b/>
          <w:bCs/>
        </w:rPr>
      </w:pPr>
      <w:r w:rsidRPr="00D573A6">
        <w:rPr>
          <w:rFonts w:ascii="Arial" w:hAnsi="Arial" w:cs="Arial"/>
          <w:b/>
          <w:bCs/>
        </w:rPr>
        <w:t>Quantitative and Qualitative Assessment</w:t>
      </w:r>
    </w:p>
    <w:p w14:paraId="75940C66" w14:textId="1FBC87B0" w:rsidR="00310C75" w:rsidRPr="00D573A6" w:rsidRDefault="005528A3" w:rsidP="00D573A6">
      <w:pPr>
        <w:pStyle w:val="NoSpacing"/>
        <w:spacing w:line="360" w:lineRule="auto"/>
        <w:jc w:val="both"/>
        <w:rPr>
          <w:rFonts w:ascii="Arial" w:hAnsi="Arial" w:cs="Arial"/>
        </w:rPr>
      </w:pPr>
      <w:r w:rsidRPr="00D573A6">
        <w:rPr>
          <w:rFonts w:ascii="Arial" w:hAnsi="Arial" w:cs="Arial"/>
        </w:rPr>
        <w:t xml:space="preserve">Understanding the problem is the </w:t>
      </w:r>
      <w:r w:rsidR="00310C75" w:rsidRPr="00D573A6">
        <w:rPr>
          <w:rFonts w:ascii="Arial" w:hAnsi="Arial" w:cs="Arial"/>
        </w:rPr>
        <w:t xml:space="preserve">first step </w:t>
      </w:r>
      <w:r w:rsidRPr="00D573A6">
        <w:rPr>
          <w:rFonts w:ascii="Arial" w:hAnsi="Arial" w:cs="Arial"/>
        </w:rPr>
        <w:t xml:space="preserve">by </w:t>
      </w:r>
      <w:r w:rsidR="00310C75" w:rsidRPr="00D573A6">
        <w:rPr>
          <w:rFonts w:ascii="Arial" w:hAnsi="Arial" w:cs="Arial"/>
        </w:rPr>
        <w:t xml:space="preserve">healthcare </w:t>
      </w:r>
      <w:r w:rsidR="00477196" w:rsidRPr="00D573A6">
        <w:rPr>
          <w:rFonts w:ascii="Arial" w:hAnsi="Arial" w:cs="Arial"/>
        </w:rPr>
        <w:t>organisation</w:t>
      </w:r>
      <w:r w:rsidR="00310C75" w:rsidRPr="00D573A6">
        <w:rPr>
          <w:rFonts w:ascii="Arial" w:hAnsi="Arial" w:cs="Arial"/>
        </w:rPr>
        <w:t>s</w:t>
      </w:r>
      <w:r w:rsidRPr="00D573A6">
        <w:rPr>
          <w:rFonts w:ascii="Arial" w:hAnsi="Arial" w:cs="Arial"/>
        </w:rPr>
        <w:t xml:space="preserve"> which they must be c</w:t>
      </w:r>
      <w:r w:rsidR="00310C75" w:rsidRPr="00D573A6">
        <w:rPr>
          <w:rFonts w:ascii="Arial" w:hAnsi="Arial" w:cs="Arial"/>
        </w:rPr>
        <w:t>ommit</w:t>
      </w:r>
      <w:r w:rsidRPr="00D573A6">
        <w:rPr>
          <w:rFonts w:ascii="Arial" w:hAnsi="Arial" w:cs="Arial"/>
        </w:rPr>
        <w:t>ted</w:t>
      </w:r>
      <w:r w:rsidR="00310C75" w:rsidRPr="00D573A6">
        <w:rPr>
          <w:rFonts w:ascii="Arial" w:hAnsi="Arial" w:cs="Arial"/>
        </w:rPr>
        <w:t xml:space="preserve"> to. They </w:t>
      </w:r>
      <w:r w:rsidR="004D455F" w:rsidRPr="00D573A6">
        <w:rPr>
          <w:rFonts w:ascii="Arial" w:hAnsi="Arial" w:cs="Arial"/>
        </w:rPr>
        <w:t>should</w:t>
      </w:r>
      <w:r w:rsidR="00310C75" w:rsidRPr="00D573A6">
        <w:rPr>
          <w:rFonts w:ascii="Arial" w:hAnsi="Arial" w:cs="Arial"/>
        </w:rPr>
        <w:t xml:space="preserve"> thoroughly </w:t>
      </w:r>
      <w:r w:rsidR="004D455F" w:rsidRPr="00D573A6">
        <w:rPr>
          <w:rFonts w:ascii="Arial" w:hAnsi="Arial" w:cs="Arial"/>
        </w:rPr>
        <w:t>assess</w:t>
      </w:r>
      <w:r w:rsidR="00310C75" w:rsidRPr="00D573A6">
        <w:rPr>
          <w:rFonts w:ascii="Arial" w:hAnsi="Arial" w:cs="Arial"/>
        </w:rPr>
        <w:t xml:space="preserve"> the severity of harassment and discrimination. </w:t>
      </w:r>
      <w:r w:rsidR="005859A5" w:rsidRPr="00D573A6">
        <w:rPr>
          <w:rFonts w:ascii="Arial" w:hAnsi="Arial" w:cs="Arial"/>
        </w:rPr>
        <w:t xml:space="preserve">The organisation </w:t>
      </w:r>
      <w:r w:rsidR="00310C75" w:rsidRPr="00D573A6">
        <w:rPr>
          <w:rFonts w:ascii="Arial" w:hAnsi="Arial" w:cs="Arial"/>
        </w:rPr>
        <w:t>should open</w:t>
      </w:r>
      <w:r w:rsidR="005859A5" w:rsidRPr="00D573A6">
        <w:rPr>
          <w:rFonts w:ascii="Arial" w:hAnsi="Arial" w:cs="Arial"/>
        </w:rPr>
        <w:t xml:space="preserve"> a </w:t>
      </w:r>
      <w:r w:rsidR="00CB5523" w:rsidRPr="00D573A6">
        <w:rPr>
          <w:rFonts w:ascii="Arial" w:hAnsi="Arial" w:cs="Arial"/>
        </w:rPr>
        <w:t xml:space="preserve">Forum </w:t>
      </w:r>
      <w:r w:rsidR="00C24FF6">
        <w:rPr>
          <w:rFonts w:ascii="Arial" w:hAnsi="Arial" w:cs="Arial"/>
        </w:rPr>
        <w:t xml:space="preserve">for </w:t>
      </w:r>
      <w:r w:rsidR="00310C75" w:rsidRPr="00D573A6">
        <w:rPr>
          <w:rFonts w:ascii="Arial" w:hAnsi="Arial" w:cs="Arial"/>
        </w:rPr>
        <w:t xml:space="preserve">employees </w:t>
      </w:r>
      <w:r w:rsidR="00C24FF6">
        <w:rPr>
          <w:rFonts w:ascii="Arial" w:hAnsi="Arial" w:cs="Arial"/>
        </w:rPr>
        <w:t xml:space="preserve">to </w:t>
      </w:r>
      <w:r w:rsidR="00310C75" w:rsidRPr="00D573A6">
        <w:rPr>
          <w:rFonts w:ascii="Arial" w:hAnsi="Arial" w:cs="Arial"/>
        </w:rPr>
        <w:t>share</w:t>
      </w:r>
      <w:r w:rsidR="00C24FF6">
        <w:rPr>
          <w:rFonts w:ascii="Arial" w:hAnsi="Arial" w:cs="Arial"/>
        </w:rPr>
        <w:t xml:space="preserve"> views and opinions </w:t>
      </w:r>
      <w:r w:rsidR="00310C75" w:rsidRPr="00D573A6">
        <w:rPr>
          <w:rFonts w:ascii="Arial" w:hAnsi="Arial" w:cs="Arial"/>
        </w:rPr>
        <w:t>on how to</w:t>
      </w:r>
      <w:r w:rsidR="005859A5" w:rsidRPr="00D573A6">
        <w:rPr>
          <w:rFonts w:ascii="Arial" w:hAnsi="Arial" w:cs="Arial"/>
        </w:rPr>
        <w:t xml:space="preserve"> curb</w:t>
      </w:r>
      <w:r w:rsidR="00310C75" w:rsidRPr="00D573A6">
        <w:rPr>
          <w:rFonts w:ascii="Arial" w:hAnsi="Arial" w:cs="Arial"/>
        </w:rPr>
        <w:t xml:space="preserve"> </w:t>
      </w:r>
      <w:r w:rsidR="005859A5" w:rsidRPr="00D573A6">
        <w:rPr>
          <w:rFonts w:ascii="Arial" w:hAnsi="Arial" w:cs="Arial"/>
        </w:rPr>
        <w:t>harassment and discrimination outrightly</w:t>
      </w:r>
      <w:r w:rsidR="00310C75" w:rsidRPr="00D573A6">
        <w:rPr>
          <w:rFonts w:ascii="Arial" w:hAnsi="Arial" w:cs="Arial"/>
        </w:rPr>
        <w:t xml:space="preserve">, and </w:t>
      </w:r>
      <w:r w:rsidR="00C24FF6">
        <w:rPr>
          <w:rFonts w:ascii="Arial" w:hAnsi="Arial" w:cs="Arial"/>
        </w:rPr>
        <w:t>ensuring</w:t>
      </w:r>
      <w:r w:rsidR="00310C75" w:rsidRPr="00D573A6">
        <w:rPr>
          <w:rFonts w:ascii="Arial" w:hAnsi="Arial" w:cs="Arial"/>
        </w:rPr>
        <w:t xml:space="preserve"> compensation to outcomes.</w:t>
      </w:r>
      <w:r w:rsidR="006F7A12" w:rsidRPr="00D573A6">
        <w:rPr>
          <w:rFonts w:ascii="Arial" w:hAnsi="Arial" w:cs="Arial"/>
        </w:rPr>
        <w:t xml:space="preserve"> </w:t>
      </w:r>
    </w:p>
    <w:p w14:paraId="4BAC973F" w14:textId="77777777" w:rsidR="00310C75" w:rsidRPr="00D573A6" w:rsidRDefault="00310C75" w:rsidP="00D573A6">
      <w:pPr>
        <w:pStyle w:val="NoSpacing"/>
        <w:spacing w:line="360" w:lineRule="auto"/>
        <w:ind w:left="360"/>
        <w:jc w:val="both"/>
        <w:rPr>
          <w:rFonts w:ascii="Arial" w:hAnsi="Arial" w:cs="Arial"/>
        </w:rPr>
      </w:pPr>
    </w:p>
    <w:p w14:paraId="42059306" w14:textId="26804E84" w:rsidR="00325C5F" w:rsidRPr="00D573A6" w:rsidRDefault="00325C5F" w:rsidP="00D573A6">
      <w:pPr>
        <w:pStyle w:val="NoSpacing"/>
        <w:numPr>
          <w:ilvl w:val="0"/>
          <w:numId w:val="16"/>
        </w:numPr>
        <w:spacing w:line="360" w:lineRule="auto"/>
        <w:ind w:left="360"/>
        <w:jc w:val="both"/>
        <w:rPr>
          <w:rFonts w:ascii="Arial" w:hAnsi="Arial" w:cs="Arial"/>
          <w:b/>
          <w:bCs/>
        </w:rPr>
      </w:pPr>
      <w:r w:rsidRPr="00D573A6">
        <w:rPr>
          <w:rFonts w:ascii="Arial" w:hAnsi="Arial" w:cs="Arial"/>
          <w:b/>
          <w:bCs/>
        </w:rPr>
        <w:t>Policy Improvement</w:t>
      </w:r>
    </w:p>
    <w:p w14:paraId="164F6FFA" w14:textId="3B6DEBFE" w:rsidR="00310C75" w:rsidRPr="00D573A6" w:rsidRDefault="003F6F6F" w:rsidP="00D573A6">
      <w:pPr>
        <w:pStyle w:val="NoSpacing"/>
        <w:spacing w:line="360" w:lineRule="auto"/>
        <w:jc w:val="both"/>
        <w:rPr>
          <w:rFonts w:ascii="Arial" w:hAnsi="Arial" w:cs="Arial"/>
        </w:rPr>
      </w:pPr>
      <w:r w:rsidRPr="00D573A6">
        <w:rPr>
          <w:rFonts w:ascii="Arial" w:hAnsi="Arial" w:cs="Arial"/>
        </w:rPr>
        <w:t xml:space="preserve">The promotion of clear and very comprehensive policies is the responsibility of all organisations which must convey apt </w:t>
      </w:r>
      <w:r w:rsidR="00310C75" w:rsidRPr="00D573A6">
        <w:rPr>
          <w:rFonts w:ascii="Arial" w:hAnsi="Arial" w:cs="Arial"/>
        </w:rPr>
        <w:t>commitment to safety, respect</w:t>
      </w:r>
      <w:r w:rsidRPr="00D573A6">
        <w:rPr>
          <w:rFonts w:ascii="Arial" w:hAnsi="Arial" w:cs="Arial"/>
        </w:rPr>
        <w:t xml:space="preserve"> for colleagues and order</w:t>
      </w:r>
      <w:r w:rsidR="00310C75" w:rsidRPr="00D573A6">
        <w:rPr>
          <w:rFonts w:ascii="Arial" w:hAnsi="Arial" w:cs="Arial"/>
        </w:rPr>
        <w:t xml:space="preserve">, inclusion and </w:t>
      </w:r>
      <w:r w:rsidR="00310C75" w:rsidRPr="00D573A6">
        <w:rPr>
          <w:rFonts w:ascii="Arial" w:hAnsi="Arial" w:cs="Arial"/>
        </w:rPr>
        <w:lastRenderedPageBreak/>
        <w:t>equality</w:t>
      </w:r>
      <w:r w:rsidRPr="00D573A6">
        <w:rPr>
          <w:rFonts w:ascii="Arial" w:hAnsi="Arial" w:cs="Arial"/>
        </w:rPr>
        <w:t xml:space="preserve"> at all times</w:t>
      </w:r>
      <w:r w:rsidR="00310C75" w:rsidRPr="00D573A6">
        <w:rPr>
          <w:rFonts w:ascii="Arial" w:hAnsi="Arial" w:cs="Arial"/>
        </w:rPr>
        <w:t xml:space="preserve">. </w:t>
      </w:r>
      <w:r w:rsidRPr="00D573A6">
        <w:rPr>
          <w:rFonts w:ascii="Arial" w:hAnsi="Arial" w:cs="Arial"/>
        </w:rPr>
        <w:t xml:space="preserve">This policy should </w:t>
      </w:r>
      <w:r w:rsidR="00DA5AB2">
        <w:rPr>
          <w:rFonts w:ascii="Arial" w:hAnsi="Arial" w:cs="Arial"/>
        </w:rPr>
        <w:t>include</w:t>
      </w:r>
      <w:r w:rsidR="00310C75" w:rsidRPr="00D573A6">
        <w:rPr>
          <w:rFonts w:ascii="Arial" w:hAnsi="Arial" w:cs="Arial"/>
        </w:rPr>
        <w:t xml:space="preserve"> guidelines for standards of behavior, </w:t>
      </w:r>
      <w:r w:rsidRPr="00D573A6">
        <w:rPr>
          <w:rFonts w:ascii="Arial" w:hAnsi="Arial" w:cs="Arial"/>
        </w:rPr>
        <w:t xml:space="preserve">reporting line for </w:t>
      </w:r>
      <w:r w:rsidR="00310C75" w:rsidRPr="00D573A6">
        <w:rPr>
          <w:rFonts w:ascii="Arial" w:hAnsi="Arial" w:cs="Arial"/>
        </w:rPr>
        <w:t>employee</w:t>
      </w:r>
      <w:r w:rsidRPr="00D573A6">
        <w:rPr>
          <w:rFonts w:ascii="Arial" w:hAnsi="Arial" w:cs="Arial"/>
        </w:rPr>
        <w:t xml:space="preserve">s on discrimination </w:t>
      </w:r>
      <w:r w:rsidR="004B4766" w:rsidRPr="00D573A6">
        <w:rPr>
          <w:rFonts w:ascii="Arial" w:hAnsi="Arial" w:cs="Arial"/>
        </w:rPr>
        <w:t xml:space="preserve">and </w:t>
      </w:r>
      <w:r w:rsidR="00310C75" w:rsidRPr="00D573A6">
        <w:rPr>
          <w:rFonts w:ascii="Arial" w:hAnsi="Arial" w:cs="Arial"/>
        </w:rPr>
        <w:t>harassment</w:t>
      </w:r>
      <w:r w:rsidRPr="00D573A6">
        <w:rPr>
          <w:rFonts w:ascii="Arial" w:hAnsi="Arial" w:cs="Arial"/>
        </w:rPr>
        <w:t xml:space="preserve">. It should also entail </w:t>
      </w:r>
      <w:r w:rsidR="00310C75" w:rsidRPr="00D573A6">
        <w:rPr>
          <w:rFonts w:ascii="Arial" w:hAnsi="Arial" w:cs="Arial"/>
        </w:rPr>
        <w:t>institutional responses to offensive behavior and retaliation</w:t>
      </w:r>
      <w:r w:rsidRPr="00D573A6">
        <w:rPr>
          <w:rFonts w:ascii="Arial" w:hAnsi="Arial" w:cs="Arial"/>
        </w:rPr>
        <w:t>. Victim</w:t>
      </w:r>
      <w:r w:rsidR="00DA5AB2">
        <w:rPr>
          <w:rFonts w:ascii="Arial" w:hAnsi="Arial" w:cs="Arial"/>
        </w:rPr>
        <w:t>s</w:t>
      </w:r>
      <w:r w:rsidRPr="00D573A6">
        <w:rPr>
          <w:rFonts w:ascii="Arial" w:hAnsi="Arial" w:cs="Arial"/>
        </w:rPr>
        <w:t xml:space="preserve"> </w:t>
      </w:r>
      <w:r w:rsidR="00310C75" w:rsidRPr="00D573A6">
        <w:rPr>
          <w:rFonts w:ascii="Arial" w:hAnsi="Arial" w:cs="Arial"/>
        </w:rPr>
        <w:t xml:space="preserve">of harassment should </w:t>
      </w:r>
      <w:r w:rsidR="00DA5AB2">
        <w:rPr>
          <w:rFonts w:ascii="Arial" w:hAnsi="Arial" w:cs="Arial"/>
        </w:rPr>
        <w:t>go through counselling sessions</w:t>
      </w:r>
      <w:r w:rsidR="00310C75" w:rsidRPr="00D573A6">
        <w:rPr>
          <w:rFonts w:ascii="Arial" w:hAnsi="Arial" w:cs="Arial"/>
        </w:rPr>
        <w:t xml:space="preserve">, even </w:t>
      </w:r>
      <w:r w:rsidRPr="00D573A6">
        <w:rPr>
          <w:rFonts w:ascii="Arial" w:hAnsi="Arial" w:cs="Arial"/>
        </w:rPr>
        <w:t xml:space="preserve">when </w:t>
      </w:r>
      <w:r w:rsidR="00310C75" w:rsidRPr="00D573A6">
        <w:rPr>
          <w:rFonts w:ascii="Arial" w:hAnsi="Arial" w:cs="Arial"/>
        </w:rPr>
        <w:t xml:space="preserve">they choose not to pursue </w:t>
      </w:r>
      <w:r w:rsidRPr="00D573A6">
        <w:rPr>
          <w:rFonts w:ascii="Arial" w:hAnsi="Arial" w:cs="Arial"/>
        </w:rPr>
        <w:t xml:space="preserve">laid down </w:t>
      </w:r>
      <w:r w:rsidR="00310C75" w:rsidRPr="00D573A6">
        <w:rPr>
          <w:rFonts w:ascii="Arial" w:hAnsi="Arial" w:cs="Arial"/>
        </w:rPr>
        <w:t>reporting processes</w:t>
      </w:r>
      <w:r w:rsidR="00DA5AB2">
        <w:rPr>
          <w:rFonts w:ascii="Arial" w:hAnsi="Arial" w:cs="Arial"/>
        </w:rPr>
        <w:t xml:space="preserve"> or litigation</w:t>
      </w:r>
      <w:r w:rsidR="00310C75" w:rsidRPr="00D573A6">
        <w:rPr>
          <w:rFonts w:ascii="Arial" w:hAnsi="Arial" w:cs="Arial"/>
        </w:rPr>
        <w:t xml:space="preserve">. </w:t>
      </w:r>
    </w:p>
    <w:p w14:paraId="00877595" w14:textId="77777777" w:rsidR="00310C75" w:rsidRPr="00D573A6" w:rsidRDefault="00310C75" w:rsidP="00D573A6">
      <w:pPr>
        <w:pStyle w:val="NoSpacing"/>
        <w:spacing w:line="360" w:lineRule="auto"/>
        <w:jc w:val="both"/>
        <w:rPr>
          <w:rFonts w:ascii="Arial" w:hAnsi="Arial" w:cs="Arial"/>
        </w:rPr>
      </w:pPr>
    </w:p>
    <w:p w14:paraId="30895A69" w14:textId="75985D84" w:rsidR="004B4766" w:rsidRPr="00D573A6" w:rsidRDefault="004B4766" w:rsidP="00D573A6">
      <w:pPr>
        <w:pStyle w:val="NoSpacing"/>
        <w:numPr>
          <w:ilvl w:val="0"/>
          <w:numId w:val="16"/>
        </w:numPr>
        <w:spacing w:line="360" w:lineRule="auto"/>
        <w:ind w:left="360"/>
        <w:jc w:val="both"/>
        <w:rPr>
          <w:rFonts w:ascii="Arial" w:hAnsi="Arial" w:cs="Arial"/>
          <w:b/>
          <w:bCs/>
        </w:rPr>
      </w:pPr>
      <w:r w:rsidRPr="00D573A6">
        <w:rPr>
          <w:rFonts w:ascii="Arial" w:hAnsi="Arial" w:cs="Arial"/>
          <w:b/>
          <w:bCs/>
        </w:rPr>
        <w:t>Follow Through</w:t>
      </w:r>
    </w:p>
    <w:p w14:paraId="6A9AA3C8" w14:textId="377ABD90" w:rsidR="00310C75" w:rsidRPr="00D573A6" w:rsidRDefault="00477196" w:rsidP="00D573A6">
      <w:pPr>
        <w:pStyle w:val="NoSpacing"/>
        <w:spacing w:line="360" w:lineRule="auto"/>
        <w:jc w:val="both"/>
        <w:rPr>
          <w:rFonts w:ascii="Arial" w:hAnsi="Arial" w:cs="Arial"/>
        </w:rPr>
      </w:pPr>
      <w:r w:rsidRPr="00D573A6">
        <w:rPr>
          <w:rFonts w:ascii="Arial" w:hAnsi="Arial" w:cs="Arial"/>
        </w:rPr>
        <w:t>Organisation</w:t>
      </w:r>
      <w:r w:rsidR="00310C75" w:rsidRPr="00D573A6">
        <w:rPr>
          <w:rFonts w:ascii="Arial" w:hAnsi="Arial" w:cs="Arial"/>
        </w:rPr>
        <w:t xml:space="preserve">s need to </w:t>
      </w:r>
      <w:r w:rsidR="00F41B3D" w:rsidRPr="00D573A6">
        <w:rPr>
          <w:rFonts w:ascii="Arial" w:hAnsi="Arial" w:cs="Arial"/>
        </w:rPr>
        <w:t xml:space="preserve">align </w:t>
      </w:r>
      <w:r w:rsidR="00310C75" w:rsidRPr="00D573A6">
        <w:rPr>
          <w:rFonts w:ascii="Arial" w:hAnsi="Arial" w:cs="Arial"/>
        </w:rPr>
        <w:t xml:space="preserve">policy with clear and consistent </w:t>
      </w:r>
      <w:r w:rsidR="00F41B3D" w:rsidRPr="00D573A6">
        <w:rPr>
          <w:rFonts w:ascii="Arial" w:hAnsi="Arial" w:cs="Arial"/>
        </w:rPr>
        <w:t>consequences for each action</w:t>
      </w:r>
      <w:r w:rsidR="00310C75" w:rsidRPr="00D573A6">
        <w:rPr>
          <w:rFonts w:ascii="Arial" w:hAnsi="Arial" w:cs="Arial"/>
        </w:rPr>
        <w:t>. The</w:t>
      </w:r>
      <w:r w:rsidR="00F41B3D" w:rsidRPr="00D573A6">
        <w:rPr>
          <w:rFonts w:ascii="Arial" w:hAnsi="Arial" w:cs="Arial"/>
        </w:rPr>
        <w:t>re should be</w:t>
      </w:r>
      <w:r w:rsidR="00310C75" w:rsidRPr="00D573A6">
        <w:rPr>
          <w:rFonts w:ascii="Arial" w:hAnsi="Arial" w:cs="Arial"/>
        </w:rPr>
        <w:t xml:space="preserve"> “symbolic compliance”</w:t>
      </w:r>
      <w:r w:rsidR="00F41B3D" w:rsidRPr="00D573A6">
        <w:rPr>
          <w:rFonts w:ascii="Arial" w:hAnsi="Arial" w:cs="Arial"/>
        </w:rPr>
        <w:t xml:space="preserve"> to the policies of the organisation. Nearly </w:t>
      </w:r>
      <w:r w:rsidR="00310C75" w:rsidRPr="00D573A6">
        <w:rPr>
          <w:rFonts w:ascii="Arial" w:hAnsi="Arial" w:cs="Arial"/>
        </w:rPr>
        <w:t xml:space="preserve">every healthcare </w:t>
      </w:r>
      <w:r w:rsidRPr="00D573A6">
        <w:rPr>
          <w:rFonts w:ascii="Arial" w:hAnsi="Arial" w:cs="Arial"/>
        </w:rPr>
        <w:t>organisation</w:t>
      </w:r>
      <w:r w:rsidR="00310C75" w:rsidRPr="00D573A6">
        <w:rPr>
          <w:rFonts w:ascii="Arial" w:hAnsi="Arial" w:cs="Arial"/>
        </w:rPr>
        <w:t xml:space="preserve"> ha</w:t>
      </w:r>
      <w:r w:rsidR="00DA5AB2">
        <w:rPr>
          <w:rFonts w:ascii="Arial" w:hAnsi="Arial" w:cs="Arial"/>
        </w:rPr>
        <w:t>s</w:t>
      </w:r>
      <w:r w:rsidR="00310C75" w:rsidRPr="00D573A6">
        <w:rPr>
          <w:rFonts w:ascii="Arial" w:hAnsi="Arial" w:cs="Arial"/>
        </w:rPr>
        <w:t xml:space="preserve"> polic</w:t>
      </w:r>
      <w:r w:rsidR="00DA5AB2">
        <w:rPr>
          <w:rFonts w:ascii="Arial" w:hAnsi="Arial" w:cs="Arial"/>
        </w:rPr>
        <w:t xml:space="preserve">ies that binds all staff and patients </w:t>
      </w:r>
      <w:r w:rsidR="00310C75" w:rsidRPr="00D573A6">
        <w:rPr>
          <w:rFonts w:ascii="Arial" w:hAnsi="Arial" w:cs="Arial"/>
        </w:rPr>
        <w:t>but</w:t>
      </w:r>
      <w:r w:rsidR="00DA5AB2">
        <w:rPr>
          <w:rFonts w:ascii="Arial" w:hAnsi="Arial" w:cs="Arial"/>
        </w:rPr>
        <w:t xml:space="preserve"> how many of it are functional or practicable? Practicing policies i</w:t>
      </w:r>
      <w:r w:rsidR="00310C75" w:rsidRPr="00D573A6">
        <w:rPr>
          <w:rFonts w:ascii="Arial" w:hAnsi="Arial" w:cs="Arial"/>
        </w:rPr>
        <w:t xml:space="preserve">s a distinguishing feature of </w:t>
      </w:r>
      <w:r w:rsidRPr="00D573A6">
        <w:rPr>
          <w:rFonts w:ascii="Arial" w:hAnsi="Arial" w:cs="Arial"/>
        </w:rPr>
        <w:t>organisation</w:t>
      </w:r>
      <w:r w:rsidR="00310C75" w:rsidRPr="00D573A6">
        <w:rPr>
          <w:rFonts w:ascii="Arial" w:hAnsi="Arial" w:cs="Arial"/>
        </w:rPr>
        <w:t xml:space="preserve">s that </w:t>
      </w:r>
      <w:r w:rsidR="00DA5AB2">
        <w:rPr>
          <w:rFonts w:ascii="Arial" w:hAnsi="Arial" w:cs="Arial"/>
        </w:rPr>
        <w:t xml:space="preserve">truly cares about staff, patient and general wellbeing of the society. </w:t>
      </w:r>
      <w:r w:rsidR="00811C13">
        <w:rPr>
          <w:rFonts w:ascii="Arial" w:hAnsi="Arial" w:cs="Arial"/>
        </w:rPr>
        <w:t xml:space="preserve">Responses from organisations need to be </w:t>
      </w:r>
      <w:r w:rsidR="00310C75" w:rsidRPr="00D573A6">
        <w:rPr>
          <w:rFonts w:ascii="Arial" w:hAnsi="Arial" w:cs="Arial"/>
        </w:rPr>
        <w:t>applied with consistency</w:t>
      </w:r>
      <w:r w:rsidR="00B020A9" w:rsidRPr="00D573A6">
        <w:rPr>
          <w:rFonts w:ascii="Arial" w:hAnsi="Arial" w:cs="Arial"/>
        </w:rPr>
        <w:t xml:space="preserve"> as v</w:t>
      </w:r>
      <w:r w:rsidR="00310C75" w:rsidRPr="00D573A6">
        <w:rPr>
          <w:rFonts w:ascii="Arial" w:hAnsi="Arial" w:cs="Arial"/>
        </w:rPr>
        <w:t xml:space="preserve">ictims will only come forward if they feel safe doing so and know their report will result in a rapid, thorough, and fair investigation, and, if misconduct is discovered, that their harassers will be punished, no matter their rank or reputation. </w:t>
      </w:r>
    </w:p>
    <w:p w14:paraId="7FFA5C9B" w14:textId="77777777" w:rsidR="00310C75" w:rsidRPr="00D573A6" w:rsidRDefault="00310C75" w:rsidP="00D573A6">
      <w:pPr>
        <w:pStyle w:val="NoSpacing"/>
        <w:spacing w:line="360" w:lineRule="auto"/>
        <w:jc w:val="both"/>
        <w:rPr>
          <w:rFonts w:ascii="Arial" w:hAnsi="Arial" w:cs="Arial"/>
        </w:rPr>
      </w:pPr>
    </w:p>
    <w:p w14:paraId="2416ED17" w14:textId="77777777" w:rsidR="00E96777" w:rsidRPr="00D573A6" w:rsidRDefault="00310C75" w:rsidP="00D573A6">
      <w:pPr>
        <w:pStyle w:val="NoSpacing"/>
        <w:numPr>
          <w:ilvl w:val="0"/>
          <w:numId w:val="16"/>
        </w:numPr>
        <w:spacing w:line="360" w:lineRule="auto"/>
        <w:ind w:left="360"/>
        <w:jc w:val="both"/>
        <w:rPr>
          <w:rFonts w:ascii="Arial" w:hAnsi="Arial" w:cs="Arial"/>
          <w:b/>
          <w:bCs/>
        </w:rPr>
      </w:pPr>
      <w:r w:rsidRPr="00D573A6">
        <w:rPr>
          <w:rFonts w:ascii="Arial" w:hAnsi="Arial" w:cs="Arial"/>
          <w:b/>
          <w:bCs/>
        </w:rPr>
        <w:t>Leadership</w:t>
      </w:r>
    </w:p>
    <w:p w14:paraId="42BFB2B9" w14:textId="1BB662DB" w:rsidR="00310C75" w:rsidRPr="00D573A6" w:rsidRDefault="00310C75" w:rsidP="00D573A6">
      <w:pPr>
        <w:pStyle w:val="NoSpacing"/>
        <w:spacing w:line="360" w:lineRule="auto"/>
        <w:jc w:val="both"/>
        <w:rPr>
          <w:rFonts w:ascii="Arial" w:hAnsi="Arial" w:cs="Arial"/>
        </w:rPr>
      </w:pPr>
      <w:r w:rsidRPr="00D573A6">
        <w:rPr>
          <w:rFonts w:ascii="Arial" w:hAnsi="Arial" w:cs="Arial"/>
        </w:rPr>
        <w:t xml:space="preserve">Harassment </w:t>
      </w:r>
      <w:r w:rsidR="00D60C8C" w:rsidRPr="00D573A6">
        <w:rPr>
          <w:rFonts w:ascii="Arial" w:hAnsi="Arial" w:cs="Arial"/>
        </w:rPr>
        <w:t xml:space="preserve">grow vigorously </w:t>
      </w:r>
      <w:r w:rsidRPr="00D573A6">
        <w:rPr>
          <w:rFonts w:ascii="Arial" w:hAnsi="Arial" w:cs="Arial"/>
        </w:rPr>
        <w:t xml:space="preserve">in </w:t>
      </w:r>
      <w:r w:rsidR="00D60C8C" w:rsidRPr="00D573A6">
        <w:rPr>
          <w:rFonts w:ascii="Arial" w:hAnsi="Arial" w:cs="Arial"/>
        </w:rPr>
        <w:t xml:space="preserve">an environment that is </w:t>
      </w:r>
      <w:r w:rsidRPr="00D573A6">
        <w:rPr>
          <w:rFonts w:ascii="Arial" w:hAnsi="Arial" w:cs="Arial"/>
        </w:rPr>
        <w:t xml:space="preserve">dominated by men. </w:t>
      </w:r>
      <w:r w:rsidR="00D60C8C" w:rsidRPr="00D573A6">
        <w:rPr>
          <w:rFonts w:ascii="Arial" w:hAnsi="Arial" w:cs="Arial"/>
        </w:rPr>
        <w:t xml:space="preserve">As such, </w:t>
      </w:r>
      <w:r w:rsidRPr="00D573A6">
        <w:rPr>
          <w:rFonts w:ascii="Arial" w:hAnsi="Arial" w:cs="Arial"/>
        </w:rPr>
        <w:t xml:space="preserve">it is </w:t>
      </w:r>
      <w:r w:rsidR="00D60C8C" w:rsidRPr="00D573A6">
        <w:rPr>
          <w:rFonts w:ascii="Arial" w:hAnsi="Arial" w:cs="Arial"/>
        </w:rPr>
        <w:t xml:space="preserve">of high necessity </w:t>
      </w:r>
      <w:r w:rsidRPr="00D573A6">
        <w:rPr>
          <w:rFonts w:ascii="Arial" w:hAnsi="Arial" w:cs="Arial"/>
        </w:rPr>
        <w:t xml:space="preserve">to </w:t>
      </w:r>
      <w:r w:rsidR="00D60C8C" w:rsidRPr="00D573A6">
        <w:rPr>
          <w:rFonts w:ascii="Arial" w:hAnsi="Arial" w:cs="Arial"/>
        </w:rPr>
        <w:t xml:space="preserve">step up the </w:t>
      </w:r>
      <w:r w:rsidRPr="00D573A6">
        <w:rPr>
          <w:rFonts w:ascii="Arial" w:hAnsi="Arial" w:cs="Arial"/>
        </w:rPr>
        <w:t>representation of women in leadership and assure accompanying equity in salary</w:t>
      </w:r>
      <w:r w:rsidR="00D60C8C" w:rsidRPr="00D573A6">
        <w:rPr>
          <w:rFonts w:ascii="Arial" w:hAnsi="Arial" w:cs="Arial"/>
        </w:rPr>
        <w:t>, motivation</w:t>
      </w:r>
      <w:r w:rsidRPr="00D573A6">
        <w:rPr>
          <w:rFonts w:ascii="Arial" w:hAnsi="Arial" w:cs="Arial"/>
        </w:rPr>
        <w:t xml:space="preserve"> and power. </w:t>
      </w:r>
      <w:r w:rsidR="00713EC7">
        <w:rPr>
          <w:rFonts w:ascii="Arial" w:hAnsi="Arial" w:cs="Arial"/>
        </w:rPr>
        <w:t xml:space="preserve">There are some initiatives that can help build and achieve this feat, </w:t>
      </w:r>
      <w:r w:rsidR="003430D6">
        <w:rPr>
          <w:rFonts w:ascii="Arial" w:hAnsi="Arial" w:cs="Arial"/>
        </w:rPr>
        <w:t>they are</w:t>
      </w:r>
      <w:r w:rsidR="00713EC7">
        <w:rPr>
          <w:rFonts w:ascii="Arial" w:hAnsi="Arial" w:cs="Arial"/>
        </w:rPr>
        <w:t xml:space="preserve"> </w:t>
      </w:r>
      <w:r w:rsidRPr="00D573A6">
        <w:rPr>
          <w:rFonts w:ascii="Arial" w:hAnsi="Arial" w:cs="Arial"/>
        </w:rPr>
        <w:t xml:space="preserve">mentorship and sponsorship programs, which are </w:t>
      </w:r>
      <w:r w:rsidR="00D60C8C" w:rsidRPr="00D573A6">
        <w:rPr>
          <w:rFonts w:ascii="Arial" w:hAnsi="Arial" w:cs="Arial"/>
        </w:rPr>
        <w:t>key</w:t>
      </w:r>
      <w:r w:rsidRPr="00D573A6">
        <w:rPr>
          <w:rFonts w:ascii="Arial" w:hAnsi="Arial" w:cs="Arial"/>
        </w:rPr>
        <w:t xml:space="preserve"> to career progression. </w:t>
      </w:r>
    </w:p>
    <w:p w14:paraId="4813693B" w14:textId="77777777" w:rsidR="00310C75" w:rsidRPr="00D573A6" w:rsidRDefault="00310C75" w:rsidP="00D573A6">
      <w:pPr>
        <w:pStyle w:val="NoSpacing"/>
        <w:spacing w:line="360" w:lineRule="auto"/>
        <w:rPr>
          <w:rFonts w:ascii="Arial" w:hAnsi="Arial" w:cs="Arial"/>
          <w:b/>
          <w:bCs/>
        </w:rPr>
      </w:pPr>
    </w:p>
    <w:p w14:paraId="2378B399" w14:textId="4525A65F" w:rsidR="00786776" w:rsidRPr="00D573A6" w:rsidRDefault="00786776" w:rsidP="00D573A6">
      <w:pPr>
        <w:pStyle w:val="NoSpacing"/>
        <w:spacing w:line="360" w:lineRule="auto"/>
        <w:rPr>
          <w:rFonts w:ascii="Arial" w:hAnsi="Arial" w:cs="Arial"/>
          <w:b/>
          <w:bCs/>
        </w:rPr>
      </w:pPr>
      <w:r w:rsidRPr="00D573A6">
        <w:rPr>
          <w:rFonts w:ascii="Arial" w:hAnsi="Arial" w:cs="Arial"/>
          <w:b/>
          <w:bCs/>
        </w:rPr>
        <w:t>6.0</w:t>
      </w:r>
      <w:r w:rsidRPr="00D573A6">
        <w:rPr>
          <w:rFonts w:ascii="Arial" w:hAnsi="Arial" w:cs="Arial"/>
          <w:b/>
          <w:bCs/>
        </w:rPr>
        <w:tab/>
        <w:t>CONCLUSION</w:t>
      </w:r>
    </w:p>
    <w:p w14:paraId="42CFAB4B" w14:textId="27C5EB12" w:rsidR="00A86594" w:rsidRPr="00D573A6" w:rsidRDefault="00127330" w:rsidP="00D573A6">
      <w:pPr>
        <w:pStyle w:val="NoSpacing"/>
        <w:spacing w:line="360" w:lineRule="auto"/>
        <w:jc w:val="both"/>
        <w:rPr>
          <w:rFonts w:ascii="Arial" w:hAnsi="Arial" w:cs="Arial"/>
        </w:rPr>
      </w:pPr>
      <w:r>
        <w:rPr>
          <w:rFonts w:ascii="Arial" w:hAnsi="Arial" w:cs="Arial"/>
        </w:rPr>
        <w:t>T</w:t>
      </w:r>
      <w:r w:rsidR="00A76F03" w:rsidRPr="00D573A6">
        <w:rPr>
          <w:rFonts w:ascii="Arial" w:hAnsi="Arial" w:cs="Arial"/>
        </w:rPr>
        <w:t xml:space="preserve">his report has looked at some challenges that are faced by the healthcare sector </w:t>
      </w:r>
      <w:r w:rsidR="00765C8F" w:rsidRPr="00D573A6">
        <w:rPr>
          <w:rFonts w:ascii="Arial" w:hAnsi="Arial" w:cs="Arial"/>
        </w:rPr>
        <w:t xml:space="preserve">in United Kingdom </w:t>
      </w:r>
      <w:r w:rsidR="00A76F03" w:rsidRPr="00D573A6">
        <w:rPr>
          <w:rFonts w:ascii="Arial" w:hAnsi="Arial" w:cs="Arial"/>
        </w:rPr>
        <w:t xml:space="preserve">and focused on discrimination and harassment. </w:t>
      </w:r>
      <w:r w:rsidR="00765C8F" w:rsidRPr="00D573A6">
        <w:rPr>
          <w:rFonts w:ascii="Arial" w:hAnsi="Arial" w:cs="Arial"/>
        </w:rPr>
        <w:t xml:space="preserve">Further more discussed the protection act for discrimination and harassment of employees known as The Equality Act 2010. This act, stands as a guiding principle for stakeholder in the healthcare sector to richly understand fairness, equality and justice in dealing with their employees, clients and other stakeholders. </w:t>
      </w:r>
      <w:r w:rsidR="00A86594" w:rsidRPr="00D573A6">
        <w:rPr>
          <w:rFonts w:ascii="Arial" w:hAnsi="Arial" w:cs="Arial"/>
        </w:rPr>
        <w:t xml:space="preserve">As previously stated, </w:t>
      </w:r>
      <w:r>
        <w:rPr>
          <w:rFonts w:ascii="Arial" w:hAnsi="Arial" w:cs="Arial"/>
        </w:rPr>
        <w:t xml:space="preserve">when healthcare providers experience </w:t>
      </w:r>
      <w:r w:rsidR="00A86594" w:rsidRPr="00D573A6">
        <w:rPr>
          <w:rFonts w:ascii="Arial" w:hAnsi="Arial" w:cs="Arial"/>
        </w:rPr>
        <w:t>discrimination</w:t>
      </w:r>
      <w:r>
        <w:rPr>
          <w:rFonts w:ascii="Arial" w:hAnsi="Arial" w:cs="Arial"/>
        </w:rPr>
        <w:t xml:space="preserve">, it is a big challenge </w:t>
      </w:r>
      <w:r w:rsidR="00056916" w:rsidRPr="00D573A6">
        <w:rPr>
          <w:rFonts w:ascii="Arial" w:hAnsi="Arial" w:cs="Arial"/>
        </w:rPr>
        <w:t xml:space="preserve">and so many </w:t>
      </w:r>
      <w:r>
        <w:rPr>
          <w:rFonts w:ascii="Arial" w:hAnsi="Arial" w:cs="Arial"/>
        </w:rPr>
        <w:t>healthcare workers</w:t>
      </w:r>
      <w:r w:rsidR="00056916" w:rsidRPr="00D573A6">
        <w:rPr>
          <w:rFonts w:ascii="Arial" w:hAnsi="Arial" w:cs="Arial"/>
        </w:rPr>
        <w:t xml:space="preserve"> are </w:t>
      </w:r>
      <w:r>
        <w:rPr>
          <w:rFonts w:ascii="Arial" w:hAnsi="Arial" w:cs="Arial"/>
        </w:rPr>
        <w:t xml:space="preserve">raising concerns </w:t>
      </w:r>
      <w:r w:rsidR="00056916" w:rsidRPr="00D573A6">
        <w:rPr>
          <w:rFonts w:ascii="Arial" w:hAnsi="Arial" w:cs="Arial"/>
        </w:rPr>
        <w:t>about it</w:t>
      </w:r>
      <w:r w:rsidR="00A86594" w:rsidRPr="00D573A6">
        <w:rPr>
          <w:rFonts w:ascii="Arial" w:hAnsi="Arial" w:cs="Arial"/>
        </w:rPr>
        <w:t xml:space="preserve"> </w:t>
      </w:r>
      <w:r w:rsidR="00056916" w:rsidRPr="00D573A6">
        <w:rPr>
          <w:rFonts w:ascii="Arial" w:hAnsi="Arial" w:cs="Arial"/>
        </w:rPr>
        <w:t>so that we can all ensure that a vast and rapid change is made.</w:t>
      </w:r>
      <w:r w:rsidR="00A86594" w:rsidRPr="00D573A6">
        <w:rPr>
          <w:rFonts w:ascii="Arial" w:hAnsi="Arial" w:cs="Arial"/>
        </w:rPr>
        <w:t xml:space="preserve"> Some researchers addressed procedures and processes in tackling this problem which includes training and retraining sessions.</w:t>
      </w:r>
    </w:p>
    <w:p w14:paraId="11DF102D" w14:textId="388C4FC0" w:rsidR="00A76F03" w:rsidRDefault="00A76F03" w:rsidP="00D573A6">
      <w:pPr>
        <w:pStyle w:val="NoSpacing"/>
        <w:spacing w:line="360" w:lineRule="auto"/>
        <w:jc w:val="both"/>
        <w:rPr>
          <w:rFonts w:ascii="Arial" w:hAnsi="Arial" w:cs="Arial"/>
        </w:rPr>
      </w:pPr>
    </w:p>
    <w:p w14:paraId="79DC4686" w14:textId="77777777" w:rsidR="005368EB" w:rsidRPr="00D573A6" w:rsidRDefault="005368EB" w:rsidP="00D573A6">
      <w:pPr>
        <w:pStyle w:val="NoSpacing"/>
        <w:spacing w:line="360" w:lineRule="auto"/>
        <w:jc w:val="both"/>
        <w:rPr>
          <w:rFonts w:ascii="Arial" w:hAnsi="Arial" w:cs="Arial"/>
        </w:rPr>
      </w:pPr>
    </w:p>
    <w:p w14:paraId="0EA19266" w14:textId="287AA11D" w:rsidR="004A3306" w:rsidRPr="00D573A6" w:rsidRDefault="004A3306" w:rsidP="00D573A6">
      <w:pPr>
        <w:pStyle w:val="NoSpacing"/>
        <w:spacing w:line="360" w:lineRule="auto"/>
        <w:jc w:val="both"/>
        <w:rPr>
          <w:rFonts w:ascii="Arial" w:hAnsi="Arial" w:cs="Arial"/>
        </w:rPr>
      </w:pPr>
      <w:r w:rsidRPr="00D573A6">
        <w:rPr>
          <w:rFonts w:ascii="Arial" w:hAnsi="Arial" w:cs="Arial"/>
        </w:rPr>
        <w:lastRenderedPageBreak/>
        <w:t>NHS, Directorate of Social Services and Department of Health should</w:t>
      </w:r>
      <w:r w:rsidR="00867E19" w:rsidRPr="00D573A6">
        <w:rPr>
          <w:rFonts w:ascii="Arial" w:hAnsi="Arial" w:cs="Arial"/>
        </w:rPr>
        <w:t xml:space="preserve"> formulate m</w:t>
      </w:r>
      <w:r w:rsidRPr="00D573A6">
        <w:rPr>
          <w:rFonts w:ascii="Arial" w:hAnsi="Arial" w:cs="Arial"/>
        </w:rPr>
        <w:t>ore strict</w:t>
      </w:r>
      <w:r w:rsidR="00867E19" w:rsidRPr="00D573A6">
        <w:rPr>
          <w:rFonts w:ascii="Arial" w:hAnsi="Arial" w:cs="Arial"/>
        </w:rPr>
        <w:t xml:space="preserve"> policies and operational </w:t>
      </w:r>
      <w:r w:rsidRPr="00D573A6">
        <w:rPr>
          <w:rFonts w:ascii="Arial" w:hAnsi="Arial" w:cs="Arial"/>
        </w:rPr>
        <w:t xml:space="preserve">guidelines, more than </w:t>
      </w:r>
      <w:r w:rsidR="00867E19" w:rsidRPr="00D573A6">
        <w:rPr>
          <w:rFonts w:ascii="Arial" w:hAnsi="Arial" w:cs="Arial"/>
        </w:rPr>
        <w:t>just</w:t>
      </w:r>
      <w:r w:rsidRPr="00D573A6">
        <w:rPr>
          <w:rFonts w:ascii="Arial" w:hAnsi="Arial" w:cs="Arial"/>
        </w:rPr>
        <w:t xml:space="preserve"> recommendations, about how The Quality Act 2010 should be adhere</w:t>
      </w:r>
      <w:r w:rsidR="00B01F78">
        <w:rPr>
          <w:rFonts w:ascii="Arial" w:hAnsi="Arial" w:cs="Arial"/>
        </w:rPr>
        <w:t xml:space="preserve">d to. They </w:t>
      </w:r>
      <w:r w:rsidRPr="00D573A6">
        <w:rPr>
          <w:rFonts w:ascii="Arial" w:hAnsi="Arial" w:cs="Arial"/>
        </w:rPr>
        <w:t xml:space="preserve">should handle discriminatory behavior </w:t>
      </w:r>
      <w:r w:rsidR="00B01F78">
        <w:rPr>
          <w:rFonts w:ascii="Arial" w:hAnsi="Arial" w:cs="Arial"/>
        </w:rPr>
        <w:t>from all stakeholder as grave offense regardless of who is involved</w:t>
      </w:r>
      <w:r w:rsidRPr="00D573A6">
        <w:rPr>
          <w:rFonts w:ascii="Arial" w:hAnsi="Arial" w:cs="Arial"/>
        </w:rPr>
        <w:t xml:space="preserve">. Numerous studies have identified </w:t>
      </w:r>
      <w:r w:rsidR="00B01F78">
        <w:rPr>
          <w:rFonts w:ascii="Arial" w:hAnsi="Arial" w:cs="Arial"/>
        </w:rPr>
        <w:t>types</w:t>
      </w:r>
      <w:r w:rsidRPr="00D573A6">
        <w:rPr>
          <w:rFonts w:ascii="Arial" w:hAnsi="Arial" w:cs="Arial"/>
        </w:rPr>
        <w:t xml:space="preserve"> of discriminatory behaviors out there and where they come from, but now is the time to find </w:t>
      </w:r>
      <w:r w:rsidR="00B01F78">
        <w:rPr>
          <w:rFonts w:ascii="Arial" w:hAnsi="Arial" w:cs="Arial"/>
        </w:rPr>
        <w:t xml:space="preserve">progressive </w:t>
      </w:r>
      <w:r w:rsidRPr="00D573A6">
        <w:rPr>
          <w:rFonts w:ascii="Arial" w:hAnsi="Arial" w:cs="Arial"/>
        </w:rPr>
        <w:t xml:space="preserve">ways to </w:t>
      </w:r>
      <w:r w:rsidR="00867E19" w:rsidRPr="00D573A6">
        <w:rPr>
          <w:rFonts w:ascii="Arial" w:hAnsi="Arial" w:cs="Arial"/>
        </w:rPr>
        <w:t xml:space="preserve">chart strategies towards eliminating such behaviour by purging the system. </w:t>
      </w:r>
      <w:r w:rsidRPr="00D573A6">
        <w:rPr>
          <w:rFonts w:ascii="Arial" w:hAnsi="Arial" w:cs="Arial"/>
        </w:rPr>
        <w:t xml:space="preserve"> There seems to be a starting point in place already of how to help professionals handle discriminatory situations. The majority of health workers have a lot of other stressors to face, some on an almost daily basis. These stressors along with discrimination and harassment can end up causing workers to make medication errors, care errors and ultimately have a poor sense of health and feel the need to switch professions thereby reducing the great number of professionals. Stressors like depression,</w:t>
      </w:r>
      <w:r w:rsidR="00AB66C3">
        <w:rPr>
          <w:rFonts w:ascii="Arial" w:hAnsi="Arial" w:cs="Arial"/>
        </w:rPr>
        <w:t xml:space="preserve"> </w:t>
      </w:r>
      <w:r w:rsidRPr="00D573A6">
        <w:rPr>
          <w:rFonts w:ascii="Arial" w:hAnsi="Arial" w:cs="Arial"/>
        </w:rPr>
        <w:t>fatigue,</w:t>
      </w:r>
      <w:r w:rsidR="00867E19" w:rsidRPr="00D573A6">
        <w:rPr>
          <w:rFonts w:ascii="Arial" w:hAnsi="Arial" w:cs="Arial"/>
        </w:rPr>
        <w:t xml:space="preserve"> burnout, </w:t>
      </w:r>
      <w:r w:rsidRPr="00D573A6">
        <w:rPr>
          <w:rFonts w:ascii="Arial" w:hAnsi="Arial" w:cs="Arial"/>
        </w:rPr>
        <w:t xml:space="preserve">etc. </w:t>
      </w:r>
    </w:p>
    <w:p w14:paraId="11BE2AF9" w14:textId="677A1F08" w:rsidR="004A3306" w:rsidRPr="00D573A6" w:rsidRDefault="004A3306" w:rsidP="00D573A6">
      <w:pPr>
        <w:pStyle w:val="NoSpacing"/>
        <w:spacing w:line="360" w:lineRule="auto"/>
        <w:jc w:val="both"/>
        <w:rPr>
          <w:rFonts w:ascii="Arial" w:hAnsi="Arial" w:cs="Arial"/>
        </w:rPr>
      </w:pPr>
    </w:p>
    <w:p w14:paraId="467F03B6" w14:textId="5CD6F11B" w:rsidR="004A3306" w:rsidRPr="00D573A6" w:rsidRDefault="00AB66C3" w:rsidP="00D573A6">
      <w:pPr>
        <w:pStyle w:val="NoSpacing"/>
        <w:spacing w:line="360" w:lineRule="auto"/>
        <w:jc w:val="both"/>
        <w:rPr>
          <w:rFonts w:ascii="Arial" w:hAnsi="Arial" w:cs="Arial"/>
        </w:rPr>
      </w:pPr>
      <w:r>
        <w:rPr>
          <w:rFonts w:ascii="Arial" w:hAnsi="Arial" w:cs="Arial"/>
        </w:rPr>
        <w:t>Generally</w:t>
      </w:r>
      <w:r w:rsidR="005F373B" w:rsidRPr="00D573A6">
        <w:rPr>
          <w:rFonts w:ascii="Arial" w:hAnsi="Arial" w:cs="Arial"/>
        </w:rPr>
        <w:t xml:space="preserve">, there </w:t>
      </w:r>
      <w:r>
        <w:rPr>
          <w:rFonts w:ascii="Arial" w:hAnsi="Arial" w:cs="Arial"/>
        </w:rPr>
        <w:t xml:space="preserve">should be firm and fair </w:t>
      </w:r>
      <w:r w:rsidR="005F373B" w:rsidRPr="00D573A6">
        <w:rPr>
          <w:rFonts w:ascii="Arial" w:hAnsi="Arial" w:cs="Arial"/>
        </w:rPr>
        <w:t xml:space="preserve">support in the workplace for </w:t>
      </w:r>
      <w:r>
        <w:rPr>
          <w:rFonts w:ascii="Arial" w:hAnsi="Arial" w:cs="Arial"/>
        </w:rPr>
        <w:t xml:space="preserve">victims of </w:t>
      </w:r>
      <w:r w:rsidR="005F373B" w:rsidRPr="00D573A6">
        <w:rPr>
          <w:rFonts w:ascii="Arial" w:hAnsi="Arial" w:cs="Arial"/>
        </w:rPr>
        <w:t xml:space="preserve">discrimination and harassment. If </w:t>
      </w:r>
      <w:r>
        <w:rPr>
          <w:rFonts w:ascii="Arial" w:hAnsi="Arial" w:cs="Arial"/>
        </w:rPr>
        <w:t xml:space="preserve">an individual </w:t>
      </w:r>
      <w:r w:rsidR="005F373B" w:rsidRPr="00D573A6">
        <w:rPr>
          <w:rFonts w:ascii="Arial" w:hAnsi="Arial" w:cs="Arial"/>
        </w:rPr>
        <w:t>reports an</w:t>
      </w:r>
      <w:r>
        <w:rPr>
          <w:rFonts w:ascii="Arial" w:hAnsi="Arial" w:cs="Arial"/>
        </w:rPr>
        <w:t xml:space="preserve">y </w:t>
      </w:r>
      <w:r w:rsidR="005F373B" w:rsidRPr="00D573A6">
        <w:rPr>
          <w:rFonts w:ascii="Arial" w:hAnsi="Arial" w:cs="Arial"/>
        </w:rPr>
        <w:t>act of discrimination, it needs to be handled appropriately without any fear of backlash</w:t>
      </w:r>
      <w:r>
        <w:rPr>
          <w:rFonts w:ascii="Arial" w:hAnsi="Arial" w:cs="Arial"/>
        </w:rPr>
        <w:t xml:space="preserve"> or prejudice</w:t>
      </w:r>
      <w:r w:rsidR="005F373B" w:rsidRPr="00D573A6">
        <w:rPr>
          <w:rFonts w:ascii="Arial" w:hAnsi="Arial" w:cs="Arial"/>
        </w:rPr>
        <w:t xml:space="preserve">. If a patient </w:t>
      </w:r>
      <w:r>
        <w:rPr>
          <w:rFonts w:ascii="Arial" w:hAnsi="Arial" w:cs="Arial"/>
        </w:rPr>
        <w:t xml:space="preserve">does not feel comfortable with a doctor as result of his or her race, </w:t>
      </w:r>
      <w:r w:rsidR="005F373B" w:rsidRPr="00D573A6">
        <w:rPr>
          <w:rFonts w:ascii="Arial" w:hAnsi="Arial" w:cs="Arial"/>
        </w:rPr>
        <w:t xml:space="preserve">the </w:t>
      </w:r>
      <w:r>
        <w:rPr>
          <w:rFonts w:ascii="Arial" w:hAnsi="Arial" w:cs="Arial"/>
        </w:rPr>
        <w:t xml:space="preserve">doctor should get support from top management team and colleagues in the workplace without any form of sentiment or bias. </w:t>
      </w:r>
      <w:r w:rsidR="005F373B" w:rsidRPr="00D573A6">
        <w:rPr>
          <w:rFonts w:ascii="Arial" w:hAnsi="Arial" w:cs="Arial"/>
        </w:rPr>
        <w:t>With adequate support</w:t>
      </w:r>
      <w:r>
        <w:rPr>
          <w:rFonts w:ascii="Arial" w:hAnsi="Arial" w:cs="Arial"/>
        </w:rPr>
        <w:t>,</w:t>
      </w:r>
      <w:r w:rsidR="005F373B" w:rsidRPr="00D573A6">
        <w:rPr>
          <w:rFonts w:ascii="Arial" w:hAnsi="Arial" w:cs="Arial"/>
        </w:rPr>
        <w:t xml:space="preserve"> training</w:t>
      </w:r>
      <w:r>
        <w:rPr>
          <w:rFonts w:ascii="Arial" w:hAnsi="Arial" w:cs="Arial"/>
        </w:rPr>
        <w:t xml:space="preserve"> and retraining</w:t>
      </w:r>
      <w:r w:rsidR="005F373B" w:rsidRPr="00D573A6">
        <w:rPr>
          <w:rFonts w:ascii="Arial" w:hAnsi="Arial" w:cs="Arial"/>
        </w:rPr>
        <w:t xml:space="preserve">, </w:t>
      </w:r>
      <w:r>
        <w:rPr>
          <w:rFonts w:ascii="Arial" w:hAnsi="Arial" w:cs="Arial"/>
        </w:rPr>
        <w:t xml:space="preserve">discrimination and harassment in the workplace will be curbed despite all the reports of its increase in the healthcare industry. </w:t>
      </w:r>
      <w:r w:rsidR="005F373B" w:rsidRPr="00D573A6">
        <w:rPr>
          <w:rFonts w:ascii="Arial" w:hAnsi="Arial" w:cs="Arial"/>
        </w:rPr>
        <w:t xml:space="preserve"> </w:t>
      </w:r>
    </w:p>
    <w:p w14:paraId="7E5FE601" w14:textId="4007C14E" w:rsidR="00A76F03" w:rsidRPr="00D573A6" w:rsidRDefault="00A76F03" w:rsidP="00D573A6">
      <w:pPr>
        <w:pStyle w:val="NoSpacing"/>
        <w:spacing w:line="360" w:lineRule="auto"/>
        <w:rPr>
          <w:rFonts w:ascii="Arial" w:hAnsi="Arial" w:cs="Arial"/>
        </w:rPr>
      </w:pPr>
    </w:p>
    <w:p w14:paraId="62E64B68" w14:textId="77777777" w:rsidR="00A27473" w:rsidRPr="00D573A6" w:rsidRDefault="00A27473" w:rsidP="00D573A6">
      <w:pPr>
        <w:pStyle w:val="NoSpacing"/>
        <w:spacing w:line="360" w:lineRule="auto"/>
        <w:rPr>
          <w:rFonts w:ascii="Arial" w:hAnsi="Arial" w:cs="Arial"/>
          <w:b/>
          <w:bCs/>
        </w:rPr>
      </w:pPr>
    </w:p>
    <w:p w14:paraId="5075E0AA" w14:textId="77777777" w:rsidR="00A27473" w:rsidRPr="00D573A6" w:rsidRDefault="00A27473" w:rsidP="00D573A6">
      <w:pPr>
        <w:pStyle w:val="NoSpacing"/>
        <w:spacing w:line="360" w:lineRule="auto"/>
        <w:rPr>
          <w:rFonts w:ascii="Arial" w:hAnsi="Arial" w:cs="Arial"/>
          <w:b/>
          <w:bCs/>
        </w:rPr>
      </w:pPr>
    </w:p>
    <w:p w14:paraId="79E1B6AD" w14:textId="77777777" w:rsidR="00A27473" w:rsidRPr="00D573A6" w:rsidRDefault="00A27473" w:rsidP="00D573A6">
      <w:pPr>
        <w:pStyle w:val="NoSpacing"/>
        <w:spacing w:line="360" w:lineRule="auto"/>
        <w:rPr>
          <w:rFonts w:ascii="Arial" w:hAnsi="Arial" w:cs="Arial"/>
          <w:b/>
          <w:bCs/>
        </w:rPr>
      </w:pPr>
    </w:p>
    <w:p w14:paraId="5CD77BFC" w14:textId="77777777" w:rsidR="00A27473" w:rsidRPr="00D573A6" w:rsidRDefault="00A27473" w:rsidP="00D573A6">
      <w:pPr>
        <w:pStyle w:val="NoSpacing"/>
        <w:spacing w:line="360" w:lineRule="auto"/>
        <w:rPr>
          <w:rFonts w:ascii="Arial" w:hAnsi="Arial" w:cs="Arial"/>
          <w:b/>
          <w:bCs/>
        </w:rPr>
      </w:pPr>
    </w:p>
    <w:p w14:paraId="438E3850" w14:textId="77777777" w:rsidR="00A27473" w:rsidRPr="00D573A6" w:rsidRDefault="00A27473" w:rsidP="00D573A6">
      <w:pPr>
        <w:pStyle w:val="NoSpacing"/>
        <w:spacing w:line="360" w:lineRule="auto"/>
        <w:rPr>
          <w:rFonts w:ascii="Arial" w:hAnsi="Arial" w:cs="Arial"/>
          <w:b/>
          <w:bCs/>
        </w:rPr>
      </w:pPr>
    </w:p>
    <w:p w14:paraId="74FE0575" w14:textId="77777777" w:rsidR="00A27473" w:rsidRPr="00D573A6" w:rsidRDefault="00A27473" w:rsidP="00D573A6">
      <w:pPr>
        <w:pStyle w:val="NoSpacing"/>
        <w:spacing w:line="360" w:lineRule="auto"/>
        <w:rPr>
          <w:rFonts w:ascii="Arial" w:hAnsi="Arial" w:cs="Arial"/>
          <w:b/>
          <w:bCs/>
        </w:rPr>
      </w:pPr>
    </w:p>
    <w:p w14:paraId="1CE2EE78" w14:textId="77777777" w:rsidR="00A27473" w:rsidRPr="00D573A6" w:rsidRDefault="00A27473" w:rsidP="00D573A6">
      <w:pPr>
        <w:pStyle w:val="NoSpacing"/>
        <w:spacing w:line="360" w:lineRule="auto"/>
        <w:rPr>
          <w:rFonts w:ascii="Arial" w:hAnsi="Arial" w:cs="Arial"/>
          <w:b/>
          <w:bCs/>
        </w:rPr>
      </w:pPr>
    </w:p>
    <w:p w14:paraId="4C851B8C" w14:textId="77777777" w:rsidR="00A27473" w:rsidRPr="00D573A6" w:rsidRDefault="00A27473" w:rsidP="00D573A6">
      <w:pPr>
        <w:pStyle w:val="NoSpacing"/>
        <w:spacing w:line="360" w:lineRule="auto"/>
        <w:rPr>
          <w:rFonts w:ascii="Arial" w:hAnsi="Arial" w:cs="Arial"/>
          <w:b/>
          <w:bCs/>
        </w:rPr>
      </w:pPr>
    </w:p>
    <w:p w14:paraId="7BCDAB03" w14:textId="77777777" w:rsidR="00A27473" w:rsidRPr="00D573A6" w:rsidRDefault="00A27473" w:rsidP="00D573A6">
      <w:pPr>
        <w:pStyle w:val="NoSpacing"/>
        <w:spacing w:line="360" w:lineRule="auto"/>
        <w:rPr>
          <w:rFonts w:ascii="Arial" w:hAnsi="Arial" w:cs="Arial"/>
          <w:b/>
          <w:bCs/>
        </w:rPr>
      </w:pPr>
    </w:p>
    <w:p w14:paraId="0F87B068" w14:textId="77777777" w:rsidR="00A27473" w:rsidRPr="00D573A6" w:rsidRDefault="00A27473" w:rsidP="00D573A6">
      <w:pPr>
        <w:pStyle w:val="NoSpacing"/>
        <w:spacing w:line="360" w:lineRule="auto"/>
        <w:rPr>
          <w:rFonts w:ascii="Arial" w:hAnsi="Arial" w:cs="Arial"/>
          <w:b/>
          <w:bCs/>
        </w:rPr>
      </w:pPr>
    </w:p>
    <w:p w14:paraId="568F806E" w14:textId="6BAC4D47" w:rsidR="00A27473" w:rsidRDefault="00A27473" w:rsidP="00D573A6">
      <w:pPr>
        <w:pStyle w:val="NoSpacing"/>
        <w:spacing w:line="360" w:lineRule="auto"/>
        <w:rPr>
          <w:rFonts w:ascii="Arial" w:hAnsi="Arial" w:cs="Arial"/>
          <w:b/>
          <w:bCs/>
        </w:rPr>
      </w:pPr>
    </w:p>
    <w:p w14:paraId="4C1D7DE6" w14:textId="2273C9FB" w:rsidR="00D573A6" w:rsidRDefault="00D573A6" w:rsidP="00D573A6">
      <w:pPr>
        <w:pStyle w:val="NoSpacing"/>
        <w:spacing w:line="360" w:lineRule="auto"/>
        <w:rPr>
          <w:rFonts w:ascii="Arial" w:hAnsi="Arial" w:cs="Arial"/>
          <w:b/>
          <w:bCs/>
        </w:rPr>
      </w:pPr>
    </w:p>
    <w:p w14:paraId="4F186B76" w14:textId="76DF806E" w:rsidR="00D573A6" w:rsidRDefault="00D573A6" w:rsidP="00D573A6">
      <w:pPr>
        <w:pStyle w:val="NoSpacing"/>
        <w:spacing w:line="360" w:lineRule="auto"/>
        <w:rPr>
          <w:rFonts w:ascii="Arial" w:hAnsi="Arial" w:cs="Arial"/>
          <w:b/>
          <w:bCs/>
        </w:rPr>
      </w:pPr>
    </w:p>
    <w:p w14:paraId="688EC7FA" w14:textId="63873F2D" w:rsidR="00786776" w:rsidRPr="00D573A6" w:rsidRDefault="00786776" w:rsidP="00D573A6">
      <w:pPr>
        <w:pStyle w:val="NoSpacing"/>
        <w:spacing w:line="360" w:lineRule="auto"/>
        <w:rPr>
          <w:rFonts w:ascii="Arial" w:hAnsi="Arial" w:cs="Arial"/>
          <w:b/>
          <w:bCs/>
        </w:rPr>
      </w:pPr>
      <w:r w:rsidRPr="00D573A6">
        <w:rPr>
          <w:rFonts w:ascii="Arial" w:hAnsi="Arial" w:cs="Arial"/>
          <w:b/>
          <w:bCs/>
        </w:rPr>
        <w:lastRenderedPageBreak/>
        <w:t>7.0</w:t>
      </w:r>
      <w:r w:rsidRPr="00D573A6">
        <w:rPr>
          <w:rFonts w:ascii="Arial" w:hAnsi="Arial" w:cs="Arial"/>
          <w:b/>
          <w:bCs/>
        </w:rPr>
        <w:tab/>
        <w:t>REFERENCES</w:t>
      </w:r>
    </w:p>
    <w:sdt>
      <w:sdtPr>
        <w:rPr>
          <w:rFonts w:asciiTheme="minorHAnsi" w:eastAsiaTheme="minorHAnsi" w:hAnsiTheme="minorHAnsi" w:cstheme="minorBidi"/>
          <w:color w:val="auto"/>
          <w:sz w:val="22"/>
          <w:szCs w:val="22"/>
        </w:rPr>
        <w:id w:val="1037391093"/>
        <w:docPartObj>
          <w:docPartGallery w:val="Bibliographies"/>
          <w:docPartUnique/>
        </w:docPartObj>
      </w:sdtPr>
      <w:sdtEndPr>
        <w:rPr>
          <w:rFonts w:ascii="Arial" w:hAnsi="Arial" w:cs="Arial"/>
        </w:rPr>
      </w:sdtEndPr>
      <w:sdtContent>
        <w:sdt>
          <w:sdtPr>
            <w:rPr>
              <w:rFonts w:ascii="Arial" w:eastAsiaTheme="minorHAnsi" w:hAnsi="Arial" w:cs="Arial"/>
              <w:color w:val="auto"/>
              <w:sz w:val="22"/>
              <w:szCs w:val="22"/>
            </w:rPr>
            <w:id w:val="-573587230"/>
            <w:bibliography/>
          </w:sdtPr>
          <w:sdtEndPr/>
          <w:sdtContent>
            <w:p w14:paraId="6CEF6C5C" w14:textId="1EE63F6B" w:rsidR="005D6FAE" w:rsidRPr="003D5A08" w:rsidRDefault="005D6FAE" w:rsidP="003D5A08">
              <w:pPr>
                <w:pStyle w:val="Heading1"/>
                <w:spacing w:line="360" w:lineRule="auto"/>
                <w:jc w:val="both"/>
                <w:rPr>
                  <w:rFonts w:ascii="Arial" w:hAnsi="Arial" w:cs="Arial"/>
                  <w:noProof/>
                  <w:color w:val="000000" w:themeColor="text1"/>
                  <w:sz w:val="18"/>
                  <w:szCs w:val="18"/>
                </w:rPr>
              </w:pPr>
              <w:r w:rsidRPr="005D6FAE">
                <w:rPr>
                  <w:rFonts w:ascii="Arial" w:hAnsi="Arial" w:cs="Arial"/>
                </w:rPr>
                <w:fldChar w:fldCharType="begin"/>
              </w:r>
              <w:r w:rsidRPr="005D6FAE">
                <w:rPr>
                  <w:rFonts w:ascii="Arial" w:hAnsi="Arial" w:cs="Arial"/>
                </w:rPr>
                <w:instrText xml:space="preserve"> BIBLIOGRAPHY </w:instrText>
              </w:r>
              <w:r w:rsidRPr="005D6FAE">
                <w:rPr>
                  <w:rFonts w:ascii="Arial" w:hAnsi="Arial" w:cs="Arial"/>
                </w:rPr>
                <w:fldChar w:fldCharType="separate"/>
              </w:r>
              <w:r w:rsidRPr="003D5A08">
                <w:rPr>
                  <w:rFonts w:ascii="Arial" w:hAnsi="Arial" w:cs="Arial"/>
                  <w:noProof/>
                  <w:color w:val="000000" w:themeColor="text1"/>
                  <w:sz w:val="22"/>
                  <w:szCs w:val="22"/>
                </w:rPr>
                <w:t xml:space="preserve">Bellizzi, J. &amp; Hasty, R., 2000. Does successful work experience mitigate weight and gender-based employment discrimination in face-to-face industrial selling?. </w:t>
              </w:r>
              <w:r w:rsidRPr="003D5A08">
                <w:rPr>
                  <w:rFonts w:ascii="Arial" w:hAnsi="Arial" w:cs="Arial"/>
                  <w:i/>
                  <w:iCs/>
                  <w:noProof/>
                  <w:color w:val="000000" w:themeColor="text1"/>
                  <w:sz w:val="22"/>
                  <w:szCs w:val="22"/>
                </w:rPr>
                <w:t xml:space="preserve">Journal of Business &amp; Industrial Marketing, </w:t>
              </w:r>
              <w:r w:rsidRPr="003D5A08">
                <w:rPr>
                  <w:rFonts w:ascii="Arial" w:hAnsi="Arial" w:cs="Arial"/>
                  <w:noProof/>
                  <w:color w:val="000000" w:themeColor="text1"/>
                  <w:sz w:val="22"/>
                  <w:szCs w:val="22"/>
                </w:rPr>
                <w:t>15(6), pp. 384-98.</w:t>
              </w:r>
            </w:p>
            <w:p w14:paraId="381CEDF3" w14:textId="77777777" w:rsidR="005D6FAE" w:rsidRPr="005D6FAE" w:rsidRDefault="005D6FAE" w:rsidP="005D6FAE">
              <w:pPr>
                <w:pStyle w:val="Bibliography"/>
                <w:spacing w:line="360" w:lineRule="auto"/>
                <w:jc w:val="both"/>
                <w:rPr>
                  <w:rFonts w:ascii="Arial" w:hAnsi="Arial" w:cs="Arial"/>
                  <w:noProof/>
                </w:rPr>
              </w:pPr>
              <w:r w:rsidRPr="005D6FAE">
                <w:rPr>
                  <w:rFonts w:ascii="Arial" w:hAnsi="Arial" w:cs="Arial"/>
                  <w:noProof/>
                </w:rPr>
                <w:t xml:space="preserve">Bell, M., McLaughlin, M. &amp; Sequeira, J., 2002. Discrimination, harassment, and the glass ceiling: women executives as change agents. </w:t>
              </w:r>
              <w:r w:rsidRPr="005D6FAE">
                <w:rPr>
                  <w:rFonts w:ascii="Arial" w:hAnsi="Arial" w:cs="Arial"/>
                  <w:i/>
                  <w:iCs/>
                  <w:noProof/>
                </w:rPr>
                <w:t xml:space="preserve">Journal of Business Ethics, </w:t>
              </w:r>
              <w:r w:rsidRPr="005D6FAE">
                <w:rPr>
                  <w:rFonts w:ascii="Arial" w:hAnsi="Arial" w:cs="Arial"/>
                  <w:noProof/>
                </w:rPr>
                <w:t>37(1), pp. 65-76.</w:t>
              </w:r>
            </w:p>
            <w:p w14:paraId="48E145BD" w14:textId="77777777" w:rsidR="005D6FAE" w:rsidRPr="005D6FAE" w:rsidRDefault="005D6FAE" w:rsidP="005D6FAE">
              <w:pPr>
                <w:pStyle w:val="Bibliography"/>
                <w:spacing w:line="360" w:lineRule="auto"/>
                <w:jc w:val="both"/>
                <w:rPr>
                  <w:rFonts w:ascii="Arial" w:hAnsi="Arial" w:cs="Arial"/>
                  <w:noProof/>
                </w:rPr>
              </w:pPr>
              <w:r w:rsidRPr="005D6FAE">
                <w:rPr>
                  <w:rFonts w:ascii="Arial" w:hAnsi="Arial" w:cs="Arial"/>
                  <w:noProof/>
                </w:rPr>
                <w:t xml:space="preserve">Chang, D. &amp; Kleiner, B., 2001. Discrimination and harassment in the health care industry. </w:t>
              </w:r>
              <w:r w:rsidRPr="005D6FAE">
                <w:rPr>
                  <w:rFonts w:ascii="Arial" w:hAnsi="Arial" w:cs="Arial"/>
                  <w:i/>
                  <w:iCs/>
                  <w:noProof/>
                </w:rPr>
                <w:t xml:space="preserve">Equal Opportunities International, </w:t>
              </w:r>
              <w:r w:rsidRPr="005D6FAE">
                <w:rPr>
                  <w:rFonts w:ascii="Arial" w:hAnsi="Arial" w:cs="Arial"/>
                  <w:noProof/>
                </w:rPr>
                <w:t>20(5-7), pp. 112-6.</w:t>
              </w:r>
            </w:p>
            <w:p w14:paraId="053D41ED" w14:textId="77777777" w:rsidR="005D6FAE" w:rsidRPr="005D6FAE" w:rsidRDefault="005D6FAE" w:rsidP="005D6FAE">
              <w:pPr>
                <w:pStyle w:val="Bibliography"/>
                <w:spacing w:line="360" w:lineRule="auto"/>
                <w:jc w:val="both"/>
                <w:rPr>
                  <w:rFonts w:ascii="Arial" w:hAnsi="Arial" w:cs="Arial"/>
                  <w:noProof/>
                </w:rPr>
              </w:pPr>
              <w:r w:rsidRPr="005D6FAE">
                <w:rPr>
                  <w:rFonts w:ascii="Arial" w:hAnsi="Arial" w:cs="Arial"/>
                  <w:noProof/>
                </w:rPr>
                <w:t xml:space="preserve">Coombs, A. A. T. &amp; King, R. K., 2005. Workplace discrimination: Experiences of practicing physicians. </w:t>
              </w:r>
              <w:r w:rsidRPr="005D6FAE">
                <w:rPr>
                  <w:rFonts w:ascii="Arial" w:hAnsi="Arial" w:cs="Arial"/>
                  <w:i/>
                  <w:iCs/>
                  <w:noProof/>
                </w:rPr>
                <w:t xml:space="preserve">Journal of the National Medical Association, </w:t>
              </w:r>
              <w:r w:rsidRPr="005D6FAE">
                <w:rPr>
                  <w:rFonts w:ascii="Arial" w:hAnsi="Arial" w:cs="Arial"/>
                  <w:noProof/>
                </w:rPr>
                <w:t>97(4), p. 467–477.</w:t>
              </w:r>
            </w:p>
            <w:p w14:paraId="1A16C18B" w14:textId="77777777" w:rsidR="005D6FAE" w:rsidRPr="005D6FAE" w:rsidRDefault="005D6FAE" w:rsidP="005D6FAE">
              <w:pPr>
                <w:pStyle w:val="Bibliography"/>
                <w:spacing w:line="360" w:lineRule="auto"/>
                <w:jc w:val="both"/>
                <w:rPr>
                  <w:rFonts w:ascii="Arial" w:hAnsi="Arial" w:cs="Arial"/>
                  <w:noProof/>
                </w:rPr>
              </w:pPr>
              <w:r w:rsidRPr="005D6FAE">
                <w:rPr>
                  <w:rFonts w:ascii="Arial" w:hAnsi="Arial" w:cs="Arial"/>
                  <w:noProof/>
                </w:rPr>
                <w:t xml:space="preserve">Coombs, A. &amp; King, R., 2005. Workplace discrimination: experiences of practicing physicians. </w:t>
              </w:r>
              <w:r w:rsidRPr="005D6FAE">
                <w:rPr>
                  <w:rFonts w:ascii="Arial" w:hAnsi="Arial" w:cs="Arial"/>
                  <w:i/>
                  <w:iCs/>
                  <w:noProof/>
                </w:rPr>
                <w:t xml:space="preserve">Journal of the National Medical Association, </w:t>
              </w:r>
              <w:r w:rsidRPr="005D6FAE">
                <w:rPr>
                  <w:rFonts w:ascii="Arial" w:hAnsi="Arial" w:cs="Arial"/>
                  <w:noProof/>
                </w:rPr>
                <w:t>97(4), pp. 467-77.</w:t>
              </w:r>
            </w:p>
            <w:p w14:paraId="760BBDEC" w14:textId="77777777" w:rsidR="005D6FAE" w:rsidRPr="005D6FAE" w:rsidRDefault="005D6FAE" w:rsidP="005D6FAE">
              <w:pPr>
                <w:pStyle w:val="Bibliography"/>
                <w:spacing w:line="360" w:lineRule="auto"/>
                <w:jc w:val="both"/>
                <w:rPr>
                  <w:rFonts w:ascii="Arial" w:hAnsi="Arial" w:cs="Arial"/>
                  <w:noProof/>
                </w:rPr>
              </w:pPr>
              <w:r w:rsidRPr="005D6FAE">
                <w:rPr>
                  <w:rFonts w:ascii="Arial" w:hAnsi="Arial" w:cs="Arial"/>
                  <w:noProof/>
                </w:rPr>
                <w:t xml:space="preserve">Esmail, A. &amp; Everington, S., 1993. Racial discrimination against doctors from ethnic minorities. </w:t>
              </w:r>
              <w:r w:rsidRPr="005D6FAE">
                <w:rPr>
                  <w:rFonts w:ascii="Arial" w:hAnsi="Arial" w:cs="Arial"/>
                  <w:i/>
                  <w:iCs/>
                  <w:noProof/>
                </w:rPr>
                <w:t xml:space="preserve">BMJ : British Medical Journal, </w:t>
              </w:r>
              <w:r w:rsidRPr="005D6FAE">
                <w:rPr>
                  <w:rFonts w:ascii="Arial" w:hAnsi="Arial" w:cs="Arial"/>
                  <w:noProof/>
                </w:rPr>
                <w:t>306(6879), pp. 691-692.</w:t>
              </w:r>
            </w:p>
            <w:p w14:paraId="3B81EB10" w14:textId="77777777" w:rsidR="005D6FAE" w:rsidRPr="005D6FAE" w:rsidRDefault="005D6FAE" w:rsidP="005D6FAE">
              <w:pPr>
                <w:pStyle w:val="Bibliography"/>
                <w:spacing w:line="360" w:lineRule="auto"/>
                <w:jc w:val="both"/>
                <w:rPr>
                  <w:rFonts w:ascii="Arial" w:hAnsi="Arial" w:cs="Arial"/>
                  <w:noProof/>
                </w:rPr>
              </w:pPr>
              <w:r w:rsidRPr="005D6FAE">
                <w:rPr>
                  <w:rFonts w:ascii="Arial" w:hAnsi="Arial" w:cs="Arial"/>
                  <w:noProof/>
                </w:rPr>
                <w:t xml:space="preserve">NHS, 2018. </w:t>
              </w:r>
              <w:r w:rsidRPr="005D6FAE">
                <w:rPr>
                  <w:rFonts w:ascii="Arial" w:hAnsi="Arial" w:cs="Arial"/>
                  <w:i/>
                  <w:iCs/>
                  <w:noProof/>
                </w:rPr>
                <w:t xml:space="preserve">NHS Workforce Race Equality Standard. 2018 Data Analysis Report for NHS Trusts., </w:t>
              </w:r>
              <w:r w:rsidRPr="005D6FAE">
                <w:rPr>
                  <w:rFonts w:ascii="Arial" w:hAnsi="Arial" w:cs="Arial"/>
                  <w:noProof/>
                </w:rPr>
                <w:t>s.l.: NHS Equality and Diversity Council.</w:t>
              </w:r>
            </w:p>
            <w:p w14:paraId="0223A70C" w14:textId="77777777" w:rsidR="005D6FAE" w:rsidRPr="005D6FAE" w:rsidRDefault="005D6FAE" w:rsidP="005D6FAE">
              <w:pPr>
                <w:pStyle w:val="Bibliography"/>
                <w:spacing w:line="360" w:lineRule="auto"/>
                <w:jc w:val="both"/>
                <w:rPr>
                  <w:rFonts w:ascii="Arial" w:hAnsi="Arial" w:cs="Arial"/>
                  <w:noProof/>
                </w:rPr>
              </w:pPr>
              <w:r w:rsidRPr="005D6FAE">
                <w:rPr>
                  <w:rFonts w:ascii="Arial" w:hAnsi="Arial" w:cs="Arial"/>
                  <w:noProof/>
                </w:rPr>
                <w:t xml:space="preserve">Paul-Emile, K., Smith, A. K., Lo, B. &amp; Fernández, A., 2016. Dealing with racist patients. </w:t>
              </w:r>
              <w:r w:rsidRPr="005D6FAE">
                <w:rPr>
                  <w:rFonts w:ascii="Arial" w:hAnsi="Arial" w:cs="Arial"/>
                  <w:i/>
                  <w:iCs/>
                  <w:noProof/>
                </w:rPr>
                <w:t xml:space="preserve">New England Journal of Medicine, </w:t>
              </w:r>
              <w:r w:rsidRPr="005D6FAE">
                <w:rPr>
                  <w:rFonts w:ascii="Arial" w:hAnsi="Arial" w:cs="Arial"/>
                  <w:noProof/>
                </w:rPr>
                <w:t>374(8), pp. 708-711.</w:t>
              </w:r>
            </w:p>
            <w:p w14:paraId="2CCC2FDB" w14:textId="77777777" w:rsidR="005D6FAE" w:rsidRPr="005D6FAE" w:rsidRDefault="005D6FAE" w:rsidP="005D6FAE">
              <w:pPr>
                <w:pStyle w:val="Bibliography"/>
                <w:spacing w:line="360" w:lineRule="auto"/>
                <w:jc w:val="both"/>
                <w:rPr>
                  <w:rFonts w:ascii="Arial" w:hAnsi="Arial" w:cs="Arial"/>
                  <w:noProof/>
                </w:rPr>
              </w:pPr>
              <w:r w:rsidRPr="005D6FAE">
                <w:rPr>
                  <w:rFonts w:ascii="Arial" w:hAnsi="Arial" w:cs="Arial"/>
                  <w:noProof/>
                </w:rPr>
                <w:t xml:space="preserve">Regmi, K. &amp; Naidoo, J., 2009. Understanding the effect of discrimination in the workplace: a case study amongst Nepalese immigrants in the UK. </w:t>
              </w:r>
              <w:r w:rsidRPr="005D6FAE">
                <w:rPr>
                  <w:rFonts w:ascii="Arial" w:hAnsi="Arial" w:cs="Arial"/>
                  <w:i/>
                  <w:iCs/>
                  <w:noProof/>
                </w:rPr>
                <w:t xml:space="preserve">Equal Opportunities International, </w:t>
              </w:r>
              <w:r w:rsidRPr="005D6FAE">
                <w:rPr>
                  <w:rFonts w:ascii="Arial" w:hAnsi="Arial" w:cs="Arial"/>
                  <w:noProof/>
                </w:rPr>
                <w:t>28(5), pp. 398-414.</w:t>
              </w:r>
            </w:p>
            <w:p w14:paraId="3054BCC1" w14:textId="77777777" w:rsidR="005D6FAE" w:rsidRPr="005D6FAE" w:rsidRDefault="005D6FAE" w:rsidP="005D6FAE">
              <w:pPr>
                <w:pStyle w:val="Bibliography"/>
                <w:spacing w:line="360" w:lineRule="auto"/>
                <w:jc w:val="both"/>
                <w:rPr>
                  <w:rFonts w:ascii="Arial" w:hAnsi="Arial" w:cs="Arial"/>
                  <w:noProof/>
                </w:rPr>
              </w:pPr>
              <w:r w:rsidRPr="005D6FAE">
                <w:rPr>
                  <w:rFonts w:ascii="Arial" w:hAnsi="Arial" w:cs="Arial"/>
                  <w:noProof/>
                </w:rPr>
                <w:t xml:space="preserve">Wendell, L., 2003. </w:t>
              </w:r>
              <w:r w:rsidRPr="005D6FAE">
                <w:rPr>
                  <w:rFonts w:ascii="Arial" w:hAnsi="Arial" w:cs="Arial"/>
                  <w:i/>
                  <w:iCs/>
                  <w:noProof/>
                </w:rPr>
                <w:t xml:space="preserve">Human Resources Management. </w:t>
              </w:r>
              <w:r w:rsidRPr="005D6FAE">
                <w:rPr>
                  <w:rFonts w:ascii="Arial" w:hAnsi="Arial" w:cs="Arial"/>
                  <w:noProof/>
                </w:rPr>
                <w:t>New York: Houghton Mifflin Company.</w:t>
              </w:r>
            </w:p>
            <w:p w14:paraId="3DD9FA93" w14:textId="77777777" w:rsidR="005D6FAE" w:rsidRPr="005D6FAE" w:rsidRDefault="005D6FAE" w:rsidP="005D6FAE">
              <w:pPr>
                <w:pStyle w:val="Bibliography"/>
                <w:spacing w:line="360" w:lineRule="auto"/>
                <w:jc w:val="both"/>
                <w:rPr>
                  <w:rFonts w:ascii="Arial" w:hAnsi="Arial" w:cs="Arial"/>
                  <w:noProof/>
                </w:rPr>
              </w:pPr>
              <w:r w:rsidRPr="005D6FAE">
                <w:rPr>
                  <w:rFonts w:ascii="Arial" w:hAnsi="Arial" w:cs="Arial"/>
                  <w:noProof/>
                </w:rPr>
                <w:t xml:space="preserve">Whitgob, E. E., Blankenburg, R. L. &amp; Bogetz, A. L., 2016. The discriminatory patient and family: Strategies to address discrimination towards trainees. </w:t>
              </w:r>
              <w:r w:rsidRPr="005D6FAE">
                <w:rPr>
                  <w:rFonts w:ascii="Arial" w:hAnsi="Arial" w:cs="Arial"/>
                  <w:i/>
                  <w:iCs/>
                  <w:noProof/>
                </w:rPr>
                <w:t xml:space="preserve">Academic Medicine, </w:t>
              </w:r>
              <w:r w:rsidRPr="005D6FAE">
                <w:rPr>
                  <w:rFonts w:ascii="Arial" w:hAnsi="Arial" w:cs="Arial"/>
                  <w:noProof/>
                </w:rPr>
                <w:t>91(11), pp. 64-69.</w:t>
              </w:r>
            </w:p>
            <w:p w14:paraId="6548E6F3" w14:textId="2090762E" w:rsidR="005D6FAE" w:rsidRPr="005D6FAE" w:rsidRDefault="005D6FAE" w:rsidP="005D6FAE">
              <w:pPr>
                <w:spacing w:line="360" w:lineRule="auto"/>
                <w:jc w:val="both"/>
                <w:rPr>
                  <w:rFonts w:ascii="Arial" w:hAnsi="Arial" w:cs="Arial"/>
                </w:rPr>
              </w:pPr>
              <w:r w:rsidRPr="005D6FAE">
                <w:rPr>
                  <w:rFonts w:ascii="Arial" w:hAnsi="Arial" w:cs="Arial"/>
                  <w:b/>
                  <w:bCs/>
                  <w:noProof/>
                </w:rPr>
                <w:fldChar w:fldCharType="end"/>
              </w:r>
            </w:p>
          </w:sdtContent>
        </w:sdt>
      </w:sdtContent>
    </w:sdt>
    <w:p w14:paraId="730DC2A1" w14:textId="1DBAA77F" w:rsidR="005D6FAE" w:rsidRDefault="005D6FAE" w:rsidP="005D6FAE">
      <w:pPr>
        <w:autoSpaceDE w:val="0"/>
        <w:autoSpaceDN w:val="0"/>
        <w:adjustRightInd w:val="0"/>
        <w:spacing w:after="0" w:line="240" w:lineRule="auto"/>
        <w:rPr>
          <w:rFonts w:ascii="Times New Roman" w:hAnsi="Times New Roman" w:cs="Times New Roman"/>
          <w:sz w:val="24"/>
          <w:szCs w:val="24"/>
        </w:rPr>
      </w:pPr>
    </w:p>
    <w:sectPr w:rsidR="005D6FAE">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F82B2D" w14:textId="77777777" w:rsidR="00BA279E" w:rsidRDefault="00BA279E" w:rsidP="00054B61">
      <w:pPr>
        <w:spacing w:after="0" w:line="240" w:lineRule="auto"/>
      </w:pPr>
      <w:r>
        <w:separator/>
      </w:r>
    </w:p>
  </w:endnote>
  <w:endnote w:type="continuationSeparator" w:id="0">
    <w:p w14:paraId="73F6E52A" w14:textId="77777777" w:rsidR="00BA279E" w:rsidRDefault="00BA279E" w:rsidP="00054B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17394344"/>
      <w:docPartObj>
        <w:docPartGallery w:val="Page Numbers (Bottom of Page)"/>
        <w:docPartUnique/>
      </w:docPartObj>
    </w:sdtPr>
    <w:sdtEndPr>
      <w:rPr>
        <w:color w:val="7F7F7F" w:themeColor="background1" w:themeShade="7F"/>
        <w:spacing w:val="60"/>
      </w:rPr>
    </w:sdtEndPr>
    <w:sdtContent>
      <w:p w14:paraId="79147D21" w14:textId="0F3D549E" w:rsidR="00B844E5" w:rsidRDefault="00B844E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9064FEA" w14:textId="77777777" w:rsidR="00B844E5" w:rsidRDefault="00B844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D28B4D" w14:textId="77777777" w:rsidR="00BA279E" w:rsidRDefault="00BA279E" w:rsidP="00054B61">
      <w:pPr>
        <w:spacing w:after="0" w:line="240" w:lineRule="auto"/>
      </w:pPr>
      <w:r>
        <w:separator/>
      </w:r>
    </w:p>
  </w:footnote>
  <w:footnote w:type="continuationSeparator" w:id="0">
    <w:p w14:paraId="556C9380" w14:textId="77777777" w:rsidR="00BA279E" w:rsidRDefault="00BA279E" w:rsidP="00054B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994E0F"/>
    <w:multiLevelType w:val="hybridMultilevel"/>
    <w:tmpl w:val="C64003C6"/>
    <w:lvl w:ilvl="0" w:tplc="04090001">
      <w:start w:val="1"/>
      <w:numFmt w:val="bullet"/>
      <w:lvlText w:val=""/>
      <w:lvlJc w:val="left"/>
      <w:pPr>
        <w:tabs>
          <w:tab w:val="num" w:pos="720"/>
        </w:tabs>
        <w:ind w:left="720" w:hanging="360"/>
      </w:pPr>
      <w:rPr>
        <w:rFonts w:ascii="Symbol" w:hAnsi="Symbol" w:hint="default"/>
      </w:rPr>
    </w:lvl>
    <w:lvl w:ilvl="1" w:tplc="D2BADEFE" w:tentative="1">
      <w:start w:val="1"/>
      <w:numFmt w:val="decimal"/>
      <w:lvlText w:val="%2."/>
      <w:lvlJc w:val="left"/>
      <w:pPr>
        <w:tabs>
          <w:tab w:val="num" w:pos="1440"/>
        </w:tabs>
        <w:ind w:left="1440" w:hanging="360"/>
      </w:pPr>
    </w:lvl>
    <w:lvl w:ilvl="2" w:tplc="65D625B6" w:tentative="1">
      <w:start w:val="1"/>
      <w:numFmt w:val="decimal"/>
      <w:lvlText w:val="%3."/>
      <w:lvlJc w:val="left"/>
      <w:pPr>
        <w:tabs>
          <w:tab w:val="num" w:pos="2160"/>
        </w:tabs>
        <w:ind w:left="2160" w:hanging="360"/>
      </w:pPr>
    </w:lvl>
    <w:lvl w:ilvl="3" w:tplc="0E286F84" w:tentative="1">
      <w:start w:val="1"/>
      <w:numFmt w:val="decimal"/>
      <w:lvlText w:val="%4."/>
      <w:lvlJc w:val="left"/>
      <w:pPr>
        <w:tabs>
          <w:tab w:val="num" w:pos="2880"/>
        </w:tabs>
        <w:ind w:left="2880" w:hanging="360"/>
      </w:pPr>
    </w:lvl>
    <w:lvl w:ilvl="4" w:tplc="7FFEAD1E" w:tentative="1">
      <w:start w:val="1"/>
      <w:numFmt w:val="decimal"/>
      <w:lvlText w:val="%5."/>
      <w:lvlJc w:val="left"/>
      <w:pPr>
        <w:tabs>
          <w:tab w:val="num" w:pos="3600"/>
        </w:tabs>
        <w:ind w:left="3600" w:hanging="360"/>
      </w:pPr>
    </w:lvl>
    <w:lvl w:ilvl="5" w:tplc="C27A37DC" w:tentative="1">
      <w:start w:val="1"/>
      <w:numFmt w:val="decimal"/>
      <w:lvlText w:val="%6."/>
      <w:lvlJc w:val="left"/>
      <w:pPr>
        <w:tabs>
          <w:tab w:val="num" w:pos="4320"/>
        </w:tabs>
        <w:ind w:left="4320" w:hanging="360"/>
      </w:pPr>
    </w:lvl>
    <w:lvl w:ilvl="6" w:tplc="66684548" w:tentative="1">
      <w:start w:val="1"/>
      <w:numFmt w:val="decimal"/>
      <w:lvlText w:val="%7."/>
      <w:lvlJc w:val="left"/>
      <w:pPr>
        <w:tabs>
          <w:tab w:val="num" w:pos="5040"/>
        </w:tabs>
        <w:ind w:left="5040" w:hanging="360"/>
      </w:pPr>
    </w:lvl>
    <w:lvl w:ilvl="7" w:tplc="58589812" w:tentative="1">
      <w:start w:val="1"/>
      <w:numFmt w:val="decimal"/>
      <w:lvlText w:val="%8."/>
      <w:lvlJc w:val="left"/>
      <w:pPr>
        <w:tabs>
          <w:tab w:val="num" w:pos="5760"/>
        </w:tabs>
        <w:ind w:left="5760" w:hanging="360"/>
      </w:pPr>
    </w:lvl>
    <w:lvl w:ilvl="8" w:tplc="7528E936" w:tentative="1">
      <w:start w:val="1"/>
      <w:numFmt w:val="decimal"/>
      <w:lvlText w:val="%9."/>
      <w:lvlJc w:val="left"/>
      <w:pPr>
        <w:tabs>
          <w:tab w:val="num" w:pos="6480"/>
        </w:tabs>
        <w:ind w:left="6480" w:hanging="360"/>
      </w:pPr>
    </w:lvl>
  </w:abstractNum>
  <w:abstractNum w:abstractNumId="1" w15:restartNumberingAfterBreak="0">
    <w:nsid w:val="1758412C"/>
    <w:multiLevelType w:val="hybridMultilevel"/>
    <w:tmpl w:val="DEC0197A"/>
    <w:lvl w:ilvl="0" w:tplc="C43CE0B2">
      <w:start w:val="1"/>
      <w:numFmt w:val="decimal"/>
      <w:lvlText w:val="%1."/>
      <w:lvlJc w:val="left"/>
      <w:pPr>
        <w:tabs>
          <w:tab w:val="num" w:pos="720"/>
        </w:tabs>
        <w:ind w:left="720" w:hanging="360"/>
      </w:pPr>
    </w:lvl>
    <w:lvl w:ilvl="1" w:tplc="D2BADEFE" w:tentative="1">
      <w:start w:val="1"/>
      <w:numFmt w:val="decimal"/>
      <w:lvlText w:val="%2."/>
      <w:lvlJc w:val="left"/>
      <w:pPr>
        <w:tabs>
          <w:tab w:val="num" w:pos="1440"/>
        </w:tabs>
        <w:ind w:left="1440" w:hanging="360"/>
      </w:pPr>
    </w:lvl>
    <w:lvl w:ilvl="2" w:tplc="65D625B6" w:tentative="1">
      <w:start w:val="1"/>
      <w:numFmt w:val="decimal"/>
      <w:lvlText w:val="%3."/>
      <w:lvlJc w:val="left"/>
      <w:pPr>
        <w:tabs>
          <w:tab w:val="num" w:pos="2160"/>
        </w:tabs>
        <w:ind w:left="2160" w:hanging="360"/>
      </w:pPr>
    </w:lvl>
    <w:lvl w:ilvl="3" w:tplc="0E286F84" w:tentative="1">
      <w:start w:val="1"/>
      <w:numFmt w:val="decimal"/>
      <w:lvlText w:val="%4."/>
      <w:lvlJc w:val="left"/>
      <w:pPr>
        <w:tabs>
          <w:tab w:val="num" w:pos="2880"/>
        </w:tabs>
        <w:ind w:left="2880" w:hanging="360"/>
      </w:pPr>
    </w:lvl>
    <w:lvl w:ilvl="4" w:tplc="7FFEAD1E" w:tentative="1">
      <w:start w:val="1"/>
      <w:numFmt w:val="decimal"/>
      <w:lvlText w:val="%5."/>
      <w:lvlJc w:val="left"/>
      <w:pPr>
        <w:tabs>
          <w:tab w:val="num" w:pos="3600"/>
        </w:tabs>
        <w:ind w:left="3600" w:hanging="360"/>
      </w:pPr>
    </w:lvl>
    <w:lvl w:ilvl="5" w:tplc="C27A37DC" w:tentative="1">
      <w:start w:val="1"/>
      <w:numFmt w:val="decimal"/>
      <w:lvlText w:val="%6."/>
      <w:lvlJc w:val="left"/>
      <w:pPr>
        <w:tabs>
          <w:tab w:val="num" w:pos="4320"/>
        </w:tabs>
        <w:ind w:left="4320" w:hanging="360"/>
      </w:pPr>
    </w:lvl>
    <w:lvl w:ilvl="6" w:tplc="66684548" w:tentative="1">
      <w:start w:val="1"/>
      <w:numFmt w:val="decimal"/>
      <w:lvlText w:val="%7."/>
      <w:lvlJc w:val="left"/>
      <w:pPr>
        <w:tabs>
          <w:tab w:val="num" w:pos="5040"/>
        </w:tabs>
        <w:ind w:left="5040" w:hanging="360"/>
      </w:pPr>
    </w:lvl>
    <w:lvl w:ilvl="7" w:tplc="58589812" w:tentative="1">
      <w:start w:val="1"/>
      <w:numFmt w:val="decimal"/>
      <w:lvlText w:val="%8."/>
      <w:lvlJc w:val="left"/>
      <w:pPr>
        <w:tabs>
          <w:tab w:val="num" w:pos="5760"/>
        </w:tabs>
        <w:ind w:left="5760" w:hanging="360"/>
      </w:pPr>
    </w:lvl>
    <w:lvl w:ilvl="8" w:tplc="7528E936" w:tentative="1">
      <w:start w:val="1"/>
      <w:numFmt w:val="decimal"/>
      <w:lvlText w:val="%9."/>
      <w:lvlJc w:val="left"/>
      <w:pPr>
        <w:tabs>
          <w:tab w:val="num" w:pos="6480"/>
        </w:tabs>
        <w:ind w:left="6480" w:hanging="360"/>
      </w:pPr>
    </w:lvl>
  </w:abstractNum>
  <w:abstractNum w:abstractNumId="2" w15:restartNumberingAfterBreak="0">
    <w:nsid w:val="181F1414"/>
    <w:multiLevelType w:val="hybridMultilevel"/>
    <w:tmpl w:val="DDF0C226"/>
    <w:lvl w:ilvl="0" w:tplc="B74ED69E">
      <w:start w:val="1"/>
      <w:numFmt w:val="decimal"/>
      <w:lvlText w:val="%1."/>
      <w:lvlJc w:val="left"/>
      <w:pPr>
        <w:tabs>
          <w:tab w:val="num" w:pos="720"/>
        </w:tabs>
        <w:ind w:left="720" w:hanging="360"/>
      </w:pPr>
    </w:lvl>
    <w:lvl w:ilvl="1" w:tplc="E4646892" w:tentative="1">
      <w:start w:val="1"/>
      <w:numFmt w:val="decimal"/>
      <w:lvlText w:val="%2."/>
      <w:lvlJc w:val="left"/>
      <w:pPr>
        <w:tabs>
          <w:tab w:val="num" w:pos="1440"/>
        </w:tabs>
        <w:ind w:left="1440" w:hanging="360"/>
      </w:pPr>
    </w:lvl>
    <w:lvl w:ilvl="2" w:tplc="26C01A54" w:tentative="1">
      <w:start w:val="1"/>
      <w:numFmt w:val="decimal"/>
      <w:lvlText w:val="%3."/>
      <w:lvlJc w:val="left"/>
      <w:pPr>
        <w:tabs>
          <w:tab w:val="num" w:pos="2160"/>
        </w:tabs>
        <w:ind w:left="2160" w:hanging="360"/>
      </w:pPr>
    </w:lvl>
    <w:lvl w:ilvl="3" w:tplc="7E3E8634" w:tentative="1">
      <w:start w:val="1"/>
      <w:numFmt w:val="decimal"/>
      <w:lvlText w:val="%4."/>
      <w:lvlJc w:val="left"/>
      <w:pPr>
        <w:tabs>
          <w:tab w:val="num" w:pos="2880"/>
        </w:tabs>
        <w:ind w:left="2880" w:hanging="360"/>
      </w:pPr>
    </w:lvl>
    <w:lvl w:ilvl="4" w:tplc="F61418C2" w:tentative="1">
      <w:start w:val="1"/>
      <w:numFmt w:val="decimal"/>
      <w:lvlText w:val="%5."/>
      <w:lvlJc w:val="left"/>
      <w:pPr>
        <w:tabs>
          <w:tab w:val="num" w:pos="3600"/>
        </w:tabs>
        <w:ind w:left="3600" w:hanging="360"/>
      </w:pPr>
    </w:lvl>
    <w:lvl w:ilvl="5" w:tplc="3C7A5D5E" w:tentative="1">
      <w:start w:val="1"/>
      <w:numFmt w:val="decimal"/>
      <w:lvlText w:val="%6."/>
      <w:lvlJc w:val="left"/>
      <w:pPr>
        <w:tabs>
          <w:tab w:val="num" w:pos="4320"/>
        </w:tabs>
        <w:ind w:left="4320" w:hanging="360"/>
      </w:pPr>
    </w:lvl>
    <w:lvl w:ilvl="6" w:tplc="3A1EE35E" w:tentative="1">
      <w:start w:val="1"/>
      <w:numFmt w:val="decimal"/>
      <w:lvlText w:val="%7."/>
      <w:lvlJc w:val="left"/>
      <w:pPr>
        <w:tabs>
          <w:tab w:val="num" w:pos="5040"/>
        </w:tabs>
        <w:ind w:left="5040" w:hanging="360"/>
      </w:pPr>
    </w:lvl>
    <w:lvl w:ilvl="7" w:tplc="235CC8B0" w:tentative="1">
      <w:start w:val="1"/>
      <w:numFmt w:val="decimal"/>
      <w:lvlText w:val="%8."/>
      <w:lvlJc w:val="left"/>
      <w:pPr>
        <w:tabs>
          <w:tab w:val="num" w:pos="5760"/>
        </w:tabs>
        <w:ind w:left="5760" w:hanging="360"/>
      </w:pPr>
    </w:lvl>
    <w:lvl w:ilvl="8" w:tplc="8B863788" w:tentative="1">
      <w:start w:val="1"/>
      <w:numFmt w:val="decimal"/>
      <w:lvlText w:val="%9."/>
      <w:lvlJc w:val="left"/>
      <w:pPr>
        <w:tabs>
          <w:tab w:val="num" w:pos="6480"/>
        </w:tabs>
        <w:ind w:left="6480" w:hanging="360"/>
      </w:pPr>
    </w:lvl>
  </w:abstractNum>
  <w:abstractNum w:abstractNumId="3" w15:restartNumberingAfterBreak="0">
    <w:nsid w:val="19173735"/>
    <w:multiLevelType w:val="hybridMultilevel"/>
    <w:tmpl w:val="5158F48E"/>
    <w:lvl w:ilvl="0" w:tplc="8414657A">
      <w:start w:val="1"/>
      <w:numFmt w:val="bullet"/>
      <w:lvlText w:val="•"/>
      <w:lvlJc w:val="left"/>
      <w:pPr>
        <w:tabs>
          <w:tab w:val="num" w:pos="720"/>
        </w:tabs>
        <w:ind w:left="720" w:hanging="360"/>
      </w:pPr>
      <w:rPr>
        <w:rFonts w:ascii="Arial" w:hAnsi="Arial" w:hint="default"/>
      </w:rPr>
    </w:lvl>
    <w:lvl w:ilvl="1" w:tplc="653652B6" w:tentative="1">
      <w:start w:val="1"/>
      <w:numFmt w:val="bullet"/>
      <w:lvlText w:val="•"/>
      <w:lvlJc w:val="left"/>
      <w:pPr>
        <w:tabs>
          <w:tab w:val="num" w:pos="1440"/>
        </w:tabs>
        <w:ind w:left="1440" w:hanging="360"/>
      </w:pPr>
      <w:rPr>
        <w:rFonts w:ascii="Arial" w:hAnsi="Arial" w:hint="default"/>
      </w:rPr>
    </w:lvl>
    <w:lvl w:ilvl="2" w:tplc="62A600C6" w:tentative="1">
      <w:start w:val="1"/>
      <w:numFmt w:val="bullet"/>
      <w:lvlText w:val="•"/>
      <w:lvlJc w:val="left"/>
      <w:pPr>
        <w:tabs>
          <w:tab w:val="num" w:pos="2160"/>
        </w:tabs>
        <w:ind w:left="2160" w:hanging="360"/>
      </w:pPr>
      <w:rPr>
        <w:rFonts w:ascii="Arial" w:hAnsi="Arial" w:hint="default"/>
      </w:rPr>
    </w:lvl>
    <w:lvl w:ilvl="3" w:tplc="1E18FD88" w:tentative="1">
      <w:start w:val="1"/>
      <w:numFmt w:val="bullet"/>
      <w:lvlText w:val="•"/>
      <w:lvlJc w:val="left"/>
      <w:pPr>
        <w:tabs>
          <w:tab w:val="num" w:pos="2880"/>
        </w:tabs>
        <w:ind w:left="2880" w:hanging="360"/>
      </w:pPr>
      <w:rPr>
        <w:rFonts w:ascii="Arial" w:hAnsi="Arial" w:hint="default"/>
      </w:rPr>
    </w:lvl>
    <w:lvl w:ilvl="4" w:tplc="D8BC54D2" w:tentative="1">
      <w:start w:val="1"/>
      <w:numFmt w:val="bullet"/>
      <w:lvlText w:val="•"/>
      <w:lvlJc w:val="left"/>
      <w:pPr>
        <w:tabs>
          <w:tab w:val="num" w:pos="3600"/>
        </w:tabs>
        <w:ind w:left="3600" w:hanging="360"/>
      </w:pPr>
      <w:rPr>
        <w:rFonts w:ascii="Arial" w:hAnsi="Arial" w:hint="default"/>
      </w:rPr>
    </w:lvl>
    <w:lvl w:ilvl="5" w:tplc="73A047B4" w:tentative="1">
      <w:start w:val="1"/>
      <w:numFmt w:val="bullet"/>
      <w:lvlText w:val="•"/>
      <w:lvlJc w:val="left"/>
      <w:pPr>
        <w:tabs>
          <w:tab w:val="num" w:pos="4320"/>
        </w:tabs>
        <w:ind w:left="4320" w:hanging="360"/>
      </w:pPr>
      <w:rPr>
        <w:rFonts w:ascii="Arial" w:hAnsi="Arial" w:hint="default"/>
      </w:rPr>
    </w:lvl>
    <w:lvl w:ilvl="6" w:tplc="2034D3C0" w:tentative="1">
      <w:start w:val="1"/>
      <w:numFmt w:val="bullet"/>
      <w:lvlText w:val="•"/>
      <w:lvlJc w:val="left"/>
      <w:pPr>
        <w:tabs>
          <w:tab w:val="num" w:pos="5040"/>
        </w:tabs>
        <w:ind w:left="5040" w:hanging="360"/>
      </w:pPr>
      <w:rPr>
        <w:rFonts w:ascii="Arial" w:hAnsi="Arial" w:hint="default"/>
      </w:rPr>
    </w:lvl>
    <w:lvl w:ilvl="7" w:tplc="1CF4020C" w:tentative="1">
      <w:start w:val="1"/>
      <w:numFmt w:val="bullet"/>
      <w:lvlText w:val="•"/>
      <w:lvlJc w:val="left"/>
      <w:pPr>
        <w:tabs>
          <w:tab w:val="num" w:pos="5760"/>
        </w:tabs>
        <w:ind w:left="5760" w:hanging="360"/>
      </w:pPr>
      <w:rPr>
        <w:rFonts w:ascii="Arial" w:hAnsi="Arial" w:hint="default"/>
      </w:rPr>
    </w:lvl>
    <w:lvl w:ilvl="8" w:tplc="0466249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8BB54D2"/>
    <w:multiLevelType w:val="hybridMultilevel"/>
    <w:tmpl w:val="6E204984"/>
    <w:lvl w:ilvl="0" w:tplc="B0506830">
      <w:start w:val="1"/>
      <w:numFmt w:val="bullet"/>
      <w:lvlText w:val="•"/>
      <w:lvlJc w:val="left"/>
      <w:pPr>
        <w:tabs>
          <w:tab w:val="num" w:pos="720"/>
        </w:tabs>
        <w:ind w:left="720" w:hanging="360"/>
      </w:pPr>
      <w:rPr>
        <w:rFonts w:ascii="Arial" w:hAnsi="Arial" w:hint="default"/>
      </w:rPr>
    </w:lvl>
    <w:lvl w:ilvl="1" w:tplc="68A27792" w:tentative="1">
      <w:start w:val="1"/>
      <w:numFmt w:val="bullet"/>
      <w:lvlText w:val="•"/>
      <w:lvlJc w:val="left"/>
      <w:pPr>
        <w:tabs>
          <w:tab w:val="num" w:pos="1440"/>
        </w:tabs>
        <w:ind w:left="1440" w:hanging="360"/>
      </w:pPr>
      <w:rPr>
        <w:rFonts w:ascii="Arial" w:hAnsi="Arial" w:hint="default"/>
      </w:rPr>
    </w:lvl>
    <w:lvl w:ilvl="2" w:tplc="A0CC514A" w:tentative="1">
      <w:start w:val="1"/>
      <w:numFmt w:val="bullet"/>
      <w:lvlText w:val="•"/>
      <w:lvlJc w:val="left"/>
      <w:pPr>
        <w:tabs>
          <w:tab w:val="num" w:pos="2160"/>
        </w:tabs>
        <w:ind w:left="2160" w:hanging="360"/>
      </w:pPr>
      <w:rPr>
        <w:rFonts w:ascii="Arial" w:hAnsi="Arial" w:hint="default"/>
      </w:rPr>
    </w:lvl>
    <w:lvl w:ilvl="3" w:tplc="F798324A" w:tentative="1">
      <w:start w:val="1"/>
      <w:numFmt w:val="bullet"/>
      <w:lvlText w:val="•"/>
      <w:lvlJc w:val="left"/>
      <w:pPr>
        <w:tabs>
          <w:tab w:val="num" w:pos="2880"/>
        </w:tabs>
        <w:ind w:left="2880" w:hanging="360"/>
      </w:pPr>
      <w:rPr>
        <w:rFonts w:ascii="Arial" w:hAnsi="Arial" w:hint="default"/>
      </w:rPr>
    </w:lvl>
    <w:lvl w:ilvl="4" w:tplc="8D9E4BB0" w:tentative="1">
      <w:start w:val="1"/>
      <w:numFmt w:val="bullet"/>
      <w:lvlText w:val="•"/>
      <w:lvlJc w:val="left"/>
      <w:pPr>
        <w:tabs>
          <w:tab w:val="num" w:pos="3600"/>
        </w:tabs>
        <w:ind w:left="3600" w:hanging="360"/>
      </w:pPr>
      <w:rPr>
        <w:rFonts w:ascii="Arial" w:hAnsi="Arial" w:hint="default"/>
      </w:rPr>
    </w:lvl>
    <w:lvl w:ilvl="5" w:tplc="02862786" w:tentative="1">
      <w:start w:val="1"/>
      <w:numFmt w:val="bullet"/>
      <w:lvlText w:val="•"/>
      <w:lvlJc w:val="left"/>
      <w:pPr>
        <w:tabs>
          <w:tab w:val="num" w:pos="4320"/>
        </w:tabs>
        <w:ind w:left="4320" w:hanging="360"/>
      </w:pPr>
      <w:rPr>
        <w:rFonts w:ascii="Arial" w:hAnsi="Arial" w:hint="default"/>
      </w:rPr>
    </w:lvl>
    <w:lvl w:ilvl="6" w:tplc="C922958C" w:tentative="1">
      <w:start w:val="1"/>
      <w:numFmt w:val="bullet"/>
      <w:lvlText w:val="•"/>
      <w:lvlJc w:val="left"/>
      <w:pPr>
        <w:tabs>
          <w:tab w:val="num" w:pos="5040"/>
        </w:tabs>
        <w:ind w:left="5040" w:hanging="360"/>
      </w:pPr>
      <w:rPr>
        <w:rFonts w:ascii="Arial" w:hAnsi="Arial" w:hint="default"/>
      </w:rPr>
    </w:lvl>
    <w:lvl w:ilvl="7" w:tplc="B3EAA858" w:tentative="1">
      <w:start w:val="1"/>
      <w:numFmt w:val="bullet"/>
      <w:lvlText w:val="•"/>
      <w:lvlJc w:val="left"/>
      <w:pPr>
        <w:tabs>
          <w:tab w:val="num" w:pos="5760"/>
        </w:tabs>
        <w:ind w:left="5760" w:hanging="360"/>
      </w:pPr>
      <w:rPr>
        <w:rFonts w:ascii="Arial" w:hAnsi="Arial" w:hint="default"/>
      </w:rPr>
    </w:lvl>
    <w:lvl w:ilvl="8" w:tplc="C87CEC9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FC846DC"/>
    <w:multiLevelType w:val="hybridMultilevel"/>
    <w:tmpl w:val="462C51FE"/>
    <w:lvl w:ilvl="0" w:tplc="005071C6">
      <w:start w:val="1"/>
      <w:numFmt w:val="bullet"/>
      <w:lvlText w:val=""/>
      <w:lvlJc w:val="left"/>
      <w:pPr>
        <w:tabs>
          <w:tab w:val="num" w:pos="720"/>
        </w:tabs>
        <w:ind w:left="720" w:hanging="360"/>
      </w:pPr>
      <w:rPr>
        <w:rFonts w:ascii="Wingdings" w:hAnsi="Wingdings" w:hint="default"/>
      </w:rPr>
    </w:lvl>
    <w:lvl w:ilvl="1" w:tplc="56CAE1EE" w:tentative="1">
      <w:start w:val="1"/>
      <w:numFmt w:val="bullet"/>
      <w:lvlText w:val=""/>
      <w:lvlJc w:val="left"/>
      <w:pPr>
        <w:tabs>
          <w:tab w:val="num" w:pos="1440"/>
        </w:tabs>
        <w:ind w:left="1440" w:hanging="360"/>
      </w:pPr>
      <w:rPr>
        <w:rFonts w:ascii="Wingdings" w:hAnsi="Wingdings" w:hint="default"/>
      </w:rPr>
    </w:lvl>
    <w:lvl w:ilvl="2" w:tplc="027837A6" w:tentative="1">
      <w:start w:val="1"/>
      <w:numFmt w:val="bullet"/>
      <w:lvlText w:val=""/>
      <w:lvlJc w:val="left"/>
      <w:pPr>
        <w:tabs>
          <w:tab w:val="num" w:pos="2160"/>
        </w:tabs>
        <w:ind w:left="2160" w:hanging="360"/>
      </w:pPr>
      <w:rPr>
        <w:rFonts w:ascii="Wingdings" w:hAnsi="Wingdings" w:hint="default"/>
      </w:rPr>
    </w:lvl>
    <w:lvl w:ilvl="3" w:tplc="6D62D840" w:tentative="1">
      <w:start w:val="1"/>
      <w:numFmt w:val="bullet"/>
      <w:lvlText w:val=""/>
      <w:lvlJc w:val="left"/>
      <w:pPr>
        <w:tabs>
          <w:tab w:val="num" w:pos="2880"/>
        </w:tabs>
        <w:ind w:left="2880" w:hanging="360"/>
      </w:pPr>
      <w:rPr>
        <w:rFonts w:ascii="Wingdings" w:hAnsi="Wingdings" w:hint="default"/>
      </w:rPr>
    </w:lvl>
    <w:lvl w:ilvl="4" w:tplc="888490BA" w:tentative="1">
      <w:start w:val="1"/>
      <w:numFmt w:val="bullet"/>
      <w:lvlText w:val=""/>
      <w:lvlJc w:val="left"/>
      <w:pPr>
        <w:tabs>
          <w:tab w:val="num" w:pos="3600"/>
        </w:tabs>
        <w:ind w:left="3600" w:hanging="360"/>
      </w:pPr>
      <w:rPr>
        <w:rFonts w:ascii="Wingdings" w:hAnsi="Wingdings" w:hint="default"/>
      </w:rPr>
    </w:lvl>
    <w:lvl w:ilvl="5" w:tplc="AA76016A" w:tentative="1">
      <w:start w:val="1"/>
      <w:numFmt w:val="bullet"/>
      <w:lvlText w:val=""/>
      <w:lvlJc w:val="left"/>
      <w:pPr>
        <w:tabs>
          <w:tab w:val="num" w:pos="4320"/>
        </w:tabs>
        <w:ind w:left="4320" w:hanging="360"/>
      </w:pPr>
      <w:rPr>
        <w:rFonts w:ascii="Wingdings" w:hAnsi="Wingdings" w:hint="default"/>
      </w:rPr>
    </w:lvl>
    <w:lvl w:ilvl="6" w:tplc="8DBABFA2" w:tentative="1">
      <w:start w:val="1"/>
      <w:numFmt w:val="bullet"/>
      <w:lvlText w:val=""/>
      <w:lvlJc w:val="left"/>
      <w:pPr>
        <w:tabs>
          <w:tab w:val="num" w:pos="5040"/>
        </w:tabs>
        <w:ind w:left="5040" w:hanging="360"/>
      </w:pPr>
      <w:rPr>
        <w:rFonts w:ascii="Wingdings" w:hAnsi="Wingdings" w:hint="default"/>
      </w:rPr>
    </w:lvl>
    <w:lvl w:ilvl="7" w:tplc="1D42F866" w:tentative="1">
      <w:start w:val="1"/>
      <w:numFmt w:val="bullet"/>
      <w:lvlText w:val=""/>
      <w:lvlJc w:val="left"/>
      <w:pPr>
        <w:tabs>
          <w:tab w:val="num" w:pos="5760"/>
        </w:tabs>
        <w:ind w:left="5760" w:hanging="360"/>
      </w:pPr>
      <w:rPr>
        <w:rFonts w:ascii="Wingdings" w:hAnsi="Wingdings" w:hint="default"/>
      </w:rPr>
    </w:lvl>
    <w:lvl w:ilvl="8" w:tplc="FB8270F8"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E7D0F4A"/>
    <w:multiLevelType w:val="hybridMultilevel"/>
    <w:tmpl w:val="8946E4BA"/>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06236AB"/>
    <w:multiLevelType w:val="hybridMultilevel"/>
    <w:tmpl w:val="597072B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13433C9"/>
    <w:multiLevelType w:val="hybridMultilevel"/>
    <w:tmpl w:val="597072B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29D52E5"/>
    <w:multiLevelType w:val="hybridMultilevel"/>
    <w:tmpl w:val="B3E4D67C"/>
    <w:lvl w:ilvl="0" w:tplc="FE6AAE66">
      <w:start w:val="1"/>
      <w:numFmt w:val="decimal"/>
      <w:lvlText w:val="%1."/>
      <w:lvlJc w:val="left"/>
      <w:pPr>
        <w:tabs>
          <w:tab w:val="num" w:pos="720"/>
        </w:tabs>
        <w:ind w:left="720" w:hanging="360"/>
      </w:pPr>
    </w:lvl>
    <w:lvl w:ilvl="1" w:tplc="1EE824F8" w:tentative="1">
      <w:start w:val="1"/>
      <w:numFmt w:val="decimal"/>
      <w:lvlText w:val="%2."/>
      <w:lvlJc w:val="left"/>
      <w:pPr>
        <w:tabs>
          <w:tab w:val="num" w:pos="1440"/>
        </w:tabs>
        <w:ind w:left="1440" w:hanging="360"/>
      </w:pPr>
    </w:lvl>
    <w:lvl w:ilvl="2" w:tplc="AD867EB6" w:tentative="1">
      <w:start w:val="1"/>
      <w:numFmt w:val="decimal"/>
      <w:lvlText w:val="%3."/>
      <w:lvlJc w:val="left"/>
      <w:pPr>
        <w:tabs>
          <w:tab w:val="num" w:pos="2160"/>
        </w:tabs>
        <w:ind w:left="2160" w:hanging="360"/>
      </w:pPr>
    </w:lvl>
    <w:lvl w:ilvl="3" w:tplc="78F829CE" w:tentative="1">
      <w:start w:val="1"/>
      <w:numFmt w:val="decimal"/>
      <w:lvlText w:val="%4."/>
      <w:lvlJc w:val="left"/>
      <w:pPr>
        <w:tabs>
          <w:tab w:val="num" w:pos="2880"/>
        </w:tabs>
        <w:ind w:left="2880" w:hanging="360"/>
      </w:pPr>
    </w:lvl>
    <w:lvl w:ilvl="4" w:tplc="447A6B40" w:tentative="1">
      <w:start w:val="1"/>
      <w:numFmt w:val="decimal"/>
      <w:lvlText w:val="%5."/>
      <w:lvlJc w:val="left"/>
      <w:pPr>
        <w:tabs>
          <w:tab w:val="num" w:pos="3600"/>
        </w:tabs>
        <w:ind w:left="3600" w:hanging="360"/>
      </w:pPr>
    </w:lvl>
    <w:lvl w:ilvl="5" w:tplc="DB62D7A6" w:tentative="1">
      <w:start w:val="1"/>
      <w:numFmt w:val="decimal"/>
      <w:lvlText w:val="%6."/>
      <w:lvlJc w:val="left"/>
      <w:pPr>
        <w:tabs>
          <w:tab w:val="num" w:pos="4320"/>
        </w:tabs>
        <w:ind w:left="4320" w:hanging="360"/>
      </w:pPr>
    </w:lvl>
    <w:lvl w:ilvl="6" w:tplc="AF9C9690" w:tentative="1">
      <w:start w:val="1"/>
      <w:numFmt w:val="decimal"/>
      <w:lvlText w:val="%7."/>
      <w:lvlJc w:val="left"/>
      <w:pPr>
        <w:tabs>
          <w:tab w:val="num" w:pos="5040"/>
        </w:tabs>
        <w:ind w:left="5040" w:hanging="360"/>
      </w:pPr>
    </w:lvl>
    <w:lvl w:ilvl="7" w:tplc="9054907A" w:tentative="1">
      <w:start w:val="1"/>
      <w:numFmt w:val="decimal"/>
      <w:lvlText w:val="%8."/>
      <w:lvlJc w:val="left"/>
      <w:pPr>
        <w:tabs>
          <w:tab w:val="num" w:pos="5760"/>
        </w:tabs>
        <w:ind w:left="5760" w:hanging="360"/>
      </w:pPr>
    </w:lvl>
    <w:lvl w:ilvl="8" w:tplc="0F382BB8" w:tentative="1">
      <w:start w:val="1"/>
      <w:numFmt w:val="decimal"/>
      <w:lvlText w:val="%9."/>
      <w:lvlJc w:val="left"/>
      <w:pPr>
        <w:tabs>
          <w:tab w:val="num" w:pos="6480"/>
        </w:tabs>
        <w:ind w:left="6480" w:hanging="360"/>
      </w:pPr>
    </w:lvl>
  </w:abstractNum>
  <w:abstractNum w:abstractNumId="10" w15:restartNumberingAfterBreak="0">
    <w:nsid w:val="56E253D9"/>
    <w:multiLevelType w:val="hybridMultilevel"/>
    <w:tmpl w:val="EFDC6080"/>
    <w:lvl w:ilvl="0" w:tplc="6A68A41A">
      <w:start w:val="1"/>
      <w:numFmt w:val="decimal"/>
      <w:lvlText w:val="%1."/>
      <w:lvlJc w:val="left"/>
      <w:pPr>
        <w:tabs>
          <w:tab w:val="num" w:pos="720"/>
        </w:tabs>
        <w:ind w:left="720" w:hanging="360"/>
      </w:pPr>
    </w:lvl>
    <w:lvl w:ilvl="1" w:tplc="EF5E697E" w:tentative="1">
      <w:start w:val="1"/>
      <w:numFmt w:val="decimal"/>
      <w:lvlText w:val="%2."/>
      <w:lvlJc w:val="left"/>
      <w:pPr>
        <w:tabs>
          <w:tab w:val="num" w:pos="1440"/>
        </w:tabs>
        <w:ind w:left="1440" w:hanging="360"/>
      </w:pPr>
    </w:lvl>
    <w:lvl w:ilvl="2" w:tplc="9F9A50DC" w:tentative="1">
      <w:start w:val="1"/>
      <w:numFmt w:val="decimal"/>
      <w:lvlText w:val="%3."/>
      <w:lvlJc w:val="left"/>
      <w:pPr>
        <w:tabs>
          <w:tab w:val="num" w:pos="2160"/>
        </w:tabs>
        <w:ind w:left="2160" w:hanging="360"/>
      </w:pPr>
    </w:lvl>
    <w:lvl w:ilvl="3" w:tplc="98E4E9D0" w:tentative="1">
      <w:start w:val="1"/>
      <w:numFmt w:val="decimal"/>
      <w:lvlText w:val="%4."/>
      <w:lvlJc w:val="left"/>
      <w:pPr>
        <w:tabs>
          <w:tab w:val="num" w:pos="2880"/>
        </w:tabs>
        <w:ind w:left="2880" w:hanging="360"/>
      </w:pPr>
    </w:lvl>
    <w:lvl w:ilvl="4" w:tplc="52C0EFCA" w:tentative="1">
      <w:start w:val="1"/>
      <w:numFmt w:val="decimal"/>
      <w:lvlText w:val="%5."/>
      <w:lvlJc w:val="left"/>
      <w:pPr>
        <w:tabs>
          <w:tab w:val="num" w:pos="3600"/>
        </w:tabs>
        <w:ind w:left="3600" w:hanging="360"/>
      </w:pPr>
    </w:lvl>
    <w:lvl w:ilvl="5" w:tplc="AAA4D07A" w:tentative="1">
      <w:start w:val="1"/>
      <w:numFmt w:val="decimal"/>
      <w:lvlText w:val="%6."/>
      <w:lvlJc w:val="left"/>
      <w:pPr>
        <w:tabs>
          <w:tab w:val="num" w:pos="4320"/>
        </w:tabs>
        <w:ind w:left="4320" w:hanging="360"/>
      </w:pPr>
    </w:lvl>
    <w:lvl w:ilvl="6" w:tplc="75FCD446" w:tentative="1">
      <w:start w:val="1"/>
      <w:numFmt w:val="decimal"/>
      <w:lvlText w:val="%7."/>
      <w:lvlJc w:val="left"/>
      <w:pPr>
        <w:tabs>
          <w:tab w:val="num" w:pos="5040"/>
        </w:tabs>
        <w:ind w:left="5040" w:hanging="360"/>
      </w:pPr>
    </w:lvl>
    <w:lvl w:ilvl="7" w:tplc="25102270" w:tentative="1">
      <w:start w:val="1"/>
      <w:numFmt w:val="decimal"/>
      <w:lvlText w:val="%8."/>
      <w:lvlJc w:val="left"/>
      <w:pPr>
        <w:tabs>
          <w:tab w:val="num" w:pos="5760"/>
        </w:tabs>
        <w:ind w:left="5760" w:hanging="360"/>
      </w:pPr>
    </w:lvl>
    <w:lvl w:ilvl="8" w:tplc="A948C02A" w:tentative="1">
      <w:start w:val="1"/>
      <w:numFmt w:val="decimal"/>
      <w:lvlText w:val="%9."/>
      <w:lvlJc w:val="left"/>
      <w:pPr>
        <w:tabs>
          <w:tab w:val="num" w:pos="6480"/>
        </w:tabs>
        <w:ind w:left="6480" w:hanging="360"/>
      </w:pPr>
    </w:lvl>
  </w:abstractNum>
  <w:abstractNum w:abstractNumId="11" w15:restartNumberingAfterBreak="0">
    <w:nsid w:val="6F0E4330"/>
    <w:multiLevelType w:val="hybridMultilevel"/>
    <w:tmpl w:val="A72A77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17E4912"/>
    <w:multiLevelType w:val="hybridMultilevel"/>
    <w:tmpl w:val="E124B23E"/>
    <w:lvl w:ilvl="0" w:tplc="A3464A74">
      <w:start w:val="1"/>
      <w:numFmt w:val="bullet"/>
      <w:lvlText w:val=""/>
      <w:lvlJc w:val="left"/>
      <w:pPr>
        <w:tabs>
          <w:tab w:val="num" w:pos="720"/>
        </w:tabs>
        <w:ind w:left="720" w:hanging="360"/>
      </w:pPr>
      <w:rPr>
        <w:rFonts w:ascii="Symbol" w:hAnsi="Symbol" w:hint="default"/>
      </w:rPr>
    </w:lvl>
    <w:lvl w:ilvl="1" w:tplc="99A4BF6A" w:tentative="1">
      <w:start w:val="1"/>
      <w:numFmt w:val="bullet"/>
      <w:lvlText w:val=""/>
      <w:lvlJc w:val="left"/>
      <w:pPr>
        <w:tabs>
          <w:tab w:val="num" w:pos="1440"/>
        </w:tabs>
        <w:ind w:left="1440" w:hanging="360"/>
      </w:pPr>
      <w:rPr>
        <w:rFonts w:ascii="Symbol" w:hAnsi="Symbol" w:hint="default"/>
      </w:rPr>
    </w:lvl>
    <w:lvl w:ilvl="2" w:tplc="C1883262" w:tentative="1">
      <w:start w:val="1"/>
      <w:numFmt w:val="bullet"/>
      <w:lvlText w:val=""/>
      <w:lvlJc w:val="left"/>
      <w:pPr>
        <w:tabs>
          <w:tab w:val="num" w:pos="2160"/>
        </w:tabs>
        <w:ind w:left="2160" w:hanging="360"/>
      </w:pPr>
      <w:rPr>
        <w:rFonts w:ascii="Symbol" w:hAnsi="Symbol" w:hint="default"/>
      </w:rPr>
    </w:lvl>
    <w:lvl w:ilvl="3" w:tplc="65DC3096" w:tentative="1">
      <w:start w:val="1"/>
      <w:numFmt w:val="bullet"/>
      <w:lvlText w:val=""/>
      <w:lvlJc w:val="left"/>
      <w:pPr>
        <w:tabs>
          <w:tab w:val="num" w:pos="2880"/>
        </w:tabs>
        <w:ind w:left="2880" w:hanging="360"/>
      </w:pPr>
      <w:rPr>
        <w:rFonts w:ascii="Symbol" w:hAnsi="Symbol" w:hint="default"/>
      </w:rPr>
    </w:lvl>
    <w:lvl w:ilvl="4" w:tplc="33E68DD4" w:tentative="1">
      <w:start w:val="1"/>
      <w:numFmt w:val="bullet"/>
      <w:lvlText w:val=""/>
      <w:lvlJc w:val="left"/>
      <w:pPr>
        <w:tabs>
          <w:tab w:val="num" w:pos="3600"/>
        </w:tabs>
        <w:ind w:left="3600" w:hanging="360"/>
      </w:pPr>
      <w:rPr>
        <w:rFonts w:ascii="Symbol" w:hAnsi="Symbol" w:hint="default"/>
      </w:rPr>
    </w:lvl>
    <w:lvl w:ilvl="5" w:tplc="8E0E418E" w:tentative="1">
      <w:start w:val="1"/>
      <w:numFmt w:val="bullet"/>
      <w:lvlText w:val=""/>
      <w:lvlJc w:val="left"/>
      <w:pPr>
        <w:tabs>
          <w:tab w:val="num" w:pos="4320"/>
        </w:tabs>
        <w:ind w:left="4320" w:hanging="360"/>
      </w:pPr>
      <w:rPr>
        <w:rFonts w:ascii="Symbol" w:hAnsi="Symbol" w:hint="default"/>
      </w:rPr>
    </w:lvl>
    <w:lvl w:ilvl="6" w:tplc="7122AFE0" w:tentative="1">
      <w:start w:val="1"/>
      <w:numFmt w:val="bullet"/>
      <w:lvlText w:val=""/>
      <w:lvlJc w:val="left"/>
      <w:pPr>
        <w:tabs>
          <w:tab w:val="num" w:pos="5040"/>
        </w:tabs>
        <w:ind w:left="5040" w:hanging="360"/>
      </w:pPr>
      <w:rPr>
        <w:rFonts w:ascii="Symbol" w:hAnsi="Symbol" w:hint="default"/>
      </w:rPr>
    </w:lvl>
    <w:lvl w:ilvl="7" w:tplc="D3562CCA" w:tentative="1">
      <w:start w:val="1"/>
      <w:numFmt w:val="bullet"/>
      <w:lvlText w:val=""/>
      <w:lvlJc w:val="left"/>
      <w:pPr>
        <w:tabs>
          <w:tab w:val="num" w:pos="5760"/>
        </w:tabs>
        <w:ind w:left="5760" w:hanging="360"/>
      </w:pPr>
      <w:rPr>
        <w:rFonts w:ascii="Symbol" w:hAnsi="Symbol" w:hint="default"/>
      </w:rPr>
    </w:lvl>
    <w:lvl w:ilvl="8" w:tplc="B2FE4564" w:tentative="1">
      <w:start w:val="1"/>
      <w:numFmt w:val="bullet"/>
      <w:lvlText w:val=""/>
      <w:lvlJc w:val="left"/>
      <w:pPr>
        <w:tabs>
          <w:tab w:val="num" w:pos="6480"/>
        </w:tabs>
        <w:ind w:left="6480" w:hanging="360"/>
      </w:pPr>
      <w:rPr>
        <w:rFonts w:ascii="Symbol" w:hAnsi="Symbol" w:hint="default"/>
      </w:rPr>
    </w:lvl>
  </w:abstractNum>
  <w:abstractNum w:abstractNumId="13" w15:restartNumberingAfterBreak="0">
    <w:nsid w:val="739B4FD0"/>
    <w:multiLevelType w:val="hybridMultilevel"/>
    <w:tmpl w:val="68723CFE"/>
    <w:lvl w:ilvl="0" w:tplc="2CECCF9E">
      <w:start w:val="1"/>
      <w:numFmt w:val="bullet"/>
      <w:lvlText w:val="•"/>
      <w:lvlJc w:val="left"/>
      <w:pPr>
        <w:tabs>
          <w:tab w:val="num" w:pos="720"/>
        </w:tabs>
        <w:ind w:left="720" w:hanging="360"/>
      </w:pPr>
      <w:rPr>
        <w:rFonts w:ascii="Arial" w:hAnsi="Arial" w:hint="default"/>
      </w:rPr>
    </w:lvl>
    <w:lvl w:ilvl="1" w:tplc="894222A0" w:tentative="1">
      <w:start w:val="1"/>
      <w:numFmt w:val="bullet"/>
      <w:lvlText w:val="•"/>
      <w:lvlJc w:val="left"/>
      <w:pPr>
        <w:tabs>
          <w:tab w:val="num" w:pos="1440"/>
        </w:tabs>
        <w:ind w:left="1440" w:hanging="360"/>
      </w:pPr>
      <w:rPr>
        <w:rFonts w:ascii="Arial" w:hAnsi="Arial" w:hint="default"/>
      </w:rPr>
    </w:lvl>
    <w:lvl w:ilvl="2" w:tplc="D2F48F08" w:tentative="1">
      <w:start w:val="1"/>
      <w:numFmt w:val="bullet"/>
      <w:lvlText w:val="•"/>
      <w:lvlJc w:val="left"/>
      <w:pPr>
        <w:tabs>
          <w:tab w:val="num" w:pos="2160"/>
        </w:tabs>
        <w:ind w:left="2160" w:hanging="360"/>
      </w:pPr>
      <w:rPr>
        <w:rFonts w:ascii="Arial" w:hAnsi="Arial" w:hint="default"/>
      </w:rPr>
    </w:lvl>
    <w:lvl w:ilvl="3" w:tplc="BA7A6884" w:tentative="1">
      <w:start w:val="1"/>
      <w:numFmt w:val="bullet"/>
      <w:lvlText w:val="•"/>
      <w:lvlJc w:val="left"/>
      <w:pPr>
        <w:tabs>
          <w:tab w:val="num" w:pos="2880"/>
        </w:tabs>
        <w:ind w:left="2880" w:hanging="360"/>
      </w:pPr>
      <w:rPr>
        <w:rFonts w:ascii="Arial" w:hAnsi="Arial" w:hint="default"/>
      </w:rPr>
    </w:lvl>
    <w:lvl w:ilvl="4" w:tplc="31201BE8" w:tentative="1">
      <w:start w:val="1"/>
      <w:numFmt w:val="bullet"/>
      <w:lvlText w:val="•"/>
      <w:lvlJc w:val="left"/>
      <w:pPr>
        <w:tabs>
          <w:tab w:val="num" w:pos="3600"/>
        </w:tabs>
        <w:ind w:left="3600" w:hanging="360"/>
      </w:pPr>
      <w:rPr>
        <w:rFonts w:ascii="Arial" w:hAnsi="Arial" w:hint="default"/>
      </w:rPr>
    </w:lvl>
    <w:lvl w:ilvl="5" w:tplc="E50E0706" w:tentative="1">
      <w:start w:val="1"/>
      <w:numFmt w:val="bullet"/>
      <w:lvlText w:val="•"/>
      <w:lvlJc w:val="left"/>
      <w:pPr>
        <w:tabs>
          <w:tab w:val="num" w:pos="4320"/>
        </w:tabs>
        <w:ind w:left="4320" w:hanging="360"/>
      </w:pPr>
      <w:rPr>
        <w:rFonts w:ascii="Arial" w:hAnsi="Arial" w:hint="default"/>
      </w:rPr>
    </w:lvl>
    <w:lvl w:ilvl="6" w:tplc="AF469B54" w:tentative="1">
      <w:start w:val="1"/>
      <w:numFmt w:val="bullet"/>
      <w:lvlText w:val="•"/>
      <w:lvlJc w:val="left"/>
      <w:pPr>
        <w:tabs>
          <w:tab w:val="num" w:pos="5040"/>
        </w:tabs>
        <w:ind w:left="5040" w:hanging="360"/>
      </w:pPr>
      <w:rPr>
        <w:rFonts w:ascii="Arial" w:hAnsi="Arial" w:hint="default"/>
      </w:rPr>
    </w:lvl>
    <w:lvl w:ilvl="7" w:tplc="8F9CE3F0" w:tentative="1">
      <w:start w:val="1"/>
      <w:numFmt w:val="bullet"/>
      <w:lvlText w:val="•"/>
      <w:lvlJc w:val="left"/>
      <w:pPr>
        <w:tabs>
          <w:tab w:val="num" w:pos="5760"/>
        </w:tabs>
        <w:ind w:left="5760" w:hanging="360"/>
      </w:pPr>
      <w:rPr>
        <w:rFonts w:ascii="Arial" w:hAnsi="Arial" w:hint="default"/>
      </w:rPr>
    </w:lvl>
    <w:lvl w:ilvl="8" w:tplc="EFA0562A"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7A5679DE"/>
    <w:multiLevelType w:val="hybridMultilevel"/>
    <w:tmpl w:val="302EE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CCD1A4D"/>
    <w:multiLevelType w:val="hybridMultilevel"/>
    <w:tmpl w:val="28BE6C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E6A0C5A"/>
    <w:multiLevelType w:val="hybridMultilevel"/>
    <w:tmpl w:val="F06634A4"/>
    <w:lvl w:ilvl="0" w:tplc="E5521AC6">
      <w:start w:val="1"/>
      <w:numFmt w:val="bullet"/>
      <w:lvlText w:val="•"/>
      <w:lvlJc w:val="left"/>
      <w:pPr>
        <w:tabs>
          <w:tab w:val="num" w:pos="720"/>
        </w:tabs>
        <w:ind w:left="720" w:hanging="360"/>
      </w:pPr>
      <w:rPr>
        <w:rFonts w:ascii="Arial" w:hAnsi="Arial" w:hint="default"/>
      </w:rPr>
    </w:lvl>
    <w:lvl w:ilvl="1" w:tplc="62C814DE" w:tentative="1">
      <w:start w:val="1"/>
      <w:numFmt w:val="bullet"/>
      <w:lvlText w:val="•"/>
      <w:lvlJc w:val="left"/>
      <w:pPr>
        <w:tabs>
          <w:tab w:val="num" w:pos="1440"/>
        </w:tabs>
        <w:ind w:left="1440" w:hanging="360"/>
      </w:pPr>
      <w:rPr>
        <w:rFonts w:ascii="Arial" w:hAnsi="Arial" w:hint="default"/>
      </w:rPr>
    </w:lvl>
    <w:lvl w:ilvl="2" w:tplc="CFBE3EE2" w:tentative="1">
      <w:start w:val="1"/>
      <w:numFmt w:val="bullet"/>
      <w:lvlText w:val="•"/>
      <w:lvlJc w:val="left"/>
      <w:pPr>
        <w:tabs>
          <w:tab w:val="num" w:pos="2160"/>
        </w:tabs>
        <w:ind w:left="2160" w:hanging="360"/>
      </w:pPr>
      <w:rPr>
        <w:rFonts w:ascii="Arial" w:hAnsi="Arial" w:hint="default"/>
      </w:rPr>
    </w:lvl>
    <w:lvl w:ilvl="3" w:tplc="F90CCCC0" w:tentative="1">
      <w:start w:val="1"/>
      <w:numFmt w:val="bullet"/>
      <w:lvlText w:val="•"/>
      <w:lvlJc w:val="left"/>
      <w:pPr>
        <w:tabs>
          <w:tab w:val="num" w:pos="2880"/>
        </w:tabs>
        <w:ind w:left="2880" w:hanging="360"/>
      </w:pPr>
      <w:rPr>
        <w:rFonts w:ascii="Arial" w:hAnsi="Arial" w:hint="default"/>
      </w:rPr>
    </w:lvl>
    <w:lvl w:ilvl="4" w:tplc="9370C704" w:tentative="1">
      <w:start w:val="1"/>
      <w:numFmt w:val="bullet"/>
      <w:lvlText w:val="•"/>
      <w:lvlJc w:val="left"/>
      <w:pPr>
        <w:tabs>
          <w:tab w:val="num" w:pos="3600"/>
        </w:tabs>
        <w:ind w:left="3600" w:hanging="360"/>
      </w:pPr>
      <w:rPr>
        <w:rFonts w:ascii="Arial" w:hAnsi="Arial" w:hint="default"/>
      </w:rPr>
    </w:lvl>
    <w:lvl w:ilvl="5" w:tplc="600AC898" w:tentative="1">
      <w:start w:val="1"/>
      <w:numFmt w:val="bullet"/>
      <w:lvlText w:val="•"/>
      <w:lvlJc w:val="left"/>
      <w:pPr>
        <w:tabs>
          <w:tab w:val="num" w:pos="4320"/>
        </w:tabs>
        <w:ind w:left="4320" w:hanging="360"/>
      </w:pPr>
      <w:rPr>
        <w:rFonts w:ascii="Arial" w:hAnsi="Arial" w:hint="default"/>
      </w:rPr>
    </w:lvl>
    <w:lvl w:ilvl="6" w:tplc="02A26986" w:tentative="1">
      <w:start w:val="1"/>
      <w:numFmt w:val="bullet"/>
      <w:lvlText w:val="•"/>
      <w:lvlJc w:val="left"/>
      <w:pPr>
        <w:tabs>
          <w:tab w:val="num" w:pos="5040"/>
        </w:tabs>
        <w:ind w:left="5040" w:hanging="360"/>
      </w:pPr>
      <w:rPr>
        <w:rFonts w:ascii="Arial" w:hAnsi="Arial" w:hint="default"/>
      </w:rPr>
    </w:lvl>
    <w:lvl w:ilvl="7" w:tplc="A47E06BC" w:tentative="1">
      <w:start w:val="1"/>
      <w:numFmt w:val="bullet"/>
      <w:lvlText w:val="•"/>
      <w:lvlJc w:val="left"/>
      <w:pPr>
        <w:tabs>
          <w:tab w:val="num" w:pos="5760"/>
        </w:tabs>
        <w:ind w:left="5760" w:hanging="360"/>
      </w:pPr>
      <w:rPr>
        <w:rFonts w:ascii="Arial" w:hAnsi="Arial" w:hint="default"/>
      </w:rPr>
    </w:lvl>
    <w:lvl w:ilvl="8" w:tplc="BC62A3A2" w:tentative="1">
      <w:start w:val="1"/>
      <w:numFmt w:val="bullet"/>
      <w:lvlText w:val="•"/>
      <w:lvlJc w:val="left"/>
      <w:pPr>
        <w:tabs>
          <w:tab w:val="num" w:pos="6480"/>
        </w:tabs>
        <w:ind w:left="6480" w:hanging="360"/>
      </w:pPr>
      <w:rPr>
        <w:rFonts w:ascii="Arial" w:hAnsi="Arial" w:hint="default"/>
      </w:rPr>
    </w:lvl>
  </w:abstractNum>
  <w:num w:numId="1">
    <w:abstractNumId w:val="11"/>
  </w:num>
  <w:num w:numId="2">
    <w:abstractNumId w:val="12"/>
  </w:num>
  <w:num w:numId="3">
    <w:abstractNumId w:val="4"/>
  </w:num>
  <w:num w:numId="4">
    <w:abstractNumId w:val="13"/>
  </w:num>
  <w:num w:numId="5">
    <w:abstractNumId w:val="10"/>
  </w:num>
  <w:num w:numId="6">
    <w:abstractNumId w:val="1"/>
  </w:num>
  <w:num w:numId="7">
    <w:abstractNumId w:val="9"/>
  </w:num>
  <w:num w:numId="8">
    <w:abstractNumId w:val="2"/>
  </w:num>
  <w:num w:numId="9">
    <w:abstractNumId w:val="0"/>
  </w:num>
  <w:num w:numId="10">
    <w:abstractNumId w:val="15"/>
  </w:num>
  <w:num w:numId="11">
    <w:abstractNumId w:val="14"/>
  </w:num>
  <w:num w:numId="12">
    <w:abstractNumId w:val="7"/>
  </w:num>
  <w:num w:numId="13">
    <w:abstractNumId w:val="16"/>
  </w:num>
  <w:num w:numId="14">
    <w:abstractNumId w:val="3"/>
  </w:num>
  <w:num w:numId="15">
    <w:abstractNumId w:val="5"/>
  </w:num>
  <w:num w:numId="16">
    <w:abstractNumId w:val="8"/>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A95"/>
    <w:rsid w:val="00006718"/>
    <w:rsid w:val="000177C5"/>
    <w:rsid w:val="00021D13"/>
    <w:rsid w:val="00036BEF"/>
    <w:rsid w:val="0004408C"/>
    <w:rsid w:val="00046E34"/>
    <w:rsid w:val="00054425"/>
    <w:rsid w:val="00054627"/>
    <w:rsid w:val="00054B61"/>
    <w:rsid w:val="00056916"/>
    <w:rsid w:val="0006084E"/>
    <w:rsid w:val="00060C6C"/>
    <w:rsid w:val="00070F6F"/>
    <w:rsid w:val="00075062"/>
    <w:rsid w:val="000A55C4"/>
    <w:rsid w:val="000B3CBD"/>
    <w:rsid w:val="000D151E"/>
    <w:rsid w:val="000D28A4"/>
    <w:rsid w:val="000D46EA"/>
    <w:rsid w:val="000E6AF4"/>
    <w:rsid w:val="000F47A0"/>
    <w:rsid w:val="00101248"/>
    <w:rsid w:val="0010149E"/>
    <w:rsid w:val="00111232"/>
    <w:rsid w:val="0011259F"/>
    <w:rsid w:val="001156EE"/>
    <w:rsid w:val="00121E64"/>
    <w:rsid w:val="00125D16"/>
    <w:rsid w:val="00127330"/>
    <w:rsid w:val="0013798F"/>
    <w:rsid w:val="00171FBC"/>
    <w:rsid w:val="00172B76"/>
    <w:rsid w:val="00177B68"/>
    <w:rsid w:val="001972C4"/>
    <w:rsid w:val="00197D3C"/>
    <w:rsid w:val="001B545C"/>
    <w:rsid w:val="001C227C"/>
    <w:rsid w:val="001D3268"/>
    <w:rsid w:val="001D3F9F"/>
    <w:rsid w:val="001D4337"/>
    <w:rsid w:val="001D4D1C"/>
    <w:rsid w:val="001F0424"/>
    <w:rsid w:val="002079A2"/>
    <w:rsid w:val="00245D95"/>
    <w:rsid w:val="00276C1D"/>
    <w:rsid w:val="00286BA3"/>
    <w:rsid w:val="002908FE"/>
    <w:rsid w:val="002B7996"/>
    <w:rsid w:val="002C070C"/>
    <w:rsid w:val="002D215B"/>
    <w:rsid w:val="002D393D"/>
    <w:rsid w:val="002D5D55"/>
    <w:rsid w:val="002E198D"/>
    <w:rsid w:val="002E5DE6"/>
    <w:rsid w:val="002F060A"/>
    <w:rsid w:val="00303483"/>
    <w:rsid w:val="00304AC9"/>
    <w:rsid w:val="00310C75"/>
    <w:rsid w:val="00322045"/>
    <w:rsid w:val="00323590"/>
    <w:rsid w:val="003254E5"/>
    <w:rsid w:val="00325C5F"/>
    <w:rsid w:val="00326AEF"/>
    <w:rsid w:val="00332DE0"/>
    <w:rsid w:val="003333C3"/>
    <w:rsid w:val="003413F3"/>
    <w:rsid w:val="003430D6"/>
    <w:rsid w:val="00346F9D"/>
    <w:rsid w:val="0035261F"/>
    <w:rsid w:val="003679DE"/>
    <w:rsid w:val="0037223C"/>
    <w:rsid w:val="00383D10"/>
    <w:rsid w:val="00395F37"/>
    <w:rsid w:val="003A1FF5"/>
    <w:rsid w:val="003A3753"/>
    <w:rsid w:val="003C67D8"/>
    <w:rsid w:val="003D385E"/>
    <w:rsid w:val="003D5A08"/>
    <w:rsid w:val="003F6F6F"/>
    <w:rsid w:val="00412515"/>
    <w:rsid w:val="00413CA2"/>
    <w:rsid w:val="00415602"/>
    <w:rsid w:val="00417876"/>
    <w:rsid w:val="00456493"/>
    <w:rsid w:val="00476C08"/>
    <w:rsid w:val="00477196"/>
    <w:rsid w:val="00485BEE"/>
    <w:rsid w:val="0048621A"/>
    <w:rsid w:val="0049131B"/>
    <w:rsid w:val="00492DFA"/>
    <w:rsid w:val="004A3306"/>
    <w:rsid w:val="004A5A77"/>
    <w:rsid w:val="004B4766"/>
    <w:rsid w:val="004B5250"/>
    <w:rsid w:val="004B7225"/>
    <w:rsid w:val="004D455F"/>
    <w:rsid w:val="004F3D31"/>
    <w:rsid w:val="005226FD"/>
    <w:rsid w:val="005302E8"/>
    <w:rsid w:val="00534921"/>
    <w:rsid w:val="005368EB"/>
    <w:rsid w:val="005528A3"/>
    <w:rsid w:val="005549B4"/>
    <w:rsid w:val="0056676B"/>
    <w:rsid w:val="00570574"/>
    <w:rsid w:val="00580A57"/>
    <w:rsid w:val="005827B0"/>
    <w:rsid w:val="005859A5"/>
    <w:rsid w:val="005936F0"/>
    <w:rsid w:val="005A5250"/>
    <w:rsid w:val="005D6FAE"/>
    <w:rsid w:val="005F373B"/>
    <w:rsid w:val="006015AF"/>
    <w:rsid w:val="00602E03"/>
    <w:rsid w:val="006164F8"/>
    <w:rsid w:val="0061720D"/>
    <w:rsid w:val="00621695"/>
    <w:rsid w:val="00644A21"/>
    <w:rsid w:val="00646D17"/>
    <w:rsid w:val="00656541"/>
    <w:rsid w:val="00660394"/>
    <w:rsid w:val="0067567C"/>
    <w:rsid w:val="00676AE6"/>
    <w:rsid w:val="00696553"/>
    <w:rsid w:val="006F5780"/>
    <w:rsid w:val="006F7A12"/>
    <w:rsid w:val="00700FDD"/>
    <w:rsid w:val="00713EC7"/>
    <w:rsid w:val="00722455"/>
    <w:rsid w:val="00726F6E"/>
    <w:rsid w:val="00755320"/>
    <w:rsid w:val="0076338F"/>
    <w:rsid w:val="00763588"/>
    <w:rsid w:val="00765C8F"/>
    <w:rsid w:val="007671FA"/>
    <w:rsid w:val="00771DB5"/>
    <w:rsid w:val="00775CE5"/>
    <w:rsid w:val="00786776"/>
    <w:rsid w:val="007973D7"/>
    <w:rsid w:val="007B4454"/>
    <w:rsid w:val="007B667E"/>
    <w:rsid w:val="007E7E63"/>
    <w:rsid w:val="007F0C85"/>
    <w:rsid w:val="007F60A0"/>
    <w:rsid w:val="00811C13"/>
    <w:rsid w:val="00813EFB"/>
    <w:rsid w:val="00821676"/>
    <w:rsid w:val="00842327"/>
    <w:rsid w:val="0085189C"/>
    <w:rsid w:val="0086763B"/>
    <w:rsid w:val="00867E19"/>
    <w:rsid w:val="0088685A"/>
    <w:rsid w:val="008B2133"/>
    <w:rsid w:val="008C09D0"/>
    <w:rsid w:val="008C1A95"/>
    <w:rsid w:val="008E4DC8"/>
    <w:rsid w:val="009138B8"/>
    <w:rsid w:val="009148BA"/>
    <w:rsid w:val="009172A1"/>
    <w:rsid w:val="00920ECE"/>
    <w:rsid w:val="0093733F"/>
    <w:rsid w:val="00961A75"/>
    <w:rsid w:val="00964C2C"/>
    <w:rsid w:val="009670BD"/>
    <w:rsid w:val="00967DF0"/>
    <w:rsid w:val="00974504"/>
    <w:rsid w:val="00995777"/>
    <w:rsid w:val="009A1E4A"/>
    <w:rsid w:val="009A2C6C"/>
    <w:rsid w:val="009C3B85"/>
    <w:rsid w:val="009C7370"/>
    <w:rsid w:val="009D6E67"/>
    <w:rsid w:val="009F0091"/>
    <w:rsid w:val="009F31F9"/>
    <w:rsid w:val="00A03CF3"/>
    <w:rsid w:val="00A07B26"/>
    <w:rsid w:val="00A20322"/>
    <w:rsid w:val="00A26B8E"/>
    <w:rsid w:val="00A27473"/>
    <w:rsid w:val="00A44104"/>
    <w:rsid w:val="00A44B51"/>
    <w:rsid w:val="00A51BE5"/>
    <w:rsid w:val="00A62073"/>
    <w:rsid w:val="00A62BE5"/>
    <w:rsid w:val="00A63177"/>
    <w:rsid w:val="00A7463C"/>
    <w:rsid w:val="00A74D50"/>
    <w:rsid w:val="00A76F03"/>
    <w:rsid w:val="00A814B3"/>
    <w:rsid w:val="00A84204"/>
    <w:rsid w:val="00A847F9"/>
    <w:rsid w:val="00A86594"/>
    <w:rsid w:val="00A935DA"/>
    <w:rsid w:val="00AB413D"/>
    <w:rsid w:val="00AB47CE"/>
    <w:rsid w:val="00AB483E"/>
    <w:rsid w:val="00AB66C3"/>
    <w:rsid w:val="00AD1495"/>
    <w:rsid w:val="00AD7A36"/>
    <w:rsid w:val="00AD7F68"/>
    <w:rsid w:val="00B01F78"/>
    <w:rsid w:val="00B020A9"/>
    <w:rsid w:val="00B22780"/>
    <w:rsid w:val="00B25F4F"/>
    <w:rsid w:val="00B30716"/>
    <w:rsid w:val="00B34467"/>
    <w:rsid w:val="00B457FC"/>
    <w:rsid w:val="00B54CCF"/>
    <w:rsid w:val="00B844E5"/>
    <w:rsid w:val="00BA1941"/>
    <w:rsid w:val="00BA279E"/>
    <w:rsid w:val="00BA33E9"/>
    <w:rsid w:val="00BB200B"/>
    <w:rsid w:val="00BC64CD"/>
    <w:rsid w:val="00BF16DF"/>
    <w:rsid w:val="00C15D97"/>
    <w:rsid w:val="00C233B5"/>
    <w:rsid w:val="00C24FF6"/>
    <w:rsid w:val="00C34318"/>
    <w:rsid w:val="00C63B83"/>
    <w:rsid w:val="00C71FC3"/>
    <w:rsid w:val="00C75200"/>
    <w:rsid w:val="00CA613D"/>
    <w:rsid w:val="00CB3A83"/>
    <w:rsid w:val="00CB5523"/>
    <w:rsid w:val="00CC0A7C"/>
    <w:rsid w:val="00CC2795"/>
    <w:rsid w:val="00CE0B4A"/>
    <w:rsid w:val="00CE3601"/>
    <w:rsid w:val="00CF7AE4"/>
    <w:rsid w:val="00D36436"/>
    <w:rsid w:val="00D46DB3"/>
    <w:rsid w:val="00D470DC"/>
    <w:rsid w:val="00D556C3"/>
    <w:rsid w:val="00D573A6"/>
    <w:rsid w:val="00D60C8C"/>
    <w:rsid w:val="00D82CE4"/>
    <w:rsid w:val="00D93231"/>
    <w:rsid w:val="00DA5AB2"/>
    <w:rsid w:val="00DB7661"/>
    <w:rsid w:val="00DE1029"/>
    <w:rsid w:val="00DF0144"/>
    <w:rsid w:val="00DF1314"/>
    <w:rsid w:val="00DF542A"/>
    <w:rsid w:val="00E0385F"/>
    <w:rsid w:val="00E541DC"/>
    <w:rsid w:val="00E64D9F"/>
    <w:rsid w:val="00E8696E"/>
    <w:rsid w:val="00E9555E"/>
    <w:rsid w:val="00E96777"/>
    <w:rsid w:val="00EA1A1F"/>
    <w:rsid w:val="00EB0C90"/>
    <w:rsid w:val="00EC1B11"/>
    <w:rsid w:val="00ED34BA"/>
    <w:rsid w:val="00F127EE"/>
    <w:rsid w:val="00F16CE1"/>
    <w:rsid w:val="00F228FE"/>
    <w:rsid w:val="00F41B3D"/>
    <w:rsid w:val="00F45F73"/>
    <w:rsid w:val="00F47F7E"/>
    <w:rsid w:val="00F6417A"/>
    <w:rsid w:val="00F946D6"/>
    <w:rsid w:val="00FD433D"/>
    <w:rsid w:val="00FE0E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5AF51"/>
  <w15:chartTrackingRefBased/>
  <w15:docId w15:val="{47C409E1-10CF-4CD4-BB7F-650CC7F90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445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C1A95"/>
    <w:pPr>
      <w:autoSpaceDE w:val="0"/>
      <w:autoSpaceDN w:val="0"/>
      <w:adjustRightInd w:val="0"/>
      <w:spacing w:after="0" w:line="240" w:lineRule="auto"/>
    </w:pPr>
    <w:rPr>
      <w:rFonts w:ascii="Symbol" w:hAnsi="Symbol" w:cs="Symbol"/>
      <w:color w:val="000000"/>
      <w:sz w:val="24"/>
      <w:szCs w:val="24"/>
    </w:rPr>
  </w:style>
  <w:style w:type="paragraph" w:styleId="NoSpacing">
    <w:name w:val="No Spacing"/>
    <w:uiPriority w:val="1"/>
    <w:qFormat/>
    <w:rsid w:val="008C1A95"/>
    <w:pPr>
      <w:spacing w:after="0" w:line="240" w:lineRule="auto"/>
    </w:pPr>
  </w:style>
  <w:style w:type="paragraph" w:styleId="ListParagraph">
    <w:name w:val="List Paragraph"/>
    <w:basedOn w:val="Normal"/>
    <w:uiPriority w:val="34"/>
    <w:qFormat/>
    <w:rsid w:val="001D3268"/>
    <w:pPr>
      <w:spacing w:after="0" w:line="240" w:lineRule="auto"/>
      <w:ind w:left="720"/>
      <w:contextualSpacing/>
    </w:pPr>
    <w:rPr>
      <w:rFonts w:ascii="Times New Roman" w:eastAsiaTheme="minorEastAsia" w:hAnsi="Times New Roman" w:cs="Times New Roman"/>
      <w:sz w:val="24"/>
      <w:szCs w:val="24"/>
    </w:rPr>
  </w:style>
  <w:style w:type="paragraph" w:styleId="Header">
    <w:name w:val="header"/>
    <w:basedOn w:val="Normal"/>
    <w:link w:val="HeaderChar"/>
    <w:uiPriority w:val="99"/>
    <w:unhideWhenUsed/>
    <w:rsid w:val="00054B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54B61"/>
  </w:style>
  <w:style w:type="paragraph" w:styleId="Footer">
    <w:name w:val="footer"/>
    <w:basedOn w:val="Normal"/>
    <w:link w:val="FooterChar"/>
    <w:uiPriority w:val="99"/>
    <w:unhideWhenUsed/>
    <w:rsid w:val="00054B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4B61"/>
  </w:style>
  <w:style w:type="character" w:customStyle="1" w:styleId="Heading1Char">
    <w:name w:val="Heading 1 Char"/>
    <w:basedOn w:val="DefaultParagraphFont"/>
    <w:link w:val="Heading1"/>
    <w:uiPriority w:val="9"/>
    <w:rsid w:val="007B4454"/>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5D6F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909854">
      <w:bodyDiv w:val="1"/>
      <w:marLeft w:val="0"/>
      <w:marRight w:val="0"/>
      <w:marTop w:val="0"/>
      <w:marBottom w:val="0"/>
      <w:divBdr>
        <w:top w:val="none" w:sz="0" w:space="0" w:color="auto"/>
        <w:left w:val="none" w:sz="0" w:space="0" w:color="auto"/>
        <w:bottom w:val="none" w:sz="0" w:space="0" w:color="auto"/>
        <w:right w:val="none" w:sz="0" w:space="0" w:color="auto"/>
      </w:divBdr>
    </w:div>
    <w:div w:id="80102969">
      <w:bodyDiv w:val="1"/>
      <w:marLeft w:val="0"/>
      <w:marRight w:val="0"/>
      <w:marTop w:val="0"/>
      <w:marBottom w:val="0"/>
      <w:divBdr>
        <w:top w:val="none" w:sz="0" w:space="0" w:color="auto"/>
        <w:left w:val="none" w:sz="0" w:space="0" w:color="auto"/>
        <w:bottom w:val="none" w:sz="0" w:space="0" w:color="auto"/>
        <w:right w:val="none" w:sz="0" w:space="0" w:color="auto"/>
      </w:divBdr>
    </w:div>
    <w:div w:id="159664756">
      <w:bodyDiv w:val="1"/>
      <w:marLeft w:val="0"/>
      <w:marRight w:val="0"/>
      <w:marTop w:val="0"/>
      <w:marBottom w:val="0"/>
      <w:divBdr>
        <w:top w:val="none" w:sz="0" w:space="0" w:color="auto"/>
        <w:left w:val="none" w:sz="0" w:space="0" w:color="auto"/>
        <w:bottom w:val="none" w:sz="0" w:space="0" w:color="auto"/>
        <w:right w:val="none" w:sz="0" w:space="0" w:color="auto"/>
      </w:divBdr>
    </w:div>
    <w:div w:id="274020112">
      <w:bodyDiv w:val="1"/>
      <w:marLeft w:val="0"/>
      <w:marRight w:val="0"/>
      <w:marTop w:val="0"/>
      <w:marBottom w:val="0"/>
      <w:divBdr>
        <w:top w:val="none" w:sz="0" w:space="0" w:color="auto"/>
        <w:left w:val="none" w:sz="0" w:space="0" w:color="auto"/>
        <w:bottom w:val="none" w:sz="0" w:space="0" w:color="auto"/>
        <w:right w:val="none" w:sz="0" w:space="0" w:color="auto"/>
      </w:divBdr>
    </w:div>
    <w:div w:id="338585705">
      <w:bodyDiv w:val="1"/>
      <w:marLeft w:val="0"/>
      <w:marRight w:val="0"/>
      <w:marTop w:val="0"/>
      <w:marBottom w:val="0"/>
      <w:divBdr>
        <w:top w:val="none" w:sz="0" w:space="0" w:color="auto"/>
        <w:left w:val="none" w:sz="0" w:space="0" w:color="auto"/>
        <w:bottom w:val="none" w:sz="0" w:space="0" w:color="auto"/>
        <w:right w:val="none" w:sz="0" w:space="0" w:color="auto"/>
      </w:divBdr>
      <w:divsChild>
        <w:div w:id="544298407">
          <w:marLeft w:val="547"/>
          <w:marRight w:val="0"/>
          <w:marTop w:val="82"/>
          <w:marBottom w:val="0"/>
          <w:divBdr>
            <w:top w:val="none" w:sz="0" w:space="0" w:color="auto"/>
            <w:left w:val="none" w:sz="0" w:space="0" w:color="auto"/>
            <w:bottom w:val="none" w:sz="0" w:space="0" w:color="auto"/>
            <w:right w:val="none" w:sz="0" w:space="0" w:color="auto"/>
          </w:divBdr>
        </w:div>
      </w:divsChild>
    </w:div>
    <w:div w:id="472719453">
      <w:bodyDiv w:val="1"/>
      <w:marLeft w:val="0"/>
      <w:marRight w:val="0"/>
      <w:marTop w:val="0"/>
      <w:marBottom w:val="0"/>
      <w:divBdr>
        <w:top w:val="none" w:sz="0" w:space="0" w:color="auto"/>
        <w:left w:val="none" w:sz="0" w:space="0" w:color="auto"/>
        <w:bottom w:val="none" w:sz="0" w:space="0" w:color="auto"/>
        <w:right w:val="none" w:sz="0" w:space="0" w:color="auto"/>
      </w:divBdr>
    </w:div>
    <w:div w:id="494348000">
      <w:bodyDiv w:val="1"/>
      <w:marLeft w:val="0"/>
      <w:marRight w:val="0"/>
      <w:marTop w:val="0"/>
      <w:marBottom w:val="0"/>
      <w:divBdr>
        <w:top w:val="none" w:sz="0" w:space="0" w:color="auto"/>
        <w:left w:val="none" w:sz="0" w:space="0" w:color="auto"/>
        <w:bottom w:val="none" w:sz="0" w:space="0" w:color="auto"/>
        <w:right w:val="none" w:sz="0" w:space="0" w:color="auto"/>
      </w:divBdr>
    </w:div>
    <w:div w:id="530845432">
      <w:bodyDiv w:val="1"/>
      <w:marLeft w:val="0"/>
      <w:marRight w:val="0"/>
      <w:marTop w:val="0"/>
      <w:marBottom w:val="0"/>
      <w:divBdr>
        <w:top w:val="none" w:sz="0" w:space="0" w:color="auto"/>
        <w:left w:val="none" w:sz="0" w:space="0" w:color="auto"/>
        <w:bottom w:val="none" w:sz="0" w:space="0" w:color="auto"/>
        <w:right w:val="none" w:sz="0" w:space="0" w:color="auto"/>
      </w:divBdr>
    </w:div>
    <w:div w:id="536506753">
      <w:bodyDiv w:val="1"/>
      <w:marLeft w:val="0"/>
      <w:marRight w:val="0"/>
      <w:marTop w:val="0"/>
      <w:marBottom w:val="0"/>
      <w:divBdr>
        <w:top w:val="none" w:sz="0" w:space="0" w:color="auto"/>
        <w:left w:val="none" w:sz="0" w:space="0" w:color="auto"/>
        <w:bottom w:val="none" w:sz="0" w:space="0" w:color="auto"/>
        <w:right w:val="none" w:sz="0" w:space="0" w:color="auto"/>
      </w:divBdr>
    </w:div>
    <w:div w:id="539514320">
      <w:bodyDiv w:val="1"/>
      <w:marLeft w:val="0"/>
      <w:marRight w:val="0"/>
      <w:marTop w:val="0"/>
      <w:marBottom w:val="0"/>
      <w:divBdr>
        <w:top w:val="none" w:sz="0" w:space="0" w:color="auto"/>
        <w:left w:val="none" w:sz="0" w:space="0" w:color="auto"/>
        <w:bottom w:val="none" w:sz="0" w:space="0" w:color="auto"/>
        <w:right w:val="none" w:sz="0" w:space="0" w:color="auto"/>
      </w:divBdr>
    </w:div>
    <w:div w:id="583683434">
      <w:bodyDiv w:val="1"/>
      <w:marLeft w:val="0"/>
      <w:marRight w:val="0"/>
      <w:marTop w:val="0"/>
      <w:marBottom w:val="0"/>
      <w:divBdr>
        <w:top w:val="none" w:sz="0" w:space="0" w:color="auto"/>
        <w:left w:val="none" w:sz="0" w:space="0" w:color="auto"/>
        <w:bottom w:val="none" w:sz="0" w:space="0" w:color="auto"/>
        <w:right w:val="none" w:sz="0" w:space="0" w:color="auto"/>
      </w:divBdr>
    </w:div>
    <w:div w:id="591014524">
      <w:bodyDiv w:val="1"/>
      <w:marLeft w:val="0"/>
      <w:marRight w:val="0"/>
      <w:marTop w:val="0"/>
      <w:marBottom w:val="0"/>
      <w:divBdr>
        <w:top w:val="none" w:sz="0" w:space="0" w:color="auto"/>
        <w:left w:val="none" w:sz="0" w:space="0" w:color="auto"/>
        <w:bottom w:val="none" w:sz="0" w:space="0" w:color="auto"/>
        <w:right w:val="none" w:sz="0" w:space="0" w:color="auto"/>
      </w:divBdr>
    </w:div>
    <w:div w:id="653684565">
      <w:bodyDiv w:val="1"/>
      <w:marLeft w:val="0"/>
      <w:marRight w:val="0"/>
      <w:marTop w:val="0"/>
      <w:marBottom w:val="0"/>
      <w:divBdr>
        <w:top w:val="none" w:sz="0" w:space="0" w:color="auto"/>
        <w:left w:val="none" w:sz="0" w:space="0" w:color="auto"/>
        <w:bottom w:val="none" w:sz="0" w:space="0" w:color="auto"/>
        <w:right w:val="none" w:sz="0" w:space="0" w:color="auto"/>
      </w:divBdr>
    </w:div>
    <w:div w:id="706225153">
      <w:bodyDiv w:val="1"/>
      <w:marLeft w:val="0"/>
      <w:marRight w:val="0"/>
      <w:marTop w:val="0"/>
      <w:marBottom w:val="0"/>
      <w:divBdr>
        <w:top w:val="none" w:sz="0" w:space="0" w:color="auto"/>
        <w:left w:val="none" w:sz="0" w:space="0" w:color="auto"/>
        <w:bottom w:val="none" w:sz="0" w:space="0" w:color="auto"/>
        <w:right w:val="none" w:sz="0" w:space="0" w:color="auto"/>
      </w:divBdr>
    </w:div>
    <w:div w:id="839274469">
      <w:bodyDiv w:val="1"/>
      <w:marLeft w:val="0"/>
      <w:marRight w:val="0"/>
      <w:marTop w:val="0"/>
      <w:marBottom w:val="0"/>
      <w:divBdr>
        <w:top w:val="none" w:sz="0" w:space="0" w:color="auto"/>
        <w:left w:val="none" w:sz="0" w:space="0" w:color="auto"/>
        <w:bottom w:val="none" w:sz="0" w:space="0" w:color="auto"/>
        <w:right w:val="none" w:sz="0" w:space="0" w:color="auto"/>
      </w:divBdr>
    </w:div>
    <w:div w:id="912354138">
      <w:bodyDiv w:val="1"/>
      <w:marLeft w:val="0"/>
      <w:marRight w:val="0"/>
      <w:marTop w:val="0"/>
      <w:marBottom w:val="0"/>
      <w:divBdr>
        <w:top w:val="none" w:sz="0" w:space="0" w:color="auto"/>
        <w:left w:val="none" w:sz="0" w:space="0" w:color="auto"/>
        <w:bottom w:val="none" w:sz="0" w:space="0" w:color="auto"/>
        <w:right w:val="none" w:sz="0" w:space="0" w:color="auto"/>
      </w:divBdr>
    </w:div>
    <w:div w:id="942421024">
      <w:bodyDiv w:val="1"/>
      <w:marLeft w:val="0"/>
      <w:marRight w:val="0"/>
      <w:marTop w:val="0"/>
      <w:marBottom w:val="0"/>
      <w:divBdr>
        <w:top w:val="none" w:sz="0" w:space="0" w:color="auto"/>
        <w:left w:val="none" w:sz="0" w:space="0" w:color="auto"/>
        <w:bottom w:val="none" w:sz="0" w:space="0" w:color="auto"/>
        <w:right w:val="none" w:sz="0" w:space="0" w:color="auto"/>
      </w:divBdr>
    </w:div>
    <w:div w:id="953172272">
      <w:bodyDiv w:val="1"/>
      <w:marLeft w:val="0"/>
      <w:marRight w:val="0"/>
      <w:marTop w:val="0"/>
      <w:marBottom w:val="0"/>
      <w:divBdr>
        <w:top w:val="none" w:sz="0" w:space="0" w:color="auto"/>
        <w:left w:val="none" w:sz="0" w:space="0" w:color="auto"/>
        <w:bottom w:val="none" w:sz="0" w:space="0" w:color="auto"/>
        <w:right w:val="none" w:sz="0" w:space="0" w:color="auto"/>
      </w:divBdr>
    </w:div>
    <w:div w:id="1003556450">
      <w:bodyDiv w:val="1"/>
      <w:marLeft w:val="0"/>
      <w:marRight w:val="0"/>
      <w:marTop w:val="0"/>
      <w:marBottom w:val="0"/>
      <w:divBdr>
        <w:top w:val="none" w:sz="0" w:space="0" w:color="auto"/>
        <w:left w:val="none" w:sz="0" w:space="0" w:color="auto"/>
        <w:bottom w:val="none" w:sz="0" w:space="0" w:color="auto"/>
        <w:right w:val="none" w:sz="0" w:space="0" w:color="auto"/>
      </w:divBdr>
    </w:div>
    <w:div w:id="1413235461">
      <w:bodyDiv w:val="1"/>
      <w:marLeft w:val="0"/>
      <w:marRight w:val="0"/>
      <w:marTop w:val="0"/>
      <w:marBottom w:val="0"/>
      <w:divBdr>
        <w:top w:val="none" w:sz="0" w:space="0" w:color="auto"/>
        <w:left w:val="none" w:sz="0" w:space="0" w:color="auto"/>
        <w:bottom w:val="none" w:sz="0" w:space="0" w:color="auto"/>
        <w:right w:val="none" w:sz="0" w:space="0" w:color="auto"/>
      </w:divBdr>
    </w:div>
    <w:div w:id="1642152995">
      <w:bodyDiv w:val="1"/>
      <w:marLeft w:val="0"/>
      <w:marRight w:val="0"/>
      <w:marTop w:val="0"/>
      <w:marBottom w:val="0"/>
      <w:divBdr>
        <w:top w:val="none" w:sz="0" w:space="0" w:color="auto"/>
        <w:left w:val="none" w:sz="0" w:space="0" w:color="auto"/>
        <w:bottom w:val="none" w:sz="0" w:space="0" w:color="auto"/>
        <w:right w:val="none" w:sz="0" w:space="0" w:color="auto"/>
      </w:divBdr>
    </w:div>
    <w:div w:id="1661233777">
      <w:bodyDiv w:val="1"/>
      <w:marLeft w:val="0"/>
      <w:marRight w:val="0"/>
      <w:marTop w:val="0"/>
      <w:marBottom w:val="0"/>
      <w:divBdr>
        <w:top w:val="none" w:sz="0" w:space="0" w:color="auto"/>
        <w:left w:val="none" w:sz="0" w:space="0" w:color="auto"/>
        <w:bottom w:val="none" w:sz="0" w:space="0" w:color="auto"/>
        <w:right w:val="none" w:sz="0" w:space="0" w:color="auto"/>
      </w:divBdr>
    </w:div>
    <w:div w:id="1673332299">
      <w:bodyDiv w:val="1"/>
      <w:marLeft w:val="0"/>
      <w:marRight w:val="0"/>
      <w:marTop w:val="0"/>
      <w:marBottom w:val="0"/>
      <w:divBdr>
        <w:top w:val="none" w:sz="0" w:space="0" w:color="auto"/>
        <w:left w:val="none" w:sz="0" w:space="0" w:color="auto"/>
        <w:bottom w:val="none" w:sz="0" w:space="0" w:color="auto"/>
        <w:right w:val="none" w:sz="0" w:space="0" w:color="auto"/>
      </w:divBdr>
    </w:div>
    <w:div w:id="1697654407">
      <w:bodyDiv w:val="1"/>
      <w:marLeft w:val="0"/>
      <w:marRight w:val="0"/>
      <w:marTop w:val="0"/>
      <w:marBottom w:val="0"/>
      <w:divBdr>
        <w:top w:val="none" w:sz="0" w:space="0" w:color="auto"/>
        <w:left w:val="none" w:sz="0" w:space="0" w:color="auto"/>
        <w:bottom w:val="none" w:sz="0" w:space="0" w:color="auto"/>
        <w:right w:val="none" w:sz="0" w:space="0" w:color="auto"/>
      </w:divBdr>
    </w:div>
    <w:div w:id="1728843611">
      <w:bodyDiv w:val="1"/>
      <w:marLeft w:val="0"/>
      <w:marRight w:val="0"/>
      <w:marTop w:val="0"/>
      <w:marBottom w:val="0"/>
      <w:divBdr>
        <w:top w:val="none" w:sz="0" w:space="0" w:color="auto"/>
        <w:left w:val="none" w:sz="0" w:space="0" w:color="auto"/>
        <w:bottom w:val="none" w:sz="0" w:space="0" w:color="auto"/>
        <w:right w:val="none" w:sz="0" w:space="0" w:color="auto"/>
      </w:divBdr>
    </w:div>
    <w:div w:id="1750079970">
      <w:bodyDiv w:val="1"/>
      <w:marLeft w:val="0"/>
      <w:marRight w:val="0"/>
      <w:marTop w:val="0"/>
      <w:marBottom w:val="0"/>
      <w:divBdr>
        <w:top w:val="none" w:sz="0" w:space="0" w:color="auto"/>
        <w:left w:val="none" w:sz="0" w:space="0" w:color="auto"/>
        <w:bottom w:val="none" w:sz="0" w:space="0" w:color="auto"/>
        <w:right w:val="none" w:sz="0" w:space="0" w:color="auto"/>
      </w:divBdr>
      <w:divsChild>
        <w:div w:id="2013409679">
          <w:marLeft w:val="547"/>
          <w:marRight w:val="0"/>
          <w:marTop w:val="62"/>
          <w:marBottom w:val="0"/>
          <w:divBdr>
            <w:top w:val="none" w:sz="0" w:space="0" w:color="auto"/>
            <w:left w:val="none" w:sz="0" w:space="0" w:color="auto"/>
            <w:bottom w:val="none" w:sz="0" w:space="0" w:color="auto"/>
            <w:right w:val="none" w:sz="0" w:space="0" w:color="auto"/>
          </w:divBdr>
        </w:div>
        <w:div w:id="1646621691">
          <w:marLeft w:val="547"/>
          <w:marRight w:val="0"/>
          <w:marTop w:val="62"/>
          <w:marBottom w:val="0"/>
          <w:divBdr>
            <w:top w:val="none" w:sz="0" w:space="0" w:color="auto"/>
            <w:left w:val="none" w:sz="0" w:space="0" w:color="auto"/>
            <w:bottom w:val="none" w:sz="0" w:space="0" w:color="auto"/>
            <w:right w:val="none" w:sz="0" w:space="0" w:color="auto"/>
          </w:divBdr>
        </w:div>
        <w:div w:id="1997369673">
          <w:marLeft w:val="547"/>
          <w:marRight w:val="0"/>
          <w:marTop w:val="62"/>
          <w:marBottom w:val="0"/>
          <w:divBdr>
            <w:top w:val="none" w:sz="0" w:space="0" w:color="auto"/>
            <w:left w:val="none" w:sz="0" w:space="0" w:color="auto"/>
            <w:bottom w:val="none" w:sz="0" w:space="0" w:color="auto"/>
            <w:right w:val="none" w:sz="0" w:space="0" w:color="auto"/>
          </w:divBdr>
        </w:div>
        <w:div w:id="2014645547">
          <w:marLeft w:val="547"/>
          <w:marRight w:val="0"/>
          <w:marTop w:val="62"/>
          <w:marBottom w:val="0"/>
          <w:divBdr>
            <w:top w:val="none" w:sz="0" w:space="0" w:color="auto"/>
            <w:left w:val="none" w:sz="0" w:space="0" w:color="auto"/>
            <w:bottom w:val="none" w:sz="0" w:space="0" w:color="auto"/>
            <w:right w:val="none" w:sz="0" w:space="0" w:color="auto"/>
          </w:divBdr>
        </w:div>
        <w:div w:id="518785066">
          <w:marLeft w:val="547"/>
          <w:marRight w:val="0"/>
          <w:marTop w:val="62"/>
          <w:marBottom w:val="0"/>
          <w:divBdr>
            <w:top w:val="none" w:sz="0" w:space="0" w:color="auto"/>
            <w:left w:val="none" w:sz="0" w:space="0" w:color="auto"/>
            <w:bottom w:val="none" w:sz="0" w:space="0" w:color="auto"/>
            <w:right w:val="none" w:sz="0" w:space="0" w:color="auto"/>
          </w:divBdr>
        </w:div>
        <w:div w:id="1768842845">
          <w:marLeft w:val="547"/>
          <w:marRight w:val="0"/>
          <w:marTop w:val="62"/>
          <w:marBottom w:val="0"/>
          <w:divBdr>
            <w:top w:val="none" w:sz="0" w:space="0" w:color="auto"/>
            <w:left w:val="none" w:sz="0" w:space="0" w:color="auto"/>
            <w:bottom w:val="none" w:sz="0" w:space="0" w:color="auto"/>
            <w:right w:val="none" w:sz="0" w:space="0" w:color="auto"/>
          </w:divBdr>
        </w:div>
        <w:div w:id="1068110956">
          <w:marLeft w:val="547"/>
          <w:marRight w:val="0"/>
          <w:marTop w:val="62"/>
          <w:marBottom w:val="0"/>
          <w:divBdr>
            <w:top w:val="none" w:sz="0" w:space="0" w:color="auto"/>
            <w:left w:val="none" w:sz="0" w:space="0" w:color="auto"/>
            <w:bottom w:val="none" w:sz="0" w:space="0" w:color="auto"/>
            <w:right w:val="none" w:sz="0" w:space="0" w:color="auto"/>
          </w:divBdr>
        </w:div>
        <w:div w:id="1975326659">
          <w:marLeft w:val="547"/>
          <w:marRight w:val="0"/>
          <w:marTop w:val="62"/>
          <w:marBottom w:val="0"/>
          <w:divBdr>
            <w:top w:val="none" w:sz="0" w:space="0" w:color="auto"/>
            <w:left w:val="none" w:sz="0" w:space="0" w:color="auto"/>
            <w:bottom w:val="none" w:sz="0" w:space="0" w:color="auto"/>
            <w:right w:val="none" w:sz="0" w:space="0" w:color="auto"/>
          </w:divBdr>
        </w:div>
        <w:div w:id="1191453593">
          <w:marLeft w:val="547"/>
          <w:marRight w:val="0"/>
          <w:marTop w:val="67"/>
          <w:marBottom w:val="0"/>
          <w:divBdr>
            <w:top w:val="none" w:sz="0" w:space="0" w:color="auto"/>
            <w:left w:val="none" w:sz="0" w:space="0" w:color="auto"/>
            <w:bottom w:val="none" w:sz="0" w:space="0" w:color="auto"/>
            <w:right w:val="none" w:sz="0" w:space="0" w:color="auto"/>
          </w:divBdr>
        </w:div>
        <w:div w:id="682051401">
          <w:marLeft w:val="547"/>
          <w:marRight w:val="0"/>
          <w:marTop w:val="67"/>
          <w:marBottom w:val="0"/>
          <w:divBdr>
            <w:top w:val="none" w:sz="0" w:space="0" w:color="auto"/>
            <w:left w:val="none" w:sz="0" w:space="0" w:color="auto"/>
            <w:bottom w:val="none" w:sz="0" w:space="0" w:color="auto"/>
            <w:right w:val="none" w:sz="0" w:space="0" w:color="auto"/>
          </w:divBdr>
        </w:div>
      </w:divsChild>
    </w:div>
    <w:div w:id="1877305665">
      <w:bodyDiv w:val="1"/>
      <w:marLeft w:val="0"/>
      <w:marRight w:val="0"/>
      <w:marTop w:val="0"/>
      <w:marBottom w:val="0"/>
      <w:divBdr>
        <w:top w:val="none" w:sz="0" w:space="0" w:color="auto"/>
        <w:left w:val="none" w:sz="0" w:space="0" w:color="auto"/>
        <w:bottom w:val="none" w:sz="0" w:space="0" w:color="auto"/>
        <w:right w:val="none" w:sz="0" w:space="0" w:color="auto"/>
      </w:divBdr>
    </w:div>
    <w:div w:id="1897278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Bel02</b:Tag>
    <b:SourceType>JournalArticle</b:SourceType>
    <b:Guid>{976970EE-3B36-41F1-9A5C-15E45AF13F81}</b:Guid>
    <b:Author>
      <b:Author>
        <b:NameList>
          <b:Person>
            <b:Last>Bell</b:Last>
            <b:First>M.P.</b:First>
          </b:Person>
          <b:Person>
            <b:Last>McLaughlin</b:Last>
            <b:First>M.E.</b:First>
          </b:Person>
          <b:Person>
            <b:Last>Sequeira</b:Last>
            <b:First>J.M.</b:First>
          </b:Person>
        </b:NameList>
      </b:Author>
    </b:Author>
    <b:Title>Discrimination, harassment, and the glass ceiling: women executives as change agents</b:Title>
    <b:JournalName>Journal of Business Ethics</b:JournalName>
    <b:Year>2002</b:Year>
    <b:Pages>65-76</b:Pages>
    <b:Volume>37</b:Volume>
    <b:Issue>1</b:Issue>
    <b:RefOrder>2</b:RefOrder>
  </b:Source>
  <b:Source>
    <b:Tag>Bel00</b:Tag>
    <b:SourceType>JournalArticle</b:SourceType>
    <b:Guid>{402DF51E-4BB5-4E11-BCDD-9AB5F3D26DA7}</b:Guid>
    <b:Author>
      <b:Author>
        <b:NameList>
          <b:Person>
            <b:Last>Bellizzi</b:Last>
            <b:First>J.A.</b:First>
          </b:Person>
          <b:Person>
            <b:Last>Hasty</b:Last>
            <b:First>R.W.</b:First>
          </b:Person>
        </b:NameList>
      </b:Author>
    </b:Author>
    <b:Title>Does successful work experience mitigate weight and gender-based employment discrimination in face-to-face industrial selling?</b:Title>
    <b:JournalName>Journal of Business &amp; Industrial Marketing</b:JournalName>
    <b:Year>2000</b:Year>
    <b:Pages>384-98</b:Pages>
    <b:Volume>15</b:Volume>
    <b:Issue>6</b:Issue>
    <b:RefOrder>3</b:RefOrder>
  </b:Source>
  <b:Source>
    <b:Tag>Reg09</b:Tag>
    <b:SourceType>JournalArticle</b:SourceType>
    <b:Guid>{1371F725-5FF4-4B59-8B56-CB187CA7876F}</b:Guid>
    <b:Title>Understanding the effect of discrimination in the workplace: a case study amongst Nepalese immigrants in the UK</b:Title>
    <b:JournalName>Equal Opportunities International</b:JournalName>
    <b:Year>2009</b:Year>
    <b:Pages>398-414</b:Pages>
    <b:Volume>28</b:Volume>
    <b:Issue>5</b:Issue>
    <b:Author>
      <b:Author>
        <b:NameList>
          <b:Person>
            <b:Last>Regmi</b:Last>
            <b:First>K.</b:First>
          </b:Person>
          <b:Person>
            <b:Last>Naidoo</b:Last>
            <b:First>J.</b:First>
          </b:Person>
        </b:NameList>
      </b:Author>
    </b:Author>
    <b:RefOrder>1</b:RefOrder>
  </b:Source>
  <b:Source>
    <b:Tag>Wen03</b:Tag>
    <b:SourceType>Book</b:SourceType>
    <b:Guid>{4E734CBF-94CF-4C1A-BF97-A608AB7EC557}</b:Guid>
    <b:Title>Human Resources Management</b:Title>
    <b:Year>2003</b:Year>
    <b:City>New York</b:City>
    <b:Publisher>Houghton Mifflin Company</b:Publisher>
    <b:Author>
      <b:Author>
        <b:NameList>
          <b:Person>
            <b:Last>Wendell</b:Last>
            <b:First>L.F.</b:First>
          </b:Person>
        </b:NameList>
      </b:Author>
    </b:Author>
    <b:RefOrder>4</b:RefOrder>
  </b:Source>
  <b:Source>
    <b:Tag>Coo05</b:Tag>
    <b:SourceType>JournalArticle</b:SourceType>
    <b:Guid>{E3EC9F1A-AAF8-4119-968B-1370495D6D2D}</b:Guid>
    <b:Title>Workplace discrimination: experiences of practicing physicians</b:Title>
    <b:Year>2005</b:Year>
    <b:Author>
      <b:Author>
        <b:NameList>
          <b:Person>
            <b:Last>Coombs</b:Last>
            <b:First>A.A.T.</b:First>
          </b:Person>
          <b:Person>
            <b:Last>King</b:Last>
            <b:First>R.K.</b:First>
          </b:Person>
        </b:NameList>
      </b:Author>
    </b:Author>
    <b:JournalName>Journal of the National Medical Association</b:JournalName>
    <b:Pages>467-77</b:Pages>
    <b:Volume>97</b:Volume>
    <b:Issue>4</b:Issue>
    <b:RefOrder>5</b:RefOrder>
  </b:Source>
  <b:Source>
    <b:Tag>Cha01</b:Tag>
    <b:SourceType>JournalArticle</b:SourceType>
    <b:Guid>{F8A3F265-E528-4933-BE10-07966A75B70A}</b:Guid>
    <b:Author>
      <b:Author>
        <b:NameList>
          <b:Person>
            <b:Last>Chang</b:Last>
            <b:First>D.</b:First>
          </b:Person>
          <b:Person>
            <b:Last>Kleiner</b:Last>
            <b:First>B.H.</b:First>
          </b:Person>
        </b:NameList>
      </b:Author>
    </b:Author>
    <b:Title>Discrimination and harassment in the health care industry</b:Title>
    <b:JournalName>Equal Opportunities International</b:JournalName>
    <b:Year>2001</b:Year>
    <b:Pages>112-6</b:Pages>
    <b:Volume>20</b:Volume>
    <b:Issue>5-7</b:Issue>
    <b:RefOrder>6</b:RefOrder>
  </b:Source>
  <b:Source>
    <b:Tag>Cou18</b:Tag>
    <b:SourceType>Report</b:SourceType>
    <b:Guid>{A15810C4-9BFF-4DBC-8371-77987E412FA0}</b:Guid>
    <b:Title>NHS Workforce Race Equality Standard. 2018 Data Analysis Report for NHS Trusts.</b:Title>
    <b:Year>2018</b:Year>
    <b:Author>
      <b:Author>
        <b:NameList>
          <b:Person>
            <b:Last>NHS</b:Last>
          </b:Person>
        </b:NameList>
      </b:Author>
    </b:Author>
    <b:Publisher>NHS Equality and Diversity Council</b:Publisher>
    <b:RefOrder>7</b:RefOrder>
  </b:Source>
  <b:Source>
    <b:Tag>Pau16</b:Tag>
    <b:SourceType>JournalArticle</b:SourceType>
    <b:Guid>{E121D090-9533-4FCD-96D6-A22C2A39DB42}</b:Guid>
    <b:Title>Dealing with racist patients</b:Title>
    <b:Year>2016</b:Year>
    <b:JournalName>New England Journal of Medicine</b:JournalName>
    <b:Pages>708-711</b:Pages>
    <b:Volume>374</b:Volume>
    <b:Issue>8</b:Issue>
    <b:Author>
      <b:Author>
        <b:NameList>
          <b:Person>
            <b:Last>Paul-Emile</b:Last>
            <b:First>K.</b:First>
          </b:Person>
          <b:Person>
            <b:Last>Smith</b:Last>
            <b:First>A.</b:First>
            <b:Middle>K.</b:Middle>
          </b:Person>
          <b:Person>
            <b:Last>Lo</b:Last>
            <b:First>B.</b:First>
          </b:Person>
          <b:Person>
            <b:Last>Fernández</b:Last>
            <b:First>A.</b:First>
          </b:Person>
        </b:NameList>
      </b:Author>
    </b:Author>
    <b:YearAccessed>2021</b:YearAccessed>
    <b:MonthAccessed>4</b:MonthAccessed>
    <b:DayAccessed>20</b:DayAccessed>
    <b:DOI>https://doi.org/10.1056/NEJMp1514939</b:DOI>
    <b:RefOrder>8</b:RefOrder>
  </b:Source>
  <b:Source>
    <b:Tag>Esm93</b:Tag>
    <b:SourceType>JournalArticle</b:SourceType>
    <b:Guid>{CBBA5D8C-EA54-4148-942C-E74F8C87EFA9}</b:Guid>
    <b:Author>
      <b:Author>
        <b:NameList>
          <b:Person>
            <b:Last>Esmail</b:Last>
            <b:First>A.</b:First>
          </b:Person>
          <b:Person>
            <b:Last>Everington</b:Last>
            <b:First>S.</b:First>
          </b:Person>
        </b:NameList>
      </b:Author>
    </b:Author>
    <b:Title>Racial discrimination against doctors from ethnic minorities</b:Title>
    <b:JournalName>BMJ : British Medical Journal</b:JournalName>
    <b:Year>1993</b:Year>
    <b:Pages>691-692</b:Pages>
    <b:Volume>306</b:Volume>
    <b:Issue>6879</b:Issue>
    <b:RefOrder>9</b:RefOrder>
  </b:Source>
  <b:Source>
    <b:Tag>Coo051</b:Tag>
    <b:SourceType>JournalArticle</b:SourceType>
    <b:Guid>{890C94EE-1D3B-4796-A191-44ED97195BC6}</b:Guid>
    <b:Author>
      <b:Author>
        <b:NameList>
          <b:Person>
            <b:Last>Coombs</b:Last>
            <b:First>A.</b:First>
            <b:Middle>A. T.</b:Middle>
          </b:Person>
          <b:Person>
            <b:Last>King</b:Last>
            <b:First>R.</b:First>
            <b:Middle>K.</b:Middle>
          </b:Person>
        </b:NameList>
      </b:Author>
    </b:Author>
    <b:Title>Workplace discrimination: Experiences of practicing physicians</b:Title>
    <b:JournalName> Journal of the National Medical Association</b:JournalName>
    <b:Year>2005</b:Year>
    <b:Pages>467–477</b:Pages>
    <b:Volume>97</b:Volume>
    <b:Issue>4</b:Issue>
    <b:RefOrder>10</b:RefOrder>
  </b:Source>
  <b:Source>
    <b:Tag>Whi16</b:Tag>
    <b:SourceType>JournalArticle</b:SourceType>
    <b:Guid>{A9099FFA-538B-48B3-951C-2FE312C1BEFE}</b:Guid>
    <b:Title>The discriminatory patient and family: Strategies to address discrimination towards trainees</b:Title>
    <b:JournalName>Academic Medicine</b:JournalName>
    <b:Year>2016</b:Year>
    <b:Pages>64-69</b:Pages>
    <b:Volume>91</b:Volume>
    <b:Issue>11</b:Issue>
    <b:DOI>https://doi.org/10.1097/ACM.0000000000001357</b:DOI>
    <b:Author>
      <b:Author>
        <b:NameList>
          <b:Person>
            <b:Last>Whitgob</b:Last>
            <b:First>E.</b:First>
            <b:Middle>E.</b:Middle>
          </b:Person>
          <b:Person>
            <b:Last>Blankenburg</b:Last>
            <b:First>R.</b:First>
            <b:Middle>L.</b:Middle>
          </b:Person>
          <b:Person>
            <b:Last>Bogetz</b:Last>
            <b:First>A.</b:First>
            <b:Middle>L.</b:Middle>
          </b:Person>
        </b:NameList>
      </b:Author>
    </b:Author>
    <b:RefOrder>11</b:RefOrder>
  </b:Source>
</b:Sources>
</file>

<file path=customXml/itemProps1.xml><?xml version="1.0" encoding="utf-8"?>
<ds:datastoreItem xmlns:ds="http://schemas.openxmlformats.org/officeDocument/2006/customXml" ds:itemID="{13A69113-BF47-402B-9E55-3448F17843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3474</Words>
  <Characters>19805</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 Cratus Nigeria</dc:creator>
  <cp:keywords/>
  <dc:description/>
  <cp:lastModifiedBy>The Cratus Nigeria</cp:lastModifiedBy>
  <cp:revision>3</cp:revision>
  <dcterms:created xsi:type="dcterms:W3CDTF">2021-04-30T21:41:00Z</dcterms:created>
  <dcterms:modified xsi:type="dcterms:W3CDTF">2021-04-30T21:43:00Z</dcterms:modified>
</cp:coreProperties>
</file>