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CC7CE" w14:textId="77777777" w:rsidR="00DE2D2B" w:rsidRPr="004668A0" w:rsidRDefault="00DE2D2B" w:rsidP="00DE2D2B">
      <w:pPr>
        <w:pStyle w:val="Title"/>
        <w:rPr>
          <w:b/>
          <w:bCs/>
        </w:rPr>
      </w:pPr>
      <w:r w:rsidRPr="004668A0">
        <w:rPr>
          <w:b/>
          <w:bCs/>
        </w:rPr>
        <w:t>BA: Primary Education with QTS</w:t>
      </w:r>
    </w:p>
    <w:p w14:paraId="2129F4C4" w14:textId="2F27567F" w:rsidR="00DE2D2B" w:rsidRPr="00DE2D2B" w:rsidRDefault="00DE2D2B" w:rsidP="00DE2D2B">
      <w:pPr>
        <w:pStyle w:val="Title"/>
        <w:rPr>
          <w:b/>
          <w:bCs/>
        </w:rPr>
      </w:pPr>
      <w:r w:rsidRPr="00DE2D2B">
        <w:rPr>
          <w:b/>
          <w:bCs/>
        </w:rPr>
        <w:t>Module Handbook: ECGE4005P/</w:t>
      </w:r>
      <w:r w:rsidR="00675F2D">
        <w:rPr>
          <w:b/>
          <w:bCs/>
        </w:rPr>
        <w:t>C</w:t>
      </w:r>
    </w:p>
    <w:p w14:paraId="619FCF41" w14:textId="77777777" w:rsidR="00DE2D2B" w:rsidRPr="00DE2D2B" w:rsidRDefault="00DE2D2B" w:rsidP="00DE2D2B">
      <w:pPr>
        <w:pStyle w:val="Title"/>
        <w:rPr>
          <w:b/>
          <w:bCs/>
        </w:rPr>
      </w:pPr>
      <w:r w:rsidRPr="00DE2D2B">
        <w:rPr>
          <w:b/>
          <w:bCs/>
        </w:rPr>
        <w:t>Learning in the Digital Era</w:t>
      </w:r>
    </w:p>
    <w:p w14:paraId="4ADED877" w14:textId="77777777" w:rsidR="00DE2D2B" w:rsidRPr="00DE2D2B" w:rsidRDefault="00DE2D2B" w:rsidP="00DE2D2B">
      <w:pPr>
        <w:pStyle w:val="Title"/>
        <w:rPr>
          <w:b/>
          <w:bCs/>
        </w:rPr>
      </w:pPr>
      <w:r w:rsidRPr="00DE2D2B">
        <w:rPr>
          <w:b/>
          <w:bCs/>
        </w:rPr>
        <w:t>Semester 1: 2022/23</w:t>
      </w:r>
    </w:p>
    <w:p w14:paraId="4EA41F83" w14:textId="68BBA3C9" w:rsidR="00081B15" w:rsidRDefault="00DE2D2B" w:rsidP="00DE2D2B">
      <w:pPr>
        <w:pStyle w:val="Title"/>
        <w:rPr>
          <w:b/>
          <w:bCs/>
        </w:rPr>
      </w:pPr>
      <w:r w:rsidRPr="00DE2D2B">
        <w:rPr>
          <w:b/>
          <w:bCs/>
        </w:rPr>
        <w:t>Module Lead: Dave Stace</w:t>
      </w:r>
      <w:r>
        <w:rPr>
          <w:b/>
          <w:bCs/>
        </w:rPr>
        <w:t>y</w:t>
      </w:r>
    </w:p>
    <w:p w14:paraId="01873868" w14:textId="3B8B8DDA" w:rsidR="00DE2D2B" w:rsidRDefault="00DE2D2B" w:rsidP="00DE2D2B"/>
    <w:p w14:paraId="07631242" w14:textId="77777777" w:rsidR="001F16CD" w:rsidRDefault="001F16CD" w:rsidP="00DE2D2B"/>
    <w:p w14:paraId="2B8B33EB" w14:textId="77777777" w:rsidR="001F16CD" w:rsidRDefault="001F16CD" w:rsidP="00DE2D2B"/>
    <w:p w14:paraId="1D8ABDBE" w14:textId="77777777" w:rsidR="001F16CD" w:rsidRDefault="001F16CD" w:rsidP="00DE2D2B"/>
    <w:p w14:paraId="3BA6780C" w14:textId="77777777" w:rsidR="001F16CD" w:rsidRDefault="001F16CD" w:rsidP="00DE2D2B"/>
    <w:p w14:paraId="5F5A0794" w14:textId="77777777" w:rsidR="001F16CD" w:rsidRDefault="001F16CD" w:rsidP="00DE2D2B"/>
    <w:p w14:paraId="3A51787F" w14:textId="77777777" w:rsidR="001F16CD" w:rsidRDefault="001F16CD" w:rsidP="00DE2D2B"/>
    <w:p w14:paraId="73CDB424" w14:textId="3584CD7A" w:rsidR="00DE2D2B" w:rsidRDefault="00DE2D2B" w:rsidP="00DE2D2B"/>
    <w:p w14:paraId="42CB99A9" w14:textId="17D2C828" w:rsidR="00DE2D2B" w:rsidRDefault="00DE2D2B" w:rsidP="00DE2D2B"/>
    <w:p w14:paraId="0C555F41" w14:textId="42340759" w:rsidR="00DE2D2B" w:rsidRDefault="00DE2D2B" w:rsidP="00DE2D2B"/>
    <w:p w14:paraId="610AA6CA" w14:textId="70AD7BD5" w:rsidR="00DE2D2B" w:rsidRDefault="00DE2D2B" w:rsidP="00DE2D2B"/>
    <w:p w14:paraId="4A747C29" w14:textId="71CC0C61" w:rsidR="00DE2D2B" w:rsidRDefault="00DE2D2B" w:rsidP="00DE2D2B"/>
    <w:p w14:paraId="3C03DD20" w14:textId="7B46E013" w:rsidR="00DE2D2B" w:rsidRDefault="00DE2D2B" w:rsidP="00DE2D2B"/>
    <w:p w14:paraId="690F35BB" w14:textId="078D3874" w:rsidR="00DE2D2B" w:rsidRDefault="00DE2D2B" w:rsidP="00DE2D2B"/>
    <w:p w14:paraId="4FBB74BC" w14:textId="657A2BC8" w:rsidR="00DE2D2B" w:rsidRDefault="00DE2D2B" w:rsidP="00DE2D2B"/>
    <w:p w14:paraId="1AEE8F8B" w14:textId="4D0592F3" w:rsidR="00DE2D2B" w:rsidRDefault="00DE2D2B" w:rsidP="00DE2D2B"/>
    <w:p w14:paraId="69E34ABE" w14:textId="4FB74C64" w:rsidR="00DE2D2B" w:rsidRDefault="00DE2D2B" w:rsidP="00DE2D2B"/>
    <w:p w14:paraId="45FA6B59" w14:textId="32F51910" w:rsidR="00DE2D2B" w:rsidRDefault="00DE2D2B" w:rsidP="00DE2D2B"/>
    <w:p w14:paraId="7FCF4B95" w14:textId="4E938BFD" w:rsidR="00DE2D2B" w:rsidRDefault="00DE2D2B" w:rsidP="00DE2D2B"/>
    <w:p w14:paraId="0D6E424E" w14:textId="59F25232" w:rsidR="00DE2D2B" w:rsidRDefault="00DE2D2B" w:rsidP="00DE2D2B"/>
    <w:p w14:paraId="40483A48" w14:textId="2DF0A823" w:rsidR="00DE2D2B" w:rsidRDefault="00DE2D2B" w:rsidP="00DE2D2B"/>
    <w:p w14:paraId="046F013D" w14:textId="318F2F51" w:rsidR="00DE2D2B" w:rsidRDefault="00DE2D2B" w:rsidP="00DE2D2B"/>
    <w:p w14:paraId="53E2F1E3" w14:textId="4466684F" w:rsidR="00DE2D2B" w:rsidRDefault="00DE2D2B" w:rsidP="00DE2D2B"/>
    <w:p w14:paraId="3D4060BF" w14:textId="64EA4B0D" w:rsidR="00DE2D2B" w:rsidRPr="004668A0" w:rsidRDefault="00DE2D2B" w:rsidP="00DE2D2B">
      <w:pPr>
        <w:rPr>
          <w:rFonts w:ascii="Bierstadt" w:hAnsi="Bierstadt" w:cstheme="majorHAnsi"/>
          <w:b/>
          <w:bCs/>
        </w:rPr>
      </w:pPr>
      <w:r w:rsidRPr="004668A0">
        <w:rPr>
          <w:rFonts w:ascii="Bierstadt" w:hAnsi="Bierstadt" w:cstheme="majorHAnsi"/>
          <w:b/>
          <w:bCs/>
        </w:rPr>
        <w:lastRenderedPageBreak/>
        <w:t>Part 1- Re-write a passage of text in appropriate academic language – 200 Words</w:t>
      </w:r>
    </w:p>
    <w:p w14:paraId="69CC527B" w14:textId="77777777" w:rsidR="00DE2D2B" w:rsidRPr="004668A0" w:rsidRDefault="00DE2D2B" w:rsidP="00DE2D2B">
      <w:pPr>
        <w:rPr>
          <w:rFonts w:ascii="Bierstadt" w:hAnsi="Bierstadt" w:cstheme="majorHAnsi"/>
          <w:b/>
          <w:bCs/>
        </w:rPr>
      </w:pPr>
      <w:r w:rsidRPr="004668A0">
        <w:rPr>
          <w:rFonts w:ascii="Bierstadt" w:hAnsi="Bierstadt" w:cstheme="majorHAnsi"/>
          <w:b/>
          <w:bCs/>
        </w:rPr>
        <w:t xml:space="preserve">The paragraphs below </w:t>
      </w:r>
      <w:proofErr w:type="gramStart"/>
      <w:r w:rsidRPr="004668A0">
        <w:rPr>
          <w:rFonts w:ascii="Bierstadt" w:hAnsi="Bierstadt" w:cstheme="majorHAnsi"/>
          <w:b/>
          <w:bCs/>
        </w:rPr>
        <w:t>contains</w:t>
      </w:r>
      <w:proofErr w:type="gramEnd"/>
      <w:r w:rsidRPr="004668A0">
        <w:rPr>
          <w:rFonts w:ascii="Bierstadt" w:hAnsi="Bierstadt" w:cstheme="majorHAnsi"/>
          <w:b/>
          <w:bCs/>
        </w:rPr>
        <w:t xml:space="preserve"> many errors. Re-write the paragraph to demonstrate your </w:t>
      </w:r>
    </w:p>
    <w:p w14:paraId="5E852361" w14:textId="77777777" w:rsidR="00DE2D2B" w:rsidRPr="004668A0" w:rsidRDefault="00DE2D2B" w:rsidP="00DE2D2B">
      <w:pPr>
        <w:rPr>
          <w:rFonts w:ascii="Bierstadt" w:hAnsi="Bierstadt" w:cstheme="majorHAnsi"/>
          <w:b/>
          <w:bCs/>
        </w:rPr>
      </w:pPr>
      <w:r w:rsidRPr="004668A0">
        <w:rPr>
          <w:rFonts w:ascii="Bierstadt" w:hAnsi="Bierstadt" w:cstheme="majorHAnsi"/>
          <w:b/>
          <w:bCs/>
        </w:rPr>
        <w:t>understanding of:</w:t>
      </w:r>
    </w:p>
    <w:p w14:paraId="34AB3341" w14:textId="77777777" w:rsidR="00DE2D2B" w:rsidRPr="004668A0" w:rsidRDefault="00DE2D2B" w:rsidP="00DE2D2B">
      <w:pPr>
        <w:rPr>
          <w:rFonts w:ascii="Bierstadt" w:hAnsi="Bierstadt" w:cstheme="majorHAnsi"/>
          <w:b/>
          <w:bCs/>
        </w:rPr>
      </w:pPr>
      <w:r w:rsidRPr="004668A0">
        <w:rPr>
          <w:rFonts w:ascii="Bierstadt" w:hAnsi="Bierstadt" w:cstheme="majorHAnsi"/>
          <w:b/>
          <w:bCs/>
        </w:rPr>
        <w:t>• Use of formal, standard English which is expected as part of academic style.</w:t>
      </w:r>
    </w:p>
    <w:p w14:paraId="26DA177C" w14:textId="77777777" w:rsidR="00DE2D2B" w:rsidRPr="004668A0" w:rsidRDefault="00DE2D2B" w:rsidP="00DE2D2B">
      <w:pPr>
        <w:rPr>
          <w:rFonts w:ascii="Bierstadt" w:hAnsi="Bierstadt" w:cstheme="majorHAnsi"/>
          <w:b/>
          <w:bCs/>
        </w:rPr>
      </w:pPr>
      <w:r w:rsidRPr="004668A0">
        <w:rPr>
          <w:rFonts w:ascii="Bierstadt" w:hAnsi="Bierstadt" w:cstheme="majorHAnsi"/>
          <w:b/>
          <w:bCs/>
        </w:rPr>
        <w:t xml:space="preserve">• Accurate spelling. </w:t>
      </w:r>
    </w:p>
    <w:p w14:paraId="17C3C5D8" w14:textId="2E891A45" w:rsidR="00DE2D2B" w:rsidRPr="004668A0" w:rsidRDefault="00DE2D2B" w:rsidP="00DE2D2B">
      <w:pPr>
        <w:rPr>
          <w:rFonts w:ascii="Bierstadt" w:hAnsi="Bierstadt" w:cstheme="majorHAnsi"/>
          <w:b/>
          <w:bCs/>
        </w:rPr>
      </w:pPr>
      <w:r w:rsidRPr="004668A0">
        <w:rPr>
          <w:rFonts w:ascii="Bierstadt" w:hAnsi="Bierstadt" w:cstheme="majorHAnsi"/>
          <w:b/>
          <w:bCs/>
        </w:rPr>
        <w:t xml:space="preserve">• Correct use of punctuation including commas, apostrophes, and full stops. </w:t>
      </w:r>
    </w:p>
    <w:p w14:paraId="4C89A21F" w14:textId="5CC1A7C6" w:rsidR="00DE2D2B" w:rsidRPr="004668A0" w:rsidRDefault="00DE2D2B" w:rsidP="00DE2D2B">
      <w:pPr>
        <w:rPr>
          <w:rFonts w:ascii="Bierstadt" w:hAnsi="Bierstadt" w:cstheme="majorHAnsi"/>
          <w:b/>
          <w:bCs/>
        </w:rPr>
      </w:pPr>
      <w:r w:rsidRPr="004668A0">
        <w:rPr>
          <w:rFonts w:ascii="Bierstadt" w:hAnsi="Bierstadt" w:cstheme="majorHAnsi"/>
          <w:b/>
          <w:bCs/>
        </w:rPr>
        <w:t>• Well written sentences which make grammatical sense.</w:t>
      </w:r>
    </w:p>
    <w:p w14:paraId="0C4E478D" w14:textId="46BB5B9A" w:rsidR="00DE2D2B" w:rsidRPr="0070347B" w:rsidRDefault="00437ECC" w:rsidP="00DE2D2B">
      <w:r w:rsidRPr="0070347B">
        <w:t xml:space="preserve">In </w:t>
      </w:r>
      <w:r w:rsidR="00957DC9" w:rsidRPr="0070347B">
        <w:t>many</w:t>
      </w:r>
      <w:r w:rsidR="00B62778" w:rsidRPr="0070347B">
        <w:t xml:space="preserve"> countries including </w:t>
      </w:r>
      <w:r w:rsidR="00286B85" w:rsidRPr="0070347B">
        <w:t>Iceland,</w:t>
      </w:r>
      <w:r w:rsidR="00A354EC" w:rsidRPr="0070347B">
        <w:t xml:space="preserve"> </w:t>
      </w:r>
      <w:r w:rsidR="00B6270C" w:rsidRPr="0070347B">
        <w:t xml:space="preserve">it is thought that </w:t>
      </w:r>
      <w:r w:rsidR="0017713A" w:rsidRPr="0070347B">
        <w:t>outdoor activities are crucial for children</w:t>
      </w:r>
      <w:r w:rsidR="00B6270C" w:rsidRPr="0070347B">
        <w:t>.</w:t>
      </w:r>
      <w:r w:rsidR="00553484" w:rsidRPr="0070347B">
        <w:t xml:space="preserve"> </w:t>
      </w:r>
      <w:r w:rsidR="00D663FD" w:rsidRPr="0070347B">
        <w:t xml:space="preserve">Many people have written about Government documents which claim that </w:t>
      </w:r>
      <w:r w:rsidR="009B4F04" w:rsidRPr="0070347B">
        <w:t>encouraging the younger generation</w:t>
      </w:r>
      <w:r w:rsidR="00697E40" w:rsidRPr="0070347B">
        <w:t xml:space="preserve"> to be</w:t>
      </w:r>
      <w:r w:rsidR="009B4F04" w:rsidRPr="0070347B">
        <w:t xml:space="preserve"> outside can be beneficial to them. </w:t>
      </w:r>
      <w:r w:rsidR="00850583" w:rsidRPr="0070347B">
        <w:t xml:space="preserve">The curriculum guidelines </w:t>
      </w:r>
      <w:r w:rsidR="00372EEC" w:rsidRPr="0070347B">
        <w:t>emphasise</w:t>
      </w:r>
      <w:r w:rsidR="001500F3" w:rsidRPr="0070347B">
        <w:t xml:space="preserve"> </w:t>
      </w:r>
      <w:r w:rsidR="005570F8" w:rsidRPr="0070347B">
        <w:t>on outdoor</w:t>
      </w:r>
      <w:r w:rsidR="009F135F" w:rsidRPr="0070347B">
        <w:t xml:space="preserve"> learning areas </w:t>
      </w:r>
      <w:r w:rsidR="00C55399" w:rsidRPr="0070347B">
        <w:t xml:space="preserve">as a </w:t>
      </w:r>
      <w:r w:rsidR="00757835" w:rsidRPr="0070347B">
        <w:t xml:space="preserve">way </w:t>
      </w:r>
      <w:r w:rsidR="0032013F" w:rsidRPr="0070347B">
        <w:t>for children to have a positive perspective about the natural</w:t>
      </w:r>
      <w:r w:rsidR="00BA0DA0" w:rsidRPr="0070347B">
        <w:t xml:space="preserve"> world and a place where children can participate in healthy activities</w:t>
      </w:r>
      <w:r w:rsidR="00C56BB8" w:rsidRPr="0070347B">
        <w:t xml:space="preserve">. </w:t>
      </w:r>
      <w:r w:rsidR="005C0D7A" w:rsidRPr="0070347B">
        <w:t xml:space="preserve">According to </w:t>
      </w:r>
      <w:r w:rsidR="007C3DD9" w:rsidRPr="0070347B">
        <w:t>(</w:t>
      </w:r>
      <w:proofErr w:type="spellStart"/>
      <w:r w:rsidR="005C0D7A" w:rsidRPr="0070347B">
        <w:t>Norodahl</w:t>
      </w:r>
      <w:proofErr w:type="spellEnd"/>
      <w:r w:rsidR="005C0D7A" w:rsidRPr="0070347B">
        <w:t xml:space="preserve"> and </w:t>
      </w:r>
      <w:proofErr w:type="spellStart"/>
      <w:r w:rsidR="005C0D7A" w:rsidRPr="0070347B">
        <w:t>Johannesson</w:t>
      </w:r>
      <w:proofErr w:type="spellEnd"/>
      <w:r w:rsidR="005C0D7A" w:rsidRPr="0070347B">
        <w:t xml:space="preserve"> 2013) </w:t>
      </w:r>
    </w:p>
    <w:p w14:paraId="5191101D" w14:textId="29B753E5" w:rsidR="00FE4B2D" w:rsidRPr="0070347B" w:rsidRDefault="00FE4B2D" w:rsidP="00DE2D2B">
      <w:r w:rsidRPr="0070347B">
        <w:t xml:space="preserve">For children aged one to six, outdoor play is encouraged regularly in Icelandic schools. Children aged six to sixteen are only able to play outside with their peers within designated playtimes. </w:t>
      </w:r>
      <w:r w:rsidR="009A5BBD" w:rsidRPr="0070347B">
        <w:t xml:space="preserve">While we don't know enough about what </w:t>
      </w:r>
      <w:r w:rsidR="004E06EA" w:rsidRPr="0070347B">
        <w:t xml:space="preserve">teachers </w:t>
      </w:r>
      <w:r w:rsidR="009A5BBD" w:rsidRPr="0070347B">
        <w:t xml:space="preserve">do outside of the classroom to support learning, we </w:t>
      </w:r>
      <w:r w:rsidR="00B20067" w:rsidRPr="0070347B">
        <w:t>assume</w:t>
      </w:r>
      <w:r w:rsidR="009A5BBD" w:rsidRPr="0070347B">
        <w:t xml:space="preserve"> this will probably vary considerably depending on the school and </w:t>
      </w:r>
      <w:r w:rsidR="00B20067" w:rsidRPr="0070347B">
        <w:t xml:space="preserve">the </w:t>
      </w:r>
      <w:r w:rsidR="009A5BBD" w:rsidRPr="0070347B">
        <w:t xml:space="preserve">teacher </w:t>
      </w:r>
      <w:r w:rsidR="007035E7" w:rsidRPr="0070347B">
        <w:t>a child has</w:t>
      </w:r>
      <w:r w:rsidR="009A5BBD" w:rsidRPr="0070347B">
        <w:t xml:space="preserve">. Nonetheless, there are </w:t>
      </w:r>
      <w:r w:rsidR="00AC4D36" w:rsidRPr="0070347B">
        <w:t xml:space="preserve">signs </w:t>
      </w:r>
      <w:r w:rsidR="009A5BBD" w:rsidRPr="0070347B">
        <w:t xml:space="preserve">that </w:t>
      </w:r>
      <w:r w:rsidR="00AC4D36" w:rsidRPr="0070347B">
        <w:t>teachers</w:t>
      </w:r>
      <w:r w:rsidR="009A5BBD" w:rsidRPr="0070347B">
        <w:t xml:space="preserve"> in Iceland are using outside spaces more </w:t>
      </w:r>
      <w:r w:rsidR="00AC4D36" w:rsidRPr="0070347B">
        <w:t>than they used to,</w:t>
      </w:r>
      <w:r w:rsidR="009A5BBD" w:rsidRPr="0070347B">
        <w:t xml:space="preserve"> with</w:t>
      </w:r>
      <w:r w:rsidR="007035E7" w:rsidRPr="0070347B">
        <w:t xml:space="preserve"> 70</w:t>
      </w:r>
      <w:r w:rsidR="009A5BBD" w:rsidRPr="0070347B">
        <w:t xml:space="preserve">% of schools in the capital, </w:t>
      </w:r>
      <w:proofErr w:type="spellStart"/>
      <w:r w:rsidR="009A5BBD" w:rsidRPr="0070347B">
        <w:t>Reyjkavik</w:t>
      </w:r>
      <w:proofErr w:type="spellEnd"/>
      <w:r w:rsidR="009A5BBD" w:rsidRPr="0070347B">
        <w:t>,</w:t>
      </w:r>
      <w:r w:rsidR="007035E7" w:rsidRPr="0070347B">
        <w:t xml:space="preserve"> reporting this. </w:t>
      </w:r>
      <w:r w:rsidR="00955556" w:rsidRPr="0070347B">
        <w:t>(Oladottir,2008).</w:t>
      </w:r>
    </w:p>
    <w:p w14:paraId="75093E6B" w14:textId="77777777" w:rsidR="00443F9F" w:rsidRPr="00443F9F" w:rsidRDefault="00443F9F" w:rsidP="00443F9F">
      <w:pPr>
        <w:rPr>
          <w:i/>
          <w:iCs/>
          <w:color w:val="44546A" w:themeColor="text2"/>
        </w:rPr>
      </w:pPr>
      <w:r w:rsidRPr="00443F9F">
        <w:rPr>
          <w:i/>
          <w:iCs/>
          <w:color w:val="44546A" w:themeColor="text2"/>
        </w:rPr>
        <w:t>Adapted from:</w:t>
      </w:r>
    </w:p>
    <w:p w14:paraId="7EAC8781" w14:textId="77777777" w:rsidR="00443F9F" w:rsidRPr="00443F9F" w:rsidRDefault="00443F9F" w:rsidP="00443F9F">
      <w:pPr>
        <w:rPr>
          <w:i/>
          <w:iCs/>
          <w:color w:val="44546A" w:themeColor="text2"/>
        </w:rPr>
      </w:pPr>
      <w:proofErr w:type="spellStart"/>
      <w:r w:rsidRPr="00443F9F">
        <w:rPr>
          <w:i/>
          <w:iCs/>
          <w:color w:val="44546A" w:themeColor="text2"/>
        </w:rPr>
        <w:t>Noradahl</w:t>
      </w:r>
      <w:proofErr w:type="spellEnd"/>
      <w:r w:rsidRPr="00443F9F">
        <w:rPr>
          <w:i/>
          <w:iCs/>
          <w:color w:val="44546A" w:themeColor="text2"/>
        </w:rPr>
        <w:t xml:space="preserve">, K. and </w:t>
      </w:r>
      <w:proofErr w:type="spellStart"/>
      <w:r w:rsidRPr="00443F9F">
        <w:rPr>
          <w:i/>
          <w:iCs/>
          <w:color w:val="44546A" w:themeColor="text2"/>
        </w:rPr>
        <w:t>Johannesson</w:t>
      </w:r>
      <w:proofErr w:type="spellEnd"/>
      <w:r w:rsidRPr="00443F9F">
        <w:rPr>
          <w:i/>
          <w:iCs/>
          <w:color w:val="44546A" w:themeColor="text2"/>
        </w:rPr>
        <w:t xml:space="preserve">, I. (2014) ‘Icelandic teachers’ views of using the outdoors’ </w:t>
      </w:r>
    </w:p>
    <w:p w14:paraId="3BD74AC9" w14:textId="77777777" w:rsidR="00443F9F" w:rsidRPr="00443F9F" w:rsidRDefault="00443F9F" w:rsidP="00443F9F">
      <w:pPr>
        <w:rPr>
          <w:i/>
          <w:iCs/>
          <w:color w:val="44546A" w:themeColor="text2"/>
        </w:rPr>
      </w:pPr>
      <w:r w:rsidRPr="00443F9F">
        <w:rPr>
          <w:i/>
          <w:iCs/>
          <w:color w:val="44546A" w:themeColor="text2"/>
        </w:rPr>
        <w:t xml:space="preserve">Education 3-13: International Journal of Primary, Elementary and Early Years Education. </w:t>
      </w:r>
    </w:p>
    <w:p w14:paraId="56B9A6AA" w14:textId="77777777" w:rsidR="00443F9F" w:rsidRPr="00443F9F" w:rsidRDefault="00443F9F" w:rsidP="00443F9F">
      <w:pPr>
        <w:rPr>
          <w:i/>
          <w:iCs/>
          <w:color w:val="44546A" w:themeColor="text2"/>
        </w:rPr>
      </w:pPr>
      <w:r w:rsidRPr="00443F9F">
        <w:rPr>
          <w:i/>
          <w:iCs/>
          <w:color w:val="44546A" w:themeColor="text2"/>
        </w:rPr>
        <w:t>Vol 44, No. 4, September 2014, 391-406.</w:t>
      </w:r>
    </w:p>
    <w:p w14:paraId="099E5509" w14:textId="1A30FA56" w:rsidR="00DE2D2B" w:rsidRDefault="00DE2D2B" w:rsidP="00DE2D2B"/>
    <w:p w14:paraId="64007454" w14:textId="007BB879" w:rsidR="00DE2D2B" w:rsidRDefault="00DE2D2B" w:rsidP="00DE2D2B"/>
    <w:p w14:paraId="2560BA66" w14:textId="0ADB96A1" w:rsidR="00DE2D2B" w:rsidRDefault="00DE2D2B" w:rsidP="00DE2D2B"/>
    <w:p w14:paraId="252E469D" w14:textId="7B57C5FE" w:rsidR="00DE2D2B" w:rsidRDefault="00DE2D2B" w:rsidP="00DE2D2B"/>
    <w:p w14:paraId="05BFB526" w14:textId="77777777" w:rsidR="006C0FC4" w:rsidRDefault="006C0FC4" w:rsidP="00DE2D2B"/>
    <w:p w14:paraId="4232721B" w14:textId="77777777" w:rsidR="006C0FC4" w:rsidRDefault="006C0FC4" w:rsidP="00DE2D2B"/>
    <w:p w14:paraId="37432E08" w14:textId="77777777" w:rsidR="006C0FC4" w:rsidRDefault="006C0FC4" w:rsidP="00DE2D2B"/>
    <w:p w14:paraId="50EC8BA6" w14:textId="77777777" w:rsidR="006C0FC4" w:rsidRDefault="006C0FC4" w:rsidP="00DE2D2B"/>
    <w:p w14:paraId="73114E3B" w14:textId="77777777" w:rsidR="006C0FC4" w:rsidRDefault="006C0FC4" w:rsidP="00DE2D2B"/>
    <w:p w14:paraId="6C24288D" w14:textId="77777777" w:rsidR="000276DE" w:rsidRDefault="000276DE" w:rsidP="00DE2D2B"/>
    <w:p w14:paraId="5F55D827" w14:textId="7B522B47" w:rsidR="00DE2D2B" w:rsidRDefault="00DE2D2B" w:rsidP="00DE2D2B"/>
    <w:p w14:paraId="152998E2" w14:textId="77777777" w:rsidR="00DE2D2B" w:rsidRPr="008E2145" w:rsidRDefault="00DE2D2B" w:rsidP="00DE2D2B">
      <w:pPr>
        <w:rPr>
          <w:rFonts w:ascii="Bierstadt" w:hAnsi="Bierstadt" w:cstheme="majorHAnsi"/>
          <w:b/>
          <w:bCs/>
        </w:rPr>
      </w:pPr>
      <w:r w:rsidRPr="008E2145">
        <w:rPr>
          <w:rFonts w:ascii="Bierstadt" w:hAnsi="Bierstadt" w:cstheme="majorHAnsi"/>
          <w:b/>
          <w:bCs/>
        </w:rPr>
        <w:lastRenderedPageBreak/>
        <w:t>Part 2a – Re-write a passage of text with appropriate citations and references – 200 Words</w:t>
      </w:r>
    </w:p>
    <w:p w14:paraId="77DAE227" w14:textId="77777777" w:rsidR="00DE2D2B" w:rsidRPr="008E2145" w:rsidRDefault="00DE2D2B" w:rsidP="00DE2D2B">
      <w:pPr>
        <w:rPr>
          <w:rFonts w:ascii="Bierstadt" w:hAnsi="Bierstadt" w:cstheme="majorHAnsi"/>
          <w:b/>
          <w:bCs/>
        </w:rPr>
      </w:pPr>
      <w:r w:rsidRPr="008E2145">
        <w:rPr>
          <w:rFonts w:ascii="Bierstadt" w:hAnsi="Bierstadt" w:cstheme="majorHAnsi"/>
          <w:b/>
          <w:bCs/>
        </w:rPr>
        <w:t xml:space="preserve">The text below also contains many errors, which includes incorrect use of Harvard </w:t>
      </w:r>
    </w:p>
    <w:p w14:paraId="2322DA05" w14:textId="77777777" w:rsidR="00DE2D2B" w:rsidRPr="008E2145" w:rsidRDefault="00DE2D2B" w:rsidP="00DE2D2B">
      <w:pPr>
        <w:rPr>
          <w:rFonts w:ascii="Bierstadt" w:hAnsi="Bierstadt" w:cstheme="majorHAnsi"/>
          <w:b/>
          <w:bCs/>
        </w:rPr>
      </w:pPr>
      <w:r w:rsidRPr="008E2145">
        <w:rPr>
          <w:rFonts w:ascii="Bierstadt" w:hAnsi="Bierstadt" w:cstheme="majorHAnsi"/>
          <w:b/>
          <w:bCs/>
        </w:rPr>
        <w:t xml:space="preserve">referencing conventions. </w:t>
      </w:r>
    </w:p>
    <w:p w14:paraId="0B12C25E" w14:textId="77777777" w:rsidR="00DE2D2B" w:rsidRPr="008E2145" w:rsidRDefault="00DE2D2B" w:rsidP="00DE2D2B">
      <w:pPr>
        <w:rPr>
          <w:rFonts w:ascii="Bierstadt" w:hAnsi="Bierstadt" w:cstheme="majorHAnsi"/>
          <w:b/>
          <w:bCs/>
        </w:rPr>
      </w:pPr>
      <w:r w:rsidRPr="008E2145">
        <w:rPr>
          <w:rFonts w:ascii="Bierstadt" w:hAnsi="Bierstadt" w:cstheme="majorHAnsi"/>
          <w:b/>
          <w:bCs/>
        </w:rPr>
        <w:t>Re-write both the paragraph and the reference list to demonstrate your understanding of:</w:t>
      </w:r>
    </w:p>
    <w:p w14:paraId="69B74DBD" w14:textId="77777777" w:rsidR="00DE2D2B" w:rsidRPr="008E2145" w:rsidRDefault="00DE2D2B" w:rsidP="00DE2D2B">
      <w:pPr>
        <w:rPr>
          <w:rFonts w:ascii="Bierstadt" w:hAnsi="Bierstadt" w:cstheme="majorHAnsi"/>
          <w:b/>
          <w:bCs/>
        </w:rPr>
      </w:pPr>
      <w:r w:rsidRPr="008E2145">
        <w:rPr>
          <w:rFonts w:ascii="Bierstadt" w:hAnsi="Bierstadt" w:cstheme="majorHAnsi"/>
          <w:b/>
          <w:bCs/>
        </w:rPr>
        <w:t>• Use of formal, standard English which is expected as part of academic style.</w:t>
      </w:r>
    </w:p>
    <w:p w14:paraId="382E3157" w14:textId="77777777" w:rsidR="00DE2D2B" w:rsidRPr="008E2145" w:rsidRDefault="00DE2D2B" w:rsidP="00DE2D2B">
      <w:pPr>
        <w:rPr>
          <w:rFonts w:ascii="Bierstadt" w:hAnsi="Bierstadt" w:cstheme="majorHAnsi"/>
          <w:b/>
          <w:bCs/>
        </w:rPr>
      </w:pPr>
      <w:r w:rsidRPr="008E2145">
        <w:rPr>
          <w:rFonts w:ascii="Bierstadt" w:hAnsi="Bierstadt" w:cstheme="majorHAnsi"/>
          <w:b/>
          <w:bCs/>
        </w:rPr>
        <w:t xml:space="preserve">• Accurate spelling. </w:t>
      </w:r>
    </w:p>
    <w:p w14:paraId="5F279CBD" w14:textId="7F771564" w:rsidR="00DE2D2B" w:rsidRPr="008E2145" w:rsidRDefault="00DE2D2B" w:rsidP="00DE2D2B">
      <w:pPr>
        <w:rPr>
          <w:rFonts w:ascii="Bierstadt" w:hAnsi="Bierstadt" w:cstheme="majorHAnsi"/>
          <w:b/>
          <w:bCs/>
        </w:rPr>
      </w:pPr>
      <w:r w:rsidRPr="008E2145">
        <w:rPr>
          <w:rFonts w:ascii="Bierstadt" w:hAnsi="Bierstadt" w:cstheme="majorHAnsi"/>
          <w:b/>
          <w:bCs/>
        </w:rPr>
        <w:t xml:space="preserve">• Correct use of punctuation including commas, </w:t>
      </w:r>
      <w:r w:rsidR="00623583" w:rsidRPr="008E2145">
        <w:rPr>
          <w:rFonts w:ascii="Bierstadt" w:hAnsi="Bierstadt" w:cstheme="majorHAnsi"/>
          <w:b/>
          <w:bCs/>
        </w:rPr>
        <w:t>apostrophes,</w:t>
      </w:r>
      <w:r w:rsidRPr="008E2145">
        <w:rPr>
          <w:rFonts w:ascii="Bierstadt" w:hAnsi="Bierstadt" w:cstheme="majorHAnsi"/>
          <w:b/>
          <w:bCs/>
        </w:rPr>
        <w:t xml:space="preserve"> and full stops </w:t>
      </w:r>
    </w:p>
    <w:p w14:paraId="0DB4D91A" w14:textId="77777777" w:rsidR="00DE2D2B" w:rsidRPr="008E2145" w:rsidRDefault="00DE2D2B" w:rsidP="00DE2D2B">
      <w:pPr>
        <w:rPr>
          <w:rFonts w:ascii="Bierstadt" w:hAnsi="Bierstadt" w:cstheme="majorHAnsi"/>
          <w:b/>
          <w:bCs/>
        </w:rPr>
      </w:pPr>
      <w:r w:rsidRPr="008E2145">
        <w:rPr>
          <w:rFonts w:ascii="Bierstadt" w:hAnsi="Bierstadt" w:cstheme="majorHAnsi"/>
          <w:b/>
          <w:bCs/>
        </w:rPr>
        <w:t>• Well written sentences which make grammatical sense.</w:t>
      </w:r>
    </w:p>
    <w:p w14:paraId="6DF97722" w14:textId="77777777" w:rsidR="00DE2D2B" w:rsidRPr="008E2145" w:rsidRDefault="00DE2D2B" w:rsidP="00DE2D2B">
      <w:pPr>
        <w:rPr>
          <w:rFonts w:ascii="Bierstadt" w:hAnsi="Bierstadt" w:cstheme="majorHAnsi"/>
          <w:b/>
          <w:bCs/>
        </w:rPr>
      </w:pPr>
      <w:r w:rsidRPr="008E2145">
        <w:rPr>
          <w:rFonts w:ascii="Bierstadt" w:hAnsi="Bierstadt" w:cstheme="majorHAnsi"/>
          <w:b/>
          <w:bCs/>
        </w:rPr>
        <w:t xml:space="preserve">• Careful, accurate use of Harvard referencing conventions. </w:t>
      </w:r>
    </w:p>
    <w:p w14:paraId="6FC6D3AB" w14:textId="6779750A" w:rsidR="0061384C" w:rsidRPr="0070347B" w:rsidRDefault="00730D0C" w:rsidP="0061384C">
      <w:r w:rsidRPr="0070347B">
        <w:t xml:space="preserve">The topic of this essay will be forest schools. The Forest School Network has established a definition </w:t>
      </w:r>
      <w:r w:rsidR="00A16A76" w:rsidRPr="0070347B">
        <w:t xml:space="preserve">for </w:t>
      </w:r>
      <w:r w:rsidRPr="0070347B">
        <w:t>forest school, which it defines as</w:t>
      </w:r>
      <w:r w:rsidR="00DE2D2B" w:rsidRPr="0070347B">
        <w:t xml:space="preserve"> </w:t>
      </w:r>
      <w:r w:rsidR="008F3D8A" w:rsidRPr="0070347B">
        <w:t>“</w:t>
      </w:r>
      <w:r w:rsidR="00307584" w:rsidRPr="0070347B">
        <w:t xml:space="preserve">an inspirational process that offers children, </w:t>
      </w:r>
      <w:r w:rsidR="006C0FC4" w:rsidRPr="0070347B">
        <w:t>young people</w:t>
      </w:r>
      <w:r w:rsidR="00307584" w:rsidRPr="0070347B">
        <w:t xml:space="preserve"> and adults’ regular opportunities to achieve and develop confidence and </w:t>
      </w:r>
      <w:r w:rsidR="0024656E" w:rsidRPr="0070347B">
        <w:t>self-esteem</w:t>
      </w:r>
      <w:r w:rsidR="00307584" w:rsidRPr="0070347B">
        <w:t xml:space="preserve"> th</w:t>
      </w:r>
      <w:r w:rsidR="00BF6A32" w:rsidRPr="0070347B">
        <w:t>r</w:t>
      </w:r>
      <w:r w:rsidR="00307584" w:rsidRPr="0070347B">
        <w:t xml:space="preserve">ough hands on learning experiences in a woodland </w:t>
      </w:r>
      <w:r w:rsidR="004649AB" w:rsidRPr="0070347B">
        <w:t>environment”</w:t>
      </w:r>
      <w:r w:rsidR="00415FFD" w:rsidRPr="0070347B">
        <w:t xml:space="preserve"> </w:t>
      </w:r>
      <w:bookmarkStart w:id="0" w:name="_Hlk121475228"/>
      <w:r w:rsidR="00566D3D" w:rsidRPr="0070347B">
        <w:t>(O’Brien and Murray 2006)</w:t>
      </w:r>
      <w:bookmarkEnd w:id="0"/>
      <w:r w:rsidR="00566D3D" w:rsidRPr="0070347B">
        <w:t xml:space="preserve"> </w:t>
      </w:r>
      <w:r w:rsidR="006D1A96" w:rsidRPr="0070347B">
        <w:t xml:space="preserve">People </w:t>
      </w:r>
      <w:r w:rsidR="0061384C" w:rsidRPr="0070347B">
        <w:t xml:space="preserve">believe that youngsters can </w:t>
      </w:r>
      <w:r w:rsidR="005F2CB0" w:rsidRPr="0070347B">
        <w:t xml:space="preserve">do </w:t>
      </w:r>
      <w:r w:rsidR="00C01280" w:rsidRPr="0070347B">
        <w:t xml:space="preserve">more </w:t>
      </w:r>
      <w:r w:rsidR="0061384C" w:rsidRPr="0070347B">
        <w:t xml:space="preserve">indoors </w:t>
      </w:r>
      <w:r w:rsidR="005F2CB0" w:rsidRPr="0070347B">
        <w:t xml:space="preserve">activities </w:t>
      </w:r>
      <w:r w:rsidR="0061384C" w:rsidRPr="0070347B">
        <w:t xml:space="preserve">these days </w:t>
      </w:r>
      <w:r w:rsidR="00BE7D33" w:rsidRPr="0070347B">
        <w:t>unlike their</w:t>
      </w:r>
      <w:r w:rsidR="0061384C" w:rsidRPr="0070347B">
        <w:t xml:space="preserve"> </w:t>
      </w:r>
      <w:r w:rsidR="00BE7D33" w:rsidRPr="0070347B">
        <w:t xml:space="preserve">parents </w:t>
      </w:r>
      <w:r w:rsidR="0061384C" w:rsidRPr="0070347B">
        <w:t xml:space="preserve">did </w:t>
      </w:r>
      <w:r w:rsidR="00BE7D33" w:rsidRPr="0070347B">
        <w:t xml:space="preserve">due to </w:t>
      </w:r>
      <w:r w:rsidR="0089567F" w:rsidRPr="0070347B">
        <w:t xml:space="preserve">care givers being </w:t>
      </w:r>
      <w:r w:rsidR="0061384C" w:rsidRPr="0070347B">
        <w:t>scared that something</w:t>
      </w:r>
      <w:r w:rsidR="00C71B71" w:rsidRPr="0070347B">
        <w:t xml:space="preserve"> might </w:t>
      </w:r>
      <w:r w:rsidR="0061384C" w:rsidRPr="0070347B">
        <w:t xml:space="preserve">happen to </w:t>
      </w:r>
      <w:r w:rsidR="0089567F" w:rsidRPr="0070347B">
        <w:t>children</w:t>
      </w:r>
      <w:r w:rsidR="00C71B71" w:rsidRPr="0070347B">
        <w:t xml:space="preserve"> outside the home</w:t>
      </w:r>
      <w:r w:rsidR="00566D3D" w:rsidRPr="0070347B">
        <w:t>.</w:t>
      </w:r>
      <w:r w:rsidR="009B43C3" w:rsidRPr="0070347B">
        <w:t xml:space="preserve"> (O’Brien and Murray 2006)</w:t>
      </w:r>
      <w:r w:rsidR="00566D3D" w:rsidRPr="0070347B">
        <w:t xml:space="preserve"> </w:t>
      </w:r>
      <w:r w:rsidR="0061384C" w:rsidRPr="0070347B">
        <w:t xml:space="preserve">According to studies, if children do not experience nature while they are young, they won't experience it as adults either, depriving </w:t>
      </w:r>
      <w:r w:rsidR="0089567F" w:rsidRPr="0070347B">
        <w:t>children</w:t>
      </w:r>
      <w:r w:rsidR="0061384C" w:rsidRPr="0070347B">
        <w:t xml:space="preserve"> of the physical and psychological benefits of being in nature.</w:t>
      </w:r>
      <w:r w:rsidR="00240874" w:rsidRPr="0070347B">
        <w:t xml:space="preserve"> </w:t>
      </w:r>
      <w:r w:rsidR="00E20EA5" w:rsidRPr="0070347B">
        <w:t>(</w:t>
      </w:r>
      <w:r w:rsidR="00240874" w:rsidRPr="0070347B">
        <w:t>Thompson et al</w:t>
      </w:r>
      <w:r w:rsidR="00E20EA5" w:rsidRPr="0070347B">
        <w:t xml:space="preserve"> 2004)</w:t>
      </w:r>
      <w:r w:rsidR="00772307" w:rsidRPr="0070347B">
        <w:t xml:space="preserve"> </w:t>
      </w:r>
      <w:r w:rsidR="0061384C" w:rsidRPr="0070347B">
        <w:t xml:space="preserve">This is </w:t>
      </w:r>
      <w:r w:rsidR="009C4A4F" w:rsidRPr="0070347B">
        <w:t>because</w:t>
      </w:r>
      <w:r w:rsidR="0061384C" w:rsidRPr="0070347B">
        <w:t xml:space="preserve"> </w:t>
      </w:r>
      <w:r w:rsidR="0089567F" w:rsidRPr="0070347B">
        <w:t xml:space="preserve">children </w:t>
      </w:r>
      <w:r w:rsidR="0061384C" w:rsidRPr="0070347B">
        <w:t>can study in a way that is different from what they would learn in a</w:t>
      </w:r>
      <w:r w:rsidR="005619AB" w:rsidRPr="0070347B">
        <w:t xml:space="preserve">n average </w:t>
      </w:r>
      <w:r w:rsidR="0061384C" w:rsidRPr="0070347B">
        <w:t xml:space="preserve">classroom, </w:t>
      </w:r>
      <w:r w:rsidR="005619AB" w:rsidRPr="0070347B">
        <w:t>therefor</w:t>
      </w:r>
      <w:r w:rsidR="0061384C" w:rsidRPr="0070347B">
        <w:t>e</w:t>
      </w:r>
      <w:r w:rsidR="005619AB" w:rsidRPr="0070347B">
        <w:t xml:space="preserve"> the</w:t>
      </w:r>
      <w:r w:rsidR="0061384C" w:rsidRPr="0070347B">
        <w:t xml:space="preserve"> Welsh government is pushing teachers to implement forest schools in their own schools, especially for</w:t>
      </w:r>
      <w:r w:rsidR="005619AB" w:rsidRPr="0070347B">
        <w:t xml:space="preserve"> the</w:t>
      </w:r>
      <w:r w:rsidR="0061384C" w:rsidRPr="0070347B">
        <w:t xml:space="preserve"> foundation phase </w:t>
      </w:r>
      <w:r w:rsidR="005619AB" w:rsidRPr="0070347B">
        <w:t>pupils.</w:t>
      </w:r>
      <w:r w:rsidR="0026691A" w:rsidRPr="0070347B">
        <w:t xml:space="preserve"> (WAG </w:t>
      </w:r>
      <w:r w:rsidR="00193809" w:rsidRPr="0070347B">
        <w:t>2009)</w:t>
      </w:r>
      <w:r w:rsidR="005619AB" w:rsidRPr="0070347B">
        <w:t xml:space="preserve"> </w:t>
      </w:r>
    </w:p>
    <w:p w14:paraId="0A23D664" w14:textId="77777777" w:rsidR="00DE2D2B" w:rsidRDefault="00DE2D2B" w:rsidP="00DE2D2B">
      <w:pPr>
        <w:rPr>
          <w:i/>
          <w:iCs/>
          <w:color w:val="44546A" w:themeColor="text2"/>
        </w:rPr>
      </w:pPr>
      <w:r w:rsidRPr="004F69AF">
        <w:rPr>
          <w:i/>
          <w:iCs/>
          <w:color w:val="44546A" w:themeColor="text2"/>
        </w:rPr>
        <w:t xml:space="preserve">Reference List: </w:t>
      </w:r>
    </w:p>
    <w:p w14:paraId="459F0D7E" w14:textId="07D20A21" w:rsidR="005B15F0" w:rsidRPr="0070347B" w:rsidRDefault="005B15F0" w:rsidP="00DE2D2B">
      <w:pPr>
        <w:rPr>
          <w:i/>
          <w:iCs/>
          <w:color w:val="44546A" w:themeColor="text2"/>
        </w:rPr>
      </w:pPr>
      <w:r w:rsidRPr="0070347B">
        <w:rPr>
          <w:i/>
          <w:iCs/>
          <w:color w:val="44546A" w:themeColor="text2"/>
        </w:rPr>
        <w:t xml:space="preserve">O’Brien, L. and Murray, R., </w:t>
      </w:r>
      <w:r w:rsidR="008410DC" w:rsidRPr="0070347B">
        <w:rPr>
          <w:i/>
          <w:iCs/>
          <w:color w:val="44546A" w:themeColor="text2"/>
        </w:rPr>
        <w:t>(</w:t>
      </w:r>
      <w:r w:rsidRPr="0070347B">
        <w:rPr>
          <w:i/>
          <w:iCs/>
          <w:color w:val="44546A" w:themeColor="text2"/>
        </w:rPr>
        <w:t>2006</w:t>
      </w:r>
      <w:r w:rsidR="008410DC" w:rsidRPr="0070347B">
        <w:rPr>
          <w:i/>
          <w:iCs/>
          <w:color w:val="44546A" w:themeColor="text2"/>
        </w:rPr>
        <w:t>) A</w:t>
      </w:r>
      <w:r w:rsidRPr="0070347B">
        <w:rPr>
          <w:i/>
          <w:iCs/>
          <w:color w:val="44546A" w:themeColor="text2"/>
        </w:rPr>
        <w:t xml:space="preserve"> marvellous opportunity for children to learn. A participatory evaluation of Forest School in England and Wales. Surrey: Forest Research.</w:t>
      </w:r>
    </w:p>
    <w:p w14:paraId="5782D4B2" w14:textId="37CD8EDF" w:rsidR="005B15F0" w:rsidRPr="0070347B" w:rsidRDefault="00D352B9" w:rsidP="00DE2D2B">
      <w:pPr>
        <w:rPr>
          <w:i/>
          <w:iCs/>
          <w:color w:val="44546A" w:themeColor="text2"/>
        </w:rPr>
      </w:pPr>
      <w:r w:rsidRPr="0070347B">
        <w:rPr>
          <w:i/>
          <w:iCs/>
          <w:color w:val="44546A" w:themeColor="text2"/>
        </w:rPr>
        <w:t xml:space="preserve">Thompson, C.W., Aspinall, P., Bell, S., Findlay, C., </w:t>
      </w:r>
      <w:proofErr w:type="spellStart"/>
      <w:r w:rsidRPr="0070347B">
        <w:rPr>
          <w:i/>
          <w:iCs/>
          <w:color w:val="44546A" w:themeColor="text2"/>
        </w:rPr>
        <w:t>Wherrett</w:t>
      </w:r>
      <w:proofErr w:type="spellEnd"/>
      <w:r w:rsidRPr="0070347B">
        <w:rPr>
          <w:i/>
          <w:iCs/>
          <w:color w:val="44546A" w:themeColor="text2"/>
        </w:rPr>
        <w:t xml:space="preserve">, J. and </w:t>
      </w:r>
      <w:proofErr w:type="spellStart"/>
      <w:r w:rsidRPr="0070347B">
        <w:rPr>
          <w:i/>
          <w:iCs/>
          <w:color w:val="44546A" w:themeColor="text2"/>
        </w:rPr>
        <w:t>Travlou</w:t>
      </w:r>
      <w:proofErr w:type="spellEnd"/>
      <w:r w:rsidRPr="0070347B">
        <w:rPr>
          <w:i/>
          <w:iCs/>
          <w:color w:val="44546A" w:themeColor="text2"/>
        </w:rPr>
        <w:t xml:space="preserve">, P., </w:t>
      </w:r>
      <w:r w:rsidR="008410DC" w:rsidRPr="0070347B">
        <w:rPr>
          <w:i/>
          <w:iCs/>
          <w:color w:val="44546A" w:themeColor="text2"/>
        </w:rPr>
        <w:t>(</w:t>
      </w:r>
      <w:r w:rsidRPr="0070347B">
        <w:rPr>
          <w:i/>
          <w:iCs/>
          <w:color w:val="44546A" w:themeColor="text2"/>
        </w:rPr>
        <w:t>2004</w:t>
      </w:r>
      <w:r w:rsidR="008410DC" w:rsidRPr="0070347B">
        <w:rPr>
          <w:i/>
          <w:iCs/>
          <w:color w:val="44546A" w:themeColor="text2"/>
        </w:rPr>
        <w:t>)</w:t>
      </w:r>
      <w:r w:rsidRPr="0070347B">
        <w:rPr>
          <w:i/>
          <w:iCs/>
          <w:color w:val="44546A" w:themeColor="text2"/>
        </w:rPr>
        <w:t>. Open space and social inclusion: local woodland use in central Scotland. Forestry Commission, Edinburgh, Scotland.</w:t>
      </w:r>
    </w:p>
    <w:p w14:paraId="5D187DBA" w14:textId="0E651194" w:rsidR="00B912AA" w:rsidRPr="0070347B" w:rsidRDefault="001D3914" w:rsidP="00DE2D2B">
      <w:pPr>
        <w:rPr>
          <w:i/>
          <w:iCs/>
          <w:color w:val="44546A" w:themeColor="text2"/>
        </w:rPr>
      </w:pPr>
      <w:r w:rsidRPr="0070347B">
        <w:rPr>
          <w:i/>
          <w:iCs/>
          <w:color w:val="44546A" w:themeColor="text2"/>
        </w:rPr>
        <w:t>W</w:t>
      </w:r>
      <w:r w:rsidR="00DE2D2B" w:rsidRPr="0070347B">
        <w:rPr>
          <w:i/>
          <w:iCs/>
          <w:color w:val="44546A" w:themeColor="text2"/>
        </w:rPr>
        <w:t xml:space="preserve">elsh </w:t>
      </w:r>
      <w:r w:rsidR="008410DC" w:rsidRPr="0070347B">
        <w:rPr>
          <w:i/>
          <w:iCs/>
          <w:color w:val="44546A" w:themeColor="text2"/>
        </w:rPr>
        <w:t>A</w:t>
      </w:r>
      <w:r w:rsidR="00DE2D2B" w:rsidRPr="0070347B">
        <w:rPr>
          <w:i/>
          <w:iCs/>
          <w:color w:val="44546A" w:themeColor="text2"/>
        </w:rPr>
        <w:t xml:space="preserve">ssembly </w:t>
      </w:r>
      <w:r w:rsidR="008410DC" w:rsidRPr="0070347B">
        <w:rPr>
          <w:i/>
          <w:iCs/>
          <w:color w:val="44546A" w:themeColor="text2"/>
        </w:rPr>
        <w:t>G</w:t>
      </w:r>
      <w:r w:rsidR="00DE2D2B" w:rsidRPr="0070347B">
        <w:rPr>
          <w:i/>
          <w:iCs/>
          <w:color w:val="44546A" w:themeColor="text2"/>
        </w:rPr>
        <w:t xml:space="preserve">overnment </w:t>
      </w:r>
      <w:r w:rsidR="00075189" w:rsidRPr="0070347B">
        <w:rPr>
          <w:i/>
          <w:iCs/>
          <w:color w:val="44546A" w:themeColor="text2"/>
        </w:rPr>
        <w:t>Outdoor (</w:t>
      </w:r>
      <w:r w:rsidR="00F17D21" w:rsidRPr="0070347B">
        <w:rPr>
          <w:i/>
          <w:iCs/>
          <w:color w:val="44546A" w:themeColor="text2"/>
        </w:rPr>
        <w:t>2009</w:t>
      </w:r>
      <w:r w:rsidR="000276DE" w:rsidRPr="0070347B">
        <w:rPr>
          <w:i/>
          <w:iCs/>
          <w:color w:val="44546A" w:themeColor="text2"/>
        </w:rPr>
        <w:t>) Learning</w:t>
      </w:r>
      <w:r w:rsidR="00DE2D2B" w:rsidRPr="0070347B">
        <w:rPr>
          <w:i/>
          <w:iCs/>
          <w:color w:val="44546A" w:themeColor="text2"/>
        </w:rPr>
        <w:t xml:space="preserve"> Handbook</w:t>
      </w:r>
      <w:bookmarkStart w:id="1" w:name="_Hlk120195886"/>
      <w:r w:rsidR="008410DC" w:rsidRPr="0070347B">
        <w:rPr>
          <w:i/>
          <w:iCs/>
          <w:color w:val="44546A" w:themeColor="text2"/>
        </w:rPr>
        <w:t xml:space="preserve"> </w:t>
      </w:r>
      <w:r w:rsidR="00DE2D2B" w:rsidRPr="0070347B">
        <w:rPr>
          <w:i/>
          <w:iCs/>
          <w:color w:val="44546A" w:themeColor="text2"/>
        </w:rPr>
        <w:t>Cardiff: WAG</w:t>
      </w:r>
      <w:bookmarkEnd w:id="1"/>
    </w:p>
    <w:p w14:paraId="770E6337" w14:textId="77777777" w:rsidR="00B912AA" w:rsidRDefault="00B912AA" w:rsidP="00DE2D2B">
      <w:pPr>
        <w:rPr>
          <w:rFonts w:ascii="Bierstadt" w:hAnsi="Bierstadt" w:cstheme="majorHAnsi"/>
          <w:b/>
          <w:bCs/>
        </w:rPr>
      </w:pPr>
    </w:p>
    <w:p w14:paraId="0D03990A" w14:textId="77777777" w:rsidR="00B912AA" w:rsidRDefault="00B912AA" w:rsidP="00DE2D2B">
      <w:pPr>
        <w:rPr>
          <w:rFonts w:ascii="Bierstadt" w:hAnsi="Bierstadt" w:cstheme="majorHAnsi"/>
          <w:b/>
          <w:bCs/>
        </w:rPr>
      </w:pPr>
    </w:p>
    <w:p w14:paraId="0F99C29C" w14:textId="77777777" w:rsidR="00B912AA" w:rsidRDefault="00B912AA" w:rsidP="00DE2D2B">
      <w:pPr>
        <w:rPr>
          <w:rFonts w:ascii="Bierstadt" w:hAnsi="Bierstadt" w:cstheme="majorHAnsi"/>
          <w:b/>
          <w:bCs/>
        </w:rPr>
      </w:pPr>
    </w:p>
    <w:p w14:paraId="537DE076" w14:textId="77777777" w:rsidR="00B912AA" w:rsidRDefault="00B912AA" w:rsidP="00DE2D2B">
      <w:pPr>
        <w:rPr>
          <w:rFonts w:ascii="Bierstadt" w:hAnsi="Bierstadt" w:cstheme="majorHAnsi"/>
          <w:b/>
          <w:bCs/>
        </w:rPr>
      </w:pPr>
    </w:p>
    <w:p w14:paraId="186DC765" w14:textId="77777777" w:rsidR="00B912AA" w:rsidRDefault="00B912AA" w:rsidP="00DE2D2B">
      <w:pPr>
        <w:rPr>
          <w:rFonts w:ascii="Bierstadt" w:hAnsi="Bierstadt" w:cstheme="majorHAnsi"/>
          <w:b/>
          <w:bCs/>
        </w:rPr>
      </w:pPr>
    </w:p>
    <w:p w14:paraId="4C74593C" w14:textId="77777777" w:rsidR="00B912AA" w:rsidRDefault="00B912AA" w:rsidP="00DE2D2B">
      <w:pPr>
        <w:rPr>
          <w:rFonts w:ascii="Bierstadt" w:hAnsi="Bierstadt" w:cstheme="majorHAnsi"/>
          <w:b/>
          <w:bCs/>
        </w:rPr>
      </w:pPr>
    </w:p>
    <w:p w14:paraId="073216AE" w14:textId="77777777" w:rsidR="00B912AA" w:rsidRDefault="00B912AA" w:rsidP="00DE2D2B">
      <w:pPr>
        <w:rPr>
          <w:rFonts w:ascii="Bierstadt" w:hAnsi="Bierstadt" w:cstheme="majorHAnsi"/>
          <w:b/>
          <w:bCs/>
        </w:rPr>
      </w:pPr>
    </w:p>
    <w:p w14:paraId="508420BE" w14:textId="77777777" w:rsidR="00B912AA" w:rsidRDefault="00B912AA" w:rsidP="00DE2D2B">
      <w:pPr>
        <w:rPr>
          <w:rFonts w:ascii="Bierstadt" w:hAnsi="Bierstadt" w:cstheme="majorHAnsi"/>
          <w:b/>
          <w:bCs/>
        </w:rPr>
      </w:pPr>
    </w:p>
    <w:p w14:paraId="6AA3745A" w14:textId="6E15AC69" w:rsidR="00DE2D2B" w:rsidRPr="008F123B" w:rsidRDefault="00DE2D2B" w:rsidP="00DE2D2B">
      <w:pPr>
        <w:rPr>
          <w:rFonts w:ascii="Bierstadt" w:hAnsi="Bierstadt" w:cstheme="majorHAnsi"/>
          <w:b/>
          <w:bCs/>
        </w:rPr>
      </w:pPr>
      <w:r w:rsidRPr="008F123B">
        <w:rPr>
          <w:rFonts w:ascii="Bierstadt" w:hAnsi="Bierstadt" w:cstheme="majorHAnsi"/>
          <w:b/>
          <w:bCs/>
        </w:rPr>
        <w:lastRenderedPageBreak/>
        <w:t>Part 2b – Answer five questions on academic referencing – 600 Words</w:t>
      </w:r>
    </w:p>
    <w:p w14:paraId="1BB395BC" w14:textId="77777777" w:rsidR="00DE2D2B" w:rsidRPr="008F123B" w:rsidRDefault="00DE2D2B" w:rsidP="00DE2D2B">
      <w:pPr>
        <w:rPr>
          <w:rFonts w:ascii="Bierstadt" w:hAnsi="Bierstadt" w:cstheme="majorHAnsi"/>
          <w:b/>
          <w:bCs/>
        </w:rPr>
      </w:pPr>
      <w:r w:rsidRPr="008F123B">
        <w:rPr>
          <w:rFonts w:ascii="Bierstadt" w:hAnsi="Bierstadt" w:cstheme="majorHAnsi"/>
          <w:b/>
          <w:bCs/>
        </w:rPr>
        <w:t xml:space="preserve">Answer all questions below as fully as possible. </w:t>
      </w:r>
    </w:p>
    <w:p w14:paraId="53841C7F" w14:textId="77777777" w:rsidR="00DE2D2B" w:rsidRDefault="00DE2D2B" w:rsidP="00DE2D2B">
      <w:r>
        <w:t xml:space="preserve">1. If you fail to acknowledge the source of your information in academic writing, you could </w:t>
      </w:r>
    </w:p>
    <w:p w14:paraId="0E460DC1" w14:textId="45028B53" w:rsidR="00DE2D2B" w:rsidRDefault="00DE2D2B" w:rsidP="00DE2D2B">
      <w:pPr>
        <w:rPr>
          <w:color w:val="7030A0"/>
        </w:rPr>
      </w:pPr>
      <w:r>
        <w:t>be accused of</w:t>
      </w:r>
      <w:r w:rsidR="00C5439B">
        <w:t xml:space="preserve"> </w:t>
      </w:r>
      <w:r w:rsidR="00C5439B" w:rsidRPr="00C5664A">
        <w:rPr>
          <w:b/>
          <w:bCs/>
        </w:rPr>
        <w:t>plagiarism</w:t>
      </w:r>
      <w:r w:rsidR="00C5439B">
        <w:t xml:space="preserve">. </w:t>
      </w:r>
      <w:r>
        <w:t xml:space="preserve">Why is it important that students avoid this? </w:t>
      </w:r>
    </w:p>
    <w:p w14:paraId="7F126AAA" w14:textId="006B2014" w:rsidR="00884AA6" w:rsidRPr="0070347B" w:rsidRDefault="008B1C8F" w:rsidP="00DE2D2B">
      <w:r w:rsidRPr="0070347B">
        <w:t>It is important to avoid plagiarism as w</w:t>
      </w:r>
      <w:r w:rsidR="005155CE" w:rsidRPr="0070347B">
        <w:t>hen you use someone else’s work and pretend</w:t>
      </w:r>
      <w:r w:rsidRPr="0070347B">
        <w:t>ing it is your</w:t>
      </w:r>
      <w:r w:rsidR="00B1402C" w:rsidRPr="0070347B">
        <w:t xml:space="preserve"> own, suggests </w:t>
      </w:r>
      <w:r w:rsidR="007F5E14" w:rsidRPr="0070347B">
        <w:t xml:space="preserve">you are </w:t>
      </w:r>
      <w:r w:rsidR="0048483E" w:rsidRPr="0070347B">
        <w:t>cheating</w:t>
      </w:r>
      <w:r w:rsidR="00B1402C" w:rsidRPr="0070347B">
        <w:t>.</w:t>
      </w:r>
      <w:r w:rsidR="007F5E14" w:rsidRPr="0070347B">
        <w:t xml:space="preserve"> </w:t>
      </w:r>
      <w:r w:rsidR="00144852" w:rsidRPr="0070347B">
        <w:t>Plagiarism can cause</w:t>
      </w:r>
      <w:r w:rsidR="00B55013" w:rsidRPr="0070347B">
        <w:t xml:space="preserve"> you having</w:t>
      </w:r>
      <w:r w:rsidR="00144852" w:rsidRPr="0070347B">
        <w:t xml:space="preserve"> </w:t>
      </w:r>
      <w:r w:rsidR="0052315E" w:rsidRPr="0070347B">
        <w:t>a bad reputation within university and</w:t>
      </w:r>
      <w:r w:rsidR="00144852" w:rsidRPr="0070347B">
        <w:t xml:space="preserve"> </w:t>
      </w:r>
      <w:r w:rsidR="00BF7CCC" w:rsidRPr="0070347B">
        <w:t>potentially</w:t>
      </w:r>
      <w:r w:rsidR="00144852" w:rsidRPr="0070347B">
        <w:t xml:space="preserve"> </w:t>
      </w:r>
      <w:r w:rsidR="00AE5412" w:rsidRPr="0070347B">
        <w:t xml:space="preserve">impact your degree. </w:t>
      </w:r>
      <w:sdt>
        <w:sdtPr>
          <w:id w:val="715778311"/>
          <w:citation/>
        </w:sdtPr>
        <w:sdtEndPr/>
        <w:sdtContent>
          <w:r w:rsidR="00F1103B" w:rsidRPr="0070347B">
            <w:fldChar w:fldCharType="begin"/>
          </w:r>
          <w:r w:rsidR="00F1103B" w:rsidRPr="0070347B">
            <w:instrText xml:space="preserve"> CITATION McM12 \l 2057 </w:instrText>
          </w:r>
          <w:r w:rsidR="00F1103B" w:rsidRPr="0070347B">
            <w:fldChar w:fldCharType="separate"/>
          </w:r>
          <w:r w:rsidR="00F1103B" w:rsidRPr="0070347B">
            <w:rPr>
              <w:noProof/>
            </w:rPr>
            <w:t>(McMillan, 2012)</w:t>
          </w:r>
          <w:r w:rsidR="00F1103B" w:rsidRPr="0070347B">
            <w:fldChar w:fldCharType="end"/>
          </w:r>
        </w:sdtContent>
      </w:sdt>
      <w:r w:rsidR="00F05B05" w:rsidRPr="0070347B">
        <w:t xml:space="preserve"> </w:t>
      </w:r>
      <w:r w:rsidR="00E75FAD" w:rsidRPr="0070347B">
        <w:t xml:space="preserve">When copying some </w:t>
      </w:r>
      <w:r w:rsidR="00A31EA0" w:rsidRPr="0070347B">
        <w:t>else’s</w:t>
      </w:r>
      <w:r w:rsidR="00E75FAD" w:rsidRPr="0070347B">
        <w:t xml:space="preserve"> </w:t>
      </w:r>
      <w:r w:rsidR="00D9594E" w:rsidRPr="0070347B">
        <w:t>ideas,</w:t>
      </w:r>
      <w:r w:rsidR="00256DD4" w:rsidRPr="0070347B">
        <w:t xml:space="preserve"> </w:t>
      </w:r>
      <w:r w:rsidR="00E75FAD" w:rsidRPr="0070347B">
        <w:t xml:space="preserve">it means that you haven’t engaged with that information </w:t>
      </w:r>
      <w:r w:rsidR="00CB27BD" w:rsidRPr="0070347B">
        <w:t xml:space="preserve">or what you </w:t>
      </w:r>
      <w:r w:rsidR="00A4014C" w:rsidRPr="0070347B">
        <w:t xml:space="preserve">should be learning. It is also </w:t>
      </w:r>
      <w:r w:rsidR="00144852" w:rsidRPr="0070347B">
        <w:t xml:space="preserve">unfair </w:t>
      </w:r>
      <w:r w:rsidR="00256DD4" w:rsidRPr="0070347B">
        <w:t xml:space="preserve">on the person who’s </w:t>
      </w:r>
      <w:r w:rsidR="0082322E" w:rsidRPr="0070347B">
        <w:t>put effort</w:t>
      </w:r>
      <w:r w:rsidR="0038408C" w:rsidRPr="0070347B">
        <w:t xml:space="preserve"> </w:t>
      </w:r>
      <w:r w:rsidR="0082322E" w:rsidRPr="0070347B">
        <w:t>into their work</w:t>
      </w:r>
      <w:r w:rsidR="00BC687F" w:rsidRPr="0070347B">
        <w:t xml:space="preserve">. </w:t>
      </w:r>
      <w:r w:rsidR="000659BD" w:rsidRPr="0070347B">
        <w:t>Therefore,</w:t>
      </w:r>
      <w:r w:rsidR="00BC687F" w:rsidRPr="0070347B">
        <w:t xml:space="preserve"> you are wasting your own time and the markers time as the work isn’t a true representation </w:t>
      </w:r>
      <w:r w:rsidR="00B51DF3" w:rsidRPr="0070347B">
        <w:t xml:space="preserve">of </w:t>
      </w:r>
      <w:r w:rsidR="00BC687F" w:rsidRPr="0070347B">
        <w:t xml:space="preserve">your ability. </w:t>
      </w:r>
      <w:r w:rsidR="006B6F73" w:rsidRPr="0070347B">
        <w:t xml:space="preserve">Overall, </w:t>
      </w:r>
      <w:r w:rsidR="009968C1" w:rsidRPr="0070347B">
        <w:t>jeopardising</w:t>
      </w:r>
      <w:r w:rsidR="002B65A5" w:rsidRPr="0070347B">
        <w:t xml:space="preserve"> </w:t>
      </w:r>
      <w:r w:rsidR="009968C1" w:rsidRPr="0070347B">
        <w:t xml:space="preserve">your chance to develop your </w:t>
      </w:r>
      <w:r w:rsidR="00AF533A" w:rsidRPr="0070347B">
        <w:t>skills</w:t>
      </w:r>
      <w:r w:rsidR="00CB27BD" w:rsidRPr="0070347B">
        <w:t xml:space="preserve"> and</w:t>
      </w:r>
      <w:r w:rsidR="009968C1" w:rsidRPr="0070347B">
        <w:t xml:space="preserve"> to succeed in your degree.</w:t>
      </w:r>
      <w:r w:rsidR="006B6F73" w:rsidRPr="0070347B">
        <w:t xml:space="preserve"> </w:t>
      </w:r>
      <w:r w:rsidR="003F4D0E" w:rsidRPr="0070347B">
        <w:t xml:space="preserve">Fines and penalties can also be given to those who </w:t>
      </w:r>
      <w:r w:rsidR="000659BD" w:rsidRPr="0070347B">
        <w:t>plagiarise</w:t>
      </w:r>
      <w:r w:rsidR="0038408C" w:rsidRPr="0070347B">
        <w:t>.</w:t>
      </w:r>
      <w:r w:rsidR="009E720B" w:rsidRPr="0070347B">
        <w:t xml:space="preserve"> </w:t>
      </w:r>
      <w:sdt>
        <w:sdtPr>
          <w:id w:val="-563104882"/>
          <w:citation/>
        </w:sdtPr>
        <w:sdtEndPr/>
        <w:sdtContent>
          <w:r w:rsidR="009E720B" w:rsidRPr="0070347B">
            <w:fldChar w:fldCharType="begin"/>
          </w:r>
          <w:r w:rsidR="009E720B" w:rsidRPr="0070347B">
            <w:instrText xml:space="preserve"> CITATION Alf171 \l 2057 </w:instrText>
          </w:r>
          <w:r w:rsidR="009E720B" w:rsidRPr="0070347B">
            <w:fldChar w:fldCharType="separate"/>
          </w:r>
          <w:r w:rsidR="009E720B" w:rsidRPr="0070347B">
            <w:rPr>
              <w:noProof/>
            </w:rPr>
            <w:t>(Pellegrini, 2017)</w:t>
          </w:r>
          <w:r w:rsidR="009E720B" w:rsidRPr="0070347B">
            <w:fldChar w:fldCharType="end"/>
          </w:r>
        </w:sdtContent>
      </w:sdt>
    </w:p>
    <w:p w14:paraId="308A61E2" w14:textId="77777777" w:rsidR="00DE2D2B" w:rsidRPr="0070347B" w:rsidRDefault="00DE2D2B" w:rsidP="00DE2D2B">
      <w:r w:rsidRPr="0070347B">
        <w:t xml:space="preserve">2. You only </w:t>
      </w:r>
      <w:proofErr w:type="gramStart"/>
      <w:r w:rsidRPr="0070347B">
        <w:t>have to</w:t>
      </w:r>
      <w:proofErr w:type="gramEnd"/>
      <w:r w:rsidRPr="0070347B">
        <w:t xml:space="preserve"> reference when you use a direct quotation. Is this True or False? </w:t>
      </w:r>
    </w:p>
    <w:p w14:paraId="14A3CEBB" w14:textId="4198A50C" w:rsidR="00B73932" w:rsidRPr="0070347B" w:rsidRDefault="00DE2D2B" w:rsidP="00DE2D2B">
      <w:r w:rsidRPr="0070347B">
        <w:t xml:space="preserve">Explain your answer. </w:t>
      </w:r>
      <w:r w:rsidR="000C0979" w:rsidRPr="0070347B">
        <w:t>When using</w:t>
      </w:r>
      <w:r w:rsidR="00ED6F3F" w:rsidRPr="0070347B">
        <w:t xml:space="preserve"> direct</w:t>
      </w:r>
      <w:r w:rsidR="000C0979" w:rsidRPr="0070347B">
        <w:t xml:space="preserve"> </w:t>
      </w:r>
      <w:r w:rsidR="009C1E15" w:rsidRPr="0070347B">
        <w:t>quotations,</w:t>
      </w:r>
      <w:r w:rsidR="000C0979" w:rsidRPr="0070347B">
        <w:t xml:space="preserve"> </w:t>
      </w:r>
      <w:r w:rsidR="00637809" w:rsidRPr="0070347B">
        <w:t xml:space="preserve">the source should have </w:t>
      </w:r>
      <w:r w:rsidR="009C1E15" w:rsidRPr="0070347B">
        <w:t>quotation marks</w:t>
      </w:r>
      <w:r w:rsidR="009E0A54" w:rsidRPr="0070347B">
        <w:t xml:space="preserve"> either side</w:t>
      </w:r>
      <w:r w:rsidR="009C1E15" w:rsidRPr="0070347B">
        <w:t xml:space="preserve">. This shows that </w:t>
      </w:r>
      <w:r w:rsidR="004E6F1F" w:rsidRPr="0070347B">
        <w:t>the source has been taken</w:t>
      </w:r>
      <w:r w:rsidR="002C208D" w:rsidRPr="0070347B">
        <w:t xml:space="preserve"> directly</w:t>
      </w:r>
      <w:r w:rsidR="004E6F1F" w:rsidRPr="0070347B">
        <w:t xml:space="preserve"> from another resource</w:t>
      </w:r>
      <w:r w:rsidR="00E50268" w:rsidRPr="0070347B">
        <w:t xml:space="preserve">. It is important that the quotation has been </w:t>
      </w:r>
      <w:r w:rsidR="00FD25E4" w:rsidRPr="0070347B">
        <w:t xml:space="preserve">Harvard </w:t>
      </w:r>
      <w:r w:rsidR="00E50268" w:rsidRPr="0070347B">
        <w:t xml:space="preserve">referenced </w:t>
      </w:r>
      <w:r w:rsidR="00B73932" w:rsidRPr="0070347B">
        <w:t>as you are using someone else’s words</w:t>
      </w:r>
      <w:r w:rsidR="00B55013" w:rsidRPr="0070347B">
        <w:t xml:space="preserve"> and ideas</w:t>
      </w:r>
      <w:r w:rsidR="00CE46CB" w:rsidRPr="0070347B">
        <w:t xml:space="preserve">. </w:t>
      </w:r>
      <w:r w:rsidR="000D790A" w:rsidRPr="0070347B">
        <w:t xml:space="preserve">The </w:t>
      </w:r>
      <w:r w:rsidR="004B102D" w:rsidRPr="0070347B">
        <w:t xml:space="preserve">source of the quotation can be put in brackets at the start or at the end of the direct quotation. </w:t>
      </w:r>
      <w:r w:rsidR="0033449E" w:rsidRPr="0070347B">
        <w:t xml:space="preserve">This </w:t>
      </w:r>
      <w:r w:rsidR="00BF6F31" w:rsidRPr="0070347B">
        <w:t xml:space="preserve">makes it easier to find </w:t>
      </w:r>
      <w:r w:rsidR="00D97408" w:rsidRPr="0070347B">
        <w:t xml:space="preserve">where the quotation </w:t>
      </w:r>
      <w:r w:rsidR="007251E5" w:rsidRPr="0070347B">
        <w:t>c</w:t>
      </w:r>
      <w:r w:rsidR="00BF6F31" w:rsidRPr="0070347B">
        <w:t>an</w:t>
      </w:r>
      <w:r w:rsidR="000E7E2B" w:rsidRPr="0070347B">
        <w:t xml:space="preserve"> be found. </w:t>
      </w:r>
      <w:r w:rsidR="0023435C" w:rsidRPr="0070347B">
        <w:t>The authors name and year of published</w:t>
      </w:r>
      <w:r w:rsidR="00BD3E45" w:rsidRPr="0070347B">
        <w:t xml:space="preserve"> must be documented and the page number must </w:t>
      </w:r>
      <w:r w:rsidR="005201DA" w:rsidRPr="0070347B">
        <w:t xml:space="preserve">come </w:t>
      </w:r>
      <w:r w:rsidR="00BD3E45" w:rsidRPr="0070347B">
        <w:t>a</w:t>
      </w:r>
      <w:r w:rsidR="005201DA" w:rsidRPr="0070347B">
        <w:t xml:space="preserve">fter </w:t>
      </w:r>
      <w:r w:rsidR="00BD3E45" w:rsidRPr="0070347B">
        <w:t>this information</w:t>
      </w:r>
      <w:r w:rsidR="0091339F" w:rsidRPr="0070347B">
        <w:t xml:space="preserve"> within the citation</w:t>
      </w:r>
      <w:r w:rsidR="006B0FEF" w:rsidRPr="0070347B">
        <w:t xml:space="preserve"> if necessary</w:t>
      </w:r>
      <w:r w:rsidR="00BD3E45" w:rsidRPr="0070347B">
        <w:t xml:space="preserve">. </w:t>
      </w:r>
      <w:r w:rsidR="009A48B3" w:rsidRPr="0070347B">
        <w:t xml:space="preserve">Direct quotations must not be changed or paraphrased as it </w:t>
      </w:r>
      <w:r w:rsidR="00C5664A" w:rsidRPr="0070347B">
        <w:t>must</w:t>
      </w:r>
      <w:r w:rsidR="009A48B3" w:rsidRPr="0070347B">
        <w:t xml:space="preserve"> be inserted directly from a source. </w:t>
      </w:r>
      <w:sdt>
        <w:sdtPr>
          <w:id w:val="-989938255"/>
          <w:citation/>
        </w:sdtPr>
        <w:sdtEndPr/>
        <w:sdtContent>
          <w:r w:rsidR="009E720B" w:rsidRPr="0070347B">
            <w:fldChar w:fldCharType="begin"/>
          </w:r>
          <w:r w:rsidR="009E720B" w:rsidRPr="0070347B">
            <w:instrText xml:space="preserve"> CITATION Alf171 \l 2057 </w:instrText>
          </w:r>
          <w:r w:rsidR="009E720B" w:rsidRPr="0070347B">
            <w:fldChar w:fldCharType="separate"/>
          </w:r>
          <w:r w:rsidR="009E720B" w:rsidRPr="0070347B">
            <w:rPr>
              <w:noProof/>
            </w:rPr>
            <w:t>(Pellegrini, 2017)</w:t>
          </w:r>
          <w:r w:rsidR="009E720B" w:rsidRPr="0070347B">
            <w:fldChar w:fldCharType="end"/>
          </w:r>
        </w:sdtContent>
      </w:sdt>
    </w:p>
    <w:p w14:paraId="0B9FE0E1" w14:textId="7816901E" w:rsidR="00DE2D2B" w:rsidRPr="0070347B" w:rsidRDefault="00DE2D2B" w:rsidP="00DE2D2B">
      <w:r w:rsidRPr="0070347B">
        <w:t xml:space="preserve">3. Wikipedia is a good place to search for information for your academic assignments. </w:t>
      </w:r>
    </w:p>
    <w:p w14:paraId="0F82C7B2" w14:textId="77777777" w:rsidR="00DE2D2B" w:rsidRPr="0070347B" w:rsidRDefault="00DE2D2B" w:rsidP="00DE2D2B">
      <w:r w:rsidRPr="0070347B">
        <w:t xml:space="preserve">Explain, with reasons and supporting literature, whether you believe this statement is </w:t>
      </w:r>
    </w:p>
    <w:p w14:paraId="2733B4BC" w14:textId="77777777" w:rsidR="00DE2D2B" w:rsidRPr="0070347B" w:rsidRDefault="00DE2D2B" w:rsidP="00DE2D2B">
      <w:r w:rsidRPr="0070347B">
        <w:t>true or false.</w:t>
      </w:r>
    </w:p>
    <w:p w14:paraId="7102A723" w14:textId="4A8D6B01" w:rsidR="00232DA2" w:rsidRPr="0070347B" w:rsidRDefault="0032361D" w:rsidP="00DE2D2B">
      <w:r w:rsidRPr="0070347B">
        <w:t xml:space="preserve">Wikipedia is a site that can be edited by anyone </w:t>
      </w:r>
      <w:r w:rsidR="00EE2C0B" w:rsidRPr="0070347B">
        <w:t xml:space="preserve">therefore </w:t>
      </w:r>
      <w:r w:rsidR="009B0CF2" w:rsidRPr="0070347B">
        <w:t xml:space="preserve">the information </w:t>
      </w:r>
      <w:r w:rsidR="0011431E" w:rsidRPr="0070347B">
        <w:t xml:space="preserve">can </w:t>
      </w:r>
      <w:r w:rsidR="0087454B" w:rsidRPr="0070347B">
        <w:t xml:space="preserve">be </w:t>
      </w:r>
      <w:r w:rsidR="0011431E" w:rsidRPr="0070347B">
        <w:t xml:space="preserve">unreliable or false. </w:t>
      </w:r>
      <w:r w:rsidR="000605BA" w:rsidRPr="0070347B">
        <w:t>Wikipedia is not a trustworthy source</w:t>
      </w:r>
      <w:r w:rsidR="00C9297A" w:rsidRPr="0070347B">
        <w:t xml:space="preserve"> and should not be used as a </w:t>
      </w:r>
      <w:r w:rsidR="00A3182C" w:rsidRPr="0070347B">
        <w:t xml:space="preserve">research platform. </w:t>
      </w:r>
      <w:r w:rsidR="004C7F94" w:rsidRPr="0070347B">
        <w:t>The articles</w:t>
      </w:r>
      <w:r w:rsidR="00DF7915" w:rsidRPr="0070347B">
        <w:t xml:space="preserve"> </w:t>
      </w:r>
      <w:r w:rsidR="004C7F94" w:rsidRPr="0070347B">
        <w:t xml:space="preserve">are constantly being changed </w:t>
      </w:r>
      <w:r w:rsidR="000619AE" w:rsidRPr="0070347B">
        <w:t xml:space="preserve">by </w:t>
      </w:r>
      <w:r w:rsidR="0075323E" w:rsidRPr="0070347B">
        <w:t>editors</w:t>
      </w:r>
      <w:r w:rsidR="005205ED" w:rsidRPr="0070347B">
        <w:t xml:space="preserve"> which makes the information difficult to prove whether it is fictional or </w:t>
      </w:r>
      <w:r w:rsidR="008715F8" w:rsidRPr="0070347B">
        <w:t xml:space="preserve">fact. </w:t>
      </w:r>
      <w:r w:rsidR="00E20405" w:rsidRPr="0070347B">
        <w:t xml:space="preserve">Wikipedia </w:t>
      </w:r>
      <w:r w:rsidR="00C03251" w:rsidRPr="0070347B">
        <w:t xml:space="preserve">is an internet encyclopaedia therefore the </w:t>
      </w:r>
      <w:r w:rsidR="006A082F" w:rsidRPr="0070347B">
        <w:t xml:space="preserve">targeted </w:t>
      </w:r>
      <w:r w:rsidR="00C03251" w:rsidRPr="0070347B">
        <w:t xml:space="preserve">audience </w:t>
      </w:r>
      <w:r w:rsidR="008840AA" w:rsidRPr="0070347B">
        <w:t>might</w:t>
      </w:r>
      <w:r w:rsidR="00717E04" w:rsidRPr="0070347B">
        <w:t xml:space="preserve"> </w:t>
      </w:r>
      <w:r w:rsidR="000619AE" w:rsidRPr="0070347B">
        <w:t xml:space="preserve">differ and finding information can be difficult. </w:t>
      </w:r>
      <w:r w:rsidR="00485024" w:rsidRPr="0070347B">
        <w:t xml:space="preserve">All editors on Wikipedia </w:t>
      </w:r>
      <w:r w:rsidR="00993A4D" w:rsidRPr="0070347B">
        <w:t xml:space="preserve">have different views and knowledge of a </w:t>
      </w:r>
      <w:r w:rsidR="00E17AB3" w:rsidRPr="0070347B">
        <w:t>subject therefore implying that the information</w:t>
      </w:r>
      <w:r w:rsidR="001A1379" w:rsidRPr="0070347B">
        <w:t xml:space="preserve"> could be biased or controversial</w:t>
      </w:r>
      <w:r w:rsidR="00776A1B" w:rsidRPr="0070347B">
        <w:t xml:space="preserve"> </w:t>
      </w:r>
      <w:sdt>
        <w:sdtPr>
          <w:id w:val="-1103106402"/>
          <w:citation/>
        </w:sdtPr>
        <w:sdtEndPr/>
        <w:sdtContent>
          <w:r w:rsidR="00021C24" w:rsidRPr="0070347B">
            <w:fldChar w:fldCharType="begin"/>
          </w:r>
          <w:r w:rsidR="00021C24" w:rsidRPr="0070347B">
            <w:instrText xml:space="preserve"> CITATION Tec15 \l 2057 </w:instrText>
          </w:r>
          <w:r w:rsidR="00021C24" w:rsidRPr="0070347B">
            <w:fldChar w:fldCharType="separate"/>
          </w:r>
          <w:r w:rsidR="00021C24" w:rsidRPr="0070347B">
            <w:rPr>
              <w:noProof/>
            </w:rPr>
            <w:t>(TechBoomers, 2015)</w:t>
          </w:r>
          <w:r w:rsidR="00021C24" w:rsidRPr="0070347B">
            <w:fldChar w:fldCharType="end"/>
          </w:r>
        </w:sdtContent>
      </w:sdt>
      <w:r w:rsidR="00021C24" w:rsidRPr="0070347B">
        <w:t xml:space="preserve"> </w:t>
      </w:r>
    </w:p>
    <w:p w14:paraId="05A94533" w14:textId="7F7255A2" w:rsidR="00DE2D2B" w:rsidRPr="0070347B" w:rsidRDefault="00DE2D2B" w:rsidP="00DE2D2B">
      <w:r w:rsidRPr="0070347B">
        <w:t xml:space="preserve">4. Write a set of instructions which could be included in a referencing guide which explains </w:t>
      </w:r>
    </w:p>
    <w:p w14:paraId="49D07225" w14:textId="77777777" w:rsidR="00DE2D2B" w:rsidRPr="0070347B" w:rsidRDefault="00DE2D2B" w:rsidP="00DE2D2B">
      <w:r w:rsidRPr="0070347B">
        <w:t xml:space="preserve">how to present a very long quotation. </w:t>
      </w:r>
    </w:p>
    <w:p w14:paraId="38C2418D" w14:textId="07DF90B9" w:rsidR="00326B4F" w:rsidRPr="0070347B" w:rsidRDefault="002E2D04" w:rsidP="00326B4F">
      <w:r w:rsidRPr="0070347B">
        <w:t xml:space="preserve">Quotes with more than </w:t>
      </w:r>
      <w:r w:rsidR="00FE6531" w:rsidRPr="0070347B">
        <w:t>forty</w:t>
      </w:r>
      <w:r w:rsidRPr="0070347B">
        <w:t xml:space="preserve"> words</w:t>
      </w:r>
      <w:r w:rsidR="00BA5298" w:rsidRPr="0070347B">
        <w:t xml:space="preserve"> are </w:t>
      </w:r>
      <w:r w:rsidR="00595F33" w:rsidRPr="0070347B">
        <w:t>considered</w:t>
      </w:r>
      <w:r w:rsidR="00BA5298" w:rsidRPr="0070347B">
        <w:t xml:space="preserve"> long quotations</w:t>
      </w:r>
      <w:r w:rsidR="00FE6531" w:rsidRPr="0070347B">
        <w:t xml:space="preserve">. </w:t>
      </w:r>
      <w:r w:rsidR="00824577" w:rsidRPr="0070347B">
        <w:t xml:space="preserve">There is no need for quotation marks. </w:t>
      </w:r>
      <w:r w:rsidR="00355C1E" w:rsidRPr="0070347B">
        <w:t>However,</w:t>
      </w:r>
      <w:r w:rsidR="00824577" w:rsidRPr="0070347B">
        <w:t xml:space="preserve"> </w:t>
      </w:r>
      <w:r w:rsidR="00FB4897" w:rsidRPr="0070347B">
        <w:t xml:space="preserve">you should put the quotation on a separate line and indent it </w:t>
      </w:r>
      <w:r w:rsidR="00F91CB4" w:rsidRPr="0070347B">
        <w:t xml:space="preserve">from the </w:t>
      </w:r>
      <w:r w:rsidR="00620260" w:rsidRPr="0070347B">
        <w:t>margin of the text</w:t>
      </w:r>
      <w:r w:rsidR="005D79EF" w:rsidRPr="0070347B">
        <w:t xml:space="preserve">. </w:t>
      </w:r>
      <w:r w:rsidR="00355C1E" w:rsidRPr="0070347B">
        <w:t>Therefore,</w:t>
      </w:r>
      <w:r w:rsidR="002E13AD" w:rsidRPr="0070347B">
        <w:t xml:space="preserve"> the long quotation is </w:t>
      </w:r>
      <w:r w:rsidR="00355C1E" w:rsidRPr="0070347B">
        <w:t>separate</w:t>
      </w:r>
      <w:r w:rsidR="002E13AD" w:rsidRPr="0070347B">
        <w:t xml:space="preserve"> from the rest </w:t>
      </w:r>
      <w:r w:rsidR="00A63CDE" w:rsidRPr="0070347B">
        <w:t>of the text</w:t>
      </w:r>
      <w:r w:rsidR="002E13AD" w:rsidRPr="0070347B">
        <w:t>.</w:t>
      </w:r>
      <w:r w:rsidR="002C69CB" w:rsidRPr="0070347B">
        <w:t xml:space="preserve"> The</w:t>
      </w:r>
      <w:r w:rsidR="00D75831" w:rsidRPr="0070347B">
        <w:t xml:space="preserve"> authors name</w:t>
      </w:r>
      <w:r w:rsidR="00326B4F" w:rsidRPr="0070347B">
        <w:t xml:space="preserve">, </w:t>
      </w:r>
      <w:r w:rsidR="00D75831" w:rsidRPr="0070347B">
        <w:t>year of publis</w:t>
      </w:r>
      <w:r w:rsidR="00326B4F" w:rsidRPr="0070347B">
        <w:t>hed and page number should be within brackets at the end.</w:t>
      </w:r>
      <w:r w:rsidR="00C077BA" w:rsidRPr="0070347B">
        <w:t xml:space="preserve"> This is important as the reader is then able to be directed to the </w:t>
      </w:r>
      <w:r w:rsidR="006502B0" w:rsidRPr="0070347B">
        <w:t xml:space="preserve">original source where the long quotation has come from. </w:t>
      </w:r>
      <w:sdt>
        <w:sdtPr>
          <w:id w:val="-1234544480"/>
          <w:citation/>
        </w:sdtPr>
        <w:sdtEndPr/>
        <w:sdtContent>
          <w:r w:rsidR="00047332" w:rsidRPr="0070347B">
            <w:fldChar w:fldCharType="begin"/>
          </w:r>
          <w:r w:rsidR="00047332" w:rsidRPr="0070347B">
            <w:instrText xml:space="preserve"> CITATION Wig22 \l 2057 </w:instrText>
          </w:r>
          <w:r w:rsidR="00047332" w:rsidRPr="0070347B">
            <w:fldChar w:fldCharType="separate"/>
          </w:r>
          <w:r w:rsidR="00047332" w:rsidRPr="0070347B">
            <w:rPr>
              <w:noProof/>
            </w:rPr>
            <w:t>(College, 2022)</w:t>
          </w:r>
          <w:r w:rsidR="00047332" w:rsidRPr="0070347B">
            <w:fldChar w:fldCharType="end"/>
          </w:r>
        </w:sdtContent>
      </w:sdt>
    </w:p>
    <w:p w14:paraId="6CF6FFE8" w14:textId="77777777" w:rsidR="00797E30" w:rsidRPr="0070347B" w:rsidRDefault="00797E30" w:rsidP="00DE2D2B"/>
    <w:p w14:paraId="5CB7CD42" w14:textId="77777777" w:rsidR="00DE2D2B" w:rsidRPr="0070347B" w:rsidRDefault="00DE2D2B" w:rsidP="00DE2D2B">
      <w:r w:rsidRPr="0070347B">
        <w:lastRenderedPageBreak/>
        <w:t xml:space="preserve">5. Explain how you can begin to conduct research for an academic assignment. Identify </w:t>
      </w:r>
    </w:p>
    <w:p w14:paraId="124A3253" w14:textId="77777777" w:rsidR="00DE2D2B" w:rsidRPr="0070347B" w:rsidRDefault="00DE2D2B" w:rsidP="00DE2D2B">
      <w:r w:rsidRPr="0070347B">
        <w:t>five sources which would be acceptable for academic study.</w:t>
      </w:r>
    </w:p>
    <w:p w14:paraId="4379495B" w14:textId="77777777" w:rsidR="00DE2D2B" w:rsidRPr="0070347B" w:rsidRDefault="00DE2D2B" w:rsidP="00DE2D2B">
      <w:r w:rsidRPr="0070347B">
        <w:t>Ensure you write in academic English and include references to support your answers</w:t>
      </w:r>
    </w:p>
    <w:p w14:paraId="1F001289" w14:textId="77777777" w:rsidR="00DE2D2B" w:rsidRPr="0070347B" w:rsidRDefault="00DE2D2B" w:rsidP="00DE2D2B">
      <w:r w:rsidRPr="0070347B">
        <w:t xml:space="preserve">Use the blog you created during induction week to present your responses to these </w:t>
      </w:r>
    </w:p>
    <w:p w14:paraId="60D3C984" w14:textId="77777777" w:rsidR="00DE2D2B" w:rsidRPr="0070347B" w:rsidRDefault="00DE2D2B" w:rsidP="00DE2D2B">
      <w:r w:rsidRPr="0070347B">
        <w:t xml:space="preserve">questions. You will need to ensure you include the link to your blog in your portfolio </w:t>
      </w:r>
    </w:p>
    <w:p w14:paraId="54042B6C" w14:textId="63E24CA7" w:rsidR="00DE2D2B" w:rsidRPr="0070347B" w:rsidRDefault="00DE2D2B" w:rsidP="00985407">
      <w:pPr>
        <w:tabs>
          <w:tab w:val="left" w:pos="1668"/>
        </w:tabs>
      </w:pPr>
      <w:r w:rsidRPr="0070347B">
        <w:t>document.</w:t>
      </w:r>
    </w:p>
    <w:p w14:paraId="3A778173" w14:textId="5A5B0955" w:rsidR="00F401C3" w:rsidRPr="0070347B" w:rsidRDefault="00001F39" w:rsidP="00DE2D2B">
      <w:r w:rsidRPr="0070347B">
        <w:t>Research is key to any academic assignment</w:t>
      </w:r>
      <w:r w:rsidR="00EE5051" w:rsidRPr="0070347B">
        <w:t xml:space="preserve">. You could start to conduct research </w:t>
      </w:r>
      <w:r w:rsidR="00221BA8" w:rsidRPr="0070347B">
        <w:t>by</w:t>
      </w:r>
      <w:r w:rsidR="001E0FA1" w:rsidRPr="0070347B">
        <w:t xml:space="preserve"> gathering</w:t>
      </w:r>
      <w:r w:rsidR="00221BA8" w:rsidRPr="0070347B">
        <w:t xml:space="preserve"> the</w:t>
      </w:r>
      <w:r w:rsidR="001E0FA1" w:rsidRPr="0070347B">
        <w:t xml:space="preserve"> </w:t>
      </w:r>
      <w:r w:rsidR="00221BA8" w:rsidRPr="0070347B">
        <w:t xml:space="preserve">information </w:t>
      </w:r>
      <w:r w:rsidR="001E0FA1" w:rsidRPr="0070347B">
        <w:t xml:space="preserve">which </w:t>
      </w:r>
      <w:r w:rsidR="00221BA8" w:rsidRPr="0070347B">
        <w:t xml:space="preserve">is </w:t>
      </w:r>
      <w:r w:rsidR="001E0FA1" w:rsidRPr="0070347B">
        <w:t xml:space="preserve">already </w:t>
      </w:r>
      <w:r w:rsidR="00221BA8" w:rsidRPr="0070347B">
        <w:t>available to you</w:t>
      </w:r>
      <w:r w:rsidR="001E0FA1" w:rsidRPr="0070347B">
        <w:t xml:space="preserve">. </w:t>
      </w:r>
      <w:r w:rsidR="002D5198" w:rsidRPr="0070347B">
        <w:t xml:space="preserve">These could include </w:t>
      </w:r>
      <w:r w:rsidR="00634990" w:rsidRPr="0070347B">
        <w:t xml:space="preserve">your </w:t>
      </w:r>
      <w:r w:rsidR="002740FC" w:rsidRPr="0070347B">
        <w:t>own knowledge</w:t>
      </w:r>
      <w:r w:rsidR="004B3B85" w:rsidRPr="0070347B">
        <w:t xml:space="preserve"> which</w:t>
      </w:r>
      <w:r w:rsidR="002740FC" w:rsidRPr="0070347B">
        <w:t xml:space="preserve"> links to the assignment. </w:t>
      </w:r>
      <w:r w:rsidR="00BC4EAE" w:rsidRPr="0070347B">
        <w:t xml:space="preserve">It is important that </w:t>
      </w:r>
      <w:r w:rsidR="00F901FE" w:rsidRPr="0070347B">
        <w:t xml:space="preserve">before researching you </w:t>
      </w:r>
      <w:r w:rsidR="00586FC8" w:rsidRPr="0070347B">
        <w:t xml:space="preserve">know what information you already have and what you will need to start </w:t>
      </w:r>
      <w:r w:rsidR="00314D44" w:rsidRPr="0070347B">
        <w:t>researching.</w:t>
      </w:r>
      <w:r w:rsidR="00F05B05" w:rsidRPr="0070347B">
        <w:t xml:space="preserve"> </w:t>
      </w:r>
      <w:sdt>
        <w:sdtPr>
          <w:id w:val="1153413738"/>
          <w:citation/>
        </w:sdtPr>
        <w:sdtEndPr/>
        <w:sdtContent>
          <w:r w:rsidR="00F05B05" w:rsidRPr="0070347B">
            <w:fldChar w:fldCharType="begin"/>
          </w:r>
          <w:r w:rsidR="00F05B05" w:rsidRPr="0070347B">
            <w:instrText xml:space="preserve"> CITATION Kat13 \l 2057 </w:instrText>
          </w:r>
          <w:r w:rsidR="00F05B05" w:rsidRPr="0070347B">
            <w:fldChar w:fldCharType="separate"/>
          </w:r>
          <w:r w:rsidR="00F05B05" w:rsidRPr="0070347B">
            <w:rPr>
              <w:noProof/>
            </w:rPr>
            <w:t>(McMillan, 2013)</w:t>
          </w:r>
          <w:r w:rsidR="00F05B05" w:rsidRPr="0070347B">
            <w:fldChar w:fldCharType="end"/>
          </w:r>
        </w:sdtContent>
      </w:sdt>
    </w:p>
    <w:p w14:paraId="258529AB" w14:textId="300A9892" w:rsidR="00B555D4" w:rsidRPr="0070347B" w:rsidRDefault="00AD01B4" w:rsidP="00DE2D2B">
      <w:r w:rsidRPr="0070347B">
        <w:t>All the information that you have gathered from you</w:t>
      </w:r>
      <w:r w:rsidR="00E6443E" w:rsidRPr="0070347B">
        <w:t>r</w:t>
      </w:r>
      <w:r w:rsidRPr="0070347B">
        <w:t xml:space="preserve"> research must be </w:t>
      </w:r>
      <w:r w:rsidR="00DB29EF" w:rsidRPr="0070347B">
        <w:t>Harvard</w:t>
      </w:r>
      <w:r w:rsidR="00E92CCE" w:rsidRPr="0070347B">
        <w:t xml:space="preserve"> </w:t>
      </w:r>
      <w:r w:rsidR="00B51593" w:rsidRPr="0070347B">
        <w:t>referenced</w:t>
      </w:r>
      <w:r w:rsidR="00E92CCE" w:rsidRPr="0070347B">
        <w:t xml:space="preserve"> </w:t>
      </w:r>
      <w:r w:rsidRPr="0070347B">
        <w:t>to avoid plagiarism.</w:t>
      </w:r>
      <w:r w:rsidR="00E6443E" w:rsidRPr="0070347B">
        <w:t xml:space="preserve"> </w:t>
      </w:r>
      <w:r w:rsidR="00B51593" w:rsidRPr="0070347B">
        <w:t>Therefore,</w:t>
      </w:r>
      <w:r w:rsidR="0092504F" w:rsidRPr="0070347B">
        <w:t xml:space="preserve"> </w:t>
      </w:r>
      <w:r w:rsidR="00B24D89" w:rsidRPr="0070347B">
        <w:t>showing the reader</w:t>
      </w:r>
      <w:r w:rsidR="00B51593" w:rsidRPr="0070347B">
        <w:t xml:space="preserve"> that the sources you have used </w:t>
      </w:r>
      <w:r w:rsidR="0092504F" w:rsidRPr="0070347B">
        <w:t>are</w:t>
      </w:r>
      <w:r w:rsidR="00B51593" w:rsidRPr="0070347B">
        <w:t xml:space="preserve"> not your own</w:t>
      </w:r>
      <w:r w:rsidR="00AA6905" w:rsidRPr="0070347B">
        <w:t>.</w:t>
      </w:r>
      <w:r w:rsidR="00B24D89" w:rsidRPr="0070347B">
        <w:t xml:space="preserve"> </w:t>
      </w:r>
      <w:r w:rsidR="00E6443E" w:rsidRPr="0070347B">
        <w:t xml:space="preserve">The five </w:t>
      </w:r>
      <w:r w:rsidR="00AA557D" w:rsidRPr="0070347B">
        <w:t xml:space="preserve">sources which could be acceptable for academic writing could be books, articles, journals, </w:t>
      </w:r>
      <w:r w:rsidR="00D417E8" w:rsidRPr="0070347B">
        <w:t>magazines,</w:t>
      </w:r>
      <w:r w:rsidR="00AA557D" w:rsidRPr="0070347B">
        <w:t xml:space="preserve"> or </w:t>
      </w:r>
      <w:r w:rsidR="00D83E33" w:rsidRPr="0070347B">
        <w:t xml:space="preserve">websites. </w:t>
      </w:r>
      <w:r w:rsidR="00BF41CD" w:rsidRPr="0070347B">
        <w:t>Therefore,</w:t>
      </w:r>
      <w:r w:rsidR="00931AF6" w:rsidRPr="0070347B">
        <w:t xml:space="preserve"> by using five different sources</w:t>
      </w:r>
      <w:r w:rsidR="00EF037A" w:rsidRPr="0070347B">
        <w:t xml:space="preserve"> shows that a lot of reading has also been done which </w:t>
      </w:r>
      <w:r w:rsidR="00F37C0F" w:rsidRPr="0070347B">
        <w:t>show</w:t>
      </w:r>
      <w:r w:rsidR="00724A7E" w:rsidRPr="0070347B">
        <w:t>s time and effort has been contributed</w:t>
      </w:r>
      <w:r w:rsidR="0071620F" w:rsidRPr="0070347B">
        <w:t xml:space="preserve"> to the assignment</w:t>
      </w:r>
      <w:r w:rsidR="00724A7E" w:rsidRPr="0070347B">
        <w:t xml:space="preserve"> by the individual. </w:t>
      </w:r>
      <w:r w:rsidR="00C2076E" w:rsidRPr="0070347B">
        <w:t xml:space="preserve">Using either of these five sources </w:t>
      </w:r>
      <w:r w:rsidR="002C0279" w:rsidRPr="0070347B">
        <w:t xml:space="preserve">shows the reader that your work is more credible as </w:t>
      </w:r>
      <w:r w:rsidR="0051638F" w:rsidRPr="0070347B">
        <w:t xml:space="preserve">you are supporting information </w:t>
      </w:r>
      <w:r w:rsidR="00BC3BD8" w:rsidRPr="0070347B">
        <w:t xml:space="preserve">that has been stated. </w:t>
      </w:r>
      <w:r w:rsidR="00B60E18" w:rsidRPr="0070347B">
        <w:t>All five sources are easily accessible</w:t>
      </w:r>
      <w:r w:rsidR="00924DC0" w:rsidRPr="0070347B">
        <w:t xml:space="preserve"> either online, shops </w:t>
      </w:r>
      <w:r w:rsidR="00AB3089" w:rsidRPr="0070347B">
        <w:t>or</w:t>
      </w:r>
      <w:r w:rsidR="00924DC0" w:rsidRPr="0070347B">
        <w:t xml:space="preserve"> libraries. </w:t>
      </w:r>
    </w:p>
    <w:p w14:paraId="3EA0CE06" w14:textId="194FFB81" w:rsidR="002341A3" w:rsidRPr="0070347B" w:rsidRDefault="0070347B" w:rsidP="00DE2D2B">
      <w:sdt>
        <w:sdtPr>
          <w:id w:val="-1439519868"/>
          <w:citation/>
        </w:sdtPr>
        <w:sdtEndPr/>
        <w:sdtContent>
          <w:r w:rsidR="005A4E24" w:rsidRPr="0070347B">
            <w:fldChar w:fldCharType="begin"/>
          </w:r>
          <w:r w:rsidR="005A4E24" w:rsidRPr="0070347B">
            <w:instrText xml:space="preserve"> CITATION Uni221 \l 2057 </w:instrText>
          </w:r>
          <w:r w:rsidR="005A4E24" w:rsidRPr="0070347B">
            <w:fldChar w:fldCharType="separate"/>
          </w:r>
          <w:r w:rsidR="005A4E24" w:rsidRPr="0070347B">
            <w:rPr>
              <w:noProof/>
            </w:rPr>
            <w:t>(York, 2022)</w:t>
          </w:r>
          <w:r w:rsidR="005A4E24" w:rsidRPr="0070347B">
            <w:fldChar w:fldCharType="end"/>
          </w:r>
        </w:sdtContent>
      </w:sdt>
    </w:p>
    <w:p w14:paraId="321CE073" w14:textId="77777777" w:rsidR="00C11B48" w:rsidRPr="0070347B" w:rsidRDefault="00C11B48" w:rsidP="00375F1A">
      <w:pPr>
        <w:rPr>
          <w:rFonts w:ascii="Bierstadt" w:hAnsi="Bierstadt" w:cstheme="majorHAnsi"/>
          <w:b/>
          <w:bCs/>
        </w:rPr>
      </w:pPr>
    </w:p>
    <w:p w14:paraId="1861E5A7" w14:textId="2279B4E1" w:rsidR="00375F1A" w:rsidRPr="0070347B" w:rsidRDefault="00375F1A" w:rsidP="00375F1A">
      <w:pPr>
        <w:rPr>
          <w:rFonts w:ascii="Bierstadt" w:hAnsi="Bierstadt" w:cstheme="majorHAnsi"/>
          <w:b/>
          <w:bCs/>
        </w:rPr>
      </w:pPr>
      <w:r w:rsidRPr="0070347B">
        <w:rPr>
          <w:rFonts w:ascii="Bierstadt" w:hAnsi="Bierstadt" w:cstheme="majorHAnsi"/>
          <w:b/>
          <w:bCs/>
        </w:rPr>
        <w:t>Part 3 – Write a critical response to an academic article – 1000 Words</w:t>
      </w:r>
    </w:p>
    <w:p w14:paraId="7EB3E871" w14:textId="77777777" w:rsidR="00375F1A" w:rsidRPr="0070347B" w:rsidRDefault="00375F1A" w:rsidP="00375F1A">
      <w:pPr>
        <w:rPr>
          <w:rFonts w:ascii="Bierstadt" w:hAnsi="Bierstadt" w:cstheme="majorHAnsi"/>
          <w:b/>
          <w:bCs/>
        </w:rPr>
      </w:pPr>
      <w:r w:rsidRPr="0070347B">
        <w:rPr>
          <w:rFonts w:ascii="Bierstadt" w:hAnsi="Bierstadt" w:cstheme="majorHAnsi"/>
          <w:b/>
          <w:bCs/>
        </w:rPr>
        <w:t xml:space="preserve">Using the journal article in </w:t>
      </w:r>
      <w:proofErr w:type="spellStart"/>
      <w:r w:rsidRPr="0070347B">
        <w:rPr>
          <w:rFonts w:ascii="Bierstadt" w:hAnsi="Bierstadt" w:cstheme="majorHAnsi"/>
          <w:b/>
          <w:bCs/>
        </w:rPr>
        <w:t>moodle</w:t>
      </w:r>
      <w:proofErr w:type="spellEnd"/>
      <w:r w:rsidRPr="0070347B">
        <w:rPr>
          <w:rFonts w:ascii="Bierstadt" w:hAnsi="Bierstadt" w:cstheme="majorHAnsi"/>
          <w:b/>
          <w:bCs/>
        </w:rPr>
        <w:t xml:space="preserve"> titled - Schooled to Fail? The Underachievement Debate </w:t>
      </w:r>
    </w:p>
    <w:p w14:paraId="56E940C5" w14:textId="77777777" w:rsidR="00375F1A" w:rsidRPr="0070347B" w:rsidRDefault="00375F1A" w:rsidP="00375F1A">
      <w:pPr>
        <w:rPr>
          <w:rFonts w:ascii="Bierstadt" w:hAnsi="Bierstadt" w:cstheme="majorHAnsi"/>
          <w:b/>
          <w:bCs/>
        </w:rPr>
      </w:pPr>
      <w:r w:rsidRPr="0070347B">
        <w:rPr>
          <w:rFonts w:ascii="Bierstadt" w:hAnsi="Bierstadt" w:cstheme="majorHAnsi"/>
          <w:b/>
          <w:bCs/>
        </w:rPr>
        <w:t>in Wales</w:t>
      </w:r>
    </w:p>
    <w:p w14:paraId="51E1B567"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 Begin by introducing your article briefly. </w:t>
      </w:r>
    </w:p>
    <w:p w14:paraId="7DDAF1C0" w14:textId="62590254" w:rsidR="00EF1F6D" w:rsidRPr="0070347B" w:rsidRDefault="00937F8F" w:rsidP="00C17E32">
      <w:pPr>
        <w:rPr>
          <w:rFonts w:cstheme="minorHAnsi"/>
        </w:rPr>
      </w:pPr>
      <w:r w:rsidRPr="0070347B">
        <w:rPr>
          <w:rFonts w:cstheme="minorHAnsi"/>
        </w:rPr>
        <w:t xml:space="preserve">The </w:t>
      </w:r>
      <w:r w:rsidR="00DC3931" w:rsidRPr="0070347B">
        <w:rPr>
          <w:rFonts w:cstheme="minorHAnsi"/>
        </w:rPr>
        <w:t xml:space="preserve">name of the article is "Schooled to Fail? The underachievement debate in Wales”, published by Emma Smith in 2005. The topic of the text is the underachievement of students and focuses greatly on the poor academic performance of pupils within the nation. In this article, the underachievement debate is examined from a Welsh viewpoint. The text will concentrate on the issue of how England and Wales </w:t>
      </w:r>
      <w:r w:rsidR="00B406E9" w:rsidRPr="0070347B">
        <w:rPr>
          <w:rFonts w:cstheme="minorHAnsi"/>
        </w:rPr>
        <w:t xml:space="preserve">compare </w:t>
      </w:r>
      <w:r w:rsidR="00DC3931" w:rsidRPr="0070347B">
        <w:rPr>
          <w:rFonts w:cstheme="minorHAnsi"/>
        </w:rPr>
        <w:t>within the sector</w:t>
      </w:r>
      <w:r w:rsidR="00B406E9" w:rsidRPr="0070347B">
        <w:rPr>
          <w:rFonts w:cstheme="minorHAnsi"/>
        </w:rPr>
        <w:t xml:space="preserve">. </w:t>
      </w:r>
      <w:sdt>
        <w:sdtPr>
          <w:rPr>
            <w:rFonts w:cstheme="minorHAnsi"/>
          </w:rPr>
          <w:id w:val="-949773692"/>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1D0005D7" w14:textId="0BAA4043" w:rsidR="00877FB8" w:rsidRPr="0070347B" w:rsidRDefault="00CE0263" w:rsidP="00877FB8">
      <w:pPr>
        <w:rPr>
          <w:rFonts w:cstheme="minorHAnsi"/>
        </w:rPr>
      </w:pPr>
      <w:r w:rsidRPr="0070347B">
        <w:rPr>
          <w:rFonts w:cstheme="minorHAnsi"/>
        </w:rPr>
        <w:t>The aim of the tex</w:t>
      </w:r>
      <w:r w:rsidR="00B95413" w:rsidRPr="0070347B">
        <w:rPr>
          <w:rFonts w:cstheme="minorHAnsi"/>
        </w:rPr>
        <w:t xml:space="preserve">t </w:t>
      </w:r>
      <w:r w:rsidRPr="0070347B">
        <w:rPr>
          <w:rFonts w:cstheme="minorHAnsi"/>
        </w:rPr>
        <w:t>is</w:t>
      </w:r>
      <w:r w:rsidR="00B457B0" w:rsidRPr="0070347B">
        <w:rPr>
          <w:rFonts w:cstheme="minorHAnsi"/>
        </w:rPr>
        <w:t xml:space="preserve"> to identify the meaning towards schooled to fail,</w:t>
      </w:r>
      <w:r w:rsidR="00F93982" w:rsidRPr="0070347B">
        <w:rPr>
          <w:rFonts w:cstheme="minorHAnsi"/>
        </w:rPr>
        <w:t xml:space="preserve"> ai</w:t>
      </w:r>
      <w:r w:rsidR="003F402B" w:rsidRPr="0070347B">
        <w:rPr>
          <w:rFonts w:cstheme="minorHAnsi"/>
        </w:rPr>
        <w:t xml:space="preserve">ming </w:t>
      </w:r>
      <w:r w:rsidR="00DE48C8" w:rsidRPr="0070347B">
        <w:rPr>
          <w:rFonts w:cstheme="minorHAnsi"/>
        </w:rPr>
        <w:t>to raise awareness and focus on school</w:t>
      </w:r>
      <w:r w:rsidR="001E1FFB" w:rsidRPr="0070347B">
        <w:rPr>
          <w:rFonts w:cstheme="minorHAnsi"/>
        </w:rPr>
        <w:t xml:space="preserve"> improvement</w:t>
      </w:r>
      <w:r w:rsidR="00B95413" w:rsidRPr="0070347B">
        <w:rPr>
          <w:rFonts w:cstheme="minorHAnsi"/>
        </w:rPr>
        <w:t xml:space="preserve">. </w:t>
      </w:r>
      <w:r w:rsidR="005D5314" w:rsidRPr="0070347B">
        <w:rPr>
          <w:rFonts w:cstheme="minorHAnsi"/>
        </w:rPr>
        <w:t xml:space="preserve">Another aim of the text is to </w:t>
      </w:r>
      <w:r w:rsidR="006F7069" w:rsidRPr="0070347B">
        <w:rPr>
          <w:rFonts w:cstheme="minorHAnsi"/>
        </w:rPr>
        <w:t xml:space="preserve">show the importance of the debate in education, it is a sign that something is wrong with our schools, students, and </w:t>
      </w:r>
      <w:r w:rsidR="00D368ED" w:rsidRPr="0070347B">
        <w:rPr>
          <w:rFonts w:cstheme="minorHAnsi"/>
        </w:rPr>
        <w:t>t</w:t>
      </w:r>
      <w:r w:rsidR="00CD5912" w:rsidRPr="0070347B">
        <w:rPr>
          <w:rFonts w:cstheme="minorHAnsi"/>
        </w:rPr>
        <w:t xml:space="preserve">he Welsh </w:t>
      </w:r>
      <w:r w:rsidR="006F7069" w:rsidRPr="0070347B">
        <w:rPr>
          <w:rFonts w:cstheme="minorHAnsi"/>
        </w:rPr>
        <w:t xml:space="preserve">educational system. </w:t>
      </w:r>
      <w:r w:rsidR="00440A25" w:rsidRPr="0070347B">
        <w:rPr>
          <w:rFonts w:cstheme="minorHAnsi"/>
        </w:rPr>
        <w:t>Some region</w:t>
      </w:r>
      <w:r w:rsidR="004D0E33" w:rsidRPr="0070347B">
        <w:rPr>
          <w:rFonts w:cstheme="minorHAnsi"/>
        </w:rPr>
        <w:t>s</w:t>
      </w:r>
      <w:r w:rsidR="00440A25" w:rsidRPr="0070347B">
        <w:rPr>
          <w:rFonts w:cstheme="minorHAnsi"/>
        </w:rPr>
        <w:t xml:space="preserve"> within Wales and England have improved their teaching standards</w:t>
      </w:r>
      <w:r w:rsidR="00B406E9" w:rsidRPr="0070347B">
        <w:rPr>
          <w:rFonts w:cstheme="minorHAnsi"/>
        </w:rPr>
        <w:t xml:space="preserve">. </w:t>
      </w:r>
      <w:r w:rsidR="00772792" w:rsidRPr="0070347B">
        <w:rPr>
          <w:rFonts w:cstheme="minorHAnsi"/>
        </w:rPr>
        <w:t>However,</w:t>
      </w:r>
      <w:r w:rsidR="00C0667B" w:rsidRPr="0070347B">
        <w:rPr>
          <w:rFonts w:cstheme="minorHAnsi"/>
        </w:rPr>
        <w:t xml:space="preserve"> there are still some region</w:t>
      </w:r>
      <w:r w:rsidR="004D0E33" w:rsidRPr="0070347B">
        <w:rPr>
          <w:rFonts w:cstheme="minorHAnsi"/>
        </w:rPr>
        <w:t>s</w:t>
      </w:r>
      <w:r w:rsidR="00C0667B" w:rsidRPr="0070347B">
        <w:rPr>
          <w:rFonts w:cstheme="minorHAnsi"/>
        </w:rPr>
        <w:t xml:space="preserve"> failing to improve </w:t>
      </w:r>
      <w:r w:rsidR="004D0E33" w:rsidRPr="0070347B">
        <w:rPr>
          <w:rFonts w:cstheme="minorHAnsi"/>
        </w:rPr>
        <w:t xml:space="preserve">these standards. </w:t>
      </w:r>
      <w:sdt>
        <w:sdtPr>
          <w:rPr>
            <w:rFonts w:cstheme="minorHAnsi"/>
          </w:rPr>
          <w:id w:val="-991331478"/>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32DB5E7C"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 Summarise the article. </w:t>
      </w:r>
    </w:p>
    <w:p w14:paraId="59EC0A12" w14:textId="16554F3B" w:rsidR="00AD093E" w:rsidRPr="0070347B" w:rsidRDefault="00A27D4C" w:rsidP="00375F1A">
      <w:pPr>
        <w:rPr>
          <w:rFonts w:cstheme="minorHAnsi"/>
        </w:rPr>
      </w:pPr>
      <w:r w:rsidRPr="0070347B">
        <w:rPr>
          <w:rFonts w:cstheme="minorHAnsi"/>
        </w:rPr>
        <w:t xml:space="preserve">The debate includes </w:t>
      </w:r>
      <w:r w:rsidR="007F6B69" w:rsidRPr="0070347B">
        <w:rPr>
          <w:rFonts w:cstheme="minorHAnsi"/>
        </w:rPr>
        <w:t xml:space="preserve">a review of a variety </w:t>
      </w:r>
      <w:r w:rsidRPr="0070347B">
        <w:rPr>
          <w:rFonts w:cstheme="minorHAnsi"/>
        </w:rPr>
        <w:t>of economic measures, including gross domestic product, average weekly earnings, economic activity, and home prices</w:t>
      </w:r>
      <w:r w:rsidR="004F5983" w:rsidRPr="0070347B">
        <w:rPr>
          <w:rFonts w:cstheme="minorHAnsi"/>
        </w:rPr>
        <w:t xml:space="preserve"> which </w:t>
      </w:r>
      <w:r w:rsidRPr="0070347B">
        <w:rPr>
          <w:rFonts w:cstheme="minorHAnsi"/>
        </w:rPr>
        <w:t>reveal</w:t>
      </w:r>
      <w:r w:rsidR="004F5983" w:rsidRPr="0070347B">
        <w:rPr>
          <w:rFonts w:cstheme="minorHAnsi"/>
        </w:rPr>
        <w:t>s</w:t>
      </w:r>
      <w:r w:rsidRPr="0070347B">
        <w:rPr>
          <w:rFonts w:cstheme="minorHAnsi"/>
        </w:rPr>
        <w:t xml:space="preserve"> the region's economic </w:t>
      </w:r>
      <w:r w:rsidRPr="0070347B">
        <w:rPr>
          <w:rFonts w:cstheme="minorHAnsi"/>
        </w:rPr>
        <w:lastRenderedPageBreak/>
        <w:t>health.</w:t>
      </w:r>
      <w:r w:rsidR="00CA6377" w:rsidRPr="0070347B">
        <w:rPr>
          <w:rFonts w:cstheme="minorHAnsi"/>
        </w:rPr>
        <w:t xml:space="preserve"> The </w:t>
      </w:r>
      <w:r w:rsidR="00967A30" w:rsidRPr="0070347B">
        <w:rPr>
          <w:rFonts w:cstheme="minorHAnsi"/>
        </w:rPr>
        <w:t>main finding</w:t>
      </w:r>
      <w:r w:rsidR="00CA6377" w:rsidRPr="0070347B">
        <w:rPr>
          <w:rFonts w:cstheme="minorHAnsi"/>
        </w:rPr>
        <w:t xml:space="preserve"> reveals that the area closest to Wales in terms of economic</w:t>
      </w:r>
      <w:r w:rsidR="004F2673" w:rsidRPr="0070347B">
        <w:rPr>
          <w:rFonts w:cstheme="minorHAnsi"/>
        </w:rPr>
        <w:t xml:space="preserve">s </w:t>
      </w:r>
      <w:r w:rsidR="00CA6377" w:rsidRPr="0070347B">
        <w:rPr>
          <w:rFonts w:cstheme="minorHAnsi"/>
        </w:rPr>
        <w:t xml:space="preserve">is the </w:t>
      </w:r>
      <w:r w:rsidR="00025F36" w:rsidRPr="0070347B">
        <w:rPr>
          <w:rFonts w:cstheme="minorHAnsi"/>
        </w:rPr>
        <w:t>Northeast</w:t>
      </w:r>
      <w:r w:rsidR="00CA6377" w:rsidRPr="0070347B">
        <w:rPr>
          <w:rFonts w:cstheme="minorHAnsi"/>
        </w:rPr>
        <w:t xml:space="preserve"> of England.</w:t>
      </w:r>
      <w:r w:rsidR="00FC5530" w:rsidRPr="0070347B">
        <w:rPr>
          <w:rFonts w:cstheme="minorHAnsi"/>
        </w:rPr>
        <w:t xml:space="preserve"> </w:t>
      </w:r>
      <w:r w:rsidR="0083534E" w:rsidRPr="0070347B">
        <w:rPr>
          <w:rFonts w:cstheme="minorHAnsi"/>
        </w:rPr>
        <w:t xml:space="preserve">Another finding was that the </w:t>
      </w:r>
      <w:r w:rsidR="00025F36" w:rsidRPr="0070347B">
        <w:rPr>
          <w:rFonts w:cstheme="minorHAnsi"/>
        </w:rPr>
        <w:t>Northeast</w:t>
      </w:r>
      <w:r w:rsidR="0083534E" w:rsidRPr="0070347B">
        <w:rPr>
          <w:rFonts w:cstheme="minorHAnsi"/>
        </w:rPr>
        <w:t xml:space="preserve"> of England seems to </w:t>
      </w:r>
      <w:r w:rsidR="005C62C7" w:rsidRPr="0070347B">
        <w:rPr>
          <w:rFonts w:cstheme="minorHAnsi"/>
        </w:rPr>
        <w:t xml:space="preserve">have </w:t>
      </w:r>
      <w:r w:rsidR="0083534E" w:rsidRPr="0070347B">
        <w:rPr>
          <w:rFonts w:cstheme="minorHAnsi"/>
        </w:rPr>
        <w:t xml:space="preserve">a more equitable region </w:t>
      </w:r>
      <w:r w:rsidR="005C62C7" w:rsidRPr="0070347B">
        <w:rPr>
          <w:rFonts w:cstheme="minorHAnsi"/>
        </w:rPr>
        <w:t>compared</w:t>
      </w:r>
      <w:r w:rsidR="0083534E" w:rsidRPr="0070347B">
        <w:rPr>
          <w:rFonts w:cstheme="minorHAnsi"/>
        </w:rPr>
        <w:t xml:space="preserve"> with Wales. </w:t>
      </w:r>
      <w:r w:rsidR="00F94BC1" w:rsidRPr="0070347B">
        <w:rPr>
          <w:rFonts w:cstheme="minorHAnsi"/>
        </w:rPr>
        <w:t xml:space="preserve">Welsh students’ GCSE exam results are not just better than England but also better than those in the </w:t>
      </w:r>
      <w:r w:rsidR="00416C65" w:rsidRPr="0070347B">
        <w:rPr>
          <w:rFonts w:cstheme="minorHAnsi"/>
        </w:rPr>
        <w:t>Northeast</w:t>
      </w:r>
      <w:r w:rsidR="00EC1598" w:rsidRPr="0070347B">
        <w:rPr>
          <w:rFonts w:cstheme="minorHAnsi"/>
        </w:rPr>
        <w:t xml:space="preserve">. </w:t>
      </w:r>
      <w:r w:rsidR="00AC00C3" w:rsidRPr="0070347B">
        <w:rPr>
          <w:rFonts w:cstheme="minorHAnsi"/>
        </w:rPr>
        <w:t>Therefore,</w:t>
      </w:r>
      <w:r w:rsidR="00635D6D" w:rsidRPr="0070347B">
        <w:rPr>
          <w:rFonts w:cstheme="minorHAnsi"/>
        </w:rPr>
        <w:t xml:space="preserve"> </w:t>
      </w:r>
      <w:r w:rsidR="00FD6862" w:rsidRPr="0070347B">
        <w:rPr>
          <w:rFonts w:cstheme="minorHAnsi"/>
        </w:rPr>
        <w:t xml:space="preserve">the debate </w:t>
      </w:r>
      <w:r w:rsidR="00635D6D" w:rsidRPr="0070347B">
        <w:rPr>
          <w:rFonts w:cstheme="minorHAnsi"/>
        </w:rPr>
        <w:t>main finding</w:t>
      </w:r>
      <w:r w:rsidR="00AC00C3" w:rsidRPr="0070347B">
        <w:rPr>
          <w:rFonts w:cstheme="minorHAnsi"/>
        </w:rPr>
        <w:t xml:space="preserve">s shows that there are various issues with the idea that everything is not right with education in Wales. </w:t>
      </w:r>
      <w:r w:rsidR="00954D83" w:rsidRPr="0070347B">
        <w:rPr>
          <w:rFonts w:cstheme="minorHAnsi"/>
        </w:rPr>
        <w:t>However, based</w:t>
      </w:r>
      <w:r w:rsidR="00AC00C3" w:rsidRPr="0070347B">
        <w:rPr>
          <w:rFonts w:cstheme="minorHAnsi"/>
        </w:rPr>
        <w:t xml:space="preserve"> only on economic</w:t>
      </w:r>
      <w:r w:rsidR="00954D83" w:rsidRPr="0070347B">
        <w:rPr>
          <w:rFonts w:cstheme="minorHAnsi"/>
        </w:rPr>
        <w:t>s</w:t>
      </w:r>
      <w:r w:rsidR="00AC00C3" w:rsidRPr="0070347B">
        <w:rPr>
          <w:rFonts w:cstheme="minorHAnsi"/>
        </w:rPr>
        <w:t>, Welsh performance is better t</w:t>
      </w:r>
      <w:r w:rsidR="003D0DA2" w:rsidRPr="0070347B">
        <w:rPr>
          <w:rFonts w:cstheme="minorHAnsi"/>
        </w:rPr>
        <w:t xml:space="preserve">han England. </w:t>
      </w:r>
      <w:sdt>
        <w:sdtPr>
          <w:rPr>
            <w:rFonts w:cstheme="minorHAnsi"/>
          </w:rPr>
          <w:id w:val="-1707862917"/>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3F695F24" w14:textId="1575145D" w:rsidR="002E08BF" w:rsidRPr="0070347B" w:rsidRDefault="00893385" w:rsidP="00375F1A">
      <w:pPr>
        <w:rPr>
          <w:rFonts w:cstheme="minorHAnsi"/>
        </w:rPr>
      </w:pPr>
      <w:r w:rsidRPr="0070347B">
        <w:rPr>
          <w:rFonts w:cstheme="minorHAnsi"/>
        </w:rPr>
        <w:t xml:space="preserve">The </w:t>
      </w:r>
      <w:r w:rsidR="00847289" w:rsidRPr="0070347B">
        <w:rPr>
          <w:rFonts w:cstheme="minorHAnsi"/>
        </w:rPr>
        <w:t>author’s</w:t>
      </w:r>
      <w:r w:rsidRPr="0070347B">
        <w:rPr>
          <w:rFonts w:cstheme="minorHAnsi"/>
        </w:rPr>
        <w:t xml:space="preserve"> intention is to</w:t>
      </w:r>
      <w:r w:rsidR="00350135" w:rsidRPr="0070347B">
        <w:rPr>
          <w:rFonts w:cstheme="minorHAnsi"/>
        </w:rPr>
        <w:t xml:space="preserve"> raise awareness of the regional differences throughout England</w:t>
      </w:r>
      <w:r w:rsidR="00D51F25" w:rsidRPr="0070347B">
        <w:rPr>
          <w:rFonts w:cstheme="minorHAnsi"/>
        </w:rPr>
        <w:t xml:space="preserve">, </w:t>
      </w:r>
      <w:proofErr w:type="gramStart"/>
      <w:r w:rsidR="00350135" w:rsidRPr="0070347B">
        <w:rPr>
          <w:rFonts w:cstheme="minorHAnsi"/>
        </w:rPr>
        <w:t>Wales</w:t>
      </w:r>
      <w:proofErr w:type="gramEnd"/>
      <w:r w:rsidR="00350135" w:rsidRPr="0070347B">
        <w:rPr>
          <w:rFonts w:cstheme="minorHAnsi"/>
        </w:rPr>
        <w:t xml:space="preserve"> and the global spectrum. </w:t>
      </w:r>
      <w:r w:rsidR="00C474E7" w:rsidRPr="0070347B">
        <w:rPr>
          <w:rFonts w:cstheme="minorHAnsi"/>
        </w:rPr>
        <w:t xml:space="preserve">Highlighting past studies of educational standards within both nations </w:t>
      </w:r>
      <w:r w:rsidR="00384E5E" w:rsidRPr="0070347B">
        <w:rPr>
          <w:rFonts w:cstheme="minorHAnsi"/>
        </w:rPr>
        <w:t>stating</w:t>
      </w:r>
      <w:r w:rsidR="00482756" w:rsidRPr="0070347B">
        <w:rPr>
          <w:rFonts w:cstheme="minorHAnsi"/>
        </w:rPr>
        <w:t xml:space="preserve"> the finding</w:t>
      </w:r>
      <w:r w:rsidR="00954D83" w:rsidRPr="0070347B">
        <w:rPr>
          <w:rFonts w:cstheme="minorHAnsi"/>
        </w:rPr>
        <w:t xml:space="preserve">s </w:t>
      </w:r>
      <w:r w:rsidR="00D72ED2" w:rsidRPr="0070347B">
        <w:rPr>
          <w:rFonts w:cstheme="minorHAnsi"/>
        </w:rPr>
        <w:t>a</w:t>
      </w:r>
      <w:r w:rsidR="00954D83" w:rsidRPr="0070347B">
        <w:rPr>
          <w:rFonts w:cstheme="minorHAnsi"/>
        </w:rPr>
        <w:t>s a</w:t>
      </w:r>
      <w:r w:rsidR="00482756" w:rsidRPr="0070347B">
        <w:rPr>
          <w:rFonts w:cstheme="minorHAnsi"/>
        </w:rPr>
        <w:t xml:space="preserve"> </w:t>
      </w:r>
      <w:r w:rsidR="00B25F77" w:rsidRPr="0070347B">
        <w:rPr>
          <w:rFonts w:cstheme="minorHAnsi"/>
        </w:rPr>
        <w:t>reason</w:t>
      </w:r>
      <w:r w:rsidR="00482756" w:rsidRPr="0070347B">
        <w:rPr>
          <w:rFonts w:cstheme="minorHAnsi"/>
        </w:rPr>
        <w:t xml:space="preserve"> for the </w:t>
      </w:r>
      <w:r w:rsidR="00384E5E" w:rsidRPr="0070347B">
        <w:rPr>
          <w:rFonts w:cstheme="minorHAnsi"/>
        </w:rPr>
        <w:t>difference</w:t>
      </w:r>
      <w:r w:rsidR="00482756" w:rsidRPr="0070347B">
        <w:rPr>
          <w:rFonts w:cstheme="minorHAnsi"/>
        </w:rPr>
        <w:t xml:space="preserve"> of standards of education in Wales and England. </w:t>
      </w:r>
      <w:sdt>
        <w:sdtPr>
          <w:rPr>
            <w:rFonts w:cstheme="minorHAnsi"/>
          </w:rPr>
          <w:id w:val="-625385422"/>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238A1C57"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 Comment on the structure of the article. Think about how the text has been organised, </w:t>
      </w:r>
    </w:p>
    <w:p w14:paraId="046DEDF5"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as this may be done in a deliberate way to help the reader organise their thoughts, or </w:t>
      </w:r>
    </w:p>
    <w:p w14:paraId="7C1DA555" w14:textId="09ABEE6F" w:rsidR="00375F1A" w:rsidRPr="0070347B" w:rsidRDefault="00375F1A" w:rsidP="00752297">
      <w:pPr>
        <w:rPr>
          <w:rFonts w:cstheme="minorHAnsi"/>
        </w:rPr>
      </w:pPr>
      <w:r w:rsidRPr="0070347B">
        <w:rPr>
          <w:rFonts w:asciiTheme="majorHAnsi" w:hAnsiTheme="majorHAnsi" w:cstheme="majorHAnsi"/>
          <w:b/>
          <w:bCs/>
        </w:rPr>
        <w:t xml:space="preserve">even to persuade us. </w:t>
      </w:r>
    </w:p>
    <w:p w14:paraId="7306690C" w14:textId="30D775E7" w:rsidR="00D107C7" w:rsidRPr="0070347B" w:rsidRDefault="00D8439D" w:rsidP="00375F1A">
      <w:pPr>
        <w:rPr>
          <w:rFonts w:cstheme="minorHAnsi"/>
        </w:rPr>
      </w:pPr>
      <w:r w:rsidRPr="0070347B">
        <w:rPr>
          <w:rFonts w:cstheme="minorHAnsi"/>
        </w:rPr>
        <w:t xml:space="preserve">The text is organised into relevant </w:t>
      </w:r>
      <w:r w:rsidR="00DE2F1A" w:rsidRPr="0070347B">
        <w:rPr>
          <w:rFonts w:cstheme="minorHAnsi"/>
        </w:rPr>
        <w:t>paragraphs</w:t>
      </w:r>
      <w:r w:rsidRPr="0070347B">
        <w:rPr>
          <w:rFonts w:cstheme="minorHAnsi"/>
        </w:rPr>
        <w:t xml:space="preserve"> which are supported with </w:t>
      </w:r>
      <w:r w:rsidR="00954D83" w:rsidRPr="0070347B">
        <w:rPr>
          <w:rFonts w:cstheme="minorHAnsi"/>
        </w:rPr>
        <w:t>statistics</w:t>
      </w:r>
      <w:r w:rsidR="002A1051" w:rsidRPr="0070347B">
        <w:rPr>
          <w:rFonts w:cstheme="minorHAnsi"/>
        </w:rPr>
        <w:t xml:space="preserve"> for example graphs and studies which makes it easier for the reader to find what they are looking for. Furthermore, each paragraph </w:t>
      </w:r>
      <w:r w:rsidR="00431743" w:rsidRPr="0070347B">
        <w:rPr>
          <w:rFonts w:cstheme="minorHAnsi"/>
        </w:rPr>
        <w:t>contains</w:t>
      </w:r>
      <w:r w:rsidR="00CB7697" w:rsidRPr="0070347B">
        <w:rPr>
          <w:rFonts w:cstheme="minorHAnsi"/>
        </w:rPr>
        <w:t xml:space="preserve"> long structured sentences</w:t>
      </w:r>
      <w:r w:rsidR="00DE2F1A" w:rsidRPr="0070347B">
        <w:rPr>
          <w:rFonts w:cstheme="minorHAnsi"/>
        </w:rPr>
        <w:t>,</w:t>
      </w:r>
      <w:r w:rsidR="00CB7697" w:rsidRPr="0070347B">
        <w:rPr>
          <w:rFonts w:cstheme="minorHAnsi"/>
        </w:rPr>
        <w:t xml:space="preserve"> making th</w:t>
      </w:r>
      <w:r w:rsidR="00DE2F1A" w:rsidRPr="0070347B">
        <w:rPr>
          <w:rFonts w:cstheme="minorHAnsi"/>
        </w:rPr>
        <w:t>e</w:t>
      </w:r>
      <w:r w:rsidR="00CB7697" w:rsidRPr="0070347B">
        <w:rPr>
          <w:rFonts w:cstheme="minorHAnsi"/>
        </w:rPr>
        <w:t xml:space="preserve"> overall paragraph </w:t>
      </w:r>
      <w:r w:rsidR="00752297" w:rsidRPr="0070347B">
        <w:rPr>
          <w:rFonts w:cstheme="minorHAnsi"/>
        </w:rPr>
        <w:t>effective</w:t>
      </w:r>
      <w:r w:rsidR="00CB7697" w:rsidRPr="0070347B">
        <w:rPr>
          <w:rFonts w:cstheme="minorHAnsi"/>
        </w:rPr>
        <w:t xml:space="preserve">. </w:t>
      </w:r>
      <w:sdt>
        <w:sdtPr>
          <w:rPr>
            <w:rFonts w:cstheme="minorHAnsi"/>
          </w:rPr>
          <w:id w:val="248315751"/>
          <w:citation/>
        </w:sdtPr>
        <w:sdtEndPr/>
        <w:sdtContent>
          <w:r w:rsidR="00C8409D" w:rsidRPr="0070347B">
            <w:rPr>
              <w:rFonts w:cstheme="minorHAnsi"/>
            </w:rPr>
            <w:fldChar w:fldCharType="begin"/>
          </w:r>
          <w:r w:rsidR="00C8409D" w:rsidRPr="0070347B">
            <w:rPr>
              <w:rFonts w:cstheme="minorHAnsi"/>
            </w:rPr>
            <w:instrText xml:space="preserve"> CITATION Uni222 \l 2057 </w:instrText>
          </w:r>
          <w:r w:rsidR="00C8409D" w:rsidRPr="0070347B">
            <w:rPr>
              <w:rFonts w:cstheme="minorHAnsi"/>
            </w:rPr>
            <w:fldChar w:fldCharType="separate"/>
          </w:r>
          <w:r w:rsidR="00C8409D" w:rsidRPr="0070347B">
            <w:rPr>
              <w:rFonts w:cstheme="minorHAnsi"/>
              <w:noProof/>
            </w:rPr>
            <w:t>(University of Reading , 2022)</w:t>
          </w:r>
          <w:r w:rsidR="00C8409D" w:rsidRPr="0070347B">
            <w:rPr>
              <w:rFonts w:cstheme="minorHAnsi"/>
            </w:rPr>
            <w:fldChar w:fldCharType="end"/>
          </w:r>
        </w:sdtContent>
      </w:sdt>
      <w:r w:rsidR="00C8409D" w:rsidRPr="0070347B">
        <w:rPr>
          <w:rFonts w:cstheme="minorHAnsi"/>
        </w:rPr>
        <w:t xml:space="preserve"> </w:t>
      </w:r>
      <w:r w:rsidR="00337AE3" w:rsidRPr="0070347B">
        <w:rPr>
          <w:rFonts w:cstheme="minorHAnsi"/>
        </w:rPr>
        <w:t xml:space="preserve">The aim of the </w:t>
      </w:r>
      <w:r w:rsidR="00DE2F1A" w:rsidRPr="0070347B">
        <w:rPr>
          <w:rFonts w:cstheme="minorHAnsi"/>
        </w:rPr>
        <w:t>paragraphs</w:t>
      </w:r>
      <w:r w:rsidR="00337AE3" w:rsidRPr="0070347B">
        <w:rPr>
          <w:rFonts w:cstheme="minorHAnsi"/>
        </w:rPr>
        <w:t xml:space="preserve"> </w:t>
      </w:r>
      <w:proofErr w:type="gramStart"/>
      <w:r w:rsidR="009C632A" w:rsidRPr="0070347B">
        <w:rPr>
          <w:rFonts w:cstheme="minorHAnsi"/>
        </w:rPr>
        <w:t>are</w:t>
      </w:r>
      <w:proofErr w:type="gramEnd"/>
      <w:r w:rsidR="009C632A" w:rsidRPr="0070347B">
        <w:rPr>
          <w:rFonts w:cstheme="minorHAnsi"/>
        </w:rPr>
        <w:t xml:space="preserve"> </w:t>
      </w:r>
      <w:r w:rsidR="00337AE3" w:rsidRPr="0070347B">
        <w:rPr>
          <w:rFonts w:cstheme="minorHAnsi"/>
        </w:rPr>
        <w:t xml:space="preserve">used to ensure that </w:t>
      </w:r>
      <w:r w:rsidR="00DE2F1A" w:rsidRPr="0070347B">
        <w:rPr>
          <w:rFonts w:cstheme="minorHAnsi"/>
        </w:rPr>
        <w:t>the information flows</w:t>
      </w:r>
      <w:r w:rsidR="00C60A42" w:rsidRPr="0070347B">
        <w:rPr>
          <w:rFonts w:cstheme="minorHAnsi"/>
        </w:rPr>
        <w:t xml:space="preserve"> </w:t>
      </w:r>
      <w:r w:rsidR="00DE2F1A" w:rsidRPr="0070347B">
        <w:rPr>
          <w:rFonts w:cstheme="minorHAnsi"/>
        </w:rPr>
        <w:t xml:space="preserve">and easy to read. </w:t>
      </w:r>
      <w:r w:rsidR="002C449A" w:rsidRPr="0070347B">
        <w:rPr>
          <w:rFonts w:cstheme="minorHAnsi"/>
        </w:rPr>
        <w:t xml:space="preserve">The paragraphs flow into </w:t>
      </w:r>
      <w:r w:rsidR="00431743" w:rsidRPr="0070347B">
        <w:rPr>
          <w:rFonts w:cstheme="minorHAnsi"/>
        </w:rPr>
        <w:t>each other</w:t>
      </w:r>
      <w:r w:rsidR="002C449A" w:rsidRPr="0070347B">
        <w:rPr>
          <w:rFonts w:cstheme="minorHAnsi"/>
        </w:rPr>
        <w:t xml:space="preserve"> due to </w:t>
      </w:r>
      <w:r w:rsidR="00B26B8D" w:rsidRPr="0070347B">
        <w:rPr>
          <w:rFonts w:cstheme="minorHAnsi"/>
        </w:rPr>
        <w:t xml:space="preserve">the linking of words between each one. </w:t>
      </w:r>
      <w:r w:rsidR="00431743" w:rsidRPr="0070347B">
        <w:rPr>
          <w:rFonts w:cstheme="minorHAnsi"/>
        </w:rPr>
        <w:t>Therefore,</w:t>
      </w:r>
      <w:r w:rsidR="00B26B8D" w:rsidRPr="0070347B">
        <w:rPr>
          <w:rFonts w:cstheme="minorHAnsi"/>
        </w:rPr>
        <w:t xml:space="preserve"> </w:t>
      </w:r>
      <w:r w:rsidR="00431743" w:rsidRPr="0070347B">
        <w:rPr>
          <w:rFonts w:cstheme="minorHAnsi"/>
        </w:rPr>
        <w:t>there</w:t>
      </w:r>
      <w:r w:rsidR="00B26B8D" w:rsidRPr="0070347B">
        <w:rPr>
          <w:rFonts w:cstheme="minorHAnsi"/>
        </w:rPr>
        <w:t xml:space="preserve"> is a </w:t>
      </w:r>
      <w:r w:rsidR="00431743" w:rsidRPr="0070347B">
        <w:rPr>
          <w:rFonts w:cstheme="minorHAnsi"/>
        </w:rPr>
        <w:t>consistent</w:t>
      </w:r>
      <w:r w:rsidR="00B26B8D" w:rsidRPr="0070347B">
        <w:rPr>
          <w:rFonts w:cstheme="minorHAnsi"/>
        </w:rPr>
        <w:t xml:space="preserve"> academic tone throughout the </w:t>
      </w:r>
      <w:r w:rsidR="00431743" w:rsidRPr="0070347B">
        <w:rPr>
          <w:rFonts w:cstheme="minorHAnsi"/>
        </w:rPr>
        <w:t xml:space="preserve">text. </w:t>
      </w:r>
      <w:r w:rsidR="00F4017C" w:rsidRPr="0070347B">
        <w:rPr>
          <w:rFonts w:cstheme="minorHAnsi"/>
        </w:rPr>
        <w:t xml:space="preserve">There many </w:t>
      </w:r>
      <w:r w:rsidR="00B64084" w:rsidRPr="0070347B">
        <w:rPr>
          <w:rFonts w:cstheme="minorHAnsi"/>
        </w:rPr>
        <w:t xml:space="preserve">relevant </w:t>
      </w:r>
      <w:r w:rsidR="00F4017C" w:rsidRPr="0070347B">
        <w:rPr>
          <w:rFonts w:cstheme="minorHAnsi"/>
        </w:rPr>
        <w:t>statistics use</w:t>
      </w:r>
      <w:r w:rsidR="00B64084" w:rsidRPr="0070347B">
        <w:rPr>
          <w:rFonts w:cstheme="minorHAnsi"/>
        </w:rPr>
        <w:t>d</w:t>
      </w:r>
      <w:r w:rsidR="00F4017C" w:rsidRPr="0070347B">
        <w:rPr>
          <w:rFonts w:cstheme="minorHAnsi"/>
        </w:rPr>
        <w:t xml:space="preserve"> within the </w:t>
      </w:r>
      <w:r w:rsidR="002B5C8C" w:rsidRPr="0070347B">
        <w:rPr>
          <w:rFonts w:cstheme="minorHAnsi"/>
        </w:rPr>
        <w:t>text</w:t>
      </w:r>
      <w:r w:rsidR="00F4017C" w:rsidRPr="0070347B">
        <w:rPr>
          <w:rFonts w:cstheme="minorHAnsi"/>
        </w:rPr>
        <w:t xml:space="preserve"> throughout which are interesting </w:t>
      </w:r>
      <w:r w:rsidR="002B5C8C" w:rsidRPr="0070347B">
        <w:rPr>
          <w:rFonts w:cstheme="minorHAnsi"/>
        </w:rPr>
        <w:t xml:space="preserve">and </w:t>
      </w:r>
      <w:r w:rsidR="00F4017C" w:rsidRPr="0070347B">
        <w:rPr>
          <w:rFonts w:cstheme="minorHAnsi"/>
        </w:rPr>
        <w:t>supports</w:t>
      </w:r>
      <w:r w:rsidR="002B5C8C" w:rsidRPr="0070347B">
        <w:rPr>
          <w:rFonts w:cstheme="minorHAnsi"/>
        </w:rPr>
        <w:t xml:space="preserve"> the article. </w:t>
      </w:r>
      <w:r w:rsidR="00ED4C05" w:rsidRPr="0070347B">
        <w:rPr>
          <w:rFonts w:cstheme="minorHAnsi"/>
        </w:rPr>
        <w:t>There a</w:t>
      </w:r>
      <w:r w:rsidR="00C447B6" w:rsidRPr="0070347B">
        <w:rPr>
          <w:rFonts w:cstheme="minorHAnsi"/>
        </w:rPr>
        <w:t>re</w:t>
      </w:r>
      <w:r w:rsidR="00ED4C05" w:rsidRPr="0070347B">
        <w:rPr>
          <w:rFonts w:cstheme="minorHAnsi"/>
        </w:rPr>
        <w:t xml:space="preserve"> several appendices used </w:t>
      </w:r>
      <w:r w:rsidR="00186CA3" w:rsidRPr="0070347B">
        <w:rPr>
          <w:rFonts w:cstheme="minorHAnsi"/>
        </w:rPr>
        <w:t xml:space="preserve">which </w:t>
      </w:r>
      <w:r w:rsidR="00F92516" w:rsidRPr="0070347B">
        <w:rPr>
          <w:rFonts w:cstheme="minorHAnsi"/>
        </w:rPr>
        <w:t>follow</w:t>
      </w:r>
      <w:r w:rsidR="00186CA3" w:rsidRPr="0070347B">
        <w:rPr>
          <w:rFonts w:cstheme="minorHAnsi"/>
        </w:rPr>
        <w:t xml:space="preserve"> the references</w:t>
      </w:r>
      <w:r w:rsidR="00F92516" w:rsidRPr="0070347B">
        <w:rPr>
          <w:rFonts w:cstheme="minorHAnsi"/>
        </w:rPr>
        <w:t xml:space="preserve">, </w:t>
      </w:r>
      <w:r w:rsidR="004300F1" w:rsidRPr="0070347B">
        <w:rPr>
          <w:rFonts w:cstheme="minorHAnsi"/>
        </w:rPr>
        <w:t xml:space="preserve">which demonstrates that the writer has used these to shorten the article and make it more engaging for the reader. </w:t>
      </w:r>
      <w:sdt>
        <w:sdtPr>
          <w:rPr>
            <w:rFonts w:cstheme="minorHAnsi"/>
          </w:rPr>
          <w:id w:val="46736079"/>
          <w:citation/>
        </w:sdtPr>
        <w:sdtEndPr/>
        <w:sdtContent>
          <w:r w:rsidR="003B55AA" w:rsidRPr="0070347B">
            <w:rPr>
              <w:rFonts w:cstheme="minorHAnsi"/>
            </w:rPr>
            <w:fldChar w:fldCharType="begin"/>
          </w:r>
          <w:r w:rsidR="003B55AA" w:rsidRPr="0070347B">
            <w:rPr>
              <w:rFonts w:cstheme="minorHAnsi"/>
            </w:rPr>
            <w:instrText xml:space="preserve"> CITATION Chr22 \l 2057 </w:instrText>
          </w:r>
          <w:r w:rsidR="003B55AA" w:rsidRPr="0070347B">
            <w:rPr>
              <w:rFonts w:cstheme="minorHAnsi"/>
            </w:rPr>
            <w:fldChar w:fldCharType="separate"/>
          </w:r>
          <w:r w:rsidR="003B55AA" w:rsidRPr="0070347B">
            <w:rPr>
              <w:rFonts w:cstheme="minorHAnsi"/>
              <w:noProof/>
            </w:rPr>
            <w:t>(Means, 2022)</w:t>
          </w:r>
          <w:r w:rsidR="003B55AA" w:rsidRPr="0070347B">
            <w:rPr>
              <w:rFonts w:cstheme="minorHAnsi"/>
            </w:rPr>
            <w:fldChar w:fldCharType="end"/>
          </w:r>
        </w:sdtContent>
      </w:sdt>
    </w:p>
    <w:p w14:paraId="185CAF22"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 Comment on the language of the article. You should think about whether the writing </w:t>
      </w:r>
    </w:p>
    <w:p w14:paraId="36B76B91" w14:textId="20356DA5"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style suits the intended audience (</w:t>
      </w:r>
      <w:r w:rsidR="00196539" w:rsidRPr="0070347B">
        <w:rPr>
          <w:rFonts w:asciiTheme="majorHAnsi" w:hAnsiTheme="majorHAnsi" w:cstheme="majorHAnsi"/>
          <w:b/>
          <w:bCs/>
        </w:rPr>
        <w:t>e.g.,</w:t>
      </w:r>
      <w:r w:rsidRPr="0070347B">
        <w:rPr>
          <w:rFonts w:asciiTheme="majorHAnsi" w:hAnsiTheme="majorHAnsi" w:cstheme="majorHAnsi"/>
          <w:b/>
          <w:bCs/>
        </w:rPr>
        <w:t xml:space="preserve"> expert/non expert, academic etc). Explore:</w:t>
      </w:r>
    </w:p>
    <w:p w14:paraId="0179BCAE" w14:textId="6D11A4C3" w:rsidR="00B10D76" w:rsidRPr="0070347B" w:rsidRDefault="00651B16" w:rsidP="00375F1A">
      <w:pPr>
        <w:rPr>
          <w:rFonts w:cstheme="minorHAnsi"/>
        </w:rPr>
      </w:pPr>
      <w:r w:rsidRPr="0070347B">
        <w:rPr>
          <w:rFonts w:cstheme="minorHAnsi"/>
        </w:rPr>
        <w:t xml:space="preserve">The formal language used within the article suggests that the intended audience are academic. </w:t>
      </w:r>
      <w:r w:rsidR="00473290" w:rsidRPr="0070347B">
        <w:rPr>
          <w:rFonts w:cstheme="minorHAnsi"/>
        </w:rPr>
        <w:t xml:space="preserve"> Formal style has been used throughout </w:t>
      </w:r>
      <w:r w:rsidR="002A4DCC" w:rsidRPr="0070347B">
        <w:rPr>
          <w:rFonts w:cstheme="minorHAnsi"/>
        </w:rPr>
        <w:t xml:space="preserve">to highlight the importance of the </w:t>
      </w:r>
      <w:r w:rsidR="00A73CE7" w:rsidRPr="0070347B">
        <w:rPr>
          <w:rFonts w:cstheme="minorHAnsi"/>
        </w:rPr>
        <w:t xml:space="preserve">article. Due to </w:t>
      </w:r>
      <w:r w:rsidR="000F1CEF" w:rsidRPr="0070347B">
        <w:rPr>
          <w:rFonts w:cstheme="minorHAnsi"/>
        </w:rPr>
        <w:t xml:space="preserve">the </w:t>
      </w:r>
      <w:r w:rsidR="00AA605A" w:rsidRPr="0070347B">
        <w:rPr>
          <w:rFonts w:cstheme="minorHAnsi"/>
        </w:rPr>
        <w:t>writer’s</w:t>
      </w:r>
      <w:r w:rsidR="000F1CEF" w:rsidRPr="0070347B">
        <w:rPr>
          <w:rFonts w:cstheme="minorHAnsi"/>
        </w:rPr>
        <w:t xml:space="preserve"> audience being </w:t>
      </w:r>
      <w:r w:rsidR="00AA605A" w:rsidRPr="0070347B">
        <w:rPr>
          <w:rFonts w:cstheme="minorHAnsi"/>
        </w:rPr>
        <w:t>academic,</w:t>
      </w:r>
      <w:r w:rsidR="000F1CEF" w:rsidRPr="0070347B">
        <w:rPr>
          <w:rFonts w:cstheme="minorHAnsi"/>
        </w:rPr>
        <w:t xml:space="preserve"> some words and contexts are difficult to process</w:t>
      </w:r>
      <w:r w:rsidR="00752297" w:rsidRPr="0070347B">
        <w:rPr>
          <w:rFonts w:cstheme="minorHAnsi"/>
        </w:rPr>
        <w:t xml:space="preserve">. </w:t>
      </w:r>
      <w:r w:rsidR="00AA605A" w:rsidRPr="0070347B">
        <w:rPr>
          <w:rFonts w:cstheme="minorHAnsi"/>
        </w:rPr>
        <w:t>All source</w:t>
      </w:r>
      <w:r w:rsidR="007E619C" w:rsidRPr="0070347B">
        <w:rPr>
          <w:rFonts w:cstheme="minorHAnsi"/>
        </w:rPr>
        <w:t>s</w:t>
      </w:r>
      <w:r w:rsidR="00D82C1D" w:rsidRPr="0070347B">
        <w:rPr>
          <w:rFonts w:cstheme="minorHAnsi"/>
        </w:rPr>
        <w:t xml:space="preserve"> are cited and referenced therefore enabling the reader to be able to find where those statistics have been sourced from. </w:t>
      </w:r>
      <w:r w:rsidR="00AA605A" w:rsidRPr="0070347B">
        <w:rPr>
          <w:rFonts w:cstheme="minorHAnsi"/>
        </w:rPr>
        <w:t>Th</w:t>
      </w:r>
      <w:r w:rsidR="00752297" w:rsidRPr="0070347B">
        <w:rPr>
          <w:rFonts w:cstheme="minorHAnsi"/>
        </w:rPr>
        <w:t xml:space="preserve">is makes it </w:t>
      </w:r>
      <w:r w:rsidR="006B5025" w:rsidRPr="0070347B">
        <w:rPr>
          <w:rFonts w:cstheme="minorHAnsi"/>
        </w:rPr>
        <w:t xml:space="preserve">a </w:t>
      </w:r>
      <w:r w:rsidR="0045198B" w:rsidRPr="0070347B">
        <w:rPr>
          <w:rFonts w:cstheme="minorHAnsi"/>
        </w:rPr>
        <w:t xml:space="preserve">credible article to use. </w:t>
      </w:r>
      <w:r w:rsidR="004526C8" w:rsidRPr="0070347B">
        <w:rPr>
          <w:rFonts w:cstheme="minorHAnsi"/>
        </w:rPr>
        <w:t>The writer uses</w:t>
      </w:r>
      <w:r w:rsidR="006C03A6" w:rsidRPr="0070347B">
        <w:rPr>
          <w:rFonts w:cstheme="minorHAnsi"/>
        </w:rPr>
        <w:t xml:space="preserve"> </w:t>
      </w:r>
      <w:r w:rsidR="004526C8" w:rsidRPr="0070347B">
        <w:rPr>
          <w:rFonts w:cstheme="minorHAnsi"/>
        </w:rPr>
        <w:t xml:space="preserve">facts, opinions of experts and statistics </w:t>
      </w:r>
      <w:r w:rsidR="00AF5631" w:rsidRPr="0070347B">
        <w:rPr>
          <w:rFonts w:cstheme="minorHAnsi"/>
        </w:rPr>
        <w:t xml:space="preserve">as a form of persuasive language throughout the text. </w:t>
      </w:r>
      <w:r w:rsidR="004F7CD5" w:rsidRPr="0070347B">
        <w:rPr>
          <w:rFonts w:cstheme="minorHAnsi"/>
        </w:rPr>
        <w:t>T</w:t>
      </w:r>
      <w:r w:rsidR="00125CAC" w:rsidRPr="0070347B">
        <w:rPr>
          <w:rFonts w:cstheme="minorHAnsi"/>
        </w:rPr>
        <w:t xml:space="preserve">he writer uses little subjective </w:t>
      </w:r>
      <w:r w:rsidR="00006D15" w:rsidRPr="0070347B">
        <w:rPr>
          <w:rFonts w:cstheme="minorHAnsi"/>
        </w:rPr>
        <w:t>writing as</w:t>
      </w:r>
      <w:r w:rsidR="00125CAC" w:rsidRPr="0070347B">
        <w:rPr>
          <w:rFonts w:cstheme="minorHAnsi"/>
        </w:rPr>
        <w:t xml:space="preserve"> she</w:t>
      </w:r>
      <w:r w:rsidR="001370E6" w:rsidRPr="0070347B">
        <w:rPr>
          <w:rFonts w:cstheme="minorHAnsi"/>
        </w:rPr>
        <w:t xml:space="preserve"> </w:t>
      </w:r>
      <w:r w:rsidR="00125CAC" w:rsidRPr="0070347B">
        <w:rPr>
          <w:rFonts w:cstheme="minorHAnsi"/>
        </w:rPr>
        <w:t xml:space="preserve">rarely includes her own views. </w:t>
      </w:r>
      <w:r w:rsidR="00006D15" w:rsidRPr="0070347B">
        <w:rPr>
          <w:rFonts w:cstheme="minorHAnsi"/>
        </w:rPr>
        <w:t>Therefore,</w:t>
      </w:r>
      <w:r w:rsidR="00201567" w:rsidRPr="0070347B">
        <w:rPr>
          <w:rFonts w:cstheme="minorHAnsi"/>
        </w:rPr>
        <w:t xml:space="preserve"> the use of objective language is evident throughout the article.</w:t>
      </w:r>
      <w:r w:rsidR="00006D15" w:rsidRPr="0070347B">
        <w:rPr>
          <w:rFonts w:cstheme="minorHAnsi"/>
        </w:rPr>
        <w:t xml:space="preserve"> </w:t>
      </w:r>
      <w:r w:rsidR="001370E6" w:rsidRPr="0070347B">
        <w:rPr>
          <w:rFonts w:cstheme="minorHAnsi"/>
        </w:rPr>
        <w:t xml:space="preserve"> </w:t>
      </w:r>
      <w:sdt>
        <w:sdtPr>
          <w:rPr>
            <w:rFonts w:cstheme="minorHAnsi"/>
          </w:rPr>
          <w:id w:val="-1298606408"/>
          <w:citation/>
        </w:sdtPr>
        <w:sdtEndPr/>
        <w:sdtContent>
          <w:r w:rsidR="007E04BA" w:rsidRPr="0070347B">
            <w:rPr>
              <w:rFonts w:cstheme="minorHAnsi"/>
            </w:rPr>
            <w:fldChar w:fldCharType="begin"/>
          </w:r>
          <w:r w:rsidR="007E04BA" w:rsidRPr="0070347B">
            <w:rPr>
              <w:rFonts w:cstheme="minorHAnsi"/>
            </w:rPr>
            <w:instrText xml:space="preserve"> CITATION Oxf20 \l 2057 </w:instrText>
          </w:r>
          <w:r w:rsidR="007E04BA" w:rsidRPr="0070347B">
            <w:rPr>
              <w:rFonts w:cstheme="minorHAnsi"/>
            </w:rPr>
            <w:fldChar w:fldCharType="separate"/>
          </w:r>
          <w:r w:rsidR="007E04BA" w:rsidRPr="0070347B">
            <w:rPr>
              <w:rFonts w:cstheme="minorHAnsi"/>
              <w:noProof/>
            </w:rPr>
            <w:t>(Oxford Essays , 2020)</w:t>
          </w:r>
          <w:r w:rsidR="007E04BA" w:rsidRPr="0070347B">
            <w:rPr>
              <w:rFonts w:cstheme="minorHAnsi"/>
            </w:rPr>
            <w:fldChar w:fldCharType="end"/>
          </w:r>
        </w:sdtContent>
      </w:sdt>
    </w:p>
    <w:p w14:paraId="11ED9F9E"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 Comment on the evidence and reasoning within the article. You could use these </w:t>
      </w:r>
    </w:p>
    <w:p w14:paraId="641131A9" w14:textId="77777777" w:rsidR="00375F1A" w:rsidRPr="0070347B" w:rsidRDefault="00375F1A" w:rsidP="00375F1A">
      <w:pPr>
        <w:rPr>
          <w:rFonts w:asciiTheme="majorHAnsi" w:hAnsiTheme="majorHAnsi" w:cstheme="majorHAnsi"/>
          <w:b/>
          <w:bCs/>
        </w:rPr>
      </w:pPr>
      <w:r w:rsidRPr="0070347B">
        <w:rPr>
          <w:rFonts w:asciiTheme="majorHAnsi" w:hAnsiTheme="majorHAnsi" w:cstheme="majorHAnsi"/>
          <w:b/>
          <w:bCs/>
        </w:rPr>
        <w:t xml:space="preserve">questions to help you consider this aspect: </w:t>
      </w:r>
    </w:p>
    <w:p w14:paraId="051376E3" w14:textId="078DC8C0" w:rsidR="000C7962" w:rsidRPr="0070347B" w:rsidRDefault="002A27BE" w:rsidP="002A27BE">
      <w:pPr>
        <w:rPr>
          <w:rFonts w:cstheme="minorHAnsi"/>
        </w:rPr>
      </w:pPr>
      <w:r w:rsidRPr="0070347B">
        <w:rPr>
          <w:rFonts w:cstheme="minorHAnsi"/>
        </w:rPr>
        <w:t>Students’</w:t>
      </w:r>
      <w:r w:rsidR="00B85A01" w:rsidRPr="0070347B">
        <w:rPr>
          <w:rFonts w:cstheme="minorHAnsi"/>
        </w:rPr>
        <w:t xml:space="preserve"> poor </w:t>
      </w:r>
      <w:r w:rsidR="00253338" w:rsidRPr="0070347B">
        <w:rPr>
          <w:rFonts w:cstheme="minorHAnsi"/>
        </w:rPr>
        <w:t>academic performance</w:t>
      </w:r>
      <w:r w:rsidR="00B85A01" w:rsidRPr="0070347B">
        <w:rPr>
          <w:rFonts w:cstheme="minorHAnsi"/>
        </w:rPr>
        <w:t xml:space="preserve"> across the two nations</w:t>
      </w:r>
      <w:r w:rsidR="00B67072" w:rsidRPr="0070347B">
        <w:rPr>
          <w:rFonts w:cstheme="minorHAnsi"/>
        </w:rPr>
        <w:t xml:space="preserve"> is the </w:t>
      </w:r>
      <w:r w:rsidR="003E31C7" w:rsidRPr="0070347B">
        <w:rPr>
          <w:rFonts w:cstheme="minorHAnsi"/>
        </w:rPr>
        <w:t xml:space="preserve">clear problem stated </w:t>
      </w:r>
      <w:r w:rsidR="004B69BC" w:rsidRPr="0070347B">
        <w:rPr>
          <w:rFonts w:cstheme="minorHAnsi"/>
        </w:rPr>
        <w:t xml:space="preserve">throughout </w:t>
      </w:r>
      <w:r w:rsidR="003E31C7" w:rsidRPr="0070347B">
        <w:rPr>
          <w:rFonts w:cstheme="minorHAnsi"/>
        </w:rPr>
        <w:t>the article.</w:t>
      </w:r>
      <w:r w:rsidRPr="0070347B">
        <w:rPr>
          <w:rFonts w:cstheme="minorHAnsi"/>
        </w:rPr>
        <w:t xml:space="preserve"> Although the article does claim there has eventually been a change over the past thirty years</w:t>
      </w:r>
      <w:r w:rsidR="00E93D9C" w:rsidRPr="0070347B">
        <w:rPr>
          <w:rFonts w:cstheme="minorHAnsi"/>
        </w:rPr>
        <w:t xml:space="preserve"> due to </w:t>
      </w:r>
      <w:r w:rsidR="00E256B7" w:rsidRPr="0070347B">
        <w:rPr>
          <w:rFonts w:cstheme="minorHAnsi"/>
        </w:rPr>
        <w:t>several</w:t>
      </w:r>
      <w:r w:rsidRPr="0070347B">
        <w:rPr>
          <w:rFonts w:cstheme="minorHAnsi"/>
        </w:rPr>
        <w:t xml:space="preserve"> </w:t>
      </w:r>
      <w:r w:rsidR="00E93D9C" w:rsidRPr="0070347B">
        <w:rPr>
          <w:rFonts w:cstheme="minorHAnsi"/>
        </w:rPr>
        <w:t>influences</w:t>
      </w:r>
      <w:r w:rsidRPr="0070347B">
        <w:rPr>
          <w:rFonts w:cstheme="minorHAnsi"/>
        </w:rPr>
        <w:t>, such as</w:t>
      </w:r>
      <w:r w:rsidR="00CF5F5F" w:rsidRPr="0070347B">
        <w:rPr>
          <w:rFonts w:cstheme="minorHAnsi"/>
        </w:rPr>
        <w:t xml:space="preserve"> changes </w:t>
      </w:r>
      <w:r w:rsidRPr="0070347B">
        <w:rPr>
          <w:rFonts w:cstheme="minorHAnsi"/>
        </w:rPr>
        <w:t xml:space="preserve">to the course's content, the </w:t>
      </w:r>
      <w:r w:rsidR="00E93D9C" w:rsidRPr="0070347B">
        <w:rPr>
          <w:rFonts w:cstheme="minorHAnsi"/>
        </w:rPr>
        <w:t>intr</w:t>
      </w:r>
      <w:r w:rsidR="00124F3C" w:rsidRPr="0070347B">
        <w:rPr>
          <w:rFonts w:cstheme="minorHAnsi"/>
        </w:rPr>
        <w:t>oduction</w:t>
      </w:r>
      <w:r w:rsidRPr="0070347B">
        <w:rPr>
          <w:rFonts w:cstheme="minorHAnsi"/>
        </w:rPr>
        <w:t xml:space="preserve"> of new coursework, and differences in test</w:t>
      </w:r>
      <w:r w:rsidR="00E256B7" w:rsidRPr="0070347B">
        <w:rPr>
          <w:rFonts w:cstheme="minorHAnsi"/>
        </w:rPr>
        <w:t xml:space="preserve">. </w:t>
      </w:r>
      <w:r w:rsidR="006E7ED0" w:rsidRPr="0070347B">
        <w:rPr>
          <w:rFonts w:cstheme="minorHAnsi"/>
        </w:rPr>
        <w:t>Overall,</w:t>
      </w:r>
      <w:r w:rsidR="00124F3C" w:rsidRPr="0070347B">
        <w:rPr>
          <w:rFonts w:cstheme="minorHAnsi"/>
        </w:rPr>
        <w:t xml:space="preserve"> however there</w:t>
      </w:r>
      <w:r w:rsidR="00E256B7" w:rsidRPr="0070347B">
        <w:rPr>
          <w:rFonts w:cstheme="minorHAnsi"/>
        </w:rPr>
        <w:t xml:space="preserve"> is still concerns over the underachievement of students. </w:t>
      </w:r>
      <w:r w:rsidRPr="0070347B">
        <w:rPr>
          <w:rFonts w:cstheme="minorHAnsi"/>
        </w:rPr>
        <w:t xml:space="preserve"> </w:t>
      </w:r>
      <w:sdt>
        <w:sdtPr>
          <w:rPr>
            <w:rFonts w:cstheme="minorHAnsi"/>
          </w:rPr>
          <w:id w:val="529615560"/>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27BD7CA4" w14:textId="3DBBB876" w:rsidR="006E7ED0" w:rsidRPr="0070347B" w:rsidRDefault="001B7CDF" w:rsidP="00375F1A">
      <w:pPr>
        <w:rPr>
          <w:rFonts w:cstheme="minorHAnsi"/>
        </w:rPr>
      </w:pPr>
      <w:r w:rsidRPr="0070347B">
        <w:rPr>
          <w:rFonts w:cstheme="minorHAnsi"/>
        </w:rPr>
        <w:t xml:space="preserve">Changes are being made to the Welsh educational system. </w:t>
      </w:r>
      <w:r w:rsidR="00390DE7" w:rsidRPr="0070347B">
        <w:rPr>
          <w:rFonts w:cstheme="minorHAnsi"/>
        </w:rPr>
        <w:t xml:space="preserve">One of the claims within the article was that </w:t>
      </w:r>
      <w:r w:rsidR="00123DAF" w:rsidRPr="0070347B">
        <w:rPr>
          <w:rFonts w:cstheme="minorHAnsi"/>
        </w:rPr>
        <w:t xml:space="preserve">50% of </w:t>
      </w:r>
      <w:proofErr w:type="gramStart"/>
      <w:r w:rsidR="00390DE7" w:rsidRPr="0070347B">
        <w:rPr>
          <w:rFonts w:cstheme="minorHAnsi"/>
        </w:rPr>
        <w:t xml:space="preserve">sixteen </w:t>
      </w:r>
      <w:r w:rsidR="00123DAF" w:rsidRPr="0070347B">
        <w:rPr>
          <w:rFonts w:cstheme="minorHAnsi"/>
        </w:rPr>
        <w:t>year-olds</w:t>
      </w:r>
      <w:proofErr w:type="gramEnd"/>
      <w:r w:rsidR="00123DAF" w:rsidRPr="0070347B">
        <w:rPr>
          <w:rFonts w:cstheme="minorHAnsi"/>
        </w:rPr>
        <w:t xml:space="preserve"> received five or more A* to C grades at the GCSE, 79% of Welsh</w:t>
      </w:r>
      <w:r w:rsidR="00390DE7" w:rsidRPr="0070347B">
        <w:rPr>
          <w:rFonts w:cstheme="minorHAnsi"/>
        </w:rPr>
        <w:t xml:space="preserve"> ele</w:t>
      </w:r>
      <w:r w:rsidR="009B2E85" w:rsidRPr="0070347B">
        <w:rPr>
          <w:rFonts w:cstheme="minorHAnsi"/>
        </w:rPr>
        <w:t xml:space="preserve">ven </w:t>
      </w:r>
      <w:r w:rsidR="00123DAF" w:rsidRPr="0070347B">
        <w:rPr>
          <w:rFonts w:cstheme="minorHAnsi"/>
        </w:rPr>
        <w:lastRenderedPageBreak/>
        <w:t>year-olds in 2002 met the national English proficiency standard. These findings might suggest that Welsh students are no longer being trained to fail.</w:t>
      </w:r>
      <w:r w:rsidR="008B1751" w:rsidRPr="0070347B">
        <w:rPr>
          <w:rFonts w:cstheme="minorHAnsi"/>
        </w:rPr>
        <w:t xml:space="preserve"> </w:t>
      </w:r>
      <w:sdt>
        <w:sdtPr>
          <w:rPr>
            <w:rFonts w:cstheme="minorHAnsi"/>
          </w:rPr>
          <w:id w:val="1064918336"/>
          <w:citation/>
        </w:sdtPr>
        <w:sdtEndPr/>
        <w:sdtContent>
          <w:r w:rsidR="00B25F77" w:rsidRPr="0070347B">
            <w:rPr>
              <w:rFonts w:cstheme="minorHAnsi"/>
            </w:rPr>
            <w:fldChar w:fldCharType="begin"/>
          </w:r>
          <w:r w:rsidR="00B25F77" w:rsidRPr="0070347B">
            <w:rPr>
              <w:rFonts w:cstheme="minorHAnsi"/>
            </w:rPr>
            <w:instrText xml:space="preserve"> CITATION Emm053 \l 2057 </w:instrText>
          </w:r>
          <w:r w:rsidR="00B25F77" w:rsidRPr="0070347B">
            <w:rPr>
              <w:rFonts w:cstheme="minorHAnsi"/>
            </w:rPr>
            <w:fldChar w:fldCharType="separate"/>
          </w:r>
          <w:r w:rsidR="00B25F77" w:rsidRPr="0070347B">
            <w:rPr>
              <w:rFonts w:cstheme="minorHAnsi"/>
              <w:noProof/>
            </w:rPr>
            <w:t>(Smith, 2005)</w:t>
          </w:r>
          <w:r w:rsidR="00B25F77" w:rsidRPr="0070347B">
            <w:rPr>
              <w:rFonts w:cstheme="minorHAnsi"/>
            </w:rPr>
            <w:fldChar w:fldCharType="end"/>
          </w:r>
        </w:sdtContent>
      </w:sdt>
    </w:p>
    <w:p w14:paraId="7F2F7A0C" w14:textId="2DDF0A84" w:rsidR="00204622" w:rsidRPr="0070347B" w:rsidRDefault="00123DAF" w:rsidP="00375F1A">
      <w:pPr>
        <w:rPr>
          <w:rFonts w:cstheme="minorHAnsi"/>
        </w:rPr>
      </w:pPr>
      <w:r w:rsidRPr="0070347B">
        <w:rPr>
          <w:rFonts w:cstheme="minorHAnsi"/>
        </w:rPr>
        <w:t xml:space="preserve">The argument is very consistent as the writer expresses </w:t>
      </w:r>
      <w:r w:rsidR="001258B7" w:rsidRPr="0070347B">
        <w:rPr>
          <w:rFonts w:cstheme="minorHAnsi"/>
        </w:rPr>
        <w:t xml:space="preserve">the problem consistently </w:t>
      </w:r>
      <w:r w:rsidR="00FF0DDC" w:rsidRPr="0070347B">
        <w:rPr>
          <w:rFonts w:cstheme="minorHAnsi"/>
        </w:rPr>
        <w:t>throughout,</w:t>
      </w:r>
      <w:r w:rsidR="001258B7" w:rsidRPr="0070347B">
        <w:rPr>
          <w:rFonts w:cstheme="minorHAnsi"/>
        </w:rPr>
        <w:t xml:space="preserve"> using statistics</w:t>
      </w:r>
      <w:r w:rsidR="00FF0DDC" w:rsidRPr="0070347B">
        <w:rPr>
          <w:rFonts w:cstheme="minorHAnsi"/>
        </w:rPr>
        <w:t xml:space="preserve"> and relevant facts</w:t>
      </w:r>
      <w:r w:rsidR="001258B7" w:rsidRPr="0070347B">
        <w:rPr>
          <w:rFonts w:cstheme="minorHAnsi"/>
        </w:rPr>
        <w:t xml:space="preserve"> from credible </w:t>
      </w:r>
      <w:r w:rsidR="00FF0DDC" w:rsidRPr="0070347B">
        <w:rPr>
          <w:rFonts w:cstheme="minorHAnsi"/>
        </w:rPr>
        <w:t xml:space="preserve">sources which back up her argument effectively. </w:t>
      </w:r>
      <w:r w:rsidR="00D3208B" w:rsidRPr="0070347B">
        <w:rPr>
          <w:rFonts w:cstheme="minorHAnsi"/>
        </w:rPr>
        <w:t xml:space="preserve"> </w:t>
      </w:r>
      <w:sdt>
        <w:sdtPr>
          <w:rPr>
            <w:rFonts w:cstheme="minorHAnsi"/>
          </w:rPr>
          <w:id w:val="710539176"/>
          <w:citation/>
        </w:sdtPr>
        <w:sdtEndPr/>
        <w:sdtContent>
          <w:r w:rsidR="00D3208B" w:rsidRPr="0070347B">
            <w:rPr>
              <w:rFonts w:cstheme="minorHAnsi"/>
            </w:rPr>
            <w:fldChar w:fldCharType="begin"/>
          </w:r>
          <w:r w:rsidR="00D3208B" w:rsidRPr="0070347B">
            <w:rPr>
              <w:rFonts w:cstheme="minorHAnsi"/>
            </w:rPr>
            <w:instrText xml:space="preserve"> CITATION The22 \l 2057 </w:instrText>
          </w:r>
          <w:r w:rsidR="00D3208B" w:rsidRPr="0070347B">
            <w:rPr>
              <w:rFonts w:cstheme="minorHAnsi"/>
            </w:rPr>
            <w:fldChar w:fldCharType="separate"/>
          </w:r>
          <w:r w:rsidR="00D3208B" w:rsidRPr="0070347B">
            <w:rPr>
              <w:rFonts w:cstheme="minorHAnsi"/>
              <w:noProof/>
            </w:rPr>
            <w:t>(The University of Edinburgh , 2022)</w:t>
          </w:r>
          <w:r w:rsidR="00D3208B" w:rsidRPr="0070347B">
            <w:rPr>
              <w:rFonts w:cstheme="minorHAnsi"/>
            </w:rPr>
            <w:fldChar w:fldCharType="end"/>
          </w:r>
        </w:sdtContent>
      </w:sdt>
      <w:r w:rsidR="00381B27" w:rsidRPr="0070347B">
        <w:rPr>
          <w:rFonts w:cstheme="minorHAnsi"/>
        </w:rPr>
        <w:t xml:space="preserve"> </w:t>
      </w:r>
      <w:r w:rsidR="00DC0D00" w:rsidRPr="0070347B">
        <w:rPr>
          <w:rFonts w:cstheme="minorHAnsi"/>
        </w:rPr>
        <w:t>She</w:t>
      </w:r>
      <w:r w:rsidR="00FF0DDC" w:rsidRPr="0070347B">
        <w:rPr>
          <w:rFonts w:cstheme="minorHAnsi"/>
        </w:rPr>
        <w:t xml:space="preserve"> uses </w:t>
      </w:r>
      <w:r w:rsidR="006D3906" w:rsidRPr="0070347B">
        <w:rPr>
          <w:rFonts w:cstheme="minorHAnsi"/>
        </w:rPr>
        <w:t xml:space="preserve">several credible sources </w:t>
      </w:r>
      <w:r w:rsidR="002B708B" w:rsidRPr="0070347B">
        <w:rPr>
          <w:rFonts w:cstheme="minorHAnsi"/>
        </w:rPr>
        <w:t xml:space="preserve">for her evidence such </w:t>
      </w:r>
      <w:r w:rsidR="0067163B" w:rsidRPr="0070347B">
        <w:rPr>
          <w:rFonts w:cstheme="minorHAnsi"/>
        </w:rPr>
        <w:t>as National</w:t>
      </w:r>
      <w:r w:rsidR="002B708B" w:rsidRPr="0070347B">
        <w:rPr>
          <w:rFonts w:cstheme="minorHAnsi"/>
        </w:rPr>
        <w:t xml:space="preserve"> statistics, The Welsh Joint Education Committee, National Assembly for </w:t>
      </w:r>
      <w:r w:rsidR="0067163B" w:rsidRPr="0070347B">
        <w:rPr>
          <w:rFonts w:cstheme="minorHAnsi"/>
        </w:rPr>
        <w:t>Wales,</w:t>
      </w:r>
      <w:r w:rsidR="002B708B" w:rsidRPr="0070347B">
        <w:rPr>
          <w:rFonts w:cstheme="minorHAnsi"/>
        </w:rPr>
        <w:t xml:space="preserve"> and Union for Teachers</w:t>
      </w:r>
      <w:r w:rsidR="00381B27" w:rsidRPr="0070347B">
        <w:rPr>
          <w:rFonts w:cstheme="minorHAnsi"/>
        </w:rPr>
        <w:t xml:space="preserve">. </w:t>
      </w:r>
      <w:r w:rsidR="00204622" w:rsidRPr="0070347B">
        <w:rPr>
          <w:rFonts w:cstheme="minorHAnsi"/>
        </w:rPr>
        <w:t xml:space="preserve">All </w:t>
      </w:r>
      <w:r w:rsidR="00DE16C8" w:rsidRPr="0070347B">
        <w:rPr>
          <w:rFonts w:cstheme="minorHAnsi"/>
        </w:rPr>
        <w:t>the evidence stated within this article is valid. Sources like these</w:t>
      </w:r>
      <w:r w:rsidR="002D16E9" w:rsidRPr="0070347B">
        <w:rPr>
          <w:rFonts w:cstheme="minorHAnsi"/>
        </w:rPr>
        <w:t xml:space="preserve"> listed above</w:t>
      </w:r>
      <w:r w:rsidR="00DE16C8" w:rsidRPr="0070347B">
        <w:rPr>
          <w:rFonts w:cstheme="minorHAnsi"/>
        </w:rPr>
        <w:t xml:space="preserve"> are </w:t>
      </w:r>
      <w:r w:rsidR="00B10574" w:rsidRPr="0070347B">
        <w:rPr>
          <w:rFonts w:cstheme="minorHAnsi"/>
        </w:rPr>
        <w:t>factual</w:t>
      </w:r>
      <w:r w:rsidR="00095C9D" w:rsidRPr="0070347B">
        <w:rPr>
          <w:rFonts w:cstheme="minorHAnsi"/>
        </w:rPr>
        <w:t xml:space="preserve"> as they </w:t>
      </w:r>
      <w:r w:rsidR="00D53F94" w:rsidRPr="0070347B">
        <w:rPr>
          <w:rFonts w:cstheme="minorHAnsi"/>
        </w:rPr>
        <w:t xml:space="preserve">are based on direct evidence and gives the reader reassurance that what is being read </w:t>
      </w:r>
      <w:r w:rsidR="00544C59" w:rsidRPr="0070347B">
        <w:rPr>
          <w:rFonts w:cstheme="minorHAnsi"/>
        </w:rPr>
        <w:t>is</w:t>
      </w:r>
      <w:r w:rsidR="00D53F94" w:rsidRPr="0070347B">
        <w:rPr>
          <w:rFonts w:cstheme="minorHAnsi"/>
        </w:rPr>
        <w:t xml:space="preserve"> accurate information. </w:t>
      </w:r>
      <w:r w:rsidR="00C8409D" w:rsidRPr="0070347B">
        <w:rPr>
          <w:rFonts w:cstheme="minorHAnsi"/>
        </w:rPr>
        <w:t xml:space="preserve"> </w:t>
      </w:r>
    </w:p>
    <w:p w14:paraId="50DB0979" w14:textId="386F0AE0" w:rsidR="00544C59" w:rsidRPr="0070347B" w:rsidRDefault="000E2F68" w:rsidP="00375F1A">
      <w:pPr>
        <w:rPr>
          <w:rFonts w:cstheme="minorHAnsi"/>
        </w:rPr>
      </w:pPr>
      <w:r w:rsidRPr="0070347B">
        <w:rPr>
          <w:rFonts w:cstheme="minorHAnsi"/>
        </w:rPr>
        <w:t xml:space="preserve">The </w:t>
      </w:r>
      <w:r w:rsidR="00183F5F" w:rsidRPr="0070347B">
        <w:rPr>
          <w:rFonts w:cstheme="minorHAnsi"/>
        </w:rPr>
        <w:t xml:space="preserve">evidence is very effective as </w:t>
      </w:r>
      <w:r w:rsidR="00180D37" w:rsidRPr="0070347B">
        <w:rPr>
          <w:rFonts w:cstheme="minorHAnsi"/>
        </w:rPr>
        <w:t>Smith</w:t>
      </w:r>
      <w:r w:rsidR="00715044" w:rsidRPr="0070347B">
        <w:rPr>
          <w:rFonts w:cstheme="minorHAnsi"/>
        </w:rPr>
        <w:t xml:space="preserve"> has used sources</w:t>
      </w:r>
      <w:r w:rsidR="00DA0BE1" w:rsidRPr="0070347B">
        <w:rPr>
          <w:rFonts w:cstheme="minorHAnsi"/>
        </w:rPr>
        <w:t>, which are backed up by references</w:t>
      </w:r>
      <w:r w:rsidR="00F453EB" w:rsidRPr="0070347B">
        <w:rPr>
          <w:rFonts w:cstheme="minorHAnsi"/>
        </w:rPr>
        <w:t xml:space="preserve">. She has used many different sources, which seem to be </w:t>
      </w:r>
      <w:r w:rsidR="00C006CE" w:rsidRPr="0070347B">
        <w:rPr>
          <w:rFonts w:cstheme="minorHAnsi"/>
        </w:rPr>
        <w:t xml:space="preserve">carefully chosen for her argument as they all link and flow </w:t>
      </w:r>
      <w:r w:rsidR="002904A4" w:rsidRPr="0070347B">
        <w:rPr>
          <w:rFonts w:cstheme="minorHAnsi"/>
        </w:rPr>
        <w:t xml:space="preserve">off </w:t>
      </w:r>
      <w:r w:rsidR="00C006CE" w:rsidRPr="0070347B">
        <w:rPr>
          <w:rFonts w:cstheme="minorHAnsi"/>
        </w:rPr>
        <w:t>each</w:t>
      </w:r>
      <w:r w:rsidR="00645AD6" w:rsidRPr="0070347B">
        <w:rPr>
          <w:rFonts w:cstheme="minorHAnsi"/>
        </w:rPr>
        <w:t xml:space="preserve"> other. I</w:t>
      </w:r>
      <w:r w:rsidR="002904A4" w:rsidRPr="0070347B">
        <w:rPr>
          <w:rFonts w:cstheme="minorHAnsi"/>
        </w:rPr>
        <w:t xml:space="preserve">n addition to this, </w:t>
      </w:r>
      <w:r w:rsidR="00FF2DAB" w:rsidRPr="0070347B">
        <w:rPr>
          <w:rFonts w:cstheme="minorHAnsi"/>
        </w:rPr>
        <w:t xml:space="preserve">where </w:t>
      </w:r>
      <w:r w:rsidR="001D59B9" w:rsidRPr="0070347B">
        <w:rPr>
          <w:rFonts w:cstheme="minorHAnsi"/>
        </w:rPr>
        <w:t>she’s</w:t>
      </w:r>
      <w:r w:rsidR="002904A4" w:rsidRPr="0070347B">
        <w:rPr>
          <w:rFonts w:cstheme="minorHAnsi"/>
        </w:rPr>
        <w:t xml:space="preserve"> interpreted </w:t>
      </w:r>
      <w:r w:rsidR="00FF2DAB" w:rsidRPr="0070347B">
        <w:rPr>
          <w:rFonts w:cstheme="minorHAnsi"/>
        </w:rPr>
        <w:t>the evidence is very effective</w:t>
      </w:r>
      <w:r w:rsidR="009D64B4" w:rsidRPr="0070347B">
        <w:rPr>
          <w:rFonts w:cstheme="minorHAnsi"/>
        </w:rPr>
        <w:t xml:space="preserve">. </w:t>
      </w:r>
      <w:sdt>
        <w:sdtPr>
          <w:rPr>
            <w:rFonts w:cstheme="minorHAnsi"/>
          </w:rPr>
          <w:id w:val="-859887654"/>
          <w:citation/>
        </w:sdtPr>
        <w:sdtEndPr/>
        <w:sdtContent>
          <w:r w:rsidR="00F835C5" w:rsidRPr="0070347B">
            <w:rPr>
              <w:rFonts w:cstheme="minorHAnsi"/>
            </w:rPr>
            <w:fldChar w:fldCharType="begin"/>
          </w:r>
          <w:r w:rsidR="00F835C5" w:rsidRPr="0070347B">
            <w:rPr>
              <w:rFonts w:cstheme="minorHAnsi"/>
            </w:rPr>
            <w:instrText xml:space="preserve"> CITATION Sta22 \l 2057 </w:instrText>
          </w:r>
          <w:r w:rsidR="00F835C5" w:rsidRPr="0070347B">
            <w:rPr>
              <w:rFonts w:cstheme="minorHAnsi"/>
            </w:rPr>
            <w:fldChar w:fldCharType="separate"/>
          </w:r>
          <w:r w:rsidR="00F835C5" w:rsidRPr="0070347B">
            <w:rPr>
              <w:rFonts w:cstheme="minorHAnsi"/>
              <w:noProof/>
            </w:rPr>
            <w:t>(Staffordshire University , 2022)</w:t>
          </w:r>
          <w:r w:rsidR="00F835C5" w:rsidRPr="0070347B">
            <w:rPr>
              <w:rFonts w:cstheme="minorHAnsi"/>
            </w:rPr>
            <w:fldChar w:fldCharType="end"/>
          </w:r>
        </w:sdtContent>
      </w:sdt>
      <w:r w:rsidR="00A03635" w:rsidRPr="0070347B">
        <w:rPr>
          <w:rFonts w:cstheme="minorHAnsi"/>
        </w:rPr>
        <w:t xml:space="preserve"> occasionally throughout the article Smith seems to not explore all the statistics which are stated in </w:t>
      </w:r>
      <w:r w:rsidR="007B4358" w:rsidRPr="0070347B">
        <w:rPr>
          <w:rFonts w:cstheme="minorHAnsi"/>
        </w:rPr>
        <w:t xml:space="preserve">her article. </w:t>
      </w:r>
      <w:r w:rsidR="00604261" w:rsidRPr="0070347B">
        <w:rPr>
          <w:rFonts w:cstheme="minorHAnsi"/>
        </w:rPr>
        <w:t>Also,</w:t>
      </w:r>
      <w:r w:rsidR="007B4358" w:rsidRPr="0070347B">
        <w:rPr>
          <w:rFonts w:cstheme="minorHAnsi"/>
        </w:rPr>
        <w:t xml:space="preserve"> some of the words are not concise and are too wordy</w:t>
      </w:r>
      <w:r w:rsidR="007C6C12" w:rsidRPr="0070347B">
        <w:rPr>
          <w:rFonts w:cstheme="minorHAnsi"/>
        </w:rPr>
        <w:t xml:space="preserve">. </w:t>
      </w:r>
    </w:p>
    <w:p w14:paraId="10F0C8CA" w14:textId="024E15C7" w:rsidR="00A232F5" w:rsidRPr="0070347B" w:rsidRDefault="00856969" w:rsidP="00375F1A">
      <w:pPr>
        <w:rPr>
          <w:rFonts w:cstheme="minorHAnsi"/>
        </w:rPr>
      </w:pPr>
      <w:r w:rsidRPr="0070347B">
        <w:rPr>
          <w:rFonts w:cstheme="minorHAnsi"/>
        </w:rPr>
        <w:t xml:space="preserve">The main conclusion </w:t>
      </w:r>
      <w:r w:rsidR="007C6C12" w:rsidRPr="0070347B">
        <w:rPr>
          <w:rFonts w:cstheme="minorHAnsi"/>
        </w:rPr>
        <w:t xml:space="preserve">is that </w:t>
      </w:r>
      <w:r w:rsidR="001D59B9" w:rsidRPr="0070347B">
        <w:rPr>
          <w:rFonts w:cstheme="minorHAnsi"/>
        </w:rPr>
        <w:t>deprivation</w:t>
      </w:r>
      <w:r w:rsidR="00C91D22" w:rsidRPr="0070347B">
        <w:rPr>
          <w:rFonts w:cstheme="minorHAnsi"/>
        </w:rPr>
        <w:t xml:space="preserve"> and</w:t>
      </w:r>
      <w:r w:rsidRPr="0070347B">
        <w:rPr>
          <w:rFonts w:cstheme="minorHAnsi"/>
        </w:rPr>
        <w:t xml:space="preserve"> standard</w:t>
      </w:r>
      <w:r w:rsidR="00C91D22" w:rsidRPr="0070347B">
        <w:rPr>
          <w:rFonts w:cstheme="minorHAnsi"/>
        </w:rPr>
        <w:t>s</w:t>
      </w:r>
      <w:r w:rsidRPr="0070347B">
        <w:rPr>
          <w:rFonts w:cstheme="minorHAnsi"/>
        </w:rPr>
        <w:t xml:space="preserve"> of living ha</w:t>
      </w:r>
      <w:r w:rsidR="00C91D22" w:rsidRPr="0070347B">
        <w:rPr>
          <w:rFonts w:cstheme="minorHAnsi"/>
        </w:rPr>
        <w:t>ve</w:t>
      </w:r>
      <w:r w:rsidRPr="0070347B">
        <w:rPr>
          <w:rFonts w:cstheme="minorHAnsi"/>
        </w:rPr>
        <w:t xml:space="preserve"> </w:t>
      </w:r>
      <w:r w:rsidR="00C91D22" w:rsidRPr="0070347B">
        <w:rPr>
          <w:rFonts w:cstheme="minorHAnsi"/>
        </w:rPr>
        <w:t xml:space="preserve">major impact </w:t>
      </w:r>
      <w:r w:rsidR="00425FF4" w:rsidRPr="0070347B">
        <w:rPr>
          <w:rFonts w:cstheme="minorHAnsi"/>
        </w:rPr>
        <w:t xml:space="preserve">on </w:t>
      </w:r>
      <w:r w:rsidR="001D59B9" w:rsidRPr="0070347B">
        <w:rPr>
          <w:rFonts w:cstheme="minorHAnsi"/>
        </w:rPr>
        <w:t xml:space="preserve">how </w:t>
      </w:r>
      <w:r w:rsidR="00425FF4" w:rsidRPr="0070347B">
        <w:rPr>
          <w:rFonts w:cstheme="minorHAnsi"/>
        </w:rPr>
        <w:t xml:space="preserve">education is received </w:t>
      </w:r>
      <w:r w:rsidR="001D59B9" w:rsidRPr="0070347B">
        <w:rPr>
          <w:rFonts w:cstheme="minorHAnsi"/>
        </w:rPr>
        <w:t>and</w:t>
      </w:r>
      <w:r w:rsidR="00425FF4" w:rsidRPr="0070347B">
        <w:rPr>
          <w:rFonts w:cstheme="minorHAnsi"/>
        </w:rPr>
        <w:t xml:space="preserve"> taught. All the statistics prove that</w:t>
      </w:r>
      <w:r w:rsidR="00C646FF" w:rsidRPr="0070347B">
        <w:rPr>
          <w:rFonts w:cstheme="minorHAnsi"/>
        </w:rPr>
        <w:t xml:space="preserve"> </w:t>
      </w:r>
      <w:r w:rsidR="009B6E42" w:rsidRPr="0070347B">
        <w:rPr>
          <w:rFonts w:cstheme="minorHAnsi"/>
        </w:rPr>
        <w:t xml:space="preserve">issues within educational industry can be </w:t>
      </w:r>
      <w:r w:rsidR="00C91D22" w:rsidRPr="0070347B">
        <w:rPr>
          <w:rFonts w:cstheme="minorHAnsi"/>
        </w:rPr>
        <w:t xml:space="preserve">improved, and children are no longer schooled to fail. </w:t>
      </w:r>
      <w:r w:rsidR="009B6E42" w:rsidRPr="0070347B">
        <w:rPr>
          <w:rFonts w:cstheme="minorHAnsi"/>
        </w:rPr>
        <w:t xml:space="preserve">All </w:t>
      </w:r>
      <w:r w:rsidR="001D59B9" w:rsidRPr="0070347B">
        <w:rPr>
          <w:rFonts w:cstheme="minorHAnsi"/>
        </w:rPr>
        <w:t>conclusions</w:t>
      </w:r>
      <w:r w:rsidR="009B6E42" w:rsidRPr="0070347B">
        <w:rPr>
          <w:rFonts w:cstheme="minorHAnsi"/>
        </w:rPr>
        <w:t xml:space="preserve"> within the article are justified by </w:t>
      </w:r>
      <w:r w:rsidR="001D59B9" w:rsidRPr="0070347B">
        <w:rPr>
          <w:rFonts w:cstheme="minorHAnsi"/>
        </w:rPr>
        <w:t>statistics</w:t>
      </w:r>
      <w:r w:rsidR="009B6E42" w:rsidRPr="0070347B">
        <w:rPr>
          <w:rFonts w:cstheme="minorHAnsi"/>
        </w:rPr>
        <w:t xml:space="preserve"> that are clearly shown </w:t>
      </w:r>
      <w:r w:rsidR="001D59B9" w:rsidRPr="0070347B">
        <w:rPr>
          <w:rFonts w:cstheme="minorHAnsi"/>
        </w:rPr>
        <w:t>throughout</w:t>
      </w:r>
      <w:r w:rsidR="009E720B" w:rsidRPr="0070347B">
        <w:rPr>
          <w:rFonts w:cstheme="minorHAnsi"/>
        </w:rPr>
        <w:t xml:space="preserve">. </w:t>
      </w:r>
      <w:r w:rsidR="00A232F5" w:rsidRPr="0070347B">
        <w:rPr>
          <w:rFonts w:cstheme="minorHAnsi"/>
        </w:rPr>
        <w:t xml:space="preserve">Overall, the article is </w:t>
      </w:r>
      <w:r w:rsidR="000071AE" w:rsidRPr="0070347B">
        <w:rPr>
          <w:rFonts w:cstheme="minorHAnsi"/>
        </w:rPr>
        <w:t xml:space="preserve">very revealing and interesting, </w:t>
      </w:r>
      <w:r w:rsidR="006A51E0" w:rsidRPr="0070347B">
        <w:rPr>
          <w:rFonts w:cstheme="minorHAnsi"/>
        </w:rPr>
        <w:t xml:space="preserve">how the educational system has changed throughout the years. </w:t>
      </w:r>
      <w:r w:rsidR="00C33259" w:rsidRPr="0070347B">
        <w:rPr>
          <w:rFonts w:cstheme="minorHAnsi"/>
        </w:rPr>
        <w:t xml:space="preserve">The article is </w:t>
      </w:r>
      <w:r w:rsidR="000071AE" w:rsidRPr="0070347B">
        <w:rPr>
          <w:rFonts w:cstheme="minorHAnsi"/>
        </w:rPr>
        <w:t xml:space="preserve">also very </w:t>
      </w:r>
      <w:r w:rsidR="00C33259" w:rsidRPr="0070347B">
        <w:rPr>
          <w:rFonts w:cstheme="minorHAnsi"/>
        </w:rPr>
        <w:t xml:space="preserve">credible as </w:t>
      </w:r>
      <w:r w:rsidR="007A62F1" w:rsidRPr="0070347B">
        <w:rPr>
          <w:rFonts w:cstheme="minorHAnsi"/>
        </w:rPr>
        <w:t xml:space="preserve">graphs and statistics have been cited </w:t>
      </w:r>
      <w:r w:rsidR="000071AE" w:rsidRPr="0070347B">
        <w:rPr>
          <w:rFonts w:cstheme="minorHAnsi"/>
        </w:rPr>
        <w:t>and</w:t>
      </w:r>
      <w:r w:rsidR="007A62F1" w:rsidRPr="0070347B">
        <w:rPr>
          <w:rFonts w:cstheme="minorHAnsi"/>
        </w:rPr>
        <w:t xml:space="preserve"> referenced. However, </w:t>
      </w:r>
      <w:r w:rsidR="00FA2598" w:rsidRPr="0070347B">
        <w:rPr>
          <w:rFonts w:cstheme="minorHAnsi"/>
        </w:rPr>
        <w:t xml:space="preserve">it is </w:t>
      </w:r>
      <w:r w:rsidR="00F20F00" w:rsidRPr="0070347B">
        <w:rPr>
          <w:rFonts w:cstheme="minorHAnsi"/>
        </w:rPr>
        <w:t>not concise throughout as there are many wordy sentences which I believe makes the article hard to read</w:t>
      </w:r>
      <w:r w:rsidR="00F874B0" w:rsidRPr="0070347B">
        <w:rPr>
          <w:rFonts w:cstheme="minorHAnsi"/>
        </w:rPr>
        <w:t xml:space="preserve">. Therefore, due to this, sometimes there wasn’t much flow when reading. However, I believe this as an appropriate academic article. </w:t>
      </w:r>
    </w:p>
    <w:p w14:paraId="386F48D5" w14:textId="77777777" w:rsidR="00CF5CC9" w:rsidRPr="0070347B" w:rsidRDefault="00CF5CC9" w:rsidP="00375F1A">
      <w:pPr>
        <w:rPr>
          <w:rFonts w:cstheme="minorHAnsi"/>
        </w:rPr>
      </w:pPr>
    </w:p>
    <w:p w14:paraId="4DAE5F92" w14:textId="77777777" w:rsidR="00CF5CC9" w:rsidRPr="0067163B" w:rsidRDefault="00CF5CC9" w:rsidP="00375F1A">
      <w:pPr>
        <w:rPr>
          <w:rFonts w:cstheme="minorHAnsi"/>
          <w:color w:val="7030A0"/>
        </w:rPr>
      </w:pPr>
    </w:p>
    <w:p w14:paraId="44DC9152" w14:textId="03722532" w:rsidR="006A51E0" w:rsidRPr="009E720B" w:rsidRDefault="00375F1A" w:rsidP="00375F1A">
      <w:pPr>
        <w:rPr>
          <w:rFonts w:asciiTheme="majorHAnsi" w:hAnsiTheme="majorHAnsi" w:cstheme="majorHAnsi"/>
          <w:b/>
          <w:bCs/>
        </w:rPr>
      </w:pPr>
      <w:r w:rsidRPr="00375F1A">
        <w:rPr>
          <w:rFonts w:asciiTheme="majorHAnsi" w:hAnsiTheme="majorHAnsi" w:cstheme="majorHAnsi"/>
          <w:b/>
          <w:bCs/>
        </w:rPr>
        <w:t xml:space="preserve">• Write a reference list-accurately constructed. Include the article itself in the reference </w:t>
      </w:r>
    </w:p>
    <w:p w14:paraId="475A0F26" w14:textId="77777777" w:rsidR="006A51E0" w:rsidRDefault="006A51E0" w:rsidP="00375F1A">
      <w:pPr>
        <w:rPr>
          <w:rFonts w:cstheme="minorHAnsi"/>
        </w:rPr>
      </w:pPr>
    </w:p>
    <w:sdt>
      <w:sdtPr>
        <w:rPr>
          <w:rFonts w:asciiTheme="minorHAnsi" w:eastAsiaTheme="minorHAnsi" w:hAnsiTheme="minorHAnsi" w:cstheme="minorBidi"/>
          <w:color w:val="auto"/>
          <w:sz w:val="22"/>
          <w:szCs w:val="22"/>
        </w:rPr>
        <w:id w:val="1588190343"/>
        <w:docPartObj>
          <w:docPartGallery w:val="Bibliographies"/>
          <w:docPartUnique/>
        </w:docPartObj>
      </w:sdtPr>
      <w:sdtEndPr/>
      <w:sdtContent>
        <w:p w14:paraId="7DEB0A2D" w14:textId="4604559C" w:rsidR="00022C15" w:rsidRDefault="00022C15">
          <w:pPr>
            <w:pStyle w:val="Heading1"/>
          </w:pPr>
          <w:r>
            <w:t>References</w:t>
          </w:r>
        </w:p>
        <w:sdt>
          <w:sdtPr>
            <w:id w:val="-573587230"/>
            <w:bibliography/>
          </w:sdtPr>
          <w:sdtEndPr/>
          <w:sdtContent>
            <w:p w14:paraId="49BEF26D" w14:textId="77777777" w:rsidR="00022C15" w:rsidRDefault="00022C15" w:rsidP="00022C15">
              <w:pPr>
                <w:pStyle w:val="Bibliography"/>
                <w:rPr>
                  <w:noProof/>
                  <w:sz w:val="24"/>
                  <w:szCs w:val="24"/>
                </w:rPr>
              </w:pPr>
              <w:r>
                <w:fldChar w:fldCharType="begin"/>
              </w:r>
              <w:r>
                <w:instrText xml:space="preserve"> BIBLIOGRAPHY </w:instrText>
              </w:r>
              <w:r>
                <w:fldChar w:fldCharType="separate"/>
              </w:r>
              <w:r>
                <w:rPr>
                  <w:noProof/>
                </w:rPr>
                <w:t xml:space="preserve">College, W. &amp;. L., 2022. </w:t>
              </w:r>
              <w:r>
                <w:rPr>
                  <w:i/>
                  <w:iCs/>
                  <w:noProof/>
                </w:rPr>
                <w:t xml:space="preserve">Harvard Referencing Guide: Long Quotations. </w:t>
              </w:r>
              <w:r>
                <w:rPr>
                  <w:noProof/>
                </w:rPr>
                <w:t xml:space="preserve">[Online] </w:t>
              </w:r>
              <w:r>
                <w:rPr>
                  <w:noProof/>
                </w:rPr>
                <w:br/>
                <w:t xml:space="preserve">Available at: </w:t>
              </w:r>
              <w:r>
                <w:rPr>
                  <w:noProof/>
                  <w:u w:val="single"/>
                </w:rPr>
                <w:t>https://libguides.wigan-leigh.ac.uk/HarvardReferencing</w:t>
              </w:r>
              <w:r>
                <w:rPr>
                  <w:noProof/>
                </w:rPr>
                <w:br/>
                <w:t>[Accessed 25 November 2022].</w:t>
              </w:r>
            </w:p>
            <w:p w14:paraId="3D67097A" w14:textId="77777777" w:rsidR="00022C15" w:rsidRDefault="00022C15" w:rsidP="00022C15">
              <w:pPr>
                <w:pStyle w:val="Bibliography"/>
                <w:rPr>
                  <w:noProof/>
                </w:rPr>
              </w:pPr>
              <w:r>
                <w:rPr>
                  <w:noProof/>
                </w:rPr>
                <w:t xml:space="preserve">Lancaster, T., 2019. </w:t>
              </w:r>
              <w:r>
                <w:rPr>
                  <w:i/>
                  <w:iCs/>
                  <w:noProof/>
                </w:rPr>
                <w:t xml:space="preserve">Avoid Plagiarism. </w:t>
              </w:r>
              <w:r>
                <w:rPr>
                  <w:noProof/>
                </w:rPr>
                <w:t>s.l.:s.n.</w:t>
              </w:r>
            </w:p>
            <w:p w14:paraId="34E36AE8" w14:textId="77777777" w:rsidR="00022C15" w:rsidRDefault="00022C15" w:rsidP="00022C15">
              <w:pPr>
                <w:pStyle w:val="Bibliography"/>
                <w:rPr>
                  <w:noProof/>
                </w:rPr>
              </w:pPr>
              <w:r>
                <w:rPr>
                  <w:noProof/>
                </w:rPr>
                <w:t xml:space="preserve">Library, U. o. L., 2022. [Online] </w:t>
              </w:r>
              <w:r>
                <w:rPr>
                  <w:noProof/>
                </w:rPr>
                <w:br/>
                <w:t xml:space="preserve">Available at: </w:t>
              </w:r>
              <w:r>
                <w:rPr>
                  <w:noProof/>
                  <w:u w:val="single"/>
                </w:rPr>
                <w:t>https://libguides.ucd.ie/harvardstyle</w:t>
              </w:r>
              <w:r>
                <w:rPr>
                  <w:noProof/>
                </w:rPr>
                <w:br/>
                <w:t>[Accessed 17 November 2022].</w:t>
              </w:r>
            </w:p>
            <w:p w14:paraId="13891B1A" w14:textId="77777777" w:rsidR="00022C15" w:rsidRDefault="00022C15" w:rsidP="00022C15">
              <w:pPr>
                <w:pStyle w:val="Bibliography"/>
                <w:rPr>
                  <w:noProof/>
                </w:rPr>
              </w:pPr>
              <w:r>
                <w:rPr>
                  <w:noProof/>
                </w:rPr>
                <w:t xml:space="preserve">McMillan, K., 2012. </w:t>
              </w:r>
              <w:r>
                <w:rPr>
                  <w:i/>
                  <w:iCs/>
                  <w:noProof/>
                </w:rPr>
                <w:t xml:space="preserve">How to Cite, Reference &amp; Avoid Plagiarism at University. </w:t>
              </w:r>
              <w:r>
                <w:rPr>
                  <w:noProof/>
                </w:rPr>
                <w:t>s.l.:s.n.</w:t>
              </w:r>
            </w:p>
            <w:p w14:paraId="0DE17F9A" w14:textId="77777777" w:rsidR="00022C15" w:rsidRDefault="00022C15" w:rsidP="00022C15">
              <w:pPr>
                <w:pStyle w:val="Bibliography"/>
                <w:rPr>
                  <w:noProof/>
                </w:rPr>
              </w:pPr>
              <w:r>
                <w:rPr>
                  <w:noProof/>
                </w:rPr>
                <w:t xml:space="preserve">McMillan, K., 2013. </w:t>
              </w:r>
              <w:r>
                <w:rPr>
                  <w:i/>
                  <w:iCs/>
                  <w:noProof/>
                </w:rPr>
                <w:t xml:space="preserve">How to Write for University: Academic Writing for Success. </w:t>
              </w:r>
              <w:r>
                <w:rPr>
                  <w:noProof/>
                </w:rPr>
                <w:t>s.l.:s.n.</w:t>
              </w:r>
            </w:p>
            <w:p w14:paraId="1EE8F18B" w14:textId="77777777" w:rsidR="00022C15" w:rsidRDefault="00022C15" w:rsidP="00022C15">
              <w:pPr>
                <w:pStyle w:val="Bibliography"/>
                <w:rPr>
                  <w:noProof/>
                </w:rPr>
              </w:pPr>
              <w:r>
                <w:rPr>
                  <w:noProof/>
                </w:rPr>
                <w:t xml:space="preserve">Means, C., 2022. </w:t>
              </w:r>
              <w:r>
                <w:rPr>
                  <w:i/>
                  <w:iCs/>
                  <w:noProof/>
                </w:rPr>
                <w:t xml:space="preserve">The Importance of Organizational Structure. </w:t>
              </w:r>
              <w:r>
                <w:rPr>
                  <w:noProof/>
                </w:rPr>
                <w:t xml:space="preserve">[Online] </w:t>
              </w:r>
              <w:r>
                <w:rPr>
                  <w:noProof/>
                </w:rPr>
                <w:br/>
                <w:t xml:space="preserve">Available at: </w:t>
              </w:r>
              <w:r>
                <w:rPr>
                  <w:noProof/>
                  <w:u w:val="single"/>
                </w:rPr>
                <w:t>https://www.linkedin.com/pulse/importance-organizational-structure-christopher-</w:t>
              </w:r>
              <w:r>
                <w:rPr>
                  <w:noProof/>
                  <w:u w:val="single"/>
                </w:rPr>
                <w:lastRenderedPageBreak/>
                <w:t>means</w:t>
              </w:r>
              <w:r>
                <w:rPr>
                  <w:noProof/>
                </w:rPr>
                <w:br/>
                <w:t>[Accessed 10 November 2022].</w:t>
              </w:r>
            </w:p>
            <w:p w14:paraId="6987169E" w14:textId="77777777" w:rsidR="00022C15" w:rsidRDefault="00022C15" w:rsidP="00022C15">
              <w:pPr>
                <w:pStyle w:val="Bibliography"/>
                <w:rPr>
                  <w:noProof/>
                </w:rPr>
              </w:pPr>
              <w:r>
                <w:rPr>
                  <w:noProof/>
                </w:rPr>
                <w:t xml:space="preserve">Oxford Essays , 2020. </w:t>
              </w:r>
              <w:r>
                <w:rPr>
                  <w:i/>
                  <w:iCs/>
                  <w:noProof/>
                </w:rPr>
                <w:t xml:space="preserve">How to write an academic essay. </w:t>
              </w:r>
              <w:r>
                <w:rPr>
                  <w:noProof/>
                </w:rPr>
                <w:t xml:space="preserve">[Online] </w:t>
              </w:r>
              <w:r>
                <w:rPr>
                  <w:noProof/>
                </w:rPr>
                <w:br/>
                <w:t xml:space="preserve">Available at: </w:t>
              </w:r>
              <w:r>
                <w:rPr>
                  <w:noProof/>
                  <w:u w:val="single"/>
                </w:rPr>
                <w:t>https://www.oxbridgeessays.com/blog/how-to-write-an-academic-essay/</w:t>
              </w:r>
              <w:r>
                <w:rPr>
                  <w:noProof/>
                </w:rPr>
                <w:br/>
                <w:t>[Accessed 24 August 2020].</w:t>
              </w:r>
            </w:p>
            <w:p w14:paraId="7E7BA348" w14:textId="77777777" w:rsidR="00022C15" w:rsidRDefault="00022C15" w:rsidP="00022C15">
              <w:pPr>
                <w:pStyle w:val="Bibliography"/>
                <w:rPr>
                  <w:noProof/>
                </w:rPr>
              </w:pPr>
              <w:r>
                <w:rPr>
                  <w:noProof/>
                </w:rPr>
                <w:t xml:space="preserve">Pellegrini, A. M. a. D. M. M., 2017. </w:t>
              </w:r>
              <w:r>
                <w:rPr>
                  <w:i/>
                  <w:iCs/>
                  <w:noProof/>
                </w:rPr>
                <w:t xml:space="preserve">The ABC of Harvard Referencing for Undergraduates. </w:t>
              </w:r>
              <w:r>
                <w:rPr>
                  <w:noProof/>
                </w:rPr>
                <w:t>England : s.n.</w:t>
              </w:r>
            </w:p>
            <w:p w14:paraId="2681FEF9" w14:textId="77777777" w:rsidR="00022C15" w:rsidRDefault="00022C15" w:rsidP="00022C15">
              <w:pPr>
                <w:pStyle w:val="Bibliography"/>
                <w:rPr>
                  <w:noProof/>
                </w:rPr>
              </w:pPr>
              <w:r>
                <w:rPr>
                  <w:noProof/>
                </w:rPr>
                <w:t xml:space="preserve">Smith, E., 2005. </w:t>
              </w:r>
              <w:r>
                <w:rPr>
                  <w:i/>
                  <w:iCs/>
                  <w:noProof/>
                </w:rPr>
                <w:t xml:space="preserve">Schooled to fail? The underachievement debate in Wales". </w:t>
              </w:r>
              <w:r>
                <w:rPr>
                  <w:noProof/>
                </w:rPr>
                <w:t>Wales : s.n.</w:t>
              </w:r>
            </w:p>
            <w:p w14:paraId="641F655B" w14:textId="77777777" w:rsidR="00022C15" w:rsidRDefault="00022C15" w:rsidP="00022C15">
              <w:pPr>
                <w:pStyle w:val="Bibliography"/>
                <w:rPr>
                  <w:noProof/>
                </w:rPr>
              </w:pPr>
              <w:r>
                <w:rPr>
                  <w:noProof/>
                </w:rPr>
                <w:t xml:space="preserve">Staffordshire University , 2022. </w:t>
              </w:r>
              <w:r>
                <w:rPr>
                  <w:i/>
                  <w:iCs/>
                  <w:noProof/>
                </w:rPr>
                <w:t xml:space="preserve">Academic Writing. </w:t>
              </w:r>
              <w:r>
                <w:rPr>
                  <w:noProof/>
                </w:rPr>
                <w:t xml:space="preserve">[Online] </w:t>
              </w:r>
              <w:r>
                <w:rPr>
                  <w:noProof/>
                </w:rPr>
                <w:br/>
                <w:t xml:space="preserve">Available at: </w:t>
              </w:r>
              <w:r>
                <w:rPr>
                  <w:noProof/>
                  <w:u w:val="single"/>
                </w:rPr>
                <w:t>https://libguides.staffs.ac.uk/academic_writing</w:t>
              </w:r>
              <w:r>
                <w:rPr>
                  <w:noProof/>
                </w:rPr>
                <w:br/>
                <w:t>[Accessed 27 September 2022].</w:t>
              </w:r>
            </w:p>
            <w:p w14:paraId="2380382A" w14:textId="77777777" w:rsidR="00022C15" w:rsidRDefault="00022C15" w:rsidP="00022C15">
              <w:pPr>
                <w:pStyle w:val="Bibliography"/>
                <w:rPr>
                  <w:noProof/>
                </w:rPr>
              </w:pPr>
              <w:r>
                <w:rPr>
                  <w:noProof/>
                </w:rPr>
                <w:t xml:space="preserve">TechBoomers, 2015. </w:t>
              </w:r>
              <w:r>
                <w:rPr>
                  <w:i/>
                  <w:iCs/>
                  <w:noProof/>
                </w:rPr>
                <w:t xml:space="preserve">TeachBoomers Pros and Cons of Wikipedia. </w:t>
              </w:r>
              <w:r>
                <w:rPr>
                  <w:noProof/>
                </w:rPr>
                <w:t xml:space="preserve">[Online] </w:t>
              </w:r>
              <w:r>
                <w:rPr>
                  <w:noProof/>
                </w:rPr>
                <w:br/>
                <w:t xml:space="preserve">Available at: </w:t>
              </w:r>
              <w:r>
                <w:rPr>
                  <w:noProof/>
                  <w:u w:val="single"/>
                </w:rPr>
                <w:t>https://techboomers.com/t/wikipedia-pros-cons#:~:text=Pros%20and%20Cons%20of%20Wikipedia%201%20No%20need,about%20anything%20that%20you%27re%20looking%20for.%20More%20items</w:t>
              </w:r>
            </w:p>
            <w:p w14:paraId="08F77083" w14:textId="77777777" w:rsidR="00022C15" w:rsidRDefault="00022C15" w:rsidP="00022C15">
              <w:pPr>
                <w:pStyle w:val="Bibliography"/>
                <w:rPr>
                  <w:noProof/>
                </w:rPr>
              </w:pPr>
              <w:r>
                <w:rPr>
                  <w:noProof/>
                </w:rPr>
                <w:t xml:space="preserve">The University of Edinburgh , 2022. [Online] </w:t>
              </w:r>
              <w:r>
                <w:rPr>
                  <w:noProof/>
                </w:rPr>
                <w:br/>
                <w:t xml:space="preserve">Available at: </w:t>
              </w:r>
              <w:r>
                <w:rPr>
                  <w:noProof/>
                  <w:u w:val="single"/>
                </w:rPr>
                <w:t>https://www.ed.ac.uk/institute-academic-development/study-hub/learning-resources/writing</w:t>
              </w:r>
              <w:r>
                <w:rPr>
                  <w:noProof/>
                </w:rPr>
                <w:br/>
                <w:t>[Accessed 5 September 2022].</w:t>
              </w:r>
            </w:p>
            <w:p w14:paraId="17A40F7C" w14:textId="77777777" w:rsidR="00022C15" w:rsidRDefault="00022C15" w:rsidP="00022C15">
              <w:pPr>
                <w:pStyle w:val="Bibliography"/>
                <w:rPr>
                  <w:noProof/>
                </w:rPr>
              </w:pPr>
              <w:r>
                <w:rPr>
                  <w:noProof/>
                </w:rPr>
                <w:t xml:space="preserve">University of Reading , 2022. [Online] </w:t>
              </w:r>
              <w:r>
                <w:rPr>
                  <w:noProof/>
                </w:rPr>
                <w:br/>
                <w:t xml:space="preserve">Available at: </w:t>
              </w:r>
              <w:r>
                <w:rPr>
                  <w:noProof/>
                  <w:u w:val="single"/>
                </w:rPr>
                <w:t>https://libguides.staffs.ac.uk/academic_writing</w:t>
              </w:r>
              <w:r>
                <w:rPr>
                  <w:noProof/>
                </w:rPr>
                <w:br/>
                <w:t>[Accessed 3 November 2022].</w:t>
              </w:r>
            </w:p>
            <w:p w14:paraId="0BF2BCE0" w14:textId="77777777" w:rsidR="00022C15" w:rsidRDefault="00022C15" w:rsidP="00022C15">
              <w:pPr>
                <w:pStyle w:val="Bibliography"/>
                <w:rPr>
                  <w:noProof/>
                </w:rPr>
              </w:pPr>
              <w:r>
                <w:rPr>
                  <w:noProof/>
                </w:rPr>
                <w:t xml:space="preserve">York, U. o., 2022. </w:t>
              </w:r>
              <w:r>
                <w:rPr>
                  <w:i/>
                  <w:iCs/>
                  <w:noProof/>
                </w:rPr>
                <w:t xml:space="preserve">Searching for information: Academic sources. </w:t>
              </w:r>
              <w:r>
                <w:rPr>
                  <w:noProof/>
                </w:rPr>
                <w:t xml:space="preserve">[Online] </w:t>
              </w:r>
              <w:r>
                <w:rPr>
                  <w:noProof/>
                </w:rPr>
                <w:br/>
                <w:t xml:space="preserve">Available at: </w:t>
              </w:r>
              <w:r>
                <w:rPr>
                  <w:noProof/>
                  <w:u w:val="single"/>
                </w:rPr>
                <w:t>https://subjectguides.york.ac.uk/searching</w:t>
              </w:r>
              <w:r>
                <w:rPr>
                  <w:noProof/>
                </w:rPr>
                <w:br/>
                <w:t>[Accessed 1 December 2022].</w:t>
              </w:r>
            </w:p>
            <w:p w14:paraId="3CF24EDE" w14:textId="473B38F1" w:rsidR="00022C15" w:rsidRDefault="00022C15" w:rsidP="00022C15">
              <w:r>
                <w:rPr>
                  <w:b/>
                  <w:bCs/>
                  <w:noProof/>
                </w:rPr>
                <w:fldChar w:fldCharType="end"/>
              </w:r>
            </w:p>
          </w:sdtContent>
        </w:sdt>
      </w:sdtContent>
    </w:sdt>
    <w:p w14:paraId="2E07D7B5" w14:textId="77777777" w:rsidR="00022C15" w:rsidRDefault="00022C15" w:rsidP="00375F1A">
      <w:pPr>
        <w:rPr>
          <w:rFonts w:cstheme="minorHAnsi"/>
        </w:rPr>
      </w:pPr>
    </w:p>
    <w:p w14:paraId="666F248D" w14:textId="77777777" w:rsidR="006A51E0" w:rsidRDefault="006A51E0" w:rsidP="00375F1A">
      <w:pPr>
        <w:rPr>
          <w:rFonts w:cstheme="minorHAnsi"/>
        </w:rPr>
      </w:pPr>
    </w:p>
    <w:p w14:paraId="594CC14D" w14:textId="77777777" w:rsidR="006A51E0" w:rsidRDefault="006A51E0" w:rsidP="00375F1A">
      <w:pPr>
        <w:rPr>
          <w:rFonts w:cstheme="minorHAnsi"/>
        </w:rPr>
      </w:pPr>
    </w:p>
    <w:p w14:paraId="5A8E454F" w14:textId="77777777" w:rsidR="006A51E0" w:rsidRDefault="006A51E0" w:rsidP="00375F1A">
      <w:pPr>
        <w:rPr>
          <w:rFonts w:cstheme="minorHAnsi"/>
        </w:rPr>
      </w:pPr>
    </w:p>
    <w:p w14:paraId="1191514D" w14:textId="77777777" w:rsidR="005902EF" w:rsidRDefault="005902EF" w:rsidP="00375F1A">
      <w:pPr>
        <w:rPr>
          <w:rFonts w:cstheme="minorHAnsi"/>
        </w:rPr>
      </w:pPr>
    </w:p>
    <w:p w14:paraId="0F80C836" w14:textId="77777777" w:rsidR="005902EF" w:rsidRDefault="005902EF" w:rsidP="00375F1A">
      <w:pPr>
        <w:rPr>
          <w:rFonts w:cstheme="minorHAnsi"/>
        </w:rPr>
      </w:pPr>
    </w:p>
    <w:p w14:paraId="7F5CF333" w14:textId="77777777" w:rsidR="005902EF" w:rsidRDefault="005902EF" w:rsidP="00375F1A">
      <w:pPr>
        <w:rPr>
          <w:rFonts w:cstheme="minorHAnsi"/>
        </w:rPr>
      </w:pPr>
    </w:p>
    <w:p w14:paraId="6B76D84E" w14:textId="77777777" w:rsidR="005902EF" w:rsidRDefault="005902EF" w:rsidP="00375F1A">
      <w:pPr>
        <w:rPr>
          <w:rFonts w:cstheme="minorHAnsi"/>
        </w:rPr>
      </w:pPr>
    </w:p>
    <w:p w14:paraId="5DD3E392" w14:textId="77777777" w:rsidR="005902EF" w:rsidRDefault="005902EF" w:rsidP="00375F1A">
      <w:pPr>
        <w:rPr>
          <w:rFonts w:cstheme="minorHAnsi"/>
        </w:rPr>
      </w:pPr>
    </w:p>
    <w:p w14:paraId="057240EB" w14:textId="509B1ADE" w:rsidR="00835BA6" w:rsidRPr="00794EB0" w:rsidRDefault="00835BA6" w:rsidP="009B14B8">
      <w:pPr>
        <w:rPr>
          <w:rFonts w:asciiTheme="majorHAnsi" w:hAnsiTheme="majorHAnsi" w:cstheme="majorHAnsi"/>
          <w:b/>
          <w:bCs/>
        </w:rPr>
      </w:pPr>
    </w:p>
    <w:sectPr w:rsidR="00835BA6" w:rsidRPr="00794EB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9A6115" w14:textId="77777777" w:rsidR="000501EE" w:rsidRDefault="000501EE" w:rsidP="001F16CD">
      <w:pPr>
        <w:spacing w:after="0" w:line="240" w:lineRule="auto"/>
      </w:pPr>
      <w:r>
        <w:separator/>
      </w:r>
    </w:p>
  </w:endnote>
  <w:endnote w:type="continuationSeparator" w:id="0">
    <w:p w14:paraId="066C9647" w14:textId="77777777" w:rsidR="000501EE" w:rsidRDefault="000501EE" w:rsidP="001F1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ierstadt">
    <w:altName w:val="Calibri"/>
    <w:charset w:val="00"/>
    <w:family w:val="swiss"/>
    <w:pitch w:val="variable"/>
    <w:sig w:usb0="80000003" w:usb1="00000001"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8A626" w14:textId="77777777" w:rsidR="000501EE" w:rsidRDefault="000501EE" w:rsidP="001F16CD">
      <w:pPr>
        <w:spacing w:after="0" w:line="240" w:lineRule="auto"/>
      </w:pPr>
      <w:r>
        <w:separator/>
      </w:r>
    </w:p>
  </w:footnote>
  <w:footnote w:type="continuationSeparator" w:id="0">
    <w:p w14:paraId="243B0CE2" w14:textId="77777777" w:rsidR="000501EE" w:rsidRDefault="000501EE" w:rsidP="001F16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58DC1" w14:textId="0941E7B7" w:rsidR="001F16CD" w:rsidRDefault="001F16CD" w:rsidP="005E7321">
    <w:pPr>
      <w:pStyle w:val="Header"/>
    </w:pPr>
    <w:r>
      <w:t>Student Number</w:t>
    </w:r>
    <w:r w:rsidR="005E7321">
      <w:t>: 2205042                                                                                                     Milly-Jayne Hands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7D17"/>
    <w:multiLevelType w:val="hybridMultilevel"/>
    <w:tmpl w:val="7CEC01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41C4E"/>
    <w:multiLevelType w:val="hybridMultilevel"/>
    <w:tmpl w:val="04C67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3771520">
    <w:abstractNumId w:val="0"/>
  </w:num>
  <w:num w:numId="2" w16cid:durableId="512962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D2B"/>
    <w:rsid w:val="00000D1E"/>
    <w:rsid w:val="00001F39"/>
    <w:rsid w:val="00003A31"/>
    <w:rsid w:val="00003C09"/>
    <w:rsid w:val="00005E80"/>
    <w:rsid w:val="00006D15"/>
    <w:rsid w:val="00006DCB"/>
    <w:rsid w:val="000071AE"/>
    <w:rsid w:val="00010FC8"/>
    <w:rsid w:val="00011BC0"/>
    <w:rsid w:val="00013D5E"/>
    <w:rsid w:val="0001642E"/>
    <w:rsid w:val="00021238"/>
    <w:rsid w:val="00021C24"/>
    <w:rsid w:val="00022C15"/>
    <w:rsid w:val="00025F36"/>
    <w:rsid w:val="000276DE"/>
    <w:rsid w:val="00033F01"/>
    <w:rsid w:val="00036060"/>
    <w:rsid w:val="00037421"/>
    <w:rsid w:val="000379F5"/>
    <w:rsid w:val="00040179"/>
    <w:rsid w:val="00043591"/>
    <w:rsid w:val="00044620"/>
    <w:rsid w:val="00047332"/>
    <w:rsid w:val="0005007D"/>
    <w:rsid w:val="000501EE"/>
    <w:rsid w:val="00055156"/>
    <w:rsid w:val="000605BA"/>
    <w:rsid w:val="00060C14"/>
    <w:rsid w:val="00061303"/>
    <w:rsid w:val="000619AE"/>
    <w:rsid w:val="00063600"/>
    <w:rsid w:val="000646C5"/>
    <w:rsid w:val="000659BD"/>
    <w:rsid w:val="00066BCB"/>
    <w:rsid w:val="0007003D"/>
    <w:rsid w:val="00075189"/>
    <w:rsid w:val="00081448"/>
    <w:rsid w:val="00081B15"/>
    <w:rsid w:val="000872B4"/>
    <w:rsid w:val="00091A13"/>
    <w:rsid w:val="00092566"/>
    <w:rsid w:val="00095C9D"/>
    <w:rsid w:val="000A41B8"/>
    <w:rsid w:val="000A6F46"/>
    <w:rsid w:val="000B11CC"/>
    <w:rsid w:val="000C0232"/>
    <w:rsid w:val="000C0979"/>
    <w:rsid w:val="000C7962"/>
    <w:rsid w:val="000C7A28"/>
    <w:rsid w:val="000D1EE7"/>
    <w:rsid w:val="000D6405"/>
    <w:rsid w:val="000D790A"/>
    <w:rsid w:val="000E2878"/>
    <w:rsid w:val="000E2F68"/>
    <w:rsid w:val="000E30D9"/>
    <w:rsid w:val="000E7E2B"/>
    <w:rsid w:val="000F1CEF"/>
    <w:rsid w:val="000F309C"/>
    <w:rsid w:val="001037A6"/>
    <w:rsid w:val="00103988"/>
    <w:rsid w:val="001064E7"/>
    <w:rsid w:val="00111622"/>
    <w:rsid w:val="0011431E"/>
    <w:rsid w:val="00115760"/>
    <w:rsid w:val="00116333"/>
    <w:rsid w:val="00116F7A"/>
    <w:rsid w:val="00117287"/>
    <w:rsid w:val="001215E7"/>
    <w:rsid w:val="00123921"/>
    <w:rsid w:val="00123BE1"/>
    <w:rsid w:val="00123DAF"/>
    <w:rsid w:val="00124F3C"/>
    <w:rsid w:val="001258B7"/>
    <w:rsid w:val="00125CAC"/>
    <w:rsid w:val="00133D4E"/>
    <w:rsid w:val="001370E6"/>
    <w:rsid w:val="0014185D"/>
    <w:rsid w:val="0014373C"/>
    <w:rsid w:val="00144248"/>
    <w:rsid w:val="00144852"/>
    <w:rsid w:val="0014567B"/>
    <w:rsid w:val="001500F3"/>
    <w:rsid w:val="001621EF"/>
    <w:rsid w:val="001657D3"/>
    <w:rsid w:val="00173477"/>
    <w:rsid w:val="0017713A"/>
    <w:rsid w:val="00180D37"/>
    <w:rsid w:val="001831BC"/>
    <w:rsid w:val="00183F5F"/>
    <w:rsid w:val="00186CA3"/>
    <w:rsid w:val="00193809"/>
    <w:rsid w:val="00193935"/>
    <w:rsid w:val="00196539"/>
    <w:rsid w:val="001A0224"/>
    <w:rsid w:val="001A1379"/>
    <w:rsid w:val="001A7A68"/>
    <w:rsid w:val="001B5939"/>
    <w:rsid w:val="001B7CDF"/>
    <w:rsid w:val="001D3914"/>
    <w:rsid w:val="001D59B9"/>
    <w:rsid w:val="001D6DD2"/>
    <w:rsid w:val="001D6F2C"/>
    <w:rsid w:val="001E0FA1"/>
    <w:rsid w:val="001E1FFB"/>
    <w:rsid w:val="001E20BA"/>
    <w:rsid w:val="001F16CD"/>
    <w:rsid w:val="001F5A23"/>
    <w:rsid w:val="00200758"/>
    <w:rsid w:val="00201567"/>
    <w:rsid w:val="002027E9"/>
    <w:rsid w:val="00203D36"/>
    <w:rsid w:val="00204622"/>
    <w:rsid w:val="00213539"/>
    <w:rsid w:val="002158EA"/>
    <w:rsid w:val="00221BA8"/>
    <w:rsid w:val="00226B9A"/>
    <w:rsid w:val="00230AEB"/>
    <w:rsid w:val="00230DFE"/>
    <w:rsid w:val="00232DA2"/>
    <w:rsid w:val="0023354C"/>
    <w:rsid w:val="002341A3"/>
    <w:rsid w:val="0023435C"/>
    <w:rsid w:val="00235F0C"/>
    <w:rsid w:val="00240874"/>
    <w:rsid w:val="002417D8"/>
    <w:rsid w:val="00241CE2"/>
    <w:rsid w:val="00243EF1"/>
    <w:rsid w:val="002446A2"/>
    <w:rsid w:val="00246481"/>
    <w:rsid w:val="0024656E"/>
    <w:rsid w:val="002469F6"/>
    <w:rsid w:val="00253338"/>
    <w:rsid w:val="00253A0D"/>
    <w:rsid w:val="00256DD4"/>
    <w:rsid w:val="00260B7C"/>
    <w:rsid w:val="00264481"/>
    <w:rsid w:val="0026691A"/>
    <w:rsid w:val="0027129A"/>
    <w:rsid w:val="002740FC"/>
    <w:rsid w:val="002776C1"/>
    <w:rsid w:val="00281276"/>
    <w:rsid w:val="00286B85"/>
    <w:rsid w:val="00286C56"/>
    <w:rsid w:val="002870D0"/>
    <w:rsid w:val="002904A4"/>
    <w:rsid w:val="00292015"/>
    <w:rsid w:val="00295995"/>
    <w:rsid w:val="002A1051"/>
    <w:rsid w:val="002A22D5"/>
    <w:rsid w:val="002A27BE"/>
    <w:rsid w:val="002A37D9"/>
    <w:rsid w:val="002A4DCC"/>
    <w:rsid w:val="002B02DE"/>
    <w:rsid w:val="002B576D"/>
    <w:rsid w:val="002B5C8C"/>
    <w:rsid w:val="002B65A5"/>
    <w:rsid w:val="002B708B"/>
    <w:rsid w:val="002C0279"/>
    <w:rsid w:val="002C208D"/>
    <w:rsid w:val="002C43C5"/>
    <w:rsid w:val="002C449A"/>
    <w:rsid w:val="002C6193"/>
    <w:rsid w:val="002C69CB"/>
    <w:rsid w:val="002C71B8"/>
    <w:rsid w:val="002D0AF5"/>
    <w:rsid w:val="002D1225"/>
    <w:rsid w:val="002D16E9"/>
    <w:rsid w:val="002D5198"/>
    <w:rsid w:val="002E08BF"/>
    <w:rsid w:val="002E13AD"/>
    <w:rsid w:val="002E2D04"/>
    <w:rsid w:val="002E62B9"/>
    <w:rsid w:val="00303151"/>
    <w:rsid w:val="00303AD0"/>
    <w:rsid w:val="00307584"/>
    <w:rsid w:val="00307F47"/>
    <w:rsid w:val="00314D44"/>
    <w:rsid w:val="00315D1A"/>
    <w:rsid w:val="0032013F"/>
    <w:rsid w:val="0032361D"/>
    <w:rsid w:val="00326B4F"/>
    <w:rsid w:val="00326E6E"/>
    <w:rsid w:val="003316AE"/>
    <w:rsid w:val="0033449E"/>
    <w:rsid w:val="00335512"/>
    <w:rsid w:val="00337AE3"/>
    <w:rsid w:val="00344080"/>
    <w:rsid w:val="00345F31"/>
    <w:rsid w:val="00350135"/>
    <w:rsid w:val="003508D8"/>
    <w:rsid w:val="003513F1"/>
    <w:rsid w:val="00355C1E"/>
    <w:rsid w:val="0035702F"/>
    <w:rsid w:val="0036052E"/>
    <w:rsid w:val="0036474D"/>
    <w:rsid w:val="00372EEC"/>
    <w:rsid w:val="00373FBA"/>
    <w:rsid w:val="00375F1A"/>
    <w:rsid w:val="00376A33"/>
    <w:rsid w:val="00381B27"/>
    <w:rsid w:val="0038408C"/>
    <w:rsid w:val="00384E5E"/>
    <w:rsid w:val="00390DE7"/>
    <w:rsid w:val="00392B3A"/>
    <w:rsid w:val="00397736"/>
    <w:rsid w:val="00397C25"/>
    <w:rsid w:val="003A4456"/>
    <w:rsid w:val="003A5187"/>
    <w:rsid w:val="003A7634"/>
    <w:rsid w:val="003B55AA"/>
    <w:rsid w:val="003B741C"/>
    <w:rsid w:val="003C0E72"/>
    <w:rsid w:val="003C190D"/>
    <w:rsid w:val="003C71E6"/>
    <w:rsid w:val="003D0DA2"/>
    <w:rsid w:val="003D7831"/>
    <w:rsid w:val="003E00D8"/>
    <w:rsid w:val="003E31C7"/>
    <w:rsid w:val="003E33F0"/>
    <w:rsid w:val="003F402B"/>
    <w:rsid w:val="003F4D0E"/>
    <w:rsid w:val="003F6525"/>
    <w:rsid w:val="00402970"/>
    <w:rsid w:val="0040351E"/>
    <w:rsid w:val="00404282"/>
    <w:rsid w:val="004130B2"/>
    <w:rsid w:val="00415FFD"/>
    <w:rsid w:val="004162BC"/>
    <w:rsid w:val="00416C65"/>
    <w:rsid w:val="004175DD"/>
    <w:rsid w:val="004235AD"/>
    <w:rsid w:val="00425FF4"/>
    <w:rsid w:val="004300F1"/>
    <w:rsid w:val="00431743"/>
    <w:rsid w:val="00437ECC"/>
    <w:rsid w:val="00440A25"/>
    <w:rsid w:val="00443F9F"/>
    <w:rsid w:val="004511B3"/>
    <w:rsid w:val="0045198B"/>
    <w:rsid w:val="004526C8"/>
    <w:rsid w:val="004552F2"/>
    <w:rsid w:val="004616FB"/>
    <w:rsid w:val="0046173C"/>
    <w:rsid w:val="004649AB"/>
    <w:rsid w:val="004661EF"/>
    <w:rsid w:val="004668A0"/>
    <w:rsid w:val="0047295A"/>
    <w:rsid w:val="00473290"/>
    <w:rsid w:val="004753B0"/>
    <w:rsid w:val="00481651"/>
    <w:rsid w:val="00482756"/>
    <w:rsid w:val="0048483E"/>
    <w:rsid w:val="00485024"/>
    <w:rsid w:val="0049134B"/>
    <w:rsid w:val="004928A9"/>
    <w:rsid w:val="004A09CD"/>
    <w:rsid w:val="004B102D"/>
    <w:rsid w:val="004B287D"/>
    <w:rsid w:val="004B3B85"/>
    <w:rsid w:val="004B488D"/>
    <w:rsid w:val="004B69BC"/>
    <w:rsid w:val="004C2BDE"/>
    <w:rsid w:val="004C691B"/>
    <w:rsid w:val="004C7F94"/>
    <w:rsid w:val="004D0E33"/>
    <w:rsid w:val="004D1E1A"/>
    <w:rsid w:val="004D1ECB"/>
    <w:rsid w:val="004D2BBE"/>
    <w:rsid w:val="004D70B7"/>
    <w:rsid w:val="004E06EA"/>
    <w:rsid w:val="004E0D22"/>
    <w:rsid w:val="004E6F1F"/>
    <w:rsid w:val="004F2673"/>
    <w:rsid w:val="004F5983"/>
    <w:rsid w:val="004F69AF"/>
    <w:rsid w:val="004F7CD5"/>
    <w:rsid w:val="00505D7D"/>
    <w:rsid w:val="005155CE"/>
    <w:rsid w:val="0051638F"/>
    <w:rsid w:val="005179EE"/>
    <w:rsid w:val="005201DA"/>
    <w:rsid w:val="005205ED"/>
    <w:rsid w:val="00520ABD"/>
    <w:rsid w:val="00521474"/>
    <w:rsid w:val="0052315E"/>
    <w:rsid w:val="00523E54"/>
    <w:rsid w:val="00541714"/>
    <w:rsid w:val="00544C59"/>
    <w:rsid w:val="005510A6"/>
    <w:rsid w:val="00553484"/>
    <w:rsid w:val="00556EF4"/>
    <w:rsid w:val="005570F8"/>
    <w:rsid w:val="00560E85"/>
    <w:rsid w:val="005619AB"/>
    <w:rsid w:val="00562415"/>
    <w:rsid w:val="00565C04"/>
    <w:rsid w:val="00566D3D"/>
    <w:rsid w:val="0056710A"/>
    <w:rsid w:val="00571A2D"/>
    <w:rsid w:val="005739EE"/>
    <w:rsid w:val="00573ED0"/>
    <w:rsid w:val="00583C91"/>
    <w:rsid w:val="00583DA5"/>
    <w:rsid w:val="00586FC8"/>
    <w:rsid w:val="005902EF"/>
    <w:rsid w:val="00594E74"/>
    <w:rsid w:val="00595F33"/>
    <w:rsid w:val="005A13DE"/>
    <w:rsid w:val="005A4E24"/>
    <w:rsid w:val="005A76CF"/>
    <w:rsid w:val="005B15F0"/>
    <w:rsid w:val="005C0D7A"/>
    <w:rsid w:val="005C3C2C"/>
    <w:rsid w:val="005C62C7"/>
    <w:rsid w:val="005D01FF"/>
    <w:rsid w:val="005D2078"/>
    <w:rsid w:val="005D521B"/>
    <w:rsid w:val="005D5314"/>
    <w:rsid w:val="005D6CE5"/>
    <w:rsid w:val="005D79EF"/>
    <w:rsid w:val="005E1ECA"/>
    <w:rsid w:val="005E7321"/>
    <w:rsid w:val="005F0480"/>
    <w:rsid w:val="005F2CB0"/>
    <w:rsid w:val="0060169E"/>
    <w:rsid w:val="0060182E"/>
    <w:rsid w:val="00604261"/>
    <w:rsid w:val="00607C8A"/>
    <w:rsid w:val="00611BB0"/>
    <w:rsid w:val="0061384C"/>
    <w:rsid w:val="00620260"/>
    <w:rsid w:val="00620D2D"/>
    <w:rsid w:val="00621D9E"/>
    <w:rsid w:val="00623583"/>
    <w:rsid w:val="00632385"/>
    <w:rsid w:val="00634708"/>
    <w:rsid w:val="00634990"/>
    <w:rsid w:val="00634F8A"/>
    <w:rsid w:val="00635D6D"/>
    <w:rsid w:val="00637809"/>
    <w:rsid w:val="00640041"/>
    <w:rsid w:val="0064044F"/>
    <w:rsid w:val="0064244A"/>
    <w:rsid w:val="00642A42"/>
    <w:rsid w:val="00644F40"/>
    <w:rsid w:val="00645AD6"/>
    <w:rsid w:val="006502B0"/>
    <w:rsid w:val="00651B16"/>
    <w:rsid w:val="00663D39"/>
    <w:rsid w:val="00665EF0"/>
    <w:rsid w:val="006668AF"/>
    <w:rsid w:val="0067163B"/>
    <w:rsid w:val="00673547"/>
    <w:rsid w:val="00673723"/>
    <w:rsid w:val="00673C9C"/>
    <w:rsid w:val="00675F2D"/>
    <w:rsid w:val="006823F1"/>
    <w:rsid w:val="00694143"/>
    <w:rsid w:val="00697E40"/>
    <w:rsid w:val="006A082F"/>
    <w:rsid w:val="006A51E0"/>
    <w:rsid w:val="006B0D96"/>
    <w:rsid w:val="006B0FEF"/>
    <w:rsid w:val="006B3C3A"/>
    <w:rsid w:val="006B3D6E"/>
    <w:rsid w:val="006B5025"/>
    <w:rsid w:val="006B6F73"/>
    <w:rsid w:val="006C03A6"/>
    <w:rsid w:val="006C0FC4"/>
    <w:rsid w:val="006C1D9E"/>
    <w:rsid w:val="006C40A9"/>
    <w:rsid w:val="006C4CCD"/>
    <w:rsid w:val="006C4F2D"/>
    <w:rsid w:val="006D1A96"/>
    <w:rsid w:val="006D3906"/>
    <w:rsid w:val="006D5CB5"/>
    <w:rsid w:val="006E2690"/>
    <w:rsid w:val="006E7ED0"/>
    <w:rsid w:val="006F1365"/>
    <w:rsid w:val="006F4228"/>
    <w:rsid w:val="006F7069"/>
    <w:rsid w:val="0070347B"/>
    <w:rsid w:val="007035E7"/>
    <w:rsid w:val="00711F61"/>
    <w:rsid w:val="00715044"/>
    <w:rsid w:val="0071620F"/>
    <w:rsid w:val="0071787A"/>
    <w:rsid w:val="00717E04"/>
    <w:rsid w:val="00723DC6"/>
    <w:rsid w:val="00724A7E"/>
    <w:rsid w:val="007251E5"/>
    <w:rsid w:val="0073040A"/>
    <w:rsid w:val="00730D0C"/>
    <w:rsid w:val="00733B87"/>
    <w:rsid w:val="007417CF"/>
    <w:rsid w:val="00746D93"/>
    <w:rsid w:val="00752297"/>
    <w:rsid w:val="0075323E"/>
    <w:rsid w:val="00753908"/>
    <w:rsid w:val="00755A8A"/>
    <w:rsid w:val="00757835"/>
    <w:rsid w:val="00762085"/>
    <w:rsid w:val="007675A9"/>
    <w:rsid w:val="00772307"/>
    <w:rsid w:val="00772792"/>
    <w:rsid w:val="00776A1B"/>
    <w:rsid w:val="007803FA"/>
    <w:rsid w:val="00783C1A"/>
    <w:rsid w:val="00787C23"/>
    <w:rsid w:val="0079046C"/>
    <w:rsid w:val="00791CDE"/>
    <w:rsid w:val="00792E6F"/>
    <w:rsid w:val="00793874"/>
    <w:rsid w:val="00794EB0"/>
    <w:rsid w:val="007959CB"/>
    <w:rsid w:val="00797E30"/>
    <w:rsid w:val="007A04AC"/>
    <w:rsid w:val="007A2C80"/>
    <w:rsid w:val="007A2E70"/>
    <w:rsid w:val="007A34C5"/>
    <w:rsid w:val="007A53F3"/>
    <w:rsid w:val="007A62F1"/>
    <w:rsid w:val="007B4358"/>
    <w:rsid w:val="007B6CA3"/>
    <w:rsid w:val="007B7D04"/>
    <w:rsid w:val="007C04D5"/>
    <w:rsid w:val="007C2F47"/>
    <w:rsid w:val="007C3DD9"/>
    <w:rsid w:val="007C4D8E"/>
    <w:rsid w:val="007C6C12"/>
    <w:rsid w:val="007D251A"/>
    <w:rsid w:val="007D73AA"/>
    <w:rsid w:val="007E04BA"/>
    <w:rsid w:val="007E619C"/>
    <w:rsid w:val="007F5E14"/>
    <w:rsid w:val="007F6B69"/>
    <w:rsid w:val="00801C90"/>
    <w:rsid w:val="00802565"/>
    <w:rsid w:val="008042D7"/>
    <w:rsid w:val="008057AA"/>
    <w:rsid w:val="00810B40"/>
    <w:rsid w:val="00814DA0"/>
    <w:rsid w:val="00821A2C"/>
    <w:rsid w:val="00822E97"/>
    <w:rsid w:val="00822F5E"/>
    <w:rsid w:val="0082322E"/>
    <w:rsid w:val="00824577"/>
    <w:rsid w:val="00830EDB"/>
    <w:rsid w:val="00834BC5"/>
    <w:rsid w:val="0083534E"/>
    <w:rsid w:val="00835BA6"/>
    <w:rsid w:val="008410DC"/>
    <w:rsid w:val="00847289"/>
    <w:rsid w:val="008503EB"/>
    <w:rsid w:val="00850583"/>
    <w:rsid w:val="00853A58"/>
    <w:rsid w:val="00856969"/>
    <w:rsid w:val="00860D7C"/>
    <w:rsid w:val="0086289B"/>
    <w:rsid w:val="00864A90"/>
    <w:rsid w:val="008675FD"/>
    <w:rsid w:val="008715F8"/>
    <w:rsid w:val="00873ACD"/>
    <w:rsid w:val="00873E72"/>
    <w:rsid w:val="0087454B"/>
    <w:rsid w:val="00877FB8"/>
    <w:rsid w:val="008840AA"/>
    <w:rsid w:val="00884AA6"/>
    <w:rsid w:val="00885D23"/>
    <w:rsid w:val="00893385"/>
    <w:rsid w:val="00893980"/>
    <w:rsid w:val="0089567F"/>
    <w:rsid w:val="00896CAA"/>
    <w:rsid w:val="00897263"/>
    <w:rsid w:val="008A3DA7"/>
    <w:rsid w:val="008A7605"/>
    <w:rsid w:val="008B0A89"/>
    <w:rsid w:val="008B1076"/>
    <w:rsid w:val="008B1751"/>
    <w:rsid w:val="008B1C8F"/>
    <w:rsid w:val="008C2809"/>
    <w:rsid w:val="008C3106"/>
    <w:rsid w:val="008C797E"/>
    <w:rsid w:val="008D25D1"/>
    <w:rsid w:val="008D2BFE"/>
    <w:rsid w:val="008D4197"/>
    <w:rsid w:val="008D7A23"/>
    <w:rsid w:val="008D7ACA"/>
    <w:rsid w:val="008E2145"/>
    <w:rsid w:val="008E4D27"/>
    <w:rsid w:val="008E6EED"/>
    <w:rsid w:val="008E7B52"/>
    <w:rsid w:val="008F123B"/>
    <w:rsid w:val="008F3D8A"/>
    <w:rsid w:val="00902F35"/>
    <w:rsid w:val="0090375F"/>
    <w:rsid w:val="009056BD"/>
    <w:rsid w:val="009120AB"/>
    <w:rsid w:val="0091339F"/>
    <w:rsid w:val="009203BB"/>
    <w:rsid w:val="00924DC0"/>
    <w:rsid w:val="00924FF0"/>
    <w:rsid w:val="0092504F"/>
    <w:rsid w:val="009256A3"/>
    <w:rsid w:val="0093181F"/>
    <w:rsid w:val="00931AF6"/>
    <w:rsid w:val="00937F8F"/>
    <w:rsid w:val="00952378"/>
    <w:rsid w:val="00954C47"/>
    <w:rsid w:val="00954D83"/>
    <w:rsid w:val="00955556"/>
    <w:rsid w:val="00956221"/>
    <w:rsid w:val="00957DC9"/>
    <w:rsid w:val="00962B2A"/>
    <w:rsid w:val="00967A30"/>
    <w:rsid w:val="00970D57"/>
    <w:rsid w:val="00974630"/>
    <w:rsid w:val="00985407"/>
    <w:rsid w:val="00993A4D"/>
    <w:rsid w:val="00993E0B"/>
    <w:rsid w:val="00996691"/>
    <w:rsid w:val="009968C1"/>
    <w:rsid w:val="009A09B2"/>
    <w:rsid w:val="009A0EC6"/>
    <w:rsid w:val="009A2434"/>
    <w:rsid w:val="009A48B3"/>
    <w:rsid w:val="009A5BBD"/>
    <w:rsid w:val="009A7C42"/>
    <w:rsid w:val="009B0CF2"/>
    <w:rsid w:val="009B14B8"/>
    <w:rsid w:val="009B2E85"/>
    <w:rsid w:val="009B43C3"/>
    <w:rsid w:val="009B4F04"/>
    <w:rsid w:val="009B6581"/>
    <w:rsid w:val="009B6E42"/>
    <w:rsid w:val="009B7FF4"/>
    <w:rsid w:val="009C1E15"/>
    <w:rsid w:val="009C1EB5"/>
    <w:rsid w:val="009C30E8"/>
    <w:rsid w:val="009C4A4F"/>
    <w:rsid w:val="009C4BCC"/>
    <w:rsid w:val="009C632A"/>
    <w:rsid w:val="009D29E7"/>
    <w:rsid w:val="009D32BA"/>
    <w:rsid w:val="009D57D8"/>
    <w:rsid w:val="009D64B4"/>
    <w:rsid w:val="009D6712"/>
    <w:rsid w:val="009E0A54"/>
    <w:rsid w:val="009E720B"/>
    <w:rsid w:val="009F135F"/>
    <w:rsid w:val="009F1CCD"/>
    <w:rsid w:val="009F41C9"/>
    <w:rsid w:val="00A0321A"/>
    <w:rsid w:val="00A03635"/>
    <w:rsid w:val="00A03751"/>
    <w:rsid w:val="00A04C82"/>
    <w:rsid w:val="00A100B6"/>
    <w:rsid w:val="00A1435A"/>
    <w:rsid w:val="00A16A76"/>
    <w:rsid w:val="00A232F5"/>
    <w:rsid w:val="00A27D4C"/>
    <w:rsid w:val="00A3182C"/>
    <w:rsid w:val="00A31EA0"/>
    <w:rsid w:val="00A32B5A"/>
    <w:rsid w:val="00A34622"/>
    <w:rsid w:val="00A354EC"/>
    <w:rsid w:val="00A4014C"/>
    <w:rsid w:val="00A41439"/>
    <w:rsid w:val="00A47322"/>
    <w:rsid w:val="00A51A1F"/>
    <w:rsid w:val="00A51A72"/>
    <w:rsid w:val="00A60EA2"/>
    <w:rsid w:val="00A6278E"/>
    <w:rsid w:val="00A63CDE"/>
    <w:rsid w:val="00A73198"/>
    <w:rsid w:val="00A73225"/>
    <w:rsid w:val="00A73CE7"/>
    <w:rsid w:val="00A73CF8"/>
    <w:rsid w:val="00A7582B"/>
    <w:rsid w:val="00A7595A"/>
    <w:rsid w:val="00A80BC9"/>
    <w:rsid w:val="00A826D2"/>
    <w:rsid w:val="00A8281D"/>
    <w:rsid w:val="00A86696"/>
    <w:rsid w:val="00A96B50"/>
    <w:rsid w:val="00AA08FC"/>
    <w:rsid w:val="00AA557D"/>
    <w:rsid w:val="00AA58AD"/>
    <w:rsid w:val="00AA605A"/>
    <w:rsid w:val="00AA6905"/>
    <w:rsid w:val="00AB2E7A"/>
    <w:rsid w:val="00AB3089"/>
    <w:rsid w:val="00AC00C3"/>
    <w:rsid w:val="00AC1252"/>
    <w:rsid w:val="00AC4D36"/>
    <w:rsid w:val="00AD01B4"/>
    <w:rsid w:val="00AD093E"/>
    <w:rsid w:val="00AD4237"/>
    <w:rsid w:val="00AE33E6"/>
    <w:rsid w:val="00AE5412"/>
    <w:rsid w:val="00AE5B15"/>
    <w:rsid w:val="00AF09D3"/>
    <w:rsid w:val="00AF48EF"/>
    <w:rsid w:val="00AF533A"/>
    <w:rsid w:val="00AF5631"/>
    <w:rsid w:val="00B10574"/>
    <w:rsid w:val="00B10D76"/>
    <w:rsid w:val="00B1402C"/>
    <w:rsid w:val="00B15CE4"/>
    <w:rsid w:val="00B16116"/>
    <w:rsid w:val="00B20067"/>
    <w:rsid w:val="00B24D89"/>
    <w:rsid w:val="00B25459"/>
    <w:rsid w:val="00B25F2E"/>
    <w:rsid w:val="00B25F77"/>
    <w:rsid w:val="00B26B8D"/>
    <w:rsid w:val="00B406E9"/>
    <w:rsid w:val="00B424A8"/>
    <w:rsid w:val="00B457B0"/>
    <w:rsid w:val="00B51593"/>
    <w:rsid w:val="00B51DF3"/>
    <w:rsid w:val="00B527D0"/>
    <w:rsid w:val="00B55013"/>
    <w:rsid w:val="00B555D4"/>
    <w:rsid w:val="00B5669E"/>
    <w:rsid w:val="00B56803"/>
    <w:rsid w:val="00B60E18"/>
    <w:rsid w:val="00B6270C"/>
    <w:rsid w:val="00B62778"/>
    <w:rsid w:val="00B64084"/>
    <w:rsid w:val="00B6542A"/>
    <w:rsid w:val="00B67072"/>
    <w:rsid w:val="00B72B48"/>
    <w:rsid w:val="00B738E6"/>
    <w:rsid w:val="00B73932"/>
    <w:rsid w:val="00B7478D"/>
    <w:rsid w:val="00B85A01"/>
    <w:rsid w:val="00B912AA"/>
    <w:rsid w:val="00B95413"/>
    <w:rsid w:val="00BA06D8"/>
    <w:rsid w:val="00BA0D3E"/>
    <w:rsid w:val="00BA0DA0"/>
    <w:rsid w:val="00BA2A67"/>
    <w:rsid w:val="00BA5298"/>
    <w:rsid w:val="00BA598E"/>
    <w:rsid w:val="00BC04A8"/>
    <w:rsid w:val="00BC3BD8"/>
    <w:rsid w:val="00BC4EAE"/>
    <w:rsid w:val="00BC5572"/>
    <w:rsid w:val="00BC687F"/>
    <w:rsid w:val="00BC7776"/>
    <w:rsid w:val="00BD3532"/>
    <w:rsid w:val="00BD3E45"/>
    <w:rsid w:val="00BD4BDB"/>
    <w:rsid w:val="00BD794A"/>
    <w:rsid w:val="00BE5332"/>
    <w:rsid w:val="00BE7D33"/>
    <w:rsid w:val="00BF41CD"/>
    <w:rsid w:val="00BF6A32"/>
    <w:rsid w:val="00BF6F31"/>
    <w:rsid w:val="00BF7CCC"/>
    <w:rsid w:val="00C006CE"/>
    <w:rsid w:val="00C01280"/>
    <w:rsid w:val="00C03251"/>
    <w:rsid w:val="00C0667B"/>
    <w:rsid w:val="00C077BA"/>
    <w:rsid w:val="00C11B48"/>
    <w:rsid w:val="00C12C54"/>
    <w:rsid w:val="00C12D0A"/>
    <w:rsid w:val="00C17E32"/>
    <w:rsid w:val="00C2076E"/>
    <w:rsid w:val="00C26055"/>
    <w:rsid w:val="00C33259"/>
    <w:rsid w:val="00C34BEF"/>
    <w:rsid w:val="00C408BB"/>
    <w:rsid w:val="00C447B6"/>
    <w:rsid w:val="00C474E7"/>
    <w:rsid w:val="00C53CDD"/>
    <w:rsid w:val="00C5439B"/>
    <w:rsid w:val="00C55399"/>
    <w:rsid w:val="00C5664A"/>
    <w:rsid w:val="00C56BB8"/>
    <w:rsid w:val="00C60475"/>
    <w:rsid w:val="00C60A42"/>
    <w:rsid w:val="00C646FF"/>
    <w:rsid w:val="00C7195A"/>
    <w:rsid w:val="00C71B71"/>
    <w:rsid w:val="00C76DD6"/>
    <w:rsid w:val="00C77D60"/>
    <w:rsid w:val="00C81239"/>
    <w:rsid w:val="00C8409D"/>
    <w:rsid w:val="00C91D22"/>
    <w:rsid w:val="00C9297A"/>
    <w:rsid w:val="00C94171"/>
    <w:rsid w:val="00C955D3"/>
    <w:rsid w:val="00CA0433"/>
    <w:rsid w:val="00CA2D45"/>
    <w:rsid w:val="00CA31AA"/>
    <w:rsid w:val="00CA6377"/>
    <w:rsid w:val="00CA7BC9"/>
    <w:rsid w:val="00CB1B11"/>
    <w:rsid w:val="00CB27BD"/>
    <w:rsid w:val="00CB38B6"/>
    <w:rsid w:val="00CB7657"/>
    <w:rsid w:val="00CB7697"/>
    <w:rsid w:val="00CC199F"/>
    <w:rsid w:val="00CC2F56"/>
    <w:rsid w:val="00CC5D60"/>
    <w:rsid w:val="00CC7755"/>
    <w:rsid w:val="00CD5035"/>
    <w:rsid w:val="00CD5912"/>
    <w:rsid w:val="00CE0263"/>
    <w:rsid w:val="00CE1DA8"/>
    <w:rsid w:val="00CE46CB"/>
    <w:rsid w:val="00CE5A03"/>
    <w:rsid w:val="00CF0806"/>
    <w:rsid w:val="00CF5654"/>
    <w:rsid w:val="00CF5CC9"/>
    <w:rsid w:val="00CF5F5F"/>
    <w:rsid w:val="00D10098"/>
    <w:rsid w:val="00D107C7"/>
    <w:rsid w:val="00D17AB7"/>
    <w:rsid w:val="00D20A64"/>
    <w:rsid w:val="00D22DEB"/>
    <w:rsid w:val="00D25787"/>
    <w:rsid w:val="00D3208B"/>
    <w:rsid w:val="00D352B9"/>
    <w:rsid w:val="00D368ED"/>
    <w:rsid w:val="00D37CB3"/>
    <w:rsid w:val="00D417E8"/>
    <w:rsid w:val="00D43837"/>
    <w:rsid w:val="00D449F4"/>
    <w:rsid w:val="00D452B8"/>
    <w:rsid w:val="00D45794"/>
    <w:rsid w:val="00D45B88"/>
    <w:rsid w:val="00D467EC"/>
    <w:rsid w:val="00D50E3C"/>
    <w:rsid w:val="00D51F25"/>
    <w:rsid w:val="00D53F94"/>
    <w:rsid w:val="00D6019F"/>
    <w:rsid w:val="00D663FD"/>
    <w:rsid w:val="00D70F36"/>
    <w:rsid w:val="00D72ED2"/>
    <w:rsid w:val="00D750B8"/>
    <w:rsid w:val="00D75831"/>
    <w:rsid w:val="00D81400"/>
    <w:rsid w:val="00D823F0"/>
    <w:rsid w:val="00D82C1D"/>
    <w:rsid w:val="00D83E33"/>
    <w:rsid w:val="00D8439D"/>
    <w:rsid w:val="00D850ED"/>
    <w:rsid w:val="00D92E9A"/>
    <w:rsid w:val="00D937A6"/>
    <w:rsid w:val="00D94A45"/>
    <w:rsid w:val="00D9594E"/>
    <w:rsid w:val="00D97408"/>
    <w:rsid w:val="00DA0BE1"/>
    <w:rsid w:val="00DA4FBF"/>
    <w:rsid w:val="00DB1755"/>
    <w:rsid w:val="00DB29EF"/>
    <w:rsid w:val="00DB5936"/>
    <w:rsid w:val="00DB6FBF"/>
    <w:rsid w:val="00DC0D00"/>
    <w:rsid w:val="00DC2469"/>
    <w:rsid w:val="00DC3931"/>
    <w:rsid w:val="00DC497B"/>
    <w:rsid w:val="00DC5149"/>
    <w:rsid w:val="00DD217A"/>
    <w:rsid w:val="00DD5093"/>
    <w:rsid w:val="00DD53F4"/>
    <w:rsid w:val="00DE16C8"/>
    <w:rsid w:val="00DE2D2B"/>
    <w:rsid w:val="00DE2F1A"/>
    <w:rsid w:val="00DE48C8"/>
    <w:rsid w:val="00DE7B90"/>
    <w:rsid w:val="00DF1B73"/>
    <w:rsid w:val="00DF7915"/>
    <w:rsid w:val="00E017C3"/>
    <w:rsid w:val="00E07AB8"/>
    <w:rsid w:val="00E13540"/>
    <w:rsid w:val="00E17AB3"/>
    <w:rsid w:val="00E20405"/>
    <w:rsid w:val="00E20EA5"/>
    <w:rsid w:val="00E24651"/>
    <w:rsid w:val="00E256B7"/>
    <w:rsid w:val="00E33C18"/>
    <w:rsid w:val="00E36383"/>
    <w:rsid w:val="00E418DD"/>
    <w:rsid w:val="00E4247A"/>
    <w:rsid w:val="00E46A12"/>
    <w:rsid w:val="00E46D3A"/>
    <w:rsid w:val="00E50268"/>
    <w:rsid w:val="00E52C67"/>
    <w:rsid w:val="00E630F2"/>
    <w:rsid w:val="00E6443E"/>
    <w:rsid w:val="00E678F2"/>
    <w:rsid w:val="00E71A33"/>
    <w:rsid w:val="00E75FAD"/>
    <w:rsid w:val="00E76977"/>
    <w:rsid w:val="00E82E80"/>
    <w:rsid w:val="00E83C6D"/>
    <w:rsid w:val="00E84BC4"/>
    <w:rsid w:val="00E90F38"/>
    <w:rsid w:val="00E92CCE"/>
    <w:rsid w:val="00E93D9C"/>
    <w:rsid w:val="00E97220"/>
    <w:rsid w:val="00EA412B"/>
    <w:rsid w:val="00EB3203"/>
    <w:rsid w:val="00EC1598"/>
    <w:rsid w:val="00ED4C05"/>
    <w:rsid w:val="00ED6F3F"/>
    <w:rsid w:val="00EE0DF8"/>
    <w:rsid w:val="00EE2C0B"/>
    <w:rsid w:val="00EE395A"/>
    <w:rsid w:val="00EE47B3"/>
    <w:rsid w:val="00EE5051"/>
    <w:rsid w:val="00EE6314"/>
    <w:rsid w:val="00EF037A"/>
    <w:rsid w:val="00EF1F6D"/>
    <w:rsid w:val="00EF6A8D"/>
    <w:rsid w:val="00F00B6A"/>
    <w:rsid w:val="00F05B05"/>
    <w:rsid w:val="00F07051"/>
    <w:rsid w:val="00F1103B"/>
    <w:rsid w:val="00F17D10"/>
    <w:rsid w:val="00F17D21"/>
    <w:rsid w:val="00F20396"/>
    <w:rsid w:val="00F20F00"/>
    <w:rsid w:val="00F216CC"/>
    <w:rsid w:val="00F27A2D"/>
    <w:rsid w:val="00F27F5D"/>
    <w:rsid w:val="00F37C0F"/>
    <w:rsid w:val="00F4017C"/>
    <w:rsid w:val="00F401C3"/>
    <w:rsid w:val="00F42A76"/>
    <w:rsid w:val="00F453EB"/>
    <w:rsid w:val="00F5536F"/>
    <w:rsid w:val="00F669C5"/>
    <w:rsid w:val="00F825AF"/>
    <w:rsid w:val="00F835C5"/>
    <w:rsid w:val="00F874B0"/>
    <w:rsid w:val="00F901FE"/>
    <w:rsid w:val="00F91984"/>
    <w:rsid w:val="00F91CB4"/>
    <w:rsid w:val="00F92516"/>
    <w:rsid w:val="00F93982"/>
    <w:rsid w:val="00F94BC1"/>
    <w:rsid w:val="00FA2598"/>
    <w:rsid w:val="00FA29E4"/>
    <w:rsid w:val="00FA2BE8"/>
    <w:rsid w:val="00FA480C"/>
    <w:rsid w:val="00FB2FFD"/>
    <w:rsid w:val="00FB4897"/>
    <w:rsid w:val="00FB757B"/>
    <w:rsid w:val="00FC3865"/>
    <w:rsid w:val="00FC5530"/>
    <w:rsid w:val="00FD1484"/>
    <w:rsid w:val="00FD1737"/>
    <w:rsid w:val="00FD25E4"/>
    <w:rsid w:val="00FD317B"/>
    <w:rsid w:val="00FD6862"/>
    <w:rsid w:val="00FD7E6D"/>
    <w:rsid w:val="00FE1461"/>
    <w:rsid w:val="00FE3ADF"/>
    <w:rsid w:val="00FE4B2D"/>
    <w:rsid w:val="00FE6531"/>
    <w:rsid w:val="00FF0DDC"/>
    <w:rsid w:val="00FF2DAB"/>
    <w:rsid w:val="00FF3D6C"/>
    <w:rsid w:val="00FF4799"/>
    <w:rsid w:val="00FF6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4441D"/>
  <w15:chartTrackingRefBased/>
  <w15:docId w15:val="{D012B783-448A-46FB-8E9B-F36E7C1B7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D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E2D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D2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E2D2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D3532"/>
    <w:pPr>
      <w:ind w:left="720"/>
      <w:contextualSpacing/>
    </w:pPr>
  </w:style>
  <w:style w:type="paragraph" w:styleId="Header">
    <w:name w:val="header"/>
    <w:basedOn w:val="Normal"/>
    <w:link w:val="HeaderChar"/>
    <w:uiPriority w:val="99"/>
    <w:unhideWhenUsed/>
    <w:rsid w:val="001F1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6CD"/>
  </w:style>
  <w:style w:type="paragraph" w:styleId="Footer">
    <w:name w:val="footer"/>
    <w:basedOn w:val="Normal"/>
    <w:link w:val="FooterChar"/>
    <w:uiPriority w:val="99"/>
    <w:unhideWhenUsed/>
    <w:rsid w:val="001F1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6CD"/>
  </w:style>
  <w:style w:type="paragraph" w:styleId="Bibliography">
    <w:name w:val="Bibliography"/>
    <w:basedOn w:val="Normal"/>
    <w:next w:val="Normal"/>
    <w:uiPriority w:val="37"/>
    <w:unhideWhenUsed/>
    <w:rsid w:val="006A5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26236">
      <w:bodyDiv w:val="1"/>
      <w:marLeft w:val="0"/>
      <w:marRight w:val="0"/>
      <w:marTop w:val="0"/>
      <w:marBottom w:val="0"/>
      <w:divBdr>
        <w:top w:val="none" w:sz="0" w:space="0" w:color="auto"/>
        <w:left w:val="none" w:sz="0" w:space="0" w:color="auto"/>
        <w:bottom w:val="none" w:sz="0" w:space="0" w:color="auto"/>
        <w:right w:val="none" w:sz="0" w:space="0" w:color="auto"/>
      </w:divBdr>
    </w:div>
    <w:div w:id="183443042">
      <w:bodyDiv w:val="1"/>
      <w:marLeft w:val="0"/>
      <w:marRight w:val="0"/>
      <w:marTop w:val="0"/>
      <w:marBottom w:val="0"/>
      <w:divBdr>
        <w:top w:val="none" w:sz="0" w:space="0" w:color="auto"/>
        <w:left w:val="none" w:sz="0" w:space="0" w:color="auto"/>
        <w:bottom w:val="none" w:sz="0" w:space="0" w:color="auto"/>
        <w:right w:val="none" w:sz="0" w:space="0" w:color="auto"/>
      </w:divBdr>
    </w:div>
    <w:div w:id="584151151">
      <w:bodyDiv w:val="1"/>
      <w:marLeft w:val="0"/>
      <w:marRight w:val="0"/>
      <w:marTop w:val="0"/>
      <w:marBottom w:val="0"/>
      <w:divBdr>
        <w:top w:val="none" w:sz="0" w:space="0" w:color="auto"/>
        <w:left w:val="none" w:sz="0" w:space="0" w:color="auto"/>
        <w:bottom w:val="none" w:sz="0" w:space="0" w:color="auto"/>
        <w:right w:val="none" w:sz="0" w:space="0" w:color="auto"/>
      </w:divBdr>
    </w:div>
    <w:div w:id="634412155">
      <w:bodyDiv w:val="1"/>
      <w:marLeft w:val="0"/>
      <w:marRight w:val="0"/>
      <w:marTop w:val="0"/>
      <w:marBottom w:val="0"/>
      <w:divBdr>
        <w:top w:val="none" w:sz="0" w:space="0" w:color="auto"/>
        <w:left w:val="none" w:sz="0" w:space="0" w:color="auto"/>
        <w:bottom w:val="none" w:sz="0" w:space="0" w:color="auto"/>
        <w:right w:val="none" w:sz="0" w:space="0" w:color="auto"/>
      </w:divBdr>
    </w:div>
    <w:div w:id="792599279">
      <w:bodyDiv w:val="1"/>
      <w:marLeft w:val="0"/>
      <w:marRight w:val="0"/>
      <w:marTop w:val="0"/>
      <w:marBottom w:val="0"/>
      <w:divBdr>
        <w:top w:val="none" w:sz="0" w:space="0" w:color="auto"/>
        <w:left w:val="none" w:sz="0" w:space="0" w:color="auto"/>
        <w:bottom w:val="none" w:sz="0" w:space="0" w:color="auto"/>
        <w:right w:val="none" w:sz="0" w:space="0" w:color="auto"/>
      </w:divBdr>
    </w:div>
    <w:div w:id="845634868">
      <w:bodyDiv w:val="1"/>
      <w:marLeft w:val="0"/>
      <w:marRight w:val="0"/>
      <w:marTop w:val="0"/>
      <w:marBottom w:val="0"/>
      <w:divBdr>
        <w:top w:val="none" w:sz="0" w:space="0" w:color="auto"/>
        <w:left w:val="none" w:sz="0" w:space="0" w:color="auto"/>
        <w:bottom w:val="none" w:sz="0" w:space="0" w:color="auto"/>
        <w:right w:val="none" w:sz="0" w:space="0" w:color="auto"/>
      </w:divBdr>
    </w:div>
    <w:div w:id="852845744">
      <w:bodyDiv w:val="1"/>
      <w:marLeft w:val="0"/>
      <w:marRight w:val="0"/>
      <w:marTop w:val="0"/>
      <w:marBottom w:val="0"/>
      <w:divBdr>
        <w:top w:val="none" w:sz="0" w:space="0" w:color="auto"/>
        <w:left w:val="none" w:sz="0" w:space="0" w:color="auto"/>
        <w:bottom w:val="none" w:sz="0" w:space="0" w:color="auto"/>
        <w:right w:val="none" w:sz="0" w:space="0" w:color="auto"/>
      </w:divBdr>
    </w:div>
    <w:div w:id="1074282426">
      <w:bodyDiv w:val="1"/>
      <w:marLeft w:val="0"/>
      <w:marRight w:val="0"/>
      <w:marTop w:val="0"/>
      <w:marBottom w:val="0"/>
      <w:divBdr>
        <w:top w:val="none" w:sz="0" w:space="0" w:color="auto"/>
        <w:left w:val="none" w:sz="0" w:space="0" w:color="auto"/>
        <w:bottom w:val="none" w:sz="0" w:space="0" w:color="auto"/>
        <w:right w:val="none" w:sz="0" w:space="0" w:color="auto"/>
      </w:divBdr>
    </w:div>
    <w:div w:id="1081411478">
      <w:bodyDiv w:val="1"/>
      <w:marLeft w:val="0"/>
      <w:marRight w:val="0"/>
      <w:marTop w:val="0"/>
      <w:marBottom w:val="0"/>
      <w:divBdr>
        <w:top w:val="none" w:sz="0" w:space="0" w:color="auto"/>
        <w:left w:val="none" w:sz="0" w:space="0" w:color="auto"/>
        <w:bottom w:val="none" w:sz="0" w:space="0" w:color="auto"/>
        <w:right w:val="none" w:sz="0" w:space="0" w:color="auto"/>
      </w:divBdr>
    </w:div>
    <w:div w:id="1224176554">
      <w:bodyDiv w:val="1"/>
      <w:marLeft w:val="0"/>
      <w:marRight w:val="0"/>
      <w:marTop w:val="0"/>
      <w:marBottom w:val="0"/>
      <w:divBdr>
        <w:top w:val="none" w:sz="0" w:space="0" w:color="auto"/>
        <w:left w:val="none" w:sz="0" w:space="0" w:color="auto"/>
        <w:bottom w:val="none" w:sz="0" w:space="0" w:color="auto"/>
        <w:right w:val="none" w:sz="0" w:space="0" w:color="auto"/>
      </w:divBdr>
    </w:div>
    <w:div w:id="1258563177">
      <w:bodyDiv w:val="1"/>
      <w:marLeft w:val="0"/>
      <w:marRight w:val="0"/>
      <w:marTop w:val="0"/>
      <w:marBottom w:val="0"/>
      <w:divBdr>
        <w:top w:val="none" w:sz="0" w:space="0" w:color="auto"/>
        <w:left w:val="none" w:sz="0" w:space="0" w:color="auto"/>
        <w:bottom w:val="none" w:sz="0" w:space="0" w:color="auto"/>
        <w:right w:val="none" w:sz="0" w:space="0" w:color="auto"/>
      </w:divBdr>
    </w:div>
    <w:div w:id="1296108751">
      <w:bodyDiv w:val="1"/>
      <w:marLeft w:val="0"/>
      <w:marRight w:val="0"/>
      <w:marTop w:val="0"/>
      <w:marBottom w:val="0"/>
      <w:divBdr>
        <w:top w:val="none" w:sz="0" w:space="0" w:color="auto"/>
        <w:left w:val="none" w:sz="0" w:space="0" w:color="auto"/>
        <w:bottom w:val="none" w:sz="0" w:space="0" w:color="auto"/>
        <w:right w:val="none" w:sz="0" w:space="0" w:color="auto"/>
      </w:divBdr>
    </w:div>
    <w:div w:id="1356610918">
      <w:bodyDiv w:val="1"/>
      <w:marLeft w:val="0"/>
      <w:marRight w:val="0"/>
      <w:marTop w:val="0"/>
      <w:marBottom w:val="0"/>
      <w:divBdr>
        <w:top w:val="none" w:sz="0" w:space="0" w:color="auto"/>
        <w:left w:val="none" w:sz="0" w:space="0" w:color="auto"/>
        <w:bottom w:val="none" w:sz="0" w:space="0" w:color="auto"/>
        <w:right w:val="none" w:sz="0" w:space="0" w:color="auto"/>
      </w:divBdr>
    </w:div>
    <w:div w:id="1384409780">
      <w:bodyDiv w:val="1"/>
      <w:marLeft w:val="0"/>
      <w:marRight w:val="0"/>
      <w:marTop w:val="0"/>
      <w:marBottom w:val="0"/>
      <w:divBdr>
        <w:top w:val="none" w:sz="0" w:space="0" w:color="auto"/>
        <w:left w:val="none" w:sz="0" w:space="0" w:color="auto"/>
        <w:bottom w:val="none" w:sz="0" w:space="0" w:color="auto"/>
        <w:right w:val="none" w:sz="0" w:space="0" w:color="auto"/>
      </w:divBdr>
    </w:div>
    <w:div w:id="1406755769">
      <w:bodyDiv w:val="1"/>
      <w:marLeft w:val="0"/>
      <w:marRight w:val="0"/>
      <w:marTop w:val="0"/>
      <w:marBottom w:val="0"/>
      <w:divBdr>
        <w:top w:val="none" w:sz="0" w:space="0" w:color="auto"/>
        <w:left w:val="none" w:sz="0" w:space="0" w:color="auto"/>
        <w:bottom w:val="none" w:sz="0" w:space="0" w:color="auto"/>
        <w:right w:val="none" w:sz="0" w:space="0" w:color="auto"/>
      </w:divBdr>
    </w:div>
    <w:div w:id="1428698885">
      <w:bodyDiv w:val="1"/>
      <w:marLeft w:val="0"/>
      <w:marRight w:val="0"/>
      <w:marTop w:val="0"/>
      <w:marBottom w:val="0"/>
      <w:divBdr>
        <w:top w:val="none" w:sz="0" w:space="0" w:color="auto"/>
        <w:left w:val="none" w:sz="0" w:space="0" w:color="auto"/>
        <w:bottom w:val="none" w:sz="0" w:space="0" w:color="auto"/>
        <w:right w:val="none" w:sz="0" w:space="0" w:color="auto"/>
      </w:divBdr>
    </w:div>
    <w:div w:id="1489899345">
      <w:bodyDiv w:val="1"/>
      <w:marLeft w:val="0"/>
      <w:marRight w:val="0"/>
      <w:marTop w:val="0"/>
      <w:marBottom w:val="0"/>
      <w:divBdr>
        <w:top w:val="none" w:sz="0" w:space="0" w:color="auto"/>
        <w:left w:val="none" w:sz="0" w:space="0" w:color="auto"/>
        <w:bottom w:val="none" w:sz="0" w:space="0" w:color="auto"/>
        <w:right w:val="none" w:sz="0" w:space="0" w:color="auto"/>
      </w:divBdr>
    </w:div>
    <w:div w:id="1597789855">
      <w:bodyDiv w:val="1"/>
      <w:marLeft w:val="0"/>
      <w:marRight w:val="0"/>
      <w:marTop w:val="0"/>
      <w:marBottom w:val="0"/>
      <w:divBdr>
        <w:top w:val="none" w:sz="0" w:space="0" w:color="auto"/>
        <w:left w:val="none" w:sz="0" w:space="0" w:color="auto"/>
        <w:bottom w:val="none" w:sz="0" w:space="0" w:color="auto"/>
        <w:right w:val="none" w:sz="0" w:space="0" w:color="auto"/>
      </w:divBdr>
    </w:div>
    <w:div w:id="1680235448">
      <w:bodyDiv w:val="1"/>
      <w:marLeft w:val="0"/>
      <w:marRight w:val="0"/>
      <w:marTop w:val="0"/>
      <w:marBottom w:val="0"/>
      <w:divBdr>
        <w:top w:val="none" w:sz="0" w:space="0" w:color="auto"/>
        <w:left w:val="none" w:sz="0" w:space="0" w:color="auto"/>
        <w:bottom w:val="none" w:sz="0" w:space="0" w:color="auto"/>
        <w:right w:val="none" w:sz="0" w:space="0" w:color="auto"/>
      </w:divBdr>
    </w:div>
    <w:div w:id="1680429648">
      <w:bodyDiv w:val="1"/>
      <w:marLeft w:val="0"/>
      <w:marRight w:val="0"/>
      <w:marTop w:val="0"/>
      <w:marBottom w:val="0"/>
      <w:divBdr>
        <w:top w:val="none" w:sz="0" w:space="0" w:color="auto"/>
        <w:left w:val="none" w:sz="0" w:space="0" w:color="auto"/>
        <w:bottom w:val="none" w:sz="0" w:space="0" w:color="auto"/>
        <w:right w:val="none" w:sz="0" w:space="0" w:color="auto"/>
      </w:divBdr>
    </w:div>
    <w:div w:id="1778452685">
      <w:bodyDiv w:val="1"/>
      <w:marLeft w:val="0"/>
      <w:marRight w:val="0"/>
      <w:marTop w:val="0"/>
      <w:marBottom w:val="0"/>
      <w:divBdr>
        <w:top w:val="none" w:sz="0" w:space="0" w:color="auto"/>
        <w:left w:val="none" w:sz="0" w:space="0" w:color="auto"/>
        <w:bottom w:val="none" w:sz="0" w:space="0" w:color="auto"/>
        <w:right w:val="none" w:sz="0" w:space="0" w:color="auto"/>
      </w:divBdr>
    </w:div>
    <w:div w:id="1835802220">
      <w:bodyDiv w:val="1"/>
      <w:marLeft w:val="0"/>
      <w:marRight w:val="0"/>
      <w:marTop w:val="0"/>
      <w:marBottom w:val="0"/>
      <w:divBdr>
        <w:top w:val="none" w:sz="0" w:space="0" w:color="auto"/>
        <w:left w:val="none" w:sz="0" w:space="0" w:color="auto"/>
        <w:bottom w:val="none" w:sz="0" w:space="0" w:color="auto"/>
        <w:right w:val="none" w:sz="0" w:space="0" w:color="auto"/>
      </w:divBdr>
    </w:div>
    <w:div w:id="1886329249">
      <w:bodyDiv w:val="1"/>
      <w:marLeft w:val="0"/>
      <w:marRight w:val="0"/>
      <w:marTop w:val="0"/>
      <w:marBottom w:val="0"/>
      <w:divBdr>
        <w:top w:val="none" w:sz="0" w:space="0" w:color="auto"/>
        <w:left w:val="none" w:sz="0" w:space="0" w:color="auto"/>
        <w:bottom w:val="none" w:sz="0" w:space="0" w:color="auto"/>
        <w:right w:val="none" w:sz="0" w:space="0" w:color="auto"/>
      </w:divBdr>
    </w:div>
    <w:div w:id="1888058311">
      <w:bodyDiv w:val="1"/>
      <w:marLeft w:val="0"/>
      <w:marRight w:val="0"/>
      <w:marTop w:val="0"/>
      <w:marBottom w:val="0"/>
      <w:divBdr>
        <w:top w:val="none" w:sz="0" w:space="0" w:color="auto"/>
        <w:left w:val="none" w:sz="0" w:space="0" w:color="auto"/>
        <w:bottom w:val="none" w:sz="0" w:space="0" w:color="auto"/>
        <w:right w:val="none" w:sz="0" w:space="0" w:color="auto"/>
      </w:divBdr>
    </w:div>
    <w:div w:id="1935938323">
      <w:bodyDiv w:val="1"/>
      <w:marLeft w:val="0"/>
      <w:marRight w:val="0"/>
      <w:marTop w:val="0"/>
      <w:marBottom w:val="0"/>
      <w:divBdr>
        <w:top w:val="none" w:sz="0" w:space="0" w:color="auto"/>
        <w:left w:val="none" w:sz="0" w:space="0" w:color="auto"/>
        <w:bottom w:val="none" w:sz="0" w:space="0" w:color="auto"/>
        <w:right w:val="none" w:sz="0" w:space="0" w:color="auto"/>
      </w:divBdr>
    </w:div>
    <w:div w:id="2010212134">
      <w:bodyDiv w:val="1"/>
      <w:marLeft w:val="0"/>
      <w:marRight w:val="0"/>
      <w:marTop w:val="0"/>
      <w:marBottom w:val="0"/>
      <w:divBdr>
        <w:top w:val="none" w:sz="0" w:space="0" w:color="auto"/>
        <w:left w:val="none" w:sz="0" w:space="0" w:color="auto"/>
        <w:bottom w:val="none" w:sz="0" w:space="0" w:color="auto"/>
        <w:right w:val="none" w:sz="0" w:space="0" w:color="auto"/>
      </w:divBdr>
    </w:div>
    <w:div w:id="2111267959">
      <w:bodyDiv w:val="1"/>
      <w:marLeft w:val="0"/>
      <w:marRight w:val="0"/>
      <w:marTop w:val="0"/>
      <w:marBottom w:val="0"/>
      <w:divBdr>
        <w:top w:val="none" w:sz="0" w:space="0" w:color="auto"/>
        <w:left w:val="none" w:sz="0" w:space="0" w:color="auto"/>
        <w:bottom w:val="none" w:sz="0" w:space="0" w:color="auto"/>
        <w:right w:val="none" w:sz="0" w:space="0" w:color="auto"/>
      </w:divBdr>
    </w:div>
    <w:div w:id="2114012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Tec15</b:Tag>
    <b:SourceType>InternetSite</b:SourceType>
    <b:Guid>{C867A9D8-CBE9-4053-9095-916AAFCECC9A}</b:Guid>
    <b:Title>TeachBoomers Pros and Cons of Wikipedia </b:Title>
    <b:Year>2015</b:Year>
    <b:Author>
      <b:Author>
        <b:NameList>
          <b:Person>
            <b:Last>TechBoomers</b:Last>
          </b:Person>
        </b:NameList>
      </b:Author>
    </b:Author>
    <b:MonthAccessed>May</b:MonthAccessed>
    <b:DayAccessed>3rd</b:DayAccessed>
    <b:URL>https://techboomers.com/t/wikipedia-pros-cons#:~:text=Pros%20and%20Cons%20of%20Wikipedia%201%20No%20need,about%20anything%20that%20you%27re%20looking%20for.%20More%20items</b:URL>
    <b:RefOrder>3</b:RefOrder>
  </b:Source>
  <b:Source>
    <b:Tag>Uni22</b:Tag>
    <b:SourceType>InternetSite</b:SourceType>
    <b:Guid>{DB35373E-674D-4495-916A-5CDA4E820C27}</b:Guid>
    <b:Author>
      <b:Author>
        <b:NameList>
          <b:Person>
            <b:Last>Library</b:Last>
            <b:First>University</b:First>
            <b:Middle>of Leeds</b:Middle>
          </b:Person>
        </b:NameList>
      </b:Author>
    </b:Author>
    <b:Year>2022</b:Year>
    <b:YearAccessed>2022</b:YearAccessed>
    <b:MonthAccessed>November</b:MonthAccessed>
    <b:DayAccessed>17</b:DayAccessed>
    <b:URL> https://libguides.ucd.ie/harvardstyle</b:URL>
    <b:RefOrder>13</b:RefOrder>
  </b:Source>
  <b:Source>
    <b:Tag>Wig22</b:Tag>
    <b:SourceType>InternetSite</b:SourceType>
    <b:Guid>{BF8CB537-E04E-467B-BF2F-16DA601F36DF}</b:Guid>
    <b:Author>
      <b:Author>
        <b:NameList>
          <b:Person>
            <b:Last>College</b:Last>
            <b:First>Wigan</b:First>
            <b:Middle>&amp; Leigh</b:Middle>
          </b:Person>
        </b:NameList>
      </b:Author>
    </b:Author>
    <b:Title>Harvard Referencing Guide: Long Quotations</b:Title>
    <b:Year>2022</b:Year>
    <b:YearAccessed>2022</b:YearAccessed>
    <b:MonthAccessed>November</b:MonthAccessed>
    <b:DayAccessed>25</b:DayAccessed>
    <b:URL>https://libguides.wigan-leigh.ac.uk/HarvardReferencing</b:URL>
    <b:RefOrder>4</b:RefOrder>
  </b:Source>
  <b:Source>
    <b:Tag>Uni221</b:Tag>
    <b:SourceType>InternetSite</b:SourceType>
    <b:Guid>{F923E3CE-2A75-4CC7-9B3D-48D346A1FBED}</b:Guid>
    <b:Author>
      <b:Author>
        <b:NameList>
          <b:Person>
            <b:Last>York</b:Last>
            <b:First>University</b:First>
            <b:Middle>of</b:Middle>
          </b:Person>
        </b:NameList>
      </b:Author>
    </b:Author>
    <b:Title>Searching for information: Academic sources</b:Title>
    <b:Year>2022</b:Year>
    <b:YearAccessed>2022</b:YearAccessed>
    <b:MonthAccessed>December</b:MonthAccessed>
    <b:DayAccessed>1</b:DayAccessed>
    <b:URL> https://subjectguides.york.ac.uk/searching</b:URL>
    <b:RefOrder>6</b:RefOrder>
  </b:Source>
  <b:Source>
    <b:Tag>McM12</b:Tag>
    <b:SourceType>Book</b:SourceType>
    <b:Guid>{70EE515B-5423-405D-AABF-03BA0087C34F}</b:Guid>
    <b:Author>
      <b:Author>
        <b:NameList>
          <b:Person>
            <b:Last>McMillan</b:Last>
            <b:First>Kathleen</b:First>
          </b:Person>
        </b:NameList>
      </b:Author>
    </b:Author>
    <b:Title>How to Cite, Reference &amp; Avoid Plagiarism at University</b:Title>
    <b:Year>2012</b:Year>
    <b:YearAccessed>2012</b:YearAccessed>
    <b:MonthAccessed>September</b:MonthAccessed>
    <b:DayAccessed>21</b:DayAccessed>
    <b:RefOrder>1</b:RefOrder>
  </b:Source>
  <b:Source>
    <b:Tag>Kat13</b:Tag>
    <b:SourceType>Book</b:SourceType>
    <b:Guid>{82FB71EA-1796-4933-9068-4088534CF107}</b:Guid>
    <b:Author>
      <b:Author>
        <b:NameList>
          <b:Person>
            <b:Last>McMillan</b:Last>
            <b:First>Kathleen</b:First>
          </b:Person>
        </b:NameList>
      </b:Author>
    </b:Author>
    <b:Title>How to Write for University: Academic Writing for Success</b:Title>
    <b:Year>2013</b:Year>
    <b:RefOrder>5</b:RefOrder>
  </b:Source>
  <b:Source>
    <b:Tag>Tho19</b:Tag>
    <b:SourceType>Book</b:SourceType>
    <b:Guid>{8580443F-9F20-49B3-A773-088C0889C3AF}</b:Guid>
    <b:Author>
      <b:Author>
        <b:NameList>
          <b:Person>
            <b:Last>Lancaster</b:Last>
            <b:First>Thomas</b:First>
          </b:Person>
        </b:NameList>
      </b:Author>
    </b:Author>
    <b:Title>Avoid Plagiarism</b:Title>
    <b:Year>2019</b:Year>
    <b:RefOrder>14</b:RefOrder>
  </b:Source>
  <b:Source>
    <b:Tag>Chr22</b:Tag>
    <b:SourceType>InternetSite</b:SourceType>
    <b:Guid>{5F87F47A-4E95-433A-81B2-FD8D1D18A411}</b:Guid>
    <b:Title>The Importance of Organizational Structure</b:Title>
    <b:Year>2022</b:Year>
    <b:Author>
      <b:Author>
        <b:NameList>
          <b:Person>
            <b:Last>Means</b:Last>
            <b:First>Christopher</b:First>
          </b:Person>
        </b:NameList>
      </b:Author>
    </b:Author>
    <b:YearAccessed>2022</b:YearAccessed>
    <b:MonthAccessed>November </b:MonthAccessed>
    <b:DayAccessed>10</b:DayAccessed>
    <b:URL>https://www.linkedin.com/pulse/importance-organizational-structure-christopher-means</b:URL>
    <b:RefOrder>9</b:RefOrder>
  </b:Source>
  <b:Source>
    <b:Tag>Oxf20</b:Tag>
    <b:SourceType>InternetSite</b:SourceType>
    <b:Guid>{26E4F785-7826-49E6-BBD9-63082E911B73}</b:Guid>
    <b:Author>
      <b:Author>
        <b:Corporate>Oxford Essays </b:Corporate>
      </b:Author>
    </b:Author>
    <b:Title>How to write an academic essay</b:Title>
    <b:Year>2020</b:Year>
    <b:YearAccessed>2020</b:YearAccessed>
    <b:MonthAccessed>August</b:MonthAccessed>
    <b:DayAccessed>24</b:DayAccessed>
    <b:URL>https://www.oxbridgeessays.com/blog/how-to-write-an-academic-essay/</b:URL>
    <b:RefOrder>10</b:RefOrder>
  </b:Source>
  <b:Source>
    <b:Tag>The22</b:Tag>
    <b:SourceType>InternetSite</b:SourceType>
    <b:Guid>{9A442ECF-FF8D-4460-896E-A83AB762954A}</b:Guid>
    <b:Author>
      <b:Author>
        <b:Corporate>The University of Edinburgh </b:Corporate>
      </b:Author>
    </b:Author>
    <b:Year>2022</b:Year>
    <b:YearAccessed>2022</b:YearAccessed>
    <b:MonthAccessed>September </b:MonthAccessed>
    <b:DayAccessed>5</b:DayAccessed>
    <b:URL>https://www.ed.ac.uk/institute-academic-development/study-hub/learning-resources/writing</b:URL>
    <b:RefOrder>11</b:RefOrder>
  </b:Source>
  <b:Source>
    <b:Tag>Sta22</b:Tag>
    <b:SourceType>InternetSite</b:SourceType>
    <b:Guid>{FFB863BA-C3AB-456E-853E-9DBAC814910D}</b:Guid>
    <b:Author>
      <b:Author>
        <b:Corporate>Staffordshire University </b:Corporate>
      </b:Author>
    </b:Author>
    <b:Title>Academic Writing </b:Title>
    <b:Year>2022</b:Year>
    <b:YearAccessed>2022</b:YearAccessed>
    <b:MonthAccessed>September </b:MonthAccessed>
    <b:DayAccessed>27</b:DayAccessed>
    <b:URL>https://libguides.staffs.ac.uk/academic_writing</b:URL>
    <b:RefOrder>12</b:RefOrder>
  </b:Source>
  <b:Source>
    <b:Tag>Uni222</b:Tag>
    <b:SourceType>InternetSite</b:SourceType>
    <b:Guid>{CEAF7FEB-E310-4D6D-BF7B-4AFE00785166}</b:Guid>
    <b:Author>
      <b:Author>
        <b:Corporate>University of Reading </b:Corporate>
      </b:Author>
    </b:Author>
    <b:Year>2022</b:Year>
    <b:YearAccessed>2022</b:YearAccessed>
    <b:MonthAccessed>November </b:MonthAccessed>
    <b:DayAccessed>3</b:DayAccessed>
    <b:URL>https://libguides.staffs.ac.uk/academic_writing</b:URL>
    <b:RefOrder>8</b:RefOrder>
  </b:Source>
  <b:Source>
    <b:Tag>Emm05</b:Tag>
    <b:SourceType>JournalArticle</b:SourceType>
    <b:Guid>{54FE2264-466B-4FF2-A557-1D547F6D2865}</b:Guid>
    <b:Title>School to fail </b:Title>
    <b:Year>2005</b:Year>
    <b:Author>
      <b:Author>
        <b:NameList>
          <b:Person>
            <b:Last>Smith</b:Last>
            <b:First>Emma</b:First>
          </b:Person>
        </b:NameList>
      </b:Author>
    </b:Author>
    <b:RefOrder>15</b:RefOrder>
  </b:Source>
  <b:Source>
    <b:Tag>Emm051</b:Tag>
    <b:SourceType>Book</b:SourceType>
    <b:Guid>{B511BB12-93F6-47FD-8487-064E6D30442C}</b:Guid>
    <b:Title>School to fail </b:Title>
    <b:Year>2005</b:Year>
    <b:Author>
      <b:Author>
        <b:NameList>
          <b:Person>
            <b:Last>Smith</b:Last>
            <b:First>Emma</b:First>
          </b:Person>
        </b:NameList>
      </b:Author>
    </b:Author>
    <b:RefOrder>16</b:RefOrder>
  </b:Source>
  <b:Source>
    <b:Tag>Alf171</b:Tag>
    <b:SourceType>Book</b:SourceType>
    <b:Guid>{419C39B3-D851-4F31-AD5A-A0256F20E3D2}</b:Guid>
    <b:Author>
      <b:Author>
        <b:NameList>
          <b:Person>
            <b:Last>Pellegrini</b:Last>
            <b:First>Alfred</b:First>
            <b:Middle>Mbeteh and Dr Massimiliano M.</b:Middle>
          </b:Person>
        </b:NameList>
      </b:Author>
    </b:Author>
    <b:Title>The ABC of Harvard Referencing for Undergraduates</b:Title>
    <b:Year>2017</b:Year>
    <b:City>England </b:City>
    <b:RefOrder>2</b:RefOrder>
  </b:Source>
  <b:Source>
    <b:Tag>Emm053</b:Tag>
    <b:SourceType>Book</b:SourceType>
    <b:Guid>{3C14BE71-A752-45D7-9759-B97265D25979}</b:Guid>
    <b:Author>
      <b:Author>
        <b:NameList>
          <b:Person>
            <b:Last>Smith</b:Last>
            <b:First>Emma</b:First>
          </b:Person>
        </b:NameList>
      </b:Author>
    </b:Author>
    <b:Title>Schooled to fail? The underachievement debate in Wales"</b:Title>
    <b:Year>2005</b:Year>
    <b:City>Wales </b:City>
    <b:RefOrder>7</b:RefOrder>
  </b:Source>
</b:Sources>
</file>

<file path=customXml/itemProps1.xml><?xml version="1.0" encoding="utf-8"?>
<ds:datastoreItem xmlns:ds="http://schemas.openxmlformats.org/officeDocument/2006/customXml" ds:itemID="{87CB20AD-B3E5-45AD-8881-127018B1A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1431</TotalTime>
  <Pages>8</Pages>
  <Words>2756</Words>
  <Characters>15710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Millyjayne Hands</dc:creator>
  <cp:keywords/>
  <dc:description/>
  <cp:lastModifiedBy>Millyjayne Hands</cp:lastModifiedBy>
  <cp:revision>1000</cp:revision>
  <dcterms:created xsi:type="dcterms:W3CDTF">2022-11-08T10:16:00Z</dcterms:created>
  <dcterms:modified xsi:type="dcterms:W3CDTF">2022-12-09T16:48:00Z</dcterms:modified>
</cp:coreProperties>
</file>