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53A86" w14:textId="4678BA24" w:rsidR="00580F44" w:rsidRPr="006F40C8" w:rsidRDefault="00275CDF" w:rsidP="006F40C8">
      <w:pPr>
        <w:pStyle w:val="Title"/>
        <w:jc w:val="center"/>
        <w:rPr>
          <w:sz w:val="72"/>
          <w:szCs w:val="72"/>
        </w:rPr>
      </w:pPr>
      <w:bookmarkStart w:id="0" w:name="_Hlk133515241"/>
      <w:bookmarkEnd w:id="0"/>
      <w:r>
        <w:rPr>
          <w:sz w:val="72"/>
          <w:szCs w:val="72"/>
        </w:rPr>
        <w:t xml:space="preserve"> </w:t>
      </w:r>
      <w:r w:rsidR="00981C89">
        <w:rPr>
          <w:sz w:val="72"/>
          <w:szCs w:val="72"/>
        </w:rPr>
        <w:t xml:space="preserve"> </w:t>
      </w:r>
      <w:r w:rsidR="00286390" w:rsidRPr="00035AF8">
        <w:rPr>
          <w:sz w:val="72"/>
          <w:szCs w:val="72"/>
        </w:rPr>
        <w:t xml:space="preserve">Electronics 1 – </w:t>
      </w:r>
      <w:r w:rsidR="00035AF8" w:rsidRPr="00035AF8">
        <w:rPr>
          <w:sz w:val="72"/>
          <w:szCs w:val="72"/>
        </w:rPr>
        <w:t xml:space="preserve">Local </w:t>
      </w:r>
      <w:r w:rsidR="00286390" w:rsidRPr="00035AF8">
        <w:rPr>
          <w:sz w:val="72"/>
          <w:szCs w:val="72"/>
        </w:rPr>
        <w:t>Traffic Management System Utilising PIC Microcontrollers</w:t>
      </w:r>
    </w:p>
    <w:p w14:paraId="52D97570" w14:textId="7B7B3C53" w:rsidR="00580F44" w:rsidRDefault="00580F44" w:rsidP="00580F44">
      <w:pPr>
        <w:jc w:val="center"/>
        <w:rPr>
          <w:sz w:val="56"/>
          <w:szCs w:val="56"/>
        </w:rPr>
      </w:pPr>
    </w:p>
    <w:sdt>
      <w:sdtPr>
        <w:rPr>
          <w:rFonts w:asciiTheme="minorHAnsi" w:eastAsiaTheme="minorEastAsia" w:hAnsiTheme="minorHAnsi" w:cstheme="minorBidi"/>
          <w:color w:val="auto"/>
          <w:sz w:val="21"/>
          <w:szCs w:val="21"/>
        </w:rPr>
        <w:id w:val="-1670095456"/>
        <w:docPartObj>
          <w:docPartGallery w:val="Table of Contents"/>
          <w:docPartUnique/>
        </w:docPartObj>
      </w:sdtPr>
      <w:sdtEndPr>
        <w:rPr>
          <w:b/>
          <w:bCs/>
          <w:noProof/>
        </w:rPr>
      </w:sdtEndPr>
      <w:sdtContent>
        <w:p w14:paraId="70805F74" w14:textId="7426843B" w:rsidR="00580F44" w:rsidRDefault="00580F44">
          <w:pPr>
            <w:pStyle w:val="TOCHeading"/>
          </w:pPr>
          <w:r>
            <w:t>Contents</w:t>
          </w:r>
        </w:p>
        <w:p w14:paraId="637EF004" w14:textId="2968417E" w:rsidR="00810A8E" w:rsidRDefault="00580F44">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33501138" w:history="1">
            <w:r w:rsidR="00810A8E" w:rsidRPr="004F0AB9">
              <w:rPr>
                <w:rStyle w:val="Hyperlink"/>
                <w:noProof/>
              </w:rPr>
              <w:t>Introduction</w:t>
            </w:r>
            <w:r w:rsidR="00810A8E">
              <w:rPr>
                <w:noProof/>
                <w:webHidden/>
              </w:rPr>
              <w:tab/>
            </w:r>
            <w:r w:rsidR="00810A8E">
              <w:rPr>
                <w:noProof/>
                <w:webHidden/>
              </w:rPr>
              <w:fldChar w:fldCharType="begin"/>
            </w:r>
            <w:r w:rsidR="00810A8E">
              <w:rPr>
                <w:noProof/>
                <w:webHidden/>
              </w:rPr>
              <w:instrText xml:space="preserve"> PAGEREF _Toc133501138 \h </w:instrText>
            </w:r>
            <w:r w:rsidR="00810A8E">
              <w:rPr>
                <w:noProof/>
                <w:webHidden/>
              </w:rPr>
            </w:r>
            <w:r w:rsidR="00810A8E">
              <w:rPr>
                <w:noProof/>
                <w:webHidden/>
              </w:rPr>
              <w:fldChar w:fldCharType="separate"/>
            </w:r>
            <w:r w:rsidR="00810A8E">
              <w:rPr>
                <w:noProof/>
                <w:webHidden/>
              </w:rPr>
              <w:t>2</w:t>
            </w:r>
            <w:r w:rsidR="00810A8E">
              <w:rPr>
                <w:noProof/>
                <w:webHidden/>
              </w:rPr>
              <w:fldChar w:fldCharType="end"/>
            </w:r>
          </w:hyperlink>
        </w:p>
        <w:p w14:paraId="17CAA65E" w14:textId="6DEAB69D" w:rsidR="00810A8E" w:rsidRDefault="00C200D2">
          <w:pPr>
            <w:pStyle w:val="TOC1"/>
            <w:tabs>
              <w:tab w:val="right" w:leader="dot" w:pos="9016"/>
            </w:tabs>
            <w:rPr>
              <w:noProof/>
              <w:sz w:val="22"/>
              <w:szCs w:val="22"/>
              <w:lang w:eastAsia="en-GB"/>
            </w:rPr>
          </w:pPr>
          <w:hyperlink w:anchor="_Toc133501139" w:history="1">
            <w:r w:rsidR="00810A8E" w:rsidRPr="004F0AB9">
              <w:rPr>
                <w:rStyle w:val="Hyperlink"/>
                <w:noProof/>
              </w:rPr>
              <w:t>Research and Analysis</w:t>
            </w:r>
            <w:r w:rsidR="00810A8E">
              <w:rPr>
                <w:noProof/>
                <w:webHidden/>
              </w:rPr>
              <w:tab/>
            </w:r>
            <w:r w:rsidR="00810A8E">
              <w:rPr>
                <w:noProof/>
                <w:webHidden/>
              </w:rPr>
              <w:fldChar w:fldCharType="begin"/>
            </w:r>
            <w:r w:rsidR="00810A8E">
              <w:rPr>
                <w:noProof/>
                <w:webHidden/>
              </w:rPr>
              <w:instrText xml:space="preserve"> PAGEREF _Toc133501139 \h </w:instrText>
            </w:r>
            <w:r w:rsidR="00810A8E">
              <w:rPr>
                <w:noProof/>
                <w:webHidden/>
              </w:rPr>
            </w:r>
            <w:r w:rsidR="00810A8E">
              <w:rPr>
                <w:noProof/>
                <w:webHidden/>
              </w:rPr>
              <w:fldChar w:fldCharType="separate"/>
            </w:r>
            <w:r w:rsidR="00810A8E">
              <w:rPr>
                <w:noProof/>
                <w:webHidden/>
              </w:rPr>
              <w:t>2</w:t>
            </w:r>
            <w:r w:rsidR="00810A8E">
              <w:rPr>
                <w:noProof/>
                <w:webHidden/>
              </w:rPr>
              <w:fldChar w:fldCharType="end"/>
            </w:r>
          </w:hyperlink>
        </w:p>
        <w:p w14:paraId="545D2C14" w14:textId="1606D100" w:rsidR="00810A8E" w:rsidRDefault="00C200D2">
          <w:pPr>
            <w:pStyle w:val="TOC2"/>
            <w:tabs>
              <w:tab w:val="right" w:leader="dot" w:pos="9016"/>
            </w:tabs>
            <w:rPr>
              <w:noProof/>
              <w:sz w:val="22"/>
              <w:szCs w:val="22"/>
              <w:lang w:eastAsia="en-GB"/>
            </w:rPr>
          </w:pPr>
          <w:hyperlink w:anchor="_Toc133501140" w:history="1">
            <w:r w:rsidR="00810A8E" w:rsidRPr="004F0AB9">
              <w:rPr>
                <w:rStyle w:val="Hyperlink"/>
                <w:noProof/>
              </w:rPr>
              <w:t>Legislation</w:t>
            </w:r>
            <w:r w:rsidR="00810A8E">
              <w:rPr>
                <w:noProof/>
                <w:webHidden/>
              </w:rPr>
              <w:tab/>
            </w:r>
            <w:r w:rsidR="00810A8E">
              <w:rPr>
                <w:noProof/>
                <w:webHidden/>
              </w:rPr>
              <w:fldChar w:fldCharType="begin"/>
            </w:r>
            <w:r w:rsidR="00810A8E">
              <w:rPr>
                <w:noProof/>
                <w:webHidden/>
              </w:rPr>
              <w:instrText xml:space="preserve"> PAGEREF _Toc133501140 \h </w:instrText>
            </w:r>
            <w:r w:rsidR="00810A8E">
              <w:rPr>
                <w:noProof/>
                <w:webHidden/>
              </w:rPr>
            </w:r>
            <w:r w:rsidR="00810A8E">
              <w:rPr>
                <w:noProof/>
                <w:webHidden/>
              </w:rPr>
              <w:fldChar w:fldCharType="separate"/>
            </w:r>
            <w:r w:rsidR="00810A8E">
              <w:rPr>
                <w:noProof/>
                <w:webHidden/>
              </w:rPr>
              <w:t>2</w:t>
            </w:r>
            <w:r w:rsidR="00810A8E">
              <w:rPr>
                <w:noProof/>
                <w:webHidden/>
              </w:rPr>
              <w:fldChar w:fldCharType="end"/>
            </w:r>
          </w:hyperlink>
        </w:p>
        <w:p w14:paraId="1570E37E" w14:textId="5501C184" w:rsidR="00810A8E" w:rsidRDefault="00C200D2">
          <w:pPr>
            <w:pStyle w:val="TOC2"/>
            <w:tabs>
              <w:tab w:val="right" w:leader="dot" w:pos="9016"/>
            </w:tabs>
            <w:rPr>
              <w:noProof/>
              <w:sz w:val="22"/>
              <w:szCs w:val="22"/>
              <w:lang w:eastAsia="en-GB"/>
            </w:rPr>
          </w:pPr>
          <w:hyperlink w:anchor="_Toc133501141" w:history="1">
            <w:r w:rsidR="00810A8E" w:rsidRPr="004F0AB9">
              <w:rPr>
                <w:rStyle w:val="Hyperlink"/>
                <w:noProof/>
              </w:rPr>
              <w:t>Case Studies and Similar Models</w:t>
            </w:r>
            <w:r w:rsidR="00810A8E">
              <w:rPr>
                <w:noProof/>
                <w:webHidden/>
              </w:rPr>
              <w:tab/>
            </w:r>
            <w:r w:rsidR="00810A8E">
              <w:rPr>
                <w:noProof/>
                <w:webHidden/>
              </w:rPr>
              <w:fldChar w:fldCharType="begin"/>
            </w:r>
            <w:r w:rsidR="00810A8E">
              <w:rPr>
                <w:noProof/>
                <w:webHidden/>
              </w:rPr>
              <w:instrText xml:space="preserve"> PAGEREF _Toc133501141 \h </w:instrText>
            </w:r>
            <w:r w:rsidR="00810A8E">
              <w:rPr>
                <w:noProof/>
                <w:webHidden/>
              </w:rPr>
            </w:r>
            <w:r w:rsidR="00810A8E">
              <w:rPr>
                <w:noProof/>
                <w:webHidden/>
              </w:rPr>
              <w:fldChar w:fldCharType="separate"/>
            </w:r>
            <w:r w:rsidR="00810A8E">
              <w:rPr>
                <w:noProof/>
                <w:webHidden/>
              </w:rPr>
              <w:t>3</w:t>
            </w:r>
            <w:r w:rsidR="00810A8E">
              <w:rPr>
                <w:noProof/>
                <w:webHidden/>
              </w:rPr>
              <w:fldChar w:fldCharType="end"/>
            </w:r>
          </w:hyperlink>
        </w:p>
        <w:p w14:paraId="26D425A7" w14:textId="04323A6F" w:rsidR="00810A8E" w:rsidRDefault="00C200D2">
          <w:pPr>
            <w:pStyle w:val="TOC2"/>
            <w:tabs>
              <w:tab w:val="right" w:leader="dot" w:pos="9016"/>
            </w:tabs>
            <w:rPr>
              <w:noProof/>
              <w:sz w:val="22"/>
              <w:szCs w:val="22"/>
              <w:lang w:eastAsia="en-GB"/>
            </w:rPr>
          </w:pPr>
          <w:hyperlink w:anchor="_Toc133501142" w:history="1">
            <w:r w:rsidR="00810A8E" w:rsidRPr="004F0AB9">
              <w:rPr>
                <w:rStyle w:val="Hyperlink"/>
                <w:noProof/>
              </w:rPr>
              <w:t>Observations</w:t>
            </w:r>
            <w:r w:rsidR="00810A8E">
              <w:rPr>
                <w:noProof/>
                <w:webHidden/>
              </w:rPr>
              <w:tab/>
            </w:r>
            <w:r w:rsidR="00810A8E">
              <w:rPr>
                <w:noProof/>
                <w:webHidden/>
              </w:rPr>
              <w:fldChar w:fldCharType="begin"/>
            </w:r>
            <w:r w:rsidR="00810A8E">
              <w:rPr>
                <w:noProof/>
                <w:webHidden/>
              </w:rPr>
              <w:instrText xml:space="preserve"> PAGEREF _Toc133501142 \h </w:instrText>
            </w:r>
            <w:r w:rsidR="00810A8E">
              <w:rPr>
                <w:noProof/>
                <w:webHidden/>
              </w:rPr>
            </w:r>
            <w:r w:rsidR="00810A8E">
              <w:rPr>
                <w:noProof/>
                <w:webHidden/>
              </w:rPr>
              <w:fldChar w:fldCharType="separate"/>
            </w:r>
            <w:r w:rsidR="00810A8E">
              <w:rPr>
                <w:noProof/>
                <w:webHidden/>
              </w:rPr>
              <w:t>3</w:t>
            </w:r>
            <w:r w:rsidR="00810A8E">
              <w:rPr>
                <w:noProof/>
                <w:webHidden/>
              </w:rPr>
              <w:fldChar w:fldCharType="end"/>
            </w:r>
          </w:hyperlink>
        </w:p>
        <w:p w14:paraId="33B53915" w14:textId="3FC316A7" w:rsidR="00810A8E" w:rsidRDefault="00C200D2">
          <w:pPr>
            <w:pStyle w:val="TOC1"/>
            <w:tabs>
              <w:tab w:val="right" w:leader="dot" w:pos="9016"/>
            </w:tabs>
            <w:rPr>
              <w:noProof/>
              <w:sz w:val="22"/>
              <w:szCs w:val="22"/>
              <w:lang w:eastAsia="en-GB"/>
            </w:rPr>
          </w:pPr>
          <w:hyperlink w:anchor="_Toc133501143" w:history="1">
            <w:r w:rsidR="00810A8E" w:rsidRPr="004F0AB9">
              <w:rPr>
                <w:rStyle w:val="Hyperlink"/>
                <w:noProof/>
              </w:rPr>
              <w:t>Design</w:t>
            </w:r>
            <w:r w:rsidR="00810A8E">
              <w:rPr>
                <w:noProof/>
                <w:webHidden/>
              </w:rPr>
              <w:tab/>
            </w:r>
            <w:r w:rsidR="00810A8E">
              <w:rPr>
                <w:noProof/>
                <w:webHidden/>
              </w:rPr>
              <w:fldChar w:fldCharType="begin"/>
            </w:r>
            <w:r w:rsidR="00810A8E">
              <w:rPr>
                <w:noProof/>
                <w:webHidden/>
              </w:rPr>
              <w:instrText xml:space="preserve"> PAGEREF _Toc133501143 \h </w:instrText>
            </w:r>
            <w:r w:rsidR="00810A8E">
              <w:rPr>
                <w:noProof/>
                <w:webHidden/>
              </w:rPr>
            </w:r>
            <w:r w:rsidR="00810A8E">
              <w:rPr>
                <w:noProof/>
                <w:webHidden/>
              </w:rPr>
              <w:fldChar w:fldCharType="separate"/>
            </w:r>
            <w:r w:rsidR="00810A8E">
              <w:rPr>
                <w:noProof/>
                <w:webHidden/>
              </w:rPr>
              <w:t>4</w:t>
            </w:r>
            <w:r w:rsidR="00810A8E">
              <w:rPr>
                <w:noProof/>
                <w:webHidden/>
              </w:rPr>
              <w:fldChar w:fldCharType="end"/>
            </w:r>
          </w:hyperlink>
        </w:p>
        <w:p w14:paraId="4A5BA40F" w14:textId="1DDA6BD9" w:rsidR="00810A8E" w:rsidRDefault="00C200D2">
          <w:pPr>
            <w:pStyle w:val="TOC2"/>
            <w:tabs>
              <w:tab w:val="right" w:leader="dot" w:pos="9016"/>
            </w:tabs>
            <w:rPr>
              <w:noProof/>
              <w:sz w:val="22"/>
              <w:szCs w:val="22"/>
              <w:lang w:eastAsia="en-GB"/>
            </w:rPr>
          </w:pPr>
          <w:hyperlink w:anchor="_Toc133501144" w:history="1">
            <w:r w:rsidR="00810A8E" w:rsidRPr="004F0AB9">
              <w:rPr>
                <w:rStyle w:val="Hyperlink"/>
                <w:noProof/>
              </w:rPr>
              <w:t>Logical Concept</w:t>
            </w:r>
            <w:r w:rsidR="00810A8E">
              <w:rPr>
                <w:noProof/>
                <w:webHidden/>
              </w:rPr>
              <w:tab/>
            </w:r>
            <w:r w:rsidR="00810A8E">
              <w:rPr>
                <w:noProof/>
                <w:webHidden/>
              </w:rPr>
              <w:fldChar w:fldCharType="begin"/>
            </w:r>
            <w:r w:rsidR="00810A8E">
              <w:rPr>
                <w:noProof/>
                <w:webHidden/>
              </w:rPr>
              <w:instrText xml:space="preserve"> PAGEREF _Toc133501144 \h </w:instrText>
            </w:r>
            <w:r w:rsidR="00810A8E">
              <w:rPr>
                <w:noProof/>
                <w:webHidden/>
              </w:rPr>
            </w:r>
            <w:r w:rsidR="00810A8E">
              <w:rPr>
                <w:noProof/>
                <w:webHidden/>
              </w:rPr>
              <w:fldChar w:fldCharType="separate"/>
            </w:r>
            <w:r w:rsidR="00810A8E">
              <w:rPr>
                <w:noProof/>
                <w:webHidden/>
              </w:rPr>
              <w:t>4</w:t>
            </w:r>
            <w:r w:rsidR="00810A8E">
              <w:rPr>
                <w:noProof/>
                <w:webHidden/>
              </w:rPr>
              <w:fldChar w:fldCharType="end"/>
            </w:r>
          </w:hyperlink>
        </w:p>
        <w:p w14:paraId="38B1AD97" w14:textId="35729466" w:rsidR="00810A8E" w:rsidRDefault="00C200D2">
          <w:pPr>
            <w:pStyle w:val="TOC2"/>
            <w:tabs>
              <w:tab w:val="right" w:leader="dot" w:pos="9016"/>
            </w:tabs>
            <w:rPr>
              <w:noProof/>
              <w:sz w:val="22"/>
              <w:szCs w:val="22"/>
              <w:lang w:eastAsia="en-GB"/>
            </w:rPr>
          </w:pPr>
          <w:hyperlink w:anchor="_Toc133501145" w:history="1">
            <w:r w:rsidR="00810A8E" w:rsidRPr="004F0AB9">
              <w:rPr>
                <w:rStyle w:val="Hyperlink"/>
                <w:noProof/>
              </w:rPr>
              <w:t>Potential Difficulties</w:t>
            </w:r>
            <w:r w:rsidR="00810A8E">
              <w:rPr>
                <w:noProof/>
                <w:webHidden/>
              </w:rPr>
              <w:tab/>
            </w:r>
            <w:r w:rsidR="00810A8E">
              <w:rPr>
                <w:noProof/>
                <w:webHidden/>
              </w:rPr>
              <w:fldChar w:fldCharType="begin"/>
            </w:r>
            <w:r w:rsidR="00810A8E">
              <w:rPr>
                <w:noProof/>
                <w:webHidden/>
              </w:rPr>
              <w:instrText xml:space="preserve"> PAGEREF _Toc133501145 \h </w:instrText>
            </w:r>
            <w:r w:rsidR="00810A8E">
              <w:rPr>
                <w:noProof/>
                <w:webHidden/>
              </w:rPr>
            </w:r>
            <w:r w:rsidR="00810A8E">
              <w:rPr>
                <w:noProof/>
                <w:webHidden/>
              </w:rPr>
              <w:fldChar w:fldCharType="separate"/>
            </w:r>
            <w:r w:rsidR="00810A8E">
              <w:rPr>
                <w:noProof/>
                <w:webHidden/>
              </w:rPr>
              <w:t>7</w:t>
            </w:r>
            <w:r w:rsidR="00810A8E">
              <w:rPr>
                <w:noProof/>
                <w:webHidden/>
              </w:rPr>
              <w:fldChar w:fldCharType="end"/>
            </w:r>
          </w:hyperlink>
        </w:p>
        <w:p w14:paraId="135D410A" w14:textId="6FFC7809" w:rsidR="00810A8E" w:rsidRDefault="00C200D2">
          <w:pPr>
            <w:pStyle w:val="TOC2"/>
            <w:tabs>
              <w:tab w:val="right" w:leader="dot" w:pos="9016"/>
            </w:tabs>
            <w:rPr>
              <w:noProof/>
              <w:sz w:val="22"/>
              <w:szCs w:val="22"/>
              <w:lang w:eastAsia="en-GB"/>
            </w:rPr>
          </w:pPr>
          <w:hyperlink w:anchor="_Toc133501146" w:history="1">
            <w:r w:rsidR="00810A8E" w:rsidRPr="004F0AB9">
              <w:rPr>
                <w:rStyle w:val="Hyperlink"/>
                <w:noProof/>
              </w:rPr>
              <w:t>Pseudocode</w:t>
            </w:r>
            <w:r w:rsidR="00810A8E">
              <w:rPr>
                <w:noProof/>
                <w:webHidden/>
              </w:rPr>
              <w:tab/>
            </w:r>
            <w:r w:rsidR="00810A8E">
              <w:rPr>
                <w:noProof/>
                <w:webHidden/>
              </w:rPr>
              <w:fldChar w:fldCharType="begin"/>
            </w:r>
            <w:r w:rsidR="00810A8E">
              <w:rPr>
                <w:noProof/>
                <w:webHidden/>
              </w:rPr>
              <w:instrText xml:space="preserve"> PAGEREF _Toc133501146 \h </w:instrText>
            </w:r>
            <w:r w:rsidR="00810A8E">
              <w:rPr>
                <w:noProof/>
                <w:webHidden/>
              </w:rPr>
            </w:r>
            <w:r w:rsidR="00810A8E">
              <w:rPr>
                <w:noProof/>
                <w:webHidden/>
              </w:rPr>
              <w:fldChar w:fldCharType="separate"/>
            </w:r>
            <w:r w:rsidR="00810A8E">
              <w:rPr>
                <w:noProof/>
                <w:webHidden/>
              </w:rPr>
              <w:t>7</w:t>
            </w:r>
            <w:r w:rsidR="00810A8E">
              <w:rPr>
                <w:noProof/>
                <w:webHidden/>
              </w:rPr>
              <w:fldChar w:fldCharType="end"/>
            </w:r>
          </w:hyperlink>
        </w:p>
        <w:p w14:paraId="7B94E589" w14:textId="7AE186B3" w:rsidR="00810A8E" w:rsidRDefault="00C200D2">
          <w:pPr>
            <w:pStyle w:val="TOC1"/>
            <w:tabs>
              <w:tab w:val="right" w:leader="dot" w:pos="9016"/>
            </w:tabs>
            <w:rPr>
              <w:noProof/>
              <w:sz w:val="22"/>
              <w:szCs w:val="22"/>
              <w:lang w:eastAsia="en-GB"/>
            </w:rPr>
          </w:pPr>
          <w:hyperlink w:anchor="_Toc133501147" w:history="1">
            <w:r w:rsidR="00810A8E" w:rsidRPr="004F0AB9">
              <w:rPr>
                <w:rStyle w:val="Hyperlink"/>
                <w:noProof/>
              </w:rPr>
              <w:t>Production and Costing</w:t>
            </w:r>
            <w:r w:rsidR="00810A8E">
              <w:rPr>
                <w:noProof/>
                <w:webHidden/>
              </w:rPr>
              <w:tab/>
            </w:r>
            <w:r w:rsidR="00810A8E">
              <w:rPr>
                <w:noProof/>
                <w:webHidden/>
              </w:rPr>
              <w:fldChar w:fldCharType="begin"/>
            </w:r>
            <w:r w:rsidR="00810A8E">
              <w:rPr>
                <w:noProof/>
                <w:webHidden/>
              </w:rPr>
              <w:instrText xml:space="preserve"> PAGEREF _Toc133501147 \h </w:instrText>
            </w:r>
            <w:r w:rsidR="00810A8E">
              <w:rPr>
                <w:noProof/>
                <w:webHidden/>
              </w:rPr>
            </w:r>
            <w:r w:rsidR="00810A8E">
              <w:rPr>
                <w:noProof/>
                <w:webHidden/>
              </w:rPr>
              <w:fldChar w:fldCharType="separate"/>
            </w:r>
            <w:r w:rsidR="00810A8E">
              <w:rPr>
                <w:noProof/>
                <w:webHidden/>
              </w:rPr>
              <w:t>8</w:t>
            </w:r>
            <w:r w:rsidR="00810A8E">
              <w:rPr>
                <w:noProof/>
                <w:webHidden/>
              </w:rPr>
              <w:fldChar w:fldCharType="end"/>
            </w:r>
          </w:hyperlink>
        </w:p>
        <w:p w14:paraId="1A36AEDC" w14:textId="66365E28" w:rsidR="00810A8E" w:rsidRDefault="00C200D2">
          <w:pPr>
            <w:pStyle w:val="TOC2"/>
            <w:tabs>
              <w:tab w:val="right" w:leader="dot" w:pos="9016"/>
            </w:tabs>
            <w:rPr>
              <w:noProof/>
              <w:sz w:val="22"/>
              <w:szCs w:val="22"/>
              <w:lang w:eastAsia="en-GB"/>
            </w:rPr>
          </w:pPr>
          <w:hyperlink w:anchor="_Toc133501148" w:history="1">
            <w:r w:rsidR="00810A8E" w:rsidRPr="004F0AB9">
              <w:rPr>
                <w:rStyle w:val="Hyperlink"/>
                <w:noProof/>
              </w:rPr>
              <w:t>Production Methods</w:t>
            </w:r>
            <w:r w:rsidR="00810A8E">
              <w:rPr>
                <w:noProof/>
                <w:webHidden/>
              </w:rPr>
              <w:tab/>
            </w:r>
            <w:r w:rsidR="00810A8E">
              <w:rPr>
                <w:noProof/>
                <w:webHidden/>
              </w:rPr>
              <w:fldChar w:fldCharType="begin"/>
            </w:r>
            <w:r w:rsidR="00810A8E">
              <w:rPr>
                <w:noProof/>
                <w:webHidden/>
              </w:rPr>
              <w:instrText xml:space="preserve"> PAGEREF _Toc133501148 \h </w:instrText>
            </w:r>
            <w:r w:rsidR="00810A8E">
              <w:rPr>
                <w:noProof/>
                <w:webHidden/>
              </w:rPr>
            </w:r>
            <w:r w:rsidR="00810A8E">
              <w:rPr>
                <w:noProof/>
                <w:webHidden/>
              </w:rPr>
              <w:fldChar w:fldCharType="separate"/>
            </w:r>
            <w:r w:rsidR="00810A8E">
              <w:rPr>
                <w:noProof/>
                <w:webHidden/>
              </w:rPr>
              <w:t>8</w:t>
            </w:r>
            <w:r w:rsidR="00810A8E">
              <w:rPr>
                <w:noProof/>
                <w:webHidden/>
              </w:rPr>
              <w:fldChar w:fldCharType="end"/>
            </w:r>
          </w:hyperlink>
        </w:p>
        <w:p w14:paraId="3EDEEB97" w14:textId="27DAB2E8" w:rsidR="00810A8E" w:rsidRDefault="00C200D2">
          <w:pPr>
            <w:pStyle w:val="TOC2"/>
            <w:tabs>
              <w:tab w:val="right" w:leader="dot" w:pos="9016"/>
            </w:tabs>
            <w:rPr>
              <w:noProof/>
              <w:sz w:val="22"/>
              <w:szCs w:val="22"/>
              <w:lang w:eastAsia="en-GB"/>
            </w:rPr>
          </w:pPr>
          <w:hyperlink w:anchor="_Toc133501149" w:history="1">
            <w:r w:rsidR="00810A8E" w:rsidRPr="004F0AB9">
              <w:rPr>
                <w:rStyle w:val="Hyperlink"/>
                <w:noProof/>
              </w:rPr>
              <w:t>Costings</w:t>
            </w:r>
            <w:r w:rsidR="00810A8E">
              <w:rPr>
                <w:noProof/>
                <w:webHidden/>
              </w:rPr>
              <w:tab/>
            </w:r>
            <w:r w:rsidR="00810A8E">
              <w:rPr>
                <w:noProof/>
                <w:webHidden/>
              </w:rPr>
              <w:fldChar w:fldCharType="begin"/>
            </w:r>
            <w:r w:rsidR="00810A8E">
              <w:rPr>
                <w:noProof/>
                <w:webHidden/>
              </w:rPr>
              <w:instrText xml:space="preserve"> PAGEREF _Toc133501149 \h </w:instrText>
            </w:r>
            <w:r w:rsidR="00810A8E">
              <w:rPr>
                <w:noProof/>
                <w:webHidden/>
              </w:rPr>
            </w:r>
            <w:r w:rsidR="00810A8E">
              <w:rPr>
                <w:noProof/>
                <w:webHidden/>
              </w:rPr>
              <w:fldChar w:fldCharType="separate"/>
            </w:r>
            <w:r w:rsidR="00810A8E">
              <w:rPr>
                <w:noProof/>
                <w:webHidden/>
              </w:rPr>
              <w:t>8</w:t>
            </w:r>
            <w:r w:rsidR="00810A8E">
              <w:rPr>
                <w:noProof/>
                <w:webHidden/>
              </w:rPr>
              <w:fldChar w:fldCharType="end"/>
            </w:r>
          </w:hyperlink>
        </w:p>
        <w:p w14:paraId="0900C624" w14:textId="037D9F5B" w:rsidR="00810A8E" w:rsidRDefault="00C200D2">
          <w:pPr>
            <w:pStyle w:val="TOC1"/>
            <w:tabs>
              <w:tab w:val="right" w:leader="dot" w:pos="9016"/>
            </w:tabs>
            <w:rPr>
              <w:noProof/>
              <w:sz w:val="22"/>
              <w:szCs w:val="22"/>
              <w:lang w:eastAsia="en-GB"/>
            </w:rPr>
          </w:pPr>
          <w:hyperlink w:anchor="_Toc133501150" w:history="1">
            <w:r w:rsidR="00810A8E" w:rsidRPr="004F0AB9">
              <w:rPr>
                <w:rStyle w:val="Hyperlink"/>
                <w:noProof/>
              </w:rPr>
              <w:t>Testing and Simulation</w:t>
            </w:r>
            <w:r w:rsidR="00810A8E">
              <w:rPr>
                <w:noProof/>
                <w:webHidden/>
              </w:rPr>
              <w:tab/>
            </w:r>
            <w:r w:rsidR="00810A8E">
              <w:rPr>
                <w:noProof/>
                <w:webHidden/>
              </w:rPr>
              <w:fldChar w:fldCharType="begin"/>
            </w:r>
            <w:r w:rsidR="00810A8E">
              <w:rPr>
                <w:noProof/>
                <w:webHidden/>
              </w:rPr>
              <w:instrText xml:space="preserve"> PAGEREF _Toc133501150 \h </w:instrText>
            </w:r>
            <w:r w:rsidR="00810A8E">
              <w:rPr>
                <w:noProof/>
                <w:webHidden/>
              </w:rPr>
            </w:r>
            <w:r w:rsidR="00810A8E">
              <w:rPr>
                <w:noProof/>
                <w:webHidden/>
              </w:rPr>
              <w:fldChar w:fldCharType="separate"/>
            </w:r>
            <w:r w:rsidR="00810A8E">
              <w:rPr>
                <w:noProof/>
                <w:webHidden/>
              </w:rPr>
              <w:t>9</w:t>
            </w:r>
            <w:r w:rsidR="00810A8E">
              <w:rPr>
                <w:noProof/>
                <w:webHidden/>
              </w:rPr>
              <w:fldChar w:fldCharType="end"/>
            </w:r>
          </w:hyperlink>
        </w:p>
        <w:p w14:paraId="7DBE1516" w14:textId="1CD7351B" w:rsidR="00810A8E" w:rsidRDefault="00C200D2">
          <w:pPr>
            <w:pStyle w:val="TOC2"/>
            <w:tabs>
              <w:tab w:val="right" w:leader="dot" w:pos="9016"/>
            </w:tabs>
            <w:rPr>
              <w:noProof/>
              <w:sz w:val="22"/>
              <w:szCs w:val="22"/>
              <w:lang w:eastAsia="en-GB"/>
            </w:rPr>
          </w:pPr>
          <w:hyperlink w:anchor="_Toc133501151" w:history="1">
            <w:r w:rsidR="00810A8E" w:rsidRPr="004F0AB9">
              <w:rPr>
                <w:rStyle w:val="Hyperlink"/>
                <w:noProof/>
              </w:rPr>
              <w:t>Software Specification</w:t>
            </w:r>
            <w:r w:rsidR="00810A8E">
              <w:rPr>
                <w:noProof/>
                <w:webHidden/>
              </w:rPr>
              <w:tab/>
            </w:r>
            <w:r w:rsidR="00810A8E">
              <w:rPr>
                <w:noProof/>
                <w:webHidden/>
              </w:rPr>
              <w:fldChar w:fldCharType="begin"/>
            </w:r>
            <w:r w:rsidR="00810A8E">
              <w:rPr>
                <w:noProof/>
                <w:webHidden/>
              </w:rPr>
              <w:instrText xml:space="preserve"> PAGEREF _Toc133501151 \h </w:instrText>
            </w:r>
            <w:r w:rsidR="00810A8E">
              <w:rPr>
                <w:noProof/>
                <w:webHidden/>
              </w:rPr>
            </w:r>
            <w:r w:rsidR="00810A8E">
              <w:rPr>
                <w:noProof/>
                <w:webHidden/>
              </w:rPr>
              <w:fldChar w:fldCharType="separate"/>
            </w:r>
            <w:r w:rsidR="00810A8E">
              <w:rPr>
                <w:noProof/>
                <w:webHidden/>
              </w:rPr>
              <w:t>9</w:t>
            </w:r>
            <w:r w:rsidR="00810A8E">
              <w:rPr>
                <w:noProof/>
                <w:webHidden/>
              </w:rPr>
              <w:fldChar w:fldCharType="end"/>
            </w:r>
          </w:hyperlink>
        </w:p>
        <w:p w14:paraId="003BEE2C" w14:textId="58DF8150" w:rsidR="00810A8E" w:rsidRDefault="00C200D2">
          <w:pPr>
            <w:pStyle w:val="TOC2"/>
            <w:tabs>
              <w:tab w:val="right" w:leader="dot" w:pos="9016"/>
            </w:tabs>
            <w:rPr>
              <w:noProof/>
              <w:sz w:val="22"/>
              <w:szCs w:val="22"/>
              <w:lang w:eastAsia="en-GB"/>
            </w:rPr>
          </w:pPr>
          <w:hyperlink w:anchor="_Toc133501152" w:history="1">
            <w:r w:rsidR="00810A8E" w:rsidRPr="004F0AB9">
              <w:rPr>
                <w:rStyle w:val="Hyperlink"/>
                <w:noProof/>
              </w:rPr>
              <w:t>Simulation</w:t>
            </w:r>
            <w:r w:rsidR="00810A8E">
              <w:rPr>
                <w:noProof/>
                <w:webHidden/>
              </w:rPr>
              <w:tab/>
            </w:r>
            <w:r w:rsidR="00810A8E">
              <w:rPr>
                <w:noProof/>
                <w:webHidden/>
              </w:rPr>
              <w:fldChar w:fldCharType="begin"/>
            </w:r>
            <w:r w:rsidR="00810A8E">
              <w:rPr>
                <w:noProof/>
                <w:webHidden/>
              </w:rPr>
              <w:instrText xml:space="preserve"> PAGEREF _Toc133501152 \h </w:instrText>
            </w:r>
            <w:r w:rsidR="00810A8E">
              <w:rPr>
                <w:noProof/>
                <w:webHidden/>
              </w:rPr>
            </w:r>
            <w:r w:rsidR="00810A8E">
              <w:rPr>
                <w:noProof/>
                <w:webHidden/>
              </w:rPr>
              <w:fldChar w:fldCharType="separate"/>
            </w:r>
            <w:r w:rsidR="00810A8E">
              <w:rPr>
                <w:noProof/>
                <w:webHidden/>
              </w:rPr>
              <w:t>9</w:t>
            </w:r>
            <w:r w:rsidR="00810A8E">
              <w:rPr>
                <w:noProof/>
                <w:webHidden/>
              </w:rPr>
              <w:fldChar w:fldCharType="end"/>
            </w:r>
          </w:hyperlink>
        </w:p>
        <w:p w14:paraId="162CC728" w14:textId="11F09BB8" w:rsidR="00810A8E" w:rsidRDefault="00C200D2">
          <w:pPr>
            <w:pStyle w:val="TOC2"/>
            <w:tabs>
              <w:tab w:val="right" w:leader="dot" w:pos="9016"/>
            </w:tabs>
            <w:rPr>
              <w:noProof/>
              <w:sz w:val="22"/>
              <w:szCs w:val="22"/>
              <w:lang w:eastAsia="en-GB"/>
            </w:rPr>
          </w:pPr>
          <w:hyperlink w:anchor="_Toc133501153" w:history="1">
            <w:r w:rsidR="00810A8E" w:rsidRPr="004F0AB9">
              <w:rPr>
                <w:rStyle w:val="Hyperlink"/>
                <w:noProof/>
              </w:rPr>
              <w:t>Difficulties</w:t>
            </w:r>
            <w:r w:rsidR="00810A8E">
              <w:rPr>
                <w:noProof/>
                <w:webHidden/>
              </w:rPr>
              <w:tab/>
            </w:r>
            <w:r w:rsidR="00810A8E">
              <w:rPr>
                <w:noProof/>
                <w:webHidden/>
              </w:rPr>
              <w:fldChar w:fldCharType="begin"/>
            </w:r>
            <w:r w:rsidR="00810A8E">
              <w:rPr>
                <w:noProof/>
                <w:webHidden/>
              </w:rPr>
              <w:instrText xml:space="preserve"> PAGEREF _Toc133501153 \h </w:instrText>
            </w:r>
            <w:r w:rsidR="00810A8E">
              <w:rPr>
                <w:noProof/>
                <w:webHidden/>
              </w:rPr>
            </w:r>
            <w:r w:rsidR="00810A8E">
              <w:rPr>
                <w:noProof/>
                <w:webHidden/>
              </w:rPr>
              <w:fldChar w:fldCharType="separate"/>
            </w:r>
            <w:r w:rsidR="00810A8E">
              <w:rPr>
                <w:noProof/>
                <w:webHidden/>
              </w:rPr>
              <w:t>11</w:t>
            </w:r>
            <w:r w:rsidR="00810A8E">
              <w:rPr>
                <w:noProof/>
                <w:webHidden/>
              </w:rPr>
              <w:fldChar w:fldCharType="end"/>
            </w:r>
          </w:hyperlink>
        </w:p>
        <w:p w14:paraId="4EE113B6" w14:textId="43FA8890" w:rsidR="00810A8E" w:rsidRDefault="00C200D2">
          <w:pPr>
            <w:pStyle w:val="TOC1"/>
            <w:tabs>
              <w:tab w:val="right" w:leader="dot" w:pos="9016"/>
            </w:tabs>
            <w:rPr>
              <w:noProof/>
              <w:sz w:val="22"/>
              <w:szCs w:val="22"/>
              <w:lang w:eastAsia="en-GB"/>
            </w:rPr>
          </w:pPr>
          <w:hyperlink w:anchor="_Toc133501154" w:history="1">
            <w:r w:rsidR="00810A8E" w:rsidRPr="004F0AB9">
              <w:rPr>
                <w:rStyle w:val="Hyperlink"/>
                <w:noProof/>
              </w:rPr>
              <w:t>Conclusion</w:t>
            </w:r>
            <w:r w:rsidR="00810A8E">
              <w:rPr>
                <w:noProof/>
                <w:webHidden/>
              </w:rPr>
              <w:tab/>
            </w:r>
            <w:r w:rsidR="00810A8E">
              <w:rPr>
                <w:noProof/>
                <w:webHidden/>
              </w:rPr>
              <w:fldChar w:fldCharType="begin"/>
            </w:r>
            <w:r w:rsidR="00810A8E">
              <w:rPr>
                <w:noProof/>
                <w:webHidden/>
              </w:rPr>
              <w:instrText xml:space="preserve"> PAGEREF _Toc133501154 \h </w:instrText>
            </w:r>
            <w:r w:rsidR="00810A8E">
              <w:rPr>
                <w:noProof/>
                <w:webHidden/>
              </w:rPr>
            </w:r>
            <w:r w:rsidR="00810A8E">
              <w:rPr>
                <w:noProof/>
                <w:webHidden/>
              </w:rPr>
              <w:fldChar w:fldCharType="separate"/>
            </w:r>
            <w:r w:rsidR="00810A8E">
              <w:rPr>
                <w:noProof/>
                <w:webHidden/>
              </w:rPr>
              <w:t>11</w:t>
            </w:r>
            <w:r w:rsidR="00810A8E">
              <w:rPr>
                <w:noProof/>
                <w:webHidden/>
              </w:rPr>
              <w:fldChar w:fldCharType="end"/>
            </w:r>
          </w:hyperlink>
        </w:p>
        <w:p w14:paraId="79B5F49D" w14:textId="2BBE0E95" w:rsidR="00580F44" w:rsidRPr="00B63676" w:rsidRDefault="00580F44" w:rsidP="00580F44">
          <w:r>
            <w:rPr>
              <w:b/>
              <w:bCs/>
              <w:noProof/>
            </w:rPr>
            <w:fldChar w:fldCharType="end"/>
          </w:r>
        </w:p>
      </w:sdtContent>
    </w:sdt>
    <w:p w14:paraId="7C9023E4" w14:textId="45D4C328" w:rsidR="00580F44" w:rsidRDefault="00580F44" w:rsidP="00D40A4A">
      <w:pPr>
        <w:pStyle w:val="Heading1"/>
      </w:pPr>
      <w:bookmarkStart w:id="1" w:name="_Toc133501138"/>
      <w:r>
        <w:lastRenderedPageBreak/>
        <w:t>Introduction</w:t>
      </w:r>
      <w:bookmarkEnd w:id="1"/>
    </w:p>
    <w:p w14:paraId="02892AEE" w14:textId="7E3DC8B3" w:rsidR="00D40A4A" w:rsidRDefault="009A48DF" w:rsidP="00D40A4A">
      <w:r>
        <w:rPr>
          <w:noProof/>
        </w:rPr>
        <mc:AlternateContent>
          <mc:Choice Requires="wps">
            <w:drawing>
              <wp:anchor distT="0" distB="0" distL="114300" distR="114300" simplePos="0" relativeHeight="251663360" behindDoc="0" locked="0" layoutInCell="1" allowOverlap="1" wp14:anchorId="0B77EC50" wp14:editId="30CE7F99">
                <wp:simplePos x="0" y="0"/>
                <wp:positionH relativeFrom="margin">
                  <wp:align>right</wp:align>
                </wp:positionH>
                <wp:positionV relativeFrom="paragraph">
                  <wp:posOffset>5646016</wp:posOffset>
                </wp:positionV>
                <wp:extent cx="2521585" cy="635"/>
                <wp:effectExtent l="0" t="0" r="0" b="8890"/>
                <wp:wrapSquare wrapText="bothSides"/>
                <wp:docPr id="1856815172" name="Text Box 1"/>
                <wp:cNvGraphicFramePr/>
                <a:graphic xmlns:a="http://schemas.openxmlformats.org/drawingml/2006/main">
                  <a:graphicData uri="http://schemas.microsoft.com/office/word/2010/wordprocessingShape">
                    <wps:wsp>
                      <wps:cNvSpPr txBox="1"/>
                      <wps:spPr>
                        <a:xfrm>
                          <a:off x="0" y="0"/>
                          <a:ext cx="2521585" cy="635"/>
                        </a:xfrm>
                        <a:prstGeom prst="rect">
                          <a:avLst/>
                        </a:prstGeom>
                        <a:solidFill>
                          <a:prstClr val="white"/>
                        </a:solidFill>
                        <a:ln>
                          <a:noFill/>
                        </a:ln>
                      </wps:spPr>
                      <wps:txbx>
                        <w:txbxContent>
                          <w:p w14:paraId="7FCEFB24" w14:textId="7396B53D" w:rsidR="009A48DF" w:rsidRPr="009A48DF" w:rsidRDefault="009A48DF" w:rsidP="009A48DF">
                            <w:pPr>
                              <w:pStyle w:val="Caption"/>
                              <w:rPr>
                                <w:b w:val="0"/>
                                <w:bCs w:val="0"/>
                                <w:i/>
                                <w:iCs/>
                                <w:noProof/>
                                <w:color w:val="9B2D1F" w:themeColor="accent2"/>
                                <w:sz w:val="36"/>
                                <w:szCs w:val="36"/>
                              </w:rPr>
                            </w:pPr>
                            <w:r>
                              <w:rPr>
                                <w:b w:val="0"/>
                                <w:bCs w:val="0"/>
                                <w:i/>
                                <w:iCs/>
                              </w:rPr>
                              <w:t>Above, 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B77EC50" id="_x0000_t202" coordsize="21600,21600" o:spt="202" path="m,l,21600r21600,l21600,xe">
                <v:stroke joinstyle="miter"/>
                <v:path gradientshapeok="t" o:connecttype="rect"/>
              </v:shapetype>
              <v:shape id="Text Box 1" o:spid="_x0000_s1026" type="#_x0000_t202" style="position:absolute;margin-left:147.35pt;margin-top:444.55pt;width:198.55pt;height:.0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" stroked="f">
                <v:textbox style="mso-fit-shape-to-text:t" inset="0,0,0,0">
                  <w:txbxContent>
                    <w:p w14:paraId="7FCEFB24" w14:textId="7396B53D" w:rsidR="009A48DF" w:rsidRPr="009A48DF" w:rsidRDefault="009A48DF" w:rsidP="009A48DF">
                      <w:pPr>
                        <w:pStyle w:val="Caption"/>
                        <w:rPr>
                          <w:b w:val="0"/>
                          <w:bCs w:val="0"/>
                          <w:i/>
                          <w:iCs/>
                          <w:noProof/>
                          <w:color w:val="9B2D1F" w:themeColor="accent2"/>
                          <w:sz w:val="36"/>
                          <w:szCs w:val="36"/>
                        </w:rPr>
                      </w:pPr>
                      <w:r>
                        <w:rPr>
                          <w:b w:val="0"/>
                          <w:bCs w:val="0"/>
                          <w:i/>
                          <w:iCs/>
                        </w:rPr>
                        <w:t>Above, Figure 2</w:t>
                      </w:r>
                    </w:p>
                  </w:txbxContent>
                </v:textbox>
                <w10:wrap type="square" anchorx="margin"/>
              </v:shape>
            </w:pict>
          </mc:Fallback>
        </mc:AlternateContent>
      </w:r>
      <w:r>
        <w:rPr>
          <w:noProof/>
        </w:rPr>
        <w:drawing>
          <wp:anchor distT="0" distB="0" distL="114300" distR="114300" simplePos="0" relativeHeight="251661312" behindDoc="0" locked="0" layoutInCell="1" allowOverlap="1" wp14:anchorId="23929CCE" wp14:editId="4CAD2D03">
            <wp:simplePos x="0" y="0"/>
            <wp:positionH relativeFrom="margin">
              <wp:align>right</wp:align>
            </wp:positionH>
            <wp:positionV relativeFrom="paragraph">
              <wp:posOffset>2977515</wp:posOffset>
            </wp:positionV>
            <wp:extent cx="2512695" cy="2629535"/>
            <wp:effectExtent l="0" t="0" r="1905" b="0"/>
            <wp:wrapSquare wrapText="bothSides"/>
            <wp:docPr id="3614001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00132" name="Picture 361400132"/>
                    <pic:cNvPicPr/>
                  </pic:nvPicPr>
                  <pic:blipFill>
                    <a:blip r:embed="rId5">
                      <a:extLst>
                        <a:ext uri="{28A0092B-C50C-407E-A947-70E740481C1C}">
                          <a14:useLocalDpi xmlns:a14="http://schemas.microsoft.com/office/drawing/2010/main" val="0"/>
                        </a:ext>
                      </a:extLst>
                    </a:blip>
                    <a:stretch>
                      <a:fillRect/>
                    </a:stretch>
                  </pic:blipFill>
                  <pic:spPr>
                    <a:xfrm>
                      <a:off x="0" y="0"/>
                      <a:ext cx="2512695" cy="262953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0A393480" wp14:editId="3211712B">
                <wp:simplePos x="0" y="0"/>
                <wp:positionH relativeFrom="column">
                  <wp:posOffset>3216910</wp:posOffset>
                </wp:positionH>
                <wp:positionV relativeFrom="paragraph">
                  <wp:posOffset>2853055</wp:posOffset>
                </wp:positionV>
                <wp:extent cx="2507615" cy="635"/>
                <wp:effectExtent l="0" t="0" r="0" b="0"/>
                <wp:wrapSquare wrapText="bothSides"/>
                <wp:docPr id="377853465" name="Text Box 1"/>
                <wp:cNvGraphicFramePr/>
                <a:graphic xmlns:a="http://schemas.openxmlformats.org/drawingml/2006/main">
                  <a:graphicData uri="http://schemas.microsoft.com/office/word/2010/wordprocessingShape">
                    <wps:wsp>
                      <wps:cNvSpPr txBox="1"/>
                      <wps:spPr>
                        <a:xfrm>
                          <a:off x="0" y="0"/>
                          <a:ext cx="2507615" cy="635"/>
                        </a:xfrm>
                        <a:prstGeom prst="rect">
                          <a:avLst/>
                        </a:prstGeom>
                        <a:solidFill>
                          <a:prstClr val="white"/>
                        </a:solidFill>
                        <a:ln>
                          <a:noFill/>
                        </a:ln>
                      </wps:spPr>
                      <wps:txbx>
                        <w:txbxContent>
                          <w:p w14:paraId="3EDDFAC5" w14:textId="1786FE53" w:rsidR="009A48DF" w:rsidRPr="009A48DF" w:rsidRDefault="009A48DF" w:rsidP="009A48DF">
                            <w:pPr>
                              <w:pStyle w:val="Caption"/>
                              <w:rPr>
                                <w:b w:val="0"/>
                                <w:bCs w:val="0"/>
                                <w:i/>
                                <w:iCs/>
                                <w:noProof/>
                                <w:sz w:val="21"/>
                                <w:szCs w:val="21"/>
                              </w:rPr>
                            </w:pPr>
                            <w:r w:rsidRPr="009A48DF">
                              <w:rPr>
                                <w:b w:val="0"/>
                                <w:bCs w:val="0"/>
                                <w:i/>
                                <w:iCs/>
                              </w:rPr>
                              <w:t xml:space="preserve">Above, Figure </w:t>
                            </w:r>
                            <w:r w:rsidRPr="009A48DF">
                              <w:rPr>
                                <w:b w:val="0"/>
                                <w:bCs w:val="0"/>
                                <w:i/>
                                <w:iCs/>
                              </w:rPr>
                              <w:fldChar w:fldCharType="begin"/>
                            </w:r>
                            <w:r w:rsidRPr="009A48DF">
                              <w:rPr>
                                <w:b w:val="0"/>
                                <w:bCs w:val="0"/>
                                <w:i/>
                                <w:iCs/>
                              </w:rPr>
                              <w:instrText xml:space="preserve"> SEQ Figure \* ARABIC </w:instrText>
                            </w:r>
                            <w:r w:rsidRPr="009A48DF">
                              <w:rPr>
                                <w:b w:val="0"/>
                                <w:bCs w:val="0"/>
                                <w:i/>
                                <w:iCs/>
                              </w:rPr>
                              <w:fldChar w:fldCharType="separate"/>
                            </w:r>
                            <w:r w:rsidR="00D01F2C">
                              <w:rPr>
                                <w:b w:val="0"/>
                                <w:bCs w:val="0"/>
                                <w:i/>
                                <w:iCs/>
                                <w:noProof/>
                              </w:rPr>
                              <w:t>1</w:t>
                            </w:r>
                            <w:r w:rsidRPr="009A48DF">
                              <w:rPr>
                                <w:b w:val="0"/>
                                <w:bCs w:val="0"/>
                                <w:i/>
                                <w:iCs/>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393480" id="_x0000_s1027" type="#_x0000_t202" style="position:absolute;margin-left:253.3pt;margin-top:224.65pt;width:197.4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" stroked="f">
                <v:textbox style="mso-fit-shape-to-text:t" inset="0,0,0,0">
                  <w:txbxContent>
                    <w:p w14:paraId="3EDDFAC5" w14:textId="1786FE53" w:rsidR="009A48DF" w:rsidRPr="009A48DF" w:rsidRDefault="009A48DF" w:rsidP="009A48DF">
                      <w:pPr>
                        <w:pStyle w:val="Caption"/>
                        <w:rPr>
                          <w:b w:val="0"/>
                          <w:bCs w:val="0"/>
                          <w:i/>
                          <w:iCs/>
                          <w:noProof/>
                          <w:sz w:val="21"/>
                          <w:szCs w:val="21"/>
                        </w:rPr>
                      </w:pPr>
                      <w:r w:rsidRPr="009A48DF">
                        <w:rPr>
                          <w:b w:val="0"/>
                          <w:bCs w:val="0"/>
                          <w:i/>
                          <w:iCs/>
                        </w:rPr>
                        <w:t xml:space="preserve">Above, Figure </w:t>
                      </w:r>
                      <w:r w:rsidRPr="009A48DF">
                        <w:rPr>
                          <w:b w:val="0"/>
                          <w:bCs w:val="0"/>
                          <w:i/>
                          <w:iCs/>
                        </w:rPr>
                        <w:fldChar w:fldCharType="begin"/>
                      </w:r>
                      <w:r w:rsidRPr="009A48DF">
                        <w:rPr>
                          <w:b w:val="0"/>
                          <w:bCs w:val="0"/>
                          <w:i/>
                          <w:iCs/>
                        </w:rPr>
                        <w:instrText xml:space="preserve"> SEQ Figure \* ARABIC </w:instrText>
                      </w:r>
                      <w:r w:rsidRPr="009A48DF">
                        <w:rPr>
                          <w:b w:val="0"/>
                          <w:bCs w:val="0"/>
                          <w:i/>
                          <w:iCs/>
                        </w:rPr>
                        <w:fldChar w:fldCharType="separate"/>
                      </w:r>
                      <w:r w:rsidR="00D01F2C">
                        <w:rPr>
                          <w:b w:val="0"/>
                          <w:bCs w:val="0"/>
                          <w:i/>
                          <w:iCs/>
                          <w:noProof/>
                        </w:rPr>
                        <w:t>1</w:t>
                      </w:r>
                      <w:r w:rsidRPr="009A48DF">
                        <w:rPr>
                          <w:b w:val="0"/>
                          <w:bCs w:val="0"/>
                          <w:i/>
                          <w:iCs/>
                        </w:rPr>
                        <w:fldChar w:fldCharType="end"/>
                      </w:r>
                    </w:p>
                  </w:txbxContent>
                </v:textbox>
                <w10:wrap type="square"/>
              </v:shape>
            </w:pict>
          </mc:Fallback>
        </mc:AlternateContent>
      </w:r>
      <w:r>
        <w:rPr>
          <w:noProof/>
        </w:rPr>
        <w:drawing>
          <wp:anchor distT="0" distB="0" distL="114300" distR="114300" simplePos="0" relativeHeight="251658240" behindDoc="0" locked="0" layoutInCell="1" allowOverlap="1" wp14:anchorId="2A7ED98F" wp14:editId="622F4234">
            <wp:simplePos x="0" y="0"/>
            <wp:positionH relativeFrom="margin">
              <wp:align>right</wp:align>
            </wp:positionH>
            <wp:positionV relativeFrom="paragraph">
              <wp:posOffset>172143</wp:posOffset>
            </wp:positionV>
            <wp:extent cx="2507615" cy="2623820"/>
            <wp:effectExtent l="0" t="0" r="6985" b="5080"/>
            <wp:wrapSquare wrapText="bothSides"/>
            <wp:docPr id="220754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754549" name="Picture 220754549"/>
                    <pic:cNvPicPr/>
                  </pic:nvPicPr>
                  <pic:blipFill>
                    <a:blip r:embed="rId6">
                      <a:extLst>
                        <a:ext uri="{28A0092B-C50C-407E-A947-70E740481C1C}">
                          <a14:useLocalDpi xmlns:a14="http://schemas.microsoft.com/office/drawing/2010/main" val="0"/>
                        </a:ext>
                      </a:extLst>
                    </a:blip>
                    <a:stretch>
                      <a:fillRect/>
                    </a:stretch>
                  </pic:blipFill>
                  <pic:spPr>
                    <a:xfrm>
                      <a:off x="0" y="0"/>
                      <a:ext cx="2507615" cy="2623820"/>
                    </a:xfrm>
                    <a:prstGeom prst="rect">
                      <a:avLst/>
                    </a:prstGeom>
                  </pic:spPr>
                </pic:pic>
              </a:graphicData>
            </a:graphic>
            <wp14:sizeRelH relativeFrom="page">
              <wp14:pctWidth>0</wp14:pctWidth>
            </wp14:sizeRelH>
            <wp14:sizeRelV relativeFrom="page">
              <wp14:pctHeight>0</wp14:pctHeight>
            </wp14:sizeRelV>
          </wp:anchor>
        </w:drawing>
      </w:r>
      <w:r w:rsidR="00B63676">
        <w:t xml:space="preserve">The task for exploration in this report relates to the problem of managing a </w:t>
      </w:r>
      <w:r w:rsidR="00810A8E">
        <w:t>four-way</w:t>
      </w:r>
      <w:r w:rsidR="00B63676">
        <w:t xml:space="preserve"> intersection with pedestrian crossing</w:t>
      </w:r>
      <w:r>
        <w:t xml:space="preserve">, as displayed in </w:t>
      </w:r>
      <w:r w:rsidRPr="009A48DF">
        <w:rPr>
          <w:i/>
          <w:iCs/>
        </w:rPr>
        <w:t>figure 1</w:t>
      </w:r>
      <w:r>
        <w:t xml:space="preserve">, it is demonstrated that this case will be using a </w:t>
      </w:r>
      <w:r w:rsidR="00810A8E">
        <w:t>right-hand</w:t>
      </w:r>
      <w:r>
        <w:t xml:space="preserve"> drive where the opposing lights activate simultaneously. In the example of </w:t>
      </w:r>
      <w:r w:rsidRPr="009A48DF">
        <w:rPr>
          <w:i/>
          <w:iCs/>
        </w:rPr>
        <w:t>figure 2</w:t>
      </w:r>
      <w:r>
        <w:rPr>
          <w:i/>
          <w:iCs/>
        </w:rPr>
        <w:t xml:space="preserve"> </w:t>
      </w:r>
      <w:r>
        <w:t>the north and south lights activate together and the east and west lights activate together, but not at the same time as the prior mentioned north-south system</w:t>
      </w:r>
      <w:r w:rsidR="000B784A">
        <w:t xml:space="preserve">, while the pedestrian system operates separately to both the north-south and east-west </w:t>
      </w:r>
      <w:r w:rsidR="00810A8E">
        <w:t>with all pedestrian timers</w:t>
      </w:r>
      <w:r w:rsidR="000B784A">
        <w:t xml:space="preserve"> activat</w:t>
      </w:r>
      <w:r w:rsidR="00810A8E">
        <w:t>ing</w:t>
      </w:r>
      <w:r w:rsidR="000B784A">
        <w:t xml:space="preserve"> simultaneously.</w:t>
      </w:r>
      <w:r w:rsidR="00B055E4">
        <w:t xml:space="preserve"> The situation also specifies that there are further requirements, these </w:t>
      </w:r>
      <w:r w:rsidR="0021090D">
        <w:t>notably</w:t>
      </w:r>
      <w:r w:rsidR="00B055E4">
        <w:t xml:space="preserve"> being that a countdown is required for</w:t>
      </w:r>
      <w:r w:rsidR="00810A8E">
        <w:t xml:space="preserve"> the</w:t>
      </w:r>
      <w:r w:rsidR="00B055E4">
        <w:t xml:space="preserve"> crossing by the pedestrians</w:t>
      </w:r>
      <w:r w:rsidR="0021090D">
        <w:t xml:space="preserve"> additionally, regarding the vehicle system, </w:t>
      </w:r>
      <w:proofErr w:type="gramStart"/>
      <w:r w:rsidR="0021090D">
        <w:t>a</w:t>
      </w:r>
      <w:proofErr w:type="gramEnd"/>
      <w:r w:rsidR="0021090D">
        <w:t xml:space="preserve"> ultrasonic sensor is required to both count traffic and to register if a vehicle is stationary at a certain point, in order to prioritise occupied lanes over empty ones in terms of signalling priority.</w:t>
      </w:r>
      <w:r w:rsidR="00EA04E2">
        <w:t xml:space="preserve"> Finally, the system should incorporate a system that only triggers when a pedestrian is awaiting the </w:t>
      </w:r>
      <w:r w:rsidR="00400B5C">
        <w:t>crossing</w:t>
      </w:r>
      <w:r w:rsidR="00E369FE">
        <w:t>, ideally with a PIR but other triggers are permitted.</w:t>
      </w:r>
    </w:p>
    <w:p w14:paraId="658003E4" w14:textId="0BFCC7A7" w:rsidR="00660BA8" w:rsidRDefault="00E369FE" w:rsidP="00D40A4A">
      <w:r>
        <w:t xml:space="preserve">This structure emulates several real examples of a crossroad and as such, can utilise similar systems that are implemented in real environments, while few systems are entirely reliant upon a </w:t>
      </w:r>
      <w:r w:rsidR="009B6012">
        <w:t>microcontroller for</w:t>
      </w:r>
      <w:r>
        <w:t xml:space="preserve"> their direction, a large portion rely upon direct triggering that could be emulated by the microcontroller in place of builder a wider network with a master control box.</w:t>
      </w:r>
    </w:p>
    <w:p w14:paraId="13E5A12F" w14:textId="22F35695" w:rsidR="00660BA8" w:rsidRDefault="00660BA8" w:rsidP="00660BA8">
      <w:pPr>
        <w:pStyle w:val="Heading1"/>
      </w:pPr>
      <w:bookmarkStart w:id="2" w:name="_Toc133501139"/>
      <w:r>
        <w:t>Research</w:t>
      </w:r>
      <w:r w:rsidR="004C2895">
        <w:t xml:space="preserve"> and Analysis</w:t>
      </w:r>
      <w:bookmarkEnd w:id="2"/>
    </w:p>
    <w:p w14:paraId="225FB6F9" w14:textId="7F877DFC" w:rsidR="00660BA8" w:rsidRPr="00660BA8" w:rsidRDefault="00B3769E" w:rsidP="00660BA8">
      <w:r>
        <w:t>There are several characteristic components of a public works infrastructure such as a crossroads or similar infrastructure like bridge crossings or railroad crossings.</w:t>
      </w:r>
      <w:r w:rsidR="002B7007">
        <w:t xml:space="preserve"> The two elements most necessary to note regard the legislation and standards. These are defined by separate documentation </w:t>
      </w:r>
      <w:r w:rsidR="00267A60">
        <w:t xml:space="preserve">but are primarily governed by the governmental standards, </w:t>
      </w:r>
      <w:r w:rsidR="00D25023">
        <w:t xml:space="preserve">notably </w:t>
      </w:r>
      <w:r w:rsidR="00D25023" w:rsidRPr="00D25023">
        <w:t>The Zebra, Pelican and Puffin Pedestrian Crossings Regulations and General Directions 1997</w:t>
      </w:r>
      <w:r w:rsidR="00D25023">
        <w:t xml:space="preserve"> and the </w:t>
      </w:r>
      <w:r w:rsidR="008625B4">
        <w:t>Local Transport Note 2/95 The Design of Pedestrian Crossings documents</w:t>
      </w:r>
      <w:sdt>
        <w:sdtPr>
          <w:rPr>
            <w:color w:val="000000"/>
          </w:rPr>
          <w:tag w:val="MENDELEY_CITATION_v3_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"/>
          <w:id w:val="-1599243916"/>
          <w:placeholder>
            <w:docPart w:val="DefaultPlaceholder_-1854013440"/>
          </w:placeholder>
        </w:sdtPr>
        <w:sdtContent>
          <w:r w:rsidR="00FB33B9" w:rsidRPr="00FB33B9">
            <w:rPr>
              <w:color w:val="000000"/>
            </w:rPr>
            <w:t>[1]</w:t>
          </w:r>
        </w:sdtContent>
      </w:sdt>
    </w:p>
    <w:p w14:paraId="6B654523" w14:textId="195300E5" w:rsidR="00660BA8" w:rsidRDefault="00660BA8" w:rsidP="00660BA8">
      <w:pPr>
        <w:pStyle w:val="Heading2"/>
      </w:pPr>
      <w:bookmarkStart w:id="3" w:name="_Toc133501140"/>
      <w:r>
        <w:t>Legislation</w:t>
      </w:r>
      <w:bookmarkEnd w:id="3"/>
    </w:p>
    <w:p w14:paraId="2A08B366" w14:textId="46A73674" w:rsidR="00611745" w:rsidRPr="00611745" w:rsidRDefault="00611745" w:rsidP="00611745">
      <w:r>
        <w:t xml:space="preserve">The main items in need of </w:t>
      </w:r>
      <w:r w:rsidR="00745815">
        <w:t>specification are the pause periods for crossing and allowing cars to pass when at maximum throughput</w:t>
      </w:r>
      <w:r w:rsidR="0040226B">
        <w:t xml:space="preserve">. </w:t>
      </w:r>
      <w:r w:rsidR="0018162B">
        <w:t>According to the regulations for pedestrians</w:t>
      </w:r>
      <w:r w:rsidR="003D0757">
        <w:t xml:space="preserve">, the crossing should be timed to abide by a 6-7 second minimum depending on the width of the roadway. </w:t>
      </w:r>
      <w:proofErr w:type="gramStart"/>
      <w:r w:rsidR="003D0757">
        <w:t>Assuming that</w:t>
      </w:r>
      <w:proofErr w:type="gramEnd"/>
      <w:r w:rsidR="003D0757">
        <w:t xml:space="preserve"> the road would have a width of </w:t>
      </w:r>
      <w:r w:rsidR="008B1CC9">
        <w:t>nothing greater than</w:t>
      </w:r>
      <w:r w:rsidR="003D0757">
        <w:t xml:space="preserve"> 1</w:t>
      </w:r>
      <w:r w:rsidR="008B1CC9">
        <w:t>5</w:t>
      </w:r>
      <w:r w:rsidR="003D0757">
        <w:t>m</w:t>
      </w:r>
      <w:sdt>
        <w:sdtPr>
          <w:rPr>
            <w:color w:val="000000"/>
          </w:rPr>
          <w:tag w:val="MENDELEY_CITATION_v3_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"/>
          <w:id w:val="969411684"/>
          <w:placeholder>
            <w:docPart w:val="DefaultPlaceholder_-1854013440"/>
          </w:placeholder>
        </w:sdtPr>
        <w:sdtContent>
          <w:r w:rsidR="00FB33B9" w:rsidRPr="00FB33B9">
            <w:rPr>
              <w:color w:val="000000"/>
            </w:rPr>
            <w:t>[2]</w:t>
          </w:r>
        </w:sdtContent>
      </w:sdt>
      <w:r w:rsidR="00B6506F">
        <w:t xml:space="preserve">, </w:t>
      </w:r>
      <w:r w:rsidR="003D0757">
        <w:t xml:space="preserve">as is required of </w:t>
      </w:r>
      <w:r w:rsidR="003D0757">
        <w:lastRenderedPageBreak/>
        <w:t>town roads</w:t>
      </w:r>
      <w:r w:rsidR="008B1CC9">
        <w:t>[in]</w:t>
      </w:r>
      <w:r w:rsidR="003D0757">
        <w:t>, 6 seconds are required, however, due to the cut-off point being at 12.5m, it is reasonable to extend this timeframe to 7 seconds.</w:t>
      </w:r>
      <w:r w:rsidR="00875E76">
        <w:t xml:space="preserve"> The period for the cars should be roughly 20-60 seconds on green</w:t>
      </w:r>
      <w:r w:rsidR="008B1CC9">
        <w:t>[in]</w:t>
      </w:r>
      <w:r w:rsidR="00116611">
        <w:t xml:space="preserve"> and</w:t>
      </w:r>
      <w:r w:rsidR="00875E76">
        <w:t xml:space="preserve"> 3 seconds on</w:t>
      </w:r>
      <w:r w:rsidR="00116611">
        <w:t xml:space="preserve"> constant</w:t>
      </w:r>
      <w:r w:rsidR="00875E76">
        <w:t xml:space="preserve"> amber</w:t>
      </w:r>
      <w:r w:rsidR="00116611">
        <w:t xml:space="preserve"> with 6 to 18 of flashing amber</w:t>
      </w:r>
      <w:sdt>
        <w:sdtPr>
          <w:rPr>
            <w:color w:val="000000"/>
          </w:rPr>
          <w:tag w:val="MENDELEY_CITATION_v3_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"/>
          <w:id w:val="1577316675"/>
          <w:placeholder>
            <w:docPart w:val="DefaultPlaceholder_-1854013440"/>
          </w:placeholder>
        </w:sdtPr>
        <w:sdtContent>
          <w:r w:rsidR="00FB33B9" w:rsidRPr="00FB33B9">
            <w:rPr>
              <w:color w:val="000000"/>
            </w:rPr>
            <w:t>[3]</w:t>
          </w:r>
        </w:sdtContent>
      </w:sdt>
      <w:r w:rsidR="00116611">
        <w:t xml:space="preserve"> if in relation to a pedestrian crossing and not the car crossroads</w:t>
      </w:r>
      <w:r w:rsidR="0053212E">
        <w:t xml:space="preserve">, as it would create a risk of poor interpretation and may be particularly risky if there is low traffic with little need to stop. As such the pedestrian crossing should be phased to interrupt a traffic signal at the start of a procedural loop or halfway through it, though implementation </w:t>
      </w:r>
      <w:r w:rsidR="001A239B">
        <w:t>halfway</w:t>
      </w:r>
      <w:r w:rsidR="0053212E">
        <w:t xml:space="preserve"> through</w:t>
      </w:r>
      <w:r w:rsidR="001A239B">
        <w:t xml:space="preserve"> would require a greater level of complexity. Additionally, it is also a legal requirement to include a signal indicating that the wait for a pedestrian cross is active and that some indication of this is available to a blind pedestrian, such as a motor or a buzzer sound</w:t>
      </w:r>
      <w:r w:rsidR="009F411C">
        <w:t xml:space="preserve"> – any system implemented that excludes these regulations cannot be legally considered a</w:t>
      </w:r>
      <w:r w:rsidR="00C302C2">
        <w:t xml:space="preserve"> (Pelican)</w:t>
      </w:r>
      <w:r w:rsidR="009F411C">
        <w:t xml:space="preserve"> crossing system</w:t>
      </w:r>
      <w:sdt>
        <w:sdtPr>
          <w:rPr>
            <w:color w:val="000000"/>
          </w:rPr>
          <w:tag w:val="MENDELEY_CITATION_v3_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"/>
          <w:id w:val="1432153441"/>
          <w:placeholder>
            <w:docPart w:val="DefaultPlaceholder_-1854013440"/>
          </w:placeholder>
        </w:sdtPr>
        <w:sdtContent>
          <w:r w:rsidR="00FB33B9" w:rsidRPr="00FB33B9">
            <w:rPr>
              <w:color w:val="000000"/>
            </w:rPr>
            <w:t>[2]</w:t>
          </w:r>
        </w:sdtContent>
      </w:sdt>
      <w:r w:rsidR="009F411C">
        <w:t xml:space="preserve"> and neglecting to include these features should be fundamental to the furthering of the design process.</w:t>
      </w:r>
      <w:r w:rsidR="00C302C2">
        <w:t xml:space="preserve"> </w:t>
      </w:r>
    </w:p>
    <w:p w14:paraId="271A5158" w14:textId="2444421A" w:rsidR="00660BA8" w:rsidRDefault="004C2895" w:rsidP="00407ACC">
      <w:pPr>
        <w:pStyle w:val="Heading2"/>
        <w:tabs>
          <w:tab w:val="left" w:pos="2955"/>
        </w:tabs>
      </w:pPr>
      <w:bookmarkStart w:id="4" w:name="_Toc133501141"/>
      <w:r>
        <w:t xml:space="preserve">Case Studies and </w:t>
      </w:r>
      <w:r w:rsidR="00660BA8">
        <w:t>Similar Models</w:t>
      </w:r>
      <w:bookmarkEnd w:id="4"/>
    </w:p>
    <w:p w14:paraId="7B0EC7DD" w14:textId="441E8C9F" w:rsidR="00407ACC" w:rsidRDefault="00407ACC" w:rsidP="00407ACC">
      <w:r>
        <w:t xml:space="preserve">Similar examples </w:t>
      </w:r>
      <w:r w:rsidR="00914C6E">
        <w:t>such as the theoretical model of radar traffic systems proposed and research</w:t>
      </w:r>
      <w:r w:rsidR="004A1464">
        <w:t>ed</w:t>
      </w:r>
      <w:r w:rsidR="00914C6E">
        <w:t xml:space="preserve"> by the University of </w:t>
      </w:r>
      <w:r w:rsidR="00914C6E" w:rsidRPr="00914C6E">
        <w:t>Ljubljana</w:t>
      </w:r>
      <w:r w:rsidR="00914C6E">
        <w:t xml:space="preserve"> and </w:t>
      </w:r>
      <w:r w:rsidR="00DF4F88">
        <w:t xml:space="preserve">Jozef </w:t>
      </w:r>
      <w:r w:rsidR="00914C6E">
        <w:t>Stefan Institute</w:t>
      </w:r>
      <w:r w:rsidR="004A1464">
        <w:t>, demonstrate that a successful system can be employed without pedestrian input utilising FMCW</w:t>
      </w:r>
      <w:sdt>
        <w:sdtPr>
          <w:rPr>
            <w:color w:val="000000"/>
          </w:rPr>
          <w:tag w:val="MENDELEY_CITATION_v3_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"/>
          <w:id w:val="1209691706"/>
          <w:placeholder>
            <w:docPart w:val="DefaultPlaceholder_-1854013440"/>
          </w:placeholder>
        </w:sdtPr>
        <w:sdtContent>
          <w:r w:rsidR="00FB33B9" w:rsidRPr="00FB33B9">
            <w:rPr>
              <w:color w:val="000000"/>
            </w:rPr>
            <w:t>[4]</w:t>
          </w:r>
        </w:sdtContent>
      </w:sdt>
      <w:r w:rsidR="00627387">
        <w:t xml:space="preserve">, </w:t>
      </w:r>
      <w:r w:rsidR="004A1464">
        <w:t>however, also concluding that a single sensor on its own could not function effectively as a complete replacement for the manual pedestrian system. This conclusion casts a doubt on using a PIR system exclusively as a trigger</w:t>
      </w:r>
      <w:sdt>
        <w:sdtPr>
          <w:rPr>
            <w:color w:val="000000"/>
          </w:rPr>
          <w:tag w:val="MENDELEY_CITATION_v3_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"/>
          <w:id w:val="-615748975"/>
          <w:placeholder>
            <w:docPart w:val="DefaultPlaceholder_-1854013440"/>
          </w:placeholder>
        </w:sdtPr>
        <w:sdtContent>
          <w:r w:rsidR="00FB33B9" w:rsidRPr="00FB33B9">
            <w:rPr>
              <w:color w:val="000000"/>
            </w:rPr>
            <w:t>[5]</w:t>
          </w:r>
        </w:sdtContent>
      </w:sdt>
      <w:r w:rsidR="004A1464">
        <w:t xml:space="preserve"> for the pedestrians and instead would suggest that another system should be implemented either in place or in tandem with it to avoid producing erroneous or otherwise undesirable results</w:t>
      </w:r>
      <w:r w:rsidR="00E17928">
        <w:t>.</w:t>
      </w:r>
    </w:p>
    <w:p w14:paraId="533289A0" w14:textId="082EA366" w:rsidR="004A1464" w:rsidRDefault="00AD6858" w:rsidP="00407ACC">
      <w:r>
        <w:t>The Federal Highways Administration provides a detailed example of how a right-hand lane should operate, particularly one with two phases</w:t>
      </w:r>
      <w:r w:rsidR="007549D7">
        <w:t>[in]</w:t>
      </w:r>
      <w:r>
        <w:t xml:space="preserve">, like that which is present in my design </w:t>
      </w:r>
      <w:r w:rsidR="003F076C">
        <w:t>brief.</w:t>
      </w:r>
      <w:r>
        <w:t xml:space="preserve"> It illustrates the </w:t>
      </w:r>
      <w:r w:rsidR="003F076C">
        <w:t>way</w:t>
      </w:r>
      <w:r>
        <w:t xml:space="preserve"> each light should integrate with each other</w:t>
      </w:r>
      <w:r w:rsidR="003F076C">
        <w:t xml:space="preserve"> and specifies some ideals that should be present and, most interestingly, it specifies certain periods that should be granted for interpretation of signals from the identification systems, something that is also specified by UK law, as being 4 seconds of travel at the speed of approach limit (and a case for 20% excess of that given maximum limit)</w:t>
      </w:r>
      <w:r w:rsidR="007549D7">
        <w:t>[in]</w:t>
      </w:r>
      <w:r w:rsidR="003F076C">
        <w:t>.</w:t>
      </w:r>
      <w:r w:rsidR="004A3263">
        <w:t xml:space="preserve"> Which is something that should be accounted for </w:t>
      </w:r>
      <w:proofErr w:type="gramStart"/>
      <w:r w:rsidR="004A3263">
        <w:t>in the event that</w:t>
      </w:r>
      <w:proofErr w:type="gramEnd"/>
      <w:r w:rsidR="004A3263">
        <w:t xml:space="preserve"> a physical model is produced to demonstrate this design, with a wait period. This model does include several functions that would be helpful to include within a system, notably allowances for peak traffic and a form of dynamic shaping following an estimated peak traffic level. However, due to </w:t>
      </w:r>
      <w:r w:rsidR="002E2ABC">
        <w:t>the system being based somewhere without publicly accessible traffic numbers</w:t>
      </w:r>
      <w:r w:rsidR="004A3263">
        <w:t xml:space="preserve">, it would be impossible without arbitrarily assigning traffic </w:t>
      </w:r>
      <w:r w:rsidR="00343DF2">
        <w:t xml:space="preserve">level adaptations. </w:t>
      </w:r>
    </w:p>
    <w:p w14:paraId="53DC6496" w14:textId="530B3EF6" w:rsidR="00E17928" w:rsidRPr="00407ACC" w:rsidRDefault="00E17928" w:rsidP="00407ACC">
      <w:r>
        <w:t>It does also appear that microcontrollers have been considered and tested as units to control traffic with, as is demonstrated by the American International University, observing that they have an adequate computational assurance and capability to function reliably</w:t>
      </w:r>
      <w:sdt>
        <w:sdtPr>
          <w:rPr>
            <w:color w:val="000000"/>
          </w:rPr>
          <w:tag w:val="MENDELEY_CITATION_v3_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"/>
          <w:id w:val="-1581899116"/>
          <w:placeholder>
            <w:docPart w:val="DefaultPlaceholder_-1854013440"/>
          </w:placeholder>
        </w:sdtPr>
        <w:sdtContent>
          <w:r w:rsidR="00FB33B9" w:rsidRPr="00FB33B9">
            <w:rPr>
              <w:color w:val="000000"/>
            </w:rPr>
            <w:t>[6]</w:t>
          </w:r>
        </w:sdtContent>
      </w:sdt>
      <w:r w:rsidR="006A1C12">
        <w:rPr>
          <w:color w:val="000000"/>
        </w:rPr>
        <w:t xml:space="preserve">, while a similar approach was taken by </w:t>
      </w:r>
      <w:proofErr w:type="spellStart"/>
      <w:r w:rsidR="006A1C12">
        <w:rPr>
          <w:color w:val="000000"/>
        </w:rPr>
        <w:t>Rasha</w:t>
      </w:r>
      <w:proofErr w:type="spellEnd"/>
      <w:r w:rsidR="006A1C12">
        <w:rPr>
          <w:color w:val="000000"/>
        </w:rPr>
        <w:t xml:space="preserve"> </w:t>
      </w:r>
      <w:proofErr w:type="spellStart"/>
      <w:r w:rsidR="006A1C12">
        <w:rPr>
          <w:color w:val="000000"/>
        </w:rPr>
        <w:t>Kadhem</w:t>
      </w:r>
      <w:proofErr w:type="spellEnd"/>
      <w:r w:rsidR="006A1C12">
        <w:rPr>
          <w:color w:val="000000"/>
        </w:rPr>
        <w:t>, essentially confirming that a Microcontroller, while not commonly implemented in the environment of study, could perform as a suitable substitute for aging systems</w:t>
      </w:r>
      <w:sdt>
        <w:sdtPr>
          <w:rPr>
            <w:color w:val="000000"/>
          </w:rPr>
          <w:tag w:val="MENDELEY_CITATION_v3_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"/>
          <w:id w:val="-989630566"/>
          <w:placeholder>
            <w:docPart w:val="DefaultPlaceholder_-1854013440"/>
          </w:placeholder>
        </w:sdtPr>
        <w:sdtContent>
          <w:r w:rsidR="00FB33B9" w:rsidRPr="00FB33B9">
            <w:rPr>
              <w:color w:val="000000"/>
            </w:rPr>
            <w:t>[7]</w:t>
          </w:r>
        </w:sdtContent>
      </w:sdt>
    </w:p>
    <w:p w14:paraId="37AF59BD" w14:textId="03FC6632" w:rsidR="00660BA8" w:rsidRPr="00E87EFC" w:rsidRDefault="00660BA8" w:rsidP="00660BA8">
      <w:pPr>
        <w:pStyle w:val="Heading2"/>
      </w:pPr>
      <w:bookmarkStart w:id="5" w:name="_Toc133501142"/>
      <w:r>
        <w:t>Observations</w:t>
      </w:r>
      <w:bookmarkEnd w:id="5"/>
    </w:p>
    <w:p w14:paraId="7B840CA2" w14:textId="7B7025A1" w:rsidR="00660BA8" w:rsidRPr="009A48DF" w:rsidRDefault="00343DF2" w:rsidP="00D40A4A">
      <w:r>
        <w:t>The general observations demonstrate the benefits of operating multiple methods of checking the interaction of the pedestrian and vehicular traffic</w:t>
      </w:r>
      <w:r w:rsidR="00363F12">
        <w:t xml:space="preserve"> </w:t>
      </w:r>
      <w:r w:rsidR="002A5157">
        <w:t xml:space="preserve">and further illustrate some derived requirements that are necessary in producing a functional system. Utilising an arbitrary road in Gibraltar, we can understand the further requirements as follows; Firstly, to integrate a system with access for the visually impaired, such as a motor or buzzer at a crossing. Secondly, </w:t>
      </w:r>
      <w:r w:rsidR="002A5157">
        <w:lastRenderedPageBreak/>
        <w:t>to create a verification signal back to the pedestrian that the crossing wait is active and finally, to rely on a minimum of two inputs to verify checks without direct manual input. This final point could be best realised by having two input sensors or a direct and indirect trigger for the pedestrian crossing.</w:t>
      </w:r>
    </w:p>
    <w:p w14:paraId="21184CC3" w14:textId="30D2EEA5" w:rsidR="00D40A4A" w:rsidRDefault="00D40A4A" w:rsidP="00D40A4A">
      <w:pPr>
        <w:pStyle w:val="Heading1"/>
      </w:pPr>
      <w:bookmarkStart w:id="6" w:name="_Toc133501143"/>
      <w:r>
        <w:t>Design</w:t>
      </w:r>
      <w:bookmarkEnd w:id="6"/>
    </w:p>
    <w:p w14:paraId="2719F733" w14:textId="25602D3B" w:rsidR="00D40A4A" w:rsidRDefault="00D2760F" w:rsidP="00286390">
      <w:pPr>
        <w:pStyle w:val="Heading2"/>
      </w:pPr>
      <w:bookmarkStart w:id="7" w:name="_Toc133501144"/>
      <w:r>
        <w:t>Logical Concept</w:t>
      </w:r>
      <w:bookmarkEnd w:id="7"/>
    </w:p>
    <w:p w14:paraId="34417E02" w14:textId="763B102E" w:rsidR="004A35AB" w:rsidRDefault="00F95EEA" w:rsidP="00BC73BB">
      <w:pPr>
        <w:rPr>
          <w:noProof/>
        </w:rPr>
      </w:pPr>
      <w:r>
        <w:rPr>
          <w:noProof/>
        </w:rPr>
        <mc:AlternateContent>
          <mc:Choice Requires="wps">
            <w:drawing>
              <wp:anchor distT="0" distB="0" distL="114300" distR="114300" simplePos="0" relativeHeight="251669504" behindDoc="0" locked="0" layoutInCell="1" allowOverlap="1" wp14:anchorId="5699AA6D" wp14:editId="197B3B64">
                <wp:simplePos x="0" y="0"/>
                <wp:positionH relativeFrom="column">
                  <wp:posOffset>-635</wp:posOffset>
                </wp:positionH>
                <wp:positionV relativeFrom="paragraph">
                  <wp:posOffset>6047740</wp:posOffset>
                </wp:positionV>
                <wp:extent cx="397192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971925" cy="635"/>
                        </a:xfrm>
                        <a:prstGeom prst="rect">
                          <a:avLst/>
                        </a:prstGeom>
                        <a:solidFill>
                          <a:prstClr val="white"/>
                        </a:solidFill>
                        <a:ln>
                          <a:noFill/>
                        </a:ln>
                      </wps:spPr>
                      <wps:txbx>
                        <w:txbxContent>
                          <w:p w14:paraId="3EFC4515" w14:textId="622C155D" w:rsidR="00F95EEA" w:rsidRPr="00F95EEA" w:rsidRDefault="00F95EEA" w:rsidP="00F95EEA">
                            <w:pPr>
                              <w:pStyle w:val="Caption"/>
                              <w:rPr>
                                <w:b w:val="0"/>
                                <w:bCs w:val="0"/>
                                <w:i/>
                                <w:iCs/>
                                <w:sz w:val="21"/>
                                <w:szCs w:val="21"/>
                              </w:rPr>
                            </w:pPr>
                            <w:r>
                              <w:rPr>
                                <w:b w:val="0"/>
                                <w:bCs w:val="0"/>
                                <w:i/>
                                <w:iCs/>
                              </w:rPr>
                              <w:t xml:space="preserve">Above, </w:t>
                            </w:r>
                            <w:r w:rsidRPr="00F95EEA">
                              <w:rPr>
                                <w:b w:val="0"/>
                                <w:bCs w:val="0"/>
                                <w:i/>
                                <w:iCs/>
                              </w:rPr>
                              <w:t xml:space="preserve">Figure </w:t>
                            </w:r>
                            <w:r>
                              <w:rPr>
                                <w:b w:val="0"/>
                                <w:bCs w:val="0"/>
                                <w:i/>
                                <w:iCs/>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99AA6D" id="Text Box 6" o:spid="_x0000_s1028" type="#_x0000_t202" style="position:absolute;margin-left:-.05pt;margin-top:476.2pt;width:312.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wCXGwIAAD8EAAAOAAAAZHJzL2Uyb0RvYy54bWysU8Fu2zAMvQ/YPwi6L05StFu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" stroked="f">
                <v:textbox style="mso-fit-shape-to-text:t" inset="0,0,0,0">
                  <w:txbxContent>
                    <w:p w14:paraId="3EFC4515" w14:textId="622C155D" w:rsidR="00F95EEA" w:rsidRPr="00F95EEA" w:rsidRDefault="00F95EEA" w:rsidP="00F95EEA">
                      <w:pPr>
                        <w:pStyle w:val="Caption"/>
                        <w:rPr>
                          <w:b w:val="0"/>
                          <w:bCs w:val="0"/>
                          <w:i/>
                          <w:iCs/>
                          <w:sz w:val="21"/>
                          <w:szCs w:val="21"/>
                        </w:rPr>
                      </w:pPr>
                      <w:r>
                        <w:rPr>
                          <w:b w:val="0"/>
                          <w:bCs w:val="0"/>
                          <w:i/>
                          <w:iCs/>
                        </w:rPr>
                        <w:t xml:space="preserve">Above, </w:t>
                      </w:r>
                      <w:r w:rsidRPr="00F95EEA">
                        <w:rPr>
                          <w:b w:val="0"/>
                          <w:bCs w:val="0"/>
                          <w:i/>
                          <w:iCs/>
                        </w:rPr>
                        <w:t xml:space="preserve">Figure </w:t>
                      </w:r>
                      <w:r>
                        <w:rPr>
                          <w:b w:val="0"/>
                          <w:bCs w:val="0"/>
                          <w:i/>
                          <w:iCs/>
                        </w:rPr>
                        <w:t>4</w:t>
                      </w:r>
                    </w:p>
                  </w:txbxContent>
                </v:textbox>
                <w10:wrap type="square"/>
              </v:shape>
            </w:pict>
          </mc:Fallback>
        </mc:AlternateContent>
      </w:r>
      <w:r w:rsidR="004A35AB" w:rsidRPr="004A35AB">
        <w:rPr>
          <w:noProof/>
        </w:rPr>
        <w:drawing>
          <wp:anchor distT="0" distB="0" distL="114300" distR="114300" simplePos="0" relativeHeight="251667456" behindDoc="0" locked="0" layoutInCell="1" allowOverlap="1" wp14:anchorId="1296090A" wp14:editId="4C47885A">
            <wp:simplePos x="0" y="0"/>
            <wp:positionH relativeFrom="margin">
              <wp:posOffset>-635</wp:posOffset>
            </wp:positionH>
            <wp:positionV relativeFrom="paragraph">
              <wp:posOffset>1779905</wp:posOffset>
            </wp:positionV>
            <wp:extent cx="3971925" cy="4210685"/>
            <wp:effectExtent l="0" t="0" r="9525"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71925" cy="4210685"/>
                    </a:xfrm>
                    <a:prstGeom prst="rect">
                      <a:avLst/>
                    </a:prstGeom>
                  </pic:spPr>
                </pic:pic>
              </a:graphicData>
            </a:graphic>
            <wp14:sizeRelH relativeFrom="margin">
              <wp14:pctWidth>0</wp14:pctWidth>
            </wp14:sizeRelH>
            <wp14:sizeRelV relativeFrom="margin">
              <wp14:pctHeight>0</wp14:pctHeight>
            </wp14:sizeRelV>
          </wp:anchor>
        </w:drawing>
      </w:r>
      <w:r w:rsidR="006A2AEF">
        <w:rPr>
          <w:noProof/>
        </w:rPr>
        <mc:AlternateContent>
          <mc:Choice Requires="wps">
            <w:drawing>
              <wp:anchor distT="0" distB="0" distL="114300" distR="114300" simplePos="0" relativeHeight="251666432" behindDoc="0" locked="0" layoutInCell="1" allowOverlap="1" wp14:anchorId="6EC925A6" wp14:editId="0E353B0D">
                <wp:simplePos x="0" y="0"/>
                <wp:positionH relativeFrom="column">
                  <wp:posOffset>3636010</wp:posOffset>
                </wp:positionH>
                <wp:positionV relativeFrom="paragraph">
                  <wp:posOffset>6990715</wp:posOffset>
                </wp:positionV>
                <wp:extent cx="208597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085975" cy="635"/>
                        </a:xfrm>
                        <a:prstGeom prst="rect">
                          <a:avLst/>
                        </a:prstGeom>
                        <a:solidFill>
                          <a:prstClr val="white"/>
                        </a:solidFill>
                        <a:ln>
                          <a:noFill/>
                        </a:ln>
                      </wps:spPr>
                      <wps:txbx>
                        <w:txbxContent>
                          <w:p w14:paraId="0E2A5524" w14:textId="17C3E304" w:rsidR="006A2AEF" w:rsidRPr="006A2AEF" w:rsidRDefault="006A2AEF" w:rsidP="006A2AEF">
                            <w:pPr>
                              <w:pStyle w:val="Caption"/>
                              <w:rPr>
                                <w:b w:val="0"/>
                                <w:bCs w:val="0"/>
                                <w:i/>
                                <w:iCs/>
                                <w:sz w:val="21"/>
                                <w:szCs w:val="21"/>
                              </w:rPr>
                            </w:pPr>
                            <w:r>
                              <w:rPr>
                                <w:b w:val="0"/>
                                <w:bCs w:val="0"/>
                                <w:i/>
                                <w:iCs/>
                              </w:rPr>
                              <w:t xml:space="preserve">Above, </w:t>
                            </w:r>
                            <w:r w:rsidRPr="006A2AEF">
                              <w:rPr>
                                <w:b w:val="0"/>
                                <w:bCs w:val="0"/>
                                <w:i/>
                                <w:iCs/>
                              </w:rPr>
                              <w:t xml:space="preserve">Figure </w:t>
                            </w:r>
                            <w:r>
                              <w:rPr>
                                <w:b w:val="0"/>
                                <w:bCs w:val="0"/>
                                <w:i/>
                                <w:iCs/>
                              </w:rP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C925A6" id="Text Box 4" o:spid="_x0000_s1029" type="#_x0000_t202" style="position:absolute;margin-left:286.3pt;margin-top:550.45pt;width:164.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59mGwIAAD8EAAAOAAAAZHJzL2Uyb0RvYy54bWysU8Fu2zAMvQ/YPwi6L05SpO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" stroked="f">
                <v:textbox style="mso-fit-shape-to-text:t" inset="0,0,0,0">
                  <w:txbxContent>
                    <w:p w14:paraId="0E2A5524" w14:textId="17C3E304" w:rsidR="006A2AEF" w:rsidRPr="006A2AEF" w:rsidRDefault="006A2AEF" w:rsidP="006A2AEF">
                      <w:pPr>
                        <w:pStyle w:val="Caption"/>
                        <w:rPr>
                          <w:b w:val="0"/>
                          <w:bCs w:val="0"/>
                          <w:i/>
                          <w:iCs/>
                          <w:sz w:val="21"/>
                          <w:szCs w:val="21"/>
                        </w:rPr>
                      </w:pPr>
                      <w:r>
                        <w:rPr>
                          <w:b w:val="0"/>
                          <w:bCs w:val="0"/>
                          <w:i/>
                          <w:iCs/>
                        </w:rPr>
                        <w:t xml:space="preserve">Above, </w:t>
                      </w:r>
                      <w:r w:rsidRPr="006A2AEF">
                        <w:rPr>
                          <w:b w:val="0"/>
                          <w:bCs w:val="0"/>
                          <w:i/>
                          <w:iCs/>
                        </w:rPr>
                        <w:t xml:space="preserve">Figure </w:t>
                      </w:r>
                      <w:r>
                        <w:rPr>
                          <w:b w:val="0"/>
                          <w:bCs w:val="0"/>
                          <w:i/>
                          <w:iCs/>
                        </w:rPr>
                        <w:t>3</w:t>
                      </w:r>
                    </w:p>
                  </w:txbxContent>
                </v:textbox>
                <w10:wrap type="square"/>
              </v:shape>
            </w:pict>
          </mc:Fallback>
        </mc:AlternateContent>
      </w:r>
      <w:r w:rsidR="006A2AEF" w:rsidRPr="006A2AEF">
        <w:rPr>
          <w:noProof/>
        </w:rPr>
        <w:drawing>
          <wp:anchor distT="0" distB="0" distL="114300" distR="114300" simplePos="0" relativeHeight="251664384" behindDoc="0" locked="0" layoutInCell="1" allowOverlap="1" wp14:anchorId="1F8DE486" wp14:editId="01A3AB72">
            <wp:simplePos x="0" y="0"/>
            <wp:positionH relativeFrom="margin">
              <wp:align>right</wp:align>
            </wp:positionH>
            <wp:positionV relativeFrom="paragraph">
              <wp:posOffset>8255</wp:posOffset>
            </wp:positionV>
            <wp:extent cx="2085975" cy="6925310"/>
            <wp:effectExtent l="0" t="0" r="9525" b="317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85975" cy="6925310"/>
                    </a:xfrm>
                    <a:prstGeom prst="rect">
                      <a:avLst/>
                    </a:prstGeom>
                  </pic:spPr>
                </pic:pic>
              </a:graphicData>
            </a:graphic>
            <wp14:sizeRelH relativeFrom="margin">
              <wp14:pctWidth>0</wp14:pctWidth>
            </wp14:sizeRelH>
            <wp14:sizeRelV relativeFrom="margin">
              <wp14:pctHeight>0</wp14:pctHeight>
            </wp14:sizeRelV>
          </wp:anchor>
        </w:drawing>
      </w:r>
      <w:r w:rsidR="006A2AEF">
        <w:t xml:space="preserve">As mentioned previously, there are several additional requirements that would need to be implemented, these additional components should be integrated in their respective systems. However, before considering the implementation of individual components, it is required to investigate the process by which the grand system should operate. As seen in </w:t>
      </w:r>
      <w:r w:rsidR="006A2AEF" w:rsidRPr="006A2AEF">
        <w:rPr>
          <w:i/>
          <w:iCs/>
        </w:rPr>
        <w:t>figure 3</w:t>
      </w:r>
      <w:r w:rsidR="006A2AEF">
        <w:rPr>
          <w:i/>
          <w:iCs/>
        </w:rPr>
        <w:t xml:space="preserve"> </w:t>
      </w:r>
      <w:r w:rsidR="006A2AEF">
        <w:t>there are 5 bespoke subsystems, these subsystems each control fundamental, yet separate, functions in the operation of a succinct traffic system.</w:t>
      </w:r>
      <w:r w:rsidR="004A35AB" w:rsidRPr="004A35AB">
        <w:rPr>
          <w:noProof/>
        </w:rPr>
        <w:t xml:space="preserve"> </w:t>
      </w:r>
    </w:p>
    <w:p w14:paraId="52E89AEA" w14:textId="7687309F" w:rsidR="00B66FD6" w:rsidRDefault="00B66FD6" w:rsidP="00BC73BB">
      <w:pPr>
        <w:rPr>
          <w:noProof/>
        </w:rPr>
      </w:pPr>
      <w:r>
        <w:t xml:space="preserve">As in </w:t>
      </w:r>
      <w:r w:rsidRPr="004A35AB">
        <w:rPr>
          <w:i/>
          <w:iCs/>
        </w:rPr>
        <w:t>figure 4</w:t>
      </w:r>
      <w:r>
        <w:t xml:space="preserve">, it is possible to illustrate the relationship between separate lights with a flow chart, demonstrating that the east and west are both linked operationally, while the same is also true for the north and south lights. It also demonstrates that the east or west sensor can </w:t>
      </w:r>
      <w:r>
        <w:lastRenderedPageBreak/>
        <w:t xml:space="preserve">provide input that trigger the process for the east and west display (or car counting system) and light system (which is further defined in the Light Timing subsystem in </w:t>
      </w:r>
      <w:r w:rsidRPr="004A35AB">
        <w:rPr>
          <w:i/>
          <w:iCs/>
        </w:rPr>
        <w:t>figure 5</w:t>
      </w:r>
      <w:r>
        <w:rPr>
          <w:i/>
          <w:iCs/>
        </w:rPr>
        <w:t>.</w:t>
      </w:r>
    </w:p>
    <w:p w14:paraId="77FC5D93" w14:textId="77777777" w:rsidR="00B66FD6" w:rsidRDefault="00B66FD6" w:rsidP="00BC73BB"/>
    <w:p w14:paraId="50979A52" w14:textId="0A89C093" w:rsidR="00636C55" w:rsidRDefault="00B66FD6" w:rsidP="00636C55">
      <w:pPr>
        <w:keepNext/>
      </w:pPr>
      <w:r w:rsidRPr="00B66FD6">
        <w:rPr>
          <w:noProof/>
        </w:rPr>
        <w:drawing>
          <wp:inline distT="0" distB="0" distL="0" distR="0" wp14:anchorId="4568BE99" wp14:editId="58D6C9D2">
            <wp:extent cx="5731510" cy="1512570"/>
            <wp:effectExtent l="0" t="0" r="254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512570"/>
                    </a:xfrm>
                    <a:prstGeom prst="rect">
                      <a:avLst/>
                    </a:prstGeom>
                  </pic:spPr>
                </pic:pic>
              </a:graphicData>
            </a:graphic>
          </wp:inline>
        </w:drawing>
      </w:r>
    </w:p>
    <w:p w14:paraId="63080EA8" w14:textId="36DE7CD9" w:rsidR="00636C55" w:rsidRPr="00636C55" w:rsidRDefault="00636C55" w:rsidP="00636C55">
      <w:pPr>
        <w:pStyle w:val="Caption"/>
        <w:rPr>
          <w:b w:val="0"/>
          <w:bCs w:val="0"/>
          <w:i/>
          <w:iCs/>
        </w:rPr>
      </w:pPr>
      <w:r>
        <w:rPr>
          <w:b w:val="0"/>
          <w:bCs w:val="0"/>
          <w:i/>
          <w:iCs/>
        </w:rPr>
        <w:t xml:space="preserve">Above, </w:t>
      </w:r>
      <w:r w:rsidRPr="00636C55">
        <w:rPr>
          <w:b w:val="0"/>
          <w:bCs w:val="0"/>
          <w:i/>
          <w:iCs/>
        </w:rPr>
        <w:t>Figure 5</w:t>
      </w:r>
    </w:p>
    <w:p w14:paraId="0A12C604" w14:textId="7FA3175D" w:rsidR="00BC73BB" w:rsidRDefault="00250E13" w:rsidP="00BC73BB">
      <w:r>
        <w:rPr>
          <w:noProof/>
        </w:rPr>
        <mc:AlternateContent>
          <mc:Choice Requires="wps">
            <w:drawing>
              <wp:anchor distT="0" distB="0" distL="114300" distR="114300" simplePos="0" relativeHeight="251675648" behindDoc="0" locked="0" layoutInCell="1" allowOverlap="1" wp14:anchorId="5058C7FA" wp14:editId="6C94D333">
                <wp:simplePos x="0" y="0"/>
                <wp:positionH relativeFrom="column">
                  <wp:posOffset>-509716</wp:posOffset>
                </wp:positionH>
                <wp:positionV relativeFrom="paragraph">
                  <wp:posOffset>4183924</wp:posOffset>
                </wp:positionV>
                <wp:extent cx="332486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324860" cy="635"/>
                        </a:xfrm>
                        <a:prstGeom prst="rect">
                          <a:avLst/>
                        </a:prstGeom>
                        <a:solidFill>
                          <a:prstClr val="white"/>
                        </a:solidFill>
                        <a:ln>
                          <a:noFill/>
                        </a:ln>
                      </wps:spPr>
                      <wps:txbx>
                        <w:txbxContent>
                          <w:p w14:paraId="3596334F" w14:textId="4FE0E142" w:rsidR="00250E13" w:rsidRPr="00250E13" w:rsidRDefault="00250E13" w:rsidP="00250E13">
                            <w:pPr>
                              <w:pStyle w:val="Caption"/>
                              <w:rPr>
                                <w:b w:val="0"/>
                                <w:bCs w:val="0"/>
                                <w:i/>
                                <w:iCs/>
                                <w:noProof/>
                                <w:sz w:val="21"/>
                                <w:szCs w:val="21"/>
                              </w:rPr>
                            </w:pPr>
                            <w:r w:rsidRPr="00250E13">
                              <w:rPr>
                                <w:b w:val="0"/>
                                <w:bCs w:val="0"/>
                                <w:i/>
                                <w:iCs/>
                              </w:rPr>
                              <w:t>Above, 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58C7FA" id="Text Box 3" o:spid="_x0000_s1030" type="#_x0000_t202" style="position:absolute;margin-left:-40.15pt;margin-top:329.45pt;width:261.8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" stroked="f">
                <v:textbox style="mso-fit-shape-to-text:t" inset="0,0,0,0">
                  <w:txbxContent>
                    <w:p w14:paraId="3596334F" w14:textId="4FE0E142" w:rsidR="00250E13" w:rsidRPr="00250E13" w:rsidRDefault="00250E13" w:rsidP="00250E13">
                      <w:pPr>
                        <w:pStyle w:val="Caption"/>
                        <w:rPr>
                          <w:b w:val="0"/>
                          <w:bCs w:val="0"/>
                          <w:i/>
                          <w:iCs/>
                          <w:noProof/>
                          <w:sz w:val="21"/>
                          <w:szCs w:val="21"/>
                        </w:rPr>
                      </w:pPr>
                      <w:r w:rsidRPr="00250E13">
                        <w:rPr>
                          <w:b w:val="0"/>
                          <w:bCs w:val="0"/>
                          <w:i/>
                          <w:iCs/>
                        </w:rPr>
                        <w:t>Above, figure 6</w:t>
                      </w:r>
                    </w:p>
                  </w:txbxContent>
                </v:textbox>
                <w10:wrap type="square"/>
              </v:shape>
            </w:pict>
          </mc:Fallback>
        </mc:AlternateContent>
      </w:r>
      <w:r>
        <w:rPr>
          <w:noProof/>
        </w:rPr>
        <mc:AlternateContent>
          <mc:Choice Requires="wps">
            <w:drawing>
              <wp:anchor distT="0" distB="0" distL="114300" distR="114300" simplePos="0" relativeHeight="251677696" behindDoc="0" locked="0" layoutInCell="1" allowOverlap="1" wp14:anchorId="4332D73C" wp14:editId="10CA22D9">
                <wp:simplePos x="0" y="0"/>
                <wp:positionH relativeFrom="column">
                  <wp:posOffset>2884805</wp:posOffset>
                </wp:positionH>
                <wp:positionV relativeFrom="paragraph">
                  <wp:posOffset>4184015</wp:posOffset>
                </wp:positionV>
                <wp:extent cx="349440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494405" cy="635"/>
                        </a:xfrm>
                        <a:prstGeom prst="rect">
                          <a:avLst/>
                        </a:prstGeom>
                        <a:solidFill>
                          <a:prstClr val="white"/>
                        </a:solidFill>
                        <a:ln>
                          <a:noFill/>
                        </a:ln>
                      </wps:spPr>
                      <wps:txbx>
                        <w:txbxContent>
                          <w:p w14:paraId="687E4460" w14:textId="555B3015" w:rsidR="00250E13" w:rsidRPr="00250E13" w:rsidRDefault="00250E13" w:rsidP="00250E13">
                            <w:pPr>
                              <w:pStyle w:val="Caption"/>
                              <w:rPr>
                                <w:b w:val="0"/>
                                <w:bCs w:val="0"/>
                                <w:i/>
                                <w:iCs/>
                                <w:noProof/>
                                <w:sz w:val="21"/>
                                <w:szCs w:val="21"/>
                              </w:rPr>
                            </w:pPr>
                            <w:r w:rsidRPr="00250E13">
                              <w:rPr>
                                <w:b w:val="0"/>
                                <w:bCs w:val="0"/>
                                <w:i/>
                                <w:iCs/>
                              </w:rPr>
                              <w:t>Above, figure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32D73C" id="Text Box 10" o:spid="_x0000_s1031" type="#_x0000_t202" style="position:absolute;margin-left:227.15pt;margin-top:329.45pt;width:275.1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" stroked="f">
                <v:textbox style="mso-fit-shape-to-text:t" inset="0,0,0,0">
                  <w:txbxContent>
                    <w:p w14:paraId="687E4460" w14:textId="555B3015" w:rsidR="00250E13" w:rsidRPr="00250E13" w:rsidRDefault="00250E13" w:rsidP="00250E13">
                      <w:pPr>
                        <w:pStyle w:val="Caption"/>
                        <w:rPr>
                          <w:b w:val="0"/>
                          <w:bCs w:val="0"/>
                          <w:i/>
                          <w:iCs/>
                          <w:noProof/>
                          <w:sz w:val="21"/>
                          <w:szCs w:val="21"/>
                        </w:rPr>
                      </w:pPr>
                      <w:r w:rsidRPr="00250E13">
                        <w:rPr>
                          <w:b w:val="0"/>
                          <w:bCs w:val="0"/>
                          <w:i/>
                          <w:iCs/>
                        </w:rPr>
                        <w:t>Above, figure 7</w:t>
                      </w:r>
                    </w:p>
                  </w:txbxContent>
                </v:textbox>
                <w10:wrap type="square"/>
              </v:shape>
            </w:pict>
          </mc:Fallback>
        </mc:AlternateContent>
      </w:r>
      <w:r>
        <w:rPr>
          <w:noProof/>
        </w:rPr>
        <w:drawing>
          <wp:anchor distT="0" distB="0" distL="114300" distR="114300" simplePos="0" relativeHeight="251673600" behindDoc="0" locked="0" layoutInCell="1" allowOverlap="1" wp14:anchorId="12065096" wp14:editId="00CD52BF">
            <wp:simplePos x="0" y="0"/>
            <wp:positionH relativeFrom="page">
              <wp:posOffset>3788138</wp:posOffset>
            </wp:positionH>
            <wp:positionV relativeFrom="paragraph">
              <wp:posOffset>1111885</wp:posOffset>
            </wp:positionV>
            <wp:extent cx="3494405" cy="3075305"/>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94405" cy="3075305"/>
                    </a:xfrm>
                    <a:prstGeom prst="rect">
                      <a:avLst/>
                    </a:prstGeom>
                  </pic:spPr>
                </pic:pic>
              </a:graphicData>
            </a:graphic>
            <wp14:sizeRelH relativeFrom="page">
              <wp14:pctWidth>0</wp14:pctWidth>
            </wp14:sizeRelH>
            <wp14:sizeRelV relativeFrom="page">
              <wp14:pctHeight>0</wp14:pctHeight>
            </wp14:sizeRelV>
          </wp:anchor>
        </w:drawing>
      </w:r>
      <w:r w:rsidRPr="000033EB">
        <w:rPr>
          <w:noProof/>
        </w:rPr>
        <w:drawing>
          <wp:anchor distT="0" distB="0" distL="114300" distR="114300" simplePos="0" relativeHeight="251670528" behindDoc="0" locked="0" layoutInCell="1" allowOverlap="1" wp14:anchorId="262163B4" wp14:editId="4E970FBC">
            <wp:simplePos x="0" y="0"/>
            <wp:positionH relativeFrom="margin">
              <wp:posOffset>-498244</wp:posOffset>
            </wp:positionH>
            <wp:positionV relativeFrom="paragraph">
              <wp:posOffset>1146810</wp:posOffset>
            </wp:positionV>
            <wp:extent cx="3324860" cy="3039745"/>
            <wp:effectExtent l="0" t="0" r="8890" b="8255"/>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24860" cy="3039745"/>
                    </a:xfrm>
                    <a:prstGeom prst="rect">
                      <a:avLst/>
                    </a:prstGeom>
                  </pic:spPr>
                </pic:pic>
              </a:graphicData>
            </a:graphic>
            <wp14:sizeRelH relativeFrom="margin">
              <wp14:pctWidth>0</wp14:pctWidth>
            </wp14:sizeRelH>
            <wp14:sizeRelV relativeFrom="margin">
              <wp14:pctHeight>0</wp14:pctHeight>
            </wp14:sizeRelV>
          </wp:anchor>
        </w:drawing>
      </w:r>
      <w:r w:rsidR="00893262" w:rsidRPr="00636C55">
        <w:rPr>
          <w:i/>
          <w:iCs/>
        </w:rPr>
        <w:t>Figure 5</w:t>
      </w:r>
      <w:r w:rsidR="00893262">
        <w:t xml:space="preserve"> also demonstrates the timings that will be applied to the vehicle system, showing that the lights well follow the required colour sequence and will additionally pause for the required</w:t>
      </w:r>
      <w:r w:rsidR="00636C55">
        <w:t xml:space="preserve"> time under law on each phase when required. </w:t>
      </w:r>
      <w:r w:rsidR="00636C55" w:rsidRPr="00636C55">
        <w:rPr>
          <w:i/>
          <w:iCs/>
        </w:rPr>
        <w:t>Figure 6</w:t>
      </w:r>
      <w:r w:rsidR="00636C55">
        <w:t xml:space="preserve"> </w:t>
      </w:r>
      <w:r w:rsidR="000033EB">
        <w:t xml:space="preserve">demonstrates the next step in the system, that being the pedestrian registration system – in broader terms. It illustrates that </w:t>
      </w:r>
      <w:r w:rsidR="00222CD9">
        <w:t>the input feeds any of the pedestrian countdown</w:t>
      </w:r>
      <w:r>
        <w:t>s</w:t>
      </w:r>
      <w:r w:rsidR="00222CD9">
        <w:t xml:space="preserve">, as they are each interdependent, which then triggers </w:t>
      </w:r>
      <w:r w:rsidR="00E8679E">
        <w:t>all</w:t>
      </w:r>
      <w:r w:rsidR="00222CD9">
        <w:t xml:space="preserve"> the signals in tandem with each other.</w:t>
      </w:r>
    </w:p>
    <w:p w14:paraId="7035FF98" w14:textId="54A0A2B5" w:rsidR="00250E13" w:rsidRDefault="00250E13" w:rsidP="00BC73BB"/>
    <w:p w14:paraId="2FF55B5B" w14:textId="6D94AD95" w:rsidR="0079767F" w:rsidRDefault="00250E13" w:rsidP="0079767F">
      <w:pPr>
        <w:keepNext/>
      </w:pPr>
      <w:r w:rsidRPr="00250E13">
        <w:rPr>
          <w:i/>
          <w:iCs/>
        </w:rPr>
        <w:t>Figure 7</w:t>
      </w:r>
      <w:r>
        <w:t xml:space="preserve"> demonstrates the logical interactions that go into the function of the pedestrian system, a relatively simple input merging logic gate that essentially just checks for on input along any of the pedestrian crossings before </w:t>
      </w:r>
      <w:r w:rsidR="00A51EEC">
        <w:t>initiating a pedestrian triggered interrupt for the vehicle traffic system.</w:t>
      </w:r>
      <w:r w:rsidR="0079767F">
        <w:t xml:space="preserve"> The logic for the vehicle traffic system requires a\ few more mutual </w:t>
      </w:r>
      <w:r w:rsidR="0079767F">
        <w:lastRenderedPageBreak/>
        <w:t>inputs, as there are essentially separate systems for the E/W system and the N/S system.</w:t>
      </w:r>
      <w:r w:rsidR="0079767F">
        <w:rPr>
          <w:noProof/>
        </w:rPr>
        <w:drawing>
          <wp:inline distT="0" distB="0" distL="0" distR="0" wp14:anchorId="61D44D1E" wp14:editId="71470FBF">
            <wp:extent cx="5533901" cy="554493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63472" cy="5574567"/>
                    </a:xfrm>
                    <a:prstGeom prst="rect">
                      <a:avLst/>
                    </a:prstGeom>
                    <a:noFill/>
                    <a:ln>
                      <a:noFill/>
                    </a:ln>
                  </pic:spPr>
                </pic:pic>
              </a:graphicData>
            </a:graphic>
          </wp:inline>
        </w:drawing>
      </w:r>
    </w:p>
    <w:p w14:paraId="7B166FEF" w14:textId="16ADFF79" w:rsidR="00250E13" w:rsidRPr="0079767F" w:rsidRDefault="0079767F" w:rsidP="0079767F">
      <w:pPr>
        <w:pStyle w:val="Caption"/>
        <w:rPr>
          <w:b w:val="0"/>
          <w:bCs w:val="0"/>
          <w:i/>
          <w:iCs/>
        </w:rPr>
      </w:pPr>
      <w:r w:rsidRPr="0079767F">
        <w:rPr>
          <w:b w:val="0"/>
          <w:bCs w:val="0"/>
          <w:i/>
          <w:iCs/>
        </w:rPr>
        <w:t>Above, figure 8</w:t>
      </w:r>
    </w:p>
    <w:p w14:paraId="4D5088A1" w14:textId="11D14F4A" w:rsidR="00250E13" w:rsidRPr="00BC73BB" w:rsidRDefault="0079767F" w:rsidP="00BC73BB">
      <w:r w:rsidRPr="0079767F">
        <w:rPr>
          <w:i/>
          <w:iCs/>
        </w:rPr>
        <w:t>Figure 8</w:t>
      </w:r>
      <w:r>
        <w:t xml:space="preserve"> Demonstrates this increased complexity, as we see that there are separate states for 3 variants, those being a “Standard”, “E/W” and “N/S”, with standard meaning that, in the case of no signal or two signals, the system should have a default position that either is pre-set or follows a set protocol of certain time periods that follow the legal requirements as defined previously. </w:t>
      </w:r>
    </w:p>
    <w:p w14:paraId="08A510A6" w14:textId="1DA15826" w:rsidR="00AE34C3" w:rsidRDefault="00AE34C3" w:rsidP="00286390">
      <w:pPr>
        <w:pStyle w:val="Heading2"/>
      </w:pPr>
      <w:bookmarkStart w:id="8" w:name="_Toc133501145"/>
      <w:r>
        <w:t xml:space="preserve">Potential </w:t>
      </w:r>
      <w:r w:rsidR="00B2208E">
        <w:t>Difficulties</w:t>
      </w:r>
      <w:bookmarkEnd w:id="8"/>
    </w:p>
    <w:p w14:paraId="4EE7D1AF" w14:textId="654D9CD7" w:rsidR="00E651E4" w:rsidRPr="00E651E4" w:rsidRDefault="00E651E4" w:rsidP="00E651E4">
      <w:r>
        <w:t xml:space="preserve">Difficulties in implementing this logic will likely come following it into the actual circuit implementation, as it is highly likely there will be a logical when converting to actual implementation, combined with the occasional </w:t>
      </w:r>
      <w:r w:rsidR="00D252FF">
        <w:t>issue with proteus simulating when it comes to more complex logical operations</w:t>
      </w:r>
      <w:r w:rsidR="00BF4F27">
        <w:t xml:space="preserve"> – such issues may case visual errors with sound fundamental logic and need to be considered with such a </w:t>
      </w:r>
      <w:r w:rsidR="00CA2E20">
        <w:t>logic-based</w:t>
      </w:r>
      <w:r w:rsidR="00BF4F27">
        <w:t xml:space="preserve"> system.</w:t>
      </w:r>
    </w:p>
    <w:p w14:paraId="5620D693" w14:textId="5588E5AE" w:rsidR="00D40A4A" w:rsidRDefault="00B2208E" w:rsidP="00286390">
      <w:pPr>
        <w:pStyle w:val="Heading2"/>
      </w:pPr>
      <w:bookmarkStart w:id="9" w:name="_Toc133501146"/>
      <w:r>
        <w:lastRenderedPageBreak/>
        <w:t>Pseudocode</w:t>
      </w:r>
      <w:bookmarkEnd w:id="9"/>
    </w:p>
    <w:p w14:paraId="4423FF95" w14:textId="0680143C" w:rsidR="00CD35CD" w:rsidRDefault="00CA2E20" w:rsidP="00CD35CD">
      <w:r>
        <w:t xml:space="preserve">The pseudocode should be a relatively simple, as it would boil down to something </w:t>
      </w:r>
      <w:proofErr w:type="gramStart"/>
      <w:r>
        <w:t>similar to</w:t>
      </w:r>
      <w:proofErr w:type="gramEnd"/>
      <w:r>
        <w:t xml:space="preserve"> the following:</w:t>
      </w:r>
    </w:p>
    <w:p w14:paraId="7D2117A9" w14:textId="79CD2C3E" w:rsidR="00CA2E20" w:rsidRPr="00932881" w:rsidRDefault="00CA2E20" w:rsidP="00CD35CD">
      <w:pPr>
        <w:rPr>
          <w:b/>
          <w:bCs/>
        </w:rPr>
      </w:pPr>
      <w:proofErr w:type="spellStart"/>
      <w:r w:rsidRPr="00932881">
        <w:rPr>
          <w:b/>
          <w:bCs/>
        </w:rPr>
        <w:t>Light_Set_Red</w:t>
      </w:r>
      <w:proofErr w:type="spellEnd"/>
      <w:r w:rsidRPr="00932881">
        <w:rPr>
          <w:b/>
          <w:bCs/>
        </w:rPr>
        <w:t>(all)</w:t>
      </w:r>
    </w:p>
    <w:p w14:paraId="2E24FE19" w14:textId="54754323" w:rsidR="00CA2E20" w:rsidRPr="00932881" w:rsidRDefault="00CA2E20" w:rsidP="00CD35CD">
      <w:pPr>
        <w:rPr>
          <w:b/>
          <w:bCs/>
        </w:rPr>
      </w:pPr>
      <w:r w:rsidRPr="00932881">
        <w:rPr>
          <w:b/>
          <w:bCs/>
        </w:rPr>
        <w:t>If(</w:t>
      </w:r>
      <w:proofErr w:type="gramStart"/>
      <w:r w:rsidRPr="00932881">
        <w:rPr>
          <w:b/>
          <w:bCs/>
        </w:rPr>
        <w:t>input(</w:t>
      </w:r>
      <w:proofErr w:type="gramEnd"/>
      <w:r w:rsidRPr="00932881">
        <w:rPr>
          <w:b/>
          <w:bCs/>
        </w:rPr>
        <w:t>NS) == true) then</w:t>
      </w:r>
    </w:p>
    <w:p w14:paraId="07572694" w14:textId="47441624" w:rsidR="00CA2E20" w:rsidRPr="00932881" w:rsidRDefault="00CA2E20" w:rsidP="00CD35CD">
      <w:pPr>
        <w:rPr>
          <w:b/>
          <w:bCs/>
        </w:rPr>
      </w:pPr>
      <w:r w:rsidRPr="00932881">
        <w:rPr>
          <w:b/>
          <w:bCs/>
        </w:rPr>
        <w:tab/>
      </w:r>
      <w:proofErr w:type="spellStart"/>
      <w:r w:rsidRPr="00932881">
        <w:rPr>
          <w:b/>
          <w:bCs/>
        </w:rPr>
        <w:t>Cycle_light_colours</w:t>
      </w:r>
      <w:proofErr w:type="spellEnd"/>
    </w:p>
    <w:p w14:paraId="085E8E6C" w14:textId="11DD3834" w:rsidR="00CA2E20" w:rsidRPr="00932881" w:rsidRDefault="00CA2E20" w:rsidP="00CD35CD">
      <w:pPr>
        <w:rPr>
          <w:b/>
          <w:bCs/>
        </w:rPr>
      </w:pPr>
      <w:r w:rsidRPr="00932881">
        <w:rPr>
          <w:b/>
          <w:bCs/>
        </w:rPr>
        <w:t>Endif</w:t>
      </w:r>
    </w:p>
    <w:p w14:paraId="20AADEE5" w14:textId="0595C336" w:rsidR="00CA2E20" w:rsidRPr="00932881" w:rsidRDefault="00CA2E20" w:rsidP="00CD35CD">
      <w:pPr>
        <w:rPr>
          <w:b/>
          <w:bCs/>
        </w:rPr>
      </w:pPr>
      <w:r w:rsidRPr="00932881">
        <w:rPr>
          <w:b/>
          <w:bCs/>
        </w:rPr>
        <w:t>Else If(</w:t>
      </w:r>
      <w:proofErr w:type="gramStart"/>
      <w:r w:rsidRPr="00932881">
        <w:rPr>
          <w:b/>
          <w:bCs/>
        </w:rPr>
        <w:t>input(</w:t>
      </w:r>
      <w:proofErr w:type="gramEnd"/>
      <w:r w:rsidRPr="00932881">
        <w:rPr>
          <w:b/>
          <w:bCs/>
        </w:rPr>
        <w:t>WE) == true) then</w:t>
      </w:r>
    </w:p>
    <w:p w14:paraId="3CF30294" w14:textId="42BF1BA8" w:rsidR="00CA2E20" w:rsidRPr="00932881" w:rsidRDefault="00CA2E20" w:rsidP="00CD35CD">
      <w:pPr>
        <w:rPr>
          <w:b/>
          <w:bCs/>
        </w:rPr>
      </w:pPr>
      <w:r w:rsidRPr="00932881">
        <w:rPr>
          <w:b/>
          <w:bCs/>
        </w:rPr>
        <w:tab/>
      </w:r>
      <w:proofErr w:type="spellStart"/>
      <w:r w:rsidRPr="00932881">
        <w:rPr>
          <w:b/>
          <w:bCs/>
        </w:rPr>
        <w:t>Cycle_light_colours</w:t>
      </w:r>
      <w:proofErr w:type="spellEnd"/>
    </w:p>
    <w:p w14:paraId="18A0B7AC" w14:textId="2116B5B7" w:rsidR="00CA2E20" w:rsidRPr="00932881" w:rsidRDefault="00CA2E20" w:rsidP="00CD35CD">
      <w:pPr>
        <w:rPr>
          <w:b/>
          <w:bCs/>
        </w:rPr>
      </w:pPr>
      <w:r w:rsidRPr="00932881">
        <w:rPr>
          <w:b/>
          <w:bCs/>
        </w:rPr>
        <w:t>Endif</w:t>
      </w:r>
    </w:p>
    <w:p w14:paraId="3840F841" w14:textId="4A176E81" w:rsidR="00CA2E20" w:rsidRPr="00932881" w:rsidRDefault="00CA2E20" w:rsidP="00CD35CD">
      <w:pPr>
        <w:rPr>
          <w:b/>
          <w:bCs/>
        </w:rPr>
      </w:pPr>
      <w:proofErr w:type="spellStart"/>
      <w:r w:rsidRPr="00932881">
        <w:rPr>
          <w:b/>
          <w:bCs/>
        </w:rPr>
        <w:t>ElseIf</w:t>
      </w:r>
      <w:proofErr w:type="spellEnd"/>
      <w:r w:rsidRPr="00932881">
        <w:rPr>
          <w:b/>
          <w:bCs/>
        </w:rPr>
        <w:t>(</w:t>
      </w:r>
      <w:proofErr w:type="gramStart"/>
      <w:r w:rsidRPr="00932881">
        <w:rPr>
          <w:b/>
          <w:bCs/>
        </w:rPr>
        <w:t>input(</w:t>
      </w:r>
      <w:proofErr w:type="gramEnd"/>
      <w:r w:rsidRPr="00932881">
        <w:rPr>
          <w:b/>
          <w:bCs/>
        </w:rPr>
        <w:t>PED) == true) then</w:t>
      </w:r>
    </w:p>
    <w:p w14:paraId="4A727A98" w14:textId="3C52F5FD" w:rsidR="00CA2E20" w:rsidRPr="00932881" w:rsidRDefault="00CA2E20" w:rsidP="00CD35CD">
      <w:pPr>
        <w:rPr>
          <w:b/>
          <w:bCs/>
        </w:rPr>
      </w:pPr>
      <w:r w:rsidRPr="00932881">
        <w:rPr>
          <w:b/>
          <w:bCs/>
        </w:rPr>
        <w:tab/>
      </w:r>
      <w:proofErr w:type="spellStart"/>
      <w:r w:rsidRPr="00932881">
        <w:rPr>
          <w:b/>
          <w:bCs/>
        </w:rPr>
        <w:t>Count_Pedestrian_Cross</w:t>
      </w:r>
      <w:proofErr w:type="spellEnd"/>
    </w:p>
    <w:p w14:paraId="59DF7150" w14:textId="3BBBE966" w:rsidR="00CA2E20" w:rsidRPr="00932881" w:rsidRDefault="00CA2E20" w:rsidP="00CD35CD">
      <w:pPr>
        <w:rPr>
          <w:b/>
          <w:bCs/>
        </w:rPr>
      </w:pPr>
      <w:proofErr w:type="spellStart"/>
      <w:r w:rsidRPr="00932881">
        <w:rPr>
          <w:b/>
          <w:bCs/>
        </w:rPr>
        <w:t>EndIf</w:t>
      </w:r>
      <w:proofErr w:type="spellEnd"/>
      <w:r w:rsidR="002A748E" w:rsidRPr="00932881">
        <w:rPr>
          <w:b/>
          <w:bCs/>
        </w:rPr>
        <w:t xml:space="preserve"> Else</w:t>
      </w:r>
    </w:p>
    <w:p w14:paraId="6785A383" w14:textId="0CDEC7F0" w:rsidR="002A748E" w:rsidRPr="00932881" w:rsidRDefault="002A748E" w:rsidP="00CD35CD">
      <w:pPr>
        <w:rPr>
          <w:b/>
          <w:bCs/>
        </w:rPr>
      </w:pPr>
      <w:r w:rsidRPr="00932881">
        <w:rPr>
          <w:b/>
          <w:bCs/>
        </w:rPr>
        <w:t>Default State</w:t>
      </w:r>
    </w:p>
    <w:p w14:paraId="416C91DD" w14:textId="77777777" w:rsidR="002A748E" w:rsidRPr="00932881" w:rsidRDefault="002A748E" w:rsidP="00CD35CD">
      <w:pPr>
        <w:rPr>
          <w:b/>
          <w:bCs/>
        </w:rPr>
      </w:pPr>
    </w:p>
    <w:p w14:paraId="7EFFAF67" w14:textId="14DD2422" w:rsidR="002A748E" w:rsidRPr="00932881" w:rsidRDefault="002A748E" w:rsidP="00CD35CD">
      <w:pPr>
        <w:rPr>
          <w:b/>
          <w:bCs/>
        </w:rPr>
      </w:pPr>
      <w:r w:rsidRPr="00932881">
        <w:rPr>
          <w:b/>
          <w:bCs/>
        </w:rPr>
        <w:t xml:space="preserve">Where </w:t>
      </w:r>
      <w:proofErr w:type="spellStart"/>
      <w:r w:rsidRPr="00932881">
        <w:rPr>
          <w:b/>
          <w:bCs/>
        </w:rPr>
        <w:t>Cycle_light_colours</w:t>
      </w:r>
      <w:proofErr w:type="spellEnd"/>
      <w:r w:rsidRPr="00932881">
        <w:rPr>
          <w:b/>
          <w:bCs/>
        </w:rPr>
        <w:t xml:space="preserve"> </w:t>
      </w:r>
    </w:p>
    <w:p w14:paraId="1708CD89" w14:textId="7D5E8F74" w:rsidR="002A748E" w:rsidRPr="00932881" w:rsidRDefault="002A748E" w:rsidP="00CD35CD">
      <w:pPr>
        <w:rPr>
          <w:b/>
          <w:bCs/>
        </w:rPr>
      </w:pPr>
      <w:proofErr w:type="gramStart"/>
      <w:r w:rsidRPr="00932881">
        <w:rPr>
          <w:b/>
          <w:bCs/>
        </w:rPr>
        <w:t>Amber(</w:t>
      </w:r>
      <w:proofErr w:type="gramEnd"/>
      <w:r w:rsidRPr="00932881">
        <w:rPr>
          <w:b/>
          <w:bCs/>
        </w:rPr>
        <w:t>3)</w:t>
      </w:r>
    </w:p>
    <w:p w14:paraId="014CC348" w14:textId="72FDD0A4" w:rsidR="002A748E" w:rsidRPr="00932881" w:rsidRDefault="002A748E" w:rsidP="00CD35CD">
      <w:pPr>
        <w:rPr>
          <w:b/>
          <w:bCs/>
        </w:rPr>
      </w:pPr>
      <w:proofErr w:type="gramStart"/>
      <w:r w:rsidRPr="00932881">
        <w:rPr>
          <w:b/>
          <w:bCs/>
        </w:rPr>
        <w:t>Green(</w:t>
      </w:r>
      <w:proofErr w:type="gramEnd"/>
      <w:r w:rsidRPr="00932881">
        <w:rPr>
          <w:b/>
          <w:bCs/>
        </w:rPr>
        <w:t>45)</w:t>
      </w:r>
    </w:p>
    <w:p w14:paraId="676A422D" w14:textId="60854F95" w:rsidR="002A748E" w:rsidRPr="00932881" w:rsidRDefault="002A748E" w:rsidP="00CD35CD">
      <w:pPr>
        <w:rPr>
          <w:b/>
          <w:bCs/>
        </w:rPr>
      </w:pPr>
      <w:r w:rsidRPr="00932881">
        <w:rPr>
          <w:b/>
          <w:bCs/>
        </w:rPr>
        <w:t xml:space="preserve">Amber, </w:t>
      </w:r>
      <w:proofErr w:type="gramStart"/>
      <w:r w:rsidRPr="00932881">
        <w:rPr>
          <w:b/>
          <w:bCs/>
        </w:rPr>
        <w:t>Red(</w:t>
      </w:r>
      <w:proofErr w:type="gramEnd"/>
      <w:r w:rsidRPr="00932881">
        <w:rPr>
          <w:b/>
          <w:bCs/>
        </w:rPr>
        <w:t>3)</w:t>
      </w:r>
    </w:p>
    <w:p w14:paraId="594B6639" w14:textId="16160BEF" w:rsidR="002A748E" w:rsidRPr="00932881" w:rsidRDefault="002A748E" w:rsidP="00CD35CD">
      <w:pPr>
        <w:rPr>
          <w:b/>
          <w:bCs/>
        </w:rPr>
      </w:pPr>
      <w:r w:rsidRPr="00932881">
        <w:rPr>
          <w:b/>
          <w:bCs/>
        </w:rPr>
        <w:t>Red</w:t>
      </w:r>
    </w:p>
    <w:p w14:paraId="0353576B" w14:textId="31622D54" w:rsidR="002A748E" w:rsidRPr="00932881" w:rsidRDefault="002A748E" w:rsidP="00CD35CD">
      <w:pPr>
        <w:rPr>
          <w:b/>
          <w:bCs/>
        </w:rPr>
      </w:pPr>
      <w:r w:rsidRPr="00932881">
        <w:rPr>
          <w:b/>
          <w:bCs/>
        </w:rPr>
        <w:t xml:space="preserve">Where </w:t>
      </w:r>
      <w:proofErr w:type="spellStart"/>
      <w:r w:rsidRPr="00932881">
        <w:rPr>
          <w:b/>
          <w:bCs/>
        </w:rPr>
        <w:t>Count_Pedestrian_Cross</w:t>
      </w:r>
      <w:proofErr w:type="spellEnd"/>
    </w:p>
    <w:p w14:paraId="0B697AB6" w14:textId="6E5345EC" w:rsidR="002A748E" w:rsidRPr="00932881" w:rsidRDefault="002A748E" w:rsidP="00CD35CD">
      <w:pPr>
        <w:rPr>
          <w:b/>
          <w:bCs/>
        </w:rPr>
      </w:pPr>
      <w:proofErr w:type="gramStart"/>
      <w:r w:rsidRPr="00932881">
        <w:rPr>
          <w:b/>
          <w:bCs/>
        </w:rPr>
        <w:t>Display(</w:t>
      </w:r>
      <w:proofErr w:type="gramEnd"/>
      <w:r w:rsidRPr="00932881">
        <w:rPr>
          <w:b/>
          <w:bCs/>
        </w:rPr>
        <w:t>10)</w:t>
      </w:r>
    </w:p>
    <w:p w14:paraId="2008557E" w14:textId="4C158A53" w:rsidR="002A748E" w:rsidRPr="00932881" w:rsidRDefault="002A748E" w:rsidP="00CD35CD">
      <w:pPr>
        <w:rPr>
          <w:b/>
          <w:bCs/>
        </w:rPr>
      </w:pPr>
      <w:r w:rsidRPr="00932881">
        <w:rPr>
          <w:b/>
          <w:bCs/>
        </w:rPr>
        <w:t>For (10s to 1s in time/10)</w:t>
      </w:r>
    </w:p>
    <w:p w14:paraId="4F6B10C7" w14:textId="73BD945E" w:rsidR="002A748E" w:rsidRPr="00932881" w:rsidRDefault="002A748E" w:rsidP="00CD35CD">
      <w:pPr>
        <w:rPr>
          <w:b/>
          <w:bCs/>
        </w:rPr>
      </w:pPr>
      <w:r w:rsidRPr="00932881">
        <w:rPr>
          <w:b/>
          <w:bCs/>
        </w:rPr>
        <w:tab/>
      </w:r>
      <w:proofErr w:type="gramStart"/>
      <w:r w:rsidRPr="00932881">
        <w:rPr>
          <w:b/>
          <w:bCs/>
        </w:rPr>
        <w:t>Display(</w:t>
      </w:r>
      <w:proofErr w:type="gramEnd"/>
      <w:r w:rsidRPr="00932881">
        <w:rPr>
          <w:b/>
          <w:bCs/>
        </w:rPr>
        <w:t>-1)</w:t>
      </w:r>
    </w:p>
    <w:p w14:paraId="3C8EB237" w14:textId="43870E0C" w:rsidR="002A748E" w:rsidRPr="00932881" w:rsidRDefault="002A748E" w:rsidP="00CD35CD">
      <w:pPr>
        <w:rPr>
          <w:b/>
          <w:bCs/>
        </w:rPr>
      </w:pPr>
      <w:proofErr w:type="spellStart"/>
      <w:r w:rsidRPr="00932881">
        <w:rPr>
          <w:b/>
          <w:bCs/>
        </w:rPr>
        <w:t>EndFor</w:t>
      </w:r>
      <w:proofErr w:type="spellEnd"/>
    </w:p>
    <w:p w14:paraId="5133F675" w14:textId="32F2DDAB" w:rsidR="00932881" w:rsidRPr="00CD35CD" w:rsidRDefault="00932881" w:rsidP="00CD35CD">
      <w:r>
        <w:t xml:space="preserve">This functions a fundamental and simple overview of the whole code process, although not detailing specific light settings or logic regarding the </w:t>
      </w:r>
      <w:r w:rsidR="0041381D">
        <w:t xml:space="preserve">interpretation of inputs, it does highlight the overarching main and fundamental components to the main system – notably a counting system that excludes sections of the lights and that outlines the timing periods for each set of colours on the light. </w:t>
      </w:r>
    </w:p>
    <w:p w14:paraId="5B0E0A9C" w14:textId="15AE1AFE" w:rsidR="00D40A4A" w:rsidRDefault="00D40A4A" w:rsidP="00D40A4A">
      <w:pPr>
        <w:pStyle w:val="Heading1"/>
      </w:pPr>
      <w:bookmarkStart w:id="10" w:name="_Toc133501147"/>
      <w:r>
        <w:lastRenderedPageBreak/>
        <w:t>Production and Costing</w:t>
      </w:r>
      <w:bookmarkEnd w:id="10"/>
    </w:p>
    <w:p w14:paraId="3975078F" w14:textId="5481D11B" w:rsidR="00D40A4A" w:rsidRDefault="00B2208E" w:rsidP="00286390">
      <w:pPr>
        <w:pStyle w:val="Heading2"/>
      </w:pPr>
      <w:bookmarkStart w:id="11" w:name="_Toc133501148"/>
      <w:r>
        <w:t>Production Methods</w:t>
      </w:r>
      <w:bookmarkEnd w:id="11"/>
    </w:p>
    <w:p w14:paraId="5AA77AD4" w14:textId="2CE7850C" w:rsidR="0041381D" w:rsidRPr="0041381D" w:rsidRDefault="0041381D" w:rsidP="0041381D">
      <w:r>
        <w:t>If this system were to be produced, it would likely be on a bespoke and individual manufacture basis</w:t>
      </w:r>
      <w:r w:rsidR="00C4250A">
        <w:t xml:space="preserve">, as is common with small scale and nonstandard infrastructure </w:t>
      </w:r>
      <w:r w:rsidR="00C035F3">
        <w:t>constructions</w:t>
      </w:r>
      <w:r w:rsidR="004704AE">
        <w:t xml:space="preserve">. </w:t>
      </w:r>
      <w:r w:rsidR="00C035F3">
        <w:t xml:space="preserve">It is likely that this system would, as it was designed to, function best in Gibraltar, such as on the junction between Cathedral Square and Secretary Lane, an area that would greatly benefit from traffic control beyond the current signage system. </w:t>
      </w:r>
    </w:p>
    <w:p w14:paraId="7628CC6C" w14:textId="6B59DCC1" w:rsidR="00B2208E" w:rsidRDefault="00B2208E" w:rsidP="00286390">
      <w:pPr>
        <w:pStyle w:val="Heading2"/>
      </w:pPr>
      <w:bookmarkStart w:id="12" w:name="_Toc133501149"/>
      <w:r>
        <w:t>Costings</w:t>
      </w:r>
      <w:bookmarkEnd w:id="12"/>
    </w:p>
    <w:p w14:paraId="16874365" w14:textId="235E9154" w:rsidR="001E15AE" w:rsidRDefault="001E15AE" w:rsidP="001E15AE">
      <w:r>
        <w:t>In terms of actual implementation, several costs would need to be accounted for, excluding the cost of land as it is assumed that this is undertaken by a local government, which, in the case of Cathedral Square and Secretary Lane, is already public property. These can be broken down into several sections. That being component cost, labour cost and resurfacing cost – with extra notice for unforeseen expense. In terms of components, the list is as follows.</w:t>
      </w:r>
    </w:p>
    <w:p w14:paraId="1871D4F3" w14:textId="25FC4E85" w:rsidR="001E15AE" w:rsidRDefault="001E15AE" w:rsidP="001E15AE">
      <w:r>
        <w:t xml:space="preserve">-4 </w:t>
      </w:r>
      <w:r w:rsidR="001A2785">
        <w:t xml:space="preserve">Grove </w:t>
      </w:r>
      <w:r>
        <w:t>Ultrasonic sensors</w:t>
      </w:r>
      <w:r w:rsidR="001A2785">
        <w:t xml:space="preserve"> (</w:t>
      </w:r>
      <w:r w:rsidR="00803F64">
        <w:t>€3.57PU/</w:t>
      </w:r>
      <w:r w:rsidR="001A2785">
        <w:t>€14.28)</w:t>
      </w:r>
      <w:sdt>
        <w:sdtPr>
          <w:rPr>
            <w:color w:val="000000"/>
          </w:rPr>
          <w:tag w:val="MENDELEY_CITATION_v3_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"/>
          <w:id w:val="-890652252"/>
          <w:placeholder>
            <w:docPart w:val="DefaultPlaceholder_-1854013440"/>
          </w:placeholder>
        </w:sdtPr>
        <w:sdtContent>
          <w:r w:rsidR="00FB33B9" w:rsidRPr="00FB33B9">
            <w:rPr>
              <w:color w:val="000000"/>
            </w:rPr>
            <w:t>[8]</w:t>
          </w:r>
        </w:sdtContent>
      </w:sdt>
    </w:p>
    <w:p w14:paraId="34F2BFD9" w14:textId="539F4A07" w:rsidR="001E15AE" w:rsidRDefault="001E15AE" w:rsidP="001E15AE">
      <w:r>
        <w:t>-</w:t>
      </w:r>
      <w:r w:rsidR="001A2785">
        <w:t>12</w:t>
      </w:r>
      <w:r>
        <w:t xml:space="preserve"> </w:t>
      </w:r>
      <w:r w:rsidR="00803F64">
        <w:t xml:space="preserve">Maclean MCE201 </w:t>
      </w:r>
      <w:r>
        <w:t>Passive infrared (PIR) Sensors</w:t>
      </w:r>
      <w:r w:rsidR="00803F64">
        <w:t xml:space="preserve"> (€6.97</w:t>
      </w:r>
      <w:r w:rsidR="00027798">
        <w:t>PU</w:t>
      </w:r>
      <w:r w:rsidR="00803F64">
        <w:t>/€83.97)</w:t>
      </w:r>
      <w:sdt>
        <w:sdtPr>
          <w:rPr>
            <w:color w:val="000000"/>
          </w:rPr>
          <w:tag w:val="MENDELEY_CITATION_v3_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"/>
          <w:id w:val="778143448"/>
          <w:placeholder>
            <w:docPart w:val="DefaultPlaceholder_-1854013440"/>
          </w:placeholder>
        </w:sdtPr>
        <w:sdtContent>
          <w:r w:rsidR="00FB33B9" w:rsidRPr="00FB33B9">
            <w:rPr>
              <w:color w:val="000000"/>
            </w:rPr>
            <w:t>[9]</w:t>
          </w:r>
        </w:sdtContent>
      </w:sdt>
    </w:p>
    <w:p w14:paraId="6DF54A48" w14:textId="577EA4BC" w:rsidR="001E15AE" w:rsidRDefault="001E15AE" w:rsidP="001E15AE">
      <w:r>
        <w:t>-8 Pedestrian crossing boxes (Including motor for interfacing with blind users)</w:t>
      </w:r>
      <w:r w:rsidR="00027798">
        <w:t xml:space="preserve"> (€50.85PU/€406.80)</w:t>
      </w:r>
      <w:sdt>
        <w:sdtPr>
          <w:rPr>
            <w:color w:val="000000"/>
          </w:rPr>
          <w:tag w:val="MENDELEY_CITATION_v3_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"/>
          <w:id w:val="788944008"/>
          <w:placeholder>
            <w:docPart w:val="DefaultPlaceholder_-1854013440"/>
          </w:placeholder>
        </w:sdtPr>
        <w:sdtContent>
          <w:r w:rsidR="00FB33B9" w:rsidRPr="00FB33B9">
            <w:rPr>
              <w:color w:val="000000"/>
            </w:rPr>
            <w:t>[10]</w:t>
          </w:r>
        </w:sdtContent>
      </w:sdt>
    </w:p>
    <w:p w14:paraId="5E537198" w14:textId="44B4E361" w:rsidR="001E15AE" w:rsidRDefault="001E15AE" w:rsidP="001E15AE">
      <w:r>
        <w:t>-8 Pedestrian crossing buttons (Optional)</w:t>
      </w:r>
      <w:r w:rsidR="00192E95">
        <w:t xml:space="preserve"> (€45.20PU/€362.60)</w:t>
      </w:r>
    </w:p>
    <w:p w14:paraId="7127A532" w14:textId="78D98275" w:rsidR="001E15AE" w:rsidRDefault="00AF258E" w:rsidP="001E15AE">
      <w:r>
        <w:t>-4 3 segment traffic light heads</w:t>
      </w:r>
      <w:r w:rsidR="00B65D8C">
        <w:t xml:space="preserve"> (€245.79PU/€983.16)</w:t>
      </w:r>
      <w:sdt>
        <w:sdtPr>
          <w:rPr>
            <w:color w:val="000000"/>
          </w:rPr>
          <w:tag w:val="MENDELEY_CITATION_v3_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"/>
          <w:id w:val="-1254899909"/>
          <w:placeholder>
            <w:docPart w:val="DefaultPlaceholder_-1854013440"/>
          </w:placeholder>
        </w:sdtPr>
        <w:sdtContent>
          <w:r w:rsidR="00FB33B9" w:rsidRPr="00FB33B9">
            <w:rPr>
              <w:color w:val="000000"/>
            </w:rPr>
            <w:t>[11]</w:t>
          </w:r>
        </w:sdtContent>
      </w:sdt>
    </w:p>
    <w:p w14:paraId="2588CF67" w14:textId="5B3E4AEB" w:rsidR="001C38C3" w:rsidRDefault="001C38C3" w:rsidP="001E15AE">
      <w:r>
        <w:t>Smaller level equipment would include:</w:t>
      </w:r>
    </w:p>
    <w:p w14:paraId="26A32139" w14:textId="734CE5A0" w:rsidR="001C38C3" w:rsidRDefault="0098134B" w:rsidP="001E15AE">
      <w:r>
        <w:t>Approximately a minimum of</w:t>
      </w:r>
      <w:r w:rsidR="001C38C3">
        <w:t xml:space="preserve"> </w:t>
      </w:r>
      <w:r w:rsidR="0080792D">
        <w:t>55</w:t>
      </w:r>
      <w:r w:rsidR="001C38C3">
        <w:t xml:space="preserve">m of wire, </w:t>
      </w:r>
      <w:r w:rsidR="0080792D">
        <w:t>45</w:t>
      </w:r>
      <w:r w:rsidR="001C38C3">
        <w:t xml:space="preserve">m of which should </w:t>
      </w:r>
      <w:r w:rsidR="00B97B54">
        <w:t xml:space="preserve">be fit </w:t>
      </w:r>
      <w:r w:rsidR="001C38C3">
        <w:t>for under-road installation, plus whatever is required to connect to the nearest public electrical infrastructural asset</w:t>
      </w:r>
      <w:r>
        <w:t>, this figure is based on a minimum of possible under road connections, this would likely increase and is additionally based off the width of both Cathedral Square and Secretary Lane</w:t>
      </w:r>
      <w:r w:rsidR="001C38C3">
        <w:t>.</w:t>
      </w:r>
      <w:r w:rsidR="0021110E">
        <w:t xml:space="preserve"> IN this instance using Naylor ducting and PVC insulated wiring (€92.66Per 50m Ducting </w:t>
      </w:r>
      <w:sdt>
        <w:sdtPr>
          <w:rPr>
            <w:color w:val="000000"/>
          </w:rPr>
          <w:tag w:val="MENDELEY_CITATION_v3_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"/>
          <w:id w:val="-1737081117"/>
          <w:placeholder>
            <w:docPart w:val="DefaultPlaceholder_-1854013440"/>
          </w:placeholder>
        </w:sdtPr>
        <w:sdtContent>
          <w:r w:rsidR="00FB33B9" w:rsidRPr="00FB33B9">
            <w:rPr>
              <w:color w:val="000000"/>
            </w:rPr>
            <w:t>[12]</w:t>
          </w:r>
        </w:sdtContent>
      </w:sdt>
      <w:r w:rsidR="0021110E">
        <w:t>and €12.48 Per 50m Wiring)</w:t>
      </w:r>
      <w:r w:rsidR="00B37DB7">
        <w:t xml:space="preserve"> </w:t>
      </w:r>
      <w:sdt>
        <w:sdtPr>
          <w:rPr>
            <w:color w:val="000000"/>
          </w:rPr>
          <w:tag w:val="MENDELEY_CITATION_v3_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"/>
          <w:id w:val="1118101951"/>
          <w:placeholder>
            <w:docPart w:val="DefaultPlaceholder_-1854013440"/>
          </w:placeholder>
        </w:sdtPr>
        <w:sdtContent>
          <w:r w:rsidR="00FB33B9" w:rsidRPr="00FB33B9">
            <w:rPr>
              <w:color w:val="000000"/>
            </w:rPr>
            <w:t>[13]</w:t>
          </w:r>
        </w:sdtContent>
      </w:sdt>
    </w:p>
    <w:p w14:paraId="7569B244" w14:textId="57C0D5F2" w:rsidR="0080792D" w:rsidRDefault="0080792D" w:rsidP="001E15AE">
      <w:r>
        <w:t>-11 OR gates or equivalent, with one functioning in a way that enables merging of</w:t>
      </w:r>
      <w:r w:rsidR="00CB5EE3">
        <w:t xml:space="preserve"> 8 inputs to a joint OR </w:t>
      </w:r>
      <w:r w:rsidR="0098134B">
        <w:t>output</w:t>
      </w:r>
      <w:r w:rsidR="005D06E6">
        <w:t xml:space="preserve"> (€0.94PU/€10.34)</w:t>
      </w:r>
      <w:sdt>
        <w:sdtPr>
          <w:rPr>
            <w:color w:val="000000"/>
          </w:rPr>
          <w:tag w:val="MENDELEY_CITATION_v3_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"/>
          <w:id w:val="224188203"/>
          <w:placeholder>
            <w:docPart w:val="DefaultPlaceholder_-1854013440"/>
          </w:placeholder>
        </w:sdtPr>
        <w:sdtContent>
          <w:r w:rsidR="00FB33B9" w:rsidRPr="00FB33B9">
            <w:rPr>
              <w:color w:val="000000"/>
            </w:rPr>
            <w:t>[14]</w:t>
          </w:r>
        </w:sdtContent>
      </w:sdt>
    </w:p>
    <w:p w14:paraId="7C7CE782" w14:textId="39D8E311" w:rsidR="0098134B" w:rsidRDefault="0098134B" w:rsidP="001E15AE">
      <w:r>
        <w:t>-8 AND gates</w:t>
      </w:r>
      <w:r w:rsidR="00410464">
        <w:t xml:space="preserve"> or equivalent</w:t>
      </w:r>
      <w:r w:rsidR="002556D5">
        <w:t xml:space="preserve"> (€0.82PU/€6.52)</w:t>
      </w:r>
      <w:sdt>
        <w:sdtPr>
          <w:rPr>
            <w:color w:val="000000"/>
          </w:rPr>
          <w:tag w:val="MENDELEY_CITATION_v3_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"/>
          <w:id w:val="-623617248"/>
          <w:placeholder>
            <w:docPart w:val="DefaultPlaceholder_-1854013440"/>
          </w:placeholder>
        </w:sdtPr>
        <w:sdtContent>
          <w:r w:rsidR="00FB33B9" w:rsidRPr="00FB33B9">
            <w:rPr>
              <w:color w:val="000000"/>
            </w:rPr>
            <w:t>[15]</w:t>
          </w:r>
        </w:sdtContent>
      </w:sdt>
    </w:p>
    <w:p w14:paraId="05F00DB8" w14:textId="37BAB041" w:rsidR="00B65D8C" w:rsidRDefault="00B65D8C" w:rsidP="001E15AE">
      <w:r>
        <w:t>-8 Mounting Poles</w:t>
      </w:r>
      <w:r w:rsidR="002556D5">
        <w:t xml:space="preserve"> </w:t>
      </w:r>
      <w:r w:rsidR="000638D7">
        <w:t>(€277.87PU/€2,222.96)</w:t>
      </w:r>
      <w:sdt>
        <w:sdtPr>
          <w:rPr>
            <w:color w:val="000000"/>
          </w:rPr>
          <w:tag w:val="MENDELEY_CITATION_v3_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"/>
          <w:id w:val="111324149"/>
          <w:placeholder>
            <w:docPart w:val="DefaultPlaceholder_-1854013440"/>
          </w:placeholder>
        </w:sdtPr>
        <w:sdtContent>
          <w:r w:rsidR="00FB33B9" w:rsidRPr="00FB33B9">
            <w:rPr>
              <w:color w:val="000000"/>
            </w:rPr>
            <w:t>[16]</w:t>
          </w:r>
        </w:sdtContent>
      </w:sdt>
    </w:p>
    <w:p w14:paraId="16271086" w14:textId="445F08F5" w:rsidR="001C38C3" w:rsidRDefault="0021110E" w:rsidP="001E15AE">
      <w:r>
        <w:t xml:space="preserve">-1 </w:t>
      </w:r>
      <w:r w:rsidRPr="0021110E">
        <w:t>PIC18F87K90</w:t>
      </w:r>
      <w:r w:rsidR="002556D5">
        <w:t xml:space="preserve"> (€5.88)</w:t>
      </w:r>
      <w:sdt>
        <w:sdtPr>
          <w:rPr>
            <w:color w:val="000000"/>
          </w:rPr>
          <w:tag w:val="MENDELEY_CITATION_v3_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"/>
          <w:id w:val="353079110"/>
          <w:placeholder>
            <w:docPart w:val="DefaultPlaceholder_-1854013440"/>
          </w:placeholder>
        </w:sdtPr>
        <w:sdtContent>
          <w:r w:rsidR="00FB33B9" w:rsidRPr="00FB33B9">
            <w:rPr>
              <w:color w:val="000000"/>
            </w:rPr>
            <w:t>[17]</w:t>
          </w:r>
        </w:sdtContent>
      </w:sdt>
    </w:p>
    <w:p w14:paraId="005B5AB3" w14:textId="142BD755" w:rsidR="00FB31AB" w:rsidRDefault="00FB31AB" w:rsidP="001E15AE">
      <w:r>
        <w:t>Total Component Cost would come to approximately €4201.65.</w:t>
      </w:r>
    </w:p>
    <w:p w14:paraId="5780AF55" w14:textId="166706A3" w:rsidR="00FB31AB" w:rsidRDefault="00FB31AB" w:rsidP="001E15AE">
      <w:r>
        <w:t>Labour and resurfacing can be approached in two separate ways, either to consider individual appointment of crew with rented machinery and tools or to outsource to a local firm and permit them management of both after conducting a review of the local area. This section tends to be the most expensive in terms of and would be expected to cost around €81000</w:t>
      </w:r>
      <w:sdt>
        <w:sdtPr>
          <w:rPr>
            <w:color w:val="000000"/>
          </w:rPr>
          <w:tag w:val="MENDELEY_CITATION_v3_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"/>
          <w:id w:val="-871682209"/>
          <w:placeholder>
            <w:docPart w:val="DefaultPlaceholder_-1854013440"/>
          </w:placeholder>
        </w:sdtPr>
        <w:sdtContent>
          <w:r w:rsidR="00FB33B9" w:rsidRPr="00FB33B9">
            <w:rPr>
              <w:color w:val="000000"/>
            </w:rPr>
            <w:t>[18]</w:t>
          </w:r>
        </w:sdtContent>
      </w:sdt>
      <w:r>
        <w:t xml:space="preserve"> at a minimum, with estimates from various national bodies suggesting anywhere between €81000 (When inflation is accounted for</w:t>
      </w:r>
      <w:sdt>
        <w:sdtPr>
          <w:rPr>
            <w:color w:val="000000"/>
          </w:rPr>
          <w:tag w:val="MENDELEY_CITATION_v3_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"/>
          <w:id w:val="917217044"/>
          <w:placeholder>
            <w:docPart w:val="DefaultPlaceholder_-1854013440"/>
          </w:placeholder>
        </w:sdtPr>
        <w:sdtContent>
          <w:r w:rsidR="00FB33B9" w:rsidRPr="00FB33B9">
            <w:rPr>
              <w:color w:val="000000"/>
            </w:rPr>
            <w:t>[19]</w:t>
          </w:r>
        </w:sdtContent>
      </w:sdt>
      <w:r>
        <w:t>) and €200,000</w:t>
      </w:r>
      <w:sdt>
        <w:sdtPr>
          <w:rPr>
            <w:color w:val="000000"/>
          </w:rPr>
          <w:tag w:val="MENDELEY_CITATION_v3_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"/>
          <w:id w:val="468317639"/>
          <w:placeholder>
            <w:docPart w:val="DefaultPlaceholder_-1854013440"/>
          </w:placeholder>
        </w:sdtPr>
        <w:sdtContent>
          <w:r w:rsidR="00FB33B9" w:rsidRPr="00FB33B9">
            <w:rPr>
              <w:color w:val="000000"/>
            </w:rPr>
            <w:t>[20]</w:t>
          </w:r>
        </w:sdtContent>
      </w:sdt>
      <w:r>
        <w:t xml:space="preserve"> seeming like common </w:t>
      </w:r>
      <w:r>
        <w:lastRenderedPageBreak/>
        <w:t>estimates</w:t>
      </w:r>
      <w:r w:rsidR="004704AE">
        <w:t>[in]</w:t>
      </w:r>
      <w:r>
        <w:t>. It should, however, be noted that the latter number includes design fees whereas the prior makes no mention of design costing.</w:t>
      </w:r>
    </w:p>
    <w:p w14:paraId="21DD0C71" w14:textId="253A3E76" w:rsidR="00FB31AB" w:rsidRPr="001E15AE" w:rsidRDefault="00FB31AB" w:rsidP="001E15AE">
      <w:r>
        <w:t xml:space="preserve">As such, it would be reasonable to expect the installation of this system to range from around </w:t>
      </w:r>
      <w:r w:rsidR="00425C55">
        <w:t>€</w:t>
      </w:r>
      <w:r>
        <w:t xml:space="preserve">93,720 and </w:t>
      </w:r>
      <w:r w:rsidR="00425C55">
        <w:t>€224,620, likely being somewhere in between these two figures.</w:t>
      </w:r>
    </w:p>
    <w:p w14:paraId="488FA88E" w14:textId="4AB65170" w:rsidR="00D40A4A" w:rsidRDefault="00D40A4A" w:rsidP="00D40A4A">
      <w:pPr>
        <w:pStyle w:val="Heading1"/>
      </w:pPr>
      <w:bookmarkStart w:id="13" w:name="_Toc133501150"/>
      <w:r>
        <w:t>Testing and Simulation</w:t>
      </w:r>
      <w:bookmarkEnd w:id="13"/>
    </w:p>
    <w:p w14:paraId="4A889D22" w14:textId="067E491E" w:rsidR="00A61204" w:rsidRDefault="00A61204" w:rsidP="00286390">
      <w:pPr>
        <w:pStyle w:val="Heading2"/>
      </w:pPr>
      <w:bookmarkStart w:id="14" w:name="_Toc133501151"/>
      <w:r>
        <w:t>Software Specification</w:t>
      </w:r>
      <w:bookmarkEnd w:id="14"/>
    </w:p>
    <w:p w14:paraId="036AF870" w14:textId="33FBE14C" w:rsidR="00A61204" w:rsidRPr="00A61204" w:rsidRDefault="00A61204" w:rsidP="00A61204">
      <w:r>
        <w:t>The software used in the production of the simulation is Proteus v8.15 and is preprogramed manually, using library resources from CCS for PIC v5.103 but coded in Notepad++ v8.5.2.</w:t>
      </w:r>
    </w:p>
    <w:p w14:paraId="4F5F0616" w14:textId="6094E100" w:rsidR="00D40A4A" w:rsidRDefault="00B2208E" w:rsidP="00286390">
      <w:pPr>
        <w:pStyle w:val="Heading2"/>
      </w:pPr>
      <w:bookmarkStart w:id="15" w:name="_Toc133501152"/>
      <w:r>
        <w:t>Simulation</w:t>
      </w:r>
      <w:bookmarkEnd w:id="15"/>
    </w:p>
    <w:p w14:paraId="09573FB4" w14:textId="5097B93D" w:rsidR="00106CAB" w:rsidRDefault="000904DE" w:rsidP="000904DE">
      <w:r>
        <w:t>The simulation is configured as displayed in figure 9</w:t>
      </w:r>
      <w:r w:rsidR="00D01F2C">
        <w:t>, figure 10 and figure 11</w:t>
      </w:r>
      <w:r w:rsidR="00106CAB">
        <w:rPr>
          <w:noProof/>
        </w:rPr>
        <w:drawing>
          <wp:inline distT="0" distB="0" distL="0" distR="0" wp14:anchorId="57A5EAFE" wp14:editId="1334F9AB">
            <wp:extent cx="5295900" cy="3308985"/>
            <wp:effectExtent l="0" t="0" r="0" b="571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97249" cy="3310176"/>
                    </a:xfrm>
                    <a:prstGeom prst="rect">
                      <a:avLst/>
                    </a:prstGeom>
                  </pic:spPr>
                </pic:pic>
              </a:graphicData>
            </a:graphic>
          </wp:inline>
        </w:drawing>
      </w:r>
      <w:r w:rsidR="00106CAB">
        <w:rPr>
          <w:noProof/>
        </w:rPr>
        <mc:AlternateContent>
          <mc:Choice Requires="wps">
            <w:drawing>
              <wp:inline distT="0" distB="0" distL="0" distR="0" wp14:anchorId="527A5B97" wp14:editId="390E2FE9">
                <wp:extent cx="5731510" cy="219710"/>
                <wp:effectExtent l="0" t="0" r="2540" b="8890"/>
                <wp:docPr id="15" name="Text Box 15"/>
                <wp:cNvGraphicFramePr/>
                <a:graphic xmlns:a="http://schemas.openxmlformats.org/drawingml/2006/main">
                  <a:graphicData uri="http://schemas.microsoft.com/office/word/2010/wordprocessingShape">
                    <wps:wsp>
                      <wps:cNvSpPr txBox="1"/>
                      <wps:spPr>
                        <a:xfrm>
                          <a:off x="0" y="0"/>
                          <a:ext cx="5731510" cy="219710"/>
                        </a:xfrm>
                        <a:prstGeom prst="rect">
                          <a:avLst/>
                        </a:prstGeom>
                        <a:solidFill>
                          <a:prstClr val="white"/>
                        </a:solidFill>
                        <a:ln>
                          <a:noFill/>
                        </a:ln>
                      </wps:spPr>
                      <wps:txbx>
                        <w:txbxContent>
                          <w:p w14:paraId="791359E8" w14:textId="77777777" w:rsidR="00106CAB" w:rsidRPr="00651E32" w:rsidRDefault="00106CAB" w:rsidP="00106CAB">
                            <w:pPr>
                              <w:pStyle w:val="Caption"/>
                              <w:rPr>
                                <w:noProof/>
                                <w:sz w:val="21"/>
                                <w:szCs w:val="21"/>
                              </w:rPr>
                            </w:pPr>
                            <w:r>
                              <w:t>Above, 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527A5B97" id="Text Box 15" o:spid="_x0000_s1032" type="#_x0000_t202" style="width:451.3pt;height:17.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" stroked="f">
                <v:textbox style="mso-fit-shape-to-text:t" inset="0,0,0,0">
                  <w:txbxContent>
                    <w:p w14:paraId="791359E8" w14:textId="77777777" w:rsidR="00106CAB" w:rsidRPr="00651E32" w:rsidRDefault="00106CAB" w:rsidP="00106CAB">
                      <w:pPr>
                        <w:pStyle w:val="Caption"/>
                        <w:rPr>
                          <w:noProof/>
                          <w:sz w:val="21"/>
                          <w:szCs w:val="21"/>
                        </w:rPr>
                      </w:pPr>
                      <w:r>
                        <w:t>Above, Figure 9</w:t>
                      </w:r>
                    </w:p>
                  </w:txbxContent>
                </v:textbox>
                <w10:anchorlock/>
              </v:shape>
            </w:pict>
          </mc:Fallback>
        </mc:AlternateContent>
      </w:r>
      <w:r w:rsidR="003D698F">
        <w:t xml:space="preserve">. Figure 9 displays the layout for the pedestrian configuration, it is noted that the configuration includes a motor, LED, two 7 segment binary decoder displays and an and gate for each pedestrian crossing display. The counterpart for the trigger consists of a potentiometer that acts as a representation of a PIR sensor in lieu of a Proteus representation within standard licence, an OR gate for the computation of the manual button press and the PIR press as valid inputs for </w:t>
      </w:r>
      <w:r w:rsidR="00106CAB">
        <w:rPr>
          <w:noProof/>
        </w:rPr>
        <w:lastRenderedPageBreak/>
        <w:drawing>
          <wp:inline distT="0" distB="0" distL="0" distR="0" wp14:anchorId="50EC1C0D" wp14:editId="2C48166C">
            <wp:extent cx="5268595" cy="3581400"/>
            <wp:effectExtent l="0" t="0" r="8255" b="0"/>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schematic&#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68595" cy="3581400"/>
                    </a:xfrm>
                    <a:prstGeom prst="rect">
                      <a:avLst/>
                    </a:prstGeom>
                  </pic:spPr>
                </pic:pic>
              </a:graphicData>
            </a:graphic>
          </wp:inline>
        </w:drawing>
      </w:r>
      <w:r w:rsidR="00106CAB">
        <w:rPr>
          <w:noProof/>
        </w:rPr>
        <mc:AlternateContent>
          <mc:Choice Requires="wps">
            <w:drawing>
              <wp:inline distT="0" distB="0" distL="0" distR="0" wp14:anchorId="1D23A0CB" wp14:editId="3200A965">
                <wp:extent cx="5731510" cy="219710"/>
                <wp:effectExtent l="0" t="0" r="2540" b="8890"/>
                <wp:docPr id="16" name="Text Box 16"/>
                <wp:cNvGraphicFramePr/>
                <a:graphic xmlns:a="http://schemas.openxmlformats.org/drawingml/2006/main">
                  <a:graphicData uri="http://schemas.microsoft.com/office/word/2010/wordprocessingShape">
                    <wps:wsp>
                      <wps:cNvSpPr txBox="1"/>
                      <wps:spPr>
                        <a:xfrm>
                          <a:off x="0" y="0"/>
                          <a:ext cx="5731510" cy="219710"/>
                        </a:xfrm>
                        <a:prstGeom prst="rect">
                          <a:avLst/>
                        </a:prstGeom>
                        <a:solidFill>
                          <a:prstClr val="white"/>
                        </a:solidFill>
                        <a:ln>
                          <a:noFill/>
                        </a:ln>
                      </wps:spPr>
                      <wps:txbx>
                        <w:txbxContent>
                          <w:p w14:paraId="19D51292" w14:textId="77777777" w:rsidR="00106CAB" w:rsidRPr="00133ABD" w:rsidRDefault="00106CAB" w:rsidP="00106CAB">
                            <w:pPr>
                              <w:pStyle w:val="Caption"/>
                              <w:rPr>
                                <w:noProof/>
                                <w:sz w:val="21"/>
                                <w:szCs w:val="21"/>
                              </w:rPr>
                            </w:pPr>
                            <w:r>
                              <w:t>Above, 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1D23A0CB" id="Text Box 16" o:spid="_x0000_s1033" type="#_x0000_t202" style="width:451.3pt;height:17.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" stroked="f">
                <v:textbox style="mso-fit-shape-to-text:t" inset="0,0,0,0">
                  <w:txbxContent>
                    <w:p w14:paraId="19D51292" w14:textId="77777777" w:rsidR="00106CAB" w:rsidRPr="00133ABD" w:rsidRDefault="00106CAB" w:rsidP="00106CAB">
                      <w:pPr>
                        <w:pStyle w:val="Caption"/>
                        <w:rPr>
                          <w:noProof/>
                          <w:sz w:val="21"/>
                          <w:szCs w:val="21"/>
                        </w:rPr>
                      </w:pPr>
                      <w:r>
                        <w:t>Above, Figure 10</w:t>
                      </w:r>
                    </w:p>
                  </w:txbxContent>
                </v:textbox>
                <w10:anchorlock/>
              </v:shape>
            </w:pict>
          </mc:Fallback>
        </mc:AlternateContent>
      </w:r>
      <w:r w:rsidR="00106CAB">
        <w:t>t</w:t>
      </w:r>
      <w:r w:rsidR="003D698F">
        <w:t>he pedestrian countdown to begin.</w:t>
      </w:r>
    </w:p>
    <w:p w14:paraId="333453D0" w14:textId="5C6C997D" w:rsidR="00D01F2C" w:rsidRDefault="00106CAB" w:rsidP="000904DE">
      <w:r>
        <w:t xml:space="preserve">Figure 10 represents the I/O on the pic itself, while a PIC with fewer pins would be possible to use, due to wanting to guarantee modularity and flexibility, I chose to use the </w:t>
      </w:r>
      <w:r w:rsidRPr="00106CAB">
        <w:t>PIC18F87K90</w:t>
      </w:r>
      <w:r>
        <w:t xml:space="preserve"> due to it having a vast quantity of pins that would allow for a greater complexity if required </w:t>
      </w:r>
      <w:r w:rsidR="00D244C3">
        <w:t xml:space="preserve">and </w:t>
      </w:r>
      <w:r w:rsidR="00D0399E">
        <w:t>a large proportion of those being I/O rather than set I or O. Additionally included is a test light that can be hooked up to test the function of various components – a mostly obsolete feature used in testing but still worth include for live bug fixing if required.</w:t>
      </w:r>
    </w:p>
    <w:p w14:paraId="0C01543E" w14:textId="2911F6C8" w:rsidR="00D0399E" w:rsidRDefault="00D0399E" w:rsidP="000904DE">
      <w:r>
        <w:t xml:space="preserve">Figure 5 Demonstrates the Ultrasonic Sensors and PIR, combined with their </w:t>
      </w:r>
      <w:proofErr w:type="spellStart"/>
      <w:r>
        <w:t>ORing</w:t>
      </w:r>
      <w:proofErr w:type="spellEnd"/>
      <w:r>
        <w:t xml:space="preserve"> on input later, allows for point of failure </w:t>
      </w:r>
      <w:r w:rsidR="00693F42">
        <w:t xml:space="preserve">checks </w:t>
      </w:r>
      <w:proofErr w:type="gramStart"/>
      <w:r w:rsidR="00693F42">
        <w:t>in the event that</w:t>
      </w:r>
      <w:proofErr w:type="gramEnd"/>
      <w:r w:rsidR="00693F42">
        <w:t xml:space="preserve"> either the Ultrasonic or PIR Sensor fail.</w:t>
      </w:r>
    </w:p>
    <w:p w14:paraId="5B574E7C" w14:textId="1DA8D49F" w:rsidR="00D01F2C" w:rsidRPr="000904DE" w:rsidRDefault="00106CAB" w:rsidP="000904DE">
      <w:r>
        <w:rPr>
          <w:noProof/>
        </w:rPr>
        <w:lastRenderedPageBreak/>
        <w:drawing>
          <wp:inline distT="0" distB="0" distL="0" distR="0" wp14:anchorId="70F196EC" wp14:editId="293F77B7">
            <wp:extent cx="5731510" cy="4518660"/>
            <wp:effectExtent l="0" t="0" r="2540" b="0"/>
            <wp:docPr id="14" name="Picture 14"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scatte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518660"/>
                    </a:xfrm>
                    <a:prstGeom prst="rect">
                      <a:avLst/>
                    </a:prstGeom>
                  </pic:spPr>
                </pic:pic>
              </a:graphicData>
            </a:graphic>
          </wp:inline>
        </w:drawing>
      </w:r>
      <w:r w:rsidR="00D01F2C">
        <w:rPr>
          <w:noProof/>
        </w:rPr>
        <mc:AlternateContent>
          <mc:Choice Requires="wps">
            <w:drawing>
              <wp:inline distT="0" distB="0" distL="0" distR="0" wp14:anchorId="4014129E" wp14:editId="75DA147F">
                <wp:extent cx="5731510" cy="635"/>
                <wp:effectExtent l="0" t="0" r="2540" b="8890"/>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FC91219" w14:textId="253B4F59" w:rsidR="00D01F2C" w:rsidRPr="00413D80" w:rsidRDefault="00D01F2C" w:rsidP="00D01F2C">
                            <w:pPr>
                              <w:pStyle w:val="Caption"/>
                              <w:rPr>
                                <w:noProof/>
                                <w:sz w:val="21"/>
                                <w:szCs w:val="21"/>
                              </w:rPr>
                            </w:pPr>
                            <w:r>
                              <w:t>Above, Figure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4014129E" id="Text Box 17" o:spid="_x0000_s1034" type="#_x0000_t202" style="width:451.3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" stroked="f">
                <v:textbox style="mso-fit-shape-to-text:t" inset="0,0,0,0">
                  <w:txbxContent>
                    <w:p w14:paraId="1FC91219" w14:textId="253B4F59" w:rsidR="00D01F2C" w:rsidRPr="00413D80" w:rsidRDefault="00D01F2C" w:rsidP="00D01F2C">
                      <w:pPr>
                        <w:pStyle w:val="Caption"/>
                        <w:rPr>
                          <w:noProof/>
                          <w:sz w:val="21"/>
                          <w:szCs w:val="21"/>
                        </w:rPr>
                      </w:pPr>
                      <w:r>
                        <w:t>Above, Figure 11</w:t>
                      </w:r>
                    </w:p>
                  </w:txbxContent>
                </v:textbox>
                <w10:anchorlock/>
              </v:shape>
            </w:pict>
          </mc:Fallback>
        </mc:AlternateContent>
      </w:r>
    </w:p>
    <w:p w14:paraId="4E874783" w14:textId="7388F2BE" w:rsidR="00E20341" w:rsidRDefault="00E20341" w:rsidP="00E20341">
      <w:pPr>
        <w:pStyle w:val="Heading2"/>
      </w:pPr>
      <w:r>
        <w:t>Testing</w:t>
      </w:r>
    </w:p>
    <w:p w14:paraId="7ED10AE2" w14:textId="425108FF" w:rsidR="00E20341" w:rsidRDefault="00E20341" w:rsidP="00E20341">
      <w:r>
        <w:t xml:space="preserve">Testing was conducted following a simple procedure detailed in the following </w:t>
      </w:r>
      <w:r w:rsidR="00CF79F5">
        <w:t>table.</w:t>
      </w:r>
    </w:p>
    <w:tbl>
      <w:tblPr>
        <w:tblStyle w:val="TableGrid"/>
        <w:tblW w:w="0" w:type="auto"/>
        <w:tblLook w:val="04A0" w:firstRow="1" w:lastRow="0" w:firstColumn="1" w:lastColumn="0" w:noHBand="0" w:noVBand="1"/>
      </w:tblPr>
      <w:tblGrid>
        <w:gridCol w:w="1924"/>
        <w:gridCol w:w="1761"/>
        <w:gridCol w:w="1761"/>
        <w:gridCol w:w="1961"/>
        <w:gridCol w:w="1609"/>
      </w:tblGrid>
      <w:tr w:rsidR="00CF79F5" w14:paraId="2EB191F6" w14:textId="64938DE4" w:rsidTr="00CF79F5">
        <w:tc>
          <w:tcPr>
            <w:tcW w:w="1924" w:type="dxa"/>
          </w:tcPr>
          <w:p w14:paraId="46E29BB1" w14:textId="031E907F" w:rsidR="00CF79F5" w:rsidRDefault="00CF79F5" w:rsidP="00E20341">
            <w:r>
              <w:t>Pedestrian</w:t>
            </w:r>
          </w:p>
        </w:tc>
        <w:tc>
          <w:tcPr>
            <w:tcW w:w="1761" w:type="dxa"/>
          </w:tcPr>
          <w:p w14:paraId="7E7BBEDF" w14:textId="1CA2CFE5" w:rsidR="00CF79F5" w:rsidRDefault="00CF79F5" w:rsidP="00E20341">
            <w:r>
              <w:t>NS</w:t>
            </w:r>
          </w:p>
        </w:tc>
        <w:tc>
          <w:tcPr>
            <w:tcW w:w="1761" w:type="dxa"/>
          </w:tcPr>
          <w:p w14:paraId="6C566E97" w14:textId="195D000D" w:rsidR="00CF79F5" w:rsidRDefault="00CF79F5" w:rsidP="00E20341">
            <w:r>
              <w:t>WE</w:t>
            </w:r>
          </w:p>
        </w:tc>
        <w:tc>
          <w:tcPr>
            <w:tcW w:w="1961" w:type="dxa"/>
          </w:tcPr>
          <w:p w14:paraId="4ADD812E" w14:textId="1AF83AD4" w:rsidR="00CF79F5" w:rsidRDefault="00CF79F5" w:rsidP="00E20341">
            <w:r>
              <w:t>Result</w:t>
            </w:r>
          </w:p>
        </w:tc>
        <w:tc>
          <w:tcPr>
            <w:tcW w:w="1609" w:type="dxa"/>
          </w:tcPr>
          <w:p w14:paraId="0BB74B15" w14:textId="67FA49A1" w:rsidR="00CF79F5" w:rsidRDefault="00CF79F5" w:rsidP="00E20341">
            <w:r>
              <w:t>Expected</w:t>
            </w:r>
          </w:p>
        </w:tc>
      </w:tr>
      <w:tr w:rsidR="00CF79F5" w14:paraId="47FF7868" w14:textId="11C823A6" w:rsidTr="00CF79F5">
        <w:tc>
          <w:tcPr>
            <w:tcW w:w="1924" w:type="dxa"/>
          </w:tcPr>
          <w:p w14:paraId="6D395272" w14:textId="078C47D8" w:rsidR="00CF79F5" w:rsidRDefault="00CF79F5" w:rsidP="00E20341">
            <w:r>
              <w:t>True</w:t>
            </w:r>
          </w:p>
        </w:tc>
        <w:tc>
          <w:tcPr>
            <w:tcW w:w="1761" w:type="dxa"/>
          </w:tcPr>
          <w:p w14:paraId="4B1CD593" w14:textId="6C94F23F" w:rsidR="00CF79F5" w:rsidRDefault="00CF79F5" w:rsidP="00E20341">
            <w:r>
              <w:t>False</w:t>
            </w:r>
          </w:p>
        </w:tc>
        <w:tc>
          <w:tcPr>
            <w:tcW w:w="1761" w:type="dxa"/>
          </w:tcPr>
          <w:p w14:paraId="2C3A537A" w14:textId="201AF657" w:rsidR="00CF79F5" w:rsidRDefault="00CF79F5" w:rsidP="00E20341">
            <w:r>
              <w:t>False</w:t>
            </w:r>
          </w:p>
        </w:tc>
        <w:tc>
          <w:tcPr>
            <w:tcW w:w="1961" w:type="dxa"/>
          </w:tcPr>
          <w:p w14:paraId="54A13873" w14:textId="21037AEE" w:rsidR="00CF79F5" w:rsidRDefault="00CF79F5" w:rsidP="00E20341">
            <w:r>
              <w:t>Followed initialisation and then repeated pedestrian while triggered</w:t>
            </w:r>
          </w:p>
        </w:tc>
        <w:tc>
          <w:tcPr>
            <w:tcW w:w="1609" w:type="dxa"/>
          </w:tcPr>
          <w:p w14:paraId="460C4190" w14:textId="04E13B32" w:rsidR="00CF79F5" w:rsidRDefault="00CF79F5" w:rsidP="00E20341">
            <w:r>
              <w:t>True</w:t>
            </w:r>
          </w:p>
        </w:tc>
      </w:tr>
      <w:tr w:rsidR="00CF79F5" w14:paraId="723E1ACE" w14:textId="5F3C1C3C" w:rsidTr="00CF79F5">
        <w:tc>
          <w:tcPr>
            <w:tcW w:w="1924" w:type="dxa"/>
          </w:tcPr>
          <w:p w14:paraId="2EBB0573" w14:textId="122EC13D" w:rsidR="00CF79F5" w:rsidRDefault="00F509C7" w:rsidP="00E20341">
            <w:r>
              <w:t>False</w:t>
            </w:r>
          </w:p>
        </w:tc>
        <w:tc>
          <w:tcPr>
            <w:tcW w:w="1761" w:type="dxa"/>
          </w:tcPr>
          <w:p w14:paraId="57CCD42F" w14:textId="13EFB642" w:rsidR="00CF79F5" w:rsidRDefault="00F509C7" w:rsidP="00E20341">
            <w:r>
              <w:t>True</w:t>
            </w:r>
          </w:p>
        </w:tc>
        <w:tc>
          <w:tcPr>
            <w:tcW w:w="1761" w:type="dxa"/>
          </w:tcPr>
          <w:p w14:paraId="67F4ECE2" w14:textId="551C0EE4" w:rsidR="00CF79F5" w:rsidRDefault="00F509C7" w:rsidP="00E20341">
            <w:r>
              <w:t>False</w:t>
            </w:r>
          </w:p>
        </w:tc>
        <w:tc>
          <w:tcPr>
            <w:tcW w:w="1961" w:type="dxa"/>
          </w:tcPr>
          <w:p w14:paraId="3A3083D3" w14:textId="58E7974A" w:rsidR="00CF79F5" w:rsidRDefault="00F509C7" w:rsidP="00E20341">
            <w:r>
              <w:t xml:space="preserve">Followed initialisation and then repeated </w:t>
            </w:r>
            <w:r>
              <w:t>NS</w:t>
            </w:r>
            <w:r>
              <w:t xml:space="preserve"> while triggered</w:t>
            </w:r>
          </w:p>
        </w:tc>
        <w:tc>
          <w:tcPr>
            <w:tcW w:w="1609" w:type="dxa"/>
          </w:tcPr>
          <w:p w14:paraId="20140B5B" w14:textId="49522084" w:rsidR="00CF79F5" w:rsidRDefault="00F509C7" w:rsidP="00E20341">
            <w:r>
              <w:t>True</w:t>
            </w:r>
          </w:p>
        </w:tc>
      </w:tr>
      <w:tr w:rsidR="00CF79F5" w14:paraId="71729BBA" w14:textId="3C046891" w:rsidTr="00CF79F5">
        <w:tc>
          <w:tcPr>
            <w:tcW w:w="1924" w:type="dxa"/>
          </w:tcPr>
          <w:p w14:paraId="539732EB" w14:textId="157EAB59" w:rsidR="00CF79F5" w:rsidRDefault="00F509C7" w:rsidP="00E20341">
            <w:r>
              <w:t>False</w:t>
            </w:r>
          </w:p>
        </w:tc>
        <w:tc>
          <w:tcPr>
            <w:tcW w:w="1761" w:type="dxa"/>
          </w:tcPr>
          <w:p w14:paraId="6A89325E" w14:textId="1B893279" w:rsidR="00CF79F5" w:rsidRDefault="00F509C7" w:rsidP="00E20341">
            <w:r>
              <w:t>False</w:t>
            </w:r>
          </w:p>
        </w:tc>
        <w:tc>
          <w:tcPr>
            <w:tcW w:w="1761" w:type="dxa"/>
          </w:tcPr>
          <w:p w14:paraId="2C5E278D" w14:textId="271FD210" w:rsidR="00CF79F5" w:rsidRDefault="00F509C7" w:rsidP="00E20341">
            <w:r>
              <w:t>True</w:t>
            </w:r>
          </w:p>
        </w:tc>
        <w:tc>
          <w:tcPr>
            <w:tcW w:w="1961" w:type="dxa"/>
          </w:tcPr>
          <w:p w14:paraId="3320192D" w14:textId="1687D73C" w:rsidR="00CF79F5" w:rsidRDefault="00F509C7" w:rsidP="00E20341">
            <w:r>
              <w:t xml:space="preserve">Followed initialisation and then repeated </w:t>
            </w:r>
            <w:r>
              <w:t>WE</w:t>
            </w:r>
            <w:r>
              <w:t xml:space="preserve"> while triggered</w:t>
            </w:r>
          </w:p>
        </w:tc>
        <w:tc>
          <w:tcPr>
            <w:tcW w:w="1609" w:type="dxa"/>
          </w:tcPr>
          <w:p w14:paraId="102C5999" w14:textId="64E3CADF" w:rsidR="00CF79F5" w:rsidRDefault="00F509C7" w:rsidP="00E20341">
            <w:r>
              <w:t>True</w:t>
            </w:r>
          </w:p>
        </w:tc>
      </w:tr>
      <w:tr w:rsidR="00CF79F5" w14:paraId="208EF572" w14:textId="1075EAAC" w:rsidTr="00CF79F5">
        <w:tc>
          <w:tcPr>
            <w:tcW w:w="1924" w:type="dxa"/>
          </w:tcPr>
          <w:p w14:paraId="54CD1A3E" w14:textId="12559AD5" w:rsidR="00CF79F5" w:rsidRDefault="003F01BF" w:rsidP="00E20341">
            <w:r>
              <w:t xml:space="preserve">False </w:t>
            </w:r>
          </w:p>
        </w:tc>
        <w:tc>
          <w:tcPr>
            <w:tcW w:w="1761" w:type="dxa"/>
          </w:tcPr>
          <w:p w14:paraId="5B74971C" w14:textId="45D3497C" w:rsidR="00CF79F5" w:rsidRDefault="003F01BF" w:rsidP="00E20341">
            <w:r>
              <w:t>False</w:t>
            </w:r>
          </w:p>
        </w:tc>
        <w:tc>
          <w:tcPr>
            <w:tcW w:w="1761" w:type="dxa"/>
          </w:tcPr>
          <w:p w14:paraId="22D5FE2A" w14:textId="5CEF41F7" w:rsidR="00CF79F5" w:rsidRDefault="003F01BF" w:rsidP="00E20341">
            <w:r>
              <w:t>False</w:t>
            </w:r>
          </w:p>
        </w:tc>
        <w:tc>
          <w:tcPr>
            <w:tcW w:w="1961" w:type="dxa"/>
          </w:tcPr>
          <w:p w14:paraId="068467CE" w14:textId="6237E422" w:rsidR="00CF79F5" w:rsidRDefault="003F01BF" w:rsidP="00E20341">
            <w:r>
              <w:t>Repeated through all signals in sequence</w:t>
            </w:r>
          </w:p>
        </w:tc>
        <w:tc>
          <w:tcPr>
            <w:tcW w:w="1609" w:type="dxa"/>
          </w:tcPr>
          <w:p w14:paraId="16B882C8" w14:textId="0B0C20DA" w:rsidR="00CF79F5" w:rsidRDefault="003F01BF" w:rsidP="00E20341">
            <w:r>
              <w:t>True</w:t>
            </w:r>
          </w:p>
        </w:tc>
      </w:tr>
      <w:tr w:rsidR="00CF79F5" w14:paraId="4E31C6E4" w14:textId="3F7DF245" w:rsidTr="00CF79F5">
        <w:tc>
          <w:tcPr>
            <w:tcW w:w="1924" w:type="dxa"/>
          </w:tcPr>
          <w:p w14:paraId="276AE551" w14:textId="27535412" w:rsidR="00CF79F5" w:rsidRDefault="003F01BF" w:rsidP="00E20341">
            <w:r>
              <w:t>True</w:t>
            </w:r>
          </w:p>
        </w:tc>
        <w:tc>
          <w:tcPr>
            <w:tcW w:w="1761" w:type="dxa"/>
          </w:tcPr>
          <w:p w14:paraId="4AEC122B" w14:textId="1DCA1984" w:rsidR="00CF79F5" w:rsidRDefault="003F01BF" w:rsidP="00E20341">
            <w:r>
              <w:t>True</w:t>
            </w:r>
          </w:p>
        </w:tc>
        <w:tc>
          <w:tcPr>
            <w:tcW w:w="1761" w:type="dxa"/>
          </w:tcPr>
          <w:p w14:paraId="5D81C8DF" w14:textId="45790954" w:rsidR="00CF79F5" w:rsidRDefault="003F01BF" w:rsidP="00E20341">
            <w:r>
              <w:t>False</w:t>
            </w:r>
          </w:p>
        </w:tc>
        <w:tc>
          <w:tcPr>
            <w:tcW w:w="1961" w:type="dxa"/>
          </w:tcPr>
          <w:p w14:paraId="5703F744" w14:textId="18899CB6" w:rsidR="00CF79F5" w:rsidRDefault="003F01BF" w:rsidP="00E20341">
            <w:r>
              <w:t>Repeated sequence NS, Pedestrian</w:t>
            </w:r>
          </w:p>
        </w:tc>
        <w:tc>
          <w:tcPr>
            <w:tcW w:w="1609" w:type="dxa"/>
          </w:tcPr>
          <w:p w14:paraId="5DC42312" w14:textId="22A2DF74" w:rsidR="00CF79F5" w:rsidRDefault="003F01BF" w:rsidP="00E20341">
            <w:r>
              <w:t>True</w:t>
            </w:r>
          </w:p>
        </w:tc>
      </w:tr>
      <w:tr w:rsidR="00CF79F5" w14:paraId="752C9F00" w14:textId="488259DB" w:rsidTr="00CF79F5">
        <w:tc>
          <w:tcPr>
            <w:tcW w:w="1924" w:type="dxa"/>
          </w:tcPr>
          <w:p w14:paraId="66A7F4D7" w14:textId="1358F300" w:rsidR="00CF79F5" w:rsidRDefault="003F01BF" w:rsidP="00E20341">
            <w:r>
              <w:lastRenderedPageBreak/>
              <w:t>True</w:t>
            </w:r>
          </w:p>
        </w:tc>
        <w:tc>
          <w:tcPr>
            <w:tcW w:w="1761" w:type="dxa"/>
          </w:tcPr>
          <w:p w14:paraId="5468B80B" w14:textId="4378A242" w:rsidR="00CF79F5" w:rsidRDefault="003F01BF" w:rsidP="00E20341">
            <w:r>
              <w:t>False</w:t>
            </w:r>
          </w:p>
        </w:tc>
        <w:tc>
          <w:tcPr>
            <w:tcW w:w="1761" w:type="dxa"/>
          </w:tcPr>
          <w:p w14:paraId="506952F7" w14:textId="7CD3D31A" w:rsidR="00CF79F5" w:rsidRDefault="003F01BF" w:rsidP="00E20341">
            <w:r>
              <w:t>True</w:t>
            </w:r>
          </w:p>
        </w:tc>
        <w:tc>
          <w:tcPr>
            <w:tcW w:w="1961" w:type="dxa"/>
          </w:tcPr>
          <w:p w14:paraId="73A0A6D1" w14:textId="70F6B612" w:rsidR="00CF79F5" w:rsidRDefault="003F01BF" w:rsidP="00E20341">
            <w:r>
              <w:t xml:space="preserve">Repeated sequence </w:t>
            </w:r>
            <w:r>
              <w:t>WE</w:t>
            </w:r>
            <w:r>
              <w:t>, Pedestrian</w:t>
            </w:r>
          </w:p>
        </w:tc>
        <w:tc>
          <w:tcPr>
            <w:tcW w:w="1609" w:type="dxa"/>
          </w:tcPr>
          <w:p w14:paraId="4BBE0B1D" w14:textId="69D8FA8A" w:rsidR="00CF79F5" w:rsidRDefault="00123F5C" w:rsidP="00E20341">
            <w:r>
              <w:t>True</w:t>
            </w:r>
          </w:p>
        </w:tc>
      </w:tr>
      <w:tr w:rsidR="00CF79F5" w14:paraId="1A0693E8" w14:textId="54BD283B" w:rsidTr="00CF79F5">
        <w:tc>
          <w:tcPr>
            <w:tcW w:w="1924" w:type="dxa"/>
          </w:tcPr>
          <w:p w14:paraId="4BDCC59A" w14:textId="5BFA2514" w:rsidR="00CF79F5" w:rsidRDefault="00123F5C" w:rsidP="00E20341">
            <w:r>
              <w:t>False</w:t>
            </w:r>
          </w:p>
        </w:tc>
        <w:tc>
          <w:tcPr>
            <w:tcW w:w="1761" w:type="dxa"/>
          </w:tcPr>
          <w:p w14:paraId="6F956F7F" w14:textId="4A5224F7" w:rsidR="00CF79F5" w:rsidRDefault="00123F5C" w:rsidP="00E20341">
            <w:r>
              <w:t>True</w:t>
            </w:r>
          </w:p>
        </w:tc>
        <w:tc>
          <w:tcPr>
            <w:tcW w:w="1761" w:type="dxa"/>
          </w:tcPr>
          <w:p w14:paraId="52E35113" w14:textId="566A9FDB" w:rsidR="00CF79F5" w:rsidRDefault="00123F5C" w:rsidP="00E20341">
            <w:r>
              <w:t>True</w:t>
            </w:r>
          </w:p>
        </w:tc>
        <w:tc>
          <w:tcPr>
            <w:tcW w:w="1961" w:type="dxa"/>
          </w:tcPr>
          <w:p w14:paraId="75AA1C24" w14:textId="49588722" w:rsidR="00CF79F5" w:rsidRDefault="00123F5C" w:rsidP="00E20341">
            <w:r>
              <w:t>Cycled between both vehicle light sequences</w:t>
            </w:r>
          </w:p>
        </w:tc>
        <w:tc>
          <w:tcPr>
            <w:tcW w:w="1609" w:type="dxa"/>
          </w:tcPr>
          <w:p w14:paraId="77BD5152" w14:textId="34BBBE71" w:rsidR="00CF79F5" w:rsidRDefault="00123F5C" w:rsidP="00E20341">
            <w:r>
              <w:t>True</w:t>
            </w:r>
          </w:p>
        </w:tc>
      </w:tr>
      <w:tr w:rsidR="00123F5C" w14:paraId="1B4EF4A9" w14:textId="77777777" w:rsidTr="00CF79F5">
        <w:tc>
          <w:tcPr>
            <w:tcW w:w="1924" w:type="dxa"/>
          </w:tcPr>
          <w:p w14:paraId="511CFF67" w14:textId="4A46493D" w:rsidR="00123F5C" w:rsidRDefault="00123F5C" w:rsidP="00E20341">
            <w:r>
              <w:t>True</w:t>
            </w:r>
          </w:p>
        </w:tc>
        <w:tc>
          <w:tcPr>
            <w:tcW w:w="1761" w:type="dxa"/>
          </w:tcPr>
          <w:p w14:paraId="607F043B" w14:textId="3D726FD6" w:rsidR="00123F5C" w:rsidRDefault="00123F5C" w:rsidP="00E20341">
            <w:r>
              <w:t>True</w:t>
            </w:r>
          </w:p>
        </w:tc>
        <w:tc>
          <w:tcPr>
            <w:tcW w:w="1761" w:type="dxa"/>
          </w:tcPr>
          <w:p w14:paraId="03D24845" w14:textId="0CD6C28F" w:rsidR="00123F5C" w:rsidRDefault="00123F5C" w:rsidP="00E20341">
            <w:r>
              <w:t>True</w:t>
            </w:r>
          </w:p>
        </w:tc>
        <w:tc>
          <w:tcPr>
            <w:tcW w:w="1961" w:type="dxa"/>
          </w:tcPr>
          <w:p w14:paraId="352B23B5" w14:textId="434C2107" w:rsidR="00123F5C" w:rsidRDefault="00123F5C" w:rsidP="00E20341">
            <w:r>
              <w:t>Repeated through all signals in sequence</w:t>
            </w:r>
          </w:p>
        </w:tc>
        <w:tc>
          <w:tcPr>
            <w:tcW w:w="1609" w:type="dxa"/>
          </w:tcPr>
          <w:p w14:paraId="5305A9C6" w14:textId="5650E42A" w:rsidR="00123F5C" w:rsidRDefault="00123F5C" w:rsidP="00E20341">
            <w:r>
              <w:t>True</w:t>
            </w:r>
          </w:p>
        </w:tc>
      </w:tr>
    </w:tbl>
    <w:p w14:paraId="28267A68" w14:textId="77777777" w:rsidR="00CF79F5" w:rsidRPr="00E20341" w:rsidRDefault="00CF79F5" w:rsidP="00E20341"/>
    <w:p w14:paraId="49A122ED" w14:textId="0BAA5A84" w:rsidR="00D01F2C" w:rsidRPr="00D01F2C" w:rsidRDefault="00D01F2C" w:rsidP="00D01F2C"/>
    <w:p w14:paraId="6A6B9AC1" w14:textId="6F5FCF50" w:rsidR="00B2208E" w:rsidRDefault="00B2208E" w:rsidP="00286390">
      <w:pPr>
        <w:pStyle w:val="Heading2"/>
      </w:pPr>
      <w:bookmarkStart w:id="16" w:name="_Toc133501153"/>
      <w:r>
        <w:t>Difficulties</w:t>
      </w:r>
      <w:bookmarkEnd w:id="16"/>
    </w:p>
    <w:p w14:paraId="05C8C0B3" w14:textId="37D7A30F" w:rsidR="000A38B0" w:rsidRPr="000A38B0" w:rsidRDefault="000A38B0" w:rsidP="000A38B0">
      <w:r>
        <w:t xml:space="preserve">The difficulties are </w:t>
      </w:r>
      <w:proofErr w:type="gramStart"/>
      <w:r>
        <w:t>similar to</w:t>
      </w:r>
      <w:proofErr w:type="gramEnd"/>
      <w:r>
        <w:t xml:space="preserve"> those expected previously, mainly that the simulation software sometimes fails to load items correctly, an example of this being that some components run as if active when not provided a negative charge, meaning that, in the case of the motors, a negative initialisation charge is needed to enable the motor to function realistically. Other than this, the only problems seem to be that the Ultrasonic sensor, while possible to utilise in base configuration Proteus, is difficult. As such, I was required to install a 3</w:t>
      </w:r>
      <w:r w:rsidRPr="000A38B0">
        <w:rPr>
          <w:vertAlign w:val="superscript"/>
        </w:rPr>
        <w:t>rd</w:t>
      </w:r>
      <w:r>
        <w:t xml:space="preserve"> party addon that enabled a correct read from an analogue input to the PIC, as, even though the datasheet stipulates a signal through the echo and trigger pins, it seems to be undetectable without additional firmware packages at its base configuration.</w:t>
      </w:r>
    </w:p>
    <w:p w14:paraId="47FF4AA5" w14:textId="2915BBF5" w:rsidR="00D40A4A" w:rsidRPr="00BC712E" w:rsidRDefault="00D40A4A" w:rsidP="00D40A4A">
      <w:pPr>
        <w:pStyle w:val="Heading1"/>
        <w:rPr>
          <w:color w:val="9D3511" w:themeColor="accent1" w:themeShade="BF"/>
        </w:rPr>
      </w:pPr>
      <w:bookmarkStart w:id="17" w:name="_Toc133501154"/>
      <w:r w:rsidRPr="00BC712E">
        <w:rPr>
          <w:color w:val="9D3511" w:themeColor="accent1" w:themeShade="BF"/>
        </w:rPr>
        <w:t>Conclusion</w:t>
      </w:r>
      <w:bookmarkEnd w:id="17"/>
    </w:p>
    <w:p w14:paraId="1D6D4EAE" w14:textId="5E2C30B1" w:rsidR="00FB33B9" w:rsidRDefault="00D06D3A" w:rsidP="00D01F2C">
      <w:r>
        <w:t xml:space="preserve">To finalize, it is </w:t>
      </w:r>
      <w:r w:rsidR="00381D5A">
        <w:t>theoretically perfectly viable to utilise a PIC microcontroller to operate as a basic traffic management system</w:t>
      </w:r>
      <w:r w:rsidR="002C4E91">
        <w:t xml:space="preserve"> and that, more importantly, operating a two-trigger system for detecting traffic is perfectly possible and requires little additional infrastructure on top of what is already required. However, a more </w:t>
      </w:r>
      <w:r w:rsidR="00431B3A">
        <w:t>in-depth</w:t>
      </w:r>
      <w:r w:rsidR="002C4E91">
        <w:t xml:space="preserve"> study should be conducted regarding the actual implementation in a real physical environment before being considered for a rollout, as it was impossible in this paper due to the lead time on microchip production exceeding the time permitted to write a conclusion.</w:t>
      </w:r>
      <w:r w:rsidR="00EB1228">
        <w:t xml:space="preserve"> The findings also demonstrate that such a management system could easily be emulated on a much more compact chip, as this model only required 2</w:t>
      </w:r>
      <w:r w:rsidR="00D10A71">
        <w:t>5</w:t>
      </w:r>
      <w:r w:rsidR="00EB1228">
        <w:t xml:space="preserve"> pins, excluding those used for power supply.</w:t>
      </w:r>
      <w:r w:rsidR="009D4D28">
        <w:t xml:space="preserve"> Meaning that this system may be simplified even further for the sake of non-bespoke production if it were required.</w:t>
      </w:r>
      <w:r w:rsidR="00431B3A">
        <w:t xml:space="preserve"> Ultimately, this exploration was a successful one for demonstrating how to accurately design a simple traffic management system</w:t>
      </w:r>
      <w:r w:rsidR="00FB33B9">
        <w:t>.</w:t>
      </w:r>
    </w:p>
    <w:p w14:paraId="2B14A395" w14:textId="2D1D5615" w:rsidR="00BC712E" w:rsidRPr="00BC712E" w:rsidRDefault="00BC712E" w:rsidP="00BC712E">
      <w:pPr>
        <w:pStyle w:val="Heading1"/>
        <w:rPr>
          <w:color w:val="9D3511" w:themeColor="accent1" w:themeShade="BF"/>
        </w:rPr>
      </w:pPr>
      <w:r>
        <w:rPr>
          <w:color w:val="9D3511" w:themeColor="accent1" w:themeShade="BF"/>
        </w:rPr>
        <w:t>Bibliography</w:t>
      </w:r>
    </w:p>
    <w:p w14:paraId="13361AE0" w14:textId="77777777" w:rsidR="00BC712E" w:rsidRDefault="00BC712E" w:rsidP="00D01F2C"/>
    <w:sdt>
      <w:sdtPr>
        <w:tag w:val="MENDELEY_BIBLIOGRAPHY"/>
        <w:id w:val="-2121831404"/>
        <w:placeholder>
          <w:docPart w:val="DefaultPlaceholder_-1854013440"/>
        </w:placeholder>
      </w:sdtPr>
      <w:sdtContent>
        <w:p w14:paraId="277E56A0" w14:textId="77777777" w:rsidR="00FB33B9" w:rsidRDefault="00FB33B9">
          <w:pPr>
            <w:autoSpaceDE w:val="0"/>
            <w:autoSpaceDN w:val="0"/>
            <w:ind w:hanging="640"/>
            <w:divId w:val="1271744699"/>
            <w:rPr>
              <w:rFonts w:eastAsia="Times New Roman"/>
              <w:sz w:val="24"/>
              <w:szCs w:val="24"/>
            </w:rPr>
          </w:pPr>
          <w:r>
            <w:rPr>
              <w:rFonts w:eastAsia="Times New Roman"/>
            </w:rPr>
            <w:t>[1]</w:t>
          </w:r>
          <w:r>
            <w:rPr>
              <w:rFonts w:eastAsia="Times New Roman"/>
            </w:rPr>
            <w:tab/>
            <w:t>‘Pedestrian Crossings: What are the rules? | Road Law Barristers’. [Online]. Available: https://www.roadlawbarristers.co.uk/pedestrian-crossings-what-are-the-rules/</w:t>
          </w:r>
        </w:p>
        <w:p w14:paraId="34CE0826" w14:textId="5CBAB2DD" w:rsidR="00FB33B9" w:rsidRDefault="00FB33B9">
          <w:pPr>
            <w:autoSpaceDE w:val="0"/>
            <w:autoSpaceDN w:val="0"/>
            <w:ind w:hanging="640"/>
            <w:divId w:val="1408767640"/>
            <w:rPr>
              <w:rFonts w:eastAsia="Times New Roman"/>
            </w:rPr>
          </w:pPr>
          <w:r>
            <w:rPr>
              <w:rFonts w:eastAsia="Times New Roman"/>
            </w:rPr>
            <w:t>[2]</w:t>
          </w:r>
          <w:r>
            <w:rPr>
              <w:rFonts w:eastAsia="Times New Roman"/>
            </w:rPr>
            <w:tab/>
          </w:r>
          <w:r w:rsidR="00E256D7">
            <w:rPr>
              <w:rFonts w:eastAsia="Times New Roman"/>
            </w:rPr>
            <w:t>HM Government</w:t>
          </w:r>
          <w:r>
            <w:rPr>
              <w:rFonts w:eastAsia="Times New Roman"/>
            </w:rPr>
            <w:t>, ‘The Zebra, Pelican and Puffin Pedestrian Crossings Regulations and General Directions 1997’, 1997.</w:t>
          </w:r>
        </w:p>
        <w:p w14:paraId="5F1B7358" w14:textId="77777777" w:rsidR="00FB33B9" w:rsidRDefault="00FB33B9">
          <w:pPr>
            <w:autoSpaceDE w:val="0"/>
            <w:autoSpaceDN w:val="0"/>
            <w:ind w:hanging="640"/>
            <w:divId w:val="1585609872"/>
            <w:rPr>
              <w:rFonts w:eastAsia="Times New Roman"/>
            </w:rPr>
          </w:pPr>
          <w:r>
            <w:rPr>
              <w:rFonts w:eastAsia="Times New Roman"/>
            </w:rPr>
            <w:t>[3]</w:t>
          </w:r>
          <w:r>
            <w:rPr>
              <w:rFonts w:eastAsia="Times New Roman"/>
            </w:rPr>
            <w:tab/>
          </w:r>
          <w:proofErr w:type="gramStart"/>
          <w:r>
            <w:rPr>
              <w:rFonts w:eastAsia="Times New Roman"/>
            </w:rPr>
            <w:t>L.</w:t>
          </w:r>
          <w:r>
            <w:rPr>
              <w:rFonts w:ascii="Arial" w:eastAsia="Times New Roman" w:hAnsi="Arial" w:cs="Arial"/>
            </w:rPr>
            <w:t> </w:t>
          </w:r>
          <w:r>
            <w:rPr>
              <w:rFonts w:eastAsia="Times New Roman"/>
            </w:rPr>
            <w:t>:</w:t>
          </w:r>
          <w:proofErr w:type="gramEnd"/>
          <w:r>
            <w:rPr>
              <w:rFonts w:eastAsia="Times New Roman"/>
            </w:rPr>
            <w:t xml:space="preserve"> Tso, ‘Local Transport Note 2/95 The Design of Pedestrian Crossings’, 1995, [Online]. Available: www.tso.co.uk/bookshop</w:t>
          </w:r>
        </w:p>
        <w:p w14:paraId="3B24D322" w14:textId="77777777" w:rsidR="00FB33B9" w:rsidRDefault="00FB33B9">
          <w:pPr>
            <w:autoSpaceDE w:val="0"/>
            <w:autoSpaceDN w:val="0"/>
            <w:ind w:hanging="640"/>
            <w:divId w:val="1410689024"/>
            <w:rPr>
              <w:rFonts w:eastAsia="Times New Roman"/>
            </w:rPr>
          </w:pPr>
          <w:r>
            <w:rPr>
              <w:rFonts w:eastAsia="Times New Roman"/>
            </w:rPr>
            <w:lastRenderedPageBreak/>
            <w:t>[4]</w:t>
          </w:r>
          <w:r>
            <w:rPr>
              <w:rFonts w:eastAsia="Times New Roman"/>
            </w:rPr>
            <w:tab/>
            <w:t xml:space="preserve">P. </w:t>
          </w:r>
          <w:proofErr w:type="spellStart"/>
          <w:r>
            <w:rPr>
              <w:rFonts w:eastAsia="Times New Roman"/>
            </w:rPr>
            <w:t>Nimac</w:t>
          </w:r>
          <w:proofErr w:type="spellEnd"/>
          <w:r>
            <w:rPr>
              <w:rFonts w:eastAsia="Times New Roman"/>
            </w:rPr>
            <w:t xml:space="preserve">, A. </w:t>
          </w:r>
          <w:proofErr w:type="spellStart"/>
          <w:r>
            <w:rPr>
              <w:rFonts w:eastAsia="Times New Roman"/>
            </w:rPr>
            <w:t>Krpič</w:t>
          </w:r>
          <w:proofErr w:type="spellEnd"/>
          <w:r>
            <w:rPr>
              <w:rFonts w:eastAsia="Times New Roman"/>
            </w:rPr>
            <w:t xml:space="preserve">, B. </w:t>
          </w:r>
          <w:proofErr w:type="spellStart"/>
          <w:r>
            <w:rPr>
              <w:rFonts w:eastAsia="Times New Roman"/>
            </w:rPr>
            <w:t>Batagelj</w:t>
          </w:r>
          <w:proofErr w:type="spellEnd"/>
          <w:r>
            <w:rPr>
              <w:rFonts w:eastAsia="Times New Roman"/>
            </w:rPr>
            <w:t xml:space="preserve">, and A. Gams, ‘Pedestrian Traffic Light Control with Crosswalk FMCW Radar and Group Tracking Algorithm’, </w:t>
          </w:r>
          <w:r>
            <w:rPr>
              <w:rFonts w:eastAsia="Times New Roman"/>
              <w:i/>
              <w:iCs/>
            </w:rPr>
            <w:t>Sensors</w:t>
          </w:r>
          <w:r>
            <w:rPr>
              <w:rFonts w:eastAsia="Times New Roman"/>
            </w:rPr>
            <w:t xml:space="preserve">, vol. 22, no. 5, p. 1754, Apr. 2022, </w:t>
          </w:r>
          <w:proofErr w:type="spellStart"/>
          <w:r>
            <w:rPr>
              <w:rFonts w:eastAsia="Times New Roman"/>
            </w:rPr>
            <w:t>doi</w:t>
          </w:r>
          <w:proofErr w:type="spellEnd"/>
          <w:r>
            <w:rPr>
              <w:rFonts w:eastAsia="Times New Roman"/>
            </w:rPr>
            <w:t>: 10.3390/s22051754.</w:t>
          </w:r>
        </w:p>
        <w:p w14:paraId="0EC482DE" w14:textId="77777777" w:rsidR="00FB33B9" w:rsidRDefault="00FB33B9">
          <w:pPr>
            <w:autoSpaceDE w:val="0"/>
            <w:autoSpaceDN w:val="0"/>
            <w:ind w:hanging="640"/>
            <w:divId w:val="1774787798"/>
            <w:rPr>
              <w:rFonts w:eastAsia="Times New Roman"/>
            </w:rPr>
          </w:pPr>
          <w:r>
            <w:rPr>
              <w:rFonts w:eastAsia="Times New Roman"/>
            </w:rPr>
            <w:t>[5]</w:t>
          </w:r>
          <w:r>
            <w:rPr>
              <w:rFonts w:eastAsia="Times New Roman"/>
            </w:rPr>
            <w:tab/>
            <w:t xml:space="preserve">P. </w:t>
          </w:r>
          <w:proofErr w:type="spellStart"/>
          <w:r>
            <w:rPr>
              <w:rFonts w:eastAsia="Times New Roman"/>
            </w:rPr>
            <w:t>Nimac</w:t>
          </w:r>
          <w:proofErr w:type="spellEnd"/>
          <w:r>
            <w:rPr>
              <w:rFonts w:eastAsia="Times New Roman"/>
            </w:rPr>
            <w:t xml:space="preserve">, A. </w:t>
          </w:r>
          <w:proofErr w:type="spellStart"/>
          <w:r>
            <w:rPr>
              <w:rFonts w:eastAsia="Times New Roman"/>
            </w:rPr>
            <w:t>Krpič</w:t>
          </w:r>
          <w:proofErr w:type="spellEnd"/>
          <w:r>
            <w:rPr>
              <w:rFonts w:eastAsia="Times New Roman"/>
            </w:rPr>
            <w:t xml:space="preserve">, B. </w:t>
          </w:r>
          <w:proofErr w:type="spellStart"/>
          <w:r>
            <w:rPr>
              <w:rFonts w:eastAsia="Times New Roman"/>
            </w:rPr>
            <w:t>Batagelj</w:t>
          </w:r>
          <w:proofErr w:type="spellEnd"/>
          <w:r>
            <w:rPr>
              <w:rFonts w:eastAsia="Times New Roman"/>
            </w:rPr>
            <w:t xml:space="preserve">, and A. Gams, ‘Pedestrian Traffic Light Control with Crosswalk FMCW Radar and Group Tracking Algorithm’, </w:t>
          </w:r>
          <w:r>
            <w:rPr>
              <w:rFonts w:eastAsia="Times New Roman"/>
              <w:i/>
              <w:iCs/>
            </w:rPr>
            <w:t>Sensors</w:t>
          </w:r>
          <w:r>
            <w:rPr>
              <w:rFonts w:eastAsia="Times New Roman"/>
            </w:rPr>
            <w:t xml:space="preserve">, vol. 22, no. 5, p. 1754, Feb. 2022, </w:t>
          </w:r>
          <w:proofErr w:type="spellStart"/>
          <w:r>
            <w:rPr>
              <w:rFonts w:eastAsia="Times New Roman"/>
            </w:rPr>
            <w:t>doi</w:t>
          </w:r>
          <w:proofErr w:type="spellEnd"/>
          <w:r>
            <w:rPr>
              <w:rFonts w:eastAsia="Times New Roman"/>
            </w:rPr>
            <w:t>: 10.3390/s22051754.</w:t>
          </w:r>
        </w:p>
        <w:p w14:paraId="23DD2504" w14:textId="77777777" w:rsidR="00FB33B9" w:rsidRDefault="00FB33B9">
          <w:pPr>
            <w:autoSpaceDE w:val="0"/>
            <w:autoSpaceDN w:val="0"/>
            <w:ind w:hanging="640"/>
            <w:divId w:val="1227766168"/>
            <w:rPr>
              <w:rFonts w:eastAsia="Times New Roman"/>
            </w:rPr>
          </w:pPr>
          <w:r>
            <w:rPr>
              <w:rFonts w:eastAsia="Times New Roman"/>
            </w:rPr>
            <w:t>[6]</w:t>
          </w:r>
          <w:r>
            <w:rPr>
              <w:rFonts w:eastAsia="Times New Roman"/>
            </w:rPr>
            <w:tab/>
            <w:t>A. Das and S. Nath, ‘DENSITY BASED SMART TRAFFIC CONTROL SYSTEM USING MICROCONTROLLER.’, Dhaka, Sep. 2020.</w:t>
          </w:r>
        </w:p>
        <w:p w14:paraId="75E1BDED" w14:textId="77777777" w:rsidR="00FB33B9" w:rsidRDefault="00FB33B9">
          <w:pPr>
            <w:autoSpaceDE w:val="0"/>
            <w:autoSpaceDN w:val="0"/>
            <w:ind w:hanging="640"/>
            <w:divId w:val="496071074"/>
            <w:rPr>
              <w:rFonts w:eastAsia="Times New Roman"/>
            </w:rPr>
          </w:pPr>
          <w:r>
            <w:rPr>
              <w:rFonts w:eastAsia="Times New Roman"/>
            </w:rPr>
            <w:t>[7]</w:t>
          </w:r>
          <w:r>
            <w:rPr>
              <w:rFonts w:eastAsia="Times New Roman"/>
            </w:rPr>
            <w:tab/>
          </w:r>
          <w:proofErr w:type="spellStart"/>
          <w:r>
            <w:rPr>
              <w:rFonts w:eastAsia="Times New Roman"/>
            </w:rPr>
            <w:t>Rasha</w:t>
          </w:r>
          <w:proofErr w:type="spellEnd"/>
          <w:r>
            <w:rPr>
              <w:rFonts w:eastAsia="Times New Roman"/>
            </w:rPr>
            <w:t xml:space="preserve"> </w:t>
          </w:r>
          <w:proofErr w:type="spellStart"/>
          <w:r>
            <w:rPr>
              <w:rFonts w:eastAsia="Times New Roman"/>
            </w:rPr>
            <w:t>Kadhem</w:t>
          </w:r>
          <w:proofErr w:type="spellEnd"/>
          <w:r>
            <w:rPr>
              <w:rFonts w:eastAsia="Times New Roman"/>
            </w:rPr>
            <w:t>, ‘Traffic Light Control System Using Microcontroller’, Al-</w:t>
          </w:r>
          <w:proofErr w:type="spellStart"/>
          <w:r>
            <w:rPr>
              <w:rFonts w:eastAsia="Times New Roman"/>
            </w:rPr>
            <w:t>Qadisiyah</w:t>
          </w:r>
          <w:proofErr w:type="spellEnd"/>
          <w:r>
            <w:rPr>
              <w:rFonts w:eastAsia="Times New Roman"/>
            </w:rPr>
            <w:t>, Jul. 2018.</w:t>
          </w:r>
        </w:p>
        <w:p w14:paraId="70402521" w14:textId="77777777" w:rsidR="00FB33B9" w:rsidRDefault="00FB33B9">
          <w:pPr>
            <w:autoSpaceDE w:val="0"/>
            <w:autoSpaceDN w:val="0"/>
            <w:ind w:hanging="640"/>
            <w:divId w:val="2074768040"/>
            <w:rPr>
              <w:rFonts w:eastAsia="Times New Roman"/>
            </w:rPr>
          </w:pPr>
          <w:r>
            <w:rPr>
              <w:rFonts w:eastAsia="Times New Roman"/>
            </w:rPr>
            <w:t>[8]</w:t>
          </w:r>
          <w:r>
            <w:rPr>
              <w:rFonts w:eastAsia="Times New Roman"/>
            </w:rPr>
            <w:tab/>
            <w:t xml:space="preserve">‘Grove - Ultrasonic Distance Sensor - </w:t>
          </w:r>
          <w:proofErr w:type="spellStart"/>
          <w:r>
            <w:rPr>
              <w:rFonts w:eastAsia="Times New Roman"/>
            </w:rPr>
            <w:t>Seeed</w:t>
          </w:r>
          <w:proofErr w:type="spellEnd"/>
          <w:r>
            <w:rPr>
              <w:rFonts w:eastAsia="Times New Roman"/>
            </w:rPr>
            <w:t xml:space="preserve"> Studio’. [Online]. Available: https://www.seeedstudio.com/Grove-Ultrasonic-Distance-Sensor.html</w:t>
          </w:r>
        </w:p>
        <w:p w14:paraId="67DD62E4" w14:textId="77777777" w:rsidR="00FB33B9" w:rsidRDefault="00FB33B9">
          <w:pPr>
            <w:autoSpaceDE w:val="0"/>
            <w:autoSpaceDN w:val="0"/>
            <w:ind w:hanging="640"/>
            <w:divId w:val="1035884787"/>
            <w:rPr>
              <w:rFonts w:eastAsia="Times New Roman"/>
            </w:rPr>
          </w:pPr>
          <w:r>
            <w:rPr>
              <w:rFonts w:eastAsia="Times New Roman"/>
            </w:rPr>
            <w:t>[9]</w:t>
          </w:r>
          <w:r>
            <w:rPr>
              <w:rFonts w:eastAsia="Times New Roman"/>
            </w:rPr>
            <w:tab/>
            <w:t xml:space="preserve">‘Maclean MCE201 Infrared Motion Detector Sensor PIR LED Lighting </w:t>
          </w:r>
          <w:proofErr w:type="spellStart"/>
          <w:r>
            <w:rPr>
              <w:rFonts w:eastAsia="Times New Roman"/>
            </w:rPr>
            <w:t>Automa</w:t>
          </w:r>
          <w:proofErr w:type="spellEnd"/>
          <w:r>
            <w:rPr>
              <w:rFonts w:eastAsia="Times New Roman"/>
            </w:rPr>
            <w:t xml:space="preserve"> – </w:t>
          </w:r>
          <w:proofErr w:type="spellStart"/>
          <w:r>
            <w:rPr>
              <w:rFonts w:eastAsia="Times New Roman"/>
            </w:rPr>
            <w:t>Euroelectronics</w:t>
          </w:r>
          <w:proofErr w:type="spellEnd"/>
          <w:r>
            <w:rPr>
              <w:rFonts w:eastAsia="Times New Roman"/>
            </w:rPr>
            <w:t xml:space="preserve"> UK’. [Online]. Available: https://euroelectronics.co.uk/products/rilevatore-di-movimento-a-infrarossi-pir-moderno-maclean-energy-mce201b-gamma-12m-nero-ip65?variant=41667674538151&amp;utm_source=google&amp;utm_medium=cpc&amp;utm_campaign=Google+Shopping&amp;currency=GBP</w:t>
          </w:r>
        </w:p>
        <w:p w14:paraId="3327A111" w14:textId="77777777" w:rsidR="00FB33B9" w:rsidRDefault="00FB33B9">
          <w:pPr>
            <w:autoSpaceDE w:val="0"/>
            <w:autoSpaceDN w:val="0"/>
            <w:ind w:hanging="640"/>
            <w:divId w:val="124398912"/>
            <w:rPr>
              <w:rFonts w:eastAsia="Times New Roman"/>
            </w:rPr>
          </w:pPr>
          <w:r>
            <w:rPr>
              <w:rFonts w:eastAsia="Times New Roman"/>
            </w:rPr>
            <w:t>[10]</w:t>
          </w:r>
          <w:r>
            <w:rPr>
              <w:rFonts w:eastAsia="Times New Roman"/>
            </w:rPr>
            <w:tab/>
            <w:t xml:space="preserve">‘Pedestrian Crossing 3 Walk Button Push | </w:t>
          </w:r>
          <w:proofErr w:type="spellStart"/>
          <w:r>
            <w:rPr>
              <w:rFonts w:eastAsia="Times New Roman"/>
            </w:rPr>
            <w:t>Fenori</w:t>
          </w:r>
          <w:proofErr w:type="spellEnd"/>
          <w:r>
            <w:rPr>
              <w:rFonts w:eastAsia="Times New Roman"/>
            </w:rPr>
            <w:t xml:space="preserve"> CI (UK) Ltd’. [Online]. Available: https://fenori.co.uk/product/pedestrian-crossing-3-walk-button-push/</w:t>
          </w:r>
        </w:p>
        <w:p w14:paraId="125AD3A8" w14:textId="77777777" w:rsidR="00FB33B9" w:rsidRDefault="00FB33B9">
          <w:pPr>
            <w:autoSpaceDE w:val="0"/>
            <w:autoSpaceDN w:val="0"/>
            <w:ind w:hanging="640"/>
            <w:divId w:val="2058505461"/>
            <w:rPr>
              <w:rFonts w:eastAsia="Times New Roman"/>
            </w:rPr>
          </w:pPr>
          <w:r>
            <w:rPr>
              <w:rFonts w:eastAsia="Times New Roman"/>
            </w:rPr>
            <w:t>[11]</w:t>
          </w:r>
          <w:r>
            <w:rPr>
              <w:rFonts w:eastAsia="Times New Roman"/>
            </w:rPr>
            <w:tab/>
            <w:t>‘BFT 24V LED Traffic Light – Gates and Accessories’. [Online]. Available: https://gatesandaccessories.co.uk/product/bft-24v-led-traffic-light-red-green/</w:t>
          </w:r>
        </w:p>
        <w:p w14:paraId="41769CA3" w14:textId="77777777" w:rsidR="00FB33B9" w:rsidRDefault="00FB33B9">
          <w:pPr>
            <w:autoSpaceDE w:val="0"/>
            <w:autoSpaceDN w:val="0"/>
            <w:ind w:hanging="640"/>
            <w:divId w:val="2096392947"/>
            <w:rPr>
              <w:rFonts w:eastAsia="Times New Roman"/>
            </w:rPr>
          </w:pPr>
          <w:r>
            <w:rPr>
              <w:rFonts w:eastAsia="Times New Roman"/>
            </w:rPr>
            <w:t>[12]</w:t>
          </w:r>
          <w:r>
            <w:rPr>
              <w:rFonts w:eastAsia="Times New Roman"/>
            </w:rPr>
            <w:tab/>
            <w:t>‘Naylor Underground Street Lighting Cable Ducting - 50m | Drainage Superstore®’. [Online]. Available: https://www.drainagesuperstore.co.uk/product/naylor-underground-street-lighting-cable-ducting-50m.html</w:t>
          </w:r>
        </w:p>
        <w:p w14:paraId="7E63F36D" w14:textId="77777777" w:rsidR="00FB33B9" w:rsidRDefault="00FB33B9">
          <w:pPr>
            <w:autoSpaceDE w:val="0"/>
            <w:autoSpaceDN w:val="0"/>
            <w:ind w:hanging="640"/>
            <w:divId w:val="33236789"/>
            <w:rPr>
              <w:rFonts w:eastAsia="Times New Roman"/>
            </w:rPr>
          </w:pPr>
          <w:r>
            <w:rPr>
              <w:rFonts w:eastAsia="Times New Roman"/>
            </w:rPr>
            <w:t>[13]</w:t>
          </w:r>
          <w:r>
            <w:rPr>
              <w:rFonts w:eastAsia="Times New Roman"/>
            </w:rPr>
            <w:tab/>
            <w:t>‘Robson Products 6.0mm PVC Black Sleeving (50m Reel) (SLB6R) | CEF’. [Online]. Available: https://www.cef.co.uk/catalogue/products/1310866-6-0mm-black-sleeving-50m-reel?gclid=CjwKCAjwl6OiBhA2EiwAuUwWZSGXTMt9yAjRLqKfE8Tzr2JSlI3fpREbAfenqoKm5QvR3YCIza_JOBoC-mQQAvD_BwE&amp;gclsrc=aw.ds</w:t>
          </w:r>
        </w:p>
        <w:p w14:paraId="5B7E911C" w14:textId="77777777" w:rsidR="00FB33B9" w:rsidRDefault="00FB33B9">
          <w:pPr>
            <w:autoSpaceDE w:val="0"/>
            <w:autoSpaceDN w:val="0"/>
            <w:ind w:hanging="640"/>
            <w:divId w:val="729698104"/>
            <w:rPr>
              <w:rFonts w:eastAsia="Times New Roman"/>
            </w:rPr>
          </w:pPr>
          <w:r>
            <w:rPr>
              <w:rFonts w:eastAsia="Times New Roman"/>
            </w:rPr>
            <w:t>[14]</w:t>
          </w:r>
          <w:r>
            <w:rPr>
              <w:rFonts w:eastAsia="Times New Roman"/>
            </w:rPr>
            <w:tab/>
            <w:t>‘Texas Instruments SN74LS32N, Quad 2-Input OR Logic Gate, 14-Pin PDIP | RS’. [Online]. Available: https://uk.rs-online.com/web/p/logic-gates/0307569?cm_mmc=UK-PLA-DS3A-_-google-_-CSS_UK_EN_Semiconductors_Whoop-_-Logic+Gates_Whoop+(2)_OMNISerpNov-_-307569&amp;matchtype=&amp;pla-298817306355&amp;cq_src=google_ads&amp;cq_cmp=9771206596&amp;cq_term=&amp;cq_plac=&amp;cq_net=g&amp;cq_plt=gp&amp;gclid=CjwKCAjwl6OiBhA2EiwAuUwWZdGUlJuM9m-PT5DfHHhJGTbJUWDusFq5U3HQBM-LsbKJ7HrQVTjushoCqd4QAvD_BwE&amp;gclsrc=aw.ds</w:t>
          </w:r>
        </w:p>
        <w:p w14:paraId="2191CA65" w14:textId="77777777" w:rsidR="00FB33B9" w:rsidRDefault="00FB33B9">
          <w:pPr>
            <w:autoSpaceDE w:val="0"/>
            <w:autoSpaceDN w:val="0"/>
            <w:ind w:hanging="640"/>
            <w:divId w:val="797377488"/>
            <w:rPr>
              <w:rFonts w:eastAsia="Times New Roman"/>
            </w:rPr>
          </w:pPr>
          <w:r>
            <w:rPr>
              <w:rFonts w:eastAsia="Times New Roman"/>
            </w:rPr>
            <w:t>[15]</w:t>
          </w:r>
          <w:r>
            <w:rPr>
              <w:rFonts w:eastAsia="Times New Roman"/>
            </w:rPr>
            <w:tab/>
            <w:t>‘Texas Instruments SN74HC08N, Quad 2-Input AND Logic Gate, 14-Pin PDIP | RS’. [Online]. Available: https://uk.rs-online.com/web/p/logic-gates/2175566p?cm_mmc=UK-PLA-DS3A-_-google-_-CSS_UK_EN_Semiconductors_Whoop-_-Logic+Gates_Whoop+(2)_OMNISerpNov-_-2175566P&amp;matchtype=&amp;pla-1299078279555&amp;cq_src=google_ads&amp;cq_cmp=9771206596&amp;cq_term=&amp;cq_plac=&amp;cq_net=</w:t>
          </w:r>
          <w:r>
            <w:rPr>
              <w:rFonts w:eastAsia="Times New Roman"/>
            </w:rPr>
            <w:lastRenderedPageBreak/>
            <w:t>g&amp;cq_plt=gp&amp;gclid=CjwKCAjwl6OiBhA2EiwAuUwWZdU45quI_NNr0JAqaH6gVLZdPMl9PRMJcok3gUOpvzLUBvq2ZL0q1BoCnyQQAvD_BwE&amp;gclsrc=aw.ds</w:t>
          </w:r>
        </w:p>
        <w:p w14:paraId="710E5BC1" w14:textId="77777777" w:rsidR="00FB33B9" w:rsidRDefault="00FB33B9">
          <w:pPr>
            <w:autoSpaceDE w:val="0"/>
            <w:autoSpaceDN w:val="0"/>
            <w:ind w:hanging="640"/>
            <w:divId w:val="1114515983"/>
            <w:rPr>
              <w:rFonts w:eastAsia="Times New Roman"/>
            </w:rPr>
          </w:pPr>
          <w:r>
            <w:rPr>
              <w:rFonts w:eastAsia="Times New Roman"/>
            </w:rPr>
            <w:t>[16]</w:t>
          </w:r>
          <w:r>
            <w:rPr>
              <w:rFonts w:eastAsia="Times New Roman"/>
            </w:rPr>
            <w:tab/>
            <w:t>‘4M Root Mounted Lighting Column / Pole, Galvanised, 76mm shaft’. [Online]. Available: https://www.novelenergylighting.com/street-light-pole-column-4m-root-mounted-galvanised.html?gad=1&amp;gclid=CjwKCAjwl6OiBhA2EiwAuUwWZQplVDFlruQBVkHBCYOTpAeqZIbnPnFyxVKSnjxbmjiHup3J71UGvBoCWyYQAvD_BwE</w:t>
          </w:r>
        </w:p>
        <w:p w14:paraId="4EE2FDDD" w14:textId="77777777" w:rsidR="00FB33B9" w:rsidRDefault="00FB33B9">
          <w:pPr>
            <w:autoSpaceDE w:val="0"/>
            <w:autoSpaceDN w:val="0"/>
            <w:ind w:hanging="640"/>
            <w:divId w:val="116072975"/>
            <w:rPr>
              <w:rFonts w:eastAsia="Times New Roman"/>
            </w:rPr>
          </w:pPr>
          <w:r>
            <w:rPr>
              <w:rFonts w:eastAsia="Times New Roman"/>
            </w:rPr>
            <w:t>[17]</w:t>
          </w:r>
          <w:r>
            <w:rPr>
              <w:rFonts w:eastAsia="Times New Roman"/>
            </w:rPr>
            <w:tab/>
            <w:t>‘PIC18F87K90-I/PT MICROCHIP TECHNOLOGY TQFP80 80-PIN 128KB FLASH 4KB’. [Online]. Available: https://www.anglia-live.com/product/1281393001</w:t>
          </w:r>
        </w:p>
        <w:p w14:paraId="7531DFC6" w14:textId="77777777" w:rsidR="00FB33B9" w:rsidRDefault="00FB33B9">
          <w:pPr>
            <w:autoSpaceDE w:val="0"/>
            <w:autoSpaceDN w:val="0"/>
            <w:ind w:hanging="640"/>
            <w:divId w:val="702943558"/>
            <w:rPr>
              <w:rFonts w:eastAsia="Times New Roman"/>
            </w:rPr>
          </w:pPr>
          <w:r>
            <w:rPr>
              <w:rFonts w:eastAsia="Times New Roman"/>
            </w:rPr>
            <w:t>[18]</w:t>
          </w:r>
          <w:r>
            <w:rPr>
              <w:rFonts w:eastAsia="Times New Roman"/>
            </w:rPr>
            <w:tab/>
            <w:t>‘The average installation cost per intersection of an Adaptive Traffic Control System (ATCS) is 65,000. | ITS Deployment Evaluation’. [Online]. Available: https://www.itskrs.its.dot.gov/its/benecost.nsf/ID/5a53f0d1919aa5ee8525798300819b6e</w:t>
          </w:r>
        </w:p>
        <w:p w14:paraId="15629CA1" w14:textId="77777777" w:rsidR="00FB33B9" w:rsidRDefault="00FB33B9">
          <w:pPr>
            <w:autoSpaceDE w:val="0"/>
            <w:autoSpaceDN w:val="0"/>
            <w:ind w:hanging="640"/>
            <w:divId w:val="1203860364"/>
            <w:rPr>
              <w:rFonts w:eastAsia="Times New Roman"/>
            </w:rPr>
          </w:pPr>
          <w:r>
            <w:rPr>
              <w:rFonts w:eastAsia="Times New Roman"/>
            </w:rPr>
            <w:t>[19]</w:t>
          </w:r>
          <w:r>
            <w:rPr>
              <w:rFonts w:eastAsia="Times New Roman"/>
            </w:rPr>
            <w:tab/>
            <w:t xml:space="preserve">‘65,000 in 2010 </w:t>
          </w:r>
          <w:r>
            <w:rPr>
              <w:rFonts w:ascii="Arial" w:eastAsia="Times New Roman" w:hAnsi="Arial" w:cs="Arial"/>
            </w:rPr>
            <w:t>→</w:t>
          </w:r>
          <w:r>
            <w:rPr>
              <w:rFonts w:eastAsia="Times New Roman"/>
            </w:rPr>
            <w:t xml:space="preserve"> 2023 | Inflation Calculator’. [Online]. Available: https://www.in2013dollars.com/us/inflation/2010?amount=65000</w:t>
          </w:r>
        </w:p>
        <w:p w14:paraId="031F7CF9" w14:textId="5C943E71" w:rsidR="00FB33B9" w:rsidRDefault="00FB33B9">
          <w:pPr>
            <w:autoSpaceDE w:val="0"/>
            <w:autoSpaceDN w:val="0"/>
            <w:ind w:hanging="640"/>
            <w:divId w:val="1933010964"/>
            <w:rPr>
              <w:rFonts w:eastAsia="Times New Roman"/>
            </w:rPr>
          </w:pPr>
          <w:r>
            <w:rPr>
              <w:rFonts w:eastAsia="Times New Roman"/>
            </w:rPr>
            <w:t>[20]</w:t>
          </w:r>
          <w:r>
            <w:rPr>
              <w:rFonts w:eastAsia="Times New Roman"/>
            </w:rPr>
            <w:tab/>
          </w:r>
          <w:r w:rsidR="00E256D7">
            <w:rPr>
              <w:rFonts w:eastAsia="Times New Roman"/>
            </w:rPr>
            <w:t xml:space="preserve">Essex Council, </w:t>
          </w:r>
          <w:r>
            <w:rPr>
              <w:rFonts w:eastAsia="Times New Roman"/>
            </w:rPr>
            <w:t>‘Local Highway Panels Members’ Guide Appendix 1 Costs and Timescales’, 2016.</w:t>
          </w:r>
        </w:p>
        <w:p w14:paraId="4F709014" w14:textId="79564AE0" w:rsidR="00E20341" w:rsidRDefault="00FB33B9" w:rsidP="00D01F2C">
          <w:r>
            <w:rPr>
              <w:rFonts w:eastAsia="Times New Roman"/>
            </w:rPr>
            <w:t> </w:t>
          </w:r>
        </w:p>
      </w:sdtContent>
    </w:sdt>
    <w:p w14:paraId="105E768D" w14:textId="62CFDCAB" w:rsidR="005D6849" w:rsidRPr="00BC712E" w:rsidRDefault="005D6849" w:rsidP="005D6849">
      <w:pPr>
        <w:pStyle w:val="Heading1"/>
        <w:rPr>
          <w:color w:val="9D3511" w:themeColor="accent1" w:themeShade="BF"/>
        </w:rPr>
      </w:pPr>
      <w:r>
        <w:rPr>
          <w:color w:val="9D3511" w:themeColor="accent1" w:themeShade="BF"/>
        </w:rPr>
        <w:lastRenderedPageBreak/>
        <w:t>Appendix</w:t>
      </w:r>
    </w:p>
    <w:p w14:paraId="1F94E912" w14:textId="7E836257" w:rsidR="005D6849" w:rsidRPr="005D6849" w:rsidRDefault="00E220B6" w:rsidP="00D01F2C">
      <w:pPr>
        <w:rPr>
          <w:color w:val="9D3511" w:themeColor="accent1" w:themeShade="BF"/>
        </w:rPr>
      </w:pPr>
      <w:r>
        <w:t xml:space="preserve">Source </w:t>
      </w:r>
      <w:r w:rsidR="00E20341">
        <w:t>Code:</w:t>
      </w:r>
      <w:r w:rsidR="005D6849" w:rsidRPr="005D6849">
        <w:rPr>
          <w:noProof/>
          <w:color w:val="9D3511" w:themeColor="accent1" w:themeShade="BF"/>
        </w:rPr>
        <w:t xml:space="preserve"> </w:t>
      </w:r>
      <w:r w:rsidR="005D6849">
        <w:rPr>
          <w:noProof/>
          <w:color w:val="9D3511" w:themeColor="accent1" w:themeShade="BF"/>
        </w:rPr>
        <w:drawing>
          <wp:inline distT="0" distB="0" distL="0" distR="0" wp14:anchorId="12E7599F" wp14:editId="19BA09CE">
            <wp:extent cx="5749906" cy="8024884"/>
            <wp:effectExtent l="0" t="0" r="3810" b="0"/>
            <wp:docPr id="9" name="Picture 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65373" cy="8046470"/>
                    </a:xfrm>
                    <a:prstGeom prst="rect">
                      <a:avLst/>
                    </a:prstGeom>
                    <a:noFill/>
                    <a:ln>
                      <a:noFill/>
                    </a:ln>
                  </pic:spPr>
                </pic:pic>
              </a:graphicData>
            </a:graphic>
          </wp:inline>
        </w:drawing>
      </w:r>
    </w:p>
    <w:sectPr w:rsidR="005D6849" w:rsidRPr="005D68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0EF"/>
    <w:rsid w:val="000033EB"/>
    <w:rsid w:val="00003926"/>
    <w:rsid w:val="00027798"/>
    <w:rsid w:val="00035AF8"/>
    <w:rsid w:val="000638D7"/>
    <w:rsid w:val="00075B28"/>
    <w:rsid w:val="000904DE"/>
    <w:rsid w:val="00093EBE"/>
    <w:rsid w:val="000A38B0"/>
    <w:rsid w:val="000B784A"/>
    <w:rsid w:val="000E4E4B"/>
    <w:rsid w:val="00106CAB"/>
    <w:rsid w:val="00116611"/>
    <w:rsid w:val="00123F5C"/>
    <w:rsid w:val="0014441B"/>
    <w:rsid w:val="00145480"/>
    <w:rsid w:val="0018162B"/>
    <w:rsid w:val="00192E95"/>
    <w:rsid w:val="001A239B"/>
    <w:rsid w:val="001A2785"/>
    <w:rsid w:val="001B42E1"/>
    <w:rsid w:val="001C38C3"/>
    <w:rsid w:val="001E15AE"/>
    <w:rsid w:val="0021090D"/>
    <w:rsid w:val="0021110E"/>
    <w:rsid w:val="00222CD9"/>
    <w:rsid w:val="00232BE6"/>
    <w:rsid w:val="00250E13"/>
    <w:rsid w:val="00254EE7"/>
    <w:rsid w:val="002556D5"/>
    <w:rsid w:val="00267A60"/>
    <w:rsid w:val="00275CDF"/>
    <w:rsid w:val="00286390"/>
    <w:rsid w:val="002A5157"/>
    <w:rsid w:val="002A748E"/>
    <w:rsid w:val="002B7007"/>
    <w:rsid w:val="002C4E91"/>
    <w:rsid w:val="002E2ABC"/>
    <w:rsid w:val="00343DF2"/>
    <w:rsid w:val="003616DC"/>
    <w:rsid w:val="00363F12"/>
    <w:rsid w:val="00365DAE"/>
    <w:rsid w:val="00381D5A"/>
    <w:rsid w:val="003D0757"/>
    <w:rsid w:val="003D698F"/>
    <w:rsid w:val="003F01BF"/>
    <w:rsid w:val="003F076C"/>
    <w:rsid w:val="00400B5C"/>
    <w:rsid w:val="0040226B"/>
    <w:rsid w:val="00407ACC"/>
    <w:rsid w:val="00410464"/>
    <w:rsid w:val="0041381D"/>
    <w:rsid w:val="00425C55"/>
    <w:rsid w:val="00431B3A"/>
    <w:rsid w:val="00462419"/>
    <w:rsid w:val="004704AE"/>
    <w:rsid w:val="004923C0"/>
    <w:rsid w:val="004A1464"/>
    <w:rsid w:val="004A3263"/>
    <w:rsid w:val="004A35AB"/>
    <w:rsid w:val="004C2895"/>
    <w:rsid w:val="004C483B"/>
    <w:rsid w:val="004D0CDD"/>
    <w:rsid w:val="0050735E"/>
    <w:rsid w:val="0053212E"/>
    <w:rsid w:val="00562B6B"/>
    <w:rsid w:val="00565510"/>
    <w:rsid w:val="00580F44"/>
    <w:rsid w:val="005857CD"/>
    <w:rsid w:val="005D06E6"/>
    <w:rsid w:val="005D6849"/>
    <w:rsid w:val="005E7D21"/>
    <w:rsid w:val="00611745"/>
    <w:rsid w:val="00627387"/>
    <w:rsid w:val="00636C55"/>
    <w:rsid w:val="006425C8"/>
    <w:rsid w:val="00660BA8"/>
    <w:rsid w:val="00693F42"/>
    <w:rsid w:val="006A1C12"/>
    <w:rsid w:val="006A2AEF"/>
    <w:rsid w:val="006B16B9"/>
    <w:rsid w:val="006F40C8"/>
    <w:rsid w:val="006F5FBD"/>
    <w:rsid w:val="00745815"/>
    <w:rsid w:val="007549D7"/>
    <w:rsid w:val="0079767F"/>
    <w:rsid w:val="007C11B0"/>
    <w:rsid w:val="007C40EF"/>
    <w:rsid w:val="007E174F"/>
    <w:rsid w:val="007F1BE2"/>
    <w:rsid w:val="00803F64"/>
    <w:rsid w:val="0080792D"/>
    <w:rsid w:val="00810A8E"/>
    <w:rsid w:val="008625B4"/>
    <w:rsid w:val="00875E76"/>
    <w:rsid w:val="00893262"/>
    <w:rsid w:val="008A167C"/>
    <w:rsid w:val="008B170E"/>
    <w:rsid w:val="008B1CC9"/>
    <w:rsid w:val="00910FE3"/>
    <w:rsid w:val="00914C6E"/>
    <w:rsid w:val="00932881"/>
    <w:rsid w:val="00934701"/>
    <w:rsid w:val="009564C0"/>
    <w:rsid w:val="0098134B"/>
    <w:rsid w:val="00981C89"/>
    <w:rsid w:val="009A48DF"/>
    <w:rsid w:val="009B6012"/>
    <w:rsid w:val="009D4D28"/>
    <w:rsid w:val="009F411C"/>
    <w:rsid w:val="009F65C8"/>
    <w:rsid w:val="00A51EEC"/>
    <w:rsid w:val="00A61204"/>
    <w:rsid w:val="00A62269"/>
    <w:rsid w:val="00AB73A7"/>
    <w:rsid w:val="00AD6858"/>
    <w:rsid w:val="00AE34C3"/>
    <w:rsid w:val="00AF258E"/>
    <w:rsid w:val="00B055E4"/>
    <w:rsid w:val="00B14EAD"/>
    <w:rsid w:val="00B2208E"/>
    <w:rsid w:val="00B30F52"/>
    <w:rsid w:val="00B3769E"/>
    <w:rsid w:val="00B37DB7"/>
    <w:rsid w:val="00B52147"/>
    <w:rsid w:val="00B63676"/>
    <w:rsid w:val="00B6506F"/>
    <w:rsid w:val="00B65D8C"/>
    <w:rsid w:val="00B66FD6"/>
    <w:rsid w:val="00B97B54"/>
    <w:rsid w:val="00BC712E"/>
    <w:rsid w:val="00BC73BB"/>
    <w:rsid w:val="00BF4F27"/>
    <w:rsid w:val="00C035F3"/>
    <w:rsid w:val="00C302C2"/>
    <w:rsid w:val="00C4250A"/>
    <w:rsid w:val="00CA2E20"/>
    <w:rsid w:val="00CB5EE3"/>
    <w:rsid w:val="00CD35CD"/>
    <w:rsid w:val="00CF79F5"/>
    <w:rsid w:val="00D01F2C"/>
    <w:rsid w:val="00D0399E"/>
    <w:rsid w:val="00D06D3A"/>
    <w:rsid w:val="00D10A71"/>
    <w:rsid w:val="00D244C3"/>
    <w:rsid w:val="00D25023"/>
    <w:rsid w:val="00D252FF"/>
    <w:rsid w:val="00D2760F"/>
    <w:rsid w:val="00D40A4A"/>
    <w:rsid w:val="00D60092"/>
    <w:rsid w:val="00D6013B"/>
    <w:rsid w:val="00D6213F"/>
    <w:rsid w:val="00D65724"/>
    <w:rsid w:val="00D664E1"/>
    <w:rsid w:val="00D93D19"/>
    <w:rsid w:val="00DA2F72"/>
    <w:rsid w:val="00DB4F87"/>
    <w:rsid w:val="00DF1BB0"/>
    <w:rsid w:val="00DF4454"/>
    <w:rsid w:val="00DF4F88"/>
    <w:rsid w:val="00E17928"/>
    <w:rsid w:val="00E20341"/>
    <w:rsid w:val="00E220B6"/>
    <w:rsid w:val="00E256D7"/>
    <w:rsid w:val="00E369FE"/>
    <w:rsid w:val="00E43925"/>
    <w:rsid w:val="00E651E4"/>
    <w:rsid w:val="00E8679E"/>
    <w:rsid w:val="00E87EFC"/>
    <w:rsid w:val="00EA04E2"/>
    <w:rsid w:val="00EB1228"/>
    <w:rsid w:val="00EC4A73"/>
    <w:rsid w:val="00F23194"/>
    <w:rsid w:val="00F509C7"/>
    <w:rsid w:val="00F522BE"/>
    <w:rsid w:val="00F95EEA"/>
    <w:rsid w:val="00FB31AB"/>
    <w:rsid w:val="00FB33B9"/>
    <w:rsid w:val="00FF40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847C8D"/>
  <w15:chartTrackingRefBased/>
  <w15:docId w15:val="{EE285925-233E-4935-B44D-822D2DF36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F44"/>
  </w:style>
  <w:style w:type="paragraph" w:styleId="Heading1">
    <w:name w:val="heading 1"/>
    <w:basedOn w:val="Normal"/>
    <w:next w:val="Normal"/>
    <w:link w:val="Heading1Char"/>
    <w:uiPriority w:val="9"/>
    <w:qFormat/>
    <w:rsid w:val="00580F44"/>
    <w:pPr>
      <w:keepNext/>
      <w:keepLines/>
      <w:pBdr>
        <w:bottom w:val="single" w:sz="4" w:space="2" w:color="9B2D1F"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580F44"/>
    <w:pPr>
      <w:keepNext/>
      <w:keepLines/>
      <w:spacing w:before="120" w:after="0" w:line="240" w:lineRule="auto"/>
      <w:outlineLvl w:val="1"/>
    </w:pPr>
    <w:rPr>
      <w:rFonts w:asciiTheme="majorHAnsi" w:eastAsiaTheme="majorEastAsia" w:hAnsiTheme="majorHAnsi" w:cstheme="majorBidi"/>
      <w:color w:val="9B2D1F" w:themeColor="accent2"/>
      <w:sz w:val="36"/>
      <w:szCs w:val="36"/>
    </w:rPr>
  </w:style>
  <w:style w:type="paragraph" w:styleId="Heading3">
    <w:name w:val="heading 3"/>
    <w:basedOn w:val="Normal"/>
    <w:next w:val="Normal"/>
    <w:link w:val="Heading3Char"/>
    <w:uiPriority w:val="9"/>
    <w:semiHidden/>
    <w:unhideWhenUsed/>
    <w:qFormat/>
    <w:rsid w:val="00580F44"/>
    <w:pPr>
      <w:keepNext/>
      <w:keepLines/>
      <w:spacing w:before="80" w:after="0" w:line="240" w:lineRule="auto"/>
      <w:outlineLvl w:val="2"/>
    </w:pPr>
    <w:rPr>
      <w:rFonts w:asciiTheme="majorHAnsi" w:eastAsiaTheme="majorEastAsia" w:hAnsiTheme="majorHAnsi" w:cstheme="majorBidi"/>
      <w:color w:val="732117" w:themeColor="accent2" w:themeShade="BF"/>
      <w:sz w:val="32"/>
      <w:szCs w:val="32"/>
    </w:rPr>
  </w:style>
  <w:style w:type="paragraph" w:styleId="Heading4">
    <w:name w:val="heading 4"/>
    <w:basedOn w:val="Normal"/>
    <w:next w:val="Normal"/>
    <w:link w:val="Heading4Char"/>
    <w:uiPriority w:val="9"/>
    <w:semiHidden/>
    <w:unhideWhenUsed/>
    <w:qFormat/>
    <w:rsid w:val="00580F44"/>
    <w:pPr>
      <w:keepNext/>
      <w:keepLines/>
      <w:spacing w:before="80" w:after="0" w:line="240" w:lineRule="auto"/>
      <w:outlineLvl w:val="3"/>
    </w:pPr>
    <w:rPr>
      <w:rFonts w:asciiTheme="majorHAnsi" w:eastAsiaTheme="majorEastAsia" w:hAnsiTheme="majorHAnsi" w:cstheme="majorBidi"/>
      <w:i/>
      <w:iCs/>
      <w:color w:val="4D160F" w:themeColor="accent2" w:themeShade="80"/>
      <w:sz w:val="28"/>
      <w:szCs w:val="28"/>
    </w:rPr>
  </w:style>
  <w:style w:type="paragraph" w:styleId="Heading5">
    <w:name w:val="heading 5"/>
    <w:basedOn w:val="Normal"/>
    <w:next w:val="Normal"/>
    <w:link w:val="Heading5Char"/>
    <w:uiPriority w:val="9"/>
    <w:semiHidden/>
    <w:unhideWhenUsed/>
    <w:qFormat/>
    <w:rsid w:val="00580F44"/>
    <w:pPr>
      <w:keepNext/>
      <w:keepLines/>
      <w:spacing w:before="80" w:after="0" w:line="240" w:lineRule="auto"/>
      <w:outlineLvl w:val="4"/>
    </w:pPr>
    <w:rPr>
      <w:rFonts w:asciiTheme="majorHAnsi" w:eastAsiaTheme="majorEastAsia" w:hAnsiTheme="majorHAnsi" w:cstheme="majorBidi"/>
      <w:color w:val="732117" w:themeColor="accent2" w:themeShade="BF"/>
      <w:sz w:val="24"/>
      <w:szCs w:val="24"/>
    </w:rPr>
  </w:style>
  <w:style w:type="paragraph" w:styleId="Heading6">
    <w:name w:val="heading 6"/>
    <w:basedOn w:val="Normal"/>
    <w:next w:val="Normal"/>
    <w:link w:val="Heading6Char"/>
    <w:uiPriority w:val="9"/>
    <w:semiHidden/>
    <w:unhideWhenUsed/>
    <w:qFormat/>
    <w:rsid w:val="00580F44"/>
    <w:pPr>
      <w:keepNext/>
      <w:keepLines/>
      <w:spacing w:before="80" w:after="0" w:line="240" w:lineRule="auto"/>
      <w:outlineLvl w:val="5"/>
    </w:pPr>
    <w:rPr>
      <w:rFonts w:asciiTheme="majorHAnsi" w:eastAsiaTheme="majorEastAsia" w:hAnsiTheme="majorHAnsi" w:cstheme="majorBidi"/>
      <w:i/>
      <w:iCs/>
      <w:color w:val="4D160F" w:themeColor="accent2" w:themeShade="80"/>
      <w:sz w:val="24"/>
      <w:szCs w:val="24"/>
    </w:rPr>
  </w:style>
  <w:style w:type="paragraph" w:styleId="Heading7">
    <w:name w:val="heading 7"/>
    <w:basedOn w:val="Normal"/>
    <w:next w:val="Normal"/>
    <w:link w:val="Heading7Char"/>
    <w:uiPriority w:val="9"/>
    <w:semiHidden/>
    <w:unhideWhenUsed/>
    <w:qFormat/>
    <w:rsid w:val="00580F44"/>
    <w:pPr>
      <w:keepNext/>
      <w:keepLines/>
      <w:spacing w:before="80" w:after="0" w:line="240" w:lineRule="auto"/>
      <w:outlineLvl w:val="6"/>
    </w:pPr>
    <w:rPr>
      <w:rFonts w:asciiTheme="majorHAnsi" w:eastAsiaTheme="majorEastAsia" w:hAnsiTheme="majorHAnsi" w:cstheme="majorBidi"/>
      <w:b/>
      <w:bCs/>
      <w:color w:val="4D160F" w:themeColor="accent2" w:themeShade="80"/>
      <w:sz w:val="22"/>
      <w:szCs w:val="22"/>
    </w:rPr>
  </w:style>
  <w:style w:type="paragraph" w:styleId="Heading8">
    <w:name w:val="heading 8"/>
    <w:basedOn w:val="Normal"/>
    <w:next w:val="Normal"/>
    <w:link w:val="Heading8Char"/>
    <w:uiPriority w:val="9"/>
    <w:semiHidden/>
    <w:unhideWhenUsed/>
    <w:qFormat/>
    <w:rsid w:val="00580F44"/>
    <w:pPr>
      <w:keepNext/>
      <w:keepLines/>
      <w:spacing w:before="80" w:after="0" w:line="240" w:lineRule="auto"/>
      <w:outlineLvl w:val="7"/>
    </w:pPr>
    <w:rPr>
      <w:rFonts w:asciiTheme="majorHAnsi" w:eastAsiaTheme="majorEastAsia" w:hAnsiTheme="majorHAnsi" w:cstheme="majorBidi"/>
      <w:color w:val="4D160F" w:themeColor="accent2" w:themeShade="80"/>
      <w:sz w:val="22"/>
      <w:szCs w:val="22"/>
    </w:rPr>
  </w:style>
  <w:style w:type="paragraph" w:styleId="Heading9">
    <w:name w:val="heading 9"/>
    <w:basedOn w:val="Normal"/>
    <w:next w:val="Normal"/>
    <w:link w:val="Heading9Char"/>
    <w:uiPriority w:val="9"/>
    <w:semiHidden/>
    <w:unhideWhenUsed/>
    <w:qFormat/>
    <w:rsid w:val="00580F44"/>
    <w:pPr>
      <w:keepNext/>
      <w:keepLines/>
      <w:spacing w:before="80" w:after="0" w:line="240" w:lineRule="auto"/>
      <w:outlineLvl w:val="8"/>
    </w:pPr>
    <w:rPr>
      <w:rFonts w:asciiTheme="majorHAnsi" w:eastAsiaTheme="majorEastAsia" w:hAnsiTheme="majorHAnsi" w:cstheme="majorBidi"/>
      <w:i/>
      <w:iCs/>
      <w:color w:val="4D160F"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F44"/>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580F44"/>
    <w:rPr>
      <w:rFonts w:asciiTheme="majorHAnsi" w:eastAsiaTheme="majorEastAsia" w:hAnsiTheme="majorHAnsi" w:cstheme="majorBidi"/>
      <w:color w:val="9B2D1F" w:themeColor="accent2"/>
      <w:sz w:val="36"/>
      <w:szCs w:val="36"/>
    </w:rPr>
  </w:style>
  <w:style w:type="character" w:customStyle="1" w:styleId="Heading3Char">
    <w:name w:val="Heading 3 Char"/>
    <w:basedOn w:val="DefaultParagraphFont"/>
    <w:link w:val="Heading3"/>
    <w:uiPriority w:val="9"/>
    <w:semiHidden/>
    <w:rsid w:val="00580F44"/>
    <w:rPr>
      <w:rFonts w:asciiTheme="majorHAnsi" w:eastAsiaTheme="majorEastAsia" w:hAnsiTheme="majorHAnsi" w:cstheme="majorBidi"/>
      <w:color w:val="732117" w:themeColor="accent2" w:themeShade="BF"/>
      <w:sz w:val="32"/>
      <w:szCs w:val="32"/>
    </w:rPr>
  </w:style>
  <w:style w:type="character" w:customStyle="1" w:styleId="Heading4Char">
    <w:name w:val="Heading 4 Char"/>
    <w:basedOn w:val="DefaultParagraphFont"/>
    <w:link w:val="Heading4"/>
    <w:uiPriority w:val="9"/>
    <w:semiHidden/>
    <w:rsid w:val="00580F44"/>
    <w:rPr>
      <w:rFonts w:asciiTheme="majorHAnsi" w:eastAsiaTheme="majorEastAsia" w:hAnsiTheme="majorHAnsi" w:cstheme="majorBidi"/>
      <w:i/>
      <w:iCs/>
      <w:color w:val="4D160F" w:themeColor="accent2" w:themeShade="80"/>
      <w:sz w:val="28"/>
      <w:szCs w:val="28"/>
    </w:rPr>
  </w:style>
  <w:style w:type="character" w:customStyle="1" w:styleId="Heading5Char">
    <w:name w:val="Heading 5 Char"/>
    <w:basedOn w:val="DefaultParagraphFont"/>
    <w:link w:val="Heading5"/>
    <w:uiPriority w:val="9"/>
    <w:semiHidden/>
    <w:rsid w:val="00580F44"/>
    <w:rPr>
      <w:rFonts w:asciiTheme="majorHAnsi" w:eastAsiaTheme="majorEastAsia" w:hAnsiTheme="majorHAnsi" w:cstheme="majorBidi"/>
      <w:color w:val="732117" w:themeColor="accent2" w:themeShade="BF"/>
      <w:sz w:val="24"/>
      <w:szCs w:val="24"/>
    </w:rPr>
  </w:style>
  <w:style w:type="character" w:customStyle="1" w:styleId="Heading6Char">
    <w:name w:val="Heading 6 Char"/>
    <w:basedOn w:val="DefaultParagraphFont"/>
    <w:link w:val="Heading6"/>
    <w:uiPriority w:val="9"/>
    <w:semiHidden/>
    <w:rsid w:val="00580F44"/>
    <w:rPr>
      <w:rFonts w:asciiTheme="majorHAnsi" w:eastAsiaTheme="majorEastAsia" w:hAnsiTheme="majorHAnsi" w:cstheme="majorBidi"/>
      <w:i/>
      <w:iCs/>
      <w:color w:val="4D160F" w:themeColor="accent2" w:themeShade="80"/>
      <w:sz w:val="24"/>
      <w:szCs w:val="24"/>
    </w:rPr>
  </w:style>
  <w:style w:type="character" w:customStyle="1" w:styleId="Heading7Char">
    <w:name w:val="Heading 7 Char"/>
    <w:basedOn w:val="DefaultParagraphFont"/>
    <w:link w:val="Heading7"/>
    <w:uiPriority w:val="9"/>
    <w:semiHidden/>
    <w:rsid w:val="00580F44"/>
    <w:rPr>
      <w:rFonts w:asciiTheme="majorHAnsi" w:eastAsiaTheme="majorEastAsia" w:hAnsiTheme="majorHAnsi" w:cstheme="majorBidi"/>
      <w:b/>
      <w:bCs/>
      <w:color w:val="4D160F" w:themeColor="accent2" w:themeShade="80"/>
      <w:sz w:val="22"/>
      <w:szCs w:val="22"/>
    </w:rPr>
  </w:style>
  <w:style w:type="character" w:customStyle="1" w:styleId="Heading8Char">
    <w:name w:val="Heading 8 Char"/>
    <w:basedOn w:val="DefaultParagraphFont"/>
    <w:link w:val="Heading8"/>
    <w:uiPriority w:val="9"/>
    <w:semiHidden/>
    <w:rsid w:val="00580F44"/>
    <w:rPr>
      <w:rFonts w:asciiTheme="majorHAnsi" w:eastAsiaTheme="majorEastAsia" w:hAnsiTheme="majorHAnsi" w:cstheme="majorBidi"/>
      <w:color w:val="4D160F" w:themeColor="accent2" w:themeShade="80"/>
      <w:sz w:val="22"/>
      <w:szCs w:val="22"/>
    </w:rPr>
  </w:style>
  <w:style w:type="character" w:customStyle="1" w:styleId="Heading9Char">
    <w:name w:val="Heading 9 Char"/>
    <w:basedOn w:val="DefaultParagraphFont"/>
    <w:link w:val="Heading9"/>
    <w:uiPriority w:val="9"/>
    <w:semiHidden/>
    <w:rsid w:val="00580F44"/>
    <w:rPr>
      <w:rFonts w:asciiTheme="majorHAnsi" w:eastAsiaTheme="majorEastAsia" w:hAnsiTheme="majorHAnsi" w:cstheme="majorBidi"/>
      <w:i/>
      <w:iCs/>
      <w:color w:val="4D160F" w:themeColor="accent2" w:themeShade="80"/>
      <w:sz w:val="22"/>
      <w:szCs w:val="22"/>
    </w:rPr>
  </w:style>
  <w:style w:type="paragraph" w:styleId="Caption">
    <w:name w:val="caption"/>
    <w:basedOn w:val="Normal"/>
    <w:next w:val="Normal"/>
    <w:uiPriority w:val="35"/>
    <w:unhideWhenUsed/>
    <w:qFormat/>
    <w:rsid w:val="00580F4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80F44"/>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580F44"/>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580F44"/>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580F44"/>
    <w:rPr>
      <w:caps/>
      <w:color w:val="404040" w:themeColor="text1" w:themeTint="BF"/>
      <w:spacing w:val="20"/>
      <w:sz w:val="28"/>
      <w:szCs w:val="28"/>
    </w:rPr>
  </w:style>
  <w:style w:type="character" w:styleId="Strong">
    <w:name w:val="Strong"/>
    <w:basedOn w:val="DefaultParagraphFont"/>
    <w:uiPriority w:val="22"/>
    <w:qFormat/>
    <w:rsid w:val="00580F44"/>
    <w:rPr>
      <w:b/>
      <w:bCs/>
    </w:rPr>
  </w:style>
  <w:style w:type="character" w:styleId="Emphasis">
    <w:name w:val="Emphasis"/>
    <w:basedOn w:val="DefaultParagraphFont"/>
    <w:uiPriority w:val="20"/>
    <w:qFormat/>
    <w:rsid w:val="00580F44"/>
    <w:rPr>
      <w:i/>
      <w:iCs/>
      <w:color w:val="000000" w:themeColor="text1"/>
    </w:rPr>
  </w:style>
  <w:style w:type="paragraph" w:styleId="NoSpacing">
    <w:name w:val="No Spacing"/>
    <w:uiPriority w:val="1"/>
    <w:qFormat/>
    <w:rsid w:val="00580F44"/>
    <w:pPr>
      <w:spacing w:after="0" w:line="240" w:lineRule="auto"/>
    </w:pPr>
  </w:style>
  <w:style w:type="paragraph" w:styleId="Quote">
    <w:name w:val="Quote"/>
    <w:basedOn w:val="Normal"/>
    <w:next w:val="Normal"/>
    <w:link w:val="QuoteChar"/>
    <w:uiPriority w:val="29"/>
    <w:qFormat/>
    <w:rsid w:val="00580F44"/>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580F44"/>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580F44"/>
    <w:pPr>
      <w:pBdr>
        <w:top w:val="single" w:sz="24" w:space="4" w:color="9B2D1F"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580F44"/>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580F44"/>
    <w:rPr>
      <w:i/>
      <w:iCs/>
      <w:color w:val="595959" w:themeColor="text1" w:themeTint="A6"/>
    </w:rPr>
  </w:style>
  <w:style w:type="character" w:styleId="IntenseEmphasis">
    <w:name w:val="Intense Emphasis"/>
    <w:basedOn w:val="DefaultParagraphFont"/>
    <w:uiPriority w:val="21"/>
    <w:qFormat/>
    <w:rsid w:val="00580F44"/>
    <w:rPr>
      <w:b/>
      <w:bCs/>
      <w:i/>
      <w:iCs/>
      <w:caps w:val="0"/>
      <w:smallCaps w:val="0"/>
      <w:strike w:val="0"/>
      <w:dstrike w:val="0"/>
      <w:color w:val="9B2D1F" w:themeColor="accent2"/>
    </w:rPr>
  </w:style>
  <w:style w:type="character" w:styleId="SubtleReference">
    <w:name w:val="Subtle Reference"/>
    <w:basedOn w:val="DefaultParagraphFont"/>
    <w:uiPriority w:val="31"/>
    <w:qFormat/>
    <w:rsid w:val="00580F4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80F44"/>
    <w:rPr>
      <w:b/>
      <w:bCs/>
      <w:caps w:val="0"/>
      <w:smallCaps/>
      <w:color w:val="auto"/>
      <w:spacing w:val="0"/>
      <w:u w:val="single"/>
    </w:rPr>
  </w:style>
  <w:style w:type="character" w:styleId="BookTitle">
    <w:name w:val="Book Title"/>
    <w:basedOn w:val="DefaultParagraphFont"/>
    <w:uiPriority w:val="33"/>
    <w:qFormat/>
    <w:rsid w:val="00580F44"/>
    <w:rPr>
      <w:b/>
      <w:bCs/>
      <w:caps w:val="0"/>
      <w:smallCaps/>
      <w:spacing w:val="0"/>
    </w:rPr>
  </w:style>
  <w:style w:type="paragraph" w:styleId="TOCHeading">
    <w:name w:val="TOC Heading"/>
    <w:basedOn w:val="Heading1"/>
    <w:next w:val="Normal"/>
    <w:uiPriority w:val="39"/>
    <w:unhideWhenUsed/>
    <w:qFormat/>
    <w:rsid w:val="00580F44"/>
    <w:pPr>
      <w:outlineLvl w:val="9"/>
    </w:pPr>
  </w:style>
  <w:style w:type="paragraph" w:styleId="TOC1">
    <w:name w:val="toc 1"/>
    <w:basedOn w:val="Normal"/>
    <w:next w:val="Normal"/>
    <w:autoRedefine/>
    <w:uiPriority w:val="39"/>
    <w:unhideWhenUsed/>
    <w:rsid w:val="00580F44"/>
    <w:pPr>
      <w:spacing w:after="100"/>
    </w:pPr>
  </w:style>
  <w:style w:type="character" w:styleId="Hyperlink">
    <w:name w:val="Hyperlink"/>
    <w:basedOn w:val="DefaultParagraphFont"/>
    <w:uiPriority w:val="99"/>
    <w:unhideWhenUsed/>
    <w:rsid w:val="00580F44"/>
    <w:rPr>
      <w:color w:val="CC9900" w:themeColor="hyperlink"/>
      <w:u w:val="single"/>
    </w:rPr>
  </w:style>
  <w:style w:type="paragraph" w:styleId="TOC2">
    <w:name w:val="toc 2"/>
    <w:basedOn w:val="Normal"/>
    <w:next w:val="Normal"/>
    <w:autoRedefine/>
    <w:uiPriority w:val="39"/>
    <w:unhideWhenUsed/>
    <w:rsid w:val="00286390"/>
    <w:pPr>
      <w:spacing w:after="100"/>
      <w:ind w:left="210"/>
    </w:pPr>
  </w:style>
  <w:style w:type="character" w:styleId="PlaceholderText">
    <w:name w:val="Placeholder Text"/>
    <w:basedOn w:val="DefaultParagraphFont"/>
    <w:uiPriority w:val="99"/>
    <w:semiHidden/>
    <w:rsid w:val="00D6013B"/>
    <w:rPr>
      <w:color w:val="808080"/>
    </w:rPr>
  </w:style>
  <w:style w:type="table" w:styleId="TableGrid">
    <w:name w:val="Table Grid"/>
    <w:basedOn w:val="TableNormal"/>
    <w:uiPriority w:val="39"/>
    <w:rsid w:val="00CF7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7563">
      <w:bodyDiv w:val="1"/>
      <w:marLeft w:val="0"/>
      <w:marRight w:val="0"/>
      <w:marTop w:val="0"/>
      <w:marBottom w:val="0"/>
      <w:divBdr>
        <w:top w:val="none" w:sz="0" w:space="0" w:color="auto"/>
        <w:left w:val="none" w:sz="0" w:space="0" w:color="auto"/>
        <w:bottom w:val="none" w:sz="0" w:space="0" w:color="auto"/>
        <w:right w:val="none" w:sz="0" w:space="0" w:color="auto"/>
      </w:divBdr>
    </w:div>
    <w:div w:id="40906003">
      <w:bodyDiv w:val="1"/>
      <w:marLeft w:val="0"/>
      <w:marRight w:val="0"/>
      <w:marTop w:val="0"/>
      <w:marBottom w:val="0"/>
      <w:divBdr>
        <w:top w:val="none" w:sz="0" w:space="0" w:color="auto"/>
        <w:left w:val="none" w:sz="0" w:space="0" w:color="auto"/>
        <w:bottom w:val="none" w:sz="0" w:space="0" w:color="auto"/>
        <w:right w:val="none" w:sz="0" w:space="0" w:color="auto"/>
      </w:divBdr>
    </w:div>
    <w:div w:id="894509930">
      <w:bodyDiv w:val="1"/>
      <w:marLeft w:val="0"/>
      <w:marRight w:val="0"/>
      <w:marTop w:val="0"/>
      <w:marBottom w:val="0"/>
      <w:divBdr>
        <w:top w:val="none" w:sz="0" w:space="0" w:color="auto"/>
        <w:left w:val="none" w:sz="0" w:space="0" w:color="auto"/>
        <w:bottom w:val="none" w:sz="0" w:space="0" w:color="auto"/>
        <w:right w:val="none" w:sz="0" w:space="0" w:color="auto"/>
      </w:divBdr>
    </w:div>
    <w:div w:id="1800806608">
      <w:bodyDiv w:val="1"/>
      <w:marLeft w:val="0"/>
      <w:marRight w:val="0"/>
      <w:marTop w:val="0"/>
      <w:marBottom w:val="0"/>
      <w:divBdr>
        <w:top w:val="none" w:sz="0" w:space="0" w:color="auto"/>
        <w:left w:val="none" w:sz="0" w:space="0" w:color="auto"/>
        <w:bottom w:val="none" w:sz="0" w:space="0" w:color="auto"/>
        <w:right w:val="none" w:sz="0" w:space="0" w:color="auto"/>
      </w:divBdr>
    </w:div>
    <w:div w:id="2092462150">
      <w:bodyDiv w:val="1"/>
      <w:marLeft w:val="0"/>
      <w:marRight w:val="0"/>
      <w:marTop w:val="0"/>
      <w:marBottom w:val="0"/>
      <w:divBdr>
        <w:top w:val="none" w:sz="0" w:space="0" w:color="auto"/>
        <w:left w:val="none" w:sz="0" w:space="0" w:color="auto"/>
        <w:bottom w:val="none" w:sz="0" w:space="0" w:color="auto"/>
        <w:right w:val="none" w:sz="0" w:space="0" w:color="auto"/>
      </w:divBdr>
      <w:divsChild>
        <w:div w:id="1271744699">
          <w:marLeft w:val="640"/>
          <w:marRight w:val="0"/>
          <w:marTop w:val="0"/>
          <w:marBottom w:val="0"/>
          <w:divBdr>
            <w:top w:val="none" w:sz="0" w:space="0" w:color="auto"/>
            <w:left w:val="none" w:sz="0" w:space="0" w:color="auto"/>
            <w:bottom w:val="none" w:sz="0" w:space="0" w:color="auto"/>
            <w:right w:val="none" w:sz="0" w:space="0" w:color="auto"/>
          </w:divBdr>
        </w:div>
        <w:div w:id="1408767640">
          <w:marLeft w:val="640"/>
          <w:marRight w:val="0"/>
          <w:marTop w:val="0"/>
          <w:marBottom w:val="0"/>
          <w:divBdr>
            <w:top w:val="none" w:sz="0" w:space="0" w:color="auto"/>
            <w:left w:val="none" w:sz="0" w:space="0" w:color="auto"/>
            <w:bottom w:val="none" w:sz="0" w:space="0" w:color="auto"/>
            <w:right w:val="none" w:sz="0" w:space="0" w:color="auto"/>
          </w:divBdr>
        </w:div>
        <w:div w:id="1585609872">
          <w:marLeft w:val="640"/>
          <w:marRight w:val="0"/>
          <w:marTop w:val="0"/>
          <w:marBottom w:val="0"/>
          <w:divBdr>
            <w:top w:val="none" w:sz="0" w:space="0" w:color="auto"/>
            <w:left w:val="none" w:sz="0" w:space="0" w:color="auto"/>
            <w:bottom w:val="none" w:sz="0" w:space="0" w:color="auto"/>
            <w:right w:val="none" w:sz="0" w:space="0" w:color="auto"/>
          </w:divBdr>
        </w:div>
        <w:div w:id="1410689024">
          <w:marLeft w:val="640"/>
          <w:marRight w:val="0"/>
          <w:marTop w:val="0"/>
          <w:marBottom w:val="0"/>
          <w:divBdr>
            <w:top w:val="none" w:sz="0" w:space="0" w:color="auto"/>
            <w:left w:val="none" w:sz="0" w:space="0" w:color="auto"/>
            <w:bottom w:val="none" w:sz="0" w:space="0" w:color="auto"/>
            <w:right w:val="none" w:sz="0" w:space="0" w:color="auto"/>
          </w:divBdr>
        </w:div>
        <w:div w:id="1774787798">
          <w:marLeft w:val="640"/>
          <w:marRight w:val="0"/>
          <w:marTop w:val="0"/>
          <w:marBottom w:val="0"/>
          <w:divBdr>
            <w:top w:val="none" w:sz="0" w:space="0" w:color="auto"/>
            <w:left w:val="none" w:sz="0" w:space="0" w:color="auto"/>
            <w:bottom w:val="none" w:sz="0" w:space="0" w:color="auto"/>
            <w:right w:val="none" w:sz="0" w:space="0" w:color="auto"/>
          </w:divBdr>
        </w:div>
        <w:div w:id="1227766168">
          <w:marLeft w:val="640"/>
          <w:marRight w:val="0"/>
          <w:marTop w:val="0"/>
          <w:marBottom w:val="0"/>
          <w:divBdr>
            <w:top w:val="none" w:sz="0" w:space="0" w:color="auto"/>
            <w:left w:val="none" w:sz="0" w:space="0" w:color="auto"/>
            <w:bottom w:val="none" w:sz="0" w:space="0" w:color="auto"/>
            <w:right w:val="none" w:sz="0" w:space="0" w:color="auto"/>
          </w:divBdr>
        </w:div>
        <w:div w:id="496071074">
          <w:marLeft w:val="640"/>
          <w:marRight w:val="0"/>
          <w:marTop w:val="0"/>
          <w:marBottom w:val="0"/>
          <w:divBdr>
            <w:top w:val="none" w:sz="0" w:space="0" w:color="auto"/>
            <w:left w:val="none" w:sz="0" w:space="0" w:color="auto"/>
            <w:bottom w:val="none" w:sz="0" w:space="0" w:color="auto"/>
            <w:right w:val="none" w:sz="0" w:space="0" w:color="auto"/>
          </w:divBdr>
        </w:div>
        <w:div w:id="2074768040">
          <w:marLeft w:val="640"/>
          <w:marRight w:val="0"/>
          <w:marTop w:val="0"/>
          <w:marBottom w:val="0"/>
          <w:divBdr>
            <w:top w:val="none" w:sz="0" w:space="0" w:color="auto"/>
            <w:left w:val="none" w:sz="0" w:space="0" w:color="auto"/>
            <w:bottom w:val="none" w:sz="0" w:space="0" w:color="auto"/>
            <w:right w:val="none" w:sz="0" w:space="0" w:color="auto"/>
          </w:divBdr>
        </w:div>
        <w:div w:id="1035884787">
          <w:marLeft w:val="640"/>
          <w:marRight w:val="0"/>
          <w:marTop w:val="0"/>
          <w:marBottom w:val="0"/>
          <w:divBdr>
            <w:top w:val="none" w:sz="0" w:space="0" w:color="auto"/>
            <w:left w:val="none" w:sz="0" w:space="0" w:color="auto"/>
            <w:bottom w:val="none" w:sz="0" w:space="0" w:color="auto"/>
            <w:right w:val="none" w:sz="0" w:space="0" w:color="auto"/>
          </w:divBdr>
        </w:div>
        <w:div w:id="124398912">
          <w:marLeft w:val="640"/>
          <w:marRight w:val="0"/>
          <w:marTop w:val="0"/>
          <w:marBottom w:val="0"/>
          <w:divBdr>
            <w:top w:val="none" w:sz="0" w:space="0" w:color="auto"/>
            <w:left w:val="none" w:sz="0" w:space="0" w:color="auto"/>
            <w:bottom w:val="none" w:sz="0" w:space="0" w:color="auto"/>
            <w:right w:val="none" w:sz="0" w:space="0" w:color="auto"/>
          </w:divBdr>
        </w:div>
        <w:div w:id="2058505461">
          <w:marLeft w:val="640"/>
          <w:marRight w:val="0"/>
          <w:marTop w:val="0"/>
          <w:marBottom w:val="0"/>
          <w:divBdr>
            <w:top w:val="none" w:sz="0" w:space="0" w:color="auto"/>
            <w:left w:val="none" w:sz="0" w:space="0" w:color="auto"/>
            <w:bottom w:val="none" w:sz="0" w:space="0" w:color="auto"/>
            <w:right w:val="none" w:sz="0" w:space="0" w:color="auto"/>
          </w:divBdr>
        </w:div>
        <w:div w:id="2096392947">
          <w:marLeft w:val="640"/>
          <w:marRight w:val="0"/>
          <w:marTop w:val="0"/>
          <w:marBottom w:val="0"/>
          <w:divBdr>
            <w:top w:val="none" w:sz="0" w:space="0" w:color="auto"/>
            <w:left w:val="none" w:sz="0" w:space="0" w:color="auto"/>
            <w:bottom w:val="none" w:sz="0" w:space="0" w:color="auto"/>
            <w:right w:val="none" w:sz="0" w:space="0" w:color="auto"/>
          </w:divBdr>
        </w:div>
        <w:div w:id="33236789">
          <w:marLeft w:val="640"/>
          <w:marRight w:val="0"/>
          <w:marTop w:val="0"/>
          <w:marBottom w:val="0"/>
          <w:divBdr>
            <w:top w:val="none" w:sz="0" w:space="0" w:color="auto"/>
            <w:left w:val="none" w:sz="0" w:space="0" w:color="auto"/>
            <w:bottom w:val="none" w:sz="0" w:space="0" w:color="auto"/>
            <w:right w:val="none" w:sz="0" w:space="0" w:color="auto"/>
          </w:divBdr>
        </w:div>
        <w:div w:id="729698104">
          <w:marLeft w:val="640"/>
          <w:marRight w:val="0"/>
          <w:marTop w:val="0"/>
          <w:marBottom w:val="0"/>
          <w:divBdr>
            <w:top w:val="none" w:sz="0" w:space="0" w:color="auto"/>
            <w:left w:val="none" w:sz="0" w:space="0" w:color="auto"/>
            <w:bottom w:val="none" w:sz="0" w:space="0" w:color="auto"/>
            <w:right w:val="none" w:sz="0" w:space="0" w:color="auto"/>
          </w:divBdr>
        </w:div>
        <w:div w:id="797377488">
          <w:marLeft w:val="640"/>
          <w:marRight w:val="0"/>
          <w:marTop w:val="0"/>
          <w:marBottom w:val="0"/>
          <w:divBdr>
            <w:top w:val="none" w:sz="0" w:space="0" w:color="auto"/>
            <w:left w:val="none" w:sz="0" w:space="0" w:color="auto"/>
            <w:bottom w:val="none" w:sz="0" w:space="0" w:color="auto"/>
            <w:right w:val="none" w:sz="0" w:space="0" w:color="auto"/>
          </w:divBdr>
        </w:div>
        <w:div w:id="1114515983">
          <w:marLeft w:val="640"/>
          <w:marRight w:val="0"/>
          <w:marTop w:val="0"/>
          <w:marBottom w:val="0"/>
          <w:divBdr>
            <w:top w:val="none" w:sz="0" w:space="0" w:color="auto"/>
            <w:left w:val="none" w:sz="0" w:space="0" w:color="auto"/>
            <w:bottom w:val="none" w:sz="0" w:space="0" w:color="auto"/>
            <w:right w:val="none" w:sz="0" w:space="0" w:color="auto"/>
          </w:divBdr>
        </w:div>
        <w:div w:id="116072975">
          <w:marLeft w:val="640"/>
          <w:marRight w:val="0"/>
          <w:marTop w:val="0"/>
          <w:marBottom w:val="0"/>
          <w:divBdr>
            <w:top w:val="none" w:sz="0" w:space="0" w:color="auto"/>
            <w:left w:val="none" w:sz="0" w:space="0" w:color="auto"/>
            <w:bottom w:val="none" w:sz="0" w:space="0" w:color="auto"/>
            <w:right w:val="none" w:sz="0" w:space="0" w:color="auto"/>
          </w:divBdr>
        </w:div>
        <w:div w:id="702943558">
          <w:marLeft w:val="640"/>
          <w:marRight w:val="0"/>
          <w:marTop w:val="0"/>
          <w:marBottom w:val="0"/>
          <w:divBdr>
            <w:top w:val="none" w:sz="0" w:space="0" w:color="auto"/>
            <w:left w:val="none" w:sz="0" w:space="0" w:color="auto"/>
            <w:bottom w:val="none" w:sz="0" w:space="0" w:color="auto"/>
            <w:right w:val="none" w:sz="0" w:space="0" w:color="auto"/>
          </w:divBdr>
        </w:div>
        <w:div w:id="1203860364">
          <w:marLeft w:val="640"/>
          <w:marRight w:val="0"/>
          <w:marTop w:val="0"/>
          <w:marBottom w:val="0"/>
          <w:divBdr>
            <w:top w:val="none" w:sz="0" w:space="0" w:color="auto"/>
            <w:left w:val="none" w:sz="0" w:space="0" w:color="auto"/>
            <w:bottom w:val="none" w:sz="0" w:space="0" w:color="auto"/>
            <w:right w:val="none" w:sz="0" w:space="0" w:color="auto"/>
          </w:divBdr>
        </w:div>
        <w:div w:id="1933010964">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CCD8194-23A3-464F-B8CC-9165D843B499}"/>
      </w:docPartPr>
      <w:docPartBody>
        <w:p w:rsidR="00000000" w:rsidRDefault="00732274">
          <w:r w:rsidRPr="002E7AF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74"/>
    <w:rsid w:val="00732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3227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Berlin">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DBA6C16-3FCF-4E12-8CB3-8C445D2FDC01}">
  <we:reference id="wa104382081" version="1.55.1.0" store="en-GB" storeType="OMEX"/>
  <we:alternateReferences>
    <we:reference id="wa104382081" version="1.55.1.0" store="en-GB" storeType="OMEX"/>
  </we:alternateReferences>
  <we:properties>
    <we:property name="MENDELEY_CITATIONS" value="[{&quot;citationID&quot;:&quot;MENDELEY_CITATION_97441bf2-f3d7-45ee-a737-3793e5248435&quot;,&quot;properties&quot;:{&quot;noteIndex&quot;:0},&quot;isEdited&quot;:false,&quot;manualOverride&quot;:{&quot;isManuallyOverridden&quot;:false,&quot;citeprocText&quot;:&quot;[1]&quot;,&quot;manualOverrideText&quot;:&quot;&quot;},&quot;citationTag&quot;:&quot;MENDELEY_CITATION_v3_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&quot;,&quot;citationItems&quot;:[{&quot;id&quot;:&quot;669ca826-2ae5-32ee-a5d5-1e50b97610c9&quot;,&quot;itemData&quot;:{&quot;type&quot;:&quot;article&quot;,&quot;id&quot;:&quot;669ca826-2ae5-32ee-a5d5-1e50b97610c9&quot;,&quot;title&quot;:&quot;Pedestrian Crossings: What are the rules? | Road Law Barristers&quot;,&quot;URL&quot;:&quot;https://www.roadlawbarristers.co.uk/pedestrian-crossings-what-are-the-rules/&quot;,&quot;container-title-short&quot;:&quot;&quot;},&quot;isTemporary&quot;:false}]},{&quot;citationID&quot;:&quot;MENDELEY_CITATION_c133ab15-705a-488b-a48b-6ed603bf41e5&quot;,&quot;properties&quot;:{&quot;noteIndex&quot;:0},&quot;isEdited&quot;:false,&quot;manualOverride&quot;:{&quot;isManuallyOverridden&quot;:false,&quot;citeprocText&quot;:&quot;[2]&quot;,&quot;manualOverrideText&quot;:&quot;&quot;},&quot;citationTag&quot;:&quot;MENDELEY_CITATION_v3_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&quot;,&quot;citationItems&quot;:[{&quot;id&quot;:&quot;42c83f5a-b9af-3b63-a0f6-f8e40c625626&quot;,&quot;itemData&quot;:{&quot;type&quot;:&quot;article-journal&quot;,&quot;id&quot;:&quot;42c83f5a-b9af-3b63-a0f6-f8e40c625626&quot;,&quot;title&quot;:&quot;The Zebra, Pelican and Puffin Pedestrian Crossings Regulations and General Directions 1997&quot;,&quot;author&quot;:[{&quot;family&quot;:&quot;INSTRUMENTS&quot;,&quot;given&quot;:&quot;STATUTORY&quot;,&quot;parse-names&quot;:false,&quot;dropping-particle&quot;:&quot;&quot;,&quot;non-dropping-particle&quot;:&quot;&quot;}],&quot;issued&quot;:{&quot;date-parts&quot;:[[1997]]},&quot;abstract&quot;:&quot;This Instrument revokes the existing Regulations relating to Zebra and Pelican pedestrian crossings and the General Directions relating to Pelican crossings and replaces them with a single Instrument. This comprises Regulations relating to both Zebra and Pelican crossings and to a new type of pedestrian crossing to be known as a Puffin crossing, together with General Directions relating to Pelican and Puffin crossings. The Instrument applies to England and Wales and to Scotland.&quot;,&quot;publisher&quot;:&quot;King's Printer of Acts of Parliament&quot;,&quot;container-title-short&quot;:&quot;&quot;},&quot;isTemporary&quot;:false}]},{&quot;citationID&quot;:&quot;MENDELEY_CITATION_9a59a336-ed25-4e06-898a-ca9fc9a7e89a&quot;,&quot;properties&quot;:{&quot;noteIndex&quot;:0},&quot;isEdited&quot;:false,&quot;manualOverride&quot;:{&quot;isManuallyOverridden&quot;:false,&quot;citeprocText&quot;:&quot;[3]&quot;,&quot;manualOverrideText&quot;:&quot;&quot;},&quot;citationTag&quot;:&quot;MENDELEY_CITATION_v3_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&quot;,&quot;citationItems&quot;:[{&quot;id&quot;:&quot;f51826bb-9489-32bb-8db9-cabe4a7eddc3&quot;,&quot;itemData&quot;:{&quot;type&quot;:&quot;article-journal&quot;,&quot;id&quot;:&quot;f51826bb-9489-32bb-8db9-cabe4a7eddc3&quot;,&quot;title&quot;:&quot;Local Transport Note 2/95 The Design of Pedestrian Crossings&quot;,&quot;author&quot;:[{&quot;family&quot;:&quot;Tso&quot;,&quot;given&quot;:&quot;London :&quot;,&quot;parse-names&quot;:false,&quot;dropping-particle&quot;:&quot;&quot;,&quot;non-dropping-particle&quot;:&quot;&quot;}],&quot;ISBN&quot;:&quot;0115516263&quot;,&quot;URL&quot;:&quot;www.tso.co.uk/bookshop&quot;,&quot;issued&quot;:{&quot;date-parts&quot;:[[1995]]},&quot;container-title-short&quot;:&quot;&quot;},&quot;isTemporary&quot;:false}]},{&quot;citationID&quot;:&quot;MENDELEY_CITATION_3a05f151-9ff9-4b13-b6a5-e691b4060db6&quot;,&quot;properties&quot;:{&quot;noteIndex&quot;:0},&quot;isEdited&quot;:false,&quot;manualOverride&quot;:{&quot;isManuallyOverridden&quot;:false,&quot;citeprocText&quot;:&quot;[2]&quot;,&quot;manualOverrideText&quot;:&quot;&quot;},&quot;citationTag&quot;:&quot;MENDELEY_CITATION_v3_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&quot;,&quot;citationItems&quot;:[{&quot;id&quot;:&quot;42c83f5a-b9af-3b63-a0f6-f8e40c625626&quot;,&quot;itemData&quot;:{&quot;type&quot;:&quot;article-journal&quot;,&quot;id&quot;:&quot;42c83f5a-b9af-3b63-a0f6-f8e40c625626&quot;,&quot;title&quot;:&quot;The Zebra, Pelican and Puffin Pedestrian Crossings Regulations and General Directions 1997&quot;,&quot;author&quot;:[{&quot;family&quot;:&quot;INSTRUMENTS&quot;,&quot;given&quot;:&quot;STATUTORY&quot;,&quot;parse-names&quot;:false,&quot;dropping-particle&quot;:&quot;&quot;,&quot;non-dropping-particle&quot;:&quot;&quot;}],&quot;issued&quot;:{&quot;date-parts&quot;:[[1997]]},&quot;abstract&quot;:&quot;This Instrument revokes the existing Regulations relating to Zebra and Pelican pedestrian crossings and the General Directions relating to Pelican crossings and replaces them with a single Instrument. This comprises Regulations relating to both Zebra and Pelican crossings and to a new type of pedestrian crossing to be known as a Puffin crossing, together with General Directions relating to Pelican and Puffin crossings. The Instrument applies to England and Wales and to Scotland.&quot;,&quot;publisher&quot;:&quot;King's Printer of Acts of Parliament&quot;,&quot;container-title-short&quot;:&quot;&quot;},&quot;isTemporary&quot;:false}]},{&quot;citationID&quot;:&quot;MENDELEY_CITATION_f597150e-c887-4700-a55f-bdc603a032fa&quot;,&quot;properties&quot;:{&quot;noteIndex&quot;:0},&quot;isEdited&quot;:false,&quot;manualOverride&quot;:{&quot;isManuallyOverridden&quot;:false,&quot;citeprocText&quot;:&quot;[4]&quot;,&quot;manualOverrideText&quot;:&quot;&quot;},&quot;citationTag&quot;:&quot;MENDELEY_CITATION_v3_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&quot;,&quot;citationItems&quot;:[{&quot;id&quot;:&quot;b166a9fa-2c10-3c3d-a8af-bed9f79f9541&quot;,&quot;itemData&quot;:{&quot;type&quot;:&quot;article-journal&quot;,&quot;id&quot;:&quot;b166a9fa-2c10-3c3d-a8af-bed9f79f9541&quot;,&quot;title&quot;:&quot;Pedestrian Traffic Light Control with Crosswalk FMCW Radar and Group Tracking Algorithm&quot;,&quot;author&quot;:[{&quot;family&quot;:&quot;Nimac&quot;,&quot;given&quot;:&quot;Peter&quot;,&quot;parse-names&quot;:false,&quot;dropping-particle&quot;:&quot;&quot;,&quot;non-dropping-particle&quot;:&quot;&quot;},{&quot;family&quot;:&quot;Krpič&quot;,&quot;given&quot;:&quot;Andrej&quot;,&quot;parse-names&quot;:false,&quot;dropping-particle&quot;:&quot;&quot;,&quot;non-dropping-particle&quot;:&quot;&quot;},{&quot;family&quot;:&quot;Batagelj&quot;,&quot;given&quot;:&quot;Boštjan&quot;,&quot;parse-names&quot;:false,&quot;dropping-particle&quot;:&quot;&quot;,&quot;non-dropping-particle&quot;:&quot;&quot;},{&quot;family&quot;:&quot;Gams&quot;,&quot;given&quot;:&quot;Andrej&quot;,&quot;parse-names&quot;:false,&quot;dropping-particle&quot;:&quot;&quot;,&quot;non-dropping-particle&quot;:&quot;&quot;}],&quot;container-title&quot;:&quot;Sensors&quot;,&quot;DOI&quot;:&quot;10.3390/s22051754&quot;,&quot;ISSN&quot;:&quot;1424-8220&quot;,&quot;issued&quot;:{&quot;date-parts&quot;:[[2022,4]]},&quot;page&quot;:&quot;1754&quot;,&quot;abstract&quot;:&quot;&lt;p&gt;The increased mobility requirements of modern lifestyles put more stress on existing traffic infrastructure, which causes reduced traffic flow, especially in peak traffic hours. This calls for new and advanced solutions in traffic flow regulation and management. One approach towards optimisation is a transition from static to dynamic traffic light intervals, especially in spots where pedestrian crossing cause stops in road traffic flow. In this paper, we propose a smart pedestrian traffic light triggering mechanism that uses a Frequency-modulated continuous-wave (FMCW) radar for pedestrian detection. Compared to, for example, camera-surveillance systems, radars have advantages in the ability to reliably detect pedestrians in low-visibility conditions and in maintaining privacy. Objects within a radar’s detection range are represented in a point cloud structure, in which pedestrians form clusters where they lose all identifiable features. Pedestrian detection and tracking are completed with a group tracking (GTRACK) algorithm that we modified to run on an external processor and not integrated into the used FMCW radar itself. The proposed prototype has been tested in multiple scenarios, where we focused on removing the call button from a conventional pedestrian traffic light. The prototype responded correctly in practically all cases by triggering the change in traffic signalization only when pedestrians were standing in the pavement area directly in front of the zebra crossing.&lt;/p&gt;&quot;,&quot;issue&quot;:&quot;5&quot;,&quot;volume&quot;:&quot;22&quot;,&quot;container-title-short&quot;:&quot;&quot;},&quot;isTemporary&quot;:false}]},{&quot;citationID&quot;:&quot;MENDELEY_CITATION_3b131efd-85f9-44a0-ad7b-df0dadb6bc4d&quot;,&quot;properties&quot;:{&quot;noteIndex&quot;:0},&quot;isEdited&quot;:false,&quot;manualOverride&quot;:{&quot;isManuallyOverridden&quot;:false,&quot;citeprocText&quot;:&quot;[5]&quot;,&quot;manualOverrideText&quot;:&quot;&quot;},&quot;citationTag&quot;:&quot;MENDELEY_CITATION_v3_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&quot;,&quot;citationItems&quot;:[{&quot;id&quot;:&quot;8b8ab5c1-1b7d-326e-aaf6-78d683f8d99f&quot;,&quot;itemData&quot;:{&quot;type&quot;:&quot;article-journal&quot;,&quot;id&quot;:&quot;8b8ab5c1-1b7d-326e-aaf6-78d683f8d99f&quot;,&quot;title&quot;:&quot;Pedestrian Traffic Light Control with Crosswalk FMCW Radar and Group Tracking Algorithm&quot;,&quot;author&quot;:[{&quot;family&quot;:&quot;Nimac&quot;,&quot;given&quot;:&quot;Peter&quot;,&quot;parse-names&quot;:false,&quot;dropping-particle&quot;:&quot;&quot;,&quot;non-dropping-particle&quot;:&quot;&quot;},{&quot;family&quot;:&quot;Krpič&quot;,&quot;given&quot;:&quot;Andrej&quot;,&quot;parse-names&quot;:false,&quot;dropping-particle&quot;:&quot;&quot;,&quot;non-dropping-particle&quot;:&quot;&quot;},{&quot;family&quot;:&quot;Batagelj&quot;,&quot;given&quot;:&quot;Boštjan&quot;,&quot;parse-names&quot;:false,&quot;dropping-particle&quot;:&quot;&quot;,&quot;non-dropping-particle&quot;:&quot;&quot;},{&quot;family&quot;:&quot;Gams&quot;,&quot;given&quot;:&quot;Andrej&quot;,&quot;parse-names&quot;:false,&quot;dropping-particle&quot;:&quot;&quot;,&quot;non-dropping-particle&quot;:&quot;&quot;}],&quot;container-title&quot;:&quot;Sensors&quot;,&quot;DOI&quot;:&quot;10.3390/s22051754&quot;,&quot;ISSN&quot;:&quot;1424-8220&quot;,&quot;issued&quot;:{&quot;date-parts&quot;:[[2022,2,23]]},&quot;page&quot;:&quot;1754&quot;,&quot;abstract&quot;:&quot;&lt;p&gt;The increased mobility requirements of modern lifestyles put more stress on existing traffic infrastructure, which causes reduced traffic flow, especially in peak traffic hours. This calls for new and advanced solutions in traffic flow regulation and management. One approach towards optimisation is a transition from static to dynamic traffic light intervals, especially in spots where pedestrian crossing cause stops in road traffic flow. In this paper, we propose a smart pedestrian traffic light triggering mechanism that uses a Frequency-modulated continuous-wave (FMCW) radar for pedestrian detection. Compared to, for example, camera-surveillance systems, radars have advantages in the ability to reliably detect pedestrians in low-visibility conditions and in maintaining privacy. Objects within a radar’s detection range are represented in a point cloud structure, in which pedestrians form clusters where they lose all identifiable features. Pedestrian detection and tracking are completed with a group tracking (GTRACK) algorithm that we modified to run on an external processor and not integrated into the used FMCW radar itself. The proposed prototype has been tested in multiple scenarios, where we focused on removing the call button from a conventional pedestrian traffic light. The prototype responded correctly in practically all cases by triggering the change in traffic signalization only when pedestrians were standing in the pavement area directly in front of the zebra crossing.&lt;/p&gt;&quot;,&quot;issue&quot;:&quot;5&quot;,&quot;volume&quot;:&quot;22&quot;,&quot;container-title-short&quot;:&quot;&quot;},&quot;isTemporary&quot;:false}]},{&quot;citationID&quot;:&quot;MENDELEY_CITATION_4004ab23-0674-4a6a-acc0-a0519bed06e7&quot;,&quot;properties&quot;:{&quot;noteIndex&quot;:0},&quot;isEdited&quot;:false,&quot;manualOverride&quot;:{&quot;isManuallyOverridden&quot;:false,&quot;citeprocText&quot;:&quot;[6]&quot;,&quot;manualOverrideText&quot;:&quot;&quot;},&quot;citationTag&quot;:&quot;MENDELEY_CITATION_v3_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&quot;,&quot;citationItems&quot;:[{&quot;id&quot;:&quot;32e0b205-1e91-35bf-8888-8b662887a35c&quot;,&quot;itemData&quot;:{&quot;type&quot;:&quot;report&quot;,&quot;id&quot;:&quot;32e0b205-1e91-35bf-8888-8b662887a35c&quot;,&quot;title&quot;:&quot;DENSITY BASED SMART TRAFFIC CONTROL SYSTEM USING MICROCONTROLLER.&quot;,&quot;author&quot;:[{&quot;family&quot;:&quot;Das&quot;,&quot;given&quot;:&quot;Arnab&quot;,&quot;parse-names&quot;:false,&quot;dropping-particle&quot;:&quot;&quot;,&quot;non-dropping-particle&quot;:&quot;&quot;},{&quot;family&quot;:&quot;Nath&quot;,&quot;given&quot;:&quot;Saikat&quot;,&quot;parse-names&quot;:false,&quot;dropping-particle&quot;:&quot;&quot;,&quot;non-dropping-particle&quot;:&quot;&quot;}],&quot;issued&quot;:{&quot;date-parts&quot;:[[2020,9]]},&quot;publisher-place&quot;:&quot;Dhaka&quot;,&quot;container-title-short&quot;:&quot;&quot;},&quot;isTemporary&quot;:false}]},{&quot;citationID&quot;:&quot;MENDELEY_CITATION_44256426-6e20-4f46-841e-f2742f67e2d0&quot;,&quot;properties&quot;:{&quot;noteIndex&quot;:0},&quot;isEdited&quot;:false,&quot;manualOverride&quot;:{&quot;isManuallyOverridden&quot;:false,&quot;citeprocText&quot;:&quot;[7]&quot;,&quot;manualOverrideText&quot;:&quot;&quot;},&quot;citationTag&quot;:&quot;MENDELEY_CITATION_v3_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&quot;,&quot;citationItems&quot;:[{&quot;id&quot;:&quot;7d80c0cd-bc1b-3597-8148-7c77dccdcc56&quot;,&quot;itemData&quot;:{&quot;type&quot;:&quot;report&quot;,&quot;id&quot;:&quot;7d80c0cd-bc1b-3597-8148-7c77dccdcc56&quot;,&quot;title&quot;:&quot;Traffic Light Control System Using Microcontroller&quot;,&quot;author&quot;:[{&quot;family&quot;:&quot;Rasha Kadhem&quot;,&quot;given&quot;:&quot;&quot;,&quot;parse-names&quot;:false,&quot;dropping-particle&quot;:&quot;&quot;,&quot;non-dropping-particle&quot;:&quot;&quot;}],&quot;issued&quot;:{&quot;date-parts&quot;:[[2018,7]]},&quot;publisher-place&quot;:&quot;Al-Qadisiyah&quot;,&quot;container-title-short&quot;:&quot;&quot;},&quot;isTemporary&quot;:false}]},{&quot;citationID&quot;:&quot;MENDELEY_CITATION_864a8bfc-715b-4650-b598-4b7dcb59c9ba&quot;,&quot;properties&quot;:{&quot;noteIndex&quot;:0},&quot;isEdited&quot;:false,&quot;manualOverride&quot;:{&quot;isManuallyOverridden&quot;:false,&quot;citeprocText&quot;:&quot;[8]&quot;,&quot;manualOverrideText&quot;:&quot;&quot;},&quot;citationTag&quot;:&quot;MENDELEY_CITATION_v3_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&quot;,&quot;citationItems&quot;:[{&quot;id&quot;:&quot;b86416fa-4150-3752-9e19-8da4611ff696&quot;,&quot;itemData&quot;:{&quot;type&quot;:&quot;article&quot;,&quot;id&quot;:&quot;b86416fa-4150-3752-9e19-8da4611ff696&quot;,&quot;title&quot;:&quot;Grove - Ultrasonic Distance Sensor - Seeed Studio&quot;,&quot;URL&quot;:&quot;https://www.seeedstudio.com/Grove-Ultrasonic-Distance-Sensor.html&quot;,&quot;container-title-short&quot;:&quot;&quot;},&quot;isTemporary&quot;:false}]},{&quot;citationID&quot;:&quot;MENDELEY_CITATION_1d4e1f89-eb37-438a-843f-892cc8d87add&quot;,&quot;properties&quot;:{&quot;noteIndex&quot;:0},&quot;isEdited&quot;:false,&quot;manualOverride&quot;:{&quot;isManuallyOverridden&quot;:false,&quot;citeprocText&quot;:&quot;[9]&quot;,&quot;manualOverrideText&quot;:&quot;&quot;},&quot;citationTag&quot;:&quot;MENDELEY_CITATION_v3_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&quot;,&quot;citationItems&quot;:[{&quot;id&quot;:&quot;49d93b72-e9eb-33b3-860e-447956e77b33&quot;,&quot;itemData&quot;:{&quot;type&quot;:&quot;article&quot;,&quot;id&quot;:&quot;49d93b72-e9eb-33b3-860e-447956e77b33&quot;,&quot;title&quot;:&quot;Maclean MCE201 Infrared Motion Detector Sensor PIR LED Lighting Automa – Euroelectronics UK&quot;,&quot;URL&quot;:&quot;https://euroelectronics.co.uk/products/rilevatore-di-movimento-a-infrarossi-pir-moderno-maclean-energy-mce201b-gamma-12m-nero-ip65?variant=41667674538151&amp;utm_source=google&amp;utm_medium=cpc&amp;utm_campaign=Google+Shopping&amp;currency=GBP&quot;,&quot;container-title-short&quot;:&quot;&quot;},&quot;isTemporary&quot;:false}]},{&quot;citationID&quot;:&quot;MENDELEY_CITATION_a06fe83c-3546-4f2d-9e1a-d35dc6b59e67&quot;,&quot;properties&quot;:{&quot;noteIndex&quot;:0},&quot;isEdited&quot;:false,&quot;manualOverride&quot;:{&quot;isManuallyOverridden&quot;:false,&quot;citeprocText&quot;:&quot;[10]&quot;,&quot;manualOverrideText&quot;:&quot;&quot;},&quot;citationTag&quot;:&quot;MENDELEY_CITATION_v3_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&quot;,&quot;citationItems&quot;:[{&quot;id&quot;:&quot;695c6d6a-51c6-3e15-8370-ddafc2744679&quot;,&quot;itemData&quot;:{&quot;type&quot;:&quot;article&quot;,&quot;id&quot;:&quot;695c6d6a-51c6-3e15-8370-ddafc2744679&quot;,&quot;title&quot;:&quot;Pedestrian Crossing 3 Walk Button Push | Fenori CI (UK) Ltd&quot;,&quot;URL&quot;:&quot;https://fenori.co.uk/product/pedestrian-crossing-3-walk-button-push/&quot;,&quot;container-title-short&quot;:&quot;&quot;},&quot;isTemporary&quot;:false}]},{&quot;citationID&quot;:&quot;MENDELEY_CITATION_f2e26017-7f04-484c-8805-68bbda280ad7&quot;,&quot;properties&quot;:{&quot;noteIndex&quot;:0},&quot;isEdited&quot;:false,&quot;manualOverride&quot;:{&quot;isManuallyOverridden&quot;:false,&quot;citeprocText&quot;:&quot;[11]&quot;,&quot;manualOverrideText&quot;:&quot;&quot;},&quot;citationTag&quot;:&quot;MENDELEY_CITATION_v3_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&quot;,&quot;citationItems&quot;:[{&quot;id&quot;:&quot;4b0611ac-6232-3471-9c4e-335ecc3102e0&quot;,&quot;itemData&quot;:{&quot;type&quot;:&quot;article&quot;,&quot;id&quot;:&quot;4b0611ac-6232-3471-9c4e-335ecc3102e0&quot;,&quot;title&quot;:&quot;BFT 24V LED Traffic Light – Gates and Accessories&quot;,&quot;URL&quot;:&quot;https://gatesandaccessories.co.uk/product/bft-24v-led-traffic-light-red-green/&quot;,&quot;container-title-short&quot;:&quot;&quot;},&quot;isTemporary&quot;:false}]},{&quot;citationID&quot;:&quot;MENDELEY_CITATION_2d32db92-686c-4625-9c7a-1c2068068474&quot;,&quot;properties&quot;:{&quot;noteIndex&quot;:0},&quot;isEdited&quot;:false,&quot;manualOverride&quot;:{&quot;isManuallyOverridden&quot;:false,&quot;citeprocText&quot;:&quot;[12]&quot;,&quot;manualOverrideText&quot;:&quot;&quot;},&quot;citationTag&quot;:&quot;MENDELEY_CITATION_v3_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&quot;,&quot;citationItems&quot;:[{&quot;id&quot;:&quot;b43674e3-f527-3864-a14c-75479b7e0305&quot;,&quot;itemData&quot;:{&quot;type&quot;:&quot;article&quot;,&quot;id&quot;:&quot;b43674e3-f527-3864-a14c-75479b7e0305&quot;,&quot;title&quot;:&quot;Naylor Underground Street Lighting Cable Ducting - 50m | Drainage Superstore®&quot;,&quot;URL&quot;:&quot;https://www.drainagesuperstore.co.uk/product/naylor-underground-street-lighting-cable-ducting-50m.html&quot;,&quot;container-title-short&quot;:&quot;&quot;},&quot;isTemporary&quot;:false}]},{&quot;citationID&quot;:&quot;MENDELEY_CITATION_45ac2215-bc08-4ce3-aff8-aaaaee53b5f2&quot;,&quot;properties&quot;:{&quot;noteIndex&quot;:0},&quot;isEdited&quot;:false,&quot;manualOverride&quot;:{&quot;isManuallyOverridden&quot;:false,&quot;citeprocText&quot;:&quot;[13]&quot;,&quot;manualOverrideText&quot;:&quot;&quot;},&quot;citationTag&quot;:&quot;MENDELEY_CITATION_v3_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&quot;,&quot;citationItems&quot;:[{&quot;id&quot;:&quot;0a2cf1a3-e90a-3008-949f-64dc83e81bde&quot;,&quot;itemData&quot;:{&quot;type&quot;:&quot;article&quot;,&quot;id&quot;:&quot;0a2cf1a3-e90a-3008-949f-64dc83e81bde&quot;,&quot;title&quot;:&quot;Robson Products 6.0mm PVC Black Sleeving (50m Reel) (SLB6R) | CEF&quot;,&quot;URL&quot;:&quot;https://www.cef.co.uk/catalogue/products/1310866-6-0mm-black-sleeving-50m-reel?gclid=CjwKCAjwl6OiBhA2EiwAuUwWZSGXTMt9yAjRLqKfE8Tzr2JSlI3fpREbAfenqoKm5QvR3YCIza_JOBoC-mQQAvD_BwE&amp;gclsrc=aw.ds&quot;,&quot;container-title-short&quot;:&quot;&quot;},&quot;isTemporary&quot;:false}]},{&quot;citationID&quot;:&quot;MENDELEY_CITATION_6c71aefa-a075-4311-bca2-a70bfd1a4b7a&quot;,&quot;properties&quot;:{&quot;noteIndex&quot;:0},&quot;isEdited&quot;:false,&quot;manualOverride&quot;:{&quot;isManuallyOverridden&quot;:false,&quot;citeprocText&quot;:&quot;[14]&quot;,&quot;manualOverrideText&quot;:&quot;&quot;},&quot;citationTag&quot;:&quot;MENDELEY_CITATION_v3_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&quot;,&quot;citationItems&quot;:[{&quot;id&quot;:&quot;20a745cd-5155-3572-b39a-cd31bb806cbc&quot;,&quot;itemData&quot;:{&quot;type&quot;:&quot;article&quot;,&quot;id&quot;:&quot;20a745cd-5155-3572-b39a-cd31bb806cbc&quot;,&quot;title&quot;:&quot;Texas Instruments SN74LS32N, Quad 2-Input OR Logic Gate, 14-Pin PDIP | RS&quot;,&quot;URL&quot;:&quot;https://uk.rs-online.com/web/p/logic-gates/0307569?cm_mmc=UK-PLA-DS3A-_-google-_-CSS_UK_EN_Semiconductors_Whoop-_-Logic+Gates_Whoop+(2)_OMNISerpNov-_-307569&amp;matchtype=&amp;pla-298817306355&amp;cq_src=google_ads&amp;cq_cmp=9771206596&amp;cq_term=&amp;cq_plac=&amp;cq_net=g&amp;cq_plt=gp&amp;gclid=CjwKCAjwl6OiBhA2EiwAuUwWZdGUlJuM9m-PT5DfHHhJGTbJUWDusFq5U3HQBM-LsbKJ7HrQVTjushoCqd4QAvD_BwE&amp;gclsrc=aw.ds&quot;,&quot;container-title-short&quot;:&quot;&quot;},&quot;isTemporary&quot;:false}]},{&quot;citationID&quot;:&quot;MENDELEY_CITATION_53b642ac-5ce8-4ac9-b345-949790462bbe&quot;,&quot;properties&quot;:{&quot;noteIndex&quot;:0},&quot;isEdited&quot;:false,&quot;manualOverride&quot;:{&quot;isManuallyOverridden&quot;:false,&quot;citeprocText&quot;:&quot;[15]&quot;,&quot;manualOverrideText&quot;:&quot;&quot;},&quot;citationTag&quot;:&quot;MENDELEY_CITATION_v3_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&quot;,&quot;citationItems&quot;:[{&quot;id&quot;:&quot;f2a9017a-c8d7-39ce-882f-bf8b22ac04ab&quot;,&quot;itemData&quot;:{&quot;type&quot;:&quot;article&quot;,&quot;id&quot;:&quot;f2a9017a-c8d7-39ce-882f-bf8b22ac04ab&quot;,&quot;title&quot;:&quot;Texas Instruments SN74HC08N, Quad 2-Input AND Logic Gate, 14-Pin PDIP | RS&quot;,&quot;URL&quot;:&quot;https://uk.rs-online.com/web/p/logic-gates/2175566p?cm_mmc=UK-PLA-DS3A-_-google-_-CSS_UK_EN_Semiconductors_Whoop-_-Logic+Gates_Whoop+(2)_OMNISerpNov-_-2175566P&amp;matchtype=&amp;pla-1299078279555&amp;cq_src=google_ads&amp;cq_cmp=9771206596&amp;cq_term=&amp;cq_plac=&amp;cq_net=g&amp;cq_plt=gp&amp;gclid=CjwKCAjwl6OiBhA2EiwAuUwWZdU45quI_NNr0JAqaH6gVLZdPMl9PRMJcok3gUOpvzLUBvq2ZL0q1BoCnyQQAvD_BwE&amp;gclsrc=aw.ds&quot;,&quot;container-title-short&quot;:&quot;&quot;},&quot;isTemporary&quot;:false}]},{&quot;citationID&quot;:&quot;MENDELEY_CITATION_47488ff3-837f-42ec-a9d2-7b07b51e95a3&quot;,&quot;properties&quot;:{&quot;noteIndex&quot;:0},&quot;isEdited&quot;:false,&quot;manualOverride&quot;:{&quot;isManuallyOverridden&quot;:false,&quot;citeprocText&quot;:&quot;[16]&quot;,&quot;manualOverrideText&quot;:&quot;&quot;},&quot;citationTag&quot;:&quot;MENDELEY_CITATION_v3_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&quot;,&quot;citationItems&quot;:[{&quot;id&quot;:&quot;81f0926b-20dc-3d33-a0b9-07341865b3d0&quot;,&quot;itemData&quot;:{&quot;type&quot;:&quot;article&quot;,&quot;id&quot;:&quot;81f0926b-20dc-3d33-a0b9-07341865b3d0&quot;,&quot;title&quot;:&quot;4M Root Mounted Lighting Column / Pole, Galvanised, 76mm shaft&quot;,&quot;URL&quot;:&quot;https://www.novelenergylighting.com/street-light-pole-column-4m-root-mounted-galvanised.html?gad=1&amp;gclid=CjwKCAjwl6OiBhA2EiwAuUwWZQplVDFlruQBVkHBCYOTpAeqZIbnPnFyxVKSnjxbmjiHup3J71UGvBoCWyYQAvD_BwE&quot;,&quot;container-title-short&quot;:&quot;&quot;},&quot;isTemporary&quot;:false}]},{&quot;citationID&quot;:&quot;MENDELEY_CITATION_3198d582-45ab-42ef-818b-7f0447f3ee78&quot;,&quot;properties&quot;:{&quot;noteIndex&quot;:0},&quot;isEdited&quot;:false,&quot;manualOverride&quot;:{&quot;isManuallyOverridden&quot;:false,&quot;citeprocText&quot;:&quot;[17]&quot;,&quot;manualOverrideText&quot;:&quot;&quot;},&quot;citationTag&quot;:&quot;MENDELEY_CITATION_v3_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&quot;,&quot;citationItems&quot;:[{&quot;id&quot;:&quot;3e993ef1-0a8c-3c9d-b050-c014599925bd&quot;,&quot;itemData&quot;:{&quot;type&quot;:&quot;article&quot;,&quot;id&quot;:&quot;3e993ef1-0a8c-3c9d-b050-c014599925bd&quot;,&quot;title&quot;:&quot;PIC18F87K90-I/PT MICROCHIP TECHNOLOGY TQFP80 80-PIN 128KB FLASH 4KB&quot;,&quot;URL&quot;:&quot;https://www.anglia-live.com/product/1281393001&quot;,&quot;container-title-short&quot;:&quot;&quot;},&quot;isTemporary&quot;:false}]},{&quot;citationID&quot;:&quot;MENDELEY_CITATION_f8c17d9e-5e89-4a7c-8b67-e34b4ca71827&quot;,&quot;properties&quot;:{&quot;noteIndex&quot;:0},&quot;isEdited&quot;:false,&quot;manualOverride&quot;:{&quot;isManuallyOverridden&quot;:false,&quot;citeprocText&quot;:&quot;[18]&quot;,&quot;manualOverrideText&quot;:&quot;&quot;},&quot;citationTag&quot;:&quot;MENDELEY_CITATION_v3_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&quot;,&quot;citationItems&quot;:[{&quot;id&quot;:&quot;02e01519-37cf-31d1-9709-9341dbf4d1a4&quot;,&quot;itemData&quot;:{&quot;type&quot;:&quot;article&quot;,&quot;id&quot;:&quot;02e01519-37cf-31d1-9709-9341dbf4d1a4&quot;,&quot;title&quot;:&quot;The average installation cost per intersection of an Adaptive Traffic Control System (ATCS) is 65,000. | ITS Deployment Evaluation&quot;,&quot;URL&quot;:&quot;https://www.itskrs.its.dot.gov/its/benecost.nsf/ID/5a53f0d1919aa5ee8525798300819b6e&quot;,&quot;container-title-short&quot;:&quot;&quot;},&quot;isTemporary&quot;:false}]},{&quot;citationID&quot;:&quot;MENDELEY_CITATION_cafca9e3-2865-41b7-9e19-1a67294247cc&quot;,&quot;properties&quot;:{&quot;noteIndex&quot;:0},&quot;isEdited&quot;:false,&quot;manualOverride&quot;:{&quot;isManuallyOverridden&quot;:false,&quot;citeprocText&quot;:&quot;[19]&quot;,&quot;manualOverrideText&quot;:&quot;&quot;},&quot;citationTag&quot;:&quot;MENDELEY_CITATION_v3_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&quot;,&quot;citationItems&quot;:[{&quot;id&quot;:&quot;d883fa2b-c805-3927-b7b4-fc0eec50d861&quot;,&quot;itemData&quot;:{&quot;type&quot;:&quot;article&quot;,&quot;id&quot;:&quot;d883fa2b-c805-3927-b7b4-fc0eec50d861&quot;,&quot;title&quot;:&quot;65,000 in 2010 → 2023 | Inflation Calculator&quot;,&quot;URL&quot;:&quot;https://www.in2013dollars.com/us/inflation/2010?amount=65000&quot;,&quot;container-title-short&quot;:&quot;&quot;},&quot;isTemporary&quot;:false}]},{&quot;citationID&quot;:&quot;MENDELEY_CITATION_83be27c1-02c4-4186-a249-b1d6bfb2a940&quot;,&quot;properties&quot;:{&quot;noteIndex&quot;:0},&quot;isEdited&quot;:false,&quot;manualOverride&quot;:{&quot;isManuallyOverridden&quot;:false,&quot;citeprocText&quot;:&quot;[20]&quot;,&quot;manualOverrideText&quot;:&quot;&quot;},&quot;citationTag&quot;:&quot;MENDELEY_CITATION_v3_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&quot;,&quot;citationItems&quot;:[{&quot;id&quot;:&quot;a6ebbcf3-394c-33b9-9090-16e9bf1c60cd&quot;,&quot;itemData&quot;:{&quot;type&quot;:&quot;article-journal&quot;,&quot;id&quot;:&quot;a6ebbcf3-394c-33b9-9090-16e9bf1c60cd&quot;,&quot;title&quot;:&quot;Local Highway Panels Members' Guide Appendix 1 Costs and Timescales&quot;,&quot;issued&quot;:{&quot;date-parts&quot;:[[2016]]},&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21D3F-4163-4626-8E56-63C33C493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2492</TotalTime>
  <Pages>15</Pages>
  <Words>3138</Words>
  <Characters>20242</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Brown</dc:creator>
  <cp:keywords/>
  <dc:description/>
  <cp:lastModifiedBy>Jacob Brown</cp:lastModifiedBy>
  <cp:revision>146</cp:revision>
  <dcterms:created xsi:type="dcterms:W3CDTF">2023-03-24T09:33:00Z</dcterms:created>
  <dcterms:modified xsi:type="dcterms:W3CDTF">2023-04-27T18:14:00Z</dcterms:modified>
</cp:coreProperties>
</file>