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739" w:rsidRDefault="00685739">
      <w:r>
        <w:t xml:space="preserve">Exercise 1: </w:t>
      </w:r>
    </w:p>
    <w:p w:rsidR="00685739" w:rsidRDefault="00685739">
      <w:r>
        <w:rPr>
          <w:noProof/>
          <w:lang w:eastAsia="en-GB"/>
        </w:rPr>
        <w:drawing>
          <wp:inline distT="0" distB="0" distL="0" distR="0" wp14:anchorId="520D7FF6" wp14:editId="6AF2E990">
            <wp:extent cx="5647334" cy="2434459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idtermScores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758" cy="2467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5739" w:rsidRDefault="00685739">
      <w:r>
        <w:t>In the space below, create the frequency distribution for the midterm examination scores above.</w:t>
      </w:r>
    </w:p>
    <w:p w:rsidR="00685739" w:rsidRDefault="00685739">
      <w:r>
        <w:br w:type="page"/>
      </w:r>
    </w:p>
    <w:p w:rsidR="00685739" w:rsidRDefault="00685739">
      <w:r>
        <w:lastRenderedPageBreak/>
        <w:t>Exercise 2</w:t>
      </w:r>
    </w:p>
    <w:p w:rsidR="00F73E88" w:rsidRDefault="00F73E88" w:rsidP="00F73E88">
      <w:r>
        <w:rPr>
          <w:noProof/>
          <w:lang w:eastAsia="en-GB"/>
        </w:rPr>
        <w:drawing>
          <wp:inline distT="0" distB="0" distL="0" distR="0" wp14:anchorId="5DCB5C56" wp14:editId="5DA22CD3">
            <wp:extent cx="5647334" cy="2434459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idtermScores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758" cy="2467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2BE6" w:rsidRDefault="00F73E88" w:rsidP="00F73E88">
      <w:r>
        <w:t xml:space="preserve">In the space below, create the </w:t>
      </w:r>
      <w:r w:rsidR="009E2BE6">
        <w:t xml:space="preserve">following </w:t>
      </w:r>
      <w:r>
        <w:t xml:space="preserve">grouped </w:t>
      </w:r>
      <w:r>
        <w:t>frequency distribution</w:t>
      </w:r>
      <w:r w:rsidR="009E2BE6">
        <w:t>s</w:t>
      </w:r>
      <w:r>
        <w:t xml:space="preserve"> for the m</w:t>
      </w:r>
      <w:r w:rsidR="009E2BE6">
        <w:t>idterm examination scores above:</w:t>
      </w:r>
    </w:p>
    <w:p w:rsidR="00F73E88" w:rsidRDefault="009E2BE6" w:rsidP="009E2BE6">
      <w:pPr>
        <w:pStyle w:val="ListParagraph"/>
        <w:numPr>
          <w:ilvl w:val="0"/>
          <w:numId w:val="1"/>
        </w:numPr>
      </w:pPr>
      <w:r>
        <w:t>U</w:t>
      </w:r>
      <w:r w:rsidR="00F73E88">
        <w:t>sing an interval width of 4 and a starting point of 20.</w:t>
      </w:r>
    </w:p>
    <w:p w:rsidR="009E2BE6" w:rsidRDefault="009E2BE6" w:rsidP="009E2BE6">
      <w:pPr>
        <w:pStyle w:val="ListParagraph"/>
        <w:numPr>
          <w:ilvl w:val="0"/>
          <w:numId w:val="1"/>
        </w:numPr>
      </w:pPr>
      <w:r>
        <w:t>Using an interval width of 4 and a starting point of 18.</w:t>
      </w:r>
    </w:p>
    <w:p w:rsidR="00F10132" w:rsidRDefault="00F10132">
      <w:r>
        <w:br w:type="page"/>
      </w:r>
    </w:p>
    <w:p w:rsidR="00685739" w:rsidRDefault="00F10132">
      <w:r>
        <w:lastRenderedPageBreak/>
        <w:t>Exercise 3</w:t>
      </w:r>
    </w:p>
    <w:p w:rsidR="00F10132" w:rsidRDefault="00F10132">
      <w:r>
        <w:t>Draw the frequency polygon and cumulative frequency polygon for each of the two frequency distributions you developed in exercise 2.</w:t>
      </w:r>
      <w:bookmarkStart w:id="0" w:name="_GoBack"/>
      <w:bookmarkEnd w:id="0"/>
    </w:p>
    <w:sectPr w:rsidR="00F10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264E9F"/>
    <w:rsid w:val="00685739"/>
    <w:rsid w:val="009E2BE6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74</Words>
  <Characters>427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Whitehead, Nicola</cp:lastModifiedBy>
  <cp:revision>4</cp:revision>
  <dcterms:created xsi:type="dcterms:W3CDTF">2017-06-14T15:58:00Z</dcterms:created>
  <dcterms:modified xsi:type="dcterms:W3CDTF">2017-06-14T16:49:00Z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