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17CE86" w:rsidR="00EC129D" w:rsidRPr="007D32C5" w:rsidRDefault="00EC129D">
            <w:pPr>
              <w:rPr>
                <w:rFonts w:ascii="Arial" w:hAnsi="Arial" w:cs="Arial"/>
                <w:sz w:val="22"/>
              </w:rPr>
            </w:pP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7777777" w:rsidR="00EC129D" w:rsidRPr="007D32C5" w:rsidRDefault="00EC129D">
            <w:pPr>
              <w:rPr>
                <w:rFonts w:ascii="Arial" w:hAnsi="Arial" w:cs="Arial"/>
                <w:sz w:val="22"/>
              </w:rPr>
            </w:pP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42607C"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E2023">
            <w:pPr>
              <w:rPr>
                <w:rFonts w:ascii="Arial" w:hAnsi="Arial" w:cs="Arial"/>
                <w:sz w:val="22"/>
              </w:rPr>
            </w:pPr>
          </w:p>
        </w:tc>
      </w:tr>
      <w:tr w:rsidR="00EC129D" w:rsidRPr="007D32C5" w14:paraId="18536030" w14:textId="77777777" w:rsidTr="0048096B">
        <w:tc>
          <w:tcPr>
            <w:tcW w:w="9016" w:type="dxa"/>
            <w:gridSpan w:val="5"/>
          </w:tcPr>
          <w:p w14:paraId="3257AE52" w14:textId="4BC3E664" w:rsidR="00EE2023" w:rsidRDefault="00061623" w:rsidP="00EE2023">
            <w:pPr>
              <w:rPr>
                <w:rFonts w:ascii="Arial" w:hAnsi="Arial" w:cs="Arial"/>
                <w:sz w:val="22"/>
              </w:rPr>
            </w:pPr>
            <w:r>
              <w:rPr>
                <w:rFonts w:ascii="Arial" w:hAnsi="Arial" w:cs="Arial"/>
                <w:sz w:val="22"/>
              </w:rPr>
              <w:t xml:space="preserve">Answer: </w:t>
            </w:r>
          </w:p>
          <w:p w14:paraId="68C754C1" w14:textId="058BA543" w:rsidR="00EE2023" w:rsidRDefault="00EE2023" w:rsidP="00EE2023">
            <w:pPr>
              <w:rPr>
                <w:rFonts w:ascii="Arial" w:hAnsi="Arial" w:cs="Arial"/>
                <w:sz w:val="22"/>
              </w:rPr>
            </w:pPr>
            <w:r>
              <w:rPr>
                <w:rFonts w:ascii="Arial" w:hAnsi="Arial" w:cs="Arial"/>
                <w:sz w:val="22"/>
              </w:rPr>
              <w:t>The Suited Cars w</w:t>
            </w:r>
            <w:r>
              <w:rPr>
                <w:rFonts w:ascii="Arial" w:hAnsi="Arial" w:cs="Arial"/>
                <w:sz w:val="22"/>
              </w:rPr>
              <w:t>e</w:t>
            </w:r>
            <w:r>
              <w:rPr>
                <w:rFonts w:ascii="Arial" w:hAnsi="Arial" w:cs="Arial"/>
                <w:sz w:val="22"/>
              </w:rPr>
              <w:t>bsite loads relatively quickly on desktop, with the main content appearing within a few seconds. This supports user retention, as slow-load</w:t>
            </w:r>
            <w:r>
              <w:rPr>
                <w:rFonts w:ascii="Arial" w:hAnsi="Arial" w:cs="Arial"/>
                <w:sz w:val="22"/>
              </w:rPr>
              <w:t>i</w:t>
            </w:r>
            <w:r>
              <w:rPr>
                <w:rFonts w:ascii="Arial" w:hAnsi="Arial" w:cs="Arial"/>
                <w:sz w:val="22"/>
              </w:rPr>
              <w:t>ng websites often lead to higher bounce rates. Images and text loading smooth</w:t>
            </w:r>
            <w:r>
              <w:rPr>
                <w:rFonts w:ascii="Arial" w:hAnsi="Arial" w:cs="Arial"/>
                <w:sz w:val="22"/>
              </w:rPr>
              <w:t>l</w:t>
            </w:r>
            <w:r>
              <w:rPr>
                <w:rFonts w:ascii="Arial" w:hAnsi="Arial" w:cs="Arial"/>
                <w:sz w:val="22"/>
              </w:rPr>
              <w:t>y without noticeable delays, suggesting the w</w:t>
            </w:r>
            <w:r>
              <w:rPr>
                <w:rFonts w:ascii="Arial" w:hAnsi="Arial" w:cs="Arial"/>
                <w:sz w:val="22"/>
              </w:rPr>
              <w:t>eb</w:t>
            </w:r>
            <w:r>
              <w:rPr>
                <w:rFonts w:ascii="Arial" w:hAnsi="Arial" w:cs="Arial"/>
                <w:sz w:val="22"/>
              </w:rPr>
              <w:t>site has been unreasonably optimised. However, some banner images could be further compressed to improve. Speed, particularly for users with slower internet connections, in line with best practice for small business websites.</w:t>
            </w:r>
          </w:p>
          <w:p w14:paraId="48D8833C" w14:textId="420B6F91" w:rsidR="00EC129D" w:rsidRDefault="00EC129D">
            <w:pPr>
              <w:rPr>
                <w:rFonts w:ascii="Arial" w:hAnsi="Arial" w:cs="Arial"/>
                <w:sz w:val="22"/>
              </w:rPr>
            </w:pP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65A22B15" w:rsidR="00EC129D" w:rsidRDefault="00061623">
            <w:pPr>
              <w:rPr>
                <w:rFonts w:ascii="Arial" w:hAnsi="Arial" w:cs="Arial"/>
                <w:sz w:val="22"/>
              </w:rPr>
            </w:pPr>
            <w:r>
              <w:rPr>
                <w:rFonts w:ascii="Arial" w:hAnsi="Arial" w:cs="Arial"/>
                <w:sz w:val="22"/>
              </w:rPr>
              <w:t xml:space="preserve">Answer: </w:t>
            </w:r>
            <w:r w:rsidR="00EE2023">
              <w:rPr>
                <w:rFonts w:ascii="Arial" w:hAnsi="Arial" w:cs="Arial"/>
                <w:sz w:val="22"/>
              </w:rPr>
              <w:t>Navigation across the website is clear and intuitive. The main menu is logically structured, allowing users to find information about services, pricing, and bookings without confusion. Headings are clearly labelled, which reduces cognitive effort when browsing. They said, adding a stickly navigation bar could further enhance usability by allowing users to access key sections quickly without needing to scroll back to the top of the page.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8AD0A67" w:rsidR="00E26B70" w:rsidRDefault="009C6B52">
            <w:pPr>
              <w:rPr>
                <w:rFonts w:ascii="Arial" w:hAnsi="Arial" w:cs="Arial"/>
                <w:sz w:val="22"/>
              </w:rPr>
            </w:pPr>
            <w:r>
              <w:rPr>
                <w:rFonts w:ascii="Arial" w:hAnsi="Arial" w:cs="Arial"/>
                <w:sz w:val="22"/>
              </w:rPr>
              <w:t xml:space="preserve">Answer: </w:t>
            </w:r>
            <w:r w:rsidR="00EE2023">
              <w:rPr>
                <w:rFonts w:ascii="Arial" w:hAnsi="Arial" w:cs="Arial"/>
                <w:sz w:val="22"/>
              </w:rPr>
              <w:t>Suited Cars allows customers to book directly online through a dedicated booking form, which improves convenience and accessibility. The form is straightforward and asks for relevant details only, reducing friction during the booking process. This aligns with research suggesting that simple online booking systems increase conversion rates. However, adding instant booking confirmation or automated email feedback could further reassure users and enhance trust.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5C021744" w:rsidR="009C6B52" w:rsidRPr="007D32C5" w:rsidRDefault="00EE2023">
            <w:pPr>
              <w:rPr>
                <w:rFonts w:ascii="Arial" w:hAnsi="Arial" w:cs="Arial"/>
                <w:sz w:val="22"/>
              </w:rPr>
            </w:pPr>
            <w:r>
              <w:rPr>
                <w:rFonts w:ascii="Arial" w:hAnsi="Arial" w:cs="Arial"/>
                <w:sz w:val="22"/>
              </w:rPr>
              <w:t>One key usability improvement would be to enhance visual hierarchy, particularly on service pages. Some sections contain dense text, which may feel overwhelming to first-time visitors. Breaking information into shorter paragraphs or bullet points would improve readability. Additionally, incorporating clearer call-to-action buttons, such as “book now” or “Get a Quote”, would guide users more effectively and support quicker decision-making.</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lastRenderedPageBreak/>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4D3AF6E9" w:rsidR="009C6B52" w:rsidRPr="007D32C5" w:rsidRDefault="00EE2023">
            <w:pPr>
              <w:rPr>
                <w:rFonts w:ascii="Arial" w:hAnsi="Arial" w:cs="Arial"/>
                <w:sz w:val="22"/>
              </w:rPr>
            </w:pPr>
            <w:r>
              <w:rPr>
                <w:rFonts w:ascii="Arial" w:hAnsi="Arial" w:cs="Arial"/>
                <w:sz w:val="22"/>
              </w:rPr>
              <w:t>On desktop, the website offers a clean and professional experience that feels appropriate for transport service business. Pages are well-aligned and scale effectively across the screen, making content easy to read. Visual clutter is minimal, which helps users focus on key information. While the design is functional rather than visual striking, it successfully prioritises clarity and ease of use, which is essential for service-based websites.</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3F2980E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E2023">
              <w:rPr>
                <w:rFonts w:ascii="Arial" w:hAnsi="Arial" w:cs="Arial"/>
                <w:sz w:val="22"/>
              </w:rPr>
              <w:t xml:space="preserve"> The website uses images of vehicles and services to reinforce professionalism and reliability. The colour palette is simple and consistent, which supports the brand recognition without distracting the user. However, the site relies mostly on static imagery. Introducing short videos or customer-focused could increase engagement and emotional appeal, as visual storytelling has been shown to improve user interaction and perceive service quality.</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15A780F8" w:rsidR="009C6B52" w:rsidRPr="007D32C5" w:rsidRDefault="00EE2023">
            <w:pPr>
              <w:rPr>
                <w:rFonts w:ascii="Arial" w:hAnsi="Arial" w:cs="Arial"/>
                <w:sz w:val="22"/>
              </w:rPr>
            </w:pPr>
            <w:r>
              <w:rPr>
                <w:rFonts w:ascii="Arial" w:hAnsi="Arial" w:cs="Arial"/>
                <w:sz w:val="22"/>
              </w:rPr>
              <w:t>The website does not currently feature a live chat function, which may limit real-time customer interaction. While contact details are clearly displayed, live chat tools can improve responsiveness and customer satisfaction, particularly for service queries. Adding basic chat or chatbot feature could help address common questions quickly and reduce reliance on phone or email communication.</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2AF84941" w14:textId="13AB96C6" w:rsidR="00EE2023" w:rsidRDefault="00EE2023" w:rsidP="00EE2023">
            <w:r>
              <w:rPr>
                <w:rFonts w:ascii="Arial" w:hAnsi="Arial" w:cs="Arial"/>
                <w:sz w:val="22"/>
              </w:rPr>
              <w:t xml:space="preserve">Social media links are present and accessible, allowing users to explore the business beyond the website. This supports </w:t>
            </w:r>
            <w:r w:rsidRPr="00EE2023">
              <w:rPr>
                <w:rFonts w:ascii="Arial" w:hAnsi="Arial" w:cs="Arial"/>
                <w:color w:val="000000"/>
                <w:sz w:val="22"/>
              </w:rPr>
              <w:t>rust-building, as customers often use social platforms to assess authenticity and reputation. However, social media integration could be strengthened by embedding live feeds or testimonials directly on the site. This would create a stronger connection between the website and the company’s wider online</w:t>
            </w:r>
            <w:r>
              <w:rPr>
                <w:rFonts w:ascii="Arial" w:hAnsi="Arial" w:cs="Arial"/>
                <w:color w:val="000000"/>
                <w:sz w:val="22"/>
              </w:rPr>
              <w:t xml:space="preserve"> </w:t>
            </w:r>
            <w:r w:rsidRPr="00EE2023">
              <w:rPr>
                <w:rFonts w:ascii="Arial" w:hAnsi="Arial" w:cs="Arial"/>
                <w:color w:val="000000"/>
                <w:sz w:val="22"/>
              </w:rPr>
              <w:t>presence</w:t>
            </w:r>
            <w:r>
              <w:rPr>
                <w:rFonts w:ascii="-webkit-standard" w:hAnsi="-webkit-standard"/>
                <w:color w:val="000000"/>
                <w:sz w:val="27"/>
                <w:szCs w:val="27"/>
              </w:rPr>
              <w:t>.</w:t>
            </w:r>
          </w:p>
          <w:p w14:paraId="390961CD" w14:textId="121F169C"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28CC743F" w14:textId="4515A203" w:rsidR="00EE2023" w:rsidRDefault="00594A98" w:rsidP="00EE2023">
            <w:pPr>
              <w:pStyle w:val="NormalWeb"/>
              <w:rPr>
                <w:color w:val="000000"/>
              </w:rPr>
            </w:pPr>
            <w:r w:rsidRPr="007D32C5">
              <w:rPr>
                <w:rFonts w:ascii="Arial" w:hAnsi="Arial" w:cs="Arial"/>
                <w:sz w:val="22"/>
              </w:rPr>
              <w:t>Answer</w:t>
            </w:r>
            <w:r w:rsidR="009C6B52">
              <w:rPr>
                <w:rFonts w:ascii="Arial" w:hAnsi="Arial" w:cs="Arial"/>
                <w:sz w:val="22"/>
              </w:rPr>
              <w:t>:</w:t>
            </w:r>
            <w:r w:rsidR="00EE2023">
              <w:rPr>
                <w:color w:val="000000"/>
              </w:rPr>
              <w:t xml:space="preserve"> </w:t>
            </w:r>
            <w:r w:rsidR="00EE2023" w:rsidRPr="00EE2023">
              <w:rPr>
                <w:rFonts w:ascii="Arial" w:hAnsi="Arial" w:cs="Arial"/>
                <w:color w:val="000000"/>
                <w:sz w:val="22"/>
                <w:szCs w:val="22"/>
              </w:rPr>
              <w:t>Services are clearly described, with straightforward language that makes it easy for users to understand what Suited Cars provides. This clarity supports informed decision-making and reduces uncertainty for potential customers. The absence of unnecessary jargon is particularly effective for users unfamiliar with private hire services. However, adding brief service comparisons or FAQs could further enhance understanding and perceived professionalism.</w:t>
            </w:r>
          </w:p>
          <w:p w14:paraId="4A26CCCC" w14:textId="46945F37" w:rsidR="00594A98" w:rsidRDefault="00594A98">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p>
          <w:p w14:paraId="679BD594" w14:textId="77777777" w:rsidR="00EE2023" w:rsidRPr="00EE2023" w:rsidRDefault="00EE2023" w:rsidP="00EE2023">
            <w:pPr>
              <w:rPr>
                <w:rFonts w:ascii="Arial" w:hAnsi="Arial" w:cs="Arial"/>
                <w:sz w:val="22"/>
              </w:rPr>
            </w:pPr>
            <w:r w:rsidRPr="00EE2023">
              <w:rPr>
                <w:rFonts w:ascii="Arial" w:hAnsi="Arial" w:cs="Arial"/>
                <w:color w:val="000000"/>
                <w:sz w:val="22"/>
              </w:rPr>
              <w:t>Customer reviews are visible and contribute positively to the website’s credibility. Testimonials act as social proof, reassuring potential customers about service quality and reliability. However, some reviews could benefit from timestamps or links to external platforms such as Google Reviews. This would strengthen authenticity and signal that feedback is recent and actively maintained.</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28EF592B" w14:textId="77777777" w:rsidR="00EE2023" w:rsidRPr="00EE2023" w:rsidRDefault="00EE2023" w:rsidP="00EE2023">
            <w:pPr>
              <w:rPr>
                <w:rFonts w:ascii="Arial" w:hAnsi="Arial" w:cs="Arial"/>
                <w:sz w:val="22"/>
              </w:rPr>
            </w:pPr>
            <w:r w:rsidRPr="00EE2023">
              <w:rPr>
                <w:rFonts w:ascii="Arial" w:hAnsi="Arial" w:cs="Arial"/>
                <w:color w:val="000000"/>
                <w:sz w:val="22"/>
              </w:rPr>
              <w:t>The website presents the business as professional and reliable through consistent branding, clear language, and structured content. The overall tone suggests efficiency and trustworthiness, which is important in the transport sector. While the design is relatively simple, it aligns with user expectations for this type of service. Minor design enhancements could elevate perceived quality without compromising clarity.</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27180785" w14:textId="7994AFA4" w:rsidR="00EE2023" w:rsidRPr="00EE2023" w:rsidRDefault="00594A98" w:rsidP="00EE2023">
            <w:pPr>
              <w:rPr>
                <w:rFonts w:ascii="Arial" w:hAnsi="Arial" w:cs="Arial"/>
                <w:sz w:val="22"/>
              </w:rPr>
            </w:pPr>
            <w:r w:rsidRPr="007D32C5">
              <w:rPr>
                <w:rFonts w:ascii="Arial" w:hAnsi="Arial" w:cs="Arial"/>
                <w:sz w:val="22"/>
              </w:rPr>
              <w:t>Answer</w:t>
            </w:r>
            <w:r w:rsidR="00CE5D08">
              <w:rPr>
                <w:rFonts w:ascii="Arial" w:hAnsi="Arial" w:cs="Arial"/>
                <w:sz w:val="22"/>
              </w:rPr>
              <w:t>:</w:t>
            </w:r>
            <w:r w:rsidR="00EE2023">
              <w:rPr>
                <w:rFonts w:ascii="-webkit-standard" w:hAnsi="-webkit-standard"/>
                <w:color w:val="000000"/>
                <w:sz w:val="27"/>
                <w:szCs w:val="27"/>
              </w:rPr>
              <w:t xml:space="preserve"> </w:t>
            </w:r>
            <w:r w:rsidR="00EE2023" w:rsidRPr="00EE2023">
              <w:rPr>
                <w:rFonts w:ascii="Arial" w:hAnsi="Arial" w:cs="Arial"/>
                <w:color w:val="000000"/>
                <w:sz w:val="22"/>
              </w:rPr>
              <w:t>Pricing information is communicated clearly, helping users assess value before booking. Transparent pricing reduces uncertainty and increases trust, particularly for first-time customers. The prices appear aligned with the quality and convenience offered. That said, adding example journeys or pricing breakdowns could further reinforce fairness and help users better understand what they are paying for.</w:t>
            </w:r>
          </w:p>
          <w:p w14:paraId="7A604B67" w14:textId="5FE544FE" w:rsidR="00594A98" w:rsidRDefault="00594A98">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0DD6C43A" w14:textId="78FECDD5" w:rsidR="00EE2023" w:rsidRDefault="00CE5D08" w:rsidP="00EE2023">
            <w:r>
              <w:rPr>
                <w:rFonts w:ascii="Arial" w:hAnsi="Arial" w:cs="Arial"/>
                <w:sz w:val="22"/>
              </w:rPr>
              <w:t>1</w:t>
            </w:r>
            <w:r w:rsidRPr="00EE2023">
              <w:rPr>
                <w:rFonts w:ascii="Arial" w:hAnsi="Arial" w:cs="Arial"/>
                <w:sz w:val="22"/>
              </w:rPr>
              <w:t>.</w:t>
            </w:r>
            <w:r w:rsidR="00EE2023" w:rsidRPr="00EE2023">
              <w:rPr>
                <w:rFonts w:ascii="Arial" w:hAnsi="Arial" w:cs="Arial"/>
                <w:color w:val="000000"/>
                <w:sz w:val="22"/>
              </w:rPr>
              <w:t>“Private hire cars Birmingham”</w:t>
            </w:r>
          </w:p>
          <w:p w14:paraId="28870333" w14:textId="0332A118" w:rsidR="000E774D" w:rsidRPr="00CE5D08" w:rsidRDefault="000E774D" w:rsidP="00CE5D08">
            <w:pPr>
              <w:rPr>
                <w:rFonts w:ascii="Arial" w:hAnsi="Arial" w:cs="Arial"/>
                <w:sz w:val="22"/>
              </w:rPr>
            </w:pP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4A3F65B3" w14:textId="52FAC25A" w:rsidR="00EE2023" w:rsidRDefault="00CE5D08" w:rsidP="00EE2023">
            <w:r>
              <w:rPr>
                <w:rFonts w:ascii="Arial" w:hAnsi="Arial" w:cs="Arial"/>
                <w:sz w:val="22"/>
              </w:rPr>
              <w:t>2.</w:t>
            </w:r>
            <w:r w:rsidR="00EE2023" w:rsidRPr="00EE2023">
              <w:rPr>
                <w:rFonts w:ascii="Arial" w:hAnsi="Arial" w:cs="Arial"/>
                <w:color w:val="000000"/>
                <w:sz w:val="22"/>
              </w:rPr>
              <w:t>“Airport transfer Birmingham”</w:t>
            </w:r>
          </w:p>
          <w:p w14:paraId="667873EF" w14:textId="7D2D6EA6" w:rsidR="00CE5D08" w:rsidRPr="007D32C5" w:rsidRDefault="00CE5D08" w:rsidP="00EE2023">
            <w:pPr>
              <w:tabs>
                <w:tab w:val="left" w:pos="605"/>
              </w:tabs>
              <w:rPr>
                <w:rFonts w:ascii="Arial" w:hAnsi="Arial" w:cs="Arial"/>
                <w:sz w:val="22"/>
              </w:rPr>
            </w:pP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47A85ECD" w14:textId="77777777" w:rsidR="00EE2023" w:rsidRDefault="00CE5D08" w:rsidP="00EE2023">
            <w:r>
              <w:rPr>
                <w:rFonts w:ascii="Arial" w:hAnsi="Arial" w:cs="Arial"/>
                <w:sz w:val="22"/>
              </w:rPr>
              <w:t>3</w:t>
            </w:r>
            <w:r w:rsidRPr="00EE2023">
              <w:rPr>
                <w:rFonts w:ascii="Arial" w:hAnsi="Arial" w:cs="Arial"/>
                <w:sz w:val="22"/>
              </w:rPr>
              <w:t xml:space="preserve">. </w:t>
            </w:r>
            <w:r w:rsidR="00EE2023" w:rsidRPr="00EE2023">
              <w:rPr>
                <w:rFonts w:ascii="Arial" w:hAnsi="Arial" w:cs="Arial"/>
                <w:color w:val="000000"/>
                <w:sz w:val="22"/>
              </w:rPr>
              <w:t>“Executive car service Birmingham”</w:t>
            </w:r>
          </w:p>
          <w:p w14:paraId="0B78EB9B" w14:textId="2149C43A" w:rsidR="000E774D" w:rsidRPr="007D32C5" w:rsidRDefault="000E774D">
            <w:pPr>
              <w:rPr>
                <w:rFonts w:ascii="Arial" w:hAnsi="Arial" w:cs="Arial"/>
                <w:sz w:val="22"/>
              </w:rPr>
            </w:pP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3380CA82" w14:textId="77777777" w:rsidR="00EE2023" w:rsidRPr="00EE2023" w:rsidRDefault="00EE2023" w:rsidP="00EE2023">
            <w:pPr>
              <w:rPr>
                <w:rFonts w:ascii="Arial" w:hAnsi="Arial" w:cs="Arial"/>
                <w:sz w:val="22"/>
              </w:rPr>
            </w:pPr>
            <w:r w:rsidRPr="00EE2023">
              <w:rPr>
                <w:rFonts w:ascii="Arial" w:hAnsi="Arial" w:cs="Arial"/>
                <w:color w:val="000000"/>
                <w:sz w:val="22"/>
              </w:rPr>
              <w:t>When searching relevant keywords on UK Google, Suited Cars appears within the first page of results for location-specific searches. This suggests basic search engine optimisation is in place, particularly for local services. However, stronger content marketing and keyword optimisation could help secure more consistent top-ten rankings across a wider range of related searches.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5C9F4621" w14:textId="77777777" w:rsidR="00EE2023" w:rsidRPr="00EE2023" w:rsidRDefault="00EE2023" w:rsidP="00EE2023">
            <w:pPr>
              <w:rPr>
                <w:rFonts w:ascii="Arial" w:hAnsi="Arial" w:cs="Arial"/>
                <w:sz w:val="22"/>
              </w:rPr>
            </w:pPr>
            <w:r w:rsidRPr="00EE2023">
              <w:rPr>
                <w:rFonts w:ascii="Arial" w:hAnsi="Arial" w:cs="Arial"/>
                <w:color w:val="000000"/>
                <w:sz w:val="22"/>
              </w:rPr>
              <w:lastRenderedPageBreak/>
              <w:t>Websites remain highly relevant for UK businesses, particularly small service-based companies. While social media plays an important role in visibility, websites act as a central and authoritative source of information. They allow businesses to control branding, provide detailed service explanations, and facilitate direct bookings. For customers, websites signal legitimacy and professionalism. In the case of Suited Cars, the website functions as a key touchpoint that supports trust, accessibility, and convenience, demonstrating that websites continue to be essential in modern digital communication strategies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066D75F2" w14:textId="77777777" w:rsidR="00EE2023" w:rsidRDefault="00CE5D08" w:rsidP="00EE2023">
            <w:r>
              <w:rPr>
                <w:rFonts w:ascii="Arial" w:hAnsi="Arial" w:cs="Arial"/>
                <w:sz w:val="22"/>
              </w:rPr>
              <w:t xml:space="preserve">Answer: </w:t>
            </w:r>
            <w:r w:rsidR="00EE2023" w:rsidRPr="00EE2023">
              <w:rPr>
                <w:rFonts w:ascii="Arial" w:hAnsi="Arial" w:cs="Arial"/>
                <w:color w:val="000000"/>
                <w:sz w:val="22"/>
              </w:rPr>
              <w:t>One key recommendation would be to enhance customer interaction through the introduction of a live chat feature. This would allow users to ask quick questions without committing to a phone call or email, improving responsiveness and customer satisfaction. Live chat tools have been shown to increase conversion rates and improve perceived service quality, particularly for time-sensitive services such as transport. Implementing this feature would strengthen the website’s customer experience while remaining cost-effective and manageable for a small business.</w:t>
            </w:r>
          </w:p>
          <w:p w14:paraId="30EFCBC3" w14:textId="30526B94"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21FECEF4" w14:textId="77777777" w:rsidR="00EE2023" w:rsidRDefault="00EE2023" w:rsidP="00EE2023">
            <w:pPr>
              <w:pStyle w:val="NormalWeb"/>
              <w:rPr>
                <w:color w:val="000000"/>
              </w:rPr>
            </w:pPr>
            <w:r>
              <w:rPr>
                <w:color w:val="000000"/>
              </w:rPr>
              <w:t>Chaffey, D. and Ellis-Chadwick, F. (2019)</w:t>
            </w:r>
            <w:r>
              <w:rPr>
                <w:rStyle w:val="apple-converted-space"/>
                <w:color w:val="000000"/>
              </w:rPr>
              <w:t> </w:t>
            </w:r>
            <w:r>
              <w:rPr>
                <w:rStyle w:val="Emphasis"/>
                <w:color w:val="000000"/>
              </w:rPr>
              <w:t>Digital Marketing</w:t>
            </w:r>
            <w:r>
              <w:rPr>
                <w:color w:val="000000"/>
              </w:rPr>
              <w:t xml:space="preserve">. 7th </w:t>
            </w:r>
            <w:proofErr w:type="spellStart"/>
            <w:r>
              <w:rPr>
                <w:color w:val="000000"/>
              </w:rPr>
              <w:t>edn</w:t>
            </w:r>
            <w:proofErr w:type="spellEnd"/>
            <w:r>
              <w:rPr>
                <w:color w:val="000000"/>
              </w:rPr>
              <w:t>. Harlow: Pearson Education.</w:t>
            </w:r>
          </w:p>
          <w:p w14:paraId="475637DD" w14:textId="77777777" w:rsidR="00EE2023" w:rsidRDefault="00EE2023" w:rsidP="00EE2023">
            <w:pPr>
              <w:pStyle w:val="NormalWeb"/>
              <w:rPr>
                <w:color w:val="000000"/>
              </w:rPr>
            </w:pPr>
            <w:r>
              <w:rPr>
                <w:color w:val="000000"/>
              </w:rPr>
              <w:t>Google (2023)</w:t>
            </w:r>
            <w:r>
              <w:rPr>
                <w:rStyle w:val="apple-converted-space"/>
                <w:color w:val="000000"/>
              </w:rPr>
              <w:t> </w:t>
            </w:r>
            <w:r>
              <w:rPr>
                <w:rStyle w:val="Emphasis"/>
                <w:color w:val="000000"/>
              </w:rPr>
              <w:t>How users interact with websites</w:t>
            </w:r>
            <w:r>
              <w:rPr>
                <w:color w:val="000000"/>
              </w:rPr>
              <w:t>. Available at:</w:t>
            </w:r>
            <w:r>
              <w:rPr>
                <w:rStyle w:val="apple-converted-space"/>
                <w:color w:val="000000"/>
              </w:rPr>
              <w:t> </w:t>
            </w:r>
            <w:hyperlink r:id="rId5" w:tgtFrame="_new" w:history="1">
              <w:r>
                <w:rPr>
                  <w:rStyle w:val="Hyperlink"/>
                </w:rPr>
                <w:t>https://www.thinkwithgoogle.com</w:t>
              </w:r>
            </w:hyperlink>
            <w:r>
              <w:rPr>
                <w:rStyle w:val="apple-converted-space"/>
                <w:color w:val="000000"/>
              </w:rPr>
              <w:t> </w:t>
            </w:r>
            <w:r>
              <w:rPr>
                <w:color w:val="000000"/>
              </w:rPr>
              <w:t>(Accessed: 15 December 2025).</w:t>
            </w:r>
          </w:p>
          <w:p w14:paraId="51A9EF3A" w14:textId="77777777" w:rsidR="00EE2023" w:rsidRDefault="00EE2023" w:rsidP="00EE2023">
            <w:pPr>
              <w:pStyle w:val="NormalWeb"/>
              <w:rPr>
                <w:color w:val="000000"/>
              </w:rPr>
            </w:pPr>
            <w:r>
              <w:rPr>
                <w:color w:val="000000"/>
              </w:rPr>
              <w:t>Nielsen, J. (2020)</w:t>
            </w:r>
            <w:r>
              <w:rPr>
                <w:rStyle w:val="apple-converted-space"/>
                <w:color w:val="000000"/>
              </w:rPr>
              <w:t> </w:t>
            </w:r>
            <w:r>
              <w:rPr>
                <w:rStyle w:val="Emphasis"/>
                <w:color w:val="000000"/>
              </w:rPr>
              <w:t>Usability Engineering</w:t>
            </w:r>
            <w:r>
              <w:rPr>
                <w:color w:val="000000"/>
              </w:rPr>
              <w:t>. San Francisco: Morgan Kaufmann.</w:t>
            </w:r>
          </w:p>
          <w:p w14:paraId="7F4B6B05" w14:textId="77777777" w:rsidR="00EE2023" w:rsidRDefault="00EE2023" w:rsidP="00EE2023">
            <w:pPr>
              <w:pStyle w:val="NormalWeb"/>
              <w:rPr>
                <w:color w:val="000000"/>
              </w:rPr>
            </w:pPr>
            <w:r>
              <w:rPr>
                <w:color w:val="000000"/>
              </w:rPr>
              <w:t>Statista (2024)</w:t>
            </w:r>
            <w:r>
              <w:rPr>
                <w:rStyle w:val="apple-converted-space"/>
                <w:color w:val="000000"/>
              </w:rPr>
              <w:t> </w:t>
            </w:r>
            <w:r>
              <w:rPr>
                <w:rStyle w:val="Emphasis"/>
                <w:color w:val="000000"/>
              </w:rPr>
              <w:t>Impact of website usability on customer behaviour</w:t>
            </w:r>
            <w:r>
              <w:rPr>
                <w:color w:val="000000"/>
              </w:rPr>
              <w:t>. Available at:</w:t>
            </w:r>
            <w:r>
              <w:rPr>
                <w:rStyle w:val="apple-converted-space"/>
                <w:color w:val="000000"/>
              </w:rPr>
              <w:t> </w:t>
            </w:r>
            <w:hyperlink r:id="rId6" w:tgtFrame="_new" w:history="1">
              <w:r>
                <w:rPr>
                  <w:rStyle w:val="Hyperlink"/>
                </w:rPr>
                <w:t>https://www.statista.com</w:t>
              </w:r>
            </w:hyperlink>
            <w:r>
              <w:rPr>
                <w:rStyle w:val="apple-converted-space"/>
                <w:color w:val="000000"/>
              </w:rPr>
              <w:t> </w:t>
            </w:r>
            <w:r>
              <w:rPr>
                <w:color w:val="000000"/>
              </w:rPr>
              <w:t>(Accessed: 15 December 2025).</w:t>
            </w:r>
          </w:p>
          <w:p w14:paraId="0B558EB0" w14:textId="77777777" w:rsidR="00EE2023" w:rsidRDefault="00EE2023" w:rsidP="00EE2023">
            <w:pPr>
              <w:pStyle w:val="NormalWeb"/>
              <w:rPr>
                <w:color w:val="000000"/>
              </w:rPr>
            </w:pPr>
            <w:r>
              <w:rPr>
                <w:color w:val="000000"/>
              </w:rPr>
              <w:t>UK Government (2023)</w:t>
            </w:r>
            <w:r>
              <w:rPr>
                <w:rStyle w:val="apple-converted-space"/>
                <w:color w:val="000000"/>
              </w:rPr>
              <w:t> </w:t>
            </w:r>
            <w:r>
              <w:rPr>
                <w:rStyle w:val="Emphasis"/>
                <w:color w:val="000000"/>
              </w:rPr>
              <w:t>Digital service design principles</w:t>
            </w:r>
            <w:r>
              <w:rPr>
                <w:color w:val="000000"/>
              </w:rPr>
              <w:t>. Available at:</w:t>
            </w:r>
            <w:r>
              <w:rPr>
                <w:rStyle w:val="apple-converted-space"/>
                <w:color w:val="000000"/>
              </w:rPr>
              <w:t> </w:t>
            </w:r>
            <w:hyperlink r:id="rId7" w:tgtFrame="_new" w:history="1">
              <w:r>
                <w:rPr>
                  <w:rStyle w:val="Hyperlink"/>
                </w:rPr>
                <w:t>https://www.gov.uk/service-manual</w:t>
              </w:r>
            </w:hyperlink>
            <w:r>
              <w:rPr>
                <w:rStyle w:val="apple-converted-space"/>
                <w:color w:val="000000"/>
              </w:rPr>
              <w:t> </w:t>
            </w:r>
            <w:r>
              <w:rPr>
                <w:color w:val="000000"/>
              </w:rPr>
              <w:t>(Accessed: 15 December 2025).</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443CC0"/>
    <w:rsid w:val="00594A98"/>
    <w:rsid w:val="007D0DAA"/>
    <w:rsid w:val="007D32C5"/>
    <w:rsid w:val="00801251"/>
    <w:rsid w:val="0089672F"/>
    <w:rsid w:val="009C6B52"/>
    <w:rsid w:val="00CE5D08"/>
    <w:rsid w:val="00D4258D"/>
    <w:rsid w:val="00E26B70"/>
    <w:rsid w:val="00E56203"/>
    <w:rsid w:val="00EC129D"/>
    <w:rsid w:val="00EE2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semiHidden/>
    <w:unhideWhenUsed/>
    <w:rsid w:val="00EE2023"/>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EE2023"/>
  </w:style>
  <w:style w:type="character" w:styleId="Emphasis">
    <w:name w:val="Emphasis"/>
    <w:basedOn w:val="DefaultParagraphFont"/>
    <w:uiPriority w:val="20"/>
    <w:qFormat/>
    <w:rsid w:val="00EE2023"/>
    <w:rPr>
      <w:i/>
      <w:iCs/>
    </w:rPr>
  </w:style>
  <w:style w:type="character" w:styleId="Hyperlink">
    <w:name w:val="Hyperlink"/>
    <w:basedOn w:val="DefaultParagraphFont"/>
    <w:uiPriority w:val="99"/>
    <w:semiHidden/>
    <w:unhideWhenUsed/>
    <w:rsid w:val="00EE202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740844">
      <w:bodyDiv w:val="1"/>
      <w:marLeft w:val="0"/>
      <w:marRight w:val="0"/>
      <w:marTop w:val="0"/>
      <w:marBottom w:val="0"/>
      <w:divBdr>
        <w:top w:val="none" w:sz="0" w:space="0" w:color="auto"/>
        <w:left w:val="none" w:sz="0" w:space="0" w:color="auto"/>
        <w:bottom w:val="none" w:sz="0" w:space="0" w:color="auto"/>
        <w:right w:val="none" w:sz="0" w:space="0" w:color="auto"/>
      </w:divBdr>
    </w:div>
    <w:div w:id="474417619">
      <w:bodyDiv w:val="1"/>
      <w:marLeft w:val="0"/>
      <w:marRight w:val="0"/>
      <w:marTop w:val="0"/>
      <w:marBottom w:val="0"/>
      <w:divBdr>
        <w:top w:val="none" w:sz="0" w:space="0" w:color="auto"/>
        <w:left w:val="none" w:sz="0" w:space="0" w:color="auto"/>
        <w:bottom w:val="none" w:sz="0" w:space="0" w:color="auto"/>
        <w:right w:val="none" w:sz="0" w:space="0" w:color="auto"/>
      </w:divBdr>
    </w:div>
    <w:div w:id="844901428">
      <w:bodyDiv w:val="1"/>
      <w:marLeft w:val="0"/>
      <w:marRight w:val="0"/>
      <w:marTop w:val="0"/>
      <w:marBottom w:val="0"/>
      <w:divBdr>
        <w:top w:val="none" w:sz="0" w:space="0" w:color="auto"/>
        <w:left w:val="none" w:sz="0" w:space="0" w:color="auto"/>
        <w:bottom w:val="none" w:sz="0" w:space="0" w:color="auto"/>
        <w:right w:val="none" w:sz="0" w:space="0" w:color="auto"/>
      </w:divBdr>
    </w:div>
    <w:div w:id="914977382">
      <w:bodyDiv w:val="1"/>
      <w:marLeft w:val="0"/>
      <w:marRight w:val="0"/>
      <w:marTop w:val="0"/>
      <w:marBottom w:val="0"/>
      <w:divBdr>
        <w:top w:val="none" w:sz="0" w:space="0" w:color="auto"/>
        <w:left w:val="none" w:sz="0" w:space="0" w:color="auto"/>
        <w:bottom w:val="none" w:sz="0" w:space="0" w:color="auto"/>
        <w:right w:val="none" w:sz="0" w:space="0" w:color="auto"/>
      </w:divBdr>
    </w:div>
    <w:div w:id="971403599">
      <w:bodyDiv w:val="1"/>
      <w:marLeft w:val="0"/>
      <w:marRight w:val="0"/>
      <w:marTop w:val="0"/>
      <w:marBottom w:val="0"/>
      <w:divBdr>
        <w:top w:val="none" w:sz="0" w:space="0" w:color="auto"/>
        <w:left w:val="none" w:sz="0" w:space="0" w:color="auto"/>
        <w:bottom w:val="none" w:sz="0" w:space="0" w:color="auto"/>
        <w:right w:val="none" w:sz="0" w:space="0" w:color="auto"/>
      </w:divBdr>
    </w:div>
    <w:div w:id="1077946323">
      <w:bodyDiv w:val="1"/>
      <w:marLeft w:val="0"/>
      <w:marRight w:val="0"/>
      <w:marTop w:val="0"/>
      <w:marBottom w:val="0"/>
      <w:divBdr>
        <w:top w:val="none" w:sz="0" w:space="0" w:color="auto"/>
        <w:left w:val="none" w:sz="0" w:space="0" w:color="auto"/>
        <w:bottom w:val="none" w:sz="0" w:space="0" w:color="auto"/>
        <w:right w:val="none" w:sz="0" w:space="0" w:color="auto"/>
      </w:divBdr>
    </w:div>
    <w:div w:id="1090538403">
      <w:bodyDiv w:val="1"/>
      <w:marLeft w:val="0"/>
      <w:marRight w:val="0"/>
      <w:marTop w:val="0"/>
      <w:marBottom w:val="0"/>
      <w:divBdr>
        <w:top w:val="none" w:sz="0" w:space="0" w:color="auto"/>
        <w:left w:val="none" w:sz="0" w:space="0" w:color="auto"/>
        <w:bottom w:val="none" w:sz="0" w:space="0" w:color="auto"/>
        <w:right w:val="none" w:sz="0" w:space="0" w:color="auto"/>
      </w:divBdr>
    </w:div>
    <w:div w:id="1257326226">
      <w:bodyDiv w:val="1"/>
      <w:marLeft w:val="0"/>
      <w:marRight w:val="0"/>
      <w:marTop w:val="0"/>
      <w:marBottom w:val="0"/>
      <w:divBdr>
        <w:top w:val="none" w:sz="0" w:space="0" w:color="auto"/>
        <w:left w:val="none" w:sz="0" w:space="0" w:color="auto"/>
        <w:bottom w:val="none" w:sz="0" w:space="0" w:color="auto"/>
        <w:right w:val="none" w:sz="0" w:space="0" w:color="auto"/>
      </w:divBdr>
    </w:div>
    <w:div w:id="1712727269">
      <w:bodyDiv w:val="1"/>
      <w:marLeft w:val="0"/>
      <w:marRight w:val="0"/>
      <w:marTop w:val="0"/>
      <w:marBottom w:val="0"/>
      <w:divBdr>
        <w:top w:val="none" w:sz="0" w:space="0" w:color="auto"/>
        <w:left w:val="none" w:sz="0" w:space="0" w:color="auto"/>
        <w:bottom w:val="none" w:sz="0" w:space="0" w:color="auto"/>
        <w:right w:val="none" w:sz="0" w:space="0" w:color="auto"/>
      </w:divBdr>
    </w:div>
    <w:div w:id="1816752937">
      <w:bodyDiv w:val="1"/>
      <w:marLeft w:val="0"/>
      <w:marRight w:val="0"/>
      <w:marTop w:val="0"/>
      <w:marBottom w:val="0"/>
      <w:divBdr>
        <w:top w:val="none" w:sz="0" w:space="0" w:color="auto"/>
        <w:left w:val="none" w:sz="0" w:space="0" w:color="auto"/>
        <w:bottom w:val="none" w:sz="0" w:space="0" w:color="auto"/>
        <w:right w:val="none" w:sz="0" w:space="0" w:color="auto"/>
      </w:divBdr>
    </w:div>
    <w:div w:id="1959136857">
      <w:bodyDiv w:val="1"/>
      <w:marLeft w:val="0"/>
      <w:marRight w:val="0"/>
      <w:marTop w:val="0"/>
      <w:marBottom w:val="0"/>
      <w:divBdr>
        <w:top w:val="none" w:sz="0" w:space="0" w:color="auto"/>
        <w:left w:val="none" w:sz="0" w:space="0" w:color="auto"/>
        <w:bottom w:val="none" w:sz="0" w:space="0" w:color="auto"/>
        <w:right w:val="none" w:sz="0" w:space="0" w:color="auto"/>
      </w:divBdr>
    </w:div>
    <w:div w:id="2143188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service-manua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atista.com/" TargetMode="External"/><Relationship Id="rId5" Type="http://schemas.openxmlformats.org/officeDocument/2006/relationships/hyperlink" Target="https://www.thinkwithgoogle.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1499</Words>
  <Characters>8548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Saianu, Andreea</cp:lastModifiedBy>
  <cp:revision>2</cp:revision>
  <dcterms:created xsi:type="dcterms:W3CDTF">2025-12-18T00:01:00Z</dcterms:created>
  <dcterms:modified xsi:type="dcterms:W3CDTF">2025-12-18T00:01:00Z</dcterms:modified>
</cp:coreProperties>
</file>