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09A5A5" w14:textId="77777777" w:rsidR="00D04E94" w:rsidRDefault="00D04E94" w:rsidP="000C6405">
      <w:pPr>
        <w:pStyle w:val="Heading1"/>
      </w:pPr>
    </w:p>
    <w:p w14:paraId="282489CD" w14:textId="77777777" w:rsidR="00D04E94" w:rsidRDefault="00D04E94" w:rsidP="00D04E94">
      <w:pPr>
        <w:rPr>
          <w:rFonts w:cstheme="minorHAnsi"/>
          <w:sz w:val="24"/>
          <w:szCs w:val="24"/>
        </w:rPr>
      </w:pPr>
    </w:p>
    <w:p w14:paraId="1CC755AA" w14:textId="77777777" w:rsidR="00D04E94" w:rsidRDefault="00D04E94" w:rsidP="00D04E94">
      <w:pPr>
        <w:rPr>
          <w:rFonts w:asciiTheme="majorBidi" w:eastAsia="Times New Roman" w:hAnsiTheme="majorBidi" w:cstheme="majorBidi"/>
          <w:b/>
          <w:bCs/>
          <w:sz w:val="40"/>
          <w:szCs w:val="40"/>
        </w:rPr>
      </w:pPr>
    </w:p>
    <w:p w14:paraId="262E2C95" w14:textId="74B2C941" w:rsidR="00A200FB" w:rsidRDefault="00F162C2" w:rsidP="003B12AC">
      <w:pPr>
        <w:jc w:val="center"/>
        <w:rPr>
          <w:rFonts w:cstheme="minorHAnsi"/>
          <w:b/>
          <w:bCs/>
          <w:sz w:val="24"/>
          <w:szCs w:val="24"/>
        </w:rPr>
      </w:pPr>
      <w:r w:rsidRPr="00B91420">
        <w:rPr>
          <w:rFonts w:cstheme="minorHAnsi"/>
          <w:b/>
          <w:bCs/>
          <w:sz w:val="24"/>
          <w:szCs w:val="24"/>
        </w:rPr>
        <w:object w:dxaOrig="7512" w:dyaOrig="5635" w14:anchorId="792B1C4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0" type="#_x0000_t75" style="width:495pt;height:518.25pt" o:ole="">
            <v:imagedata r:id="rId5" o:title=""/>
          </v:shape>
          <o:OLEObject Type="Embed" ProgID="PowerPoint.Slide.12" ShapeID="_x0000_i1030" DrawAspect="Content" ObjectID="_1658532433" r:id="rId6"/>
        </w:object>
      </w:r>
    </w:p>
    <w:p w14:paraId="2E2E5F2F" w14:textId="77777777" w:rsidR="0054413B" w:rsidRDefault="0054413B" w:rsidP="003B12AC">
      <w:pPr>
        <w:jc w:val="center"/>
        <w:rPr>
          <w:rFonts w:cstheme="minorHAnsi"/>
          <w:b/>
          <w:bCs/>
          <w:sz w:val="24"/>
          <w:szCs w:val="24"/>
        </w:rPr>
      </w:pPr>
    </w:p>
    <w:p w14:paraId="54711117" w14:textId="2AC64950" w:rsidR="003B12AC" w:rsidRDefault="002D3F50" w:rsidP="002D3F50">
      <w:pPr>
        <w:rPr>
          <w:rFonts w:cstheme="minorHAnsi"/>
          <w:b/>
          <w:bCs/>
          <w:sz w:val="24"/>
          <w:szCs w:val="24"/>
        </w:rPr>
      </w:pPr>
      <w:r w:rsidRPr="0054413B">
        <w:rPr>
          <w:rFonts w:cstheme="minorHAnsi"/>
          <w:b/>
          <w:bCs/>
          <w:sz w:val="32"/>
          <w:szCs w:val="32"/>
        </w:rPr>
        <w:t xml:space="preserve">Link : </w:t>
      </w:r>
      <w:r w:rsidR="0089668D" w:rsidRPr="0054413B">
        <w:rPr>
          <w:rFonts w:cstheme="minorHAnsi"/>
          <w:b/>
          <w:bCs/>
          <w:sz w:val="32"/>
          <w:szCs w:val="32"/>
        </w:rPr>
        <w:t xml:space="preserve"> </w:t>
      </w:r>
      <w:hyperlink r:id="rId7" w:tgtFrame="_blank" w:history="1">
        <w:r w:rsidR="00EE46D5" w:rsidRPr="00EE46D5">
          <w:rPr>
            <w:rStyle w:val="Hyperlink"/>
            <w:rFonts w:ascii="Arial" w:hAnsi="Arial" w:cs="Arial"/>
            <w:sz w:val="32"/>
            <w:szCs w:val="32"/>
            <w:u w:val="none"/>
            <w:shd w:val="clear" w:color="auto" w:fill="F4F4F4"/>
          </w:rPr>
          <w:t>https://youtu.be/1z5muWqnliw</w:t>
        </w:r>
      </w:hyperlink>
    </w:p>
    <w:p w14:paraId="65EC62EF" w14:textId="77777777" w:rsidR="002D3F50" w:rsidRPr="003B12AC" w:rsidRDefault="002D3F50" w:rsidP="007A2D08">
      <w:pPr>
        <w:rPr>
          <w:rFonts w:cstheme="minorHAnsi"/>
          <w:b/>
          <w:bCs/>
          <w:sz w:val="24"/>
          <w:szCs w:val="24"/>
        </w:rPr>
      </w:pPr>
    </w:p>
    <w:p w14:paraId="4A57240B" w14:textId="77777777" w:rsidR="001049B0" w:rsidRPr="0086537D" w:rsidRDefault="001049B0" w:rsidP="0086537D">
      <w:pPr>
        <w:spacing w:line="240" w:lineRule="auto"/>
        <w:rPr>
          <w:b/>
          <w:bCs/>
          <w:i/>
          <w:iCs/>
          <w:sz w:val="32"/>
          <w:szCs w:val="32"/>
          <w:u w:val="single"/>
        </w:rPr>
      </w:pPr>
      <w:r w:rsidRPr="0086537D">
        <w:rPr>
          <w:b/>
          <w:bCs/>
          <w:i/>
          <w:iCs/>
          <w:sz w:val="32"/>
          <w:szCs w:val="32"/>
          <w:u w:val="single"/>
        </w:rPr>
        <w:t>List of References:</w:t>
      </w:r>
    </w:p>
    <w:p w14:paraId="67C67A17" w14:textId="77777777" w:rsidR="000C6405" w:rsidRPr="000C6405" w:rsidRDefault="000C6405" w:rsidP="000C6405">
      <w:pPr>
        <w:numPr>
          <w:ilvl w:val="0"/>
          <w:numId w:val="25"/>
        </w:numPr>
        <w:spacing w:line="240" w:lineRule="auto"/>
        <w:rPr>
          <w:i/>
          <w:iCs/>
          <w:sz w:val="24"/>
          <w:szCs w:val="24"/>
        </w:rPr>
      </w:pPr>
      <w:r w:rsidRPr="000C6405">
        <w:rPr>
          <w:i/>
          <w:iCs/>
          <w:sz w:val="24"/>
          <w:szCs w:val="24"/>
        </w:rPr>
        <w:t xml:space="preserve">The Ideation Center. (2013). Crowdfunding in MENA: Game-changer or fad? Strategy and Part of PWC Network, 2013CF: The Crowd Funding Industry Report, 6-18. </w:t>
      </w:r>
      <w:hyperlink r:id="rId8" w:history="1">
        <w:r w:rsidRPr="000C6405">
          <w:rPr>
            <w:rStyle w:val="Hyperlink"/>
            <w:i/>
            <w:iCs/>
            <w:sz w:val="24"/>
            <w:szCs w:val="24"/>
          </w:rPr>
          <w:t>https://www.strategyand.pwc.com/m1/en/ideation-center/blog/crowdfunding-in-mena.html</w:t>
        </w:r>
      </w:hyperlink>
      <w:r w:rsidRPr="000C6405">
        <w:rPr>
          <w:i/>
          <w:iCs/>
          <w:sz w:val="24"/>
          <w:szCs w:val="24"/>
        </w:rPr>
        <w:t>.</w:t>
      </w:r>
    </w:p>
    <w:p w14:paraId="4446B5CD" w14:textId="77777777" w:rsidR="000C6405" w:rsidRPr="000C6405" w:rsidRDefault="000C6405" w:rsidP="000C6405">
      <w:pPr>
        <w:numPr>
          <w:ilvl w:val="0"/>
          <w:numId w:val="25"/>
        </w:numPr>
        <w:spacing w:line="240" w:lineRule="auto"/>
        <w:rPr>
          <w:i/>
          <w:iCs/>
          <w:sz w:val="24"/>
          <w:szCs w:val="24"/>
        </w:rPr>
      </w:pPr>
      <w:r w:rsidRPr="000C6405">
        <w:rPr>
          <w:i/>
          <w:iCs/>
          <w:sz w:val="24"/>
          <w:szCs w:val="24"/>
        </w:rPr>
        <w:t xml:space="preserve">Ministry of Economy and Trade, (2018). Guidebook What’s in Lebanon for SMEs, DOWNTOWN - LAZARIEH BLDG. - BLOCK 02A, Retrieved From:  </w:t>
      </w:r>
      <w:hyperlink r:id="rId9" w:history="1">
        <w:r w:rsidRPr="000C6405">
          <w:rPr>
            <w:rStyle w:val="Hyperlink"/>
            <w:i/>
            <w:iCs/>
            <w:sz w:val="24"/>
            <w:szCs w:val="24"/>
          </w:rPr>
          <w:t>http://www.economy.gov.lb/public/uploads/files/8397_5404_6909.pdf</w:t>
        </w:r>
      </w:hyperlink>
      <w:r w:rsidRPr="000C6405">
        <w:rPr>
          <w:i/>
          <w:iCs/>
          <w:sz w:val="24"/>
          <w:szCs w:val="24"/>
        </w:rPr>
        <w:t>.</w:t>
      </w:r>
    </w:p>
    <w:p w14:paraId="67B94419" w14:textId="77777777" w:rsidR="000C6405" w:rsidRPr="000C6405" w:rsidRDefault="000C6405" w:rsidP="000C6405">
      <w:pPr>
        <w:numPr>
          <w:ilvl w:val="0"/>
          <w:numId w:val="25"/>
        </w:numPr>
        <w:spacing w:line="240" w:lineRule="auto"/>
        <w:rPr>
          <w:i/>
          <w:iCs/>
          <w:sz w:val="24"/>
          <w:szCs w:val="24"/>
        </w:rPr>
      </w:pPr>
      <w:proofErr w:type="spellStart"/>
      <w:r w:rsidRPr="000C6405">
        <w:rPr>
          <w:i/>
          <w:iCs/>
          <w:sz w:val="24"/>
          <w:szCs w:val="24"/>
        </w:rPr>
        <w:t>Ilina</w:t>
      </w:r>
      <w:proofErr w:type="spellEnd"/>
      <w:r w:rsidRPr="000C6405">
        <w:rPr>
          <w:i/>
          <w:iCs/>
          <w:sz w:val="24"/>
          <w:szCs w:val="24"/>
        </w:rPr>
        <w:t xml:space="preserve"> </w:t>
      </w:r>
      <w:proofErr w:type="spellStart"/>
      <w:r w:rsidRPr="000C6405">
        <w:rPr>
          <w:i/>
          <w:iCs/>
          <w:sz w:val="24"/>
          <w:szCs w:val="24"/>
        </w:rPr>
        <w:t>Srour</w:t>
      </w:r>
      <w:proofErr w:type="spellEnd"/>
      <w:r w:rsidRPr="000C6405">
        <w:rPr>
          <w:i/>
          <w:iCs/>
          <w:sz w:val="24"/>
          <w:szCs w:val="24"/>
        </w:rPr>
        <w:t xml:space="preserve"> &amp; </w:t>
      </w:r>
      <w:proofErr w:type="spellStart"/>
      <w:r w:rsidRPr="000C6405">
        <w:rPr>
          <w:i/>
          <w:iCs/>
          <w:sz w:val="24"/>
          <w:szCs w:val="24"/>
        </w:rPr>
        <w:t>Jad</w:t>
      </w:r>
      <w:proofErr w:type="spellEnd"/>
      <w:r w:rsidRPr="000C6405">
        <w:rPr>
          <w:i/>
          <w:iCs/>
          <w:sz w:val="24"/>
          <w:szCs w:val="24"/>
        </w:rPr>
        <w:t xml:space="preserve"> </w:t>
      </w:r>
      <w:proofErr w:type="spellStart"/>
      <w:r w:rsidRPr="000C6405">
        <w:rPr>
          <w:i/>
          <w:iCs/>
          <w:sz w:val="24"/>
          <w:szCs w:val="24"/>
        </w:rPr>
        <w:t>Chaaban</w:t>
      </w:r>
      <w:proofErr w:type="spellEnd"/>
      <w:r w:rsidRPr="000C6405">
        <w:rPr>
          <w:i/>
          <w:iCs/>
          <w:sz w:val="24"/>
          <w:szCs w:val="24"/>
        </w:rPr>
        <w:t xml:space="preserve">, (2017). Market Research Study on the Development of Viable Economic Subsectors in Lebanon, Nicolas Ibrahim </w:t>
      </w:r>
      <w:proofErr w:type="spellStart"/>
      <w:r w:rsidRPr="000C6405">
        <w:rPr>
          <w:i/>
          <w:iCs/>
          <w:sz w:val="24"/>
          <w:szCs w:val="24"/>
        </w:rPr>
        <w:t>Sursock</w:t>
      </w:r>
      <w:proofErr w:type="spellEnd"/>
      <w:r w:rsidRPr="000C6405">
        <w:rPr>
          <w:i/>
          <w:iCs/>
          <w:sz w:val="24"/>
          <w:szCs w:val="24"/>
        </w:rPr>
        <w:t xml:space="preserve"> </w:t>
      </w:r>
      <w:proofErr w:type="spellStart"/>
      <w:proofErr w:type="gramStart"/>
      <w:r w:rsidRPr="000C6405">
        <w:rPr>
          <w:i/>
          <w:iCs/>
          <w:sz w:val="24"/>
          <w:szCs w:val="24"/>
        </w:rPr>
        <w:t>St.Jnah</w:t>
      </w:r>
      <w:proofErr w:type="spellEnd"/>
      <w:proofErr w:type="gramEnd"/>
      <w:r w:rsidRPr="000C6405">
        <w:rPr>
          <w:i/>
          <w:iCs/>
          <w:sz w:val="24"/>
          <w:szCs w:val="24"/>
        </w:rPr>
        <w:t xml:space="preserve">, UNHCR S&amp;K building, BEIRUT, Lebanon. </w:t>
      </w:r>
      <w:proofErr w:type="spellStart"/>
      <w:r w:rsidRPr="000C6405">
        <w:rPr>
          <w:i/>
          <w:iCs/>
          <w:sz w:val="24"/>
          <w:szCs w:val="24"/>
        </w:rPr>
        <w:t>Retrived</w:t>
      </w:r>
      <w:proofErr w:type="spellEnd"/>
      <w:r w:rsidRPr="000C6405">
        <w:rPr>
          <w:i/>
          <w:iCs/>
          <w:sz w:val="24"/>
          <w:szCs w:val="24"/>
        </w:rPr>
        <w:t xml:space="preserve"> from: </w:t>
      </w:r>
      <w:hyperlink r:id="rId10" w:history="1">
        <w:r w:rsidRPr="000C6405">
          <w:rPr>
            <w:rStyle w:val="Hyperlink"/>
            <w:i/>
            <w:iCs/>
            <w:sz w:val="24"/>
            <w:szCs w:val="24"/>
          </w:rPr>
          <w:t>https://data2.unhcr.org/en/documents/download/69775</w:t>
        </w:r>
      </w:hyperlink>
      <w:r w:rsidRPr="000C6405">
        <w:rPr>
          <w:i/>
          <w:iCs/>
          <w:sz w:val="24"/>
          <w:szCs w:val="24"/>
        </w:rPr>
        <w:t>.</w:t>
      </w:r>
    </w:p>
    <w:p w14:paraId="49766FFD" w14:textId="77777777" w:rsidR="000C6405" w:rsidRPr="000C6405" w:rsidRDefault="000C6405" w:rsidP="000C6405">
      <w:pPr>
        <w:numPr>
          <w:ilvl w:val="0"/>
          <w:numId w:val="25"/>
        </w:numPr>
        <w:spacing w:line="240" w:lineRule="auto"/>
        <w:rPr>
          <w:i/>
          <w:iCs/>
          <w:sz w:val="24"/>
          <w:szCs w:val="24"/>
        </w:rPr>
      </w:pPr>
      <w:r w:rsidRPr="000C6405">
        <w:rPr>
          <w:i/>
          <w:iCs/>
          <w:sz w:val="24"/>
          <w:szCs w:val="24"/>
        </w:rPr>
        <w:t xml:space="preserve">Investment Development Authority of Lebanon, (2019). Investment opportunity in Lebanon, </w:t>
      </w:r>
      <w:proofErr w:type="spellStart"/>
      <w:r w:rsidRPr="000C6405">
        <w:rPr>
          <w:i/>
          <w:iCs/>
          <w:sz w:val="24"/>
          <w:szCs w:val="24"/>
        </w:rPr>
        <w:t>Lazarieh</w:t>
      </w:r>
      <w:proofErr w:type="spellEnd"/>
      <w:r w:rsidRPr="000C6405">
        <w:rPr>
          <w:i/>
          <w:iCs/>
          <w:sz w:val="24"/>
          <w:szCs w:val="24"/>
        </w:rPr>
        <w:t xml:space="preserve"> Tower, 4th Floor, Emir </w:t>
      </w:r>
      <w:proofErr w:type="spellStart"/>
      <w:r w:rsidRPr="000C6405">
        <w:rPr>
          <w:i/>
          <w:iCs/>
          <w:sz w:val="24"/>
          <w:szCs w:val="24"/>
        </w:rPr>
        <w:t>Bechir</w:t>
      </w:r>
      <w:proofErr w:type="spellEnd"/>
      <w:r w:rsidRPr="000C6405">
        <w:rPr>
          <w:i/>
          <w:iCs/>
          <w:sz w:val="24"/>
          <w:szCs w:val="24"/>
        </w:rPr>
        <w:t xml:space="preserve"> Street, </w:t>
      </w:r>
      <w:proofErr w:type="spellStart"/>
      <w:r w:rsidRPr="000C6405">
        <w:rPr>
          <w:i/>
          <w:iCs/>
          <w:sz w:val="24"/>
          <w:szCs w:val="24"/>
        </w:rPr>
        <w:t>Riad</w:t>
      </w:r>
      <w:proofErr w:type="spellEnd"/>
      <w:r w:rsidRPr="000C6405">
        <w:rPr>
          <w:i/>
          <w:iCs/>
          <w:sz w:val="24"/>
          <w:szCs w:val="24"/>
        </w:rPr>
        <w:t xml:space="preserve"> El-</w:t>
      </w:r>
      <w:proofErr w:type="spellStart"/>
      <w:r w:rsidRPr="000C6405">
        <w:rPr>
          <w:i/>
          <w:iCs/>
          <w:sz w:val="24"/>
          <w:szCs w:val="24"/>
        </w:rPr>
        <w:t>Solh</w:t>
      </w:r>
      <w:proofErr w:type="spellEnd"/>
      <w:r w:rsidRPr="000C6405">
        <w:rPr>
          <w:i/>
          <w:iCs/>
          <w:sz w:val="24"/>
          <w:szCs w:val="24"/>
        </w:rPr>
        <w:t xml:space="preserve"> Beirut, Lebanon. Retrieved from: </w:t>
      </w:r>
      <w:hyperlink r:id="rId11" w:history="1">
        <w:r w:rsidRPr="000C6405">
          <w:rPr>
            <w:rStyle w:val="Hyperlink"/>
            <w:i/>
            <w:iCs/>
            <w:sz w:val="24"/>
            <w:szCs w:val="24"/>
          </w:rPr>
          <w:t>https://investinlebanon.gov.lb/Content/uploads/SideBlock/190404101918979~IDAL%20-%20Investment%20Opportunities%20in%20Lebanon%20-%202019.pdf</w:t>
        </w:r>
      </w:hyperlink>
    </w:p>
    <w:p w14:paraId="5FB30EE1" w14:textId="77777777" w:rsidR="000C6405" w:rsidRPr="000C6405" w:rsidRDefault="000C6405" w:rsidP="000C6405">
      <w:pPr>
        <w:numPr>
          <w:ilvl w:val="0"/>
          <w:numId w:val="25"/>
        </w:numPr>
        <w:spacing w:line="240" w:lineRule="auto"/>
        <w:rPr>
          <w:i/>
          <w:iCs/>
          <w:sz w:val="24"/>
          <w:szCs w:val="24"/>
        </w:rPr>
      </w:pPr>
      <w:r w:rsidRPr="000C6405">
        <w:rPr>
          <w:i/>
          <w:iCs/>
          <w:sz w:val="24"/>
          <w:szCs w:val="24"/>
        </w:rPr>
        <w:t xml:space="preserve">Capital Market Authority, (2011). Crowdfunding, Rome Street, </w:t>
      </w:r>
      <w:proofErr w:type="spellStart"/>
      <w:r w:rsidRPr="000C6405">
        <w:rPr>
          <w:i/>
          <w:iCs/>
          <w:sz w:val="24"/>
          <w:szCs w:val="24"/>
        </w:rPr>
        <w:t>Wardiyeh</w:t>
      </w:r>
      <w:proofErr w:type="spellEnd"/>
      <w:r w:rsidRPr="000C6405">
        <w:rPr>
          <w:i/>
          <w:iCs/>
          <w:sz w:val="24"/>
          <w:szCs w:val="24"/>
        </w:rPr>
        <w:t xml:space="preserve">, </w:t>
      </w:r>
      <w:proofErr w:type="spellStart"/>
      <w:r w:rsidRPr="000C6405">
        <w:rPr>
          <w:i/>
          <w:iCs/>
          <w:sz w:val="24"/>
          <w:szCs w:val="24"/>
        </w:rPr>
        <w:t>Hamra</w:t>
      </w:r>
      <w:proofErr w:type="spellEnd"/>
      <w:r w:rsidRPr="000C6405">
        <w:rPr>
          <w:i/>
          <w:iCs/>
          <w:sz w:val="24"/>
          <w:szCs w:val="24"/>
        </w:rPr>
        <w:t xml:space="preserve">, Beirut, Lebanon. Retrieved from: </w:t>
      </w:r>
      <w:hyperlink r:id="rId12" w:history="1">
        <w:r w:rsidRPr="000C6405">
          <w:rPr>
            <w:rStyle w:val="Hyperlink"/>
            <w:i/>
            <w:iCs/>
            <w:sz w:val="24"/>
            <w:szCs w:val="24"/>
          </w:rPr>
          <w:t>https://cma.gov.lb/wp-content/uploads/2017/03/Decision-No.-3.pdf</w:t>
        </w:r>
      </w:hyperlink>
      <w:r w:rsidRPr="000C6405">
        <w:rPr>
          <w:i/>
          <w:iCs/>
          <w:sz w:val="24"/>
          <w:szCs w:val="24"/>
        </w:rPr>
        <w:t>.</w:t>
      </w:r>
    </w:p>
    <w:p w14:paraId="734EC300" w14:textId="77777777" w:rsidR="000C6405" w:rsidRPr="000C6405" w:rsidRDefault="000C6405" w:rsidP="000C6405">
      <w:pPr>
        <w:numPr>
          <w:ilvl w:val="0"/>
          <w:numId w:val="25"/>
        </w:numPr>
        <w:spacing w:line="240" w:lineRule="auto"/>
        <w:rPr>
          <w:i/>
          <w:iCs/>
          <w:sz w:val="24"/>
          <w:szCs w:val="24"/>
        </w:rPr>
      </w:pPr>
      <w:r w:rsidRPr="000C6405">
        <w:rPr>
          <w:i/>
          <w:iCs/>
          <w:sz w:val="24"/>
          <w:szCs w:val="24"/>
        </w:rPr>
        <w:t xml:space="preserve">Alexis Baghdadi, (2015). The Other </w:t>
      </w:r>
      <w:proofErr w:type="spellStart"/>
      <w:r w:rsidRPr="000C6405">
        <w:rPr>
          <w:i/>
          <w:iCs/>
          <w:sz w:val="24"/>
          <w:szCs w:val="24"/>
        </w:rPr>
        <w:t>Zoomaal</w:t>
      </w:r>
      <w:proofErr w:type="spellEnd"/>
      <w:r w:rsidRPr="000C6405">
        <w:rPr>
          <w:i/>
          <w:iCs/>
          <w:sz w:val="24"/>
          <w:szCs w:val="24"/>
        </w:rPr>
        <w:t xml:space="preserve">: Crowdfunding for Causes with </w:t>
      </w:r>
      <w:proofErr w:type="spellStart"/>
      <w:r w:rsidRPr="000C6405">
        <w:rPr>
          <w:i/>
          <w:iCs/>
          <w:sz w:val="24"/>
          <w:szCs w:val="24"/>
        </w:rPr>
        <w:t>HelpForLeb</w:t>
      </w:r>
      <w:proofErr w:type="spellEnd"/>
      <w:r w:rsidRPr="000C6405">
        <w:rPr>
          <w:i/>
          <w:iCs/>
          <w:sz w:val="24"/>
          <w:szCs w:val="24"/>
        </w:rPr>
        <w:t xml:space="preserve">. Retrieved from: </w:t>
      </w:r>
      <w:hyperlink r:id="rId13" w:history="1">
        <w:r w:rsidRPr="000C6405">
          <w:rPr>
            <w:rStyle w:val="Hyperlink"/>
            <w:i/>
            <w:iCs/>
            <w:sz w:val="24"/>
            <w:szCs w:val="24"/>
          </w:rPr>
          <w:t>https://www.arabnet.me/english/editorials/entrepreneurship/the-other-zoomaal-crowdfunding-for-causes-with-helpforleb</w:t>
        </w:r>
      </w:hyperlink>
      <w:r w:rsidRPr="000C6405">
        <w:rPr>
          <w:i/>
          <w:iCs/>
          <w:sz w:val="24"/>
          <w:szCs w:val="24"/>
        </w:rPr>
        <w:t>.</w:t>
      </w:r>
    </w:p>
    <w:p w14:paraId="2F9BBB1B" w14:textId="77777777" w:rsidR="000C6405" w:rsidRPr="000C6405" w:rsidRDefault="000C6405" w:rsidP="000C6405">
      <w:pPr>
        <w:numPr>
          <w:ilvl w:val="0"/>
          <w:numId w:val="25"/>
        </w:numPr>
        <w:spacing w:line="240" w:lineRule="auto"/>
        <w:rPr>
          <w:i/>
          <w:iCs/>
          <w:sz w:val="24"/>
          <w:szCs w:val="24"/>
        </w:rPr>
      </w:pPr>
      <w:r w:rsidRPr="000C6405">
        <w:rPr>
          <w:i/>
          <w:iCs/>
          <w:sz w:val="24"/>
          <w:szCs w:val="24"/>
        </w:rPr>
        <w:t xml:space="preserve">Investment Development Authority of Lebanon, (2018). Investment opportunity in Lebanon, </w:t>
      </w:r>
      <w:proofErr w:type="spellStart"/>
      <w:r w:rsidRPr="000C6405">
        <w:rPr>
          <w:i/>
          <w:iCs/>
          <w:sz w:val="24"/>
          <w:szCs w:val="24"/>
        </w:rPr>
        <w:t>Lazarieh</w:t>
      </w:r>
      <w:proofErr w:type="spellEnd"/>
      <w:r w:rsidRPr="000C6405">
        <w:rPr>
          <w:i/>
          <w:iCs/>
          <w:sz w:val="24"/>
          <w:szCs w:val="24"/>
        </w:rPr>
        <w:t xml:space="preserve"> Tower, 4th Floor, Emir </w:t>
      </w:r>
      <w:proofErr w:type="spellStart"/>
      <w:r w:rsidRPr="000C6405">
        <w:rPr>
          <w:i/>
          <w:iCs/>
          <w:sz w:val="24"/>
          <w:szCs w:val="24"/>
        </w:rPr>
        <w:t>Bechir</w:t>
      </w:r>
      <w:proofErr w:type="spellEnd"/>
      <w:r w:rsidRPr="000C6405">
        <w:rPr>
          <w:i/>
          <w:iCs/>
          <w:sz w:val="24"/>
          <w:szCs w:val="24"/>
        </w:rPr>
        <w:t xml:space="preserve"> Street, </w:t>
      </w:r>
      <w:proofErr w:type="spellStart"/>
      <w:r w:rsidRPr="000C6405">
        <w:rPr>
          <w:i/>
          <w:iCs/>
          <w:sz w:val="24"/>
          <w:szCs w:val="24"/>
        </w:rPr>
        <w:t>Riad</w:t>
      </w:r>
      <w:proofErr w:type="spellEnd"/>
      <w:r w:rsidRPr="000C6405">
        <w:rPr>
          <w:i/>
          <w:iCs/>
          <w:sz w:val="24"/>
          <w:szCs w:val="24"/>
        </w:rPr>
        <w:t xml:space="preserve"> El-</w:t>
      </w:r>
      <w:proofErr w:type="spellStart"/>
      <w:r w:rsidRPr="000C6405">
        <w:rPr>
          <w:i/>
          <w:iCs/>
          <w:sz w:val="24"/>
          <w:szCs w:val="24"/>
        </w:rPr>
        <w:t>Solh</w:t>
      </w:r>
      <w:proofErr w:type="spellEnd"/>
      <w:r w:rsidRPr="000C6405">
        <w:rPr>
          <w:i/>
          <w:iCs/>
          <w:sz w:val="24"/>
          <w:szCs w:val="24"/>
        </w:rPr>
        <w:t xml:space="preserve"> Beirut, Lebanon. Retrieved from: </w:t>
      </w:r>
      <w:hyperlink r:id="rId14" w:history="1">
        <w:r w:rsidRPr="000C6405">
          <w:rPr>
            <w:rStyle w:val="Hyperlink"/>
            <w:i/>
            <w:iCs/>
            <w:sz w:val="24"/>
            <w:szCs w:val="24"/>
          </w:rPr>
          <w:t>https://investinlebanon.gov.lb/Content/uploads/SideBlock/181205114242205~IDAL-%20INVESTMENT%20OPPORTUNITIES%20IN%20LEBANON%202018.pdf</w:t>
        </w:r>
      </w:hyperlink>
    </w:p>
    <w:p w14:paraId="41BEC861" w14:textId="77777777" w:rsidR="000C6405" w:rsidRPr="000C6405" w:rsidRDefault="000C6405" w:rsidP="000C6405">
      <w:pPr>
        <w:numPr>
          <w:ilvl w:val="0"/>
          <w:numId w:val="25"/>
        </w:numPr>
        <w:spacing w:line="240" w:lineRule="auto"/>
        <w:rPr>
          <w:i/>
          <w:iCs/>
          <w:sz w:val="24"/>
          <w:szCs w:val="24"/>
        </w:rPr>
      </w:pPr>
      <w:r w:rsidRPr="000C6405">
        <w:rPr>
          <w:i/>
          <w:iCs/>
          <w:sz w:val="24"/>
          <w:szCs w:val="24"/>
        </w:rPr>
        <w:t xml:space="preserve">Hannah </w:t>
      </w:r>
      <w:proofErr w:type="spellStart"/>
      <w:r w:rsidRPr="000C6405">
        <w:rPr>
          <w:i/>
          <w:iCs/>
          <w:sz w:val="24"/>
          <w:szCs w:val="24"/>
        </w:rPr>
        <w:t>McNeish</w:t>
      </w:r>
      <w:proofErr w:type="spellEnd"/>
      <w:r w:rsidRPr="000C6405">
        <w:rPr>
          <w:i/>
          <w:iCs/>
          <w:sz w:val="24"/>
          <w:szCs w:val="24"/>
        </w:rPr>
        <w:t xml:space="preserve"> in Khartoum, (2016). Crowdfunding medicine via Facebook is a lifesaver for sick children in Sudan. Retrieved from: </w:t>
      </w:r>
      <w:hyperlink r:id="rId15" w:history="1">
        <w:r w:rsidRPr="000C6405">
          <w:rPr>
            <w:rStyle w:val="Hyperlink"/>
            <w:i/>
            <w:iCs/>
            <w:sz w:val="24"/>
            <w:szCs w:val="24"/>
          </w:rPr>
          <w:t>https://www.theguardian.com/global-development/2016/dec/12/crowdfunding-medicine-via-facebook-is-a-lifesaver-for-sick-children-in-sudan</w:t>
        </w:r>
      </w:hyperlink>
      <w:r w:rsidRPr="000C6405">
        <w:rPr>
          <w:i/>
          <w:iCs/>
          <w:sz w:val="24"/>
          <w:szCs w:val="24"/>
        </w:rPr>
        <w:t>.</w:t>
      </w:r>
    </w:p>
    <w:p w14:paraId="4F1A030F" w14:textId="77777777" w:rsidR="000C6405" w:rsidRPr="000C6405" w:rsidRDefault="000C6405" w:rsidP="000C6405">
      <w:pPr>
        <w:numPr>
          <w:ilvl w:val="0"/>
          <w:numId w:val="25"/>
        </w:numPr>
        <w:spacing w:line="240" w:lineRule="auto"/>
        <w:rPr>
          <w:i/>
          <w:iCs/>
          <w:sz w:val="24"/>
          <w:szCs w:val="24"/>
        </w:rPr>
      </w:pPr>
      <w:proofErr w:type="spellStart"/>
      <w:r w:rsidRPr="000C6405">
        <w:rPr>
          <w:i/>
          <w:iCs/>
          <w:sz w:val="24"/>
          <w:szCs w:val="24"/>
        </w:rPr>
        <w:lastRenderedPageBreak/>
        <w:t>Euronews</w:t>
      </w:r>
      <w:proofErr w:type="spellEnd"/>
      <w:r w:rsidRPr="000C6405">
        <w:rPr>
          <w:i/>
          <w:iCs/>
          <w:sz w:val="24"/>
          <w:szCs w:val="24"/>
        </w:rPr>
        <w:t xml:space="preserve">, Reuters, (2019). Iran bans non-official crowdfunding appeals after deadly flash floods. Retrieved From: </w:t>
      </w:r>
      <w:hyperlink r:id="rId16" w:history="1">
        <w:r w:rsidRPr="000C6405">
          <w:rPr>
            <w:rStyle w:val="Hyperlink"/>
            <w:i/>
            <w:iCs/>
            <w:sz w:val="24"/>
            <w:szCs w:val="24"/>
          </w:rPr>
          <w:t>https://www.euronews.com/2019/03/25/iran-bans-non-official-crowdfunding-appeals-after-deadly-flash-floods</w:t>
        </w:r>
      </w:hyperlink>
    </w:p>
    <w:p w14:paraId="33F43DC7" w14:textId="77777777" w:rsidR="000C6405" w:rsidRPr="000C6405" w:rsidRDefault="000C6405" w:rsidP="000C6405">
      <w:pPr>
        <w:numPr>
          <w:ilvl w:val="0"/>
          <w:numId w:val="25"/>
        </w:numPr>
        <w:spacing w:line="240" w:lineRule="auto"/>
        <w:rPr>
          <w:i/>
          <w:iCs/>
          <w:sz w:val="24"/>
          <w:szCs w:val="24"/>
        </w:rPr>
      </w:pPr>
      <w:r w:rsidRPr="000C6405">
        <w:rPr>
          <w:i/>
          <w:iCs/>
          <w:sz w:val="24"/>
          <w:szCs w:val="24"/>
        </w:rPr>
        <w:t xml:space="preserve">Thomas </w:t>
      </w:r>
      <w:proofErr w:type="spellStart"/>
      <w:r w:rsidRPr="000C6405">
        <w:rPr>
          <w:i/>
          <w:iCs/>
          <w:sz w:val="24"/>
          <w:szCs w:val="24"/>
        </w:rPr>
        <w:t>Abgrall</w:t>
      </w:r>
      <w:proofErr w:type="spellEnd"/>
      <w:r w:rsidRPr="000C6405">
        <w:rPr>
          <w:i/>
          <w:iCs/>
          <w:sz w:val="24"/>
          <w:szCs w:val="24"/>
        </w:rPr>
        <w:t xml:space="preserve">, (2019). International NGOs rush to Damascus. Retrieved from: </w:t>
      </w:r>
      <w:hyperlink r:id="rId17" w:history="1">
        <w:r w:rsidRPr="000C6405">
          <w:rPr>
            <w:rStyle w:val="Hyperlink"/>
            <w:i/>
            <w:iCs/>
            <w:sz w:val="24"/>
            <w:szCs w:val="24"/>
          </w:rPr>
          <w:t>https://www.lecommercedulevant.com/article/29079-international-ngos-rush-to-damascus-thomas-abgrall</w:t>
        </w:r>
      </w:hyperlink>
      <w:r w:rsidRPr="000C6405">
        <w:rPr>
          <w:i/>
          <w:iCs/>
          <w:sz w:val="24"/>
          <w:szCs w:val="24"/>
        </w:rPr>
        <w:t>.</w:t>
      </w:r>
    </w:p>
    <w:p w14:paraId="3BF2C147" w14:textId="77777777" w:rsidR="000C6405" w:rsidRPr="000C6405" w:rsidRDefault="000C6405" w:rsidP="000C6405">
      <w:pPr>
        <w:numPr>
          <w:ilvl w:val="0"/>
          <w:numId w:val="25"/>
        </w:numPr>
        <w:spacing w:line="240" w:lineRule="auto"/>
        <w:rPr>
          <w:i/>
          <w:iCs/>
          <w:sz w:val="24"/>
          <w:szCs w:val="24"/>
        </w:rPr>
      </w:pPr>
      <w:r w:rsidRPr="000C6405">
        <w:rPr>
          <w:i/>
          <w:iCs/>
          <w:sz w:val="24"/>
          <w:szCs w:val="24"/>
        </w:rPr>
        <w:t xml:space="preserve">Paul </w:t>
      </w:r>
      <w:proofErr w:type="spellStart"/>
      <w:r w:rsidRPr="000C6405">
        <w:rPr>
          <w:i/>
          <w:iCs/>
          <w:sz w:val="24"/>
          <w:szCs w:val="24"/>
        </w:rPr>
        <w:t>Borosky</w:t>
      </w:r>
      <w:proofErr w:type="spellEnd"/>
      <w:r w:rsidRPr="000C6405">
        <w:rPr>
          <w:i/>
          <w:iCs/>
          <w:sz w:val="24"/>
          <w:szCs w:val="24"/>
        </w:rPr>
        <w:t xml:space="preserve">, (2020). How to Write a Business Plan: Funding Request. Retrieved from: </w:t>
      </w:r>
      <w:hyperlink r:id="rId18" w:history="1">
        <w:r w:rsidRPr="000C6405">
          <w:rPr>
            <w:rStyle w:val="Hyperlink"/>
            <w:i/>
            <w:iCs/>
            <w:sz w:val="24"/>
            <w:szCs w:val="24"/>
          </w:rPr>
          <w:t>https://qualitybusinessplan.com/how-to-write-a-business-plan-funding-request/</w:t>
        </w:r>
      </w:hyperlink>
      <w:r w:rsidRPr="000C6405">
        <w:rPr>
          <w:i/>
          <w:iCs/>
          <w:sz w:val="24"/>
          <w:szCs w:val="24"/>
        </w:rPr>
        <w:t>.</w:t>
      </w:r>
    </w:p>
    <w:p w14:paraId="6AED8D4B" w14:textId="77777777" w:rsidR="000C6405" w:rsidRPr="000C6405" w:rsidRDefault="000C6405" w:rsidP="000C6405">
      <w:pPr>
        <w:numPr>
          <w:ilvl w:val="0"/>
          <w:numId w:val="25"/>
        </w:numPr>
        <w:spacing w:line="240" w:lineRule="auto"/>
        <w:rPr>
          <w:i/>
          <w:iCs/>
          <w:sz w:val="24"/>
          <w:szCs w:val="24"/>
        </w:rPr>
      </w:pPr>
      <w:r w:rsidRPr="000C6405">
        <w:rPr>
          <w:i/>
          <w:iCs/>
          <w:sz w:val="24"/>
          <w:szCs w:val="24"/>
        </w:rPr>
        <w:t>Martin Zwilling, (2019). Planning Your Exit Strategy for Your Small Business or Startup. Retrieved from: https://articles.bplans.com/types-of-exit-strategies/</w:t>
      </w:r>
    </w:p>
    <w:p w14:paraId="7775B198" w14:textId="77777777" w:rsidR="001049B0" w:rsidRPr="007F1B40" w:rsidRDefault="001049B0" w:rsidP="000C6405">
      <w:pPr>
        <w:spacing w:line="240" w:lineRule="auto"/>
      </w:pPr>
    </w:p>
    <w:sectPr w:rsidR="001049B0" w:rsidRPr="007F1B40" w:rsidSect="003F2A8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7C0633"/>
    <w:multiLevelType w:val="hybridMultilevel"/>
    <w:tmpl w:val="FE546C80"/>
    <w:lvl w:ilvl="0" w:tplc="032E37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6D0D7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398B4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33AC9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32E42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106F5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B9813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1185E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F0EE1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F32185D"/>
    <w:multiLevelType w:val="hybridMultilevel"/>
    <w:tmpl w:val="C5340BD4"/>
    <w:lvl w:ilvl="0" w:tplc="433CDD0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23CC2E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162AF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7B8AE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99E56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1DA37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B5897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5663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208E7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529767E"/>
    <w:multiLevelType w:val="hybridMultilevel"/>
    <w:tmpl w:val="286C3582"/>
    <w:lvl w:ilvl="0" w:tplc="1A0A72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0B628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C8E98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CD89F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048B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9C4A4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A8E90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BEA77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29840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A5036DC"/>
    <w:multiLevelType w:val="hybridMultilevel"/>
    <w:tmpl w:val="B84CDCA4"/>
    <w:lvl w:ilvl="0" w:tplc="218E8CF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EBE93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D5AED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77A503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0D82E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20C9E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4ECF0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E82D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632E2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18A54A9"/>
    <w:multiLevelType w:val="hybridMultilevel"/>
    <w:tmpl w:val="2A40405E"/>
    <w:lvl w:ilvl="0" w:tplc="A8ECE4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3E0E5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7F04C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3B0A2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7B484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252D9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38A69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1237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ED608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18E78D0"/>
    <w:multiLevelType w:val="hybridMultilevel"/>
    <w:tmpl w:val="30AE042C"/>
    <w:lvl w:ilvl="0" w:tplc="7F1E38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7F824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DCAC5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E72F29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D2C77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BFC96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F561F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506F1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6EE4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64E359C"/>
    <w:multiLevelType w:val="hybridMultilevel"/>
    <w:tmpl w:val="E27E9642"/>
    <w:lvl w:ilvl="0" w:tplc="EE1E9D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F4634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BC28A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8B6A3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96662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0C689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45602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D7E6B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546F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33701C2B"/>
    <w:multiLevelType w:val="hybridMultilevel"/>
    <w:tmpl w:val="AB182CA6"/>
    <w:lvl w:ilvl="0" w:tplc="3A145B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B22DC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CB21C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4F8B1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F823B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F780E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8E896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F859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D52C2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35E977EF"/>
    <w:multiLevelType w:val="hybridMultilevel"/>
    <w:tmpl w:val="FA124F0C"/>
    <w:lvl w:ilvl="0" w:tplc="8B98E9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B2CE2D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2D64C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748383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5BC30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79280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7241B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48042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76CA2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37475F32"/>
    <w:multiLevelType w:val="hybridMultilevel"/>
    <w:tmpl w:val="82101836"/>
    <w:lvl w:ilvl="0" w:tplc="34F27B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C6472D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50052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170D4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59E36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3024A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1C00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BA6C5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DF696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40A82554"/>
    <w:multiLevelType w:val="hybridMultilevel"/>
    <w:tmpl w:val="60BEEC50"/>
    <w:lvl w:ilvl="0" w:tplc="8B98E9D2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6CF2763"/>
    <w:multiLevelType w:val="hybridMultilevel"/>
    <w:tmpl w:val="51D02532"/>
    <w:lvl w:ilvl="0" w:tplc="68E8EFC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B9CA9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FF45F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92E6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086F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43E7D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3C94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F3020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228438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48A52A7B"/>
    <w:multiLevelType w:val="hybridMultilevel"/>
    <w:tmpl w:val="EE9A4B12"/>
    <w:lvl w:ilvl="0" w:tplc="8B98E9D2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491741D3"/>
    <w:multiLevelType w:val="hybridMultilevel"/>
    <w:tmpl w:val="FE4AE462"/>
    <w:lvl w:ilvl="0" w:tplc="43F47C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75EE6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8DAE3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F4CBC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6647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F38F8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D8626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7215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926DA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4DA74A1F"/>
    <w:multiLevelType w:val="hybridMultilevel"/>
    <w:tmpl w:val="B13A9B16"/>
    <w:lvl w:ilvl="0" w:tplc="4328A9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F566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CE60C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8AC1C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398F1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BA217B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38C28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BEC82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CE6AE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4F2872B3"/>
    <w:multiLevelType w:val="hybridMultilevel"/>
    <w:tmpl w:val="F6721E12"/>
    <w:lvl w:ilvl="0" w:tplc="FB9677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B0B0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118AF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FAAA5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29A72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21E19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FAF0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09C57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D96F7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50C13AE9"/>
    <w:multiLevelType w:val="hybridMultilevel"/>
    <w:tmpl w:val="5C000400"/>
    <w:lvl w:ilvl="0" w:tplc="EB7A5F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CA2D3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D5E459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8472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3080D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F604E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9864A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1581F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F08ECC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586F6170"/>
    <w:multiLevelType w:val="hybridMultilevel"/>
    <w:tmpl w:val="B6C67C76"/>
    <w:lvl w:ilvl="0" w:tplc="2834DA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158FA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8DE4B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CC2B0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30C1B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6582B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7000B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080A2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9782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5933331D"/>
    <w:multiLevelType w:val="hybridMultilevel"/>
    <w:tmpl w:val="3C70102A"/>
    <w:lvl w:ilvl="0" w:tplc="5CB4FC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C0E9D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A7030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E9A91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C102A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4823A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0CDE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0665F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EC612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5B78441A"/>
    <w:multiLevelType w:val="hybridMultilevel"/>
    <w:tmpl w:val="DB6A2A48"/>
    <w:lvl w:ilvl="0" w:tplc="71E497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A06AF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19009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3DCF03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E3ADF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9A892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93661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F462F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58E00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658327D0"/>
    <w:multiLevelType w:val="hybridMultilevel"/>
    <w:tmpl w:val="FF341416"/>
    <w:lvl w:ilvl="0" w:tplc="0D3614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B4647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7A040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0824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2A81C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CC2E2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18C4C2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094CB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3367A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1" w15:restartNumberingAfterBreak="0">
    <w:nsid w:val="67307714"/>
    <w:multiLevelType w:val="hybridMultilevel"/>
    <w:tmpl w:val="F4B8F0C4"/>
    <w:lvl w:ilvl="0" w:tplc="57BE782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46D7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BFE71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C3AE5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6306A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93890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1C8E6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8FAE4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D6A6A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730562C2"/>
    <w:multiLevelType w:val="hybridMultilevel"/>
    <w:tmpl w:val="F5708BD8"/>
    <w:lvl w:ilvl="0" w:tplc="89FC04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33C79B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60A39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24629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AA0D5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0BC45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3DA51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90038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C84F0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3" w15:restartNumberingAfterBreak="0">
    <w:nsid w:val="7515786D"/>
    <w:multiLevelType w:val="hybridMultilevel"/>
    <w:tmpl w:val="5EB245F4"/>
    <w:lvl w:ilvl="0" w:tplc="28604B7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9E4C14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C52B79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602983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CFCBE9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9861F2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06C27C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316C0C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B4078E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77D86F7C"/>
    <w:multiLevelType w:val="hybridMultilevel"/>
    <w:tmpl w:val="6F242602"/>
    <w:lvl w:ilvl="0" w:tplc="7BF4A9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48EB4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59A6B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15882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88ECE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8EC18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65A78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16A87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8E8B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79417766"/>
    <w:multiLevelType w:val="hybridMultilevel"/>
    <w:tmpl w:val="9148E314"/>
    <w:lvl w:ilvl="0" w:tplc="99E0C4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9"/>
  </w:num>
  <w:num w:numId="3">
    <w:abstractNumId w:val="5"/>
  </w:num>
  <w:num w:numId="4">
    <w:abstractNumId w:val="6"/>
  </w:num>
  <w:num w:numId="5">
    <w:abstractNumId w:val="0"/>
  </w:num>
  <w:num w:numId="6">
    <w:abstractNumId w:val="2"/>
  </w:num>
  <w:num w:numId="7">
    <w:abstractNumId w:val="8"/>
  </w:num>
  <w:num w:numId="8">
    <w:abstractNumId w:val="12"/>
  </w:num>
  <w:num w:numId="9">
    <w:abstractNumId w:val="10"/>
  </w:num>
  <w:num w:numId="10">
    <w:abstractNumId w:val="16"/>
  </w:num>
  <w:num w:numId="11">
    <w:abstractNumId w:val="25"/>
  </w:num>
  <w:num w:numId="12">
    <w:abstractNumId w:val="22"/>
  </w:num>
  <w:num w:numId="13">
    <w:abstractNumId w:val="20"/>
  </w:num>
  <w:num w:numId="14">
    <w:abstractNumId w:val="7"/>
  </w:num>
  <w:num w:numId="15">
    <w:abstractNumId w:val="17"/>
  </w:num>
  <w:num w:numId="16">
    <w:abstractNumId w:val="21"/>
  </w:num>
  <w:num w:numId="17">
    <w:abstractNumId w:val="3"/>
  </w:num>
  <w:num w:numId="18">
    <w:abstractNumId w:val="18"/>
  </w:num>
  <w:num w:numId="19">
    <w:abstractNumId w:val="15"/>
  </w:num>
  <w:num w:numId="20">
    <w:abstractNumId w:val="1"/>
  </w:num>
  <w:num w:numId="21">
    <w:abstractNumId w:val="4"/>
  </w:num>
  <w:num w:numId="22">
    <w:abstractNumId w:val="13"/>
  </w:num>
  <w:num w:numId="23">
    <w:abstractNumId w:val="14"/>
  </w:num>
  <w:num w:numId="24">
    <w:abstractNumId w:val="23"/>
  </w:num>
  <w:num w:numId="25">
    <w:abstractNumId w:val="24"/>
  </w:num>
  <w:num w:numId="26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C5051"/>
    <w:rsid w:val="000C6405"/>
    <w:rsid w:val="001049B0"/>
    <w:rsid w:val="0024527C"/>
    <w:rsid w:val="00261376"/>
    <w:rsid w:val="002C1B28"/>
    <w:rsid w:val="002D3F50"/>
    <w:rsid w:val="002F084C"/>
    <w:rsid w:val="002F4DC2"/>
    <w:rsid w:val="00365F79"/>
    <w:rsid w:val="003A7DCC"/>
    <w:rsid w:val="003B12AC"/>
    <w:rsid w:val="003F0275"/>
    <w:rsid w:val="003F2A8C"/>
    <w:rsid w:val="004349D9"/>
    <w:rsid w:val="004868A2"/>
    <w:rsid w:val="00507A35"/>
    <w:rsid w:val="00521FF9"/>
    <w:rsid w:val="0052754E"/>
    <w:rsid w:val="0054413B"/>
    <w:rsid w:val="005C6366"/>
    <w:rsid w:val="005D31E6"/>
    <w:rsid w:val="005F0D25"/>
    <w:rsid w:val="00723D92"/>
    <w:rsid w:val="00747531"/>
    <w:rsid w:val="0077195C"/>
    <w:rsid w:val="00773F2C"/>
    <w:rsid w:val="0079115E"/>
    <w:rsid w:val="007A2D08"/>
    <w:rsid w:val="007D6C6C"/>
    <w:rsid w:val="007F1B40"/>
    <w:rsid w:val="0082510D"/>
    <w:rsid w:val="0082598C"/>
    <w:rsid w:val="00830B60"/>
    <w:rsid w:val="0086537D"/>
    <w:rsid w:val="0089668D"/>
    <w:rsid w:val="0089711A"/>
    <w:rsid w:val="009530D2"/>
    <w:rsid w:val="009E6CAC"/>
    <w:rsid w:val="00A10A34"/>
    <w:rsid w:val="00A17C8B"/>
    <w:rsid w:val="00A200FB"/>
    <w:rsid w:val="00A40115"/>
    <w:rsid w:val="00AC5051"/>
    <w:rsid w:val="00AC7F4E"/>
    <w:rsid w:val="00C80CE5"/>
    <w:rsid w:val="00CA3692"/>
    <w:rsid w:val="00CC7DC7"/>
    <w:rsid w:val="00D04E94"/>
    <w:rsid w:val="00E172CC"/>
    <w:rsid w:val="00ED051E"/>
    <w:rsid w:val="00ED49BC"/>
    <w:rsid w:val="00EE46D5"/>
    <w:rsid w:val="00F0686A"/>
    <w:rsid w:val="00F162C2"/>
    <w:rsid w:val="00F645BE"/>
    <w:rsid w:val="00FB1B7B"/>
    <w:rsid w:val="00FC16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30C044"/>
  <w15:docId w15:val="{E213E5DA-438D-4CBD-BBDC-82888EF650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F2A8C"/>
  </w:style>
  <w:style w:type="paragraph" w:styleId="Heading1">
    <w:name w:val="heading 1"/>
    <w:basedOn w:val="Normal"/>
    <w:next w:val="Normal"/>
    <w:link w:val="Heading1Char"/>
    <w:uiPriority w:val="9"/>
    <w:qFormat/>
    <w:rsid w:val="000C640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3692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1049B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537D"/>
    <w:rPr>
      <w:color w:val="605E5C"/>
      <w:shd w:val="clear" w:color="auto" w:fill="E1DFDD"/>
    </w:rPr>
  </w:style>
  <w:style w:type="character" w:customStyle="1" w:styleId="selectable">
    <w:name w:val="selectable"/>
    <w:basedOn w:val="DefaultParagraphFont"/>
    <w:rsid w:val="0086537D"/>
  </w:style>
  <w:style w:type="character" w:customStyle="1" w:styleId="Heading1Char">
    <w:name w:val="Heading 1 Char"/>
    <w:basedOn w:val="DefaultParagraphFont"/>
    <w:link w:val="Heading1"/>
    <w:uiPriority w:val="9"/>
    <w:rsid w:val="000C6405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86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1952136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541630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213945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150766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453357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062428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215764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424763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4675112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421504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897477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73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4957711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3502709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426288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23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4590726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793089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112967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50503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480561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192325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826989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580392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392220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400441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018417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37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866396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169545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560209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820303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16726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895484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16698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181866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350200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801768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585866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08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059731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8460419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59632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731931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43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859859">
          <w:marLeft w:val="3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152019">
          <w:marLeft w:val="3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714987">
          <w:marLeft w:val="3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248591">
          <w:marLeft w:val="3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57774">
          <w:marLeft w:val="3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402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4844404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4223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128903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918150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222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687641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731191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746882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910217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180367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272111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619844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072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7912243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461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338931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480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754964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755712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599988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446673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3375688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832835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407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0300217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609482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134531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421149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848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967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051771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800627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450185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823728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022359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314635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207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872171">
          <w:marLeft w:val="72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618237">
          <w:marLeft w:val="72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085617">
          <w:marLeft w:val="72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6984855">
          <w:marLeft w:val="72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774168">
          <w:marLeft w:val="72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361347">
          <w:marLeft w:val="72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154589">
          <w:marLeft w:val="72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931704">
          <w:marLeft w:val="72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852994">
          <w:marLeft w:val="72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278775">
          <w:marLeft w:val="72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079447">
          <w:marLeft w:val="72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630050">
          <w:marLeft w:val="72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491558">
          <w:marLeft w:val="72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7890424">
          <w:marLeft w:val="72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528496">
          <w:marLeft w:val="72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017782">
          <w:marLeft w:val="72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440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5563208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105913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670126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272682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209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7326041">
          <w:marLeft w:val="3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42188">
          <w:marLeft w:val="3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147810">
          <w:marLeft w:val="3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250687">
          <w:marLeft w:val="3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155419">
          <w:marLeft w:val="3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139044">
          <w:marLeft w:val="3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054198">
          <w:marLeft w:val="3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944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247335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9875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185969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42649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868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47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720039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770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4713050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955328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658494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1629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5023684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0962775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564160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176394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964349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964509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7807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8504443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9792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088015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930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5977962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292485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442056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443430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858741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6208690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791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6953852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394981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042270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550693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652122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537743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323269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805960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186325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61300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03662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521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0486600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195109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80517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774138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090775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466458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690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536994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105700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53462">
          <w:marLeft w:val="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766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2425897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957286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464334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7515080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723495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317706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7973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681837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938969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433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9588515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208438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525979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856354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463194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247151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673235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090088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897719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960002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85762">
          <w:marLeft w:val="0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395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498501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473426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795377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264980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68296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053341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944709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416869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405612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936940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206594">
          <w:marLeft w:val="0"/>
          <w:marRight w:val="0"/>
          <w:marTop w:val="8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rategyand.pwc.com/m1/en/ideation-center/blog/crowdfunding-in-mena.html" TargetMode="External"/><Relationship Id="rId13" Type="http://schemas.openxmlformats.org/officeDocument/2006/relationships/hyperlink" Target="https://www.arabnet.me/english/editorials/entrepreneurship/the-other-zoomaal-crowdfunding-for-causes-with-helpforleb" TargetMode="External"/><Relationship Id="rId18" Type="http://schemas.openxmlformats.org/officeDocument/2006/relationships/hyperlink" Target="https://qualitybusinessplan.com/how-to-write-a-business-plan-funding-request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youtu.be/1z5muWqnliw" TargetMode="External"/><Relationship Id="rId12" Type="http://schemas.openxmlformats.org/officeDocument/2006/relationships/hyperlink" Target="https://cma.gov.lb/wp-content/uploads/2017/03/Decision-No.-3.pdf" TargetMode="External"/><Relationship Id="rId17" Type="http://schemas.openxmlformats.org/officeDocument/2006/relationships/hyperlink" Target="https://www.lecommercedulevant.com/article/29079-international-ngos-rush-to-damascus-thomas-abgrall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uronews.com/2019/03/25/iran-bans-non-official-crowdfunding-appeals-after-deadly-flash-floods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package" Target="embeddings/Microsoft_PowerPoint_Slide.sldx"/><Relationship Id="rId11" Type="http://schemas.openxmlformats.org/officeDocument/2006/relationships/hyperlink" Target="https://investinlebanon.gov.lb/Content/uploads/SideBlock/190404101918979~IDAL%20-%20Investment%20Opportunities%20in%20Lebanon%20-%202019.pdf" TargetMode="External"/><Relationship Id="rId5" Type="http://schemas.openxmlformats.org/officeDocument/2006/relationships/image" Target="media/image1.emf"/><Relationship Id="rId15" Type="http://schemas.openxmlformats.org/officeDocument/2006/relationships/hyperlink" Target="https://www.theguardian.com/global-development/2016/dec/12/crowdfunding-medicine-via-facebook-is-a-lifesaver-for-sick-children-in-sudan" TargetMode="External"/><Relationship Id="rId10" Type="http://schemas.openxmlformats.org/officeDocument/2006/relationships/hyperlink" Target="https://data2.unhcr.org/en/documents/download/69775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economy.gov.lb/public/uploads/files/8397_5404_6909.pdf" TargetMode="External"/><Relationship Id="rId14" Type="http://schemas.openxmlformats.org/officeDocument/2006/relationships/hyperlink" Target="https://investinlebanon.gov.lb/Content/uploads/SideBlock/181205114242205~IDAL-%20INVESTMENT%20OPPORTUNITIES%20IN%20LEBANON%202018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764</TotalTime>
  <Pages>3</Pages>
  <Words>615</Words>
  <Characters>3511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SACC</Company>
  <LinksUpToDate>false</LinksUpToDate>
  <CharactersWithSpaces>4118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Maher Fattouh</dc:creator>
  <cp:keywords/>
  <dc:description/>
  <cp:lastModifiedBy>Amir El khalil</cp:lastModifiedBy>
  <cp:revision>33</cp:revision>
  <dcterms:created xsi:type="dcterms:W3CDTF">2020-07-20T12:33:00Z</dcterms:created>
  <dcterms:modified xsi:type="dcterms:W3CDTF">2020-08-10T00:41:00Z</dcterms:modified>
</cp:coreProperties>
</file>