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EBFBBB" w14:textId="77777777" w:rsidR="002104F2" w:rsidRDefault="002104F2" w:rsidP="002104F2"/>
    <w:p w14:paraId="431AB377" w14:textId="77777777" w:rsidR="00972B34" w:rsidRPr="00972B34" w:rsidRDefault="00972B34" w:rsidP="00972B34">
      <w:pPr>
        <w:keepNext/>
        <w:keepLines/>
        <w:spacing w:before="480" w:after="0"/>
        <w:jc w:val="center"/>
        <w:outlineLvl w:val="0"/>
        <w:rPr>
          <w:b/>
          <w:bCs/>
          <w:lang w:val="en-IN" w:eastAsia="en-US"/>
        </w:rPr>
      </w:pPr>
      <w:r w:rsidRPr="00972B34">
        <w:rPr>
          <w:b/>
          <w:bCs/>
          <w:noProof/>
          <w:lang w:val="en-IN" w:eastAsia="en-US"/>
        </w:rPr>
        <w:drawing>
          <wp:inline distT="0" distB="0" distL="0" distR="0" wp14:anchorId="2E8120AD" wp14:editId="2ACF54A2">
            <wp:extent cx="4514850" cy="1435100"/>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4850" cy="1435100"/>
                    </a:xfrm>
                    <a:prstGeom prst="rect">
                      <a:avLst/>
                    </a:prstGeom>
                    <a:noFill/>
                    <a:ln>
                      <a:noFill/>
                    </a:ln>
                  </pic:spPr>
                </pic:pic>
              </a:graphicData>
            </a:graphic>
          </wp:inline>
        </w:drawing>
      </w:r>
    </w:p>
    <w:p w14:paraId="7263A5E2" w14:textId="28C9E02C" w:rsidR="00972B34" w:rsidRPr="00972B34" w:rsidRDefault="00972B34" w:rsidP="00972B34">
      <w:pPr>
        <w:keepNext/>
        <w:keepLines/>
        <w:spacing w:before="480" w:after="0"/>
        <w:jc w:val="center"/>
        <w:outlineLvl w:val="0"/>
        <w:rPr>
          <w:sz w:val="44"/>
          <w:szCs w:val="44"/>
          <w:lang w:val="en-IN" w:eastAsia="en-US"/>
        </w:rPr>
      </w:pPr>
      <w:r w:rsidRPr="00972B34">
        <w:rPr>
          <w:sz w:val="44"/>
          <w:szCs w:val="44"/>
          <w:lang w:val="en-IN" w:eastAsia="en-US"/>
        </w:rPr>
        <w:t xml:space="preserve">Module </w:t>
      </w:r>
      <w:proofErr w:type="gramStart"/>
      <w:r w:rsidRPr="00972B34">
        <w:rPr>
          <w:sz w:val="44"/>
          <w:szCs w:val="44"/>
          <w:lang w:val="en-IN" w:eastAsia="en-US"/>
        </w:rPr>
        <w:t>Title :</w:t>
      </w:r>
      <w:proofErr w:type="gramEnd"/>
      <w:r w:rsidRPr="00972B34">
        <w:rPr>
          <w:sz w:val="44"/>
          <w:szCs w:val="44"/>
          <w:lang w:val="en-IN" w:eastAsia="en-US"/>
        </w:rPr>
        <w:t xml:space="preserve"> Professional Career Development</w:t>
      </w:r>
    </w:p>
    <w:p w14:paraId="73DFBE24" w14:textId="042E457A" w:rsidR="00972B34" w:rsidRPr="00972B34" w:rsidRDefault="00972B34" w:rsidP="00972B34">
      <w:pPr>
        <w:spacing w:before="0" w:after="200"/>
        <w:jc w:val="center"/>
        <w:rPr>
          <w:rFonts w:eastAsia="Calibri"/>
          <w:sz w:val="44"/>
          <w:szCs w:val="44"/>
          <w:lang w:val="en-IN" w:eastAsia="en-US"/>
        </w:rPr>
      </w:pPr>
      <w:r w:rsidRPr="00972B34">
        <w:rPr>
          <w:rFonts w:eastAsia="Calibri"/>
          <w:sz w:val="44"/>
          <w:szCs w:val="44"/>
          <w:lang w:val="en-IN" w:eastAsia="en-US"/>
        </w:rPr>
        <w:t xml:space="preserve">Module </w:t>
      </w:r>
      <w:proofErr w:type="gramStart"/>
      <w:r w:rsidRPr="00972B34">
        <w:rPr>
          <w:rFonts w:eastAsia="Calibri"/>
          <w:sz w:val="44"/>
          <w:szCs w:val="44"/>
          <w:lang w:val="en-IN" w:eastAsia="en-US"/>
        </w:rPr>
        <w:t>Code :BMSW</w:t>
      </w:r>
      <w:proofErr w:type="gramEnd"/>
      <w:r w:rsidRPr="00972B34">
        <w:rPr>
          <w:rFonts w:eastAsia="Calibri"/>
          <w:sz w:val="44"/>
          <w:szCs w:val="44"/>
          <w:lang w:val="en-IN" w:eastAsia="en-US"/>
        </w:rPr>
        <w:t>400</w:t>
      </w:r>
      <w:r>
        <w:rPr>
          <w:rFonts w:eastAsia="Calibri"/>
          <w:sz w:val="44"/>
          <w:szCs w:val="44"/>
          <w:lang w:val="en-IN" w:eastAsia="en-US"/>
        </w:rPr>
        <w:t>5</w:t>
      </w:r>
    </w:p>
    <w:p w14:paraId="698E72C5" w14:textId="552C1EA7" w:rsidR="00972B34" w:rsidRPr="00972B34" w:rsidRDefault="00972B34" w:rsidP="00972B34">
      <w:pPr>
        <w:spacing w:before="0" w:after="200"/>
        <w:jc w:val="center"/>
        <w:rPr>
          <w:rFonts w:eastAsia="Calibri"/>
          <w:sz w:val="44"/>
          <w:szCs w:val="44"/>
          <w:lang w:val="en-IN" w:eastAsia="en-US"/>
        </w:rPr>
      </w:pPr>
      <w:r w:rsidRPr="00972B34">
        <w:rPr>
          <w:rFonts w:eastAsia="Calibri"/>
          <w:sz w:val="44"/>
          <w:szCs w:val="44"/>
          <w:lang w:val="en-IN" w:eastAsia="en-US"/>
        </w:rPr>
        <w:t xml:space="preserve">Module Lecturer Name: </w:t>
      </w:r>
      <w:r>
        <w:rPr>
          <w:rFonts w:eastAsia="Calibri"/>
          <w:sz w:val="44"/>
          <w:szCs w:val="44"/>
          <w:lang w:val="en-IN" w:eastAsia="en-US"/>
        </w:rPr>
        <w:t>Afzal Munna</w:t>
      </w:r>
    </w:p>
    <w:p w14:paraId="18D5EDF9" w14:textId="77777777" w:rsidR="00972B34" w:rsidRPr="00972B34" w:rsidRDefault="00972B34" w:rsidP="00972B34">
      <w:pPr>
        <w:spacing w:before="0" w:after="200"/>
        <w:jc w:val="center"/>
        <w:rPr>
          <w:rFonts w:eastAsia="Calibri"/>
          <w:sz w:val="44"/>
          <w:szCs w:val="44"/>
          <w:lang w:val="en-IN" w:eastAsia="en-US"/>
        </w:rPr>
      </w:pPr>
      <w:proofErr w:type="gramStart"/>
      <w:r w:rsidRPr="00972B34">
        <w:rPr>
          <w:rFonts w:eastAsia="Calibri"/>
          <w:sz w:val="44"/>
          <w:szCs w:val="44"/>
          <w:lang w:val="en-IN" w:eastAsia="en-US"/>
        </w:rPr>
        <w:t>Group :</w:t>
      </w:r>
      <w:proofErr w:type="gramEnd"/>
      <w:r w:rsidRPr="00972B34">
        <w:rPr>
          <w:rFonts w:eastAsia="Calibri"/>
          <w:sz w:val="44"/>
          <w:szCs w:val="44"/>
          <w:lang w:val="en-IN" w:eastAsia="en-US"/>
        </w:rPr>
        <w:t xml:space="preserve"> 2 </w:t>
      </w:r>
    </w:p>
    <w:p w14:paraId="62172D57" w14:textId="77777777" w:rsidR="00972B34" w:rsidRPr="00972B34" w:rsidRDefault="00972B34" w:rsidP="00972B34">
      <w:pPr>
        <w:spacing w:before="0" w:after="200"/>
        <w:jc w:val="center"/>
        <w:rPr>
          <w:rFonts w:eastAsia="Calibri"/>
          <w:sz w:val="44"/>
          <w:szCs w:val="44"/>
          <w:lang w:val="en-IN" w:eastAsia="en-US"/>
        </w:rPr>
      </w:pPr>
      <w:r w:rsidRPr="00972B34">
        <w:rPr>
          <w:rFonts w:eastAsia="Calibri"/>
          <w:sz w:val="44"/>
          <w:szCs w:val="44"/>
          <w:lang w:val="en-IN" w:eastAsia="en-US"/>
        </w:rPr>
        <w:t xml:space="preserve">Student </w:t>
      </w:r>
      <w:proofErr w:type="gramStart"/>
      <w:r w:rsidRPr="00972B34">
        <w:rPr>
          <w:rFonts w:eastAsia="Calibri"/>
          <w:sz w:val="44"/>
          <w:szCs w:val="44"/>
          <w:lang w:val="en-IN" w:eastAsia="en-US"/>
        </w:rPr>
        <w:t>Name :</w:t>
      </w:r>
      <w:proofErr w:type="gramEnd"/>
      <w:r w:rsidRPr="00972B34">
        <w:rPr>
          <w:rFonts w:eastAsia="Calibri"/>
          <w:sz w:val="44"/>
          <w:szCs w:val="44"/>
          <w:lang w:val="en-IN" w:eastAsia="en-US"/>
        </w:rPr>
        <w:t xml:space="preserve"> Nicu Ile </w:t>
      </w:r>
    </w:p>
    <w:p w14:paraId="2E33522D" w14:textId="77777777" w:rsidR="00972B34" w:rsidRPr="00972B34" w:rsidRDefault="00972B34" w:rsidP="00972B34">
      <w:pPr>
        <w:spacing w:before="0" w:after="200"/>
        <w:jc w:val="center"/>
        <w:rPr>
          <w:rFonts w:eastAsia="Calibri"/>
          <w:sz w:val="44"/>
          <w:szCs w:val="44"/>
          <w:lang w:val="en-IN" w:eastAsia="en-US"/>
        </w:rPr>
      </w:pPr>
      <w:r w:rsidRPr="00972B34">
        <w:rPr>
          <w:rFonts w:eastAsia="Calibri"/>
          <w:sz w:val="44"/>
          <w:szCs w:val="44"/>
          <w:lang w:val="en-IN" w:eastAsia="en-US"/>
        </w:rPr>
        <w:t xml:space="preserve">Student ID </w:t>
      </w:r>
      <w:proofErr w:type="gramStart"/>
      <w:r w:rsidRPr="00972B34">
        <w:rPr>
          <w:rFonts w:eastAsia="Calibri"/>
          <w:sz w:val="44"/>
          <w:szCs w:val="44"/>
          <w:lang w:val="en-IN" w:eastAsia="en-US"/>
        </w:rPr>
        <w:t>Number :</w:t>
      </w:r>
      <w:proofErr w:type="gramEnd"/>
      <w:r w:rsidRPr="00972B34">
        <w:rPr>
          <w:rFonts w:eastAsia="Calibri"/>
          <w:sz w:val="44"/>
          <w:szCs w:val="44"/>
          <w:lang w:val="en-IN" w:eastAsia="en-US"/>
        </w:rPr>
        <w:t xml:space="preserve"> 1913388</w:t>
      </w:r>
    </w:p>
    <w:p w14:paraId="01E44D96" w14:textId="77777777" w:rsidR="00972B34" w:rsidRPr="00972B34" w:rsidRDefault="00972B34" w:rsidP="00972B34">
      <w:pPr>
        <w:spacing w:before="0" w:after="200"/>
        <w:jc w:val="center"/>
        <w:rPr>
          <w:rFonts w:eastAsia="Calibri"/>
          <w:sz w:val="44"/>
          <w:szCs w:val="44"/>
          <w:lang w:val="en-IN" w:eastAsia="en-US"/>
        </w:rPr>
      </w:pPr>
      <w:r w:rsidRPr="00972B34">
        <w:rPr>
          <w:rFonts w:eastAsia="Calibri"/>
          <w:sz w:val="44"/>
          <w:szCs w:val="44"/>
          <w:lang w:val="en-IN" w:eastAsia="en-US"/>
        </w:rPr>
        <w:t xml:space="preserve">Word </w:t>
      </w:r>
      <w:proofErr w:type="gramStart"/>
      <w:r w:rsidRPr="00972B34">
        <w:rPr>
          <w:rFonts w:eastAsia="Calibri"/>
          <w:sz w:val="44"/>
          <w:szCs w:val="44"/>
          <w:lang w:val="en-IN" w:eastAsia="en-US"/>
        </w:rPr>
        <w:t>Count :</w:t>
      </w:r>
      <w:proofErr w:type="gramEnd"/>
      <w:r w:rsidRPr="00972B34">
        <w:rPr>
          <w:rFonts w:eastAsia="Calibri"/>
          <w:sz w:val="44"/>
          <w:szCs w:val="44"/>
          <w:lang w:val="en-IN" w:eastAsia="en-US"/>
        </w:rPr>
        <w:t xml:space="preserve"> 2000 Words </w:t>
      </w:r>
    </w:p>
    <w:p w14:paraId="5918A08C" w14:textId="18A0C828" w:rsidR="00972B34" w:rsidRDefault="00972B34" w:rsidP="00972B34"/>
    <w:p w14:paraId="6B2B780D" w14:textId="77777777" w:rsidR="00972B34" w:rsidRDefault="00972B34" w:rsidP="00972B34"/>
    <w:p w14:paraId="01BDA1E8" w14:textId="75E5F8AE" w:rsidR="00972B34" w:rsidRDefault="00972B34" w:rsidP="00972B34"/>
    <w:p w14:paraId="12821E3B" w14:textId="24CE6A05" w:rsidR="00972B34" w:rsidRDefault="00972B34" w:rsidP="00972B34"/>
    <w:p w14:paraId="1DC5F837" w14:textId="4ED02AE0" w:rsidR="00972B34" w:rsidRDefault="00972B34" w:rsidP="00972B34"/>
    <w:p w14:paraId="2309A580" w14:textId="441ED5F9" w:rsidR="00972B34" w:rsidRDefault="00972B34" w:rsidP="00972B34"/>
    <w:p w14:paraId="6E038D51" w14:textId="195150CB" w:rsidR="00972B34" w:rsidRDefault="00972B34" w:rsidP="00972B34"/>
    <w:p w14:paraId="5F9532AB" w14:textId="77777777" w:rsidR="00972B34" w:rsidRPr="00972B34" w:rsidRDefault="00972B34" w:rsidP="00972B34"/>
    <w:sdt>
      <w:sdtPr>
        <w:rPr>
          <w:rFonts w:ascii="Times New Roman" w:eastAsiaTheme="minorHAnsi" w:hAnsi="Times New Roman" w:cs="Times New Roman"/>
          <w:b/>
          <w:bCs w:val="0"/>
          <w:color w:val="auto"/>
          <w:sz w:val="24"/>
          <w:szCs w:val="24"/>
          <w:lang w:val="en-IN" w:eastAsia="en-IN"/>
        </w:rPr>
        <w:id w:val="165587594"/>
        <w:docPartObj>
          <w:docPartGallery w:val="Table of Contents"/>
          <w:docPartUnique/>
        </w:docPartObj>
      </w:sdtPr>
      <w:sdtEndPr>
        <w:rPr>
          <w:rFonts w:eastAsia="Times New Roman"/>
          <w:b w:val="0"/>
        </w:rPr>
      </w:sdtEndPr>
      <w:sdtContent>
        <w:p w14:paraId="3B2BD50A" w14:textId="77777777" w:rsidR="002104F2" w:rsidRPr="008F309A" w:rsidRDefault="002104F2" w:rsidP="008F309A">
          <w:pPr>
            <w:pStyle w:val="TOCHeading"/>
            <w:spacing w:line="360" w:lineRule="auto"/>
            <w:jc w:val="center"/>
            <w:rPr>
              <w:rFonts w:ascii="Times New Roman" w:hAnsi="Times New Roman" w:cs="Times New Roman"/>
              <w:b/>
              <w:color w:val="000000" w:themeColor="text1"/>
              <w:sz w:val="24"/>
              <w:szCs w:val="24"/>
            </w:rPr>
          </w:pPr>
          <w:r w:rsidRPr="008F309A">
            <w:rPr>
              <w:rFonts w:ascii="Times New Roman" w:hAnsi="Times New Roman" w:cs="Times New Roman"/>
              <w:b/>
              <w:color w:val="000000" w:themeColor="text1"/>
              <w:sz w:val="24"/>
              <w:szCs w:val="24"/>
            </w:rPr>
            <w:t>Table of Contents</w:t>
          </w:r>
        </w:p>
        <w:p w14:paraId="1B98AC8A" w14:textId="77777777" w:rsidR="00DB679B" w:rsidRPr="008F309A" w:rsidRDefault="002104F2" w:rsidP="008F309A">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r w:rsidRPr="008F309A">
            <w:rPr>
              <w:rFonts w:ascii="Times New Roman" w:hAnsi="Times New Roman" w:cs="Times New Roman"/>
              <w:color w:val="000000" w:themeColor="text1"/>
              <w:sz w:val="24"/>
              <w:szCs w:val="24"/>
            </w:rPr>
            <w:fldChar w:fldCharType="begin"/>
          </w:r>
          <w:r w:rsidRPr="008F309A">
            <w:rPr>
              <w:rFonts w:ascii="Times New Roman" w:hAnsi="Times New Roman" w:cs="Times New Roman"/>
              <w:color w:val="000000" w:themeColor="text1"/>
              <w:sz w:val="24"/>
              <w:szCs w:val="24"/>
            </w:rPr>
            <w:instrText xml:space="preserve"> TOC \o "1-3" \h \z \u </w:instrText>
          </w:r>
          <w:r w:rsidRPr="008F309A">
            <w:rPr>
              <w:rFonts w:ascii="Times New Roman" w:hAnsi="Times New Roman" w:cs="Times New Roman"/>
              <w:color w:val="000000" w:themeColor="text1"/>
              <w:sz w:val="24"/>
              <w:szCs w:val="24"/>
            </w:rPr>
            <w:fldChar w:fldCharType="separate"/>
          </w:r>
          <w:hyperlink w:anchor="_Toc57741901" w:history="1">
            <w:r w:rsidR="00DB679B" w:rsidRPr="008F309A">
              <w:rPr>
                <w:rStyle w:val="Hyperlink"/>
                <w:rFonts w:ascii="Times New Roman" w:hAnsi="Times New Roman" w:cs="Times New Roman"/>
                <w:noProof/>
                <w:sz w:val="24"/>
                <w:szCs w:val="24"/>
              </w:rPr>
              <w:t>Introduction</w:t>
            </w:r>
            <w:r w:rsidR="00DB679B" w:rsidRPr="008F309A">
              <w:rPr>
                <w:rFonts w:ascii="Times New Roman" w:hAnsi="Times New Roman" w:cs="Times New Roman"/>
                <w:noProof/>
                <w:webHidden/>
                <w:sz w:val="24"/>
                <w:szCs w:val="24"/>
              </w:rPr>
              <w:tab/>
            </w:r>
            <w:r w:rsidR="00DB679B" w:rsidRPr="008F309A">
              <w:rPr>
                <w:rFonts w:ascii="Times New Roman" w:hAnsi="Times New Roman" w:cs="Times New Roman"/>
                <w:noProof/>
                <w:webHidden/>
                <w:sz w:val="24"/>
                <w:szCs w:val="24"/>
              </w:rPr>
              <w:fldChar w:fldCharType="begin"/>
            </w:r>
            <w:r w:rsidR="00DB679B" w:rsidRPr="008F309A">
              <w:rPr>
                <w:rFonts w:ascii="Times New Roman" w:hAnsi="Times New Roman" w:cs="Times New Roman"/>
                <w:noProof/>
                <w:webHidden/>
                <w:sz w:val="24"/>
                <w:szCs w:val="24"/>
              </w:rPr>
              <w:instrText xml:space="preserve"> PAGEREF _Toc57741901 \h </w:instrText>
            </w:r>
            <w:r w:rsidR="00DB679B" w:rsidRPr="008F309A">
              <w:rPr>
                <w:rFonts w:ascii="Times New Roman" w:hAnsi="Times New Roman" w:cs="Times New Roman"/>
                <w:noProof/>
                <w:webHidden/>
                <w:sz w:val="24"/>
                <w:szCs w:val="24"/>
              </w:rPr>
            </w:r>
            <w:r w:rsidR="00DB679B" w:rsidRPr="008F309A">
              <w:rPr>
                <w:rFonts w:ascii="Times New Roman" w:hAnsi="Times New Roman" w:cs="Times New Roman"/>
                <w:noProof/>
                <w:webHidden/>
                <w:sz w:val="24"/>
                <w:szCs w:val="24"/>
              </w:rPr>
              <w:fldChar w:fldCharType="separate"/>
            </w:r>
            <w:r w:rsidR="00DB679B" w:rsidRPr="008F309A">
              <w:rPr>
                <w:rFonts w:ascii="Times New Roman" w:hAnsi="Times New Roman" w:cs="Times New Roman"/>
                <w:noProof/>
                <w:webHidden/>
                <w:sz w:val="24"/>
                <w:szCs w:val="24"/>
              </w:rPr>
              <w:t>3</w:t>
            </w:r>
            <w:r w:rsidR="00DB679B" w:rsidRPr="008F309A">
              <w:rPr>
                <w:rFonts w:ascii="Times New Roman" w:hAnsi="Times New Roman" w:cs="Times New Roman"/>
                <w:noProof/>
                <w:webHidden/>
                <w:sz w:val="24"/>
                <w:szCs w:val="24"/>
              </w:rPr>
              <w:fldChar w:fldCharType="end"/>
            </w:r>
          </w:hyperlink>
        </w:p>
        <w:p w14:paraId="4B1FDDAF" w14:textId="77777777" w:rsidR="00DB679B" w:rsidRPr="008F309A" w:rsidRDefault="008A4D6B" w:rsidP="008F309A">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57741902" w:history="1">
            <w:r w:rsidR="00DB679B" w:rsidRPr="008F309A">
              <w:rPr>
                <w:rStyle w:val="Hyperlink"/>
                <w:rFonts w:ascii="Times New Roman" w:hAnsi="Times New Roman" w:cs="Times New Roman"/>
                <w:noProof/>
                <w:sz w:val="24"/>
                <w:szCs w:val="24"/>
              </w:rPr>
              <w:t>Body</w:t>
            </w:r>
            <w:r w:rsidR="00DB679B" w:rsidRPr="008F309A">
              <w:rPr>
                <w:rFonts w:ascii="Times New Roman" w:hAnsi="Times New Roman" w:cs="Times New Roman"/>
                <w:noProof/>
                <w:webHidden/>
                <w:sz w:val="24"/>
                <w:szCs w:val="24"/>
              </w:rPr>
              <w:tab/>
            </w:r>
            <w:r w:rsidR="00DB679B" w:rsidRPr="008F309A">
              <w:rPr>
                <w:rFonts w:ascii="Times New Roman" w:hAnsi="Times New Roman" w:cs="Times New Roman"/>
                <w:noProof/>
                <w:webHidden/>
                <w:sz w:val="24"/>
                <w:szCs w:val="24"/>
              </w:rPr>
              <w:fldChar w:fldCharType="begin"/>
            </w:r>
            <w:r w:rsidR="00DB679B" w:rsidRPr="008F309A">
              <w:rPr>
                <w:rFonts w:ascii="Times New Roman" w:hAnsi="Times New Roman" w:cs="Times New Roman"/>
                <w:noProof/>
                <w:webHidden/>
                <w:sz w:val="24"/>
                <w:szCs w:val="24"/>
              </w:rPr>
              <w:instrText xml:space="preserve"> PAGEREF _Toc57741902 \h </w:instrText>
            </w:r>
            <w:r w:rsidR="00DB679B" w:rsidRPr="008F309A">
              <w:rPr>
                <w:rFonts w:ascii="Times New Roman" w:hAnsi="Times New Roman" w:cs="Times New Roman"/>
                <w:noProof/>
                <w:webHidden/>
                <w:sz w:val="24"/>
                <w:szCs w:val="24"/>
              </w:rPr>
            </w:r>
            <w:r w:rsidR="00DB679B" w:rsidRPr="008F309A">
              <w:rPr>
                <w:rFonts w:ascii="Times New Roman" w:hAnsi="Times New Roman" w:cs="Times New Roman"/>
                <w:noProof/>
                <w:webHidden/>
                <w:sz w:val="24"/>
                <w:szCs w:val="24"/>
              </w:rPr>
              <w:fldChar w:fldCharType="separate"/>
            </w:r>
            <w:r w:rsidR="00DB679B" w:rsidRPr="008F309A">
              <w:rPr>
                <w:rFonts w:ascii="Times New Roman" w:hAnsi="Times New Roman" w:cs="Times New Roman"/>
                <w:noProof/>
                <w:webHidden/>
                <w:sz w:val="24"/>
                <w:szCs w:val="24"/>
              </w:rPr>
              <w:t>3</w:t>
            </w:r>
            <w:r w:rsidR="00DB679B" w:rsidRPr="008F309A">
              <w:rPr>
                <w:rFonts w:ascii="Times New Roman" w:hAnsi="Times New Roman" w:cs="Times New Roman"/>
                <w:noProof/>
                <w:webHidden/>
                <w:sz w:val="24"/>
                <w:szCs w:val="24"/>
              </w:rPr>
              <w:fldChar w:fldCharType="end"/>
            </w:r>
          </w:hyperlink>
        </w:p>
        <w:p w14:paraId="20885B37" w14:textId="77777777" w:rsidR="00DB679B" w:rsidRPr="008F309A" w:rsidRDefault="008A4D6B" w:rsidP="008F309A">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57741903" w:history="1">
            <w:r w:rsidR="00DB679B" w:rsidRPr="008F309A">
              <w:rPr>
                <w:rStyle w:val="Hyperlink"/>
                <w:rFonts w:ascii="Times New Roman" w:hAnsi="Times New Roman" w:cs="Times New Roman"/>
                <w:noProof/>
                <w:sz w:val="24"/>
                <w:szCs w:val="24"/>
                <w:highlight w:val="white"/>
              </w:rPr>
              <w:t>Conclusion</w:t>
            </w:r>
            <w:r w:rsidR="00DB679B" w:rsidRPr="008F309A">
              <w:rPr>
                <w:rFonts w:ascii="Times New Roman" w:hAnsi="Times New Roman" w:cs="Times New Roman"/>
                <w:noProof/>
                <w:webHidden/>
                <w:sz w:val="24"/>
                <w:szCs w:val="24"/>
              </w:rPr>
              <w:tab/>
            </w:r>
            <w:r w:rsidR="00DB679B" w:rsidRPr="008F309A">
              <w:rPr>
                <w:rFonts w:ascii="Times New Roman" w:hAnsi="Times New Roman" w:cs="Times New Roman"/>
                <w:noProof/>
                <w:webHidden/>
                <w:sz w:val="24"/>
                <w:szCs w:val="24"/>
              </w:rPr>
              <w:fldChar w:fldCharType="begin"/>
            </w:r>
            <w:r w:rsidR="00DB679B" w:rsidRPr="008F309A">
              <w:rPr>
                <w:rFonts w:ascii="Times New Roman" w:hAnsi="Times New Roman" w:cs="Times New Roman"/>
                <w:noProof/>
                <w:webHidden/>
                <w:sz w:val="24"/>
                <w:szCs w:val="24"/>
              </w:rPr>
              <w:instrText xml:space="preserve"> PAGEREF _Toc57741903 \h </w:instrText>
            </w:r>
            <w:r w:rsidR="00DB679B" w:rsidRPr="008F309A">
              <w:rPr>
                <w:rFonts w:ascii="Times New Roman" w:hAnsi="Times New Roman" w:cs="Times New Roman"/>
                <w:noProof/>
                <w:webHidden/>
                <w:sz w:val="24"/>
                <w:szCs w:val="24"/>
              </w:rPr>
            </w:r>
            <w:r w:rsidR="00DB679B" w:rsidRPr="008F309A">
              <w:rPr>
                <w:rFonts w:ascii="Times New Roman" w:hAnsi="Times New Roman" w:cs="Times New Roman"/>
                <w:noProof/>
                <w:webHidden/>
                <w:sz w:val="24"/>
                <w:szCs w:val="24"/>
              </w:rPr>
              <w:fldChar w:fldCharType="separate"/>
            </w:r>
            <w:r w:rsidR="00DB679B" w:rsidRPr="008F309A">
              <w:rPr>
                <w:rFonts w:ascii="Times New Roman" w:hAnsi="Times New Roman" w:cs="Times New Roman"/>
                <w:noProof/>
                <w:webHidden/>
                <w:sz w:val="24"/>
                <w:szCs w:val="24"/>
              </w:rPr>
              <w:t>9</w:t>
            </w:r>
            <w:r w:rsidR="00DB679B" w:rsidRPr="008F309A">
              <w:rPr>
                <w:rFonts w:ascii="Times New Roman" w:hAnsi="Times New Roman" w:cs="Times New Roman"/>
                <w:noProof/>
                <w:webHidden/>
                <w:sz w:val="24"/>
                <w:szCs w:val="24"/>
              </w:rPr>
              <w:fldChar w:fldCharType="end"/>
            </w:r>
          </w:hyperlink>
        </w:p>
        <w:p w14:paraId="2A202240" w14:textId="77777777" w:rsidR="00DB679B" w:rsidRPr="008F309A" w:rsidRDefault="008A4D6B" w:rsidP="008F309A">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57741904" w:history="1">
            <w:r w:rsidR="00DB679B" w:rsidRPr="008F309A">
              <w:rPr>
                <w:rStyle w:val="Hyperlink"/>
                <w:rFonts w:ascii="Times New Roman" w:hAnsi="Times New Roman" w:cs="Times New Roman"/>
                <w:noProof/>
                <w:sz w:val="24"/>
                <w:szCs w:val="24"/>
                <w:highlight w:val="white"/>
              </w:rPr>
              <w:t>Reference</w:t>
            </w:r>
            <w:r w:rsidR="00DB679B" w:rsidRPr="008F309A">
              <w:rPr>
                <w:rFonts w:ascii="Times New Roman" w:hAnsi="Times New Roman" w:cs="Times New Roman"/>
                <w:noProof/>
                <w:webHidden/>
                <w:sz w:val="24"/>
                <w:szCs w:val="24"/>
              </w:rPr>
              <w:tab/>
            </w:r>
            <w:r w:rsidR="00DB679B" w:rsidRPr="008F309A">
              <w:rPr>
                <w:rFonts w:ascii="Times New Roman" w:hAnsi="Times New Roman" w:cs="Times New Roman"/>
                <w:noProof/>
                <w:webHidden/>
                <w:sz w:val="24"/>
                <w:szCs w:val="24"/>
              </w:rPr>
              <w:fldChar w:fldCharType="begin"/>
            </w:r>
            <w:r w:rsidR="00DB679B" w:rsidRPr="008F309A">
              <w:rPr>
                <w:rFonts w:ascii="Times New Roman" w:hAnsi="Times New Roman" w:cs="Times New Roman"/>
                <w:noProof/>
                <w:webHidden/>
                <w:sz w:val="24"/>
                <w:szCs w:val="24"/>
              </w:rPr>
              <w:instrText xml:space="preserve"> PAGEREF _Toc57741904 \h </w:instrText>
            </w:r>
            <w:r w:rsidR="00DB679B" w:rsidRPr="008F309A">
              <w:rPr>
                <w:rFonts w:ascii="Times New Roman" w:hAnsi="Times New Roman" w:cs="Times New Roman"/>
                <w:noProof/>
                <w:webHidden/>
                <w:sz w:val="24"/>
                <w:szCs w:val="24"/>
              </w:rPr>
            </w:r>
            <w:r w:rsidR="00DB679B" w:rsidRPr="008F309A">
              <w:rPr>
                <w:rFonts w:ascii="Times New Roman" w:hAnsi="Times New Roman" w:cs="Times New Roman"/>
                <w:noProof/>
                <w:webHidden/>
                <w:sz w:val="24"/>
                <w:szCs w:val="24"/>
              </w:rPr>
              <w:fldChar w:fldCharType="separate"/>
            </w:r>
            <w:r w:rsidR="00DB679B" w:rsidRPr="008F309A">
              <w:rPr>
                <w:rFonts w:ascii="Times New Roman" w:hAnsi="Times New Roman" w:cs="Times New Roman"/>
                <w:noProof/>
                <w:webHidden/>
                <w:sz w:val="24"/>
                <w:szCs w:val="24"/>
              </w:rPr>
              <w:t>10</w:t>
            </w:r>
            <w:r w:rsidR="00DB679B" w:rsidRPr="008F309A">
              <w:rPr>
                <w:rFonts w:ascii="Times New Roman" w:hAnsi="Times New Roman" w:cs="Times New Roman"/>
                <w:noProof/>
                <w:webHidden/>
                <w:sz w:val="24"/>
                <w:szCs w:val="24"/>
              </w:rPr>
              <w:fldChar w:fldCharType="end"/>
            </w:r>
          </w:hyperlink>
        </w:p>
        <w:p w14:paraId="2DCEBFDA" w14:textId="77777777" w:rsidR="002104F2" w:rsidRPr="008F309A" w:rsidRDefault="002104F2" w:rsidP="008F309A">
          <w:r w:rsidRPr="008F309A">
            <w:rPr>
              <w:color w:val="000000" w:themeColor="text1"/>
            </w:rPr>
            <w:fldChar w:fldCharType="end"/>
          </w:r>
        </w:p>
      </w:sdtContent>
    </w:sdt>
    <w:p w14:paraId="6FA2D66C" w14:textId="77777777" w:rsidR="002104F2" w:rsidRDefault="002104F2" w:rsidP="002104F2">
      <w:pPr>
        <w:pStyle w:val="Heading1"/>
      </w:pPr>
    </w:p>
    <w:p w14:paraId="5508F155" w14:textId="77777777" w:rsidR="002104F2" w:rsidRDefault="002104F2" w:rsidP="002104F2">
      <w:pPr>
        <w:rPr>
          <w:rFonts w:eastAsiaTheme="majorEastAsia" w:cstheme="majorBidi"/>
          <w:color w:val="000000" w:themeColor="text1"/>
          <w:szCs w:val="28"/>
        </w:rPr>
      </w:pPr>
      <w:r>
        <w:br w:type="page"/>
      </w:r>
    </w:p>
    <w:p w14:paraId="531F2CB5" w14:textId="77777777" w:rsidR="002104F2" w:rsidRDefault="002104F2" w:rsidP="002104F2">
      <w:pPr>
        <w:pStyle w:val="Heading1"/>
      </w:pPr>
      <w:bookmarkStart w:id="0" w:name="_Toc57741901"/>
      <w:r w:rsidRPr="002104F2">
        <w:rPr>
          <w:szCs w:val="24"/>
        </w:rPr>
        <w:lastRenderedPageBreak/>
        <w:t>Introduction</w:t>
      </w:r>
      <w:bookmarkEnd w:id="0"/>
    </w:p>
    <w:p w14:paraId="6E030BFE" w14:textId="77777777" w:rsidR="002104F2" w:rsidRDefault="002104F2" w:rsidP="002104F2">
      <w:pPr>
        <w:pStyle w:val="NormalWeb"/>
        <w:spacing w:before="0" w:beforeAutospacing="0" w:after="0" w:afterAutospacing="0" w:line="360" w:lineRule="auto"/>
        <w:jc w:val="both"/>
      </w:pPr>
      <w:r>
        <w:rPr>
          <w:color w:val="000000"/>
        </w:rPr>
        <w:t>The report I am penning down gives a reflection about what skills I possess. It deals with the interview process between me and the interviewer from a construction company, my career goals and ambition I have in plan, my personal goals, analysis about my skills and knowledge. As well as, I did a SWOT analysis and a personal development plan focusing on the weakness I possess. Lastly, I utilised Gibbs’ Reflective Cycle for analysis and stated the SMART objectives.   </w:t>
      </w:r>
    </w:p>
    <w:p w14:paraId="05F0133A" w14:textId="77777777" w:rsidR="002104F2" w:rsidRDefault="002104F2" w:rsidP="002104F2">
      <w:pPr>
        <w:pStyle w:val="Heading1"/>
      </w:pPr>
      <w:bookmarkStart w:id="1" w:name="_Toc57741902"/>
      <w:r>
        <w:t>Body</w:t>
      </w:r>
      <w:bookmarkEnd w:id="1"/>
    </w:p>
    <w:p w14:paraId="661E4699" w14:textId="77777777" w:rsidR="002104F2" w:rsidRDefault="002104F2" w:rsidP="002104F2">
      <w:pPr>
        <w:pStyle w:val="NormalWeb"/>
        <w:spacing w:before="0" w:beforeAutospacing="0" w:after="0" w:afterAutospacing="0" w:line="360" w:lineRule="auto"/>
        <w:jc w:val="both"/>
      </w:pPr>
      <w:r>
        <w:rPr>
          <w:color w:val="000000"/>
        </w:rPr>
        <w:t>I conducted a role-play as both interviewer and interviewee to analyse the skills and knowledge required for the interview in a construction company. The interviewer asked me, seeing my resume in their construction company, what sort of job I am seeking and what skills I possess so that I can work and take responsibility. I replied by saying that the construction company works on a large number of projects which are of time bound aspect. Therefore, I ensure that I have the skill to perform with responsibility by managing the day-to-day activities and on a time bound basis. The next question I formulated to understand my abilities to work in a construction site. Therefore, I formed the question whether I can have the knowledge about the blueprint and have the idea to manage the human resource and allocate the raw materials. So, utilising my skills and knowledge that I have the knowledge about understanding the blueprint as well as the potential to manage the human resource and allocation of raw material. The next question focused on the construction site itself. The question was whether I can climb up on high raised platforms as well as to look after employee satisfaction in the construction site. With both the factors in hand I can manage to climb up to a high raised platform along with looking after the employees on the site. The next question asks about my skills and whether I will be comfortable to work outside my domicile. I replied that my major skill is that I am a natural motivator and if I get the opportunity to work outside it will be a learning experience for me. The last question dealt with my personality of working under pressure and the strength and weakness I possess. I replied that I have critical thinking abilities to work and flourish under stress and the strength is that I can manage my work but at the same time I am an introvert</w:t>
      </w:r>
    </w:p>
    <w:p w14:paraId="32875411" w14:textId="77777777" w:rsidR="002104F2" w:rsidRDefault="002104F2" w:rsidP="002104F2">
      <w:pPr>
        <w:pStyle w:val="NormalWeb"/>
        <w:spacing w:before="0" w:beforeAutospacing="0" w:after="0" w:afterAutospacing="0" w:line="360" w:lineRule="auto"/>
        <w:jc w:val="both"/>
      </w:pPr>
      <w:r>
        <w:rPr>
          <w:color w:val="000000"/>
        </w:rPr>
        <w:t xml:space="preserve">As an aspirant to work in a construction company, my career plan is to emphasize on the realistic aspect of managing the on-site works such as the employee relations, observing the blueprint and </w:t>
      </w:r>
      <w:r>
        <w:rPr>
          <w:color w:val="000000"/>
        </w:rPr>
        <w:lastRenderedPageBreak/>
        <w:t xml:space="preserve">to work with responsibility. The critical thinking and decision making abilities I possess need to be sharper to work under stress and to take up responsibility, as well as, to motivate my colleagues and to work on the weakness I have of being an introvert needs to be addressed. In future I will open to many suggestions for the betterment on my professional front. </w:t>
      </w:r>
    </w:p>
    <w:p w14:paraId="0CB0ED04" w14:textId="77777777" w:rsidR="00E72AA7" w:rsidRDefault="00842D1E">
      <w:r>
        <w:t xml:space="preserve">It is very crucial to work on the various goals in life for a successful career. I am mainly striving to refine the skills that I already acquire in order to achieve those goals that I have set in order to opt for a job in the construction industry. Personal development can be achieved by </w:t>
      </w:r>
      <w:r w:rsidR="002104F2">
        <w:t>focusing</w:t>
      </w:r>
      <w:r>
        <w:t xml:space="preserve"> on skill development both personally and professionally </w:t>
      </w:r>
      <w:r>
        <w:rPr>
          <w:color w:val="111111"/>
          <w:highlight w:val="white"/>
        </w:rPr>
        <w:t>(</w:t>
      </w:r>
      <w:proofErr w:type="spellStart"/>
      <w:r>
        <w:rPr>
          <w:color w:val="111111"/>
          <w:highlight w:val="white"/>
        </w:rPr>
        <w:t>Googlesir</w:t>
      </w:r>
      <w:proofErr w:type="spellEnd"/>
      <w:r>
        <w:rPr>
          <w:color w:val="111111"/>
          <w:highlight w:val="white"/>
        </w:rPr>
        <w:t>, 2019</w:t>
      </w:r>
      <w:proofErr w:type="gramStart"/>
      <w:r>
        <w:rPr>
          <w:color w:val="111111"/>
          <w:highlight w:val="white"/>
        </w:rPr>
        <w:t>).</w:t>
      </w:r>
      <w:r>
        <w:t>.</w:t>
      </w:r>
      <w:proofErr w:type="gramEnd"/>
      <w:r>
        <w:t xml:space="preserve"> I have acquired a good communication skill through my academic </w:t>
      </w:r>
      <w:r w:rsidR="002104F2">
        <w:t>learning</w:t>
      </w:r>
      <w:r>
        <w:t xml:space="preserve"> that involved participating in group discussions. This has also refined the other skills that I require for my professional development as well. An enhancement of my critical thinking and problem solving skills has created better opportunities for me in the latter part of my career life. As I am looking forward to a job opportunity in the desired field I am still striving to enhance the other skill sets of mine such as the analytical skills, time management and the leadership qualities. Having a high sense of values, beliefs and work ethics are the important aspects that set requirements of the soft skills that are needed for a working culture. However, I have worked on my time management skills and that has given me the confidence to work in a stressful situation along with gaining my </w:t>
      </w:r>
      <w:r w:rsidR="002104F2">
        <w:t>self-confidence</w:t>
      </w:r>
      <w:r>
        <w:t xml:space="preserve"> to meet any given deadline projects. </w:t>
      </w:r>
    </w:p>
    <w:p w14:paraId="7A8167F3" w14:textId="77777777" w:rsidR="00E72AA7" w:rsidRDefault="00842D1E">
      <w:r>
        <w:t xml:space="preserve">I like to believe that I flourish under stressful situations. I happen to like being challenged and any healthy mode of competition in the workplace helps me produce some of my best works and achieve my target. I have a positive approach towards any situation. I believe that if stress is being dealt with correctly, it can solve any problems and avoid unnecessary stress that affects the mental health of an individual. I can work well in a team and respect any opinion that is put on the table by another person. I am </w:t>
      </w:r>
      <w:r w:rsidR="002104F2">
        <w:t>quite adaptable</w:t>
      </w:r>
      <w:r>
        <w:t xml:space="preserve"> and also can work on an individual level. With all the academic training that I have received, I have acquired the planning and </w:t>
      </w:r>
      <w:r w:rsidR="002104F2">
        <w:t>organisational</w:t>
      </w:r>
      <w:r>
        <w:t xml:space="preserve"> </w:t>
      </w:r>
      <w:r w:rsidR="002104F2">
        <w:t>skill that is</w:t>
      </w:r>
      <w:r>
        <w:t xml:space="preserve"> needed to manage an organisation. As an individual I am highly motivated and I take the deadlines seriously. I am solely committed to any work that is being allotted to me and has done justice to it. I do not lack the professional behaviour that is needed in a working place and abide by the work ethics. My technological skills for that matter are in a better place than it was </w:t>
      </w:r>
      <w:r>
        <w:lastRenderedPageBreak/>
        <w:t xml:space="preserve">before </w:t>
      </w:r>
      <w:r>
        <w:rPr>
          <w:highlight w:val="white"/>
        </w:rPr>
        <w:t>(Fingerprintforsuccess.com, 2020)</w:t>
      </w:r>
      <w:r>
        <w:t xml:space="preserve">. . I have perceived a good sense of client management and the other skills like system and content management. </w:t>
      </w:r>
    </w:p>
    <w:p w14:paraId="517DC9A4" w14:textId="77777777" w:rsidR="00E72AA7" w:rsidRDefault="00E72AA7"/>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72AA7" w14:paraId="59F868DB" w14:textId="77777777">
        <w:tc>
          <w:tcPr>
            <w:tcW w:w="4680" w:type="dxa"/>
            <w:shd w:val="clear" w:color="auto" w:fill="auto"/>
            <w:tcMar>
              <w:top w:w="100" w:type="dxa"/>
              <w:left w:w="100" w:type="dxa"/>
              <w:bottom w:w="100" w:type="dxa"/>
              <w:right w:w="100" w:type="dxa"/>
            </w:tcMar>
          </w:tcPr>
          <w:p w14:paraId="61AD75DD" w14:textId="77777777" w:rsidR="00E72AA7" w:rsidRDefault="00842D1E">
            <w:pPr>
              <w:widowControl w:val="0"/>
              <w:pBdr>
                <w:top w:val="nil"/>
                <w:left w:val="nil"/>
                <w:bottom w:val="nil"/>
                <w:right w:val="nil"/>
                <w:between w:val="nil"/>
              </w:pBdr>
              <w:spacing w:before="0" w:after="0" w:line="240" w:lineRule="auto"/>
              <w:jc w:val="center"/>
              <w:rPr>
                <w:b/>
              </w:rPr>
            </w:pPr>
            <w:r>
              <w:rPr>
                <w:b/>
              </w:rPr>
              <w:t xml:space="preserve">Strengths </w:t>
            </w:r>
          </w:p>
        </w:tc>
        <w:tc>
          <w:tcPr>
            <w:tcW w:w="4680" w:type="dxa"/>
            <w:shd w:val="clear" w:color="auto" w:fill="auto"/>
            <w:tcMar>
              <w:top w:w="100" w:type="dxa"/>
              <w:left w:w="100" w:type="dxa"/>
              <w:bottom w:w="100" w:type="dxa"/>
              <w:right w:w="100" w:type="dxa"/>
            </w:tcMar>
          </w:tcPr>
          <w:p w14:paraId="568F7E98" w14:textId="77777777" w:rsidR="00E72AA7" w:rsidRDefault="00842D1E">
            <w:pPr>
              <w:widowControl w:val="0"/>
              <w:pBdr>
                <w:top w:val="nil"/>
                <w:left w:val="nil"/>
                <w:bottom w:val="nil"/>
                <w:right w:val="nil"/>
                <w:between w:val="nil"/>
              </w:pBdr>
              <w:spacing w:before="0" w:after="0" w:line="240" w:lineRule="auto"/>
              <w:jc w:val="center"/>
              <w:rPr>
                <w:b/>
              </w:rPr>
            </w:pPr>
            <w:r>
              <w:rPr>
                <w:b/>
              </w:rPr>
              <w:t xml:space="preserve">Weaknesses </w:t>
            </w:r>
          </w:p>
        </w:tc>
      </w:tr>
      <w:tr w:rsidR="00E72AA7" w14:paraId="0CB25AD2" w14:textId="77777777">
        <w:tc>
          <w:tcPr>
            <w:tcW w:w="4680" w:type="dxa"/>
            <w:shd w:val="clear" w:color="auto" w:fill="auto"/>
            <w:tcMar>
              <w:top w:w="100" w:type="dxa"/>
              <w:left w:w="100" w:type="dxa"/>
              <w:bottom w:w="100" w:type="dxa"/>
              <w:right w:w="100" w:type="dxa"/>
            </w:tcMar>
          </w:tcPr>
          <w:p w14:paraId="29DB7905" w14:textId="77777777" w:rsidR="00E72AA7" w:rsidRDefault="00842D1E">
            <w:pPr>
              <w:widowControl w:val="0"/>
              <w:numPr>
                <w:ilvl w:val="0"/>
                <w:numId w:val="3"/>
              </w:numPr>
              <w:pBdr>
                <w:top w:val="nil"/>
                <w:left w:val="nil"/>
                <w:bottom w:val="nil"/>
                <w:right w:val="nil"/>
                <w:between w:val="nil"/>
              </w:pBdr>
              <w:spacing w:before="0" w:after="0" w:line="240" w:lineRule="auto"/>
              <w:jc w:val="left"/>
            </w:pPr>
            <w:r>
              <w:t>I have good sense of communication skills along with the etiquettes needed in order to establish a conversation</w:t>
            </w:r>
          </w:p>
          <w:p w14:paraId="63BE7806" w14:textId="77777777" w:rsidR="00E72AA7" w:rsidRDefault="00842D1E">
            <w:pPr>
              <w:widowControl w:val="0"/>
              <w:numPr>
                <w:ilvl w:val="0"/>
                <w:numId w:val="3"/>
              </w:numPr>
              <w:pBdr>
                <w:top w:val="nil"/>
                <w:left w:val="nil"/>
                <w:bottom w:val="nil"/>
                <w:right w:val="nil"/>
                <w:between w:val="nil"/>
              </w:pBdr>
              <w:spacing w:before="0" w:after="0" w:line="240" w:lineRule="auto"/>
              <w:jc w:val="left"/>
            </w:pPr>
            <w:r>
              <w:t xml:space="preserve">I am highly driven by </w:t>
            </w:r>
            <w:r w:rsidR="002104F2">
              <w:t>self-motivation</w:t>
            </w:r>
            <w:r>
              <w:t xml:space="preserve"> and has a positive approach towards situations</w:t>
            </w:r>
          </w:p>
          <w:p w14:paraId="1D0F7BC3" w14:textId="77777777" w:rsidR="00E72AA7" w:rsidRDefault="00842D1E">
            <w:pPr>
              <w:widowControl w:val="0"/>
              <w:numPr>
                <w:ilvl w:val="0"/>
                <w:numId w:val="3"/>
              </w:numPr>
              <w:pBdr>
                <w:top w:val="nil"/>
                <w:left w:val="nil"/>
                <w:bottom w:val="nil"/>
                <w:right w:val="nil"/>
                <w:between w:val="nil"/>
              </w:pBdr>
              <w:spacing w:before="0" w:after="0" w:line="240" w:lineRule="auto"/>
              <w:jc w:val="left"/>
            </w:pPr>
            <w:r>
              <w:t>I have the ability to achieve my deadlines within a stipulated time frame</w:t>
            </w:r>
          </w:p>
          <w:p w14:paraId="760BABCC" w14:textId="77777777" w:rsidR="00E72AA7" w:rsidRDefault="00842D1E">
            <w:pPr>
              <w:widowControl w:val="0"/>
              <w:numPr>
                <w:ilvl w:val="0"/>
                <w:numId w:val="3"/>
              </w:numPr>
              <w:pBdr>
                <w:top w:val="nil"/>
                <w:left w:val="nil"/>
                <w:bottom w:val="nil"/>
                <w:right w:val="nil"/>
                <w:between w:val="nil"/>
              </w:pBdr>
              <w:spacing w:before="0" w:after="0" w:line="240" w:lineRule="auto"/>
              <w:jc w:val="left"/>
            </w:pPr>
            <w:r>
              <w:t>I am passionate about facing challenges and deadlines</w:t>
            </w:r>
          </w:p>
          <w:p w14:paraId="38CAA7A6" w14:textId="77777777" w:rsidR="00E72AA7" w:rsidRDefault="00E72AA7">
            <w:pPr>
              <w:widowControl w:val="0"/>
              <w:pBdr>
                <w:top w:val="nil"/>
                <w:left w:val="nil"/>
                <w:bottom w:val="nil"/>
                <w:right w:val="nil"/>
                <w:between w:val="nil"/>
              </w:pBdr>
              <w:spacing w:before="0" w:after="0" w:line="240" w:lineRule="auto"/>
              <w:jc w:val="left"/>
            </w:pPr>
          </w:p>
        </w:tc>
        <w:tc>
          <w:tcPr>
            <w:tcW w:w="4680" w:type="dxa"/>
            <w:shd w:val="clear" w:color="auto" w:fill="auto"/>
            <w:tcMar>
              <w:top w:w="100" w:type="dxa"/>
              <w:left w:w="100" w:type="dxa"/>
              <w:bottom w:w="100" w:type="dxa"/>
              <w:right w:w="100" w:type="dxa"/>
            </w:tcMar>
          </w:tcPr>
          <w:p w14:paraId="518E4C91" w14:textId="77777777" w:rsidR="00E72AA7" w:rsidRDefault="00842D1E">
            <w:pPr>
              <w:widowControl w:val="0"/>
              <w:numPr>
                <w:ilvl w:val="0"/>
                <w:numId w:val="4"/>
              </w:numPr>
              <w:pBdr>
                <w:top w:val="nil"/>
                <w:left w:val="nil"/>
                <w:bottom w:val="nil"/>
                <w:right w:val="nil"/>
                <w:between w:val="nil"/>
              </w:pBdr>
              <w:spacing w:before="0" w:after="0" w:line="240" w:lineRule="auto"/>
            </w:pPr>
            <w:r>
              <w:t xml:space="preserve">I did not get any prior hands on experience in the field job of my desired sector. </w:t>
            </w:r>
          </w:p>
          <w:p w14:paraId="5B1C3888" w14:textId="77777777" w:rsidR="00E72AA7" w:rsidRDefault="00842D1E">
            <w:pPr>
              <w:widowControl w:val="0"/>
              <w:numPr>
                <w:ilvl w:val="0"/>
                <w:numId w:val="4"/>
              </w:numPr>
              <w:pBdr>
                <w:top w:val="nil"/>
                <w:left w:val="nil"/>
                <w:bottom w:val="nil"/>
                <w:right w:val="nil"/>
                <w:between w:val="nil"/>
              </w:pBdr>
              <w:spacing w:before="0" w:after="0" w:line="240" w:lineRule="auto"/>
            </w:pPr>
            <w:r>
              <w:t>Even though I have acquired my time management skills, they are still in a mediocre level</w:t>
            </w:r>
          </w:p>
          <w:p w14:paraId="64B19BC9" w14:textId="77777777" w:rsidR="00E72AA7" w:rsidRDefault="00842D1E">
            <w:pPr>
              <w:widowControl w:val="0"/>
              <w:numPr>
                <w:ilvl w:val="0"/>
                <w:numId w:val="4"/>
              </w:numPr>
              <w:pBdr>
                <w:top w:val="nil"/>
                <w:left w:val="nil"/>
                <w:bottom w:val="nil"/>
                <w:right w:val="nil"/>
                <w:between w:val="nil"/>
              </w:pBdr>
              <w:spacing w:before="0" w:after="0" w:line="240" w:lineRule="auto"/>
            </w:pPr>
            <w:r>
              <w:t>I get a little anxious during the time of deadlines that delays my work by a few hours</w:t>
            </w:r>
          </w:p>
        </w:tc>
      </w:tr>
      <w:tr w:rsidR="00E72AA7" w14:paraId="2A8BC633" w14:textId="77777777">
        <w:tc>
          <w:tcPr>
            <w:tcW w:w="4680" w:type="dxa"/>
            <w:shd w:val="clear" w:color="auto" w:fill="auto"/>
            <w:tcMar>
              <w:top w:w="100" w:type="dxa"/>
              <w:left w:w="100" w:type="dxa"/>
              <w:bottom w:w="100" w:type="dxa"/>
              <w:right w:w="100" w:type="dxa"/>
            </w:tcMar>
          </w:tcPr>
          <w:p w14:paraId="3152D3E0" w14:textId="77777777" w:rsidR="00E72AA7" w:rsidRDefault="00842D1E">
            <w:pPr>
              <w:widowControl w:val="0"/>
              <w:pBdr>
                <w:top w:val="nil"/>
                <w:left w:val="nil"/>
                <w:bottom w:val="nil"/>
                <w:right w:val="nil"/>
                <w:between w:val="nil"/>
              </w:pBdr>
              <w:spacing w:before="0" w:after="0" w:line="240" w:lineRule="auto"/>
              <w:jc w:val="center"/>
              <w:rPr>
                <w:b/>
              </w:rPr>
            </w:pPr>
            <w:r>
              <w:rPr>
                <w:b/>
              </w:rPr>
              <w:t xml:space="preserve">Opportunities </w:t>
            </w:r>
          </w:p>
        </w:tc>
        <w:tc>
          <w:tcPr>
            <w:tcW w:w="4680" w:type="dxa"/>
            <w:shd w:val="clear" w:color="auto" w:fill="auto"/>
            <w:tcMar>
              <w:top w:w="100" w:type="dxa"/>
              <w:left w:w="100" w:type="dxa"/>
              <w:bottom w:w="100" w:type="dxa"/>
              <w:right w:w="100" w:type="dxa"/>
            </w:tcMar>
          </w:tcPr>
          <w:p w14:paraId="51970AF2" w14:textId="77777777" w:rsidR="00E72AA7" w:rsidRDefault="00842D1E">
            <w:pPr>
              <w:widowControl w:val="0"/>
              <w:pBdr>
                <w:top w:val="nil"/>
                <w:left w:val="nil"/>
                <w:bottom w:val="nil"/>
                <w:right w:val="nil"/>
                <w:between w:val="nil"/>
              </w:pBdr>
              <w:spacing w:before="0" w:after="0" w:line="240" w:lineRule="auto"/>
              <w:jc w:val="center"/>
              <w:rPr>
                <w:b/>
              </w:rPr>
            </w:pPr>
            <w:r>
              <w:rPr>
                <w:b/>
              </w:rPr>
              <w:t>Threat</w:t>
            </w:r>
          </w:p>
        </w:tc>
      </w:tr>
      <w:tr w:rsidR="00E72AA7" w14:paraId="23831F61" w14:textId="77777777">
        <w:tc>
          <w:tcPr>
            <w:tcW w:w="4680" w:type="dxa"/>
            <w:shd w:val="clear" w:color="auto" w:fill="auto"/>
            <w:tcMar>
              <w:top w:w="100" w:type="dxa"/>
              <w:left w:w="100" w:type="dxa"/>
              <w:bottom w:w="100" w:type="dxa"/>
              <w:right w:w="100" w:type="dxa"/>
            </w:tcMar>
          </w:tcPr>
          <w:p w14:paraId="4F3F55AA" w14:textId="77777777" w:rsidR="00E72AA7" w:rsidRDefault="00842D1E">
            <w:pPr>
              <w:widowControl w:val="0"/>
              <w:numPr>
                <w:ilvl w:val="0"/>
                <w:numId w:val="2"/>
              </w:numPr>
              <w:pBdr>
                <w:top w:val="nil"/>
                <w:left w:val="nil"/>
                <w:bottom w:val="nil"/>
                <w:right w:val="nil"/>
                <w:between w:val="nil"/>
              </w:pBdr>
              <w:spacing w:before="0" w:after="0" w:line="240" w:lineRule="auto"/>
            </w:pPr>
            <w:r>
              <w:t>I have a good sense of analytical skills that is required for the field that I am planning on opting for</w:t>
            </w:r>
          </w:p>
          <w:p w14:paraId="4BC62B01" w14:textId="77777777" w:rsidR="00E72AA7" w:rsidRDefault="00842D1E">
            <w:pPr>
              <w:widowControl w:val="0"/>
              <w:numPr>
                <w:ilvl w:val="0"/>
                <w:numId w:val="2"/>
              </w:numPr>
              <w:pBdr>
                <w:top w:val="nil"/>
                <w:left w:val="nil"/>
                <w:bottom w:val="nil"/>
                <w:right w:val="nil"/>
                <w:between w:val="nil"/>
              </w:pBdr>
              <w:spacing w:before="0" w:after="0" w:line="240" w:lineRule="auto"/>
            </w:pPr>
            <w:r>
              <w:t>I can further increase my capabilities in terms of productivity through daily practices and hand on experiences</w:t>
            </w:r>
          </w:p>
          <w:p w14:paraId="0C6CB3D0" w14:textId="77777777" w:rsidR="00E72AA7" w:rsidRDefault="00842D1E">
            <w:pPr>
              <w:widowControl w:val="0"/>
              <w:numPr>
                <w:ilvl w:val="0"/>
                <w:numId w:val="2"/>
              </w:numPr>
              <w:pBdr>
                <w:top w:val="nil"/>
                <w:left w:val="nil"/>
                <w:bottom w:val="nil"/>
                <w:right w:val="nil"/>
                <w:between w:val="nil"/>
              </w:pBdr>
              <w:spacing w:before="0" w:after="0" w:line="240" w:lineRule="auto"/>
            </w:pPr>
            <w:r>
              <w:t>I have a higher chance of developing my organisational skills and work upon the work ethics if exposed to a ascertain field</w:t>
            </w:r>
          </w:p>
        </w:tc>
        <w:tc>
          <w:tcPr>
            <w:tcW w:w="4680" w:type="dxa"/>
            <w:shd w:val="clear" w:color="auto" w:fill="auto"/>
            <w:tcMar>
              <w:top w:w="100" w:type="dxa"/>
              <w:left w:w="100" w:type="dxa"/>
              <w:bottom w:w="100" w:type="dxa"/>
              <w:right w:w="100" w:type="dxa"/>
            </w:tcMar>
          </w:tcPr>
          <w:p w14:paraId="413ADC00" w14:textId="77777777" w:rsidR="00E72AA7" w:rsidRDefault="00842D1E">
            <w:pPr>
              <w:widowControl w:val="0"/>
              <w:numPr>
                <w:ilvl w:val="0"/>
                <w:numId w:val="1"/>
              </w:numPr>
              <w:pBdr>
                <w:top w:val="nil"/>
                <w:left w:val="nil"/>
                <w:bottom w:val="nil"/>
                <w:right w:val="nil"/>
                <w:between w:val="nil"/>
              </w:pBdr>
              <w:spacing w:before="0" w:after="0" w:line="240" w:lineRule="auto"/>
            </w:pPr>
            <w:r>
              <w:t>I am not very optimistic about the feedbacks that I receive</w:t>
            </w:r>
          </w:p>
          <w:p w14:paraId="0A16B0A3" w14:textId="77777777" w:rsidR="00E72AA7" w:rsidRDefault="00842D1E">
            <w:pPr>
              <w:widowControl w:val="0"/>
              <w:numPr>
                <w:ilvl w:val="0"/>
                <w:numId w:val="1"/>
              </w:numPr>
              <w:pBdr>
                <w:top w:val="nil"/>
                <w:left w:val="nil"/>
                <w:bottom w:val="nil"/>
                <w:right w:val="nil"/>
                <w:between w:val="nil"/>
              </w:pBdr>
              <w:spacing w:before="0" w:after="0" w:line="240" w:lineRule="auto"/>
            </w:pPr>
            <w:r>
              <w:t>Sudden deterioration in my health condition postpones my job deadlines</w:t>
            </w:r>
          </w:p>
        </w:tc>
      </w:tr>
    </w:tbl>
    <w:p w14:paraId="78578E9F" w14:textId="77777777" w:rsidR="00E72AA7" w:rsidRDefault="00E72AA7">
      <w:pPr>
        <w:jc w:val="center"/>
      </w:pPr>
    </w:p>
    <w:p w14:paraId="5207676A" w14:textId="77777777" w:rsidR="00E72AA7" w:rsidRPr="002104F2" w:rsidRDefault="00842D1E">
      <w:pPr>
        <w:rPr>
          <w:b/>
        </w:rPr>
      </w:pPr>
      <w:r w:rsidRPr="002104F2">
        <w:rPr>
          <w:b/>
        </w:rPr>
        <w:t>Personal Development Plan</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2081"/>
        <w:gridCol w:w="1746"/>
        <w:gridCol w:w="1757"/>
        <w:gridCol w:w="1828"/>
        <w:gridCol w:w="1948"/>
      </w:tblGrid>
      <w:tr w:rsidR="00E72AA7" w14:paraId="4A3EEC13" w14:textId="77777777">
        <w:trPr>
          <w:trHeight w:val="1245"/>
        </w:trPr>
        <w:tc>
          <w:tcPr>
            <w:tcW w:w="2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73EE1" w14:textId="77777777" w:rsidR="00E72AA7" w:rsidRDefault="00842D1E">
            <w:pPr>
              <w:ind w:left="300"/>
            </w:pPr>
            <w:r>
              <w:t>Specific short- term targets</w:t>
            </w:r>
          </w:p>
        </w:tc>
        <w:tc>
          <w:tcPr>
            <w:tcW w:w="17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3D3EA65" w14:textId="77777777" w:rsidR="00E72AA7" w:rsidRDefault="00842D1E">
            <w:pPr>
              <w:ind w:left="300"/>
            </w:pPr>
            <w:r>
              <w:t>Action required</w:t>
            </w:r>
          </w:p>
        </w:tc>
        <w:tc>
          <w:tcPr>
            <w:tcW w:w="175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3D4086D" w14:textId="77777777" w:rsidR="00E72AA7" w:rsidRDefault="00842D1E">
            <w:pPr>
              <w:ind w:left="300"/>
            </w:pPr>
            <w:r>
              <w:t>Constraints</w:t>
            </w:r>
          </w:p>
        </w:tc>
        <w:tc>
          <w:tcPr>
            <w:tcW w:w="1828"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853F3A0" w14:textId="77777777" w:rsidR="00E72AA7" w:rsidRDefault="00842D1E">
            <w:pPr>
              <w:ind w:left="300"/>
            </w:pPr>
            <w:r>
              <w:t>Resources: who or what can help me?</w:t>
            </w:r>
          </w:p>
        </w:tc>
        <w:tc>
          <w:tcPr>
            <w:tcW w:w="1948"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7B5F32D" w14:textId="77777777" w:rsidR="00E72AA7" w:rsidRDefault="00842D1E">
            <w:pPr>
              <w:ind w:left="300"/>
            </w:pPr>
            <w:r>
              <w:t>Target dates for action</w:t>
            </w:r>
          </w:p>
        </w:tc>
      </w:tr>
      <w:tr w:rsidR="00E72AA7" w14:paraId="6A7B3EC6" w14:textId="77777777">
        <w:trPr>
          <w:trHeight w:val="3810"/>
        </w:trPr>
        <w:tc>
          <w:tcPr>
            <w:tcW w:w="2080" w:type="dxa"/>
            <w:tcBorders>
              <w:top w:val="nil"/>
              <w:left w:val="single" w:sz="8" w:space="0" w:color="000000"/>
              <w:bottom w:val="single" w:sz="8" w:space="0" w:color="000000"/>
              <w:right w:val="single" w:sz="8" w:space="0" w:color="000000"/>
            </w:tcBorders>
            <w:shd w:val="clear" w:color="auto" w:fill="E2EFD9"/>
            <w:tcMar>
              <w:top w:w="100" w:type="dxa"/>
              <w:left w:w="100" w:type="dxa"/>
              <w:bottom w:w="100" w:type="dxa"/>
              <w:right w:w="100" w:type="dxa"/>
            </w:tcMar>
          </w:tcPr>
          <w:p w14:paraId="6AF36FDD" w14:textId="77777777" w:rsidR="00E72AA7" w:rsidRDefault="00842D1E">
            <w:pPr>
              <w:spacing w:after="0"/>
            </w:pPr>
            <w:r>
              <w:lastRenderedPageBreak/>
              <w:t>Consistency in being able to take the decisions that will enable and refine my decision making skills</w:t>
            </w:r>
          </w:p>
        </w:tc>
        <w:tc>
          <w:tcPr>
            <w:tcW w:w="1745" w:type="dxa"/>
            <w:tcBorders>
              <w:top w:val="nil"/>
              <w:left w:val="nil"/>
              <w:bottom w:val="single" w:sz="8" w:space="0" w:color="000000"/>
              <w:right w:val="single" w:sz="8" w:space="0" w:color="000000"/>
            </w:tcBorders>
            <w:shd w:val="clear" w:color="auto" w:fill="E2EFD9"/>
            <w:tcMar>
              <w:top w:w="100" w:type="dxa"/>
              <w:left w:w="100" w:type="dxa"/>
              <w:bottom w:w="100" w:type="dxa"/>
              <w:right w:w="100" w:type="dxa"/>
            </w:tcMar>
          </w:tcPr>
          <w:p w14:paraId="18175EC2" w14:textId="77777777" w:rsidR="00E72AA7" w:rsidRDefault="00842D1E">
            <w:pPr>
              <w:ind w:left="300"/>
            </w:pPr>
            <w:r>
              <w:t>Involvement of group discussions and the practice of team management will enable me to develop the suitable skills</w:t>
            </w:r>
          </w:p>
        </w:tc>
        <w:tc>
          <w:tcPr>
            <w:tcW w:w="1757" w:type="dxa"/>
            <w:tcBorders>
              <w:top w:val="nil"/>
              <w:left w:val="nil"/>
              <w:bottom w:val="single" w:sz="8" w:space="0" w:color="000000"/>
              <w:right w:val="single" w:sz="8" w:space="0" w:color="000000"/>
            </w:tcBorders>
            <w:shd w:val="clear" w:color="auto" w:fill="E2EFD9"/>
            <w:tcMar>
              <w:top w:w="100" w:type="dxa"/>
              <w:left w:w="100" w:type="dxa"/>
              <w:bottom w:w="100" w:type="dxa"/>
              <w:right w:w="100" w:type="dxa"/>
            </w:tcMar>
          </w:tcPr>
          <w:p w14:paraId="539AFA7D" w14:textId="77777777" w:rsidR="00E72AA7" w:rsidRDefault="00842D1E">
            <w:pPr>
              <w:ind w:left="300"/>
            </w:pPr>
            <w:r>
              <w:t>I will face time constraints as I am engrossed in searching for a suitable job for myself, hence I do not have extra time to participate in the group discussions</w:t>
            </w:r>
          </w:p>
        </w:tc>
        <w:tc>
          <w:tcPr>
            <w:tcW w:w="1828" w:type="dxa"/>
            <w:tcBorders>
              <w:top w:val="nil"/>
              <w:left w:val="nil"/>
              <w:bottom w:val="single" w:sz="8" w:space="0" w:color="000000"/>
              <w:right w:val="single" w:sz="8" w:space="0" w:color="000000"/>
            </w:tcBorders>
            <w:shd w:val="clear" w:color="auto" w:fill="E2EFD9"/>
            <w:tcMar>
              <w:top w:w="100" w:type="dxa"/>
              <w:left w:w="100" w:type="dxa"/>
              <w:bottom w:w="100" w:type="dxa"/>
              <w:right w:w="100" w:type="dxa"/>
            </w:tcMar>
          </w:tcPr>
          <w:p w14:paraId="7B886838" w14:textId="77777777" w:rsidR="00E72AA7" w:rsidRDefault="00842D1E">
            <w:pPr>
              <w:ind w:left="300"/>
            </w:pPr>
            <w:r>
              <w:t>My teachers are the primary sources to help me out in this situation and would further enable my problem solving skills by guiding me throughout</w:t>
            </w:r>
          </w:p>
        </w:tc>
        <w:tc>
          <w:tcPr>
            <w:tcW w:w="1948" w:type="dxa"/>
            <w:tcBorders>
              <w:top w:val="nil"/>
              <w:left w:val="nil"/>
              <w:bottom w:val="single" w:sz="8" w:space="0" w:color="000000"/>
              <w:right w:val="single" w:sz="8" w:space="0" w:color="000000"/>
            </w:tcBorders>
            <w:shd w:val="clear" w:color="auto" w:fill="E2EFD9"/>
            <w:tcMar>
              <w:top w:w="100" w:type="dxa"/>
              <w:left w:w="100" w:type="dxa"/>
              <w:bottom w:w="100" w:type="dxa"/>
              <w:right w:w="100" w:type="dxa"/>
            </w:tcMar>
          </w:tcPr>
          <w:p w14:paraId="3B13323E" w14:textId="77777777" w:rsidR="00E72AA7" w:rsidRDefault="00842D1E">
            <w:pPr>
              <w:ind w:left="300"/>
            </w:pPr>
            <w:r>
              <w:t>I am positive that if I continuously work hard and give in efforts, it will help me achieve a desired result in a span of 30-40 days.</w:t>
            </w:r>
          </w:p>
        </w:tc>
      </w:tr>
      <w:tr w:rsidR="00E72AA7" w14:paraId="3A058DC5" w14:textId="77777777">
        <w:trPr>
          <w:trHeight w:val="3675"/>
        </w:trPr>
        <w:tc>
          <w:tcPr>
            <w:tcW w:w="2080" w:type="dxa"/>
            <w:tcBorders>
              <w:top w:val="nil"/>
              <w:left w:val="single" w:sz="8" w:space="0" w:color="000000"/>
              <w:bottom w:val="single" w:sz="8" w:space="0" w:color="000000"/>
              <w:right w:val="single" w:sz="8" w:space="0" w:color="000000"/>
            </w:tcBorders>
            <w:shd w:val="clear" w:color="auto" w:fill="E2EFD9"/>
            <w:tcMar>
              <w:top w:w="100" w:type="dxa"/>
              <w:left w:w="100" w:type="dxa"/>
              <w:bottom w:w="100" w:type="dxa"/>
              <w:right w:w="100" w:type="dxa"/>
            </w:tcMar>
          </w:tcPr>
          <w:p w14:paraId="1524325C" w14:textId="77777777" w:rsidR="00E72AA7" w:rsidRDefault="00842D1E">
            <w:pPr>
              <w:spacing w:after="0"/>
            </w:pPr>
            <w:r>
              <w:t>Excelling in the fields of quantitative techniques</w:t>
            </w:r>
          </w:p>
        </w:tc>
        <w:tc>
          <w:tcPr>
            <w:tcW w:w="1745" w:type="dxa"/>
            <w:tcBorders>
              <w:top w:val="nil"/>
              <w:left w:val="nil"/>
              <w:bottom w:val="single" w:sz="8" w:space="0" w:color="000000"/>
              <w:right w:val="single" w:sz="8" w:space="0" w:color="000000"/>
            </w:tcBorders>
            <w:shd w:val="clear" w:color="auto" w:fill="E2EFD9"/>
            <w:tcMar>
              <w:top w:w="100" w:type="dxa"/>
              <w:left w:w="100" w:type="dxa"/>
              <w:bottom w:w="100" w:type="dxa"/>
              <w:right w:w="100" w:type="dxa"/>
            </w:tcMar>
          </w:tcPr>
          <w:p w14:paraId="28ACB3A3" w14:textId="77777777" w:rsidR="00E72AA7" w:rsidRDefault="00842D1E">
            <w:pPr>
              <w:ind w:left="300"/>
            </w:pPr>
            <w:r>
              <w:t>A practice of observing and analysing the recent trends with the help of some relevant data collection will help me achieve this</w:t>
            </w:r>
          </w:p>
        </w:tc>
        <w:tc>
          <w:tcPr>
            <w:tcW w:w="1757" w:type="dxa"/>
            <w:tcBorders>
              <w:top w:val="nil"/>
              <w:left w:val="nil"/>
              <w:bottom w:val="single" w:sz="8" w:space="0" w:color="000000"/>
              <w:right w:val="single" w:sz="8" w:space="0" w:color="000000"/>
            </w:tcBorders>
            <w:shd w:val="clear" w:color="auto" w:fill="E2EFD9"/>
            <w:tcMar>
              <w:top w:w="100" w:type="dxa"/>
              <w:left w:w="100" w:type="dxa"/>
              <w:bottom w:w="100" w:type="dxa"/>
              <w:right w:w="100" w:type="dxa"/>
            </w:tcMar>
          </w:tcPr>
          <w:p w14:paraId="0474413F" w14:textId="77777777" w:rsidR="00E72AA7" w:rsidRDefault="00842D1E">
            <w:pPr>
              <w:ind w:left="300"/>
            </w:pPr>
            <w:r>
              <w:t xml:space="preserve">I have difficulty in conducting research; hence need to refine those skills. I require concentrating on critical thinking which can cause a </w:t>
            </w:r>
            <w:r>
              <w:lastRenderedPageBreak/>
              <w:t>constraint in achieving the goal</w:t>
            </w:r>
          </w:p>
          <w:p w14:paraId="7AF7B6DF" w14:textId="77777777" w:rsidR="00E72AA7" w:rsidRDefault="00842D1E">
            <w:pPr>
              <w:ind w:left="300"/>
            </w:pPr>
            <w:r>
              <w:t xml:space="preserve"> </w:t>
            </w:r>
          </w:p>
        </w:tc>
        <w:tc>
          <w:tcPr>
            <w:tcW w:w="1828" w:type="dxa"/>
            <w:tcBorders>
              <w:top w:val="nil"/>
              <w:left w:val="nil"/>
              <w:bottom w:val="single" w:sz="8" w:space="0" w:color="000000"/>
              <w:right w:val="single" w:sz="8" w:space="0" w:color="000000"/>
            </w:tcBorders>
            <w:shd w:val="clear" w:color="auto" w:fill="E2EFD9"/>
            <w:tcMar>
              <w:top w:w="100" w:type="dxa"/>
              <w:left w:w="100" w:type="dxa"/>
              <w:bottom w:w="100" w:type="dxa"/>
              <w:right w:w="100" w:type="dxa"/>
            </w:tcMar>
          </w:tcPr>
          <w:p w14:paraId="0C2F7091" w14:textId="77777777" w:rsidR="00E72AA7" w:rsidRDefault="00842D1E">
            <w:pPr>
              <w:ind w:left="300"/>
            </w:pPr>
            <w:r>
              <w:lastRenderedPageBreak/>
              <w:t>My peers and my colleagues will help me in this process with their valuable feedback and guidance</w:t>
            </w:r>
          </w:p>
        </w:tc>
        <w:tc>
          <w:tcPr>
            <w:tcW w:w="1948" w:type="dxa"/>
            <w:tcBorders>
              <w:top w:val="nil"/>
              <w:left w:val="nil"/>
              <w:bottom w:val="single" w:sz="8" w:space="0" w:color="000000"/>
              <w:right w:val="single" w:sz="8" w:space="0" w:color="000000"/>
            </w:tcBorders>
            <w:shd w:val="clear" w:color="auto" w:fill="E2EFD9"/>
            <w:tcMar>
              <w:top w:w="100" w:type="dxa"/>
              <w:left w:w="100" w:type="dxa"/>
              <w:bottom w:w="100" w:type="dxa"/>
              <w:right w:w="100" w:type="dxa"/>
            </w:tcMar>
          </w:tcPr>
          <w:p w14:paraId="12FE1F5A" w14:textId="77777777" w:rsidR="00E72AA7" w:rsidRDefault="00842D1E">
            <w:pPr>
              <w:ind w:left="300"/>
            </w:pPr>
            <w:r>
              <w:t xml:space="preserve">This needs rigorous efforts and concentration in order to enhance these skills. I believe within a span of 45days I would be able to develop and implement </w:t>
            </w:r>
            <w:r>
              <w:lastRenderedPageBreak/>
              <w:t>these skill sets in my job further</w:t>
            </w:r>
          </w:p>
        </w:tc>
      </w:tr>
      <w:tr w:rsidR="00E72AA7" w14:paraId="16027AD0" w14:textId="77777777">
        <w:trPr>
          <w:trHeight w:val="3705"/>
        </w:trPr>
        <w:tc>
          <w:tcPr>
            <w:tcW w:w="2080" w:type="dxa"/>
            <w:tcBorders>
              <w:top w:val="nil"/>
              <w:left w:val="single" w:sz="8" w:space="0" w:color="000000"/>
              <w:bottom w:val="single" w:sz="8" w:space="0" w:color="000000"/>
              <w:right w:val="single" w:sz="8" w:space="0" w:color="000000"/>
            </w:tcBorders>
            <w:shd w:val="clear" w:color="auto" w:fill="D9E2F3"/>
            <w:tcMar>
              <w:top w:w="100" w:type="dxa"/>
              <w:left w:w="100" w:type="dxa"/>
              <w:bottom w:w="100" w:type="dxa"/>
              <w:right w:w="100" w:type="dxa"/>
            </w:tcMar>
          </w:tcPr>
          <w:p w14:paraId="021CA2C0" w14:textId="77777777" w:rsidR="00E72AA7" w:rsidRDefault="00842D1E">
            <w:pPr>
              <w:spacing w:after="0"/>
            </w:pPr>
            <w:r>
              <w:t>Have a conversation without getting grammatically wrong or being disrupted by any pronunciation mistakes</w:t>
            </w:r>
          </w:p>
        </w:tc>
        <w:tc>
          <w:tcPr>
            <w:tcW w:w="1745" w:type="dxa"/>
            <w:tcBorders>
              <w:top w:val="nil"/>
              <w:left w:val="nil"/>
              <w:bottom w:val="single" w:sz="8" w:space="0" w:color="000000"/>
              <w:right w:val="single" w:sz="8" w:space="0" w:color="000000"/>
            </w:tcBorders>
            <w:shd w:val="clear" w:color="auto" w:fill="D9E2F3"/>
            <w:tcMar>
              <w:top w:w="100" w:type="dxa"/>
              <w:left w:w="100" w:type="dxa"/>
              <w:bottom w:w="100" w:type="dxa"/>
              <w:right w:w="100" w:type="dxa"/>
            </w:tcMar>
          </w:tcPr>
          <w:p w14:paraId="1F9C4D9C" w14:textId="77777777" w:rsidR="00E72AA7" w:rsidRDefault="00842D1E">
            <w:pPr>
              <w:ind w:left="300"/>
            </w:pPr>
            <w:r>
              <w:t>Focusing on reading a lot of novels and books that would enhance my pronunciation skills along with the grammatical errors that I tend to make. This will also help me establish a conversation without hesitating</w:t>
            </w:r>
          </w:p>
        </w:tc>
        <w:tc>
          <w:tcPr>
            <w:tcW w:w="1757" w:type="dxa"/>
            <w:tcBorders>
              <w:top w:val="nil"/>
              <w:left w:val="nil"/>
              <w:bottom w:val="single" w:sz="8" w:space="0" w:color="000000"/>
              <w:right w:val="single" w:sz="8" w:space="0" w:color="000000"/>
            </w:tcBorders>
            <w:shd w:val="clear" w:color="auto" w:fill="D9E2F3"/>
            <w:tcMar>
              <w:top w:w="100" w:type="dxa"/>
              <w:left w:w="100" w:type="dxa"/>
              <w:bottom w:w="100" w:type="dxa"/>
              <w:right w:w="100" w:type="dxa"/>
            </w:tcMar>
          </w:tcPr>
          <w:p w14:paraId="4A5A1372" w14:textId="77777777" w:rsidR="00E72AA7" w:rsidRDefault="00842D1E">
            <w:pPr>
              <w:ind w:left="300"/>
            </w:pPr>
            <w:r>
              <w:t>There might be a constraint of time that I might experience as I had mentioned previously</w:t>
            </w:r>
          </w:p>
        </w:tc>
        <w:tc>
          <w:tcPr>
            <w:tcW w:w="1828" w:type="dxa"/>
            <w:tcBorders>
              <w:top w:val="nil"/>
              <w:left w:val="nil"/>
              <w:bottom w:val="single" w:sz="8" w:space="0" w:color="000000"/>
              <w:right w:val="single" w:sz="8" w:space="0" w:color="000000"/>
            </w:tcBorders>
            <w:shd w:val="clear" w:color="auto" w:fill="D9E2F3"/>
            <w:tcMar>
              <w:top w:w="100" w:type="dxa"/>
              <w:left w:w="100" w:type="dxa"/>
              <w:bottom w:w="100" w:type="dxa"/>
              <w:right w:w="100" w:type="dxa"/>
            </w:tcMar>
          </w:tcPr>
          <w:p w14:paraId="7CA8C89D" w14:textId="77777777" w:rsidR="00E72AA7" w:rsidRDefault="00842D1E">
            <w:pPr>
              <w:ind w:left="300"/>
            </w:pPr>
            <w:r>
              <w:t>The teachers along with my friends will constantly guide me to achieve my goals</w:t>
            </w:r>
          </w:p>
        </w:tc>
        <w:tc>
          <w:tcPr>
            <w:tcW w:w="1948" w:type="dxa"/>
            <w:tcBorders>
              <w:top w:val="nil"/>
              <w:left w:val="nil"/>
              <w:bottom w:val="single" w:sz="8" w:space="0" w:color="000000"/>
              <w:right w:val="single" w:sz="8" w:space="0" w:color="000000"/>
            </w:tcBorders>
            <w:shd w:val="clear" w:color="auto" w:fill="D9E2F3"/>
            <w:tcMar>
              <w:top w:w="100" w:type="dxa"/>
              <w:left w:w="100" w:type="dxa"/>
              <w:bottom w:w="100" w:type="dxa"/>
              <w:right w:w="100" w:type="dxa"/>
            </w:tcMar>
          </w:tcPr>
          <w:p w14:paraId="722524D2" w14:textId="77777777" w:rsidR="00E72AA7" w:rsidRDefault="00842D1E">
            <w:pPr>
              <w:ind w:left="300"/>
            </w:pPr>
            <w:r>
              <w:t xml:space="preserve"> 45days</w:t>
            </w:r>
          </w:p>
        </w:tc>
      </w:tr>
      <w:tr w:rsidR="00E72AA7" w14:paraId="218CDF6A" w14:textId="77777777">
        <w:trPr>
          <w:trHeight w:val="2085"/>
        </w:trPr>
        <w:tc>
          <w:tcPr>
            <w:tcW w:w="2080" w:type="dxa"/>
            <w:tcBorders>
              <w:top w:val="nil"/>
              <w:left w:val="single" w:sz="8" w:space="0" w:color="000000"/>
              <w:bottom w:val="single" w:sz="8" w:space="0" w:color="000000"/>
              <w:right w:val="single" w:sz="8" w:space="0" w:color="000000"/>
            </w:tcBorders>
            <w:shd w:val="clear" w:color="auto" w:fill="D9E2F3"/>
            <w:tcMar>
              <w:top w:w="100" w:type="dxa"/>
              <w:left w:w="100" w:type="dxa"/>
              <w:bottom w:w="100" w:type="dxa"/>
              <w:right w:w="100" w:type="dxa"/>
            </w:tcMar>
          </w:tcPr>
          <w:p w14:paraId="782E2E0A" w14:textId="77777777" w:rsidR="00E72AA7" w:rsidRDefault="00842D1E">
            <w:pPr>
              <w:spacing w:after="0"/>
            </w:pPr>
            <w:r>
              <w:lastRenderedPageBreak/>
              <w:t>Smooth construction  of sentences</w:t>
            </w:r>
          </w:p>
        </w:tc>
        <w:tc>
          <w:tcPr>
            <w:tcW w:w="1745" w:type="dxa"/>
            <w:tcBorders>
              <w:top w:val="nil"/>
              <w:left w:val="nil"/>
              <w:bottom w:val="single" w:sz="8" w:space="0" w:color="000000"/>
              <w:right w:val="single" w:sz="8" w:space="0" w:color="000000"/>
            </w:tcBorders>
            <w:shd w:val="clear" w:color="auto" w:fill="D9E2F3"/>
            <w:tcMar>
              <w:top w:w="100" w:type="dxa"/>
              <w:left w:w="100" w:type="dxa"/>
              <w:bottom w:w="100" w:type="dxa"/>
              <w:right w:w="100" w:type="dxa"/>
            </w:tcMar>
          </w:tcPr>
          <w:p w14:paraId="1EA9237B" w14:textId="77777777" w:rsidR="00E72AA7" w:rsidRDefault="00842D1E">
            <w:pPr>
              <w:ind w:left="300"/>
            </w:pPr>
            <w:r>
              <w:t>Working on the practical exercises of sentence constructions at least for an hour daily</w:t>
            </w:r>
          </w:p>
        </w:tc>
        <w:tc>
          <w:tcPr>
            <w:tcW w:w="1757" w:type="dxa"/>
            <w:tcBorders>
              <w:top w:val="nil"/>
              <w:left w:val="nil"/>
              <w:bottom w:val="single" w:sz="8" w:space="0" w:color="000000"/>
              <w:right w:val="single" w:sz="8" w:space="0" w:color="000000"/>
            </w:tcBorders>
            <w:shd w:val="clear" w:color="auto" w:fill="D9E2F3"/>
            <w:tcMar>
              <w:top w:w="100" w:type="dxa"/>
              <w:left w:w="100" w:type="dxa"/>
              <w:bottom w:w="100" w:type="dxa"/>
              <w:right w:w="100" w:type="dxa"/>
            </w:tcMar>
          </w:tcPr>
          <w:p w14:paraId="59C2E43F" w14:textId="77777777" w:rsidR="00E72AA7" w:rsidRDefault="00842D1E">
            <w:pPr>
              <w:ind w:left="300"/>
            </w:pPr>
            <w:r>
              <w:t>First I will have to enhance my grammatical skills and the work on the construction of sentences.</w:t>
            </w:r>
          </w:p>
        </w:tc>
        <w:tc>
          <w:tcPr>
            <w:tcW w:w="1828" w:type="dxa"/>
            <w:tcBorders>
              <w:top w:val="nil"/>
              <w:left w:val="nil"/>
              <w:bottom w:val="single" w:sz="8" w:space="0" w:color="000000"/>
              <w:right w:val="single" w:sz="8" w:space="0" w:color="000000"/>
            </w:tcBorders>
            <w:shd w:val="clear" w:color="auto" w:fill="D9E2F3"/>
            <w:tcMar>
              <w:top w:w="100" w:type="dxa"/>
              <w:left w:w="100" w:type="dxa"/>
              <w:bottom w:w="100" w:type="dxa"/>
              <w:right w:w="100" w:type="dxa"/>
            </w:tcMar>
          </w:tcPr>
          <w:p w14:paraId="24BB386E" w14:textId="77777777" w:rsidR="00E72AA7" w:rsidRDefault="00842D1E">
            <w:pPr>
              <w:ind w:left="300"/>
            </w:pPr>
            <w:r>
              <w:t>Academic help from the exercises that will provide me a guidance with the construction of my sentences</w:t>
            </w:r>
          </w:p>
        </w:tc>
        <w:tc>
          <w:tcPr>
            <w:tcW w:w="1948" w:type="dxa"/>
            <w:tcBorders>
              <w:top w:val="nil"/>
              <w:left w:val="nil"/>
              <w:bottom w:val="single" w:sz="8" w:space="0" w:color="000000"/>
              <w:right w:val="single" w:sz="8" w:space="0" w:color="000000"/>
            </w:tcBorders>
            <w:shd w:val="clear" w:color="auto" w:fill="D9E2F3"/>
            <w:tcMar>
              <w:top w:w="100" w:type="dxa"/>
              <w:left w:w="100" w:type="dxa"/>
              <w:bottom w:w="100" w:type="dxa"/>
              <w:right w:w="100" w:type="dxa"/>
            </w:tcMar>
          </w:tcPr>
          <w:p w14:paraId="3D708AE2" w14:textId="77777777" w:rsidR="00E72AA7" w:rsidRDefault="00842D1E">
            <w:pPr>
              <w:ind w:left="300"/>
            </w:pPr>
            <w:r>
              <w:t xml:space="preserve"> 15days</w:t>
            </w:r>
          </w:p>
        </w:tc>
      </w:tr>
    </w:tbl>
    <w:p w14:paraId="34639AC8" w14:textId="77777777" w:rsidR="00E72AA7" w:rsidRDefault="00842D1E">
      <w:pPr>
        <w:rPr>
          <w:color w:val="111111"/>
          <w:highlight w:val="white"/>
        </w:rPr>
      </w:pPr>
      <w:r>
        <w:t xml:space="preserve">Gibbs Reflective Model: </w:t>
      </w:r>
      <w:r>
        <w:rPr>
          <w:color w:val="111111"/>
          <w:highlight w:val="white"/>
        </w:rPr>
        <w:t xml:space="preserve">The problem solving skills are the skills that I need to work on along with the art of communication. I have learnt </w:t>
      </w:r>
      <w:r w:rsidR="002104F2">
        <w:rPr>
          <w:color w:val="111111"/>
          <w:highlight w:val="white"/>
        </w:rPr>
        <w:t>self-management</w:t>
      </w:r>
      <w:r>
        <w:rPr>
          <w:color w:val="111111"/>
          <w:highlight w:val="white"/>
        </w:rPr>
        <w:t xml:space="preserve"> that involved the aspects of time management, stress management, organizational skills. I further learnt the process of decision making in order to solve problems and manage the work, evaluate on my </w:t>
      </w:r>
      <w:r w:rsidR="002104F2">
        <w:rPr>
          <w:color w:val="111111"/>
          <w:highlight w:val="white"/>
        </w:rPr>
        <w:t>self-confidence</w:t>
      </w:r>
      <w:r>
        <w:rPr>
          <w:color w:val="111111"/>
          <w:highlight w:val="white"/>
        </w:rPr>
        <w:t xml:space="preserve"> and </w:t>
      </w:r>
      <w:r w:rsidR="002104F2">
        <w:rPr>
          <w:color w:val="111111"/>
          <w:highlight w:val="white"/>
        </w:rPr>
        <w:t>self-protection</w:t>
      </w:r>
      <w:r>
        <w:rPr>
          <w:color w:val="111111"/>
          <w:highlight w:val="white"/>
        </w:rPr>
        <w:t xml:space="preserve">. Teamwork and time management were the other factors that I have learnt throughout this journey. I believe that my self-confidence was being nurtured throughout this process. I had become a hardworking individual who had refined and had strived throughout on the skills I required to get a job placement later in the future. Even though the work required continuous hours of striving, I never felt any hint of stress towards the working culture. There were instances that required me to work for long working hours, but my desire to work for this made it easier for me to </w:t>
      </w:r>
      <w:r w:rsidR="002104F2">
        <w:rPr>
          <w:color w:val="111111"/>
          <w:highlight w:val="white"/>
        </w:rPr>
        <w:t>come</w:t>
      </w:r>
      <w:r>
        <w:rPr>
          <w:color w:val="111111"/>
          <w:highlight w:val="white"/>
        </w:rPr>
        <w:t xml:space="preserve"> up with these hours of tremendous work. Time and stress management were never a difficulty for me as I coped up with it smoothly. These experiences that I have would help me in cases of project management and deadlines in the job front. With the recent </w:t>
      </w:r>
      <w:r w:rsidR="002104F2">
        <w:rPr>
          <w:color w:val="111111"/>
          <w:highlight w:val="white"/>
        </w:rPr>
        <w:t>learning</w:t>
      </w:r>
      <w:r>
        <w:rPr>
          <w:color w:val="111111"/>
          <w:highlight w:val="white"/>
        </w:rPr>
        <w:t xml:space="preserve"> that I have received, I believe that I am prepared to work in a strenuous working environment on a full time basis (</w:t>
      </w:r>
      <w:r>
        <w:rPr>
          <w:color w:val="222222"/>
          <w:highlight w:val="white"/>
        </w:rPr>
        <w:t>Middleton,2017)</w:t>
      </w:r>
      <w:proofErr w:type="gramStart"/>
      <w:r>
        <w:rPr>
          <w:color w:val="111111"/>
          <w:highlight w:val="white"/>
        </w:rPr>
        <w:t>. .</w:t>
      </w:r>
      <w:proofErr w:type="gramEnd"/>
      <w:r>
        <w:rPr>
          <w:color w:val="111111"/>
          <w:highlight w:val="white"/>
        </w:rPr>
        <w:t xml:space="preserve"> I have flourished and nurtured myself throughout this journey of learning. To conclude I am now prepared to face any deadlines and have the skills to work in a management of an organisation. I strived throughout to develop my personal as well as the professional skills with the different learning modes. Finally with the refined skills I am able to work and strive through an organisational culture. Few of the skills </w:t>
      </w:r>
      <w:r>
        <w:rPr>
          <w:color w:val="111111"/>
          <w:highlight w:val="white"/>
        </w:rPr>
        <w:lastRenderedPageBreak/>
        <w:t xml:space="preserve">that I acquired still need to be refined along with the </w:t>
      </w:r>
      <w:r w:rsidR="002104F2">
        <w:rPr>
          <w:color w:val="111111"/>
          <w:highlight w:val="white"/>
        </w:rPr>
        <w:t>learning</w:t>
      </w:r>
      <w:r>
        <w:rPr>
          <w:color w:val="111111"/>
          <w:highlight w:val="white"/>
        </w:rPr>
        <w:t xml:space="preserve"> that I have picked up in this journey (</w:t>
      </w:r>
      <w:r>
        <w:rPr>
          <w:color w:val="222222"/>
          <w:highlight w:val="white"/>
        </w:rPr>
        <w:t>Wain, 2017)</w:t>
      </w:r>
      <w:r>
        <w:rPr>
          <w:color w:val="111111"/>
          <w:highlight w:val="white"/>
        </w:rPr>
        <w:t>..</w:t>
      </w:r>
    </w:p>
    <w:p w14:paraId="6C35CA1D" w14:textId="77777777" w:rsidR="00E72AA7" w:rsidRDefault="00842D1E">
      <w:pPr>
        <w:rPr>
          <w:color w:val="111111"/>
          <w:highlight w:val="white"/>
        </w:rPr>
      </w:pPr>
      <w:r>
        <w:rPr>
          <w:color w:val="111111"/>
          <w:highlight w:val="white"/>
        </w:rPr>
        <w:t xml:space="preserve">With all the training, my budgeting and marketing skills have enhanced along with the enhancement of time management skills. </w:t>
      </w:r>
      <w:r w:rsidR="002104F2">
        <w:rPr>
          <w:color w:val="111111"/>
          <w:highlight w:val="white"/>
        </w:rPr>
        <w:t>This has further opened opportunities for me in the job sector and has</w:t>
      </w:r>
      <w:r>
        <w:rPr>
          <w:color w:val="111111"/>
          <w:highlight w:val="white"/>
        </w:rPr>
        <w:t xml:space="preserve"> </w:t>
      </w:r>
      <w:r w:rsidR="002104F2">
        <w:rPr>
          <w:color w:val="111111"/>
          <w:highlight w:val="white"/>
        </w:rPr>
        <w:t>optimized</w:t>
      </w:r>
      <w:r>
        <w:rPr>
          <w:color w:val="111111"/>
          <w:highlight w:val="white"/>
        </w:rPr>
        <w:t xml:space="preserve"> the positive results that I require to be able to get a good career option for myself. Project management is another aspect that has taught me to finish off the deadlines within the given time period and has taught me how to survive in a stressful situation. </w:t>
      </w:r>
    </w:p>
    <w:p w14:paraId="6697A41B" w14:textId="77777777" w:rsidR="00E72AA7" w:rsidRDefault="00E72AA7">
      <w:pPr>
        <w:rPr>
          <w:color w:val="111111"/>
          <w:highlight w:val="white"/>
        </w:rPr>
      </w:pPr>
    </w:p>
    <w:p w14:paraId="627F9D76" w14:textId="77777777" w:rsidR="00E72AA7" w:rsidRDefault="00E72AA7">
      <w:pPr>
        <w:rPr>
          <w:color w:val="111111"/>
          <w:highlight w:val="white"/>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72AA7" w14:paraId="0E040CC5" w14:textId="77777777">
        <w:tc>
          <w:tcPr>
            <w:tcW w:w="4680" w:type="dxa"/>
            <w:shd w:val="clear" w:color="auto" w:fill="auto"/>
            <w:tcMar>
              <w:top w:w="100" w:type="dxa"/>
              <w:left w:w="100" w:type="dxa"/>
              <w:bottom w:w="100" w:type="dxa"/>
              <w:right w:w="100" w:type="dxa"/>
            </w:tcMar>
          </w:tcPr>
          <w:p w14:paraId="54C8A928" w14:textId="77777777" w:rsidR="00E72AA7" w:rsidRDefault="00842D1E">
            <w:pPr>
              <w:widowControl w:val="0"/>
              <w:pBdr>
                <w:top w:val="nil"/>
                <w:left w:val="nil"/>
                <w:bottom w:val="nil"/>
                <w:right w:val="nil"/>
                <w:between w:val="nil"/>
              </w:pBdr>
              <w:spacing w:before="0" w:after="0" w:line="240" w:lineRule="auto"/>
              <w:jc w:val="center"/>
              <w:rPr>
                <w:b/>
                <w:color w:val="111111"/>
                <w:highlight w:val="white"/>
              </w:rPr>
            </w:pPr>
            <w:r>
              <w:rPr>
                <w:b/>
                <w:color w:val="111111"/>
                <w:highlight w:val="white"/>
              </w:rPr>
              <w:t xml:space="preserve">Open area </w:t>
            </w:r>
          </w:p>
        </w:tc>
        <w:tc>
          <w:tcPr>
            <w:tcW w:w="4680" w:type="dxa"/>
            <w:shd w:val="clear" w:color="auto" w:fill="auto"/>
            <w:tcMar>
              <w:top w:w="100" w:type="dxa"/>
              <w:left w:w="100" w:type="dxa"/>
              <w:bottom w:w="100" w:type="dxa"/>
              <w:right w:w="100" w:type="dxa"/>
            </w:tcMar>
          </w:tcPr>
          <w:p w14:paraId="310E55F3" w14:textId="77777777" w:rsidR="00E72AA7" w:rsidRDefault="00842D1E">
            <w:pPr>
              <w:widowControl w:val="0"/>
              <w:pBdr>
                <w:top w:val="nil"/>
                <w:left w:val="nil"/>
                <w:bottom w:val="nil"/>
                <w:right w:val="nil"/>
                <w:between w:val="nil"/>
              </w:pBdr>
              <w:spacing w:before="0" w:after="0" w:line="240" w:lineRule="auto"/>
              <w:jc w:val="center"/>
              <w:rPr>
                <w:b/>
                <w:color w:val="111111"/>
                <w:highlight w:val="white"/>
              </w:rPr>
            </w:pPr>
            <w:r>
              <w:rPr>
                <w:b/>
                <w:color w:val="111111"/>
                <w:highlight w:val="white"/>
              </w:rPr>
              <w:t>Blind Spot</w:t>
            </w:r>
          </w:p>
        </w:tc>
      </w:tr>
      <w:tr w:rsidR="00E72AA7" w14:paraId="4331FF25" w14:textId="77777777" w:rsidTr="002104F2">
        <w:trPr>
          <w:trHeight w:val="1215"/>
        </w:trPr>
        <w:tc>
          <w:tcPr>
            <w:tcW w:w="4680" w:type="dxa"/>
            <w:shd w:val="clear" w:color="auto" w:fill="auto"/>
            <w:tcMar>
              <w:top w:w="100" w:type="dxa"/>
              <w:left w:w="100" w:type="dxa"/>
              <w:bottom w:w="100" w:type="dxa"/>
              <w:right w:w="100" w:type="dxa"/>
            </w:tcMar>
          </w:tcPr>
          <w:p w14:paraId="4C6A8B9A"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Able</w:t>
            </w:r>
          </w:p>
          <w:p w14:paraId="2E7A68F7"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Calm</w:t>
            </w:r>
          </w:p>
          <w:p w14:paraId="2919934A"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Confident</w:t>
            </w:r>
          </w:p>
          <w:p w14:paraId="55344344"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Cheerful</w:t>
            </w:r>
          </w:p>
          <w:p w14:paraId="5105692F" w14:textId="77777777" w:rsidR="00E72AA7" w:rsidRDefault="00E72AA7">
            <w:pPr>
              <w:widowControl w:val="0"/>
              <w:pBdr>
                <w:top w:val="nil"/>
                <w:left w:val="nil"/>
                <w:bottom w:val="nil"/>
                <w:right w:val="nil"/>
                <w:between w:val="nil"/>
              </w:pBdr>
              <w:spacing w:before="0" w:after="0" w:line="240" w:lineRule="auto"/>
              <w:jc w:val="center"/>
              <w:rPr>
                <w:color w:val="111111"/>
                <w:highlight w:val="white"/>
              </w:rPr>
            </w:pPr>
          </w:p>
        </w:tc>
        <w:tc>
          <w:tcPr>
            <w:tcW w:w="4680" w:type="dxa"/>
            <w:shd w:val="clear" w:color="auto" w:fill="auto"/>
            <w:tcMar>
              <w:top w:w="100" w:type="dxa"/>
              <w:left w:w="100" w:type="dxa"/>
              <w:bottom w:w="100" w:type="dxa"/>
              <w:right w:w="100" w:type="dxa"/>
            </w:tcMar>
          </w:tcPr>
          <w:p w14:paraId="57A115FA"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Adaptable</w:t>
            </w:r>
          </w:p>
          <w:p w14:paraId="59D4F2DB"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Accepting</w:t>
            </w:r>
          </w:p>
          <w:p w14:paraId="5975AFFF"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Bold</w:t>
            </w:r>
          </w:p>
          <w:p w14:paraId="12EDADD2"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Brave</w:t>
            </w:r>
          </w:p>
        </w:tc>
      </w:tr>
      <w:tr w:rsidR="00E72AA7" w14:paraId="6010F45E" w14:textId="77777777">
        <w:tc>
          <w:tcPr>
            <w:tcW w:w="4680" w:type="dxa"/>
            <w:shd w:val="clear" w:color="auto" w:fill="auto"/>
            <w:tcMar>
              <w:top w:w="100" w:type="dxa"/>
              <w:left w:w="100" w:type="dxa"/>
              <w:bottom w:w="100" w:type="dxa"/>
              <w:right w:w="100" w:type="dxa"/>
            </w:tcMar>
          </w:tcPr>
          <w:p w14:paraId="70160E92" w14:textId="77777777" w:rsidR="00E72AA7" w:rsidRDefault="00842D1E">
            <w:pPr>
              <w:widowControl w:val="0"/>
              <w:spacing w:before="0" w:after="0" w:line="240" w:lineRule="auto"/>
              <w:jc w:val="center"/>
              <w:rPr>
                <w:b/>
                <w:color w:val="111111"/>
                <w:highlight w:val="white"/>
              </w:rPr>
            </w:pPr>
            <w:r>
              <w:rPr>
                <w:b/>
                <w:color w:val="111111"/>
                <w:highlight w:val="white"/>
              </w:rPr>
              <w:t>Hidden Area</w:t>
            </w:r>
          </w:p>
        </w:tc>
        <w:tc>
          <w:tcPr>
            <w:tcW w:w="4680" w:type="dxa"/>
            <w:shd w:val="clear" w:color="auto" w:fill="auto"/>
            <w:tcMar>
              <w:top w:w="100" w:type="dxa"/>
              <w:left w:w="100" w:type="dxa"/>
              <w:bottom w:w="100" w:type="dxa"/>
              <w:right w:w="100" w:type="dxa"/>
            </w:tcMar>
          </w:tcPr>
          <w:p w14:paraId="1939F8F8" w14:textId="77777777" w:rsidR="00E72AA7" w:rsidRDefault="00842D1E">
            <w:pPr>
              <w:widowControl w:val="0"/>
              <w:pBdr>
                <w:top w:val="nil"/>
                <w:left w:val="nil"/>
                <w:bottom w:val="nil"/>
                <w:right w:val="nil"/>
                <w:between w:val="nil"/>
              </w:pBdr>
              <w:spacing w:before="0" w:after="0" w:line="240" w:lineRule="auto"/>
              <w:jc w:val="center"/>
              <w:rPr>
                <w:b/>
                <w:color w:val="111111"/>
                <w:highlight w:val="white"/>
              </w:rPr>
            </w:pPr>
            <w:r>
              <w:rPr>
                <w:b/>
                <w:color w:val="111111"/>
                <w:highlight w:val="white"/>
              </w:rPr>
              <w:t>Unknown</w:t>
            </w:r>
          </w:p>
        </w:tc>
      </w:tr>
      <w:tr w:rsidR="00E72AA7" w14:paraId="72DACDCC" w14:textId="77777777">
        <w:tc>
          <w:tcPr>
            <w:tcW w:w="4680" w:type="dxa"/>
            <w:shd w:val="clear" w:color="auto" w:fill="auto"/>
            <w:tcMar>
              <w:top w:w="100" w:type="dxa"/>
              <w:left w:w="100" w:type="dxa"/>
              <w:bottom w:w="100" w:type="dxa"/>
              <w:right w:w="100" w:type="dxa"/>
            </w:tcMar>
          </w:tcPr>
          <w:p w14:paraId="057BB5C9"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Self conscious</w:t>
            </w:r>
          </w:p>
          <w:p w14:paraId="75F98841"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Sentimental</w:t>
            </w:r>
          </w:p>
          <w:p w14:paraId="00ED1436"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sympathetic</w:t>
            </w:r>
          </w:p>
        </w:tc>
        <w:tc>
          <w:tcPr>
            <w:tcW w:w="4680" w:type="dxa"/>
            <w:shd w:val="clear" w:color="auto" w:fill="auto"/>
            <w:tcMar>
              <w:top w:w="100" w:type="dxa"/>
              <w:left w:w="100" w:type="dxa"/>
              <w:bottom w:w="100" w:type="dxa"/>
              <w:right w:w="100" w:type="dxa"/>
            </w:tcMar>
          </w:tcPr>
          <w:p w14:paraId="222D12FE"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 xml:space="preserve">nervous </w:t>
            </w:r>
          </w:p>
          <w:p w14:paraId="363E56AB"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Quiet</w:t>
            </w:r>
          </w:p>
          <w:p w14:paraId="108FAC89" w14:textId="77777777" w:rsidR="00E72AA7" w:rsidRDefault="00842D1E">
            <w:pPr>
              <w:widowControl w:val="0"/>
              <w:pBdr>
                <w:top w:val="nil"/>
                <w:left w:val="nil"/>
                <w:bottom w:val="nil"/>
                <w:right w:val="nil"/>
                <w:between w:val="nil"/>
              </w:pBdr>
              <w:spacing w:before="0" w:after="0" w:line="240" w:lineRule="auto"/>
              <w:jc w:val="center"/>
              <w:rPr>
                <w:color w:val="111111"/>
                <w:highlight w:val="white"/>
              </w:rPr>
            </w:pPr>
            <w:r>
              <w:rPr>
                <w:color w:val="111111"/>
                <w:highlight w:val="white"/>
              </w:rPr>
              <w:t>independent</w:t>
            </w:r>
          </w:p>
        </w:tc>
      </w:tr>
    </w:tbl>
    <w:p w14:paraId="4F15F6A2" w14:textId="77777777" w:rsidR="00E72AA7" w:rsidRDefault="00E72AA7">
      <w:pPr>
        <w:rPr>
          <w:color w:val="111111"/>
          <w:highlight w:val="white"/>
        </w:rPr>
      </w:pPr>
    </w:p>
    <w:p w14:paraId="18A37182" w14:textId="77777777" w:rsidR="002104F2" w:rsidRDefault="00842D1E" w:rsidP="002104F2">
      <w:pPr>
        <w:pStyle w:val="Heading1"/>
        <w:rPr>
          <w:highlight w:val="white"/>
        </w:rPr>
      </w:pPr>
      <w:bookmarkStart w:id="2" w:name="_Toc57741903"/>
      <w:r>
        <w:rPr>
          <w:highlight w:val="white"/>
        </w:rPr>
        <w:t>Conclusion</w:t>
      </w:r>
      <w:bookmarkEnd w:id="2"/>
    </w:p>
    <w:p w14:paraId="514634BC" w14:textId="77777777" w:rsidR="00E72AA7" w:rsidRPr="002104F2" w:rsidRDefault="00842D1E" w:rsidP="00664C7C">
      <w:pPr>
        <w:rPr>
          <w:highlight w:val="white"/>
        </w:rPr>
      </w:pPr>
      <w:bookmarkStart w:id="3" w:name="_Toc57741765"/>
      <w:r w:rsidRPr="002104F2">
        <w:rPr>
          <w:highlight w:val="white"/>
        </w:rPr>
        <w:t>I have enhanced my skills that have made me quite ready for the job aspect and have developed my chances of securing a job. It has created opportunities for me in the future so that I am job ready and have the required skill sets that enables me in a good position and helps me to adjust in a stressful workplace with heavy workload and deadlines.</w:t>
      </w:r>
      <w:bookmarkEnd w:id="3"/>
      <w:r w:rsidRPr="002104F2">
        <w:br w:type="page"/>
      </w:r>
    </w:p>
    <w:p w14:paraId="0D61E618" w14:textId="77777777" w:rsidR="00E72AA7" w:rsidRDefault="00842D1E" w:rsidP="002104F2">
      <w:pPr>
        <w:pStyle w:val="Heading1"/>
        <w:rPr>
          <w:highlight w:val="white"/>
        </w:rPr>
      </w:pPr>
      <w:bookmarkStart w:id="4" w:name="_Toc57741904"/>
      <w:r>
        <w:rPr>
          <w:highlight w:val="white"/>
        </w:rPr>
        <w:lastRenderedPageBreak/>
        <w:t>Reference</w:t>
      </w:r>
      <w:bookmarkEnd w:id="4"/>
    </w:p>
    <w:p w14:paraId="7FC4D95E" w14:textId="77777777" w:rsidR="003E642C" w:rsidRDefault="003E642C">
      <w:pPr>
        <w:rPr>
          <w:color w:val="111111"/>
          <w:highlight w:val="white"/>
        </w:rPr>
      </w:pPr>
      <w:proofErr w:type="spellStart"/>
      <w:r>
        <w:rPr>
          <w:color w:val="111111"/>
          <w:highlight w:val="white"/>
        </w:rPr>
        <w:t>Adeani</w:t>
      </w:r>
      <w:proofErr w:type="spellEnd"/>
      <w:r>
        <w:rPr>
          <w:color w:val="111111"/>
          <w:highlight w:val="white"/>
        </w:rPr>
        <w:t xml:space="preserve">, I.S., </w:t>
      </w:r>
      <w:proofErr w:type="spellStart"/>
      <w:r>
        <w:rPr>
          <w:color w:val="111111"/>
          <w:highlight w:val="white"/>
        </w:rPr>
        <w:t>Febriani</w:t>
      </w:r>
      <w:proofErr w:type="spellEnd"/>
      <w:r>
        <w:rPr>
          <w:color w:val="111111"/>
          <w:highlight w:val="white"/>
        </w:rPr>
        <w:t xml:space="preserve">, R.B., </w:t>
      </w:r>
      <w:proofErr w:type="spellStart"/>
      <w:r>
        <w:rPr>
          <w:color w:val="111111"/>
          <w:highlight w:val="white"/>
        </w:rPr>
        <w:t>Syafryadin</w:t>
      </w:r>
      <w:proofErr w:type="spellEnd"/>
      <w:r>
        <w:rPr>
          <w:color w:val="111111"/>
          <w:highlight w:val="white"/>
        </w:rPr>
        <w:t xml:space="preserve">, S., </w:t>
      </w:r>
      <w:proofErr w:type="spellStart"/>
      <w:r>
        <w:rPr>
          <w:color w:val="111111"/>
          <w:highlight w:val="white"/>
        </w:rPr>
        <w:t>Mangana</w:t>
      </w:r>
      <w:proofErr w:type="spellEnd"/>
      <w:r>
        <w:rPr>
          <w:color w:val="111111"/>
          <w:highlight w:val="white"/>
        </w:rPr>
        <w:t xml:space="preserve">, A.V., Kurniawan, E., Ananda, J. and Maryam, S., Using GIBBS reflective cycle in making reflections of literary analysis. </w:t>
      </w:r>
      <w:r>
        <w:rPr>
          <w:i/>
          <w:color w:val="111111"/>
          <w:highlight w:val="white"/>
        </w:rPr>
        <w:t>Indonesian EFL Journal (IEFLJ)</w:t>
      </w:r>
      <w:r>
        <w:rPr>
          <w:color w:val="111111"/>
          <w:highlight w:val="white"/>
        </w:rPr>
        <w:t xml:space="preserve">, </w:t>
      </w:r>
      <w:r>
        <w:rPr>
          <w:i/>
          <w:color w:val="111111"/>
          <w:highlight w:val="white"/>
        </w:rPr>
        <w:t>6</w:t>
      </w:r>
      <w:r>
        <w:rPr>
          <w:color w:val="111111"/>
          <w:highlight w:val="white"/>
        </w:rPr>
        <w:t>(2), pp.139-148.</w:t>
      </w:r>
    </w:p>
    <w:p w14:paraId="3DD3E342" w14:textId="77777777" w:rsidR="003E642C" w:rsidRDefault="003E642C">
      <w:pPr>
        <w:rPr>
          <w:color w:val="111111"/>
          <w:highlight w:val="white"/>
        </w:rPr>
      </w:pPr>
      <w:r>
        <w:rPr>
          <w:color w:val="111111"/>
          <w:highlight w:val="white"/>
        </w:rPr>
        <w:t xml:space="preserve">Avery, Z.K. and Reeve, E.M., (2013). Developing effective STEM professional development programs. </w:t>
      </w:r>
      <w:r>
        <w:rPr>
          <w:i/>
          <w:color w:val="111111"/>
          <w:highlight w:val="white"/>
        </w:rPr>
        <w:t>Journal of Technology Education</w:t>
      </w:r>
      <w:r>
        <w:rPr>
          <w:color w:val="111111"/>
          <w:highlight w:val="white"/>
        </w:rPr>
        <w:t xml:space="preserve">, </w:t>
      </w:r>
      <w:r>
        <w:rPr>
          <w:i/>
          <w:color w:val="111111"/>
          <w:highlight w:val="white"/>
        </w:rPr>
        <w:t>25</w:t>
      </w:r>
      <w:r>
        <w:rPr>
          <w:color w:val="111111"/>
          <w:highlight w:val="white"/>
        </w:rPr>
        <w:t>(1), pp.55-69.</w:t>
      </w:r>
    </w:p>
    <w:p w14:paraId="04C23B6A" w14:textId="77777777" w:rsidR="003E642C" w:rsidRDefault="003E642C">
      <w:pPr>
        <w:rPr>
          <w:color w:val="111111"/>
          <w:highlight w:val="white"/>
        </w:rPr>
      </w:pPr>
      <w:r>
        <w:rPr>
          <w:color w:val="111111"/>
          <w:highlight w:val="white"/>
        </w:rPr>
        <w:t xml:space="preserve">Bates, C.C. and Morgan, D.N., (2018). Seven elements of effective professional development. </w:t>
      </w:r>
      <w:r>
        <w:rPr>
          <w:i/>
          <w:color w:val="111111"/>
          <w:highlight w:val="white"/>
        </w:rPr>
        <w:t>The Reading Teacher</w:t>
      </w:r>
      <w:r>
        <w:rPr>
          <w:color w:val="111111"/>
          <w:highlight w:val="white"/>
        </w:rPr>
        <w:t xml:space="preserve">, </w:t>
      </w:r>
      <w:r>
        <w:rPr>
          <w:i/>
          <w:color w:val="111111"/>
          <w:highlight w:val="white"/>
        </w:rPr>
        <w:t>71</w:t>
      </w:r>
      <w:r>
        <w:rPr>
          <w:color w:val="111111"/>
          <w:highlight w:val="white"/>
        </w:rPr>
        <w:t>(5), pp.623-626.</w:t>
      </w:r>
    </w:p>
    <w:p w14:paraId="2A6DFC38" w14:textId="77777777" w:rsidR="003E642C" w:rsidRDefault="003E642C">
      <w:pPr>
        <w:rPr>
          <w:color w:val="111111"/>
          <w:highlight w:val="white"/>
        </w:rPr>
      </w:pPr>
      <w:r>
        <w:rPr>
          <w:color w:val="111111"/>
          <w:highlight w:val="white"/>
        </w:rPr>
        <w:t xml:space="preserve">Dhaliwal, U., Singh, S. and Singh, N., (2018). Reflective student narratives: honing professionalism and empathy. </w:t>
      </w:r>
      <w:r>
        <w:rPr>
          <w:i/>
          <w:color w:val="111111"/>
          <w:highlight w:val="white"/>
        </w:rPr>
        <w:t>Indian J Med Ethics</w:t>
      </w:r>
      <w:r>
        <w:rPr>
          <w:color w:val="111111"/>
          <w:highlight w:val="white"/>
        </w:rPr>
        <w:t xml:space="preserve">, </w:t>
      </w:r>
      <w:r>
        <w:rPr>
          <w:i/>
          <w:color w:val="111111"/>
          <w:highlight w:val="white"/>
        </w:rPr>
        <w:t>3</w:t>
      </w:r>
      <w:r>
        <w:rPr>
          <w:color w:val="111111"/>
          <w:highlight w:val="white"/>
        </w:rPr>
        <w:t>, pp.9-15.</w:t>
      </w:r>
    </w:p>
    <w:p w14:paraId="5871B859" w14:textId="77777777" w:rsidR="003E642C" w:rsidRDefault="003E642C">
      <w:pPr>
        <w:rPr>
          <w:color w:val="111111"/>
          <w:highlight w:val="white"/>
        </w:rPr>
      </w:pPr>
      <w:r>
        <w:rPr>
          <w:color w:val="111111"/>
          <w:highlight w:val="white"/>
        </w:rPr>
        <w:t>Indeed.com. (2020). [online] Available at: &lt;https://www.indeed.com/career-advice/career-development/self-management-skills&gt; [Accessed 23 November 2020].</w:t>
      </w:r>
    </w:p>
    <w:p w14:paraId="1DBA1D87" w14:textId="77777777" w:rsidR="003E642C" w:rsidRDefault="003E642C">
      <w:pPr>
        <w:rPr>
          <w:color w:val="111111"/>
          <w:highlight w:val="white"/>
        </w:rPr>
      </w:pPr>
      <w:r>
        <w:rPr>
          <w:color w:val="111111"/>
          <w:highlight w:val="white"/>
        </w:rPr>
        <w:t xml:space="preserve">Moon, J.A., (2013). </w:t>
      </w:r>
      <w:r>
        <w:rPr>
          <w:i/>
          <w:color w:val="111111"/>
          <w:highlight w:val="white"/>
        </w:rPr>
        <w:t>Reflection in learning and professional development: Theory and practice</w:t>
      </w:r>
      <w:r>
        <w:rPr>
          <w:color w:val="111111"/>
          <w:highlight w:val="white"/>
        </w:rPr>
        <w:t>. Routledge.</w:t>
      </w:r>
    </w:p>
    <w:p w14:paraId="080B8CCD" w14:textId="77777777" w:rsidR="003E642C" w:rsidRDefault="003E642C">
      <w:pPr>
        <w:rPr>
          <w:color w:val="111111"/>
          <w:highlight w:val="white"/>
        </w:rPr>
      </w:pPr>
      <w:r>
        <w:rPr>
          <w:color w:val="111111"/>
          <w:highlight w:val="white"/>
        </w:rPr>
        <w:t xml:space="preserve">Patton, K., Parker, M. and Pratt, E., (2013). Meaningful learning in professional development: Teaching without telling. </w:t>
      </w:r>
      <w:r>
        <w:rPr>
          <w:i/>
          <w:color w:val="111111"/>
          <w:highlight w:val="white"/>
        </w:rPr>
        <w:t>Journal of Teaching in Physical Education</w:t>
      </w:r>
      <w:r>
        <w:rPr>
          <w:color w:val="111111"/>
          <w:highlight w:val="white"/>
        </w:rPr>
        <w:t xml:space="preserve">, </w:t>
      </w:r>
      <w:r>
        <w:rPr>
          <w:i/>
          <w:color w:val="111111"/>
          <w:highlight w:val="white"/>
        </w:rPr>
        <w:t>32</w:t>
      </w:r>
      <w:r>
        <w:rPr>
          <w:color w:val="111111"/>
          <w:highlight w:val="white"/>
        </w:rPr>
        <w:t>(4), pp.441-459.</w:t>
      </w:r>
    </w:p>
    <w:p w14:paraId="3E255643" w14:textId="77777777" w:rsidR="003E642C" w:rsidRDefault="003E642C">
      <w:pPr>
        <w:rPr>
          <w:color w:val="111111"/>
          <w:highlight w:val="white"/>
        </w:rPr>
      </w:pPr>
      <w:proofErr w:type="spellStart"/>
      <w:r>
        <w:rPr>
          <w:color w:val="111111"/>
          <w:highlight w:val="white"/>
        </w:rPr>
        <w:t>Sekarwinahyu</w:t>
      </w:r>
      <w:proofErr w:type="spellEnd"/>
      <w:r>
        <w:rPr>
          <w:color w:val="111111"/>
          <w:highlight w:val="white"/>
        </w:rPr>
        <w:t xml:space="preserve">, M., </w:t>
      </w:r>
      <w:proofErr w:type="spellStart"/>
      <w:r>
        <w:rPr>
          <w:color w:val="111111"/>
          <w:highlight w:val="white"/>
        </w:rPr>
        <w:t>Rustaman</w:t>
      </w:r>
      <w:proofErr w:type="spellEnd"/>
      <w:r>
        <w:rPr>
          <w:color w:val="111111"/>
          <w:highlight w:val="white"/>
        </w:rPr>
        <w:t xml:space="preserve">, N.Y., Widodo, A. and </w:t>
      </w:r>
      <w:proofErr w:type="spellStart"/>
      <w:r>
        <w:rPr>
          <w:color w:val="111111"/>
          <w:highlight w:val="white"/>
        </w:rPr>
        <w:t>Riandi</w:t>
      </w:r>
      <w:proofErr w:type="spellEnd"/>
      <w:r>
        <w:rPr>
          <w:color w:val="111111"/>
          <w:highlight w:val="white"/>
        </w:rPr>
        <w:t xml:space="preserve">, R., (2019), February. Development of problem based learning for online tutorial program in plant development using Gibbs’ reflective cycle and e-portfolio to enhance reflective thinking skills. In </w:t>
      </w:r>
      <w:r>
        <w:rPr>
          <w:i/>
          <w:color w:val="111111"/>
          <w:highlight w:val="white"/>
        </w:rPr>
        <w:t>Journal of Physics: Conference Series</w:t>
      </w:r>
      <w:r>
        <w:rPr>
          <w:color w:val="111111"/>
          <w:highlight w:val="white"/>
        </w:rPr>
        <w:t xml:space="preserve"> (Vol. 1157, No. 2, p. 022099). IOP Publishing.</w:t>
      </w:r>
    </w:p>
    <w:p w14:paraId="396B0E40" w14:textId="77777777" w:rsidR="003E642C" w:rsidRDefault="003E642C">
      <w:pPr>
        <w:rPr>
          <w:color w:val="111111"/>
          <w:highlight w:val="white"/>
        </w:rPr>
      </w:pPr>
      <w:r>
        <w:rPr>
          <w:color w:val="111111"/>
          <w:highlight w:val="white"/>
        </w:rPr>
        <w:t xml:space="preserve">Stewart, C., (2014). Transforming professional development to professional learning. </w:t>
      </w:r>
      <w:r>
        <w:rPr>
          <w:i/>
          <w:color w:val="111111"/>
          <w:highlight w:val="white"/>
        </w:rPr>
        <w:t>Journal of adult education</w:t>
      </w:r>
      <w:r>
        <w:rPr>
          <w:color w:val="111111"/>
          <w:highlight w:val="white"/>
        </w:rPr>
        <w:t xml:space="preserve">, </w:t>
      </w:r>
      <w:r>
        <w:rPr>
          <w:i/>
          <w:color w:val="111111"/>
          <w:highlight w:val="white"/>
        </w:rPr>
        <w:t>43</w:t>
      </w:r>
      <w:r>
        <w:rPr>
          <w:color w:val="111111"/>
          <w:highlight w:val="white"/>
        </w:rPr>
        <w:t>(1), pp.28-33.</w:t>
      </w:r>
    </w:p>
    <w:p w14:paraId="5B0E72C8" w14:textId="77777777" w:rsidR="003E642C" w:rsidRDefault="003E642C">
      <w:pPr>
        <w:rPr>
          <w:color w:val="111111"/>
          <w:highlight w:val="white"/>
        </w:rPr>
      </w:pPr>
      <w:r>
        <w:rPr>
          <w:color w:val="111111"/>
          <w:highlight w:val="white"/>
        </w:rPr>
        <w:t xml:space="preserve">The University of Edinburgh. (2020). </w:t>
      </w:r>
      <w:r>
        <w:rPr>
          <w:i/>
          <w:color w:val="111111"/>
          <w:highlight w:val="white"/>
        </w:rPr>
        <w:t>Gibbs' Reflective Cycle</w:t>
      </w:r>
      <w:r>
        <w:rPr>
          <w:color w:val="111111"/>
          <w:highlight w:val="white"/>
        </w:rPr>
        <w:t>. [online] Available at: &lt;https://www.ed.ac.uk/reflection/reflectors-toolkit/reflecting-on-experience/gibbs-reflective-cycle&gt; [Accessed 23 November 2020].</w:t>
      </w:r>
    </w:p>
    <w:p w14:paraId="54565213" w14:textId="77777777" w:rsidR="00E72AA7" w:rsidRDefault="00E72AA7">
      <w:pPr>
        <w:rPr>
          <w:color w:val="111111"/>
          <w:highlight w:val="white"/>
        </w:rPr>
      </w:pPr>
    </w:p>
    <w:p w14:paraId="0E978091" w14:textId="77777777" w:rsidR="00E72AA7" w:rsidRDefault="00E72AA7">
      <w:pPr>
        <w:rPr>
          <w:color w:val="111111"/>
          <w:highlight w:val="white"/>
        </w:rPr>
      </w:pPr>
    </w:p>
    <w:p w14:paraId="652BF019" w14:textId="77777777" w:rsidR="00E72AA7" w:rsidRDefault="00E72AA7">
      <w:pPr>
        <w:spacing w:after="200"/>
      </w:pPr>
    </w:p>
    <w:sectPr w:rsidR="00E72AA7" w:rsidSect="002104F2">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D562E6" w14:textId="77777777" w:rsidR="008A4D6B" w:rsidRDefault="008A4D6B" w:rsidP="002104F2">
      <w:pPr>
        <w:spacing w:before="0" w:after="0" w:line="240" w:lineRule="auto"/>
      </w:pPr>
      <w:r>
        <w:separator/>
      </w:r>
    </w:p>
  </w:endnote>
  <w:endnote w:type="continuationSeparator" w:id="0">
    <w:p w14:paraId="669DCEB5" w14:textId="77777777" w:rsidR="008A4D6B" w:rsidRDefault="008A4D6B" w:rsidP="002104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3648592"/>
      <w:docPartObj>
        <w:docPartGallery w:val="Page Numbers (Bottom of Page)"/>
        <w:docPartUnique/>
      </w:docPartObj>
    </w:sdtPr>
    <w:sdtEndPr>
      <w:rPr>
        <w:noProof/>
      </w:rPr>
    </w:sdtEndPr>
    <w:sdtContent>
      <w:p w14:paraId="56388A14" w14:textId="77777777" w:rsidR="002104F2" w:rsidRDefault="002104F2">
        <w:pPr>
          <w:pStyle w:val="Footer"/>
          <w:jc w:val="right"/>
        </w:pPr>
        <w:r>
          <w:fldChar w:fldCharType="begin"/>
        </w:r>
        <w:r>
          <w:instrText xml:space="preserve"> PAGE   \* MERGEFORMAT </w:instrText>
        </w:r>
        <w:r>
          <w:fldChar w:fldCharType="separate"/>
        </w:r>
        <w:r w:rsidR="008F309A">
          <w:rPr>
            <w:noProof/>
          </w:rPr>
          <w:t>2</w:t>
        </w:r>
        <w:r>
          <w:rPr>
            <w:noProof/>
          </w:rPr>
          <w:fldChar w:fldCharType="end"/>
        </w:r>
      </w:p>
    </w:sdtContent>
  </w:sdt>
  <w:p w14:paraId="521607FE" w14:textId="77777777" w:rsidR="002104F2" w:rsidRDefault="00210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3E61D8" w14:textId="77777777" w:rsidR="008A4D6B" w:rsidRDefault="008A4D6B" w:rsidP="002104F2">
      <w:pPr>
        <w:spacing w:before="0" w:after="0" w:line="240" w:lineRule="auto"/>
      </w:pPr>
      <w:r>
        <w:separator/>
      </w:r>
    </w:p>
  </w:footnote>
  <w:footnote w:type="continuationSeparator" w:id="0">
    <w:p w14:paraId="67953C0C" w14:textId="77777777" w:rsidR="008A4D6B" w:rsidRDefault="008A4D6B" w:rsidP="002104F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587CCB"/>
    <w:multiLevelType w:val="multilevel"/>
    <w:tmpl w:val="934E7C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3B5299E"/>
    <w:multiLevelType w:val="multilevel"/>
    <w:tmpl w:val="9B520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5323D99"/>
    <w:multiLevelType w:val="multilevel"/>
    <w:tmpl w:val="B538B5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DD6EE4"/>
    <w:multiLevelType w:val="multilevel"/>
    <w:tmpl w:val="04BA94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E72AA7"/>
    <w:rsid w:val="002104F2"/>
    <w:rsid w:val="003E642C"/>
    <w:rsid w:val="00664C7C"/>
    <w:rsid w:val="00842D1E"/>
    <w:rsid w:val="008A4D6B"/>
    <w:rsid w:val="008F309A"/>
    <w:rsid w:val="00972B34"/>
    <w:rsid w:val="00DB679B"/>
    <w:rsid w:val="00E72A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EE035"/>
  <w15:docId w15:val="{0B02F2F4-A18F-49B3-9594-A6318A8F4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104F2"/>
    <w:pPr>
      <w:keepNext/>
      <w:keepLines/>
      <w:spacing w:before="400" w:after="120" w:line="480" w:lineRule="auto"/>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2104F2"/>
    <w:pPr>
      <w:spacing w:before="100" w:beforeAutospacing="1" w:after="100" w:afterAutospacing="1" w:line="240" w:lineRule="auto"/>
      <w:jc w:val="left"/>
    </w:pPr>
    <w:rPr>
      <w:lang w:val="en-IN"/>
    </w:rPr>
  </w:style>
  <w:style w:type="paragraph" w:styleId="TOCHeading">
    <w:name w:val="TOC Heading"/>
    <w:basedOn w:val="Heading1"/>
    <w:next w:val="Normal"/>
    <w:uiPriority w:val="39"/>
    <w:semiHidden/>
    <w:unhideWhenUsed/>
    <w:qFormat/>
    <w:rsid w:val="002104F2"/>
    <w:pPr>
      <w:spacing w:before="480" w:after="0" w:line="276" w:lineRule="auto"/>
      <w:jc w:val="left"/>
      <w:outlineLvl w:val="9"/>
    </w:pPr>
    <w:rPr>
      <w:rFonts w:asciiTheme="majorHAnsi" w:eastAsiaTheme="majorEastAsia" w:hAnsiTheme="majorHAnsi" w:cstheme="majorBidi"/>
      <w:b w:val="0"/>
      <w:bCs/>
      <w:color w:val="365F91" w:themeColor="accent1" w:themeShade="BF"/>
      <w:sz w:val="28"/>
      <w:szCs w:val="28"/>
      <w:lang w:val="en-US" w:eastAsia="en-US"/>
    </w:rPr>
  </w:style>
  <w:style w:type="paragraph" w:styleId="TOC1">
    <w:name w:val="toc 1"/>
    <w:basedOn w:val="Normal"/>
    <w:next w:val="Normal"/>
    <w:autoRedefine/>
    <w:uiPriority w:val="39"/>
    <w:unhideWhenUsed/>
    <w:rsid w:val="002104F2"/>
    <w:pPr>
      <w:spacing w:before="0" w:after="100" w:line="276" w:lineRule="auto"/>
      <w:jc w:val="left"/>
    </w:pPr>
    <w:rPr>
      <w:rFonts w:asciiTheme="minorHAnsi" w:eastAsiaTheme="minorHAnsi" w:hAnsiTheme="minorHAnsi" w:cstheme="minorBidi"/>
      <w:sz w:val="22"/>
      <w:szCs w:val="22"/>
      <w:lang w:val="en-IN" w:eastAsia="en-US"/>
    </w:rPr>
  </w:style>
  <w:style w:type="character" w:styleId="Hyperlink">
    <w:name w:val="Hyperlink"/>
    <w:basedOn w:val="DefaultParagraphFont"/>
    <w:uiPriority w:val="99"/>
    <w:unhideWhenUsed/>
    <w:rsid w:val="002104F2"/>
    <w:rPr>
      <w:color w:val="0000FF" w:themeColor="hyperlink"/>
      <w:u w:val="single"/>
    </w:rPr>
  </w:style>
  <w:style w:type="paragraph" w:styleId="BalloonText">
    <w:name w:val="Balloon Text"/>
    <w:basedOn w:val="Normal"/>
    <w:link w:val="BalloonTextChar"/>
    <w:uiPriority w:val="99"/>
    <w:semiHidden/>
    <w:unhideWhenUsed/>
    <w:rsid w:val="002104F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04F2"/>
    <w:rPr>
      <w:rFonts w:ascii="Tahoma" w:hAnsi="Tahoma" w:cs="Tahoma"/>
      <w:sz w:val="16"/>
      <w:szCs w:val="16"/>
    </w:rPr>
  </w:style>
  <w:style w:type="paragraph" w:styleId="Header">
    <w:name w:val="header"/>
    <w:basedOn w:val="Normal"/>
    <w:link w:val="HeaderChar"/>
    <w:uiPriority w:val="99"/>
    <w:unhideWhenUsed/>
    <w:rsid w:val="002104F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104F2"/>
  </w:style>
  <w:style w:type="paragraph" w:styleId="Footer">
    <w:name w:val="footer"/>
    <w:basedOn w:val="Normal"/>
    <w:link w:val="FooterChar"/>
    <w:uiPriority w:val="99"/>
    <w:unhideWhenUsed/>
    <w:rsid w:val="002104F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104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2101</Words>
  <Characters>11978</Characters>
  <Application>Microsoft Office Word</Application>
  <DocSecurity>0</DocSecurity>
  <Lines>99</Lines>
  <Paragraphs>28</Paragraphs>
  <ScaleCrop>false</ScaleCrop>
  <Company/>
  <LinksUpToDate>false</LinksUpToDate>
  <CharactersWithSpaces>14051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Nicu Ile</cp:lastModifiedBy>
  <cp:revision>2</cp:revision>
  <dcterms:created xsi:type="dcterms:W3CDTF">2021-01-03T11:54:00Z</dcterms:created>
  <dcterms:modified xsi:type="dcterms:W3CDTF">2021-01-03T11:54:00Z</dcterms:modified>
</cp:coreProperties>
</file>