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1355" w:rsidRDefault="00B42747" w:rsidP="00E041F9">
      <w:pPr>
        <w:spacing w:before="30" w:after="30" w:line="360" w:lineRule="auto"/>
        <w:jc w:val="both"/>
        <w:rPr>
          <w:rFonts w:ascii="Times New Roman" w:hAnsi="Times New Roman" w:cs="Times New Roman"/>
          <w:sz w:val="24"/>
          <w:szCs w:val="24"/>
        </w:rPr>
      </w:pPr>
      <w:bookmarkStart w:id="0" w:name="_Hlk1305566"/>
      <w:r>
        <w:rPr>
          <w:rFonts w:ascii="Times New Roman" w:hAnsi="Times New Roman" w:cs="Times New Roman"/>
          <w:sz w:val="24"/>
          <w:szCs w:val="24"/>
        </w:rPr>
        <w:t xml:space="preserve">In the following essay the writer will be looking into the barriers of </w:t>
      </w:r>
      <w:r w:rsidR="007C0ED0">
        <w:rPr>
          <w:rFonts w:ascii="Times New Roman" w:hAnsi="Times New Roman" w:cs="Times New Roman"/>
          <w:sz w:val="24"/>
          <w:szCs w:val="24"/>
        </w:rPr>
        <w:t xml:space="preserve">global </w:t>
      </w:r>
      <w:r>
        <w:rPr>
          <w:rFonts w:ascii="Times New Roman" w:hAnsi="Times New Roman" w:cs="Times New Roman"/>
          <w:sz w:val="24"/>
          <w:szCs w:val="24"/>
        </w:rPr>
        <w:t xml:space="preserve">education for children within </w:t>
      </w:r>
      <w:r w:rsidR="005A1355">
        <w:rPr>
          <w:rFonts w:ascii="Times New Roman" w:hAnsi="Times New Roman" w:cs="Times New Roman"/>
          <w:sz w:val="24"/>
          <w:szCs w:val="24"/>
        </w:rPr>
        <w:t>Kenya</w:t>
      </w:r>
      <w:r>
        <w:rPr>
          <w:rFonts w:ascii="Times New Roman" w:hAnsi="Times New Roman" w:cs="Times New Roman"/>
          <w:sz w:val="24"/>
          <w:szCs w:val="24"/>
        </w:rPr>
        <w:t xml:space="preserve">. The writer will be </w:t>
      </w:r>
      <w:r w:rsidR="00D80CFD">
        <w:rPr>
          <w:rFonts w:ascii="Times New Roman" w:hAnsi="Times New Roman" w:cs="Times New Roman"/>
          <w:sz w:val="24"/>
          <w:szCs w:val="24"/>
        </w:rPr>
        <w:t>identifying and demonstrating a critical understanding of these barriers whilst looking into the role of both governments and international organisations helping to overcome these.</w:t>
      </w:r>
      <w:r w:rsidR="007C0ED0">
        <w:rPr>
          <w:rFonts w:ascii="Times New Roman" w:hAnsi="Times New Roman" w:cs="Times New Roman"/>
          <w:sz w:val="24"/>
          <w:szCs w:val="24"/>
        </w:rPr>
        <w:t xml:space="preserve">  </w:t>
      </w:r>
    </w:p>
    <w:p w:rsidR="005A1355" w:rsidRDefault="005A1355" w:rsidP="00E041F9">
      <w:pPr>
        <w:spacing w:before="30" w:after="30" w:line="360" w:lineRule="auto"/>
        <w:jc w:val="both"/>
        <w:rPr>
          <w:rFonts w:ascii="Times New Roman" w:hAnsi="Times New Roman" w:cs="Times New Roman"/>
          <w:sz w:val="24"/>
          <w:szCs w:val="24"/>
        </w:rPr>
      </w:pPr>
    </w:p>
    <w:p w:rsidR="00D259EF" w:rsidRDefault="005E13AF"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Global Education is</w:t>
      </w:r>
      <w:r w:rsidR="002F4819">
        <w:rPr>
          <w:rFonts w:ascii="Times New Roman" w:hAnsi="Times New Roman" w:cs="Times New Roman"/>
          <w:sz w:val="24"/>
          <w:szCs w:val="24"/>
        </w:rPr>
        <w:t xml:space="preserve"> a form of education which allows children and adults to understand the links within their own country and lives and that of those throughout the world</w:t>
      </w:r>
      <w:r w:rsidR="002F1C06">
        <w:rPr>
          <w:rFonts w:ascii="Times New Roman" w:hAnsi="Times New Roman" w:cs="Times New Roman"/>
          <w:sz w:val="24"/>
          <w:szCs w:val="24"/>
        </w:rPr>
        <w:t>, participating in shaping a better shared future for everyone</w:t>
      </w:r>
      <w:r w:rsidR="002F4819">
        <w:rPr>
          <w:rFonts w:ascii="Times New Roman" w:hAnsi="Times New Roman" w:cs="Times New Roman"/>
          <w:sz w:val="24"/>
          <w:szCs w:val="24"/>
        </w:rPr>
        <w:t xml:space="preserve">.  </w:t>
      </w:r>
      <w:r w:rsidR="002F1C06">
        <w:rPr>
          <w:rFonts w:ascii="Times New Roman" w:hAnsi="Times New Roman" w:cs="Times New Roman"/>
          <w:sz w:val="24"/>
          <w:szCs w:val="24"/>
        </w:rPr>
        <w:t>By h</w:t>
      </w:r>
      <w:r w:rsidR="002F4819">
        <w:rPr>
          <w:rFonts w:ascii="Times New Roman" w:hAnsi="Times New Roman" w:cs="Times New Roman"/>
          <w:sz w:val="24"/>
          <w:szCs w:val="24"/>
        </w:rPr>
        <w:t>av</w:t>
      </w:r>
      <w:r w:rsidR="002F1C06">
        <w:rPr>
          <w:rFonts w:ascii="Times New Roman" w:hAnsi="Times New Roman" w:cs="Times New Roman"/>
          <w:sz w:val="24"/>
          <w:szCs w:val="24"/>
        </w:rPr>
        <w:t xml:space="preserve">ing </w:t>
      </w:r>
      <w:r w:rsidR="002F4819">
        <w:rPr>
          <w:rFonts w:ascii="Times New Roman" w:hAnsi="Times New Roman" w:cs="Times New Roman"/>
          <w:sz w:val="24"/>
          <w:szCs w:val="24"/>
        </w:rPr>
        <w:t>a better understanding of the political, cultural, economic and environmental influences around the world.  We need to develop better skills and attitudes to allow working together and achieving a</w:t>
      </w:r>
      <w:r w:rsidR="002F1C06">
        <w:rPr>
          <w:rFonts w:ascii="Times New Roman" w:hAnsi="Times New Roman" w:cs="Times New Roman"/>
          <w:sz w:val="24"/>
          <w:szCs w:val="24"/>
        </w:rPr>
        <w:t xml:space="preserve"> much more</w:t>
      </w:r>
      <w:r w:rsidR="002F4819">
        <w:rPr>
          <w:rFonts w:ascii="Times New Roman" w:hAnsi="Times New Roman" w:cs="Times New Roman"/>
          <w:sz w:val="24"/>
          <w:szCs w:val="24"/>
        </w:rPr>
        <w:t xml:space="preserve"> </w:t>
      </w:r>
      <w:r w:rsidR="002F1C06">
        <w:rPr>
          <w:rFonts w:ascii="Times New Roman" w:hAnsi="Times New Roman" w:cs="Times New Roman"/>
          <w:sz w:val="24"/>
          <w:szCs w:val="24"/>
        </w:rPr>
        <w:t>sustainable world in which power and resources are shared</w:t>
      </w:r>
      <w:r w:rsidR="00586807">
        <w:rPr>
          <w:rFonts w:ascii="Times New Roman" w:hAnsi="Times New Roman" w:cs="Times New Roman"/>
          <w:sz w:val="24"/>
          <w:szCs w:val="24"/>
        </w:rPr>
        <w:t xml:space="preserve"> </w:t>
      </w:r>
      <w:r w:rsidR="00586807" w:rsidRPr="00586807">
        <w:rPr>
          <w:rFonts w:ascii="Times New Roman" w:hAnsi="Times New Roman" w:cs="Times New Roman"/>
          <w:color w:val="000000"/>
          <w:sz w:val="24"/>
          <w:szCs w:val="24"/>
          <w:shd w:val="clear" w:color="auto" w:fill="FFFFFF"/>
        </w:rPr>
        <w:t>(Hicks, 2009)</w:t>
      </w:r>
      <w:r w:rsidR="00586807">
        <w:rPr>
          <w:rFonts w:ascii="Times New Roman" w:hAnsi="Times New Roman" w:cs="Times New Roman"/>
          <w:color w:val="000000"/>
          <w:sz w:val="24"/>
          <w:szCs w:val="24"/>
          <w:shd w:val="clear" w:color="auto" w:fill="FFFFFF"/>
        </w:rPr>
        <w:t xml:space="preserve">.  Global Education is high within the current curriculum, albeit currently the approaches by teachers being both experimental and participatory, there are two identifiable approaches within education.  The initial one being where the pupil is taught and develops as an individual, the second being how education helps to create a more equitable society, the emphasis on global education is at the forefront of changing both the individual and how the individual </w:t>
      </w:r>
      <w:r w:rsidR="00631C6E">
        <w:rPr>
          <w:rFonts w:ascii="Times New Roman" w:hAnsi="Times New Roman" w:cs="Times New Roman"/>
          <w:color w:val="000000"/>
          <w:sz w:val="24"/>
          <w:szCs w:val="24"/>
          <w:shd w:val="clear" w:color="auto" w:fill="FFFFFF"/>
        </w:rPr>
        <w:t>perceives</w:t>
      </w:r>
      <w:r w:rsidR="00586807">
        <w:rPr>
          <w:rFonts w:ascii="Times New Roman" w:hAnsi="Times New Roman" w:cs="Times New Roman"/>
          <w:color w:val="000000"/>
          <w:sz w:val="24"/>
          <w:szCs w:val="24"/>
          <w:shd w:val="clear" w:color="auto" w:fill="FFFFFF"/>
        </w:rPr>
        <w:t xml:space="preserve"> society (Hicks, 2009). </w:t>
      </w:r>
    </w:p>
    <w:p w:rsidR="005112E0" w:rsidRDefault="005112E0" w:rsidP="00E041F9">
      <w:pPr>
        <w:spacing w:before="30" w:after="30" w:line="360" w:lineRule="auto"/>
        <w:jc w:val="both"/>
        <w:rPr>
          <w:rFonts w:ascii="Times New Roman" w:hAnsi="Times New Roman" w:cs="Times New Roman"/>
          <w:color w:val="000000"/>
          <w:sz w:val="24"/>
          <w:szCs w:val="24"/>
          <w:shd w:val="clear" w:color="auto" w:fill="FFFFFF"/>
        </w:rPr>
      </w:pPr>
    </w:p>
    <w:p w:rsidR="00BB5641" w:rsidRDefault="00D259EF"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w:t>
      </w:r>
      <w:r w:rsidR="00B841D2">
        <w:rPr>
          <w:rFonts w:ascii="Times New Roman" w:hAnsi="Times New Roman" w:cs="Times New Roman"/>
          <w:color w:val="000000"/>
          <w:sz w:val="24"/>
          <w:szCs w:val="24"/>
          <w:shd w:val="clear" w:color="auto" w:fill="FFFFFF"/>
        </w:rPr>
        <w:t xml:space="preserve">the </w:t>
      </w:r>
      <w:r>
        <w:rPr>
          <w:rFonts w:ascii="Times New Roman" w:hAnsi="Times New Roman" w:cs="Times New Roman"/>
          <w:color w:val="000000"/>
          <w:sz w:val="24"/>
          <w:szCs w:val="24"/>
          <w:shd w:val="clear" w:color="auto" w:fill="FFFFFF"/>
        </w:rPr>
        <w:t xml:space="preserve">1992 and 2002 Earth Summits </w:t>
      </w:r>
      <w:r w:rsidR="00B841D2">
        <w:rPr>
          <w:rFonts w:ascii="Times New Roman" w:hAnsi="Times New Roman" w:cs="Times New Roman"/>
          <w:color w:val="000000"/>
          <w:sz w:val="24"/>
          <w:szCs w:val="24"/>
          <w:shd w:val="clear" w:color="auto" w:fill="FFFFFF"/>
        </w:rPr>
        <w:t xml:space="preserve">issues were </w:t>
      </w:r>
      <w:r>
        <w:rPr>
          <w:rFonts w:ascii="Times New Roman" w:hAnsi="Times New Roman" w:cs="Times New Roman"/>
          <w:color w:val="000000"/>
          <w:sz w:val="24"/>
          <w:szCs w:val="24"/>
          <w:shd w:val="clear" w:color="auto" w:fill="FFFFFF"/>
        </w:rPr>
        <w:t>highlighted that were crucial to both the environment and development in which there needs to be a much</w:t>
      </w:r>
      <w:r w:rsidR="00B841D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more ecologically sustainable society (Hicks, 2209).  Education was noted to have a crucial role in teaching </w:t>
      </w:r>
      <w:r w:rsidR="00B841D2">
        <w:rPr>
          <w:rFonts w:ascii="Times New Roman" w:hAnsi="Times New Roman" w:cs="Times New Roman"/>
          <w:color w:val="000000"/>
          <w:sz w:val="24"/>
          <w:szCs w:val="24"/>
          <w:shd w:val="clear" w:color="auto" w:fill="FFFFFF"/>
        </w:rPr>
        <w:t>the awareness</w:t>
      </w:r>
      <w:r>
        <w:rPr>
          <w:rFonts w:ascii="Times New Roman" w:hAnsi="Times New Roman" w:cs="Times New Roman"/>
          <w:color w:val="000000"/>
          <w:sz w:val="24"/>
          <w:szCs w:val="24"/>
          <w:shd w:val="clear" w:color="auto" w:fill="FFFFFF"/>
        </w:rPr>
        <w:t xml:space="preserve"> of these issues, by creating solutions</w:t>
      </w:r>
      <w:r w:rsidR="00B841D2">
        <w:rPr>
          <w:rFonts w:ascii="Times New Roman" w:hAnsi="Times New Roman" w:cs="Times New Roman"/>
          <w:color w:val="000000"/>
          <w:sz w:val="24"/>
          <w:szCs w:val="24"/>
          <w:shd w:val="clear" w:color="auto" w:fill="FFFFFF"/>
        </w:rPr>
        <w:t xml:space="preserve"> and not focusing solely on the problems.  We now live in the 21</w:t>
      </w:r>
      <w:r w:rsidR="00B841D2" w:rsidRPr="00B841D2">
        <w:rPr>
          <w:rFonts w:ascii="Times New Roman" w:hAnsi="Times New Roman" w:cs="Times New Roman"/>
          <w:color w:val="000000"/>
          <w:sz w:val="24"/>
          <w:szCs w:val="24"/>
          <w:shd w:val="clear" w:color="auto" w:fill="FFFFFF"/>
          <w:vertAlign w:val="superscript"/>
        </w:rPr>
        <w:t>st</w:t>
      </w:r>
      <w:r w:rsidR="00B841D2">
        <w:rPr>
          <w:rFonts w:ascii="Times New Roman" w:hAnsi="Times New Roman" w:cs="Times New Roman"/>
          <w:color w:val="000000"/>
          <w:sz w:val="24"/>
          <w:szCs w:val="24"/>
          <w:shd w:val="clear" w:color="auto" w:fill="FFFFFF"/>
        </w:rPr>
        <w:t xml:space="preserve"> Century and global education is teaching our children to recognise not only the rights but the responsibilities of both the current generation and the future generations (Hicks, 2009).  By having a global perspective approach to human society and the environment in which we all live ensures how we can all shape a preferred future, with the opportunity</w:t>
      </w:r>
      <w:r w:rsidR="006C35E0">
        <w:rPr>
          <w:rFonts w:ascii="Times New Roman" w:hAnsi="Times New Roman" w:cs="Times New Roman"/>
          <w:color w:val="000000"/>
          <w:sz w:val="24"/>
          <w:szCs w:val="24"/>
          <w:shd w:val="clear" w:color="auto" w:fill="FFFFFF"/>
        </w:rPr>
        <w:t xml:space="preserve"> to explore change, identity and diversity.  Being able to focus on shared responsibility and learning through communication and critical thinking, alongside developing a more positive attitude, important skills and ensure active participation</w:t>
      </w:r>
      <w:r w:rsidR="00BB5641">
        <w:rPr>
          <w:rFonts w:ascii="Times New Roman" w:hAnsi="Times New Roman" w:cs="Times New Roman"/>
          <w:color w:val="000000"/>
          <w:sz w:val="24"/>
          <w:szCs w:val="24"/>
          <w:shd w:val="clear" w:color="auto" w:fill="FFFFFF"/>
        </w:rPr>
        <w:t xml:space="preserve">, respecting cultures, religions and social diversity by having a better understanding of global citizenship </w:t>
      </w:r>
      <w:r w:rsidR="00BB5641" w:rsidRPr="002371B3">
        <w:rPr>
          <w:rFonts w:ascii="Times New Roman" w:hAnsi="Times New Roman" w:cs="Times New Roman"/>
          <w:color w:val="000000"/>
          <w:sz w:val="24"/>
          <w:szCs w:val="24"/>
          <w:shd w:val="clear" w:color="auto" w:fill="FFFFFF"/>
        </w:rPr>
        <w:t>(Global Education, 2014)</w:t>
      </w:r>
      <w:r w:rsidR="00BB5641">
        <w:rPr>
          <w:rFonts w:ascii="Times New Roman" w:hAnsi="Times New Roman" w:cs="Times New Roman"/>
          <w:color w:val="000000"/>
          <w:sz w:val="24"/>
          <w:szCs w:val="24"/>
          <w:shd w:val="clear" w:color="auto" w:fill="FFFFFF"/>
        </w:rPr>
        <w:t>.</w:t>
      </w:r>
    </w:p>
    <w:p w:rsidR="005112E0" w:rsidRDefault="005112E0" w:rsidP="00E041F9">
      <w:pPr>
        <w:spacing w:before="30" w:after="30" w:line="360" w:lineRule="auto"/>
        <w:jc w:val="both"/>
        <w:rPr>
          <w:rFonts w:ascii="Times New Roman" w:hAnsi="Times New Roman" w:cs="Times New Roman"/>
          <w:color w:val="000000"/>
          <w:sz w:val="24"/>
          <w:szCs w:val="24"/>
          <w:shd w:val="clear" w:color="auto" w:fill="FFFFFF"/>
        </w:rPr>
      </w:pPr>
    </w:p>
    <w:p w:rsidR="0081510A" w:rsidRDefault="00F67BDB"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eastAsia="Times New Roman" w:hAnsi="Times New Roman" w:cs="Times New Roman"/>
          <w:color w:val="1E1E1E"/>
          <w:sz w:val="24"/>
          <w:szCs w:val="24"/>
          <w:lang w:eastAsia="en-GB"/>
        </w:rPr>
        <w:lastRenderedPageBreak/>
        <w:t xml:space="preserve">Within the United Nations Conventions on the Rights of the Child </w:t>
      </w:r>
      <w:r w:rsidR="00561627">
        <w:rPr>
          <w:rFonts w:ascii="Times New Roman" w:eastAsia="Times New Roman" w:hAnsi="Times New Roman" w:cs="Times New Roman"/>
          <w:color w:val="1E1E1E"/>
          <w:sz w:val="24"/>
          <w:szCs w:val="24"/>
          <w:lang w:eastAsia="en-GB"/>
        </w:rPr>
        <w:t xml:space="preserve">(1989) </w:t>
      </w:r>
      <w:r>
        <w:rPr>
          <w:rFonts w:ascii="Times New Roman" w:eastAsia="Times New Roman" w:hAnsi="Times New Roman" w:cs="Times New Roman"/>
          <w:color w:val="1E1E1E"/>
          <w:sz w:val="24"/>
          <w:szCs w:val="24"/>
          <w:lang w:eastAsia="en-GB"/>
        </w:rPr>
        <w:t>(UNCRC) the aim was to ensure that every child had the right to an education that respects his or her right to dignity and achieving optimum development.</w:t>
      </w:r>
      <w:r w:rsidR="00BD7EA2">
        <w:rPr>
          <w:rFonts w:ascii="Times New Roman" w:eastAsia="Times New Roman" w:hAnsi="Times New Roman" w:cs="Times New Roman"/>
          <w:color w:val="1E1E1E"/>
          <w:sz w:val="24"/>
          <w:szCs w:val="24"/>
          <w:lang w:eastAsia="en-GB"/>
        </w:rPr>
        <w:t xml:space="preserve">  </w:t>
      </w:r>
      <w:r w:rsidR="00BD7EA2">
        <w:rPr>
          <w:rFonts w:ascii="Times New Roman" w:hAnsi="Times New Roman" w:cs="Times New Roman"/>
          <w:color w:val="000000"/>
          <w:sz w:val="24"/>
          <w:szCs w:val="24"/>
          <w:shd w:val="clear" w:color="auto" w:fill="FFFFFF"/>
        </w:rPr>
        <w:t>Within Kenya alone there are over 40 different ethnic groups all having their own cultural practices, but they all have the same barriers when it comes to education of the female, they believe and practice that all males have higher privileges over the female</w:t>
      </w:r>
      <w:r w:rsidR="004343BA">
        <w:rPr>
          <w:rFonts w:ascii="Times New Roman" w:hAnsi="Times New Roman" w:cs="Times New Roman"/>
          <w:color w:val="000000"/>
          <w:sz w:val="24"/>
          <w:szCs w:val="24"/>
          <w:shd w:val="clear" w:color="auto" w:fill="FFFFFF"/>
        </w:rPr>
        <w:t xml:space="preserve"> </w:t>
      </w:r>
      <w:r w:rsidR="004343BA" w:rsidRPr="004343BA">
        <w:rPr>
          <w:rFonts w:ascii="Times New Roman" w:hAnsi="Times New Roman" w:cs="Times New Roman"/>
          <w:color w:val="000000"/>
          <w:sz w:val="24"/>
          <w:szCs w:val="24"/>
          <w:shd w:val="clear" w:color="auto" w:fill="FFFFFF"/>
        </w:rPr>
        <w:t>(Kenyavillageproject.org, 2019)</w:t>
      </w:r>
      <w:r w:rsidR="004343BA">
        <w:rPr>
          <w:rFonts w:ascii="Times New Roman" w:hAnsi="Times New Roman" w:cs="Times New Roman"/>
          <w:color w:val="000000"/>
          <w:sz w:val="24"/>
          <w:szCs w:val="24"/>
          <w:shd w:val="clear" w:color="auto" w:fill="FFFFFF"/>
        </w:rPr>
        <w:t>.</w:t>
      </w:r>
      <w:r w:rsidR="0081510A">
        <w:rPr>
          <w:rFonts w:ascii="Times New Roman" w:hAnsi="Times New Roman" w:cs="Times New Roman"/>
          <w:color w:val="000000"/>
          <w:sz w:val="24"/>
          <w:szCs w:val="24"/>
          <w:shd w:val="clear" w:color="auto" w:fill="FFFFFF"/>
        </w:rPr>
        <w:t xml:space="preserve">  </w:t>
      </w:r>
      <w:r>
        <w:rPr>
          <w:rFonts w:ascii="Times New Roman" w:eastAsia="Times New Roman" w:hAnsi="Times New Roman" w:cs="Times New Roman"/>
          <w:color w:val="1E1E1E"/>
          <w:sz w:val="24"/>
          <w:szCs w:val="24"/>
          <w:lang w:eastAsia="en-GB"/>
        </w:rPr>
        <w:t xml:space="preserve">The Convention </w:t>
      </w:r>
      <w:r w:rsidR="004B0581">
        <w:rPr>
          <w:rFonts w:ascii="Times New Roman" w:eastAsia="Times New Roman" w:hAnsi="Times New Roman" w:cs="Times New Roman"/>
          <w:color w:val="1E1E1E"/>
          <w:sz w:val="24"/>
          <w:szCs w:val="24"/>
          <w:lang w:eastAsia="en-GB"/>
        </w:rPr>
        <w:t>i</w:t>
      </w:r>
      <w:r>
        <w:rPr>
          <w:rFonts w:ascii="Times New Roman" w:eastAsia="Times New Roman" w:hAnsi="Times New Roman" w:cs="Times New Roman"/>
          <w:color w:val="1E1E1E"/>
          <w:sz w:val="24"/>
          <w:szCs w:val="24"/>
          <w:lang w:eastAsia="en-GB"/>
        </w:rPr>
        <w:t>s made up of 54 articles covering all aspects of a child’s life</w:t>
      </w:r>
      <w:r w:rsidR="004B0581">
        <w:rPr>
          <w:rFonts w:ascii="Times New Roman" w:eastAsia="Times New Roman" w:hAnsi="Times New Roman" w:cs="Times New Roman"/>
          <w:color w:val="1E1E1E"/>
          <w:sz w:val="24"/>
          <w:szCs w:val="24"/>
          <w:lang w:eastAsia="en-GB"/>
        </w:rPr>
        <w:t xml:space="preserve">, </w:t>
      </w:r>
      <w:r>
        <w:rPr>
          <w:rFonts w:ascii="Times New Roman" w:eastAsia="Times New Roman" w:hAnsi="Times New Roman" w:cs="Times New Roman"/>
          <w:color w:val="1E1E1E"/>
          <w:sz w:val="24"/>
          <w:szCs w:val="24"/>
          <w:lang w:eastAsia="en-GB"/>
        </w:rPr>
        <w:t xml:space="preserve">setting out specifically their cultural, political, civil, economic and social rights.  Within the document </w:t>
      </w:r>
      <w:r w:rsidR="009A732B">
        <w:rPr>
          <w:rFonts w:ascii="Times New Roman" w:eastAsia="Times New Roman" w:hAnsi="Times New Roman" w:cs="Times New Roman"/>
          <w:color w:val="1E1E1E"/>
          <w:sz w:val="24"/>
          <w:szCs w:val="24"/>
          <w:lang w:eastAsia="en-GB"/>
        </w:rPr>
        <w:t xml:space="preserve">specifically </w:t>
      </w:r>
      <w:r w:rsidR="00B06703">
        <w:rPr>
          <w:rFonts w:ascii="Times New Roman" w:eastAsia="Times New Roman" w:hAnsi="Times New Roman" w:cs="Times New Roman"/>
          <w:color w:val="1E1E1E"/>
          <w:sz w:val="24"/>
          <w:szCs w:val="24"/>
          <w:lang w:eastAsia="en-GB"/>
        </w:rPr>
        <w:t xml:space="preserve">articles 43 – 54 </w:t>
      </w:r>
      <w:r>
        <w:rPr>
          <w:rFonts w:ascii="Times New Roman" w:eastAsia="Times New Roman" w:hAnsi="Times New Roman" w:cs="Times New Roman"/>
          <w:color w:val="1E1E1E"/>
          <w:sz w:val="24"/>
          <w:szCs w:val="24"/>
          <w:lang w:eastAsia="en-GB"/>
        </w:rPr>
        <w:t xml:space="preserve">it expresses how both adults and governments </w:t>
      </w:r>
      <w:r w:rsidR="00B06703">
        <w:rPr>
          <w:rFonts w:ascii="Times New Roman" w:eastAsia="Times New Roman" w:hAnsi="Times New Roman" w:cs="Times New Roman"/>
          <w:color w:val="1E1E1E"/>
          <w:sz w:val="24"/>
          <w:szCs w:val="24"/>
          <w:lang w:eastAsia="en-GB"/>
        </w:rPr>
        <w:t xml:space="preserve">must </w:t>
      </w:r>
      <w:r>
        <w:rPr>
          <w:rFonts w:ascii="Times New Roman" w:eastAsia="Times New Roman" w:hAnsi="Times New Roman" w:cs="Times New Roman"/>
          <w:color w:val="1E1E1E"/>
          <w:sz w:val="24"/>
          <w:szCs w:val="24"/>
          <w:lang w:eastAsia="en-GB"/>
        </w:rPr>
        <w:t xml:space="preserve">work together and ensure that all children </w:t>
      </w:r>
      <w:r w:rsidR="00561627">
        <w:rPr>
          <w:rFonts w:ascii="Times New Roman" w:eastAsia="Times New Roman" w:hAnsi="Times New Roman" w:cs="Times New Roman"/>
          <w:color w:val="1E1E1E"/>
          <w:sz w:val="24"/>
          <w:szCs w:val="24"/>
          <w:lang w:eastAsia="en-GB"/>
        </w:rPr>
        <w:t xml:space="preserve">will enjoy all their rights regardless of ethnicity, religion, gender, language, abilities or any other position within society </w:t>
      </w:r>
      <w:r w:rsidR="00561627" w:rsidRPr="00873A79">
        <w:rPr>
          <w:rFonts w:ascii="Times New Roman" w:hAnsi="Times New Roman" w:cs="Times New Roman"/>
          <w:color w:val="000000"/>
          <w:sz w:val="24"/>
          <w:szCs w:val="24"/>
          <w:shd w:val="clear" w:color="auto" w:fill="FFFFFF"/>
        </w:rPr>
        <w:t>(UNICEF UK, 1992)</w:t>
      </w:r>
      <w:r w:rsidR="006C35E0">
        <w:rPr>
          <w:rFonts w:ascii="Times New Roman" w:hAnsi="Times New Roman" w:cs="Times New Roman"/>
          <w:color w:val="000000"/>
          <w:sz w:val="24"/>
          <w:szCs w:val="24"/>
          <w:shd w:val="clear" w:color="auto" w:fill="FFFFFF"/>
        </w:rPr>
        <w:t xml:space="preserve">.  </w:t>
      </w:r>
    </w:p>
    <w:p w:rsidR="0081510A" w:rsidRDefault="0081510A" w:rsidP="00E041F9">
      <w:pPr>
        <w:spacing w:before="30" w:after="30" w:line="360" w:lineRule="auto"/>
        <w:jc w:val="both"/>
        <w:rPr>
          <w:rFonts w:ascii="Times New Roman" w:hAnsi="Times New Roman" w:cs="Times New Roman"/>
          <w:color w:val="000000"/>
          <w:sz w:val="24"/>
          <w:szCs w:val="24"/>
          <w:shd w:val="clear" w:color="auto" w:fill="FFFFFF"/>
        </w:rPr>
      </w:pPr>
    </w:p>
    <w:p w:rsidR="00FB6633" w:rsidRDefault="00FB6633"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Article 28 of the UNCRC </w:t>
      </w:r>
      <w:r w:rsidR="00A77A6A">
        <w:rPr>
          <w:rFonts w:ascii="Times New Roman" w:hAnsi="Times New Roman" w:cs="Times New Roman"/>
          <w:color w:val="000000"/>
          <w:sz w:val="24"/>
          <w:szCs w:val="24"/>
          <w:shd w:val="clear" w:color="auto" w:fill="FFFFFF"/>
        </w:rPr>
        <w:t xml:space="preserve">(1989) </w:t>
      </w:r>
      <w:r w:rsidR="00AC02E2">
        <w:rPr>
          <w:rFonts w:ascii="Times New Roman" w:hAnsi="Times New Roman" w:cs="Times New Roman"/>
          <w:color w:val="000000"/>
          <w:sz w:val="24"/>
          <w:szCs w:val="24"/>
          <w:shd w:val="clear" w:color="auto" w:fill="FFFFFF"/>
        </w:rPr>
        <w:t>Summary</w:t>
      </w:r>
      <w:r>
        <w:rPr>
          <w:rFonts w:ascii="Times New Roman" w:hAnsi="Times New Roman" w:cs="Times New Roman"/>
          <w:color w:val="000000"/>
          <w:sz w:val="24"/>
          <w:szCs w:val="24"/>
          <w:shd w:val="clear" w:color="auto" w:fill="FFFFFF"/>
        </w:rPr>
        <w:t xml:space="preserve"> states</w:t>
      </w:r>
      <w:r w:rsidR="00F30133">
        <w:rPr>
          <w:rFonts w:ascii="Times New Roman" w:hAnsi="Times New Roman" w:cs="Times New Roman"/>
          <w:color w:val="000000"/>
          <w:sz w:val="24"/>
          <w:szCs w:val="24"/>
          <w:shd w:val="clear" w:color="auto" w:fill="FFFFFF"/>
        </w:rPr>
        <w:t>:</w:t>
      </w:r>
    </w:p>
    <w:p w:rsidR="00CB3B1D" w:rsidRDefault="00F30133"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“Every child has the right to an education.  Primary education must be free and different forms of secondary education must be available to every child.  Discipline in schools must respect children’s dignity and their rights.  Richer countries must help poorer countries achieve this”</w:t>
      </w:r>
      <w:r w:rsidR="00A77A6A" w:rsidRPr="00A77A6A">
        <w:rPr>
          <w:rFonts w:ascii="Arial" w:hAnsi="Arial" w:cs="Arial"/>
          <w:color w:val="000000"/>
          <w:sz w:val="20"/>
          <w:szCs w:val="20"/>
          <w:shd w:val="clear" w:color="auto" w:fill="FFFFFF"/>
        </w:rPr>
        <w:t xml:space="preserve"> </w:t>
      </w:r>
      <w:r w:rsidR="00A77A6A" w:rsidRPr="00A77A6A">
        <w:rPr>
          <w:rFonts w:ascii="Times New Roman" w:hAnsi="Times New Roman" w:cs="Times New Roman"/>
          <w:color w:val="000000"/>
          <w:sz w:val="24"/>
          <w:szCs w:val="24"/>
          <w:shd w:val="clear" w:color="auto" w:fill="FFFFFF"/>
        </w:rPr>
        <w:t>(Downloads.unicef.org.uk, 2019)</w:t>
      </w:r>
      <w:r w:rsidRPr="00A77A6A">
        <w:rPr>
          <w:rFonts w:ascii="Times New Roman" w:hAnsi="Times New Roman" w:cs="Times New Roman"/>
          <w:color w:val="000000"/>
          <w:sz w:val="24"/>
          <w:szCs w:val="24"/>
          <w:shd w:val="clear" w:color="auto" w:fill="FFFFFF"/>
        </w:rPr>
        <w:t>.</w:t>
      </w:r>
      <w:r w:rsidR="00CB3B1D">
        <w:rPr>
          <w:rFonts w:ascii="Times New Roman" w:hAnsi="Times New Roman" w:cs="Times New Roman"/>
          <w:color w:val="000000"/>
          <w:sz w:val="24"/>
          <w:szCs w:val="24"/>
          <w:shd w:val="clear" w:color="auto" w:fill="FFFFFF"/>
        </w:rPr>
        <w:t xml:space="preserve"> </w:t>
      </w:r>
    </w:p>
    <w:p w:rsidR="00CB3B1D" w:rsidRDefault="00CB3B1D" w:rsidP="00E041F9">
      <w:pPr>
        <w:spacing w:before="30" w:after="30" w:line="360" w:lineRule="auto"/>
        <w:jc w:val="both"/>
        <w:rPr>
          <w:rFonts w:ascii="Times New Roman" w:hAnsi="Times New Roman" w:cs="Times New Roman"/>
          <w:color w:val="000000"/>
          <w:sz w:val="24"/>
          <w:szCs w:val="24"/>
          <w:shd w:val="clear" w:color="auto" w:fill="FFFFFF"/>
        </w:rPr>
      </w:pPr>
    </w:p>
    <w:p w:rsidR="0066764C" w:rsidRDefault="00CB3B1D" w:rsidP="00E041F9">
      <w:pPr>
        <w:spacing w:before="30" w:after="30" w:line="36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The UNCRC is the most universally accepted human rights instrument in history and has been </w:t>
      </w:r>
      <w:r w:rsidR="007B3CF3">
        <w:rPr>
          <w:rFonts w:ascii="Times New Roman" w:hAnsi="Times New Roman" w:cs="Times New Roman"/>
          <w:color w:val="000000"/>
          <w:sz w:val="24"/>
          <w:szCs w:val="24"/>
          <w:shd w:val="clear" w:color="auto" w:fill="FFFFFF"/>
        </w:rPr>
        <w:t>ratified</w:t>
      </w:r>
      <w:r>
        <w:rPr>
          <w:rFonts w:ascii="Times New Roman" w:hAnsi="Times New Roman" w:cs="Times New Roman"/>
          <w:color w:val="000000"/>
          <w:sz w:val="24"/>
          <w:szCs w:val="24"/>
          <w:shd w:val="clear" w:color="auto" w:fill="FFFFFF"/>
        </w:rPr>
        <w:t xml:space="preserve"> by 192 countries worldwide.</w:t>
      </w:r>
      <w:r w:rsidR="007B3CF3">
        <w:rPr>
          <w:rFonts w:ascii="Times New Roman" w:hAnsi="Times New Roman" w:cs="Times New Roman"/>
          <w:color w:val="000000"/>
          <w:sz w:val="24"/>
          <w:szCs w:val="24"/>
          <w:shd w:val="clear" w:color="auto" w:fill="FFFFFF"/>
        </w:rPr>
        <w:t xml:space="preserve">  On July 30</w:t>
      </w:r>
      <w:r w:rsidR="007B3CF3" w:rsidRPr="007B3CF3">
        <w:rPr>
          <w:rFonts w:ascii="Times New Roman" w:hAnsi="Times New Roman" w:cs="Times New Roman"/>
          <w:color w:val="000000"/>
          <w:sz w:val="24"/>
          <w:szCs w:val="24"/>
          <w:shd w:val="clear" w:color="auto" w:fill="FFFFFF"/>
          <w:vertAlign w:val="superscript"/>
        </w:rPr>
        <w:t>th</w:t>
      </w:r>
      <w:r w:rsidR="007B3CF3">
        <w:rPr>
          <w:rFonts w:ascii="Times New Roman" w:hAnsi="Times New Roman" w:cs="Times New Roman"/>
          <w:color w:val="000000"/>
          <w:sz w:val="24"/>
          <w:szCs w:val="24"/>
          <w:shd w:val="clear" w:color="auto" w:fill="FFFFFF"/>
        </w:rPr>
        <w:t xml:space="preserve">, 1990 Kenya ratified the Conventions on the Rights of the Child (CRC).  However due to the Kenyan government not submitting their initial </w:t>
      </w:r>
      <w:r w:rsidR="009C5FDE">
        <w:rPr>
          <w:rFonts w:ascii="Times New Roman" w:hAnsi="Times New Roman" w:cs="Times New Roman"/>
          <w:color w:val="000000"/>
          <w:sz w:val="24"/>
          <w:szCs w:val="24"/>
          <w:shd w:val="clear" w:color="auto" w:fill="FFFFFF"/>
        </w:rPr>
        <w:t xml:space="preserve">country </w:t>
      </w:r>
      <w:r w:rsidR="007B3CF3">
        <w:rPr>
          <w:rFonts w:ascii="Times New Roman" w:hAnsi="Times New Roman" w:cs="Times New Roman"/>
          <w:color w:val="000000"/>
          <w:sz w:val="24"/>
          <w:szCs w:val="24"/>
          <w:shd w:val="clear" w:color="auto" w:fill="FFFFFF"/>
        </w:rPr>
        <w:t>report until January 2000 some eight years late</w:t>
      </w:r>
      <w:r w:rsidR="00661BD7">
        <w:rPr>
          <w:rFonts w:ascii="Times New Roman" w:hAnsi="Times New Roman" w:cs="Times New Roman"/>
          <w:color w:val="000000"/>
          <w:sz w:val="24"/>
          <w:szCs w:val="24"/>
          <w:shd w:val="clear" w:color="auto" w:fill="FFFFFF"/>
        </w:rPr>
        <w:t>r</w:t>
      </w:r>
      <w:r w:rsidR="00344D6D">
        <w:rPr>
          <w:rFonts w:ascii="Times New Roman" w:hAnsi="Times New Roman" w:cs="Times New Roman"/>
          <w:color w:val="000000"/>
          <w:sz w:val="24"/>
          <w:szCs w:val="24"/>
          <w:shd w:val="clear" w:color="auto" w:fill="FFFFFF"/>
        </w:rPr>
        <w:t>, there was no proper structure put in place for reporting process to be established in Kenya and the actual reporting process did not start until 1997</w:t>
      </w:r>
      <w:r w:rsidR="00344D6D" w:rsidRPr="00CB3B1D">
        <w:rPr>
          <w:rFonts w:ascii="Times New Roman" w:hAnsi="Times New Roman" w:cs="Times New Roman"/>
          <w:color w:val="000000"/>
          <w:shd w:val="clear" w:color="auto" w:fill="FFFFFF"/>
        </w:rPr>
        <w:t xml:space="preserve"> </w:t>
      </w:r>
      <w:r w:rsidR="00344D6D" w:rsidRPr="00344D6D">
        <w:rPr>
          <w:rFonts w:ascii="Times New Roman" w:hAnsi="Times New Roman" w:cs="Times New Roman"/>
          <w:color w:val="000000"/>
          <w:sz w:val="24"/>
          <w:szCs w:val="24"/>
          <w:shd w:val="clear" w:color="auto" w:fill="FFFFFF"/>
        </w:rPr>
        <w:t>(Palmqvist, 2006)</w:t>
      </w:r>
      <w:r w:rsidR="001919BD">
        <w:rPr>
          <w:rFonts w:ascii="Times New Roman" w:hAnsi="Times New Roman" w:cs="Times New Roman"/>
          <w:sz w:val="24"/>
          <w:szCs w:val="24"/>
        </w:rPr>
        <w:t xml:space="preserve">.  Even though the Kenyan </w:t>
      </w:r>
      <w:r w:rsidR="001919BD" w:rsidRPr="001919BD">
        <w:rPr>
          <w:rFonts w:ascii="Times New Roman" w:hAnsi="Times New Roman" w:cs="Times New Roman"/>
          <w:sz w:val="24"/>
          <w:szCs w:val="24"/>
        </w:rPr>
        <w:t>Non-Governmental Organisations</w:t>
      </w:r>
      <w:r w:rsidR="001919BD">
        <w:rPr>
          <w:rFonts w:ascii="Times New Roman" w:hAnsi="Times New Roman" w:cs="Times New Roman"/>
          <w:sz w:val="24"/>
          <w:szCs w:val="24"/>
        </w:rPr>
        <w:t xml:space="preserve"> (NGO), and the American NGO Human Rights Watch reports were submitted to the committee in 2001 it was the UN Committee that only considered the country report of Kenya in the September of that year</w:t>
      </w:r>
      <w:r w:rsidR="005D369A">
        <w:rPr>
          <w:rFonts w:ascii="Times New Roman" w:hAnsi="Times New Roman" w:cs="Times New Roman"/>
          <w:sz w:val="24"/>
          <w:szCs w:val="24"/>
        </w:rPr>
        <w:t>, publishing its observations and recommendations</w:t>
      </w:r>
      <w:r w:rsidR="009C5FDE">
        <w:rPr>
          <w:rFonts w:ascii="Times New Roman" w:hAnsi="Times New Roman" w:cs="Times New Roman"/>
          <w:sz w:val="24"/>
          <w:szCs w:val="24"/>
        </w:rPr>
        <w:t xml:space="preserve"> (Palmqvist, 2006)</w:t>
      </w:r>
      <w:r w:rsidR="005D369A">
        <w:rPr>
          <w:rFonts w:ascii="Times New Roman" w:hAnsi="Times New Roman" w:cs="Times New Roman"/>
          <w:sz w:val="24"/>
          <w:szCs w:val="24"/>
        </w:rPr>
        <w:t>.</w:t>
      </w:r>
      <w:r w:rsidR="009C5FDE">
        <w:rPr>
          <w:rFonts w:ascii="Times New Roman" w:hAnsi="Times New Roman" w:cs="Times New Roman"/>
          <w:sz w:val="24"/>
          <w:szCs w:val="24"/>
        </w:rPr>
        <w:t xml:space="preserve"> </w:t>
      </w:r>
      <w:r w:rsidR="0066764C">
        <w:rPr>
          <w:rFonts w:ascii="Times New Roman" w:hAnsi="Times New Roman" w:cs="Times New Roman"/>
          <w:sz w:val="24"/>
          <w:szCs w:val="24"/>
        </w:rPr>
        <w:t xml:space="preserve"> Although a first report showed constraints and challenges, there were many questions arising regarding the depth and width of these, along with problems that were not mentioned in the report such as criticism on the legal and policy framework of children’s rights indicating that all provisions were in operation, but this was not the case (Palmqvist, 2006).</w:t>
      </w:r>
    </w:p>
    <w:p w:rsidR="00972B3B" w:rsidRDefault="00814474" w:rsidP="00E041F9">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By 2002 The Children Act (2001) came into force in Kenya and was given prominent position in the CRC reports stating the protection of children in Kenya.  This act was considered as a ‘pioneering human rights law in Kenya’s legislative history’ (Palmqvist, 2006).  </w:t>
      </w:r>
      <w:r w:rsidR="00661BD7">
        <w:rPr>
          <w:rFonts w:ascii="Times New Roman" w:hAnsi="Times New Roman" w:cs="Times New Roman"/>
          <w:sz w:val="24"/>
          <w:szCs w:val="24"/>
        </w:rPr>
        <w:t>By closely relating the Children Act to the CRC it proves to be the only legal instrument within Kenya to stipulate that the provision of economic, social and cultural rights, with free basic education and the right to health care being the key to social welfare provisions (Palmqvist, 2006).</w:t>
      </w:r>
      <w:r w:rsidR="00525800">
        <w:rPr>
          <w:rFonts w:ascii="Times New Roman" w:hAnsi="Times New Roman" w:cs="Times New Roman"/>
          <w:sz w:val="24"/>
          <w:szCs w:val="24"/>
        </w:rPr>
        <w:t xml:space="preserve"> </w:t>
      </w:r>
      <w:r w:rsidR="00972B3B">
        <w:rPr>
          <w:rFonts w:ascii="Times New Roman" w:hAnsi="Times New Roman" w:cs="Times New Roman"/>
          <w:sz w:val="24"/>
          <w:szCs w:val="24"/>
        </w:rPr>
        <w:t xml:space="preserve"> </w:t>
      </w:r>
    </w:p>
    <w:p w:rsidR="00972B3B" w:rsidRDefault="00972B3B" w:rsidP="00E041F9">
      <w:pPr>
        <w:spacing w:before="30" w:after="30" w:line="360" w:lineRule="auto"/>
        <w:jc w:val="both"/>
        <w:rPr>
          <w:rFonts w:ascii="Times New Roman" w:hAnsi="Times New Roman" w:cs="Times New Roman"/>
          <w:sz w:val="24"/>
          <w:szCs w:val="24"/>
        </w:rPr>
      </w:pPr>
    </w:p>
    <w:p w:rsidR="0032680D" w:rsidRPr="00525800" w:rsidRDefault="00972B3B" w:rsidP="00E041F9">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The CRC builds on four general principles</w:t>
      </w:r>
      <w:r w:rsidR="00821172">
        <w:rPr>
          <w:rFonts w:ascii="Times New Roman" w:hAnsi="Times New Roman" w:cs="Times New Roman"/>
          <w:sz w:val="24"/>
          <w:szCs w:val="24"/>
        </w:rPr>
        <w:t xml:space="preserve"> which form the umbrella of the convention</w:t>
      </w:r>
      <w:r w:rsidR="006E4533">
        <w:rPr>
          <w:rFonts w:ascii="Times New Roman" w:hAnsi="Times New Roman" w:cs="Times New Roman"/>
          <w:sz w:val="24"/>
          <w:szCs w:val="24"/>
        </w:rPr>
        <w:t>;</w:t>
      </w:r>
      <w:r>
        <w:rPr>
          <w:rFonts w:ascii="Times New Roman" w:hAnsi="Times New Roman" w:cs="Times New Roman"/>
          <w:sz w:val="24"/>
          <w:szCs w:val="24"/>
        </w:rPr>
        <w:t xml:space="preserve"> </w:t>
      </w:r>
      <w:r w:rsidR="006E4533">
        <w:rPr>
          <w:rFonts w:ascii="Times New Roman" w:hAnsi="Times New Roman" w:cs="Times New Roman"/>
          <w:sz w:val="24"/>
          <w:szCs w:val="24"/>
        </w:rPr>
        <w:t xml:space="preserve">Article 2 - </w:t>
      </w:r>
      <w:r>
        <w:rPr>
          <w:rFonts w:ascii="Times New Roman" w:hAnsi="Times New Roman" w:cs="Times New Roman"/>
          <w:sz w:val="24"/>
          <w:szCs w:val="24"/>
        </w:rPr>
        <w:t xml:space="preserve">non-discrimination, </w:t>
      </w:r>
      <w:r w:rsidR="006E4533">
        <w:rPr>
          <w:rFonts w:ascii="Times New Roman" w:hAnsi="Times New Roman" w:cs="Times New Roman"/>
          <w:sz w:val="24"/>
          <w:szCs w:val="24"/>
        </w:rPr>
        <w:t xml:space="preserve">within the Kenyan CRC reports it highlighted many different forms of discrimination against children </w:t>
      </w:r>
      <w:r w:rsidR="0032680D">
        <w:rPr>
          <w:rFonts w:ascii="Times New Roman" w:hAnsi="Times New Roman" w:cs="Times New Roman"/>
          <w:sz w:val="24"/>
          <w:szCs w:val="24"/>
        </w:rPr>
        <w:t>at risk, these included the females, children who have a disability, a child who is affected with HIV/AIDS, orphans and children born out of wedlock.  Many of these discriminations were down to the cultural traditions within rural arears, male children are still preferred to female</w:t>
      </w:r>
      <w:r w:rsidR="005E7732">
        <w:rPr>
          <w:rFonts w:ascii="Times New Roman" w:hAnsi="Times New Roman" w:cs="Times New Roman"/>
          <w:sz w:val="24"/>
          <w:szCs w:val="24"/>
        </w:rPr>
        <w:t xml:space="preserve"> children,</w:t>
      </w:r>
      <w:r w:rsidR="0032680D">
        <w:rPr>
          <w:rFonts w:ascii="Times New Roman" w:hAnsi="Times New Roman" w:cs="Times New Roman"/>
          <w:sz w:val="24"/>
          <w:szCs w:val="24"/>
        </w:rPr>
        <w:t xml:space="preserve"> which leads on to discrimination along with harmful traditional practices such as FGM (female genital mutilation) and enforcing early marriage, as young as 14 years of age</w:t>
      </w:r>
      <w:r w:rsidR="005E7732">
        <w:rPr>
          <w:rFonts w:ascii="Times New Roman" w:hAnsi="Times New Roman" w:cs="Times New Roman"/>
          <w:sz w:val="24"/>
          <w:szCs w:val="24"/>
        </w:rPr>
        <w:t>, but also the disabled child being associated with bad luck, therefor being hidden out of sight</w:t>
      </w:r>
      <w:r w:rsidR="0032680D">
        <w:rPr>
          <w:rFonts w:ascii="Times New Roman" w:hAnsi="Times New Roman" w:cs="Times New Roman"/>
          <w:sz w:val="24"/>
          <w:szCs w:val="24"/>
        </w:rPr>
        <w:t xml:space="preserve"> (Palmqvist, 2006).</w:t>
      </w:r>
      <w:r w:rsidR="005E7732">
        <w:rPr>
          <w:rFonts w:ascii="Times New Roman" w:hAnsi="Times New Roman" w:cs="Times New Roman"/>
          <w:sz w:val="24"/>
          <w:szCs w:val="24"/>
        </w:rPr>
        <w:t xml:space="preserve">  Article 3 – best interests of the child, this being a high priority in all decisions and actions affecting children.  </w:t>
      </w:r>
      <w:r w:rsidR="008A287B">
        <w:rPr>
          <w:rFonts w:ascii="Times New Roman" w:hAnsi="Times New Roman" w:cs="Times New Roman"/>
          <w:sz w:val="24"/>
          <w:szCs w:val="24"/>
        </w:rPr>
        <w:t xml:space="preserve">Within the </w:t>
      </w:r>
      <w:r w:rsidR="005E7732">
        <w:rPr>
          <w:rFonts w:ascii="Times New Roman" w:hAnsi="Times New Roman" w:cs="Times New Roman"/>
          <w:sz w:val="24"/>
          <w:szCs w:val="24"/>
        </w:rPr>
        <w:t xml:space="preserve">Kenyan constitution </w:t>
      </w:r>
      <w:r w:rsidR="008A287B">
        <w:rPr>
          <w:rFonts w:ascii="Times New Roman" w:hAnsi="Times New Roman" w:cs="Times New Roman"/>
          <w:sz w:val="24"/>
          <w:szCs w:val="24"/>
        </w:rPr>
        <w:t xml:space="preserve">the child’s best interest is paramount.  Article 6 – child’s rights to survival and development, </w:t>
      </w:r>
      <w:r w:rsidR="00F6742E">
        <w:rPr>
          <w:rFonts w:ascii="Times New Roman" w:hAnsi="Times New Roman" w:cs="Times New Roman"/>
          <w:sz w:val="24"/>
          <w:szCs w:val="24"/>
        </w:rPr>
        <w:t>within C</w:t>
      </w:r>
      <w:r w:rsidR="008A287B">
        <w:rPr>
          <w:rFonts w:ascii="Times New Roman" w:hAnsi="Times New Roman" w:cs="Times New Roman"/>
          <w:sz w:val="24"/>
          <w:szCs w:val="24"/>
        </w:rPr>
        <w:t xml:space="preserve">onstitution of Kenya </w:t>
      </w:r>
      <w:r w:rsidR="00F6742E">
        <w:rPr>
          <w:rFonts w:ascii="Times New Roman" w:hAnsi="Times New Roman" w:cs="Times New Roman"/>
          <w:sz w:val="24"/>
          <w:szCs w:val="24"/>
        </w:rPr>
        <w:t xml:space="preserve">it </w:t>
      </w:r>
      <w:r w:rsidR="008A287B">
        <w:rPr>
          <w:rFonts w:ascii="Times New Roman" w:hAnsi="Times New Roman" w:cs="Times New Roman"/>
          <w:sz w:val="24"/>
          <w:szCs w:val="24"/>
        </w:rPr>
        <w:t>guarantees the right to life, it does not mention the child specifically</w:t>
      </w:r>
      <w:r w:rsidR="00F6742E">
        <w:rPr>
          <w:rFonts w:ascii="Times New Roman" w:hAnsi="Times New Roman" w:cs="Times New Roman"/>
          <w:sz w:val="24"/>
          <w:szCs w:val="24"/>
        </w:rPr>
        <w:t xml:space="preserve">.  It is the Children Act that </w:t>
      </w:r>
      <w:r w:rsidR="00821172">
        <w:rPr>
          <w:rFonts w:ascii="Times New Roman" w:hAnsi="Times New Roman" w:cs="Times New Roman"/>
          <w:sz w:val="24"/>
          <w:szCs w:val="24"/>
        </w:rPr>
        <w:t xml:space="preserve">states </w:t>
      </w:r>
      <w:r w:rsidR="00F6742E">
        <w:rPr>
          <w:rFonts w:ascii="Times New Roman" w:hAnsi="Times New Roman" w:cs="Times New Roman"/>
          <w:sz w:val="24"/>
          <w:szCs w:val="24"/>
        </w:rPr>
        <w:t>that the Kenyan government and the families had a responsibility for every child the right to life and ensure their survival and development.</w:t>
      </w:r>
      <w:r w:rsidR="00821172">
        <w:rPr>
          <w:rFonts w:ascii="Times New Roman" w:hAnsi="Times New Roman" w:cs="Times New Roman"/>
          <w:sz w:val="24"/>
          <w:szCs w:val="24"/>
        </w:rPr>
        <w:t xml:space="preserve">  Article 12 – respecting the views of the child, to encourage children to participate in decision making within both home and school life.  Traditionally within Kenya only the elder members of society made decisions concerning the child, however changes have taken place and children’s view are now taken into consideration (Palmqvist, 2006). </w:t>
      </w:r>
      <w:r w:rsidR="00F6742E">
        <w:rPr>
          <w:rFonts w:ascii="Times New Roman" w:hAnsi="Times New Roman" w:cs="Times New Roman"/>
          <w:sz w:val="24"/>
          <w:szCs w:val="24"/>
        </w:rPr>
        <w:t xml:space="preserve"> </w:t>
      </w:r>
      <w:r w:rsidR="005E7732">
        <w:rPr>
          <w:rFonts w:ascii="Times New Roman" w:hAnsi="Times New Roman" w:cs="Times New Roman"/>
          <w:sz w:val="24"/>
          <w:szCs w:val="24"/>
        </w:rPr>
        <w:t xml:space="preserve">  </w:t>
      </w:r>
      <w:r w:rsidR="0032680D">
        <w:rPr>
          <w:rFonts w:ascii="Times New Roman" w:hAnsi="Times New Roman" w:cs="Times New Roman"/>
          <w:sz w:val="24"/>
          <w:szCs w:val="24"/>
        </w:rPr>
        <w:t xml:space="preserve">  </w:t>
      </w:r>
    </w:p>
    <w:p w:rsidR="003B247D" w:rsidRDefault="003B247D" w:rsidP="00E041F9">
      <w:pPr>
        <w:spacing w:before="30" w:after="30" w:line="360" w:lineRule="auto"/>
        <w:jc w:val="both"/>
        <w:rPr>
          <w:rFonts w:ascii="Times New Roman" w:hAnsi="Times New Roman" w:cs="Times New Roman"/>
          <w:sz w:val="24"/>
          <w:szCs w:val="24"/>
          <w:u w:val="single"/>
        </w:rPr>
      </w:pPr>
    </w:p>
    <w:p w:rsidR="00802AD8" w:rsidRDefault="0005346E"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A report taken by Edmond Rice International was submitted to the UNCRC</w:t>
      </w:r>
      <w:r w:rsidR="00576D06">
        <w:rPr>
          <w:rFonts w:ascii="Times New Roman" w:hAnsi="Times New Roman" w:cs="Times New Roman"/>
          <w:sz w:val="24"/>
          <w:szCs w:val="24"/>
        </w:rPr>
        <w:t xml:space="preserve"> in 2015,</w:t>
      </w:r>
      <w:r>
        <w:rPr>
          <w:rFonts w:ascii="Times New Roman" w:hAnsi="Times New Roman" w:cs="Times New Roman"/>
          <w:sz w:val="24"/>
          <w:szCs w:val="24"/>
        </w:rPr>
        <w:t xml:space="preserve"> concerning children’s rights within Kenya.  The report focused on three thematic areas, these being children with disabilities, children living with HIV/AIDS and child abuse, neglect and child labour </w:t>
      </w:r>
      <w:r w:rsidRPr="00624AC7">
        <w:rPr>
          <w:rFonts w:ascii="Times New Roman" w:hAnsi="Times New Roman" w:cs="Times New Roman"/>
          <w:color w:val="000000"/>
          <w:sz w:val="24"/>
          <w:szCs w:val="24"/>
          <w:shd w:val="clear" w:color="auto" w:fill="FFFFFF"/>
        </w:rPr>
        <w:t>(Edmund Rice International, 201</w:t>
      </w:r>
      <w:r>
        <w:rPr>
          <w:rFonts w:ascii="Times New Roman" w:hAnsi="Times New Roman" w:cs="Times New Roman"/>
          <w:color w:val="000000"/>
          <w:sz w:val="24"/>
          <w:szCs w:val="24"/>
          <w:shd w:val="clear" w:color="auto" w:fill="FFFFFF"/>
        </w:rPr>
        <w:t>5</w:t>
      </w:r>
      <w:r w:rsidRPr="00624AC7">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w:t>
      </w:r>
      <w:r w:rsidR="00802AD8">
        <w:rPr>
          <w:rFonts w:ascii="Times New Roman" w:hAnsi="Times New Roman" w:cs="Times New Roman"/>
          <w:color w:val="000000"/>
          <w:sz w:val="24"/>
          <w:szCs w:val="24"/>
          <w:shd w:val="clear" w:color="auto" w:fill="FFFFFF"/>
        </w:rPr>
        <w:t xml:space="preserve">  In the year 2008 the overall disability rate in Kenya was 4.6%.  Disability rates for children between the ages of 0-14 years within Kenya </w:t>
      </w:r>
      <w:r w:rsidR="00802AD8">
        <w:rPr>
          <w:rFonts w:ascii="Times New Roman" w:hAnsi="Times New Roman" w:cs="Times New Roman"/>
          <w:color w:val="000000"/>
          <w:sz w:val="24"/>
          <w:szCs w:val="24"/>
          <w:shd w:val="clear" w:color="auto" w:fill="FFFFFF"/>
        </w:rPr>
        <w:lastRenderedPageBreak/>
        <w:t xml:space="preserve">suggested that 0.5% suffered with hearing loss, 0.2% had speech delays, 0.6% had physical disabilities, 0.1% had mental issues and 0.3% had issues with self-care.  For children and young adults between the ages of 15 – 24 years the results suggested that 0.4% had hearing loss, 0.2% with speech delays, 1.1% had visual difficulties, 1.1% with physical disabilities and 0.3% having </w:t>
      </w:r>
      <w:r w:rsidR="005A2E51">
        <w:rPr>
          <w:rFonts w:ascii="Times New Roman" w:hAnsi="Times New Roman" w:cs="Times New Roman"/>
          <w:color w:val="000000"/>
          <w:sz w:val="24"/>
          <w:szCs w:val="24"/>
          <w:shd w:val="clear" w:color="auto" w:fill="FFFFFF"/>
        </w:rPr>
        <w:t>self-care</w:t>
      </w:r>
      <w:r w:rsidR="00802AD8">
        <w:rPr>
          <w:rFonts w:ascii="Times New Roman" w:hAnsi="Times New Roman" w:cs="Times New Roman"/>
          <w:color w:val="000000"/>
          <w:sz w:val="24"/>
          <w:szCs w:val="24"/>
          <w:shd w:val="clear" w:color="auto" w:fill="FFFFFF"/>
        </w:rPr>
        <w:t xml:space="preserve"> challenges</w:t>
      </w:r>
      <w:r w:rsidR="005A2E51">
        <w:rPr>
          <w:rFonts w:ascii="Times New Roman" w:hAnsi="Times New Roman" w:cs="Times New Roman"/>
          <w:color w:val="000000"/>
          <w:sz w:val="24"/>
          <w:szCs w:val="24"/>
          <w:shd w:val="clear" w:color="auto" w:fill="FFFFFF"/>
        </w:rPr>
        <w:t xml:space="preserve"> </w:t>
      </w:r>
      <w:r w:rsidR="00802AD8" w:rsidRPr="00624AC7">
        <w:rPr>
          <w:rFonts w:ascii="Times New Roman" w:hAnsi="Times New Roman" w:cs="Times New Roman"/>
          <w:color w:val="000000"/>
          <w:sz w:val="24"/>
          <w:szCs w:val="24"/>
          <w:shd w:val="clear" w:color="auto" w:fill="FFFFFF"/>
        </w:rPr>
        <w:t>(Edmund Rice International, 201</w:t>
      </w:r>
      <w:r w:rsidR="00802AD8">
        <w:rPr>
          <w:rFonts w:ascii="Times New Roman" w:hAnsi="Times New Roman" w:cs="Times New Roman"/>
          <w:color w:val="000000"/>
          <w:sz w:val="24"/>
          <w:szCs w:val="24"/>
          <w:shd w:val="clear" w:color="auto" w:fill="FFFFFF"/>
        </w:rPr>
        <w:t>5</w:t>
      </w:r>
      <w:r w:rsidR="00802AD8" w:rsidRPr="00624AC7">
        <w:rPr>
          <w:rFonts w:ascii="Times New Roman" w:hAnsi="Times New Roman" w:cs="Times New Roman"/>
          <w:color w:val="000000"/>
          <w:sz w:val="24"/>
          <w:szCs w:val="24"/>
          <w:shd w:val="clear" w:color="auto" w:fill="FFFFFF"/>
        </w:rPr>
        <w:t>)</w:t>
      </w:r>
      <w:r w:rsidR="005A2E51">
        <w:rPr>
          <w:rFonts w:ascii="Times New Roman" w:hAnsi="Times New Roman" w:cs="Times New Roman"/>
          <w:color w:val="000000"/>
          <w:sz w:val="24"/>
          <w:szCs w:val="24"/>
          <w:shd w:val="clear" w:color="auto" w:fill="FFFFFF"/>
        </w:rPr>
        <w:t xml:space="preserve">.  Many public schools within Kenya have not integrated special needs education into their curriculum although this is required by law, but due to staff shortages of teachers with special needs training and lack of appropriate equipment and facilities they </w:t>
      </w:r>
      <w:r w:rsidR="00AD7249">
        <w:rPr>
          <w:rFonts w:ascii="Times New Roman" w:hAnsi="Times New Roman" w:cs="Times New Roman"/>
          <w:color w:val="000000"/>
          <w:sz w:val="24"/>
          <w:szCs w:val="24"/>
          <w:shd w:val="clear" w:color="auto" w:fill="FFFFFF"/>
        </w:rPr>
        <w:t xml:space="preserve">cannot accommodate these children.  Although there are schools within Kenya that specialise in providing a special needs curriculum, they are very few and spread across the whole country thus cost being very high and many families are unable to afford to send their child to these schools, so will keep the child within the home environment instead </w:t>
      </w:r>
      <w:r w:rsidR="00AD7249" w:rsidRPr="00624AC7">
        <w:rPr>
          <w:rFonts w:ascii="Times New Roman" w:hAnsi="Times New Roman" w:cs="Times New Roman"/>
          <w:color w:val="000000"/>
          <w:sz w:val="24"/>
          <w:szCs w:val="24"/>
          <w:shd w:val="clear" w:color="auto" w:fill="FFFFFF"/>
        </w:rPr>
        <w:t>(Edmund Rice International, 201</w:t>
      </w:r>
      <w:r w:rsidR="00AD7249">
        <w:rPr>
          <w:rFonts w:ascii="Times New Roman" w:hAnsi="Times New Roman" w:cs="Times New Roman"/>
          <w:color w:val="000000"/>
          <w:sz w:val="24"/>
          <w:szCs w:val="24"/>
          <w:shd w:val="clear" w:color="auto" w:fill="FFFFFF"/>
        </w:rPr>
        <w:t>5</w:t>
      </w:r>
      <w:r w:rsidR="00AD7249" w:rsidRPr="00624AC7">
        <w:rPr>
          <w:rFonts w:ascii="Times New Roman" w:hAnsi="Times New Roman" w:cs="Times New Roman"/>
          <w:color w:val="000000"/>
          <w:sz w:val="24"/>
          <w:szCs w:val="24"/>
          <w:shd w:val="clear" w:color="auto" w:fill="FFFFFF"/>
        </w:rPr>
        <w:t>)</w:t>
      </w:r>
      <w:r w:rsidR="00AD7249">
        <w:rPr>
          <w:rFonts w:ascii="Times New Roman" w:hAnsi="Times New Roman" w:cs="Times New Roman"/>
          <w:color w:val="000000"/>
          <w:sz w:val="24"/>
          <w:szCs w:val="24"/>
          <w:shd w:val="clear" w:color="auto" w:fill="FFFFFF"/>
        </w:rPr>
        <w:t>.</w:t>
      </w:r>
      <w:r w:rsidR="00576D06">
        <w:rPr>
          <w:rFonts w:ascii="Times New Roman" w:hAnsi="Times New Roman" w:cs="Times New Roman"/>
          <w:color w:val="000000"/>
          <w:sz w:val="24"/>
          <w:szCs w:val="24"/>
          <w:shd w:val="clear" w:color="auto" w:fill="FFFFFF"/>
        </w:rPr>
        <w:t xml:space="preserve">  </w:t>
      </w:r>
    </w:p>
    <w:p w:rsidR="00576D06" w:rsidRDefault="00576D06" w:rsidP="00E041F9">
      <w:pPr>
        <w:spacing w:before="30" w:after="30" w:line="360" w:lineRule="auto"/>
        <w:jc w:val="both"/>
        <w:rPr>
          <w:rFonts w:ascii="Times New Roman" w:hAnsi="Times New Roman" w:cs="Times New Roman"/>
          <w:color w:val="000000"/>
          <w:sz w:val="24"/>
          <w:szCs w:val="24"/>
          <w:shd w:val="clear" w:color="auto" w:fill="FFFFFF"/>
        </w:rPr>
      </w:pPr>
    </w:p>
    <w:p w:rsidR="009E2769" w:rsidRDefault="00DB7853"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 study was carried out by the National Aids Council of Kenya in 2014 suggested that there were some 190,131 children between the ages of 0-14 years living with HIV in Kenya, of these numbers 95,743 were male and 94,388 were female, for the child over</w:t>
      </w:r>
      <w:r w:rsidR="00DB740B">
        <w:rPr>
          <w:rFonts w:ascii="Times New Roman" w:hAnsi="Times New Roman" w:cs="Times New Roman"/>
          <w:color w:val="000000"/>
          <w:sz w:val="24"/>
          <w:szCs w:val="24"/>
          <w:shd w:val="clear" w:color="auto" w:fill="FFFFFF"/>
        </w:rPr>
        <w:t xml:space="preserve"> 15 years it was estimated that a total of 87,291 had HIV, with 37,514 being male and 49,778 being female </w:t>
      </w:r>
      <w:r w:rsidR="00DB740B" w:rsidRPr="00624AC7">
        <w:rPr>
          <w:rFonts w:ascii="Times New Roman" w:hAnsi="Times New Roman" w:cs="Times New Roman"/>
          <w:color w:val="000000"/>
          <w:sz w:val="24"/>
          <w:szCs w:val="24"/>
          <w:shd w:val="clear" w:color="auto" w:fill="FFFFFF"/>
        </w:rPr>
        <w:t>(Edmund Rice International, 201</w:t>
      </w:r>
      <w:r w:rsidR="00DB740B">
        <w:rPr>
          <w:rFonts w:ascii="Times New Roman" w:hAnsi="Times New Roman" w:cs="Times New Roman"/>
          <w:color w:val="000000"/>
          <w:sz w:val="24"/>
          <w:szCs w:val="24"/>
          <w:shd w:val="clear" w:color="auto" w:fill="FFFFFF"/>
        </w:rPr>
        <w:t>5</w:t>
      </w:r>
      <w:r w:rsidR="00DB740B" w:rsidRPr="00624AC7">
        <w:rPr>
          <w:rFonts w:ascii="Times New Roman" w:hAnsi="Times New Roman" w:cs="Times New Roman"/>
          <w:color w:val="000000"/>
          <w:sz w:val="24"/>
          <w:szCs w:val="24"/>
          <w:shd w:val="clear" w:color="auto" w:fill="FFFFFF"/>
        </w:rPr>
        <w:t>)</w:t>
      </w:r>
      <w:r w:rsidR="00DB740B">
        <w:rPr>
          <w:rFonts w:ascii="Times New Roman" w:hAnsi="Times New Roman" w:cs="Times New Roman"/>
          <w:color w:val="000000"/>
          <w:sz w:val="24"/>
          <w:szCs w:val="24"/>
          <w:shd w:val="clear" w:color="auto" w:fill="FFFFFF"/>
        </w:rPr>
        <w:t xml:space="preserve">.  Many of these children have been disowned by their families and will end up living on the streets or in children’s homes, they are refused admittance into hospitals or clinical settings for medication or treatment.  Suggested evidence stated that schools discriminate these children by not allowing them to attend, or if they do will stigmatize them within the classroom </w:t>
      </w:r>
      <w:r w:rsidR="00DB740B" w:rsidRPr="00624AC7">
        <w:rPr>
          <w:rFonts w:ascii="Times New Roman" w:hAnsi="Times New Roman" w:cs="Times New Roman"/>
          <w:color w:val="000000"/>
          <w:sz w:val="24"/>
          <w:szCs w:val="24"/>
          <w:shd w:val="clear" w:color="auto" w:fill="FFFFFF"/>
        </w:rPr>
        <w:t>(Edmund Rice International, 201</w:t>
      </w:r>
      <w:r w:rsidR="00DB740B">
        <w:rPr>
          <w:rFonts w:ascii="Times New Roman" w:hAnsi="Times New Roman" w:cs="Times New Roman"/>
          <w:color w:val="000000"/>
          <w:sz w:val="24"/>
          <w:szCs w:val="24"/>
          <w:shd w:val="clear" w:color="auto" w:fill="FFFFFF"/>
        </w:rPr>
        <w:t>5</w:t>
      </w:r>
      <w:r w:rsidR="00DB740B" w:rsidRPr="00624AC7">
        <w:rPr>
          <w:rFonts w:ascii="Times New Roman" w:hAnsi="Times New Roman" w:cs="Times New Roman"/>
          <w:color w:val="000000"/>
          <w:sz w:val="24"/>
          <w:szCs w:val="24"/>
          <w:shd w:val="clear" w:color="auto" w:fill="FFFFFF"/>
        </w:rPr>
        <w:t>)</w:t>
      </w:r>
      <w:r w:rsidR="00DB740B">
        <w:rPr>
          <w:rFonts w:ascii="Times New Roman" w:hAnsi="Times New Roman" w:cs="Times New Roman"/>
          <w:color w:val="000000"/>
          <w:sz w:val="24"/>
          <w:szCs w:val="24"/>
          <w:shd w:val="clear" w:color="auto" w:fill="FFFFFF"/>
        </w:rPr>
        <w:t xml:space="preserve">.  </w:t>
      </w:r>
      <w:r w:rsidR="002E15E3">
        <w:rPr>
          <w:rFonts w:ascii="Times New Roman" w:hAnsi="Times New Roman" w:cs="Times New Roman"/>
          <w:color w:val="000000"/>
          <w:sz w:val="24"/>
          <w:szCs w:val="24"/>
          <w:shd w:val="clear" w:color="auto" w:fill="FFFFFF"/>
        </w:rPr>
        <w:t>Child Abuse</w:t>
      </w:r>
      <w:r w:rsidR="002D73E3">
        <w:rPr>
          <w:rFonts w:ascii="Times New Roman" w:hAnsi="Times New Roman" w:cs="Times New Roman"/>
          <w:color w:val="000000"/>
          <w:sz w:val="24"/>
          <w:szCs w:val="24"/>
          <w:shd w:val="clear" w:color="auto" w:fill="FFFFFF"/>
        </w:rPr>
        <w:t xml:space="preserve"> against children in Kenya was evident in a national survey carried out in 2010, the figures suggested that three out of every ten females and two out of every ten males between the ages of 18-24 years reported at least one act of sexual violence prior to the age of 18 years.  For the child between the ages of 13-17 years 11% females and 4% males experienced some form of sexual abuse.  Physical violence was also evident with some two thirds of females and three quarter of males between the ages of 18-24</w:t>
      </w:r>
      <w:r w:rsidR="009E2769">
        <w:rPr>
          <w:rFonts w:ascii="Times New Roman" w:hAnsi="Times New Roman" w:cs="Times New Roman"/>
          <w:color w:val="000000"/>
          <w:sz w:val="24"/>
          <w:szCs w:val="24"/>
          <w:shd w:val="clear" w:color="auto" w:fill="FFFFFF"/>
        </w:rPr>
        <w:t xml:space="preserve"> years</w:t>
      </w:r>
      <w:r w:rsidR="002D73E3">
        <w:rPr>
          <w:rFonts w:ascii="Times New Roman" w:hAnsi="Times New Roman" w:cs="Times New Roman"/>
          <w:color w:val="000000"/>
          <w:sz w:val="24"/>
          <w:szCs w:val="24"/>
          <w:shd w:val="clear" w:color="auto" w:fill="FFFFFF"/>
        </w:rPr>
        <w:t xml:space="preserve"> having been physically abused, along with half of both sexes experiencing some form of physical violence between the ages of 13-17 </w:t>
      </w:r>
      <w:r w:rsidR="009E2769">
        <w:rPr>
          <w:rFonts w:ascii="Times New Roman" w:hAnsi="Times New Roman" w:cs="Times New Roman"/>
          <w:color w:val="000000"/>
          <w:sz w:val="24"/>
          <w:szCs w:val="24"/>
          <w:shd w:val="clear" w:color="auto" w:fill="FFFFFF"/>
        </w:rPr>
        <w:t>y</w:t>
      </w:r>
      <w:r w:rsidR="002D73E3">
        <w:rPr>
          <w:rFonts w:ascii="Times New Roman" w:hAnsi="Times New Roman" w:cs="Times New Roman"/>
          <w:color w:val="000000"/>
          <w:sz w:val="24"/>
          <w:szCs w:val="24"/>
          <w:shd w:val="clear" w:color="auto" w:fill="FFFFFF"/>
        </w:rPr>
        <w:t>ears</w:t>
      </w:r>
      <w:r w:rsidR="009E2769">
        <w:rPr>
          <w:rFonts w:ascii="Times New Roman" w:hAnsi="Times New Roman" w:cs="Times New Roman"/>
          <w:color w:val="000000"/>
          <w:sz w:val="24"/>
          <w:szCs w:val="24"/>
          <w:shd w:val="clear" w:color="auto" w:fill="FFFFFF"/>
        </w:rPr>
        <w:t xml:space="preserve"> </w:t>
      </w:r>
      <w:r w:rsidR="009E2769" w:rsidRPr="00624AC7">
        <w:rPr>
          <w:rFonts w:ascii="Times New Roman" w:hAnsi="Times New Roman" w:cs="Times New Roman"/>
          <w:color w:val="000000"/>
          <w:sz w:val="24"/>
          <w:szCs w:val="24"/>
          <w:shd w:val="clear" w:color="auto" w:fill="FFFFFF"/>
        </w:rPr>
        <w:t>(Edmund Rice International, 201</w:t>
      </w:r>
      <w:r w:rsidR="009E2769">
        <w:rPr>
          <w:rFonts w:ascii="Times New Roman" w:hAnsi="Times New Roman" w:cs="Times New Roman"/>
          <w:color w:val="000000"/>
          <w:sz w:val="24"/>
          <w:szCs w:val="24"/>
          <w:shd w:val="clear" w:color="auto" w:fill="FFFFFF"/>
        </w:rPr>
        <w:t>5</w:t>
      </w:r>
      <w:r w:rsidR="009E2769" w:rsidRPr="00624AC7">
        <w:rPr>
          <w:rFonts w:ascii="Times New Roman" w:hAnsi="Times New Roman" w:cs="Times New Roman"/>
          <w:color w:val="000000"/>
          <w:sz w:val="24"/>
          <w:szCs w:val="24"/>
          <w:shd w:val="clear" w:color="auto" w:fill="FFFFFF"/>
        </w:rPr>
        <w:t>)</w:t>
      </w:r>
      <w:r w:rsidR="009E2769">
        <w:rPr>
          <w:rFonts w:ascii="Times New Roman" w:hAnsi="Times New Roman" w:cs="Times New Roman"/>
          <w:color w:val="000000"/>
          <w:sz w:val="24"/>
          <w:szCs w:val="24"/>
          <w:shd w:val="clear" w:color="auto" w:fill="FFFFFF"/>
        </w:rPr>
        <w:t>.</w:t>
      </w:r>
    </w:p>
    <w:p w:rsidR="00D06111" w:rsidRDefault="00D06111" w:rsidP="00E041F9">
      <w:pPr>
        <w:pStyle w:val="NormalWeb"/>
        <w:shd w:val="clear" w:color="auto" w:fill="FFFFFF"/>
        <w:spacing w:before="0" w:beforeAutospacing="0" w:after="450" w:afterAutospacing="0" w:line="360" w:lineRule="auto"/>
        <w:jc w:val="both"/>
        <w:rPr>
          <w:rFonts w:ascii="Arial" w:hAnsi="Arial" w:cs="Arial"/>
          <w:color w:val="222222"/>
          <w:sz w:val="27"/>
          <w:szCs w:val="27"/>
        </w:rPr>
      </w:pPr>
    </w:p>
    <w:p w:rsidR="00CA22B0" w:rsidRDefault="000E2B23" w:rsidP="00E041F9">
      <w:pPr>
        <w:spacing w:before="30" w:after="30" w:line="360" w:lineRule="auto"/>
        <w:jc w:val="both"/>
        <w:rPr>
          <w:rFonts w:ascii="Times New Roman" w:hAnsi="Times New Roman" w:cs="Times New Roman"/>
          <w:color w:val="000000"/>
          <w:sz w:val="24"/>
          <w:szCs w:val="24"/>
          <w:shd w:val="clear" w:color="auto" w:fill="FFFFFF"/>
        </w:rPr>
      </w:pPr>
      <w:r w:rsidRPr="00E27583">
        <w:rPr>
          <w:rFonts w:ascii="Times New Roman" w:hAnsi="Times New Roman" w:cs="Times New Roman"/>
          <w:color w:val="222222"/>
          <w:sz w:val="24"/>
          <w:szCs w:val="24"/>
        </w:rPr>
        <w:lastRenderedPageBreak/>
        <w:t>The Kenyan Government now recognises that education is the primary means of a sustainable economic</w:t>
      </w:r>
      <w:r w:rsidR="00E27583">
        <w:rPr>
          <w:rFonts w:ascii="Times New Roman" w:hAnsi="Times New Roman" w:cs="Times New Roman"/>
          <w:color w:val="222222"/>
          <w:sz w:val="24"/>
          <w:szCs w:val="24"/>
        </w:rPr>
        <w:t xml:space="preserve"> and social</w:t>
      </w:r>
      <w:r w:rsidRPr="00E27583">
        <w:rPr>
          <w:rFonts w:ascii="Times New Roman" w:hAnsi="Times New Roman" w:cs="Times New Roman"/>
          <w:color w:val="222222"/>
          <w:sz w:val="24"/>
          <w:szCs w:val="24"/>
        </w:rPr>
        <w:t xml:space="preserve"> development.  Through the implementation of programme’s within education</w:t>
      </w:r>
      <w:r w:rsidR="00CA22B0">
        <w:rPr>
          <w:rFonts w:ascii="Times New Roman" w:hAnsi="Times New Roman" w:cs="Times New Roman"/>
          <w:color w:val="222222"/>
          <w:sz w:val="24"/>
          <w:szCs w:val="24"/>
        </w:rPr>
        <w:t>,</w:t>
      </w:r>
      <w:r w:rsidRPr="00E27583">
        <w:rPr>
          <w:rFonts w:ascii="Times New Roman" w:hAnsi="Times New Roman" w:cs="Times New Roman"/>
          <w:color w:val="222222"/>
          <w:sz w:val="24"/>
          <w:szCs w:val="24"/>
        </w:rPr>
        <w:t xml:space="preserve"> development has </w:t>
      </w:r>
      <w:r w:rsidR="00E27583">
        <w:rPr>
          <w:rFonts w:ascii="Times New Roman" w:hAnsi="Times New Roman" w:cs="Times New Roman"/>
          <w:color w:val="222222"/>
          <w:sz w:val="24"/>
          <w:szCs w:val="24"/>
        </w:rPr>
        <w:t xml:space="preserve">rapidly </w:t>
      </w:r>
      <w:r w:rsidRPr="00E27583">
        <w:rPr>
          <w:rFonts w:ascii="Times New Roman" w:hAnsi="Times New Roman" w:cs="Times New Roman"/>
          <w:color w:val="222222"/>
          <w:sz w:val="24"/>
          <w:szCs w:val="24"/>
        </w:rPr>
        <w:t>expanded</w:t>
      </w:r>
      <w:r w:rsidR="00E27583">
        <w:rPr>
          <w:rFonts w:ascii="Times New Roman" w:hAnsi="Times New Roman" w:cs="Times New Roman"/>
          <w:color w:val="222222"/>
          <w:sz w:val="24"/>
          <w:szCs w:val="24"/>
        </w:rPr>
        <w:t xml:space="preserve"> </w:t>
      </w:r>
      <w:r w:rsidR="00E27583" w:rsidRPr="00E27583">
        <w:rPr>
          <w:rFonts w:ascii="Times New Roman" w:hAnsi="Times New Roman" w:cs="Times New Roman"/>
          <w:color w:val="000000"/>
          <w:sz w:val="24"/>
          <w:szCs w:val="24"/>
          <w:shd w:val="clear" w:color="auto" w:fill="FFFFFF"/>
        </w:rPr>
        <w:t>(Globalpartnership.org, 2018).</w:t>
      </w:r>
      <w:r w:rsidR="00231B43">
        <w:rPr>
          <w:rFonts w:ascii="Times New Roman" w:hAnsi="Times New Roman" w:cs="Times New Roman"/>
          <w:color w:val="000000"/>
          <w:sz w:val="24"/>
          <w:szCs w:val="24"/>
          <w:shd w:val="clear" w:color="auto" w:fill="FFFFFF"/>
        </w:rPr>
        <w:t xml:space="preserve">  Although there </w:t>
      </w:r>
      <w:r w:rsidR="009663C9">
        <w:rPr>
          <w:rFonts w:ascii="Times New Roman" w:hAnsi="Times New Roman" w:cs="Times New Roman"/>
          <w:color w:val="000000"/>
          <w:sz w:val="24"/>
          <w:szCs w:val="24"/>
          <w:shd w:val="clear" w:color="auto" w:fill="FFFFFF"/>
        </w:rPr>
        <w:t>remain</w:t>
      </w:r>
      <w:r w:rsidR="00231B43">
        <w:rPr>
          <w:rFonts w:ascii="Times New Roman" w:hAnsi="Times New Roman" w:cs="Times New Roman"/>
          <w:color w:val="000000"/>
          <w:sz w:val="24"/>
          <w:szCs w:val="24"/>
          <w:shd w:val="clear" w:color="auto" w:fill="FFFFFF"/>
        </w:rPr>
        <w:t xml:space="preserve"> gaps within the education sector which include lack of comprehensive strategies to support teacher development, </w:t>
      </w:r>
      <w:r w:rsidR="009663C9">
        <w:rPr>
          <w:rFonts w:ascii="Times New Roman" w:hAnsi="Times New Roman" w:cs="Times New Roman"/>
          <w:color w:val="000000"/>
          <w:sz w:val="24"/>
          <w:szCs w:val="24"/>
          <w:shd w:val="clear" w:color="auto" w:fill="FFFFFF"/>
        </w:rPr>
        <w:t>and provision for a holistic early childhood education</w:t>
      </w:r>
      <w:r w:rsidR="00AA1E56">
        <w:rPr>
          <w:rFonts w:ascii="Times New Roman" w:hAnsi="Times New Roman" w:cs="Times New Roman"/>
          <w:color w:val="000000"/>
          <w:sz w:val="24"/>
          <w:szCs w:val="24"/>
          <w:shd w:val="clear" w:color="auto" w:fill="FFFFFF"/>
        </w:rPr>
        <w:t>, evidence through monitoring the education outcomes and programmes have shown many weaknesses (Globalpartnership.org, 2018).</w:t>
      </w:r>
      <w:r w:rsidR="00CA22B0">
        <w:rPr>
          <w:rFonts w:ascii="Times New Roman" w:hAnsi="Times New Roman" w:cs="Times New Roman"/>
          <w:color w:val="000000"/>
          <w:sz w:val="24"/>
          <w:szCs w:val="24"/>
          <w:shd w:val="clear" w:color="auto" w:fill="FFFFFF"/>
        </w:rPr>
        <w:t xml:space="preserve">  </w:t>
      </w:r>
    </w:p>
    <w:p w:rsidR="00CA22B0" w:rsidRDefault="00CA22B0" w:rsidP="00E041F9">
      <w:pPr>
        <w:spacing w:before="30" w:after="30" w:line="360" w:lineRule="auto"/>
        <w:jc w:val="both"/>
        <w:rPr>
          <w:rFonts w:ascii="Times New Roman" w:hAnsi="Times New Roman" w:cs="Times New Roman"/>
          <w:color w:val="000000"/>
          <w:sz w:val="24"/>
          <w:szCs w:val="24"/>
          <w:shd w:val="clear" w:color="auto" w:fill="FFFFFF"/>
        </w:rPr>
      </w:pPr>
    </w:p>
    <w:p w:rsidR="00D06111" w:rsidRDefault="00E134FD"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w:t>
      </w:r>
      <w:r w:rsidR="00CA22B0">
        <w:rPr>
          <w:rFonts w:ascii="Times New Roman" w:hAnsi="Times New Roman" w:cs="Times New Roman"/>
          <w:color w:val="000000"/>
          <w:sz w:val="24"/>
          <w:szCs w:val="24"/>
          <w:shd w:val="clear" w:color="auto" w:fill="FFFFFF"/>
        </w:rPr>
        <w:t xml:space="preserve">he National Education Sector Plan 2013-2018 (NESP) Kenya, aim to meet four goals, these include: a structure within </w:t>
      </w:r>
      <w:r>
        <w:rPr>
          <w:rFonts w:ascii="Times New Roman" w:hAnsi="Times New Roman" w:cs="Times New Roman"/>
          <w:color w:val="000000"/>
          <w:sz w:val="24"/>
          <w:szCs w:val="24"/>
          <w:shd w:val="clear" w:color="auto" w:fill="FFFFFF"/>
        </w:rPr>
        <w:t xml:space="preserve">the education </w:t>
      </w:r>
      <w:r w:rsidR="00CA22B0">
        <w:rPr>
          <w:rFonts w:ascii="Times New Roman" w:hAnsi="Times New Roman" w:cs="Times New Roman"/>
          <w:color w:val="000000"/>
          <w:sz w:val="24"/>
          <w:szCs w:val="24"/>
          <w:shd w:val="clear" w:color="auto" w:fill="FFFFFF"/>
        </w:rPr>
        <w:t xml:space="preserve">administration which will provide equitable </w:t>
      </w:r>
      <w:r>
        <w:rPr>
          <w:rFonts w:ascii="Times New Roman" w:hAnsi="Times New Roman" w:cs="Times New Roman"/>
          <w:color w:val="000000"/>
          <w:sz w:val="24"/>
          <w:szCs w:val="24"/>
          <w:shd w:val="clear" w:color="auto" w:fill="FFFFFF"/>
        </w:rPr>
        <w:t>access</w:t>
      </w:r>
      <w:r w:rsidR="00CA22B0">
        <w:rPr>
          <w:rFonts w:ascii="Times New Roman" w:hAnsi="Times New Roman" w:cs="Times New Roman"/>
          <w:color w:val="000000"/>
          <w:sz w:val="24"/>
          <w:szCs w:val="24"/>
          <w:shd w:val="clear" w:color="auto" w:fill="FFFFFF"/>
        </w:rPr>
        <w:t xml:space="preserve"> to education for all</w:t>
      </w:r>
      <w:r>
        <w:rPr>
          <w:rFonts w:ascii="Times New Roman" w:hAnsi="Times New Roman" w:cs="Times New Roman"/>
          <w:color w:val="000000"/>
          <w:sz w:val="24"/>
          <w:szCs w:val="24"/>
          <w:shd w:val="clear" w:color="auto" w:fill="FFFFFF"/>
        </w:rPr>
        <w:t xml:space="preserve"> children and young people,</w:t>
      </w:r>
      <w:r w:rsidR="00CA22B0">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which will enable all local authorities centrally and locally access to current information, providing quality assurance in learning.  For all schools to provide a safe environment to deliver a compulsory core curriculum which will meet the individual child’s needs.   To allow an integrated curriculum framework in which the child or young person </w:t>
      </w:r>
      <w:r w:rsidR="00B471A7">
        <w:rPr>
          <w:rFonts w:ascii="Times New Roman" w:hAnsi="Times New Roman" w:cs="Times New Roman"/>
          <w:color w:val="000000"/>
          <w:sz w:val="24"/>
          <w:szCs w:val="24"/>
          <w:shd w:val="clear" w:color="auto" w:fill="FFFFFF"/>
        </w:rPr>
        <w:t>can</w:t>
      </w:r>
      <w:r>
        <w:rPr>
          <w:rFonts w:ascii="Times New Roman" w:hAnsi="Times New Roman" w:cs="Times New Roman"/>
          <w:color w:val="000000"/>
          <w:sz w:val="24"/>
          <w:szCs w:val="24"/>
          <w:shd w:val="clear" w:color="auto" w:fill="FFFFFF"/>
        </w:rPr>
        <w:t xml:space="preserve"> be creative, practical and productive, supporting all cultures the ability of tolerance, social and environmental awareness.</w:t>
      </w:r>
      <w:r w:rsidR="002379CD">
        <w:rPr>
          <w:rFonts w:ascii="Times New Roman" w:hAnsi="Times New Roman" w:cs="Times New Roman"/>
          <w:color w:val="000000"/>
          <w:sz w:val="24"/>
          <w:szCs w:val="24"/>
          <w:shd w:val="clear" w:color="auto" w:fill="FFFFFF"/>
        </w:rPr>
        <w:t xml:space="preserve">  Tertiary education in which allowing the young adult knowledge, academic ability, research and rigor to lead onto further learning pathways (Globalpartnership.org, 2018).</w:t>
      </w:r>
    </w:p>
    <w:p w:rsidR="00C32D1F" w:rsidRDefault="00C32D1F" w:rsidP="00E041F9">
      <w:pPr>
        <w:spacing w:before="30" w:after="30" w:line="360" w:lineRule="auto"/>
        <w:jc w:val="both"/>
        <w:rPr>
          <w:rFonts w:ascii="Times New Roman" w:hAnsi="Times New Roman" w:cs="Times New Roman"/>
          <w:color w:val="000000"/>
          <w:sz w:val="24"/>
          <w:szCs w:val="24"/>
          <w:shd w:val="clear" w:color="auto" w:fill="FFFFFF"/>
        </w:rPr>
      </w:pPr>
    </w:p>
    <w:p w:rsidR="008C4094" w:rsidRDefault="00C32D1F"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Kenyan 2010 Constitution states that ‘a person with disabilities is entitled to access educational institutions</w:t>
      </w:r>
      <w:r w:rsidR="00F10283">
        <w:rPr>
          <w:rFonts w:ascii="Times New Roman" w:hAnsi="Times New Roman" w:cs="Times New Roman"/>
          <w:color w:val="000000"/>
          <w:sz w:val="24"/>
          <w:szCs w:val="24"/>
          <w:shd w:val="clear" w:color="auto" w:fill="FFFFFF"/>
        </w:rPr>
        <w:t>’</w:t>
      </w:r>
      <w:r w:rsidR="00F10283" w:rsidRPr="00C32D1F">
        <w:rPr>
          <w:rFonts w:ascii="Times New Roman" w:hAnsi="Times New Roman" w:cs="Times New Roman"/>
          <w:color w:val="000000"/>
          <w:sz w:val="24"/>
          <w:szCs w:val="24"/>
          <w:shd w:val="clear" w:color="auto" w:fill="FFFFFF"/>
        </w:rPr>
        <w:t xml:space="preserve"> (</w:t>
      </w:r>
      <w:r w:rsidRPr="00C32D1F">
        <w:rPr>
          <w:rFonts w:ascii="Times New Roman" w:hAnsi="Times New Roman" w:cs="Times New Roman"/>
          <w:color w:val="000000"/>
          <w:sz w:val="24"/>
          <w:szCs w:val="24"/>
          <w:shd w:val="clear" w:color="auto" w:fill="FFFFFF"/>
        </w:rPr>
        <w:t>Right to Education Project, 2014)</w:t>
      </w:r>
      <w:r w:rsidR="00F10283">
        <w:rPr>
          <w:rFonts w:ascii="Times New Roman" w:hAnsi="Times New Roman" w:cs="Times New Roman"/>
          <w:color w:val="000000"/>
          <w:sz w:val="24"/>
          <w:szCs w:val="24"/>
          <w:shd w:val="clear" w:color="auto" w:fill="FFFFFF"/>
        </w:rPr>
        <w:t xml:space="preserve">, along with the Basic Education Act of 2013 which implements the provision of special needs education and training for all children or young people with disabilities free.  The number of special needs educational institutions increased from 926 to 1574 between the years of 2002 and 2008, the majority of these </w:t>
      </w:r>
      <w:r w:rsidR="008C4094">
        <w:rPr>
          <w:rFonts w:ascii="Times New Roman" w:hAnsi="Times New Roman" w:cs="Times New Roman"/>
          <w:color w:val="000000"/>
          <w:sz w:val="24"/>
          <w:szCs w:val="24"/>
          <w:shd w:val="clear" w:color="auto" w:fill="FFFFFF"/>
        </w:rPr>
        <w:t xml:space="preserve">units </w:t>
      </w:r>
      <w:r w:rsidR="00F10283">
        <w:rPr>
          <w:rFonts w:ascii="Times New Roman" w:hAnsi="Times New Roman" w:cs="Times New Roman"/>
          <w:color w:val="000000"/>
          <w:sz w:val="24"/>
          <w:szCs w:val="24"/>
          <w:shd w:val="clear" w:color="auto" w:fill="FFFFFF"/>
        </w:rPr>
        <w:t xml:space="preserve">were integrated into the mainstream primary </w:t>
      </w:r>
      <w:r w:rsidR="008C4094">
        <w:rPr>
          <w:rFonts w:ascii="Times New Roman" w:hAnsi="Times New Roman" w:cs="Times New Roman"/>
          <w:color w:val="000000"/>
          <w:sz w:val="24"/>
          <w:szCs w:val="24"/>
          <w:shd w:val="clear" w:color="auto" w:fill="FFFFFF"/>
        </w:rPr>
        <w:t>s</w:t>
      </w:r>
      <w:r w:rsidR="00F10283">
        <w:rPr>
          <w:rFonts w:ascii="Times New Roman" w:hAnsi="Times New Roman" w:cs="Times New Roman"/>
          <w:color w:val="000000"/>
          <w:sz w:val="24"/>
          <w:szCs w:val="24"/>
          <w:shd w:val="clear" w:color="auto" w:fill="FFFFFF"/>
        </w:rPr>
        <w:t>chool</w:t>
      </w:r>
      <w:r w:rsidR="008C4094">
        <w:rPr>
          <w:rFonts w:ascii="Times New Roman" w:hAnsi="Times New Roman" w:cs="Times New Roman"/>
          <w:color w:val="000000"/>
          <w:sz w:val="24"/>
          <w:szCs w:val="24"/>
          <w:shd w:val="clear" w:color="auto" w:fill="FFFFFF"/>
        </w:rPr>
        <w:t>s.  The provision of appropriate training for teachers in special needs was increased and the aim was to ensure that all primary schools within Kenya had in place a special needs teacher by 2015 (Right to Education Project, 2014).  It was the National School Health Policy 2009 who addressed the physical environment within schools and leisure centres thus ensuring early identification and referral of children with an additional learning need, in order to reduce stigmatisation, and encourage the families to seek both medical and educational services (Right to Education Project, 2014).</w:t>
      </w:r>
    </w:p>
    <w:p w:rsidR="008C4094" w:rsidRDefault="00772D0C"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The Ministry of Education has implement</w:t>
      </w:r>
      <w:r w:rsidR="005D7FC7">
        <w:rPr>
          <w:rFonts w:ascii="Times New Roman" w:hAnsi="Times New Roman" w:cs="Times New Roman"/>
          <w:color w:val="000000"/>
          <w:sz w:val="24"/>
          <w:szCs w:val="24"/>
          <w:shd w:val="clear" w:color="auto" w:fill="FFFFFF"/>
        </w:rPr>
        <w:t>ed campaigns against the stigmatisation of children living with HIV/AIDS within Kenya, by ensuring that information has been included in all primary teacher training and included in the school’s curriculum and syllabus (Right to Education Project, 2014).  The Kenyan Constitution 2010 guarantees that every child has the right to</w:t>
      </w:r>
      <w:r w:rsidR="002D545A">
        <w:rPr>
          <w:rFonts w:ascii="Times New Roman" w:hAnsi="Times New Roman" w:cs="Times New Roman"/>
          <w:color w:val="000000"/>
          <w:sz w:val="24"/>
          <w:szCs w:val="24"/>
          <w:shd w:val="clear" w:color="auto" w:fill="FFFFFF"/>
        </w:rPr>
        <w:t xml:space="preserve"> be</w:t>
      </w:r>
      <w:r w:rsidR="005D7FC7">
        <w:rPr>
          <w:rFonts w:ascii="Times New Roman" w:hAnsi="Times New Roman" w:cs="Times New Roman"/>
          <w:color w:val="000000"/>
          <w:sz w:val="24"/>
          <w:szCs w:val="24"/>
          <w:shd w:val="clear" w:color="auto" w:fill="FFFFFF"/>
        </w:rPr>
        <w:t xml:space="preserve"> protected from abuse</w:t>
      </w:r>
      <w:r w:rsidR="007B36F1">
        <w:rPr>
          <w:rFonts w:ascii="Times New Roman" w:hAnsi="Times New Roman" w:cs="Times New Roman"/>
          <w:color w:val="000000"/>
          <w:sz w:val="24"/>
          <w:szCs w:val="24"/>
          <w:shd w:val="clear" w:color="auto" w:fill="FFFFFF"/>
        </w:rPr>
        <w:t>, harmful cultural practices,</w:t>
      </w:r>
      <w:r w:rsidR="002D545A">
        <w:rPr>
          <w:rFonts w:ascii="Times New Roman" w:hAnsi="Times New Roman" w:cs="Times New Roman"/>
          <w:color w:val="000000"/>
          <w:sz w:val="24"/>
          <w:szCs w:val="24"/>
          <w:shd w:val="clear" w:color="auto" w:fill="FFFFFF"/>
        </w:rPr>
        <w:t xml:space="preserve"> neglect and any other form of violence.  The Basic Education Act 2013 also prohibits against any form of physical or mental abuse (Right to Education Project, 2014).  </w:t>
      </w:r>
      <w:r w:rsidR="00BC3C1E">
        <w:rPr>
          <w:rFonts w:ascii="Times New Roman" w:hAnsi="Times New Roman" w:cs="Times New Roman"/>
          <w:color w:val="000000"/>
          <w:sz w:val="24"/>
          <w:szCs w:val="24"/>
          <w:shd w:val="clear" w:color="auto" w:fill="FFFFFF"/>
        </w:rPr>
        <w:t xml:space="preserve">All corporal punishment is prohibited for children in all educational settings according to The National Children’s Policy (NCP) 2008, this was outlawed by the Ministry of Education.  The Constitution of Kenya prohibits any form of </w:t>
      </w:r>
      <w:r w:rsidR="009A7A1C">
        <w:rPr>
          <w:rFonts w:ascii="Times New Roman" w:hAnsi="Times New Roman" w:cs="Times New Roman"/>
          <w:color w:val="000000"/>
          <w:sz w:val="24"/>
          <w:szCs w:val="24"/>
          <w:shd w:val="clear" w:color="auto" w:fill="FFFFFF"/>
        </w:rPr>
        <w:t>corporal punishment, along with inhuman and degrading treatment by launching a framework for the National Child Protection System for Kenya in eradication of all corporal punishment throughout the country.  For the female child living in Kenya, The Prohibition of Female Genital Mutilation Act came into force in 2011 and protects the rights of the female child against FGM (Right to Education Project, 2014).</w:t>
      </w:r>
    </w:p>
    <w:p w:rsidR="000052C2" w:rsidRDefault="000052C2" w:rsidP="00E041F9">
      <w:pPr>
        <w:spacing w:before="30" w:after="30" w:line="360" w:lineRule="auto"/>
        <w:jc w:val="both"/>
        <w:rPr>
          <w:rFonts w:ascii="Times New Roman" w:hAnsi="Times New Roman" w:cs="Times New Roman"/>
          <w:color w:val="000000"/>
          <w:sz w:val="24"/>
          <w:szCs w:val="24"/>
          <w:shd w:val="clear" w:color="auto" w:fill="FFFFFF"/>
        </w:rPr>
      </w:pPr>
    </w:p>
    <w:p w:rsidR="006C6B9E" w:rsidRDefault="000052C2"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the writer </w:t>
      </w:r>
      <w:r w:rsidR="009430FE">
        <w:rPr>
          <w:rFonts w:ascii="Times New Roman" w:hAnsi="Times New Roman" w:cs="Times New Roman"/>
          <w:color w:val="000000"/>
          <w:sz w:val="24"/>
          <w:szCs w:val="24"/>
          <w:shd w:val="clear" w:color="auto" w:fill="FFFFFF"/>
        </w:rPr>
        <w:t>investigates</w:t>
      </w:r>
      <w:r>
        <w:rPr>
          <w:rFonts w:ascii="Times New Roman" w:hAnsi="Times New Roman" w:cs="Times New Roman"/>
          <w:color w:val="000000"/>
          <w:sz w:val="24"/>
          <w:szCs w:val="24"/>
          <w:shd w:val="clear" w:color="auto" w:fill="FFFFFF"/>
        </w:rPr>
        <w:t xml:space="preserve"> the theory of Abraham Maslow’s Hierarchy of Needs (1943) these being; physiological, personal safety, social, self-esteem and self-actualisation it is evident that within the education system in Kenya children are the most vulnerable and margin</w:t>
      </w:r>
      <w:r w:rsidR="00E36C90">
        <w:rPr>
          <w:rFonts w:ascii="Times New Roman" w:hAnsi="Times New Roman" w:cs="Times New Roman"/>
          <w:color w:val="000000"/>
          <w:sz w:val="24"/>
          <w:szCs w:val="24"/>
          <w:shd w:val="clear" w:color="auto" w:fill="FFFFFF"/>
        </w:rPr>
        <w:t xml:space="preserve">alised members of society </w:t>
      </w:r>
      <w:r w:rsidR="00A85366" w:rsidRPr="00E36C90">
        <w:rPr>
          <w:rFonts w:ascii="Times New Roman" w:hAnsi="Times New Roman" w:cs="Times New Roman"/>
          <w:color w:val="000000"/>
          <w:sz w:val="24"/>
          <w:szCs w:val="24"/>
          <w:shd w:val="clear" w:color="auto" w:fill="FFFFFF"/>
        </w:rPr>
        <w:t>(Kenya.savethechildren.net, 2019</w:t>
      </w:r>
      <w:r w:rsidR="00A85366">
        <w:rPr>
          <w:rFonts w:ascii="Times New Roman" w:hAnsi="Times New Roman" w:cs="Times New Roman"/>
          <w:color w:val="000000"/>
          <w:sz w:val="24"/>
          <w:szCs w:val="24"/>
          <w:shd w:val="clear" w:color="auto" w:fill="FFFFFF"/>
        </w:rPr>
        <w:t xml:space="preserve">, </w:t>
      </w:r>
      <w:r w:rsidR="00E36C90" w:rsidRPr="00C92764">
        <w:rPr>
          <w:rFonts w:ascii="Times New Roman" w:hAnsi="Times New Roman" w:cs="Times New Roman"/>
          <w:color w:val="000000"/>
          <w:sz w:val="24"/>
          <w:szCs w:val="24"/>
          <w:shd w:val="clear" w:color="auto" w:fill="FFFFFF"/>
        </w:rPr>
        <w:t>Mcleod, 2018</w:t>
      </w:r>
      <w:r w:rsidR="00E36C90">
        <w:rPr>
          <w:rFonts w:ascii="Times New Roman" w:hAnsi="Times New Roman" w:cs="Times New Roman"/>
          <w:color w:val="000000"/>
          <w:sz w:val="24"/>
          <w:szCs w:val="24"/>
          <w:shd w:val="clear" w:color="auto" w:fill="FFFFFF"/>
        </w:rPr>
        <w:t>,</w:t>
      </w:r>
      <w:r w:rsidR="00E36C90" w:rsidRPr="00C92764">
        <w:rPr>
          <w:rFonts w:ascii="Times New Roman" w:hAnsi="Times New Roman" w:cs="Times New Roman"/>
          <w:color w:val="000000"/>
          <w:sz w:val="24"/>
          <w:szCs w:val="24"/>
          <w:shd w:val="clear" w:color="auto" w:fill="FFFFFF"/>
        </w:rPr>
        <w:t>)</w:t>
      </w:r>
      <w:r w:rsidR="00A85366">
        <w:rPr>
          <w:rFonts w:ascii="Times New Roman" w:hAnsi="Times New Roman" w:cs="Times New Roman"/>
          <w:color w:val="000000"/>
          <w:sz w:val="24"/>
          <w:szCs w:val="24"/>
          <w:shd w:val="clear" w:color="auto" w:fill="FFFFFF"/>
        </w:rPr>
        <w:t xml:space="preserve">.  </w:t>
      </w:r>
      <w:r w:rsidR="002368AB">
        <w:rPr>
          <w:rFonts w:ascii="Times New Roman" w:hAnsi="Times New Roman" w:cs="Times New Roman"/>
          <w:color w:val="000000"/>
          <w:sz w:val="24"/>
          <w:szCs w:val="24"/>
          <w:shd w:val="clear" w:color="auto" w:fill="FFFFFF"/>
        </w:rPr>
        <w:t>The UNCRC holds the Kenyan government along with school teachers, parents and community workers</w:t>
      </w:r>
      <w:r w:rsidR="006C6B9E">
        <w:rPr>
          <w:rFonts w:ascii="Times New Roman" w:hAnsi="Times New Roman" w:cs="Times New Roman"/>
          <w:color w:val="000000"/>
          <w:sz w:val="24"/>
          <w:szCs w:val="24"/>
          <w:shd w:val="clear" w:color="auto" w:fill="FFFFFF"/>
        </w:rPr>
        <w:t xml:space="preserve"> responsible in ensuring </w:t>
      </w:r>
      <w:r w:rsidR="002368AB">
        <w:rPr>
          <w:rFonts w:ascii="Times New Roman" w:hAnsi="Times New Roman" w:cs="Times New Roman"/>
          <w:color w:val="000000"/>
          <w:sz w:val="24"/>
          <w:szCs w:val="24"/>
          <w:shd w:val="clear" w:color="auto" w:fill="FFFFFF"/>
        </w:rPr>
        <w:t xml:space="preserve">the protection of all children within their </w:t>
      </w:r>
      <w:r w:rsidR="006C6B9E">
        <w:rPr>
          <w:rFonts w:ascii="Times New Roman" w:hAnsi="Times New Roman" w:cs="Times New Roman"/>
          <w:color w:val="000000"/>
          <w:sz w:val="24"/>
          <w:szCs w:val="24"/>
          <w:shd w:val="clear" w:color="auto" w:fill="FFFFFF"/>
        </w:rPr>
        <w:t>care</w:t>
      </w:r>
      <w:r w:rsidR="002368AB">
        <w:rPr>
          <w:rFonts w:ascii="Times New Roman" w:hAnsi="Times New Roman" w:cs="Times New Roman"/>
          <w:color w:val="000000"/>
          <w:sz w:val="24"/>
          <w:szCs w:val="24"/>
          <w:shd w:val="clear" w:color="auto" w:fill="FFFFFF"/>
        </w:rPr>
        <w:t>.</w:t>
      </w:r>
      <w:r w:rsidR="006C6B9E">
        <w:rPr>
          <w:rFonts w:ascii="Times New Roman" w:hAnsi="Times New Roman" w:cs="Times New Roman"/>
          <w:color w:val="000000"/>
          <w:sz w:val="24"/>
          <w:szCs w:val="24"/>
          <w:shd w:val="clear" w:color="auto" w:fill="FFFFFF"/>
        </w:rPr>
        <w:t xml:space="preserve">  </w:t>
      </w:r>
      <w:r w:rsidR="007F4FB0">
        <w:rPr>
          <w:rFonts w:ascii="Times New Roman" w:hAnsi="Times New Roman" w:cs="Times New Roman"/>
          <w:color w:val="000000"/>
          <w:sz w:val="24"/>
          <w:szCs w:val="24"/>
          <w:shd w:val="clear" w:color="auto" w:fill="FFFFFF"/>
        </w:rPr>
        <w:t xml:space="preserve">Within Article 53 of the Constitution 2010, it states: ‘every child has the right to free and compulsory education, to basic nutrition, shelter and health care’ (Right to Education Project, 2014).  </w:t>
      </w:r>
    </w:p>
    <w:p w:rsidR="00C41829" w:rsidRDefault="00C41829" w:rsidP="00E041F9">
      <w:pPr>
        <w:spacing w:before="30" w:after="30" w:line="360" w:lineRule="auto"/>
        <w:jc w:val="both"/>
        <w:rPr>
          <w:rFonts w:ascii="Times New Roman" w:hAnsi="Times New Roman" w:cs="Times New Roman"/>
          <w:color w:val="000000"/>
          <w:sz w:val="24"/>
          <w:szCs w:val="24"/>
          <w:shd w:val="clear" w:color="auto" w:fill="FFFFFF"/>
        </w:rPr>
      </w:pPr>
    </w:p>
    <w:p w:rsidR="0024286F" w:rsidRDefault="00C41829"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Teacher Education in Sub-Saharan Africa (TESSA) programme was established in 2005 to assist all teachers within the classroom and for the educators of teachers to help with teacher training by providing Open </w:t>
      </w:r>
      <w:r w:rsidR="008D4CB9">
        <w:rPr>
          <w:rFonts w:ascii="Times New Roman" w:hAnsi="Times New Roman" w:cs="Times New Roman"/>
          <w:color w:val="000000"/>
          <w:sz w:val="24"/>
          <w:szCs w:val="24"/>
          <w:shd w:val="clear" w:color="auto" w:fill="FFFFFF"/>
        </w:rPr>
        <w:t>Educational Resources (OER)</w:t>
      </w:r>
      <w:r>
        <w:rPr>
          <w:rFonts w:ascii="Times New Roman" w:hAnsi="Times New Roman" w:cs="Times New Roman"/>
          <w:color w:val="000000"/>
          <w:sz w:val="24"/>
          <w:szCs w:val="24"/>
          <w:shd w:val="clear" w:color="auto" w:fill="FFFFFF"/>
        </w:rPr>
        <w:t>.</w:t>
      </w:r>
      <w:r w:rsidR="008D4CB9">
        <w:rPr>
          <w:rFonts w:ascii="Times New Roman" w:hAnsi="Times New Roman" w:cs="Times New Roman"/>
          <w:color w:val="000000"/>
          <w:sz w:val="24"/>
          <w:szCs w:val="24"/>
          <w:shd w:val="clear" w:color="auto" w:fill="FFFFFF"/>
        </w:rPr>
        <w:t xml:space="preserve">  Within Kenya currently there are a significant number of unqualified teachers working in primary schools, but with the availability of being able to access the OER they will participate in courses which allows them to upgrade their qualification and achieve the correct certificate in education t</w:t>
      </w:r>
      <w:r w:rsidR="009430FE">
        <w:rPr>
          <w:rFonts w:ascii="Times New Roman" w:hAnsi="Times New Roman" w:cs="Times New Roman"/>
          <w:color w:val="000000"/>
          <w:sz w:val="24"/>
          <w:szCs w:val="24"/>
          <w:shd w:val="clear" w:color="auto" w:fill="FFFFFF"/>
        </w:rPr>
        <w:t xml:space="preserve">hus an incentive also </w:t>
      </w:r>
      <w:r w:rsidR="00744BE1">
        <w:rPr>
          <w:rFonts w:ascii="Times New Roman" w:hAnsi="Times New Roman" w:cs="Times New Roman"/>
          <w:color w:val="000000"/>
          <w:sz w:val="24"/>
          <w:szCs w:val="24"/>
          <w:shd w:val="clear" w:color="auto" w:fill="FFFFFF"/>
        </w:rPr>
        <w:t xml:space="preserve">by having </w:t>
      </w:r>
      <w:r w:rsidR="008D4CB9">
        <w:rPr>
          <w:rFonts w:ascii="Times New Roman" w:hAnsi="Times New Roman" w:cs="Times New Roman"/>
          <w:color w:val="000000"/>
          <w:sz w:val="24"/>
          <w:szCs w:val="24"/>
          <w:shd w:val="clear" w:color="auto" w:fill="FFFFFF"/>
        </w:rPr>
        <w:t>an increase in wage</w:t>
      </w:r>
      <w:r w:rsidR="009430FE">
        <w:rPr>
          <w:rFonts w:ascii="Times New Roman" w:hAnsi="Times New Roman" w:cs="Times New Roman"/>
          <w:color w:val="000000"/>
          <w:sz w:val="24"/>
          <w:szCs w:val="24"/>
          <w:shd w:val="clear" w:color="auto" w:fill="FFFFFF"/>
        </w:rPr>
        <w:t xml:space="preserve"> </w:t>
      </w:r>
      <w:r w:rsidR="009430FE" w:rsidRPr="009430FE">
        <w:rPr>
          <w:rFonts w:ascii="Times New Roman" w:hAnsi="Times New Roman" w:cs="Times New Roman"/>
          <w:color w:val="000000"/>
          <w:sz w:val="24"/>
          <w:szCs w:val="24"/>
          <w:shd w:val="clear" w:color="auto" w:fill="FFFFFF"/>
        </w:rPr>
        <w:t>(Safford and Chamberlain, 2019)</w:t>
      </w:r>
      <w:r w:rsidR="009430FE">
        <w:rPr>
          <w:rFonts w:ascii="Times New Roman" w:hAnsi="Times New Roman" w:cs="Times New Roman"/>
          <w:color w:val="000000"/>
          <w:sz w:val="24"/>
          <w:szCs w:val="24"/>
          <w:shd w:val="clear" w:color="auto" w:fill="FFFFFF"/>
        </w:rPr>
        <w:t>.</w:t>
      </w:r>
      <w:r w:rsidR="00F35C6B">
        <w:rPr>
          <w:rFonts w:ascii="Times New Roman" w:hAnsi="Times New Roman" w:cs="Times New Roman"/>
          <w:color w:val="000000"/>
          <w:sz w:val="24"/>
          <w:szCs w:val="24"/>
          <w:shd w:val="clear" w:color="auto" w:fill="FFFFFF"/>
        </w:rPr>
        <w:t xml:space="preserve"> Within Kenya the focus </w:t>
      </w:r>
      <w:r w:rsidR="00F35C6B">
        <w:rPr>
          <w:rFonts w:ascii="Times New Roman" w:hAnsi="Times New Roman" w:cs="Times New Roman"/>
          <w:color w:val="000000"/>
          <w:sz w:val="24"/>
          <w:szCs w:val="24"/>
          <w:shd w:val="clear" w:color="auto" w:fill="FFFFFF"/>
        </w:rPr>
        <w:lastRenderedPageBreak/>
        <w:t>on improving the quality of all teachers is a high priority, however consequences of this following studies such as the world bank report</w:t>
      </w:r>
      <w:r w:rsidR="00924110">
        <w:rPr>
          <w:rFonts w:ascii="Times New Roman" w:hAnsi="Times New Roman" w:cs="Times New Roman"/>
          <w:color w:val="000000"/>
          <w:sz w:val="24"/>
          <w:szCs w:val="24"/>
          <w:shd w:val="clear" w:color="auto" w:fill="FFFFFF"/>
        </w:rPr>
        <w:t>,</w:t>
      </w:r>
      <w:r w:rsidR="00F35C6B">
        <w:rPr>
          <w:rFonts w:ascii="Times New Roman" w:hAnsi="Times New Roman" w:cs="Times New Roman"/>
          <w:color w:val="000000"/>
          <w:sz w:val="24"/>
          <w:szCs w:val="24"/>
          <w:shd w:val="clear" w:color="auto" w:fill="FFFFFF"/>
        </w:rPr>
        <w:t xml:space="preserve"> positioned many teachers within Africa as deficient and referred to as third world teachers</w:t>
      </w:r>
      <w:r w:rsidR="00744BE1">
        <w:rPr>
          <w:rFonts w:ascii="Times New Roman" w:hAnsi="Times New Roman" w:cs="Times New Roman"/>
          <w:color w:val="000000"/>
          <w:sz w:val="24"/>
          <w:szCs w:val="24"/>
          <w:shd w:val="clear" w:color="auto" w:fill="FFFFFF"/>
        </w:rPr>
        <w:t>, which was very unfair as the realities of the actual teachers lives was not taken into account, and to be derived as unprofessional or deficient in skills was actually stating the teachers were important but incompetent</w:t>
      </w:r>
      <w:r w:rsidR="00616CFD">
        <w:rPr>
          <w:rFonts w:ascii="Times New Roman" w:hAnsi="Times New Roman" w:cs="Times New Roman"/>
          <w:color w:val="000000"/>
          <w:sz w:val="24"/>
          <w:szCs w:val="24"/>
          <w:shd w:val="clear" w:color="auto" w:fill="FFFFFF"/>
        </w:rPr>
        <w:t xml:space="preserve">, the reality being very little progress has been made within </w:t>
      </w:r>
      <w:r w:rsidR="0024286F">
        <w:rPr>
          <w:rFonts w:ascii="Times New Roman" w:hAnsi="Times New Roman" w:cs="Times New Roman"/>
          <w:color w:val="000000"/>
          <w:sz w:val="24"/>
          <w:szCs w:val="24"/>
          <w:shd w:val="clear" w:color="auto" w:fill="FFFFFF"/>
        </w:rPr>
        <w:t xml:space="preserve">the improvement of teaching and what improvements that were made have not been sustained  </w:t>
      </w:r>
      <w:r w:rsidR="0024286F" w:rsidRPr="009430FE">
        <w:rPr>
          <w:rFonts w:ascii="Times New Roman" w:hAnsi="Times New Roman" w:cs="Times New Roman"/>
          <w:color w:val="000000"/>
          <w:sz w:val="24"/>
          <w:szCs w:val="24"/>
          <w:shd w:val="clear" w:color="auto" w:fill="FFFFFF"/>
        </w:rPr>
        <w:t>(Safford and Chamberlain, 2019)</w:t>
      </w:r>
      <w:r w:rsidR="0024286F">
        <w:rPr>
          <w:rFonts w:ascii="Times New Roman" w:hAnsi="Times New Roman" w:cs="Times New Roman"/>
          <w:color w:val="000000"/>
          <w:sz w:val="24"/>
          <w:szCs w:val="24"/>
          <w:shd w:val="clear" w:color="auto" w:fill="FFFFFF"/>
        </w:rPr>
        <w:t>.</w:t>
      </w:r>
    </w:p>
    <w:p w:rsidR="005467A9" w:rsidRDefault="005467A9" w:rsidP="00E041F9">
      <w:pPr>
        <w:spacing w:before="30" w:after="30" w:line="360" w:lineRule="auto"/>
        <w:jc w:val="both"/>
        <w:rPr>
          <w:rFonts w:ascii="Times New Roman" w:hAnsi="Times New Roman" w:cs="Times New Roman"/>
          <w:color w:val="000000"/>
          <w:sz w:val="24"/>
          <w:szCs w:val="24"/>
          <w:shd w:val="clear" w:color="auto" w:fill="FFFFFF"/>
        </w:rPr>
      </w:pPr>
    </w:p>
    <w:p w:rsidR="005467A9" w:rsidRDefault="007F5F9B"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According</w:t>
      </w:r>
      <w:r w:rsidR="00ED0303">
        <w:rPr>
          <w:rFonts w:ascii="Times New Roman" w:hAnsi="Times New Roman" w:cs="Times New Roman"/>
          <w:color w:val="000000"/>
          <w:sz w:val="24"/>
          <w:szCs w:val="24"/>
          <w:shd w:val="clear" w:color="auto" w:fill="FFFFFF"/>
        </w:rPr>
        <w:t xml:space="preserve"> to the UNICEF Annual Report 2017</w:t>
      </w:r>
      <w:r>
        <w:rPr>
          <w:rFonts w:ascii="Times New Roman" w:hAnsi="Times New Roman" w:cs="Times New Roman"/>
          <w:color w:val="000000"/>
          <w:sz w:val="24"/>
          <w:szCs w:val="24"/>
          <w:shd w:val="clear" w:color="auto" w:fill="FFFFFF"/>
        </w:rPr>
        <w:t xml:space="preserve"> it states that although Kenya is classed as a middle-income country with a robust economy, there still remains millions of children living in poverty, figures amounting to approximately 9.5 million of all children under the age of 18 continue to experience poverty </w:t>
      </w:r>
      <w:r w:rsidR="00A758A9" w:rsidRPr="007D73A2">
        <w:rPr>
          <w:rFonts w:ascii="Times New Roman" w:hAnsi="Times New Roman" w:cs="Times New Roman"/>
          <w:color w:val="000000"/>
          <w:sz w:val="24"/>
          <w:szCs w:val="24"/>
          <w:shd w:val="clear" w:color="auto" w:fill="FFFFFF"/>
        </w:rPr>
        <w:t>(UNICEF, 2017)</w:t>
      </w:r>
      <w:r w:rsidR="00A758A9">
        <w:rPr>
          <w:rFonts w:ascii="Times New Roman" w:hAnsi="Times New Roman" w:cs="Times New Roman"/>
          <w:color w:val="000000"/>
          <w:sz w:val="24"/>
          <w:szCs w:val="24"/>
          <w:shd w:val="clear" w:color="auto" w:fill="FFFFFF"/>
        </w:rPr>
        <w:t>.</w:t>
      </w:r>
      <w:r w:rsidR="0004583D">
        <w:rPr>
          <w:rFonts w:ascii="Times New Roman" w:hAnsi="Times New Roman" w:cs="Times New Roman"/>
          <w:color w:val="000000"/>
          <w:sz w:val="24"/>
          <w:szCs w:val="24"/>
          <w:shd w:val="clear" w:color="auto" w:fill="FFFFFF"/>
        </w:rPr>
        <w:t xml:space="preserve">  Many children continued to not have enough to eat along with lack of access to safe drinking water, they also went without basic education and unable to access health services.  The Females were still exposed to harmful treatment including FGM and child marriages.  Suggested evidence within this report also noted that boys continued to have better educational and development opportunities (UNICEF, 2017).</w:t>
      </w:r>
    </w:p>
    <w:p w:rsidR="00B81DFC" w:rsidRDefault="00B81DFC" w:rsidP="00E041F9">
      <w:pPr>
        <w:spacing w:before="30" w:after="30" w:line="360" w:lineRule="auto"/>
        <w:jc w:val="both"/>
        <w:rPr>
          <w:rFonts w:ascii="Times New Roman" w:hAnsi="Times New Roman" w:cs="Times New Roman"/>
          <w:color w:val="000000"/>
          <w:sz w:val="24"/>
          <w:szCs w:val="24"/>
          <w:shd w:val="clear" w:color="auto" w:fill="FFFFFF"/>
        </w:rPr>
      </w:pPr>
    </w:p>
    <w:p w:rsidR="00935711" w:rsidRDefault="0047632C"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conclusion a</w:t>
      </w:r>
      <w:r w:rsidR="00B81DFC">
        <w:rPr>
          <w:rFonts w:ascii="Times New Roman" w:hAnsi="Times New Roman" w:cs="Times New Roman"/>
          <w:color w:val="000000"/>
          <w:sz w:val="24"/>
          <w:szCs w:val="24"/>
          <w:shd w:val="clear" w:color="auto" w:fill="FFFFFF"/>
        </w:rPr>
        <w:t xml:space="preserve">s the writer investigates the Millennium Development Goals (MDGs) within Kenya, eight specific goals were expected to be achieved by 2015, some of these included eradicating hunger and poverty, to promote gender equality, primary education for all, reducing child mortality, and </w:t>
      </w:r>
      <w:r w:rsidR="00297CE3">
        <w:rPr>
          <w:rFonts w:ascii="Times New Roman" w:hAnsi="Times New Roman" w:cs="Times New Roman"/>
          <w:color w:val="000000"/>
          <w:sz w:val="24"/>
          <w:szCs w:val="24"/>
          <w:shd w:val="clear" w:color="auto" w:fill="FFFFFF"/>
        </w:rPr>
        <w:t>putting an end to</w:t>
      </w:r>
      <w:r w:rsidR="00B81DFC">
        <w:rPr>
          <w:rFonts w:ascii="Times New Roman" w:hAnsi="Times New Roman" w:cs="Times New Roman"/>
          <w:color w:val="000000"/>
          <w:sz w:val="24"/>
          <w:szCs w:val="24"/>
          <w:shd w:val="clear" w:color="auto" w:fill="FFFFFF"/>
        </w:rPr>
        <w:t xml:space="preserve"> HIV/AIDS</w:t>
      </w:r>
      <w:r w:rsidR="00297CE3">
        <w:rPr>
          <w:rFonts w:ascii="Times New Roman" w:hAnsi="Times New Roman" w:cs="Times New Roman"/>
          <w:color w:val="000000"/>
          <w:sz w:val="24"/>
          <w:szCs w:val="24"/>
          <w:shd w:val="clear" w:color="auto" w:fill="FFFFFF"/>
        </w:rPr>
        <w:t>.  These MDGs were actually targets and actions that were contained in the Millennium Declaration which was adopted by 189 nations and signed by 147 heads of states and governments held in the 2000 millennium summit</w:t>
      </w:r>
      <w:r w:rsidR="006C1EA1">
        <w:rPr>
          <w:rFonts w:ascii="Times New Roman" w:hAnsi="Times New Roman" w:cs="Times New Roman"/>
          <w:color w:val="000000"/>
          <w:sz w:val="24"/>
          <w:szCs w:val="24"/>
          <w:shd w:val="clear" w:color="auto" w:fill="FFFFFF"/>
        </w:rPr>
        <w:t xml:space="preserve"> </w:t>
      </w:r>
      <w:r w:rsidR="006C1EA1" w:rsidRPr="006C1EA1">
        <w:rPr>
          <w:rFonts w:ascii="Times New Roman" w:hAnsi="Times New Roman" w:cs="Times New Roman"/>
          <w:color w:val="000000"/>
          <w:sz w:val="24"/>
          <w:szCs w:val="24"/>
          <w:shd w:val="clear" w:color="auto" w:fill="FFFFFF"/>
        </w:rPr>
        <w:t>(UNDP in Kenya, 2019)</w:t>
      </w:r>
      <w:r w:rsidR="006C1EA1">
        <w:rPr>
          <w:rFonts w:ascii="Times New Roman" w:hAnsi="Times New Roman" w:cs="Times New Roman"/>
          <w:color w:val="000000"/>
          <w:sz w:val="24"/>
          <w:szCs w:val="24"/>
          <w:shd w:val="clear" w:color="auto" w:fill="FFFFFF"/>
        </w:rPr>
        <w:t>.</w:t>
      </w:r>
      <w:r w:rsidR="009A6219">
        <w:rPr>
          <w:rFonts w:ascii="Times New Roman" w:hAnsi="Times New Roman" w:cs="Times New Roman"/>
          <w:color w:val="000000"/>
          <w:sz w:val="24"/>
          <w:szCs w:val="24"/>
          <w:shd w:val="clear" w:color="auto" w:fill="FFFFFF"/>
        </w:rPr>
        <w:t xml:space="preserve">  Kenya has subsequently made huge efforts in trying to implement the MDGs, the country is currently on course in achieving universal primary education for all </w:t>
      </w:r>
      <w:r w:rsidR="00AA6EA5">
        <w:rPr>
          <w:rFonts w:ascii="Times New Roman" w:hAnsi="Times New Roman" w:cs="Times New Roman"/>
          <w:color w:val="000000"/>
          <w:sz w:val="24"/>
          <w:szCs w:val="24"/>
          <w:shd w:val="clear" w:color="auto" w:fill="FFFFFF"/>
        </w:rPr>
        <w:t xml:space="preserve">by the introduction of free education.  Antiviral drugs to eradicate HIV/AIDS has been made available in all government health centres which has resulted in a higher survival rate for those living with the disease (UNDP in Kenya, 2019).  Kenya may have made </w:t>
      </w:r>
      <w:r w:rsidR="000B0FB6">
        <w:rPr>
          <w:rFonts w:ascii="Times New Roman" w:hAnsi="Times New Roman" w:cs="Times New Roman"/>
          <w:color w:val="000000"/>
          <w:sz w:val="24"/>
          <w:szCs w:val="24"/>
          <w:shd w:val="clear" w:color="auto" w:fill="FFFFFF"/>
        </w:rPr>
        <w:t>significant progress in the majority of the MDGs, there still remains to be little progress made in eradication of extreme poverty and hunger, in achieving a su</w:t>
      </w:r>
      <w:r w:rsidR="005462D5">
        <w:rPr>
          <w:rFonts w:ascii="Times New Roman" w:hAnsi="Times New Roman" w:cs="Times New Roman"/>
          <w:color w:val="000000"/>
          <w:sz w:val="24"/>
          <w:szCs w:val="24"/>
          <w:shd w:val="clear" w:color="auto" w:fill="FFFFFF"/>
        </w:rPr>
        <w:t>s</w:t>
      </w:r>
      <w:r w:rsidR="000B0FB6">
        <w:rPr>
          <w:rFonts w:ascii="Times New Roman" w:hAnsi="Times New Roman" w:cs="Times New Roman"/>
          <w:color w:val="000000"/>
          <w:sz w:val="24"/>
          <w:szCs w:val="24"/>
          <w:shd w:val="clear" w:color="auto" w:fill="FFFFFF"/>
        </w:rPr>
        <w:t>tainable environ</w:t>
      </w:r>
      <w:r w:rsidR="005462D5">
        <w:rPr>
          <w:rFonts w:ascii="Times New Roman" w:hAnsi="Times New Roman" w:cs="Times New Roman"/>
          <w:color w:val="000000"/>
          <w:sz w:val="24"/>
          <w:szCs w:val="24"/>
          <w:shd w:val="clear" w:color="auto" w:fill="FFFFFF"/>
        </w:rPr>
        <w:t>me</w:t>
      </w:r>
      <w:r w:rsidR="000B0FB6">
        <w:rPr>
          <w:rFonts w:ascii="Times New Roman" w:hAnsi="Times New Roman" w:cs="Times New Roman"/>
          <w:color w:val="000000"/>
          <w:sz w:val="24"/>
          <w:szCs w:val="24"/>
          <w:shd w:val="clear" w:color="auto" w:fill="FFFFFF"/>
        </w:rPr>
        <w:t>nt</w:t>
      </w:r>
      <w:r w:rsidR="005462D5">
        <w:rPr>
          <w:rFonts w:ascii="Times New Roman" w:hAnsi="Times New Roman" w:cs="Times New Roman"/>
          <w:color w:val="000000"/>
          <w:sz w:val="24"/>
          <w:szCs w:val="24"/>
          <w:shd w:val="clear" w:color="auto" w:fill="FFFFFF"/>
        </w:rPr>
        <w:t xml:space="preserve"> along with improving all </w:t>
      </w:r>
      <w:r w:rsidR="005462D5">
        <w:rPr>
          <w:rFonts w:ascii="Times New Roman" w:hAnsi="Times New Roman" w:cs="Times New Roman"/>
          <w:color w:val="000000"/>
          <w:sz w:val="24"/>
          <w:szCs w:val="24"/>
          <w:shd w:val="clear" w:color="auto" w:fill="FFFFFF"/>
        </w:rPr>
        <w:lastRenderedPageBreak/>
        <w:t>maternal health, suggested evidence of a high number of neonatal mortalities</w:t>
      </w:r>
      <w:r w:rsidR="00432999">
        <w:rPr>
          <w:rFonts w:ascii="Times New Roman" w:hAnsi="Times New Roman" w:cs="Times New Roman"/>
          <w:color w:val="000000"/>
          <w:sz w:val="24"/>
          <w:szCs w:val="24"/>
          <w:shd w:val="clear" w:color="auto" w:fill="FFFFFF"/>
        </w:rPr>
        <w:t xml:space="preserve"> have proved that this has not improved (UNDP in Kenya, 2019).</w:t>
      </w:r>
    </w:p>
    <w:p w:rsidR="00935711" w:rsidRDefault="00935711" w:rsidP="00E041F9">
      <w:pPr>
        <w:spacing w:before="30" w:after="30" w:line="360" w:lineRule="auto"/>
        <w:jc w:val="both"/>
        <w:rPr>
          <w:rFonts w:ascii="Times New Roman" w:hAnsi="Times New Roman" w:cs="Times New Roman"/>
          <w:color w:val="000000"/>
          <w:sz w:val="24"/>
          <w:szCs w:val="24"/>
          <w:shd w:val="clear" w:color="auto" w:fill="FFFFFF"/>
        </w:rPr>
      </w:pPr>
    </w:p>
    <w:p w:rsidR="00C035B5" w:rsidRPr="00C035B5" w:rsidRDefault="00E463F6"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Education has been a human right since the adoption of the Universal Declaration of Human Rights 1948, this was further strengthened by UNESCO and Convention against Discrimination in Education 1960 to name just two</w:t>
      </w:r>
      <w:r w:rsidR="00DE5DD1">
        <w:rPr>
          <w:rFonts w:ascii="Times New Roman" w:hAnsi="Times New Roman" w:cs="Times New Roman"/>
          <w:color w:val="000000"/>
          <w:sz w:val="24"/>
          <w:szCs w:val="24"/>
          <w:shd w:val="clear" w:color="auto" w:fill="FFFFFF"/>
        </w:rPr>
        <w:t xml:space="preserve"> who established the entitlement to free education for all primary school children and promoting personal development.  The UNCRC (1989) furthermore strengthened the concepts of right to education through its four core </w:t>
      </w:r>
      <w:r w:rsidR="00C035B5">
        <w:rPr>
          <w:rFonts w:ascii="Times New Roman" w:hAnsi="Times New Roman" w:cs="Times New Roman"/>
          <w:color w:val="000000"/>
          <w:sz w:val="24"/>
          <w:szCs w:val="24"/>
          <w:shd w:val="clear" w:color="auto" w:fill="FFFFFF"/>
        </w:rPr>
        <w:t>principles</w:t>
      </w:r>
      <w:r w:rsidR="00DE5DD1">
        <w:rPr>
          <w:rFonts w:ascii="Times New Roman" w:hAnsi="Times New Roman" w:cs="Times New Roman"/>
          <w:color w:val="000000"/>
          <w:sz w:val="24"/>
          <w:szCs w:val="24"/>
          <w:shd w:val="clear" w:color="auto" w:fill="FFFFFF"/>
        </w:rPr>
        <w:t xml:space="preserve"> </w:t>
      </w:r>
      <w:r w:rsidR="00C035B5" w:rsidRPr="00C035B5">
        <w:rPr>
          <w:rFonts w:ascii="Times New Roman" w:hAnsi="Times New Roman" w:cs="Times New Roman"/>
          <w:color w:val="000000"/>
          <w:sz w:val="24"/>
          <w:szCs w:val="24"/>
          <w:shd w:val="clear" w:color="auto" w:fill="FFFFFF"/>
        </w:rPr>
        <w:t>(Unicef.org, 2007)</w:t>
      </w:r>
      <w:r w:rsidR="00C035B5">
        <w:rPr>
          <w:rFonts w:ascii="Times New Roman" w:hAnsi="Times New Roman" w:cs="Times New Roman"/>
          <w:color w:val="000000"/>
          <w:sz w:val="24"/>
          <w:szCs w:val="24"/>
          <w:shd w:val="clear" w:color="auto" w:fill="FFFFFF"/>
        </w:rPr>
        <w:t>.</w:t>
      </w:r>
      <w:r w:rsidR="00FD278A">
        <w:rPr>
          <w:rFonts w:ascii="Times New Roman" w:hAnsi="Times New Roman" w:cs="Times New Roman"/>
          <w:color w:val="000000"/>
          <w:sz w:val="24"/>
          <w:szCs w:val="24"/>
          <w:shd w:val="clear" w:color="auto" w:fill="FFFFFF"/>
        </w:rPr>
        <w:t xml:space="preserve">  Kenya’s objective is to ensure that all children have the opportunity to live within a clean and safe environment</w:t>
      </w:r>
      <w:r w:rsidR="00462D79">
        <w:rPr>
          <w:rFonts w:ascii="Times New Roman" w:hAnsi="Times New Roman" w:cs="Times New Roman"/>
          <w:color w:val="000000"/>
          <w:sz w:val="24"/>
          <w:szCs w:val="24"/>
          <w:shd w:val="clear" w:color="auto" w:fill="FFFFFF"/>
        </w:rPr>
        <w:t xml:space="preserve">, with its vision by the year 2030 to be an established middle-income country and ensure they provide a better life for all their </w:t>
      </w:r>
      <w:r w:rsidR="00D15310">
        <w:rPr>
          <w:rFonts w:ascii="Times New Roman" w:hAnsi="Times New Roman" w:cs="Times New Roman"/>
          <w:color w:val="000000"/>
          <w:sz w:val="24"/>
          <w:szCs w:val="24"/>
          <w:shd w:val="clear" w:color="auto" w:fill="FFFFFF"/>
        </w:rPr>
        <w:t>inhabitants (UNDP in Kenya, 2019).</w:t>
      </w:r>
      <w:r w:rsidR="00535A43">
        <w:rPr>
          <w:rFonts w:ascii="Times New Roman" w:hAnsi="Times New Roman" w:cs="Times New Roman"/>
          <w:color w:val="000000"/>
          <w:sz w:val="24"/>
          <w:szCs w:val="24"/>
          <w:shd w:val="clear" w:color="auto" w:fill="FFFFFF"/>
        </w:rPr>
        <w:t xml:space="preserve">  Since the CRC almost 30 years ago it has changed the way in which children are seen and treated, they are human beings and have rights</w:t>
      </w:r>
      <w:r w:rsidR="00471CDC">
        <w:rPr>
          <w:rFonts w:ascii="Times New Roman" w:hAnsi="Times New Roman" w:cs="Times New Roman"/>
          <w:color w:val="000000"/>
          <w:sz w:val="24"/>
          <w:szCs w:val="24"/>
          <w:shd w:val="clear" w:color="auto" w:fill="FFFFFF"/>
        </w:rPr>
        <w:t>, there is significant decline in infant mortality and many more children are enrolling into education.  However not all is as it should be, there are still many changes that need to be done, many children within Kenya do not still enjoy their rights compared to their peers (UNICEF, 2017).</w:t>
      </w:r>
    </w:p>
    <w:p w:rsidR="00E463F6" w:rsidRDefault="00E463F6" w:rsidP="00E041F9">
      <w:pPr>
        <w:spacing w:before="30" w:after="30" w:line="360" w:lineRule="auto"/>
        <w:jc w:val="both"/>
        <w:rPr>
          <w:rFonts w:ascii="Times New Roman" w:hAnsi="Times New Roman" w:cs="Times New Roman"/>
          <w:color w:val="000000"/>
          <w:sz w:val="24"/>
          <w:szCs w:val="24"/>
          <w:shd w:val="clear" w:color="auto" w:fill="FFFFFF"/>
        </w:rPr>
      </w:pPr>
    </w:p>
    <w:p w:rsidR="00DB740B" w:rsidRDefault="00DB740B" w:rsidP="00E041F9">
      <w:pPr>
        <w:spacing w:before="30" w:after="30" w:line="360" w:lineRule="auto"/>
        <w:jc w:val="both"/>
        <w:rPr>
          <w:rFonts w:ascii="Times New Roman" w:hAnsi="Times New Roman" w:cs="Times New Roman"/>
          <w:color w:val="000000"/>
          <w:sz w:val="24"/>
          <w:szCs w:val="24"/>
          <w:shd w:val="clear" w:color="auto" w:fill="FFFFFF"/>
        </w:rPr>
      </w:pP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Pr="00624AC7" w:rsidRDefault="00DB740B" w:rsidP="00E041F9">
      <w:pPr>
        <w:spacing w:before="30" w:after="3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Default="00DB740B" w:rsidP="00E041F9">
      <w:pPr>
        <w:spacing w:before="30" w:after="30" w:line="360" w:lineRule="auto"/>
        <w:jc w:val="both"/>
        <w:rPr>
          <w:rFonts w:ascii="Times New Roman" w:hAnsi="Times New Roman" w:cs="Times New Roman"/>
          <w:sz w:val="24"/>
          <w:szCs w:val="24"/>
          <w:u w:val="single"/>
        </w:rPr>
      </w:pPr>
    </w:p>
    <w:p w:rsidR="00DB740B" w:rsidRDefault="00DB740B" w:rsidP="00E041F9">
      <w:pPr>
        <w:spacing w:before="30" w:after="30" w:line="360" w:lineRule="auto"/>
        <w:jc w:val="both"/>
        <w:rPr>
          <w:rFonts w:ascii="Times New Roman" w:hAnsi="Times New Roman" w:cs="Times New Roman"/>
          <w:sz w:val="24"/>
          <w:szCs w:val="24"/>
          <w:u w:val="single"/>
        </w:rPr>
      </w:pPr>
    </w:p>
    <w:p w:rsidR="00576D06" w:rsidRPr="00624AC7" w:rsidRDefault="00576D06" w:rsidP="00E041F9">
      <w:pPr>
        <w:spacing w:before="30" w:after="30" w:line="360" w:lineRule="auto"/>
        <w:jc w:val="both"/>
        <w:rPr>
          <w:rFonts w:ascii="Times New Roman" w:hAnsi="Times New Roman" w:cs="Times New Roman"/>
          <w:color w:val="000000"/>
          <w:sz w:val="24"/>
          <w:szCs w:val="24"/>
          <w:shd w:val="clear" w:color="auto" w:fill="FFFFFF"/>
        </w:rPr>
      </w:pPr>
    </w:p>
    <w:p w:rsidR="00802AD8" w:rsidRDefault="00802AD8" w:rsidP="00E041F9">
      <w:pPr>
        <w:spacing w:before="30" w:after="30" w:line="360" w:lineRule="auto"/>
        <w:jc w:val="both"/>
        <w:rPr>
          <w:rFonts w:ascii="Times New Roman" w:hAnsi="Times New Roman" w:cs="Times New Roman"/>
          <w:sz w:val="24"/>
          <w:szCs w:val="24"/>
          <w:u w:val="single"/>
        </w:rPr>
      </w:pPr>
    </w:p>
    <w:p w:rsidR="00471CDC" w:rsidRDefault="00471CDC" w:rsidP="00E041F9">
      <w:pPr>
        <w:spacing w:before="30" w:after="30" w:line="360" w:lineRule="auto"/>
        <w:jc w:val="both"/>
        <w:rPr>
          <w:rFonts w:ascii="Times New Roman" w:hAnsi="Times New Roman" w:cs="Times New Roman"/>
          <w:sz w:val="24"/>
          <w:szCs w:val="24"/>
          <w:u w:val="single"/>
        </w:rPr>
      </w:pPr>
    </w:p>
    <w:p w:rsidR="007C0ED0" w:rsidRDefault="007C0ED0" w:rsidP="00E041F9">
      <w:pPr>
        <w:spacing w:before="30" w:after="3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rsidR="007C0ED0" w:rsidRPr="007C0ED0" w:rsidRDefault="007C0ED0" w:rsidP="00E041F9">
      <w:pPr>
        <w:spacing w:before="30" w:after="30" w:line="360" w:lineRule="auto"/>
        <w:rPr>
          <w:rFonts w:ascii="Times New Roman" w:hAnsi="Times New Roman" w:cs="Times New Roman"/>
          <w:sz w:val="24"/>
          <w:szCs w:val="24"/>
          <w:u w:val="single"/>
        </w:rPr>
      </w:pPr>
      <w:proofErr w:type="spellStart"/>
      <w:r w:rsidRPr="007C0ED0">
        <w:rPr>
          <w:rFonts w:ascii="Times New Roman" w:hAnsi="Times New Roman" w:cs="Times New Roman"/>
          <w:color w:val="000000"/>
          <w:sz w:val="24"/>
          <w:szCs w:val="24"/>
          <w:shd w:val="clear" w:color="auto" w:fill="FFFFFF"/>
        </w:rPr>
        <w:t>Cregan</w:t>
      </w:r>
      <w:proofErr w:type="spellEnd"/>
      <w:r w:rsidRPr="007C0ED0">
        <w:rPr>
          <w:rFonts w:ascii="Times New Roman" w:hAnsi="Times New Roman" w:cs="Times New Roman"/>
          <w:color w:val="000000"/>
          <w:sz w:val="24"/>
          <w:szCs w:val="24"/>
          <w:shd w:val="clear" w:color="auto" w:fill="FFFFFF"/>
        </w:rPr>
        <w:t>, K. and Cuthbert, D. (2014). </w:t>
      </w:r>
      <w:r w:rsidRPr="007C0ED0">
        <w:rPr>
          <w:rFonts w:ascii="Times New Roman" w:hAnsi="Times New Roman" w:cs="Times New Roman"/>
          <w:i/>
          <w:iCs/>
          <w:color w:val="000000"/>
          <w:sz w:val="24"/>
          <w:szCs w:val="24"/>
          <w:shd w:val="clear" w:color="auto" w:fill="FFFFFF"/>
        </w:rPr>
        <w:t>Global Childhoods - Issues and Debates.</w:t>
      </w:r>
      <w:r w:rsidRPr="007C0ED0">
        <w:rPr>
          <w:rFonts w:ascii="Times New Roman" w:hAnsi="Times New Roman" w:cs="Times New Roman"/>
          <w:color w:val="000000"/>
          <w:sz w:val="24"/>
          <w:szCs w:val="24"/>
          <w:shd w:val="clear" w:color="auto" w:fill="FFFFFF"/>
        </w:rPr>
        <w:t xml:space="preserve"> Los Angeles: Sage Publications.</w:t>
      </w:r>
    </w:p>
    <w:p w:rsidR="00247336" w:rsidRDefault="00247336" w:rsidP="00E041F9">
      <w:pPr>
        <w:spacing w:before="30" w:after="30" w:line="360" w:lineRule="auto"/>
        <w:rPr>
          <w:rFonts w:ascii="Times New Roman" w:hAnsi="Times New Roman" w:cs="Times New Roman"/>
          <w:color w:val="000000"/>
          <w:sz w:val="24"/>
          <w:szCs w:val="24"/>
          <w:shd w:val="clear" w:color="auto" w:fill="FFFFFF"/>
        </w:rPr>
      </w:pPr>
    </w:p>
    <w:p w:rsidR="00247336" w:rsidRDefault="00247336" w:rsidP="00E041F9">
      <w:pPr>
        <w:spacing w:before="30" w:after="30" w:line="360" w:lineRule="auto"/>
        <w:rPr>
          <w:rFonts w:ascii="Times New Roman" w:hAnsi="Times New Roman" w:cs="Times New Roman"/>
          <w:color w:val="000000"/>
          <w:sz w:val="24"/>
          <w:szCs w:val="24"/>
          <w:shd w:val="clear" w:color="auto" w:fill="FFFFFF"/>
        </w:rPr>
      </w:pPr>
      <w:r w:rsidRPr="00A77A6A">
        <w:rPr>
          <w:rFonts w:ascii="Times New Roman" w:hAnsi="Times New Roman" w:cs="Times New Roman"/>
          <w:color w:val="000000"/>
          <w:sz w:val="24"/>
          <w:szCs w:val="24"/>
          <w:shd w:val="clear" w:color="auto" w:fill="FFFFFF"/>
        </w:rPr>
        <w:t>Downloads.unicef.org.uk. (2019). </w:t>
      </w:r>
      <w:r w:rsidRPr="00A77A6A">
        <w:rPr>
          <w:rFonts w:ascii="Times New Roman" w:hAnsi="Times New Roman" w:cs="Times New Roman"/>
          <w:i/>
          <w:iCs/>
          <w:color w:val="000000"/>
          <w:sz w:val="24"/>
          <w:szCs w:val="24"/>
          <w:shd w:val="clear" w:color="auto" w:fill="FFFFFF"/>
        </w:rPr>
        <w:t>A Summary of The UN Convention on The Rights of The Child</w:t>
      </w:r>
      <w:r w:rsidRPr="00A77A6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A77A6A">
        <w:rPr>
          <w:rFonts w:ascii="Times New Roman" w:hAnsi="Times New Roman" w:cs="Times New Roman"/>
          <w:color w:val="000000"/>
          <w:sz w:val="24"/>
          <w:szCs w:val="24"/>
          <w:shd w:val="clear" w:color="auto" w:fill="FFFFFF"/>
        </w:rPr>
        <w:t>onlin</w:t>
      </w:r>
      <w:r>
        <w:rPr>
          <w:rFonts w:ascii="Times New Roman" w:hAnsi="Times New Roman" w:cs="Times New Roman"/>
          <w:color w:val="000000"/>
          <w:sz w:val="24"/>
          <w:szCs w:val="24"/>
          <w:shd w:val="clear" w:color="auto" w:fill="FFFFFF"/>
        </w:rPr>
        <w:t>e)</w:t>
      </w:r>
      <w:r w:rsidRPr="00A77A6A">
        <w:rPr>
          <w:rFonts w:ascii="Times New Roman" w:hAnsi="Times New Roman" w:cs="Times New Roman"/>
          <w:color w:val="000000"/>
          <w:sz w:val="24"/>
          <w:szCs w:val="24"/>
          <w:shd w:val="clear" w:color="auto" w:fill="FFFFFF"/>
        </w:rPr>
        <w:t xml:space="preserve"> Available at: https://downloads.unicef.org.uk/wpcontent/uploads/2010/05/UNCRC_summary1.pdf?_ga=2.36027680.1408483055.1553696747-930874070.1553696747 </w:t>
      </w:r>
      <w:r>
        <w:rPr>
          <w:rFonts w:ascii="Times New Roman" w:hAnsi="Times New Roman" w:cs="Times New Roman"/>
          <w:color w:val="000000"/>
          <w:sz w:val="24"/>
          <w:szCs w:val="24"/>
          <w:shd w:val="clear" w:color="auto" w:fill="FFFFFF"/>
        </w:rPr>
        <w:t>(</w:t>
      </w:r>
      <w:r w:rsidRPr="00A77A6A">
        <w:rPr>
          <w:rFonts w:ascii="Times New Roman" w:hAnsi="Times New Roman" w:cs="Times New Roman"/>
          <w:color w:val="000000"/>
          <w:sz w:val="24"/>
          <w:szCs w:val="24"/>
          <w:shd w:val="clear" w:color="auto" w:fill="FFFFFF"/>
        </w:rPr>
        <w:t>Accessed 31 Mar. 2019</w:t>
      </w:r>
      <w:r>
        <w:rPr>
          <w:rFonts w:ascii="Times New Roman" w:hAnsi="Times New Roman" w:cs="Times New Roman"/>
          <w:color w:val="000000"/>
          <w:sz w:val="24"/>
          <w:szCs w:val="24"/>
          <w:shd w:val="clear" w:color="auto" w:fill="FFFFFF"/>
        </w:rPr>
        <w:t>)</w:t>
      </w:r>
      <w:r w:rsidRPr="00A77A6A">
        <w:rPr>
          <w:rFonts w:ascii="Times New Roman" w:hAnsi="Times New Roman" w:cs="Times New Roman"/>
          <w:color w:val="000000"/>
          <w:sz w:val="24"/>
          <w:szCs w:val="24"/>
          <w:shd w:val="clear" w:color="auto" w:fill="FFFFFF"/>
        </w:rPr>
        <w:t>.</w:t>
      </w:r>
    </w:p>
    <w:p w:rsidR="00624AC7" w:rsidRDefault="00624AC7" w:rsidP="00E041F9">
      <w:pPr>
        <w:spacing w:before="30" w:after="30" w:line="360" w:lineRule="auto"/>
        <w:rPr>
          <w:rFonts w:ascii="Times New Roman" w:hAnsi="Times New Roman" w:cs="Times New Roman"/>
          <w:color w:val="000000"/>
          <w:sz w:val="24"/>
          <w:szCs w:val="24"/>
          <w:shd w:val="clear" w:color="auto" w:fill="FFFFFF"/>
        </w:rPr>
      </w:pPr>
    </w:p>
    <w:p w:rsidR="00624AC7" w:rsidRDefault="00624AC7" w:rsidP="00E041F9">
      <w:pPr>
        <w:spacing w:before="30" w:after="30" w:line="360" w:lineRule="auto"/>
        <w:rPr>
          <w:rFonts w:ascii="Times New Roman" w:hAnsi="Times New Roman" w:cs="Times New Roman"/>
          <w:color w:val="000000"/>
          <w:sz w:val="24"/>
          <w:szCs w:val="24"/>
          <w:shd w:val="clear" w:color="auto" w:fill="FFFFFF"/>
        </w:rPr>
      </w:pPr>
      <w:r w:rsidRPr="00624AC7">
        <w:rPr>
          <w:rFonts w:ascii="Times New Roman" w:hAnsi="Times New Roman" w:cs="Times New Roman"/>
          <w:color w:val="000000"/>
          <w:sz w:val="24"/>
          <w:szCs w:val="24"/>
          <w:shd w:val="clear" w:color="auto" w:fill="FFFFFF"/>
        </w:rPr>
        <w:t>Edmund Rice International. (201</w:t>
      </w:r>
      <w:r>
        <w:rPr>
          <w:rFonts w:ascii="Times New Roman" w:hAnsi="Times New Roman" w:cs="Times New Roman"/>
          <w:color w:val="000000"/>
          <w:sz w:val="24"/>
          <w:szCs w:val="24"/>
          <w:shd w:val="clear" w:color="auto" w:fill="FFFFFF"/>
        </w:rPr>
        <w:t>5</w:t>
      </w:r>
      <w:r w:rsidRPr="00624AC7">
        <w:rPr>
          <w:rFonts w:ascii="Times New Roman" w:hAnsi="Times New Roman" w:cs="Times New Roman"/>
          <w:color w:val="000000"/>
          <w:sz w:val="24"/>
          <w:szCs w:val="24"/>
          <w:shd w:val="clear" w:color="auto" w:fill="FFFFFF"/>
        </w:rPr>
        <w:t>). </w:t>
      </w:r>
      <w:r w:rsidRPr="00624AC7">
        <w:rPr>
          <w:rFonts w:ascii="Times New Roman" w:hAnsi="Times New Roman" w:cs="Times New Roman"/>
          <w:i/>
          <w:iCs/>
          <w:color w:val="000000"/>
          <w:sz w:val="24"/>
          <w:szCs w:val="24"/>
          <w:shd w:val="clear" w:color="auto" w:fill="FFFFFF"/>
        </w:rPr>
        <w:t>Kenya: Submission to Committee on Rights of the Child - Edmund Rice International</w:t>
      </w:r>
      <w:r w:rsidRPr="00624AC7">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624AC7">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624AC7">
        <w:rPr>
          <w:rFonts w:ascii="Times New Roman" w:hAnsi="Times New Roman" w:cs="Times New Roman"/>
          <w:color w:val="000000"/>
          <w:sz w:val="24"/>
          <w:szCs w:val="24"/>
          <w:shd w:val="clear" w:color="auto" w:fill="FFFFFF"/>
        </w:rPr>
        <w:t xml:space="preserve"> Available at:</w:t>
      </w:r>
      <w:r w:rsidR="0012730D">
        <w:rPr>
          <w:rFonts w:ascii="Times New Roman" w:hAnsi="Times New Roman" w:cs="Times New Roman"/>
          <w:color w:val="000000"/>
          <w:sz w:val="24"/>
          <w:szCs w:val="24"/>
          <w:shd w:val="clear" w:color="auto" w:fill="FFFFFF"/>
        </w:rPr>
        <w:t xml:space="preserve"> </w:t>
      </w:r>
      <w:r w:rsidRPr="00624AC7">
        <w:rPr>
          <w:rFonts w:ascii="Times New Roman" w:hAnsi="Times New Roman" w:cs="Times New Roman"/>
          <w:color w:val="000000"/>
          <w:sz w:val="24"/>
          <w:szCs w:val="24"/>
          <w:shd w:val="clear" w:color="auto" w:fill="FFFFFF"/>
        </w:rPr>
        <w:t xml:space="preserve">http://www.edmundriceinternational.org/?page_id=3169 </w:t>
      </w:r>
      <w:r>
        <w:rPr>
          <w:rFonts w:ascii="Times New Roman" w:hAnsi="Times New Roman" w:cs="Times New Roman"/>
          <w:color w:val="000000"/>
          <w:sz w:val="24"/>
          <w:szCs w:val="24"/>
          <w:shd w:val="clear" w:color="auto" w:fill="FFFFFF"/>
        </w:rPr>
        <w:t>(</w:t>
      </w:r>
      <w:r w:rsidRPr="00624AC7">
        <w:rPr>
          <w:rFonts w:ascii="Times New Roman" w:hAnsi="Times New Roman" w:cs="Times New Roman"/>
          <w:color w:val="000000"/>
          <w:sz w:val="24"/>
          <w:szCs w:val="24"/>
          <w:shd w:val="clear" w:color="auto" w:fill="FFFFFF"/>
        </w:rPr>
        <w:t>Accessed 2 Apr. 2019</w:t>
      </w:r>
      <w:r>
        <w:rPr>
          <w:rFonts w:ascii="Times New Roman" w:hAnsi="Times New Roman" w:cs="Times New Roman"/>
          <w:color w:val="000000"/>
          <w:sz w:val="24"/>
          <w:szCs w:val="24"/>
          <w:shd w:val="clear" w:color="auto" w:fill="FFFFFF"/>
        </w:rPr>
        <w:t>)</w:t>
      </w:r>
      <w:r w:rsidRPr="00624AC7">
        <w:rPr>
          <w:rFonts w:ascii="Times New Roman" w:hAnsi="Times New Roman" w:cs="Times New Roman"/>
          <w:color w:val="000000"/>
          <w:sz w:val="24"/>
          <w:szCs w:val="24"/>
          <w:shd w:val="clear" w:color="auto" w:fill="FFFFFF"/>
        </w:rPr>
        <w:t>.</w:t>
      </w:r>
    </w:p>
    <w:p w:rsidR="00624AC7" w:rsidRPr="00624AC7" w:rsidRDefault="00624AC7" w:rsidP="00E041F9">
      <w:pPr>
        <w:spacing w:before="30" w:after="30" w:line="360" w:lineRule="auto"/>
        <w:rPr>
          <w:rFonts w:ascii="Times New Roman" w:hAnsi="Times New Roman" w:cs="Times New Roman"/>
          <w:color w:val="000000"/>
          <w:sz w:val="24"/>
          <w:szCs w:val="24"/>
          <w:shd w:val="clear" w:color="auto" w:fill="FFFFFF"/>
        </w:rPr>
      </w:pPr>
      <w:bookmarkStart w:id="1" w:name="_Hlk5119437"/>
    </w:p>
    <w:bookmarkEnd w:id="1"/>
    <w:p w:rsidR="00247336" w:rsidRDefault="000E2B23" w:rsidP="00E041F9">
      <w:pPr>
        <w:spacing w:before="30" w:after="30" w:line="360" w:lineRule="auto"/>
        <w:rPr>
          <w:rFonts w:ascii="Times New Roman" w:hAnsi="Times New Roman" w:cs="Times New Roman"/>
          <w:color w:val="000000"/>
          <w:sz w:val="24"/>
          <w:szCs w:val="24"/>
          <w:shd w:val="clear" w:color="auto" w:fill="FFFFFF"/>
        </w:rPr>
      </w:pPr>
      <w:r w:rsidRPr="000E2B23">
        <w:rPr>
          <w:rFonts w:ascii="Times New Roman" w:hAnsi="Times New Roman" w:cs="Times New Roman"/>
          <w:color w:val="000000"/>
          <w:sz w:val="24"/>
          <w:szCs w:val="24"/>
          <w:shd w:val="clear" w:color="auto" w:fill="FFFFFF"/>
        </w:rPr>
        <w:t>Globalpartnership.org. (2018). </w:t>
      </w:r>
      <w:r w:rsidRPr="000E2B23">
        <w:rPr>
          <w:rFonts w:ascii="Times New Roman" w:hAnsi="Times New Roman" w:cs="Times New Roman"/>
          <w:i/>
          <w:iCs/>
          <w:color w:val="000000"/>
          <w:sz w:val="24"/>
          <w:szCs w:val="24"/>
          <w:shd w:val="clear" w:color="auto" w:fill="FFFFFF"/>
        </w:rPr>
        <w:t>Education in Kenya</w:t>
      </w:r>
      <w:r w:rsidRPr="000E2B23">
        <w:rPr>
          <w:rFonts w:ascii="Times New Roman" w:hAnsi="Times New Roman" w:cs="Times New Roman"/>
          <w:color w:val="000000"/>
          <w:sz w:val="24"/>
          <w:szCs w:val="24"/>
          <w:shd w:val="clear" w:color="auto" w:fill="FFFFFF"/>
        </w:rPr>
        <w:t xml:space="preserve">. </w:t>
      </w:r>
      <w:r w:rsidR="00E27583">
        <w:rPr>
          <w:rFonts w:ascii="Times New Roman" w:hAnsi="Times New Roman" w:cs="Times New Roman"/>
          <w:color w:val="000000"/>
          <w:sz w:val="24"/>
          <w:szCs w:val="24"/>
          <w:shd w:val="clear" w:color="auto" w:fill="FFFFFF"/>
        </w:rPr>
        <w:t>(</w:t>
      </w:r>
      <w:r w:rsidRPr="000E2B23">
        <w:rPr>
          <w:rFonts w:ascii="Times New Roman" w:hAnsi="Times New Roman" w:cs="Times New Roman"/>
          <w:color w:val="000000"/>
          <w:sz w:val="24"/>
          <w:szCs w:val="24"/>
          <w:shd w:val="clear" w:color="auto" w:fill="FFFFFF"/>
        </w:rPr>
        <w:t>online</w:t>
      </w:r>
      <w:r w:rsidR="00E27583">
        <w:rPr>
          <w:rFonts w:ascii="Times New Roman" w:hAnsi="Times New Roman" w:cs="Times New Roman"/>
          <w:color w:val="000000"/>
          <w:sz w:val="24"/>
          <w:szCs w:val="24"/>
          <w:shd w:val="clear" w:color="auto" w:fill="FFFFFF"/>
        </w:rPr>
        <w:t>)</w:t>
      </w:r>
      <w:r w:rsidRPr="000E2B23">
        <w:rPr>
          <w:rFonts w:ascii="Times New Roman" w:hAnsi="Times New Roman" w:cs="Times New Roman"/>
          <w:color w:val="000000"/>
          <w:sz w:val="24"/>
          <w:szCs w:val="24"/>
          <w:shd w:val="clear" w:color="auto" w:fill="FFFFFF"/>
        </w:rPr>
        <w:t xml:space="preserve"> Available at: https://www.globalpartnership.org/country/kenya </w:t>
      </w:r>
      <w:r w:rsidR="00E27583">
        <w:rPr>
          <w:rFonts w:ascii="Times New Roman" w:hAnsi="Times New Roman" w:cs="Times New Roman"/>
          <w:color w:val="000000"/>
          <w:sz w:val="24"/>
          <w:szCs w:val="24"/>
          <w:shd w:val="clear" w:color="auto" w:fill="FFFFFF"/>
        </w:rPr>
        <w:t>(</w:t>
      </w:r>
      <w:r w:rsidRPr="000E2B23">
        <w:rPr>
          <w:rFonts w:ascii="Times New Roman" w:hAnsi="Times New Roman" w:cs="Times New Roman"/>
          <w:color w:val="000000"/>
          <w:sz w:val="24"/>
          <w:szCs w:val="24"/>
          <w:shd w:val="clear" w:color="auto" w:fill="FFFFFF"/>
        </w:rPr>
        <w:t>Accessed 3 Apr. 2019</w:t>
      </w:r>
      <w:r w:rsidR="00E27583">
        <w:rPr>
          <w:rFonts w:ascii="Times New Roman" w:hAnsi="Times New Roman" w:cs="Times New Roman"/>
          <w:color w:val="000000"/>
          <w:sz w:val="24"/>
          <w:szCs w:val="24"/>
          <w:shd w:val="clear" w:color="auto" w:fill="FFFFFF"/>
        </w:rPr>
        <w:t>)</w:t>
      </w:r>
      <w:r w:rsidRPr="000E2B23">
        <w:rPr>
          <w:rFonts w:ascii="Times New Roman" w:hAnsi="Times New Roman" w:cs="Times New Roman"/>
          <w:color w:val="000000"/>
          <w:sz w:val="24"/>
          <w:szCs w:val="24"/>
          <w:shd w:val="clear" w:color="auto" w:fill="FFFFFF"/>
        </w:rPr>
        <w:t>.</w:t>
      </w:r>
    </w:p>
    <w:p w:rsidR="000E2B23" w:rsidRPr="00E27583" w:rsidRDefault="000E2B23" w:rsidP="00E041F9">
      <w:pPr>
        <w:spacing w:before="30" w:after="30" w:line="360" w:lineRule="auto"/>
        <w:rPr>
          <w:rFonts w:ascii="Times New Roman" w:hAnsi="Times New Roman" w:cs="Times New Roman"/>
          <w:color w:val="000000"/>
          <w:sz w:val="24"/>
          <w:szCs w:val="24"/>
          <w:shd w:val="clear" w:color="auto" w:fill="FFFFFF"/>
        </w:rPr>
      </w:pPr>
      <w:bookmarkStart w:id="2" w:name="_Hlk5292227"/>
    </w:p>
    <w:bookmarkEnd w:id="2"/>
    <w:p w:rsidR="002371B3" w:rsidRDefault="002371B3" w:rsidP="00E041F9">
      <w:pPr>
        <w:spacing w:before="30" w:after="30" w:line="360" w:lineRule="auto"/>
        <w:rPr>
          <w:rFonts w:ascii="Times New Roman" w:hAnsi="Times New Roman" w:cs="Times New Roman"/>
          <w:color w:val="000000"/>
          <w:sz w:val="24"/>
          <w:szCs w:val="24"/>
          <w:shd w:val="clear" w:color="auto" w:fill="FFFFFF"/>
        </w:rPr>
      </w:pPr>
      <w:r w:rsidRPr="002371B3">
        <w:rPr>
          <w:rFonts w:ascii="Times New Roman" w:hAnsi="Times New Roman" w:cs="Times New Roman"/>
          <w:color w:val="000000"/>
          <w:sz w:val="24"/>
          <w:szCs w:val="24"/>
          <w:shd w:val="clear" w:color="auto" w:fill="FFFFFF"/>
        </w:rPr>
        <w:t>Global Education. (2014). </w:t>
      </w:r>
      <w:r w:rsidRPr="002371B3">
        <w:rPr>
          <w:rFonts w:ascii="Times New Roman" w:hAnsi="Times New Roman" w:cs="Times New Roman"/>
          <w:i/>
          <w:iCs/>
          <w:color w:val="000000"/>
          <w:sz w:val="24"/>
          <w:szCs w:val="24"/>
          <w:shd w:val="clear" w:color="auto" w:fill="FFFFFF"/>
        </w:rPr>
        <w:t>What is Global Education?</w:t>
      </w:r>
      <w:r w:rsidRPr="002371B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2371B3">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2371B3">
        <w:rPr>
          <w:rFonts w:ascii="Times New Roman" w:hAnsi="Times New Roman" w:cs="Times New Roman"/>
          <w:color w:val="000000"/>
          <w:sz w:val="24"/>
          <w:szCs w:val="24"/>
          <w:shd w:val="clear" w:color="auto" w:fill="FFFFFF"/>
        </w:rPr>
        <w:t xml:space="preserve"> Available at: https://www.globaleducation.edu.au/global-education/what-is-global-ed.html </w:t>
      </w:r>
      <w:r>
        <w:rPr>
          <w:rFonts w:ascii="Times New Roman" w:hAnsi="Times New Roman" w:cs="Times New Roman"/>
          <w:color w:val="000000"/>
          <w:sz w:val="24"/>
          <w:szCs w:val="24"/>
          <w:shd w:val="clear" w:color="auto" w:fill="FFFFFF"/>
        </w:rPr>
        <w:t>(</w:t>
      </w:r>
      <w:r w:rsidRPr="002371B3">
        <w:rPr>
          <w:rFonts w:ascii="Times New Roman" w:hAnsi="Times New Roman" w:cs="Times New Roman"/>
          <w:color w:val="000000"/>
          <w:sz w:val="24"/>
          <w:szCs w:val="24"/>
          <w:shd w:val="clear" w:color="auto" w:fill="FFFFFF"/>
        </w:rPr>
        <w:t>Accessed 27 Mar. 2019</w:t>
      </w:r>
      <w:r>
        <w:rPr>
          <w:rFonts w:ascii="Times New Roman" w:hAnsi="Times New Roman" w:cs="Times New Roman"/>
          <w:color w:val="000000"/>
          <w:sz w:val="24"/>
          <w:szCs w:val="24"/>
          <w:shd w:val="clear" w:color="auto" w:fill="FFFFFF"/>
        </w:rPr>
        <w:t>)</w:t>
      </w:r>
      <w:r w:rsidRPr="002371B3">
        <w:rPr>
          <w:rFonts w:ascii="Times New Roman" w:hAnsi="Times New Roman" w:cs="Times New Roman"/>
          <w:color w:val="000000"/>
          <w:sz w:val="24"/>
          <w:szCs w:val="24"/>
          <w:shd w:val="clear" w:color="auto" w:fill="FFFFFF"/>
        </w:rPr>
        <w:t>.</w:t>
      </w:r>
    </w:p>
    <w:p w:rsidR="002F1C06" w:rsidRDefault="002F1C06" w:rsidP="00E041F9">
      <w:pPr>
        <w:spacing w:before="30" w:after="30" w:line="360" w:lineRule="auto"/>
        <w:rPr>
          <w:rFonts w:ascii="Times New Roman" w:hAnsi="Times New Roman" w:cs="Times New Roman"/>
          <w:color w:val="000000"/>
          <w:sz w:val="24"/>
          <w:szCs w:val="24"/>
          <w:shd w:val="clear" w:color="auto" w:fill="FFFFFF"/>
        </w:rPr>
      </w:pPr>
    </w:p>
    <w:p w:rsidR="002F1C06" w:rsidRDefault="00586807" w:rsidP="00E041F9">
      <w:pPr>
        <w:spacing w:before="30" w:after="30" w:line="360" w:lineRule="auto"/>
        <w:rPr>
          <w:rFonts w:ascii="Times New Roman" w:hAnsi="Times New Roman" w:cs="Times New Roman"/>
          <w:color w:val="000000"/>
          <w:sz w:val="24"/>
          <w:szCs w:val="24"/>
          <w:shd w:val="clear" w:color="auto" w:fill="FFFFFF"/>
        </w:rPr>
      </w:pPr>
      <w:r w:rsidRPr="00586807">
        <w:rPr>
          <w:rFonts w:ascii="Times New Roman" w:hAnsi="Times New Roman" w:cs="Times New Roman"/>
          <w:color w:val="000000"/>
          <w:sz w:val="24"/>
          <w:szCs w:val="24"/>
          <w:shd w:val="clear" w:color="auto" w:fill="FFFFFF"/>
        </w:rPr>
        <w:t>Hicks, D. (2009). </w:t>
      </w:r>
      <w:r w:rsidRPr="00586807">
        <w:rPr>
          <w:rFonts w:ascii="Times New Roman" w:hAnsi="Times New Roman" w:cs="Times New Roman"/>
          <w:i/>
          <w:iCs/>
          <w:color w:val="000000"/>
          <w:sz w:val="24"/>
          <w:szCs w:val="24"/>
          <w:shd w:val="clear" w:color="auto" w:fill="FFFFFF"/>
        </w:rPr>
        <w:t>A Rationale for Global Education</w:t>
      </w:r>
      <w:r w:rsidRPr="00586807">
        <w:rPr>
          <w:rFonts w:ascii="Times New Roman" w:hAnsi="Times New Roman" w:cs="Times New Roman"/>
          <w:color w:val="000000"/>
          <w:sz w:val="24"/>
          <w:szCs w:val="24"/>
          <w:shd w:val="clear" w:color="auto" w:fill="FFFFFF"/>
        </w:rPr>
        <w:t xml:space="preserve">. </w:t>
      </w:r>
      <w:r w:rsidR="004343BA">
        <w:rPr>
          <w:rFonts w:ascii="Times New Roman" w:hAnsi="Times New Roman" w:cs="Times New Roman"/>
          <w:color w:val="000000"/>
          <w:sz w:val="24"/>
          <w:szCs w:val="24"/>
          <w:shd w:val="clear" w:color="auto" w:fill="FFFFFF"/>
        </w:rPr>
        <w:t>(</w:t>
      </w:r>
      <w:r w:rsidRPr="00586807">
        <w:rPr>
          <w:rFonts w:ascii="Times New Roman" w:hAnsi="Times New Roman" w:cs="Times New Roman"/>
          <w:color w:val="000000"/>
          <w:sz w:val="24"/>
          <w:szCs w:val="24"/>
          <w:shd w:val="clear" w:color="auto" w:fill="FFFFFF"/>
        </w:rPr>
        <w:t>online</w:t>
      </w:r>
      <w:r w:rsidR="004343BA">
        <w:rPr>
          <w:rFonts w:ascii="Times New Roman" w:hAnsi="Times New Roman" w:cs="Times New Roman"/>
          <w:color w:val="000000"/>
          <w:sz w:val="24"/>
          <w:szCs w:val="24"/>
          <w:shd w:val="clear" w:color="auto" w:fill="FFFFFF"/>
        </w:rPr>
        <w:t>)</w:t>
      </w:r>
      <w:r w:rsidRPr="00586807">
        <w:rPr>
          <w:rFonts w:ascii="Times New Roman" w:hAnsi="Times New Roman" w:cs="Times New Roman"/>
          <w:color w:val="000000"/>
          <w:sz w:val="24"/>
          <w:szCs w:val="24"/>
          <w:shd w:val="clear" w:color="auto" w:fill="FFFFFF"/>
        </w:rPr>
        <w:t xml:space="preserve"> Global Education. Available at: http://www.unesco.org/education/tlsf/mods/theme_c/popups/mod18t05s02.html </w:t>
      </w:r>
      <w:r w:rsidR="004343BA">
        <w:rPr>
          <w:rFonts w:ascii="Times New Roman" w:hAnsi="Times New Roman" w:cs="Times New Roman"/>
          <w:color w:val="000000"/>
          <w:sz w:val="24"/>
          <w:szCs w:val="24"/>
          <w:shd w:val="clear" w:color="auto" w:fill="FFFFFF"/>
        </w:rPr>
        <w:t>(</w:t>
      </w:r>
      <w:r w:rsidRPr="00586807">
        <w:rPr>
          <w:rFonts w:ascii="Times New Roman" w:hAnsi="Times New Roman" w:cs="Times New Roman"/>
          <w:color w:val="000000"/>
          <w:sz w:val="24"/>
          <w:szCs w:val="24"/>
          <w:shd w:val="clear" w:color="auto" w:fill="FFFFFF"/>
        </w:rPr>
        <w:t>Accessed 31 Mar. 2019</w:t>
      </w:r>
      <w:r w:rsidR="004343BA">
        <w:rPr>
          <w:rFonts w:ascii="Times New Roman" w:hAnsi="Times New Roman" w:cs="Times New Roman"/>
          <w:color w:val="000000"/>
          <w:sz w:val="24"/>
          <w:szCs w:val="24"/>
          <w:shd w:val="clear" w:color="auto" w:fill="FFFFFF"/>
        </w:rPr>
        <w:t>)</w:t>
      </w:r>
      <w:r w:rsidRPr="00586807">
        <w:rPr>
          <w:rFonts w:ascii="Times New Roman" w:hAnsi="Times New Roman" w:cs="Times New Roman"/>
          <w:color w:val="000000"/>
          <w:sz w:val="24"/>
          <w:szCs w:val="24"/>
          <w:shd w:val="clear" w:color="auto" w:fill="FFFFFF"/>
        </w:rPr>
        <w:t>.</w:t>
      </w:r>
    </w:p>
    <w:p w:rsidR="005F37A5" w:rsidRDefault="005F37A5" w:rsidP="00E041F9">
      <w:pPr>
        <w:spacing w:before="30" w:after="30" w:line="360" w:lineRule="auto"/>
        <w:rPr>
          <w:rFonts w:ascii="Times New Roman" w:hAnsi="Times New Roman" w:cs="Times New Roman"/>
          <w:color w:val="000000"/>
          <w:sz w:val="24"/>
          <w:szCs w:val="24"/>
          <w:shd w:val="clear" w:color="auto" w:fill="FFFFFF"/>
        </w:rPr>
      </w:pPr>
    </w:p>
    <w:p w:rsidR="00E36C90" w:rsidRDefault="00E36C90" w:rsidP="00E041F9">
      <w:pPr>
        <w:spacing w:before="30" w:after="30" w:line="360" w:lineRule="auto"/>
        <w:rPr>
          <w:rFonts w:ascii="Times New Roman" w:hAnsi="Times New Roman" w:cs="Times New Roman"/>
          <w:color w:val="000000"/>
          <w:sz w:val="24"/>
          <w:szCs w:val="24"/>
          <w:shd w:val="clear" w:color="auto" w:fill="FFFFFF"/>
        </w:rPr>
      </w:pPr>
      <w:r w:rsidRPr="00E36C90">
        <w:rPr>
          <w:rFonts w:ascii="Times New Roman" w:hAnsi="Times New Roman" w:cs="Times New Roman"/>
          <w:color w:val="000000"/>
          <w:sz w:val="24"/>
          <w:szCs w:val="24"/>
          <w:shd w:val="clear" w:color="auto" w:fill="FFFFFF"/>
        </w:rPr>
        <w:t>Kenya.savethechildren.net. (2019). </w:t>
      </w:r>
      <w:r w:rsidRPr="00E36C90">
        <w:rPr>
          <w:rFonts w:ascii="Times New Roman" w:hAnsi="Times New Roman" w:cs="Times New Roman"/>
          <w:i/>
          <w:iCs/>
          <w:color w:val="000000"/>
          <w:sz w:val="24"/>
          <w:szCs w:val="24"/>
          <w:shd w:val="clear" w:color="auto" w:fill="FFFFFF"/>
        </w:rPr>
        <w:t>Child Rights Governance | Kenya | Save the Children</w:t>
      </w:r>
      <w:r w:rsidRPr="00E36C90">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E36C90">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E36C90">
        <w:rPr>
          <w:rFonts w:ascii="Times New Roman" w:hAnsi="Times New Roman" w:cs="Times New Roman"/>
          <w:color w:val="000000"/>
          <w:sz w:val="24"/>
          <w:szCs w:val="24"/>
          <w:shd w:val="clear" w:color="auto" w:fill="FFFFFF"/>
        </w:rPr>
        <w:t xml:space="preserve"> Available at: https://kenya.savethechildren.net/what-we-do/child-rights-governance </w:t>
      </w:r>
      <w:r>
        <w:rPr>
          <w:rFonts w:ascii="Times New Roman" w:hAnsi="Times New Roman" w:cs="Times New Roman"/>
          <w:color w:val="000000"/>
          <w:sz w:val="24"/>
          <w:szCs w:val="24"/>
          <w:shd w:val="clear" w:color="auto" w:fill="FFFFFF"/>
        </w:rPr>
        <w:t>(</w:t>
      </w:r>
      <w:r w:rsidRPr="00E36C90">
        <w:rPr>
          <w:rFonts w:ascii="Times New Roman" w:hAnsi="Times New Roman" w:cs="Times New Roman"/>
          <w:color w:val="000000"/>
          <w:sz w:val="24"/>
          <w:szCs w:val="24"/>
          <w:shd w:val="clear" w:color="auto" w:fill="FFFFFF"/>
        </w:rPr>
        <w:t>Accessed 28 Mar. 2019</w:t>
      </w:r>
      <w:r>
        <w:rPr>
          <w:rFonts w:ascii="Times New Roman" w:hAnsi="Times New Roman" w:cs="Times New Roman"/>
          <w:color w:val="000000"/>
          <w:sz w:val="24"/>
          <w:szCs w:val="24"/>
          <w:shd w:val="clear" w:color="auto" w:fill="FFFFFF"/>
        </w:rPr>
        <w:t>)</w:t>
      </w:r>
      <w:r w:rsidRPr="00E36C90">
        <w:rPr>
          <w:rFonts w:ascii="Times New Roman" w:hAnsi="Times New Roman" w:cs="Times New Roman"/>
          <w:color w:val="000000"/>
          <w:sz w:val="24"/>
          <w:szCs w:val="24"/>
          <w:shd w:val="clear" w:color="auto" w:fill="FFFFFF"/>
        </w:rPr>
        <w:t>.</w:t>
      </w:r>
    </w:p>
    <w:p w:rsidR="004343BA" w:rsidRDefault="004343BA" w:rsidP="00E041F9">
      <w:pPr>
        <w:spacing w:before="30" w:after="30" w:line="360" w:lineRule="auto"/>
        <w:rPr>
          <w:rFonts w:ascii="Times New Roman" w:hAnsi="Times New Roman" w:cs="Times New Roman"/>
          <w:color w:val="000000"/>
          <w:sz w:val="24"/>
          <w:szCs w:val="24"/>
          <w:shd w:val="clear" w:color="auto" w:fill="FFFFFF"/>
        </w:rPr>
      </w:pPr>
    </w:p>
    <w:p w:rsidR="004343BA" w:rsidRDefault="004343BA" w:rsidP="00E041F9">
      <w:pPr>
        <w:spacing w:before="30" w:after="30" w:line="360" w:lineRule="auto"/>
        <w:rPr>
          <w:rFonts w:ascii="Times New Roman" w:hAnsi="Times New Roman" w:cs="Times New Roman"/>
          <w:color w:val="000000"/>
          <w:sz w:val="24"/>
          <w:szCs w:val="24"/>
          <w:shd w:val="clear" w:color="auto" w:fill="FFFFFF"/>
        </w:rPr>
      </w:pPr>
      <w:r w:rsidRPr="004343BA">
        <w:rPr>
          <w:rFonts w:ascii="Times New Roman" w:hAnsi="Times New Roman" w:cs="Times New Roman"/>
          <w:color w:val="000000"/>
          <w:sz w:val="24"/>
          <w:szCs w:val="24"/>
          <w:shd w:val="clear" w:color="auto" w:fill="FFFFFF"/>
        </w:rPr>
        <w:lastRenderedPageBreak/>
        <w:t>Kenyavillageproject.org. (2019). </w:t>
      </w:r>
      <w:r w:rsidRPr="004343BA">
        <w:rPr>
          <w:rFonts w:ascii="Times New Roman" w:hAnsi="Times New Roman" w:cs="Times New Roman"/>
          <w:i/>
          <w:iCs/>
          <w:color w:val="000000"/>
          <w:sz w:val="24"/>
          <w:szCs w:val="24"/>
          <w:shd w:val="clear" w:color="auto" w:fill="FFFFFF"/>
        </w:rPr>
        <w:t>Gender Issues and Education in Kenya | KenyaVillageProject</w:t>
      </w:r>
      <w:r w:rsidRPr="004343B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4343BA">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4343BA">
        <w:rPr>
          <w:rFonts w:ascii="Times New Roman" w:hAnsi="Times New Roman" w:cs="Times New Roman"/>
          <w:color w:val="000000"/>
          <w:sz w:val="24"/>
          <w:szCs w:val="24"/>
          <w:shd w:val="clear" w:color="auto" w:fill="FFFFFF"/>
        </w:rPr>
        <w:t xml:space="preserve"> Available at: http://www.kenyavillageproject.org/education-of-the-girl-child/barriers-to-education/ </w:t>
      </w:r>
      <w:r>
        <w:rPr>
          <w:rFonts w:ascii="Times New Roman" w:hAnsi="Times New Roman" w:cs="Times New Roman"/>
          <w:color w:val="000000"/>
          <w:sz w:val="24"/>
          <w:szCs w:val="24"/>
          <w:shd w:val="clear" w:color="auto" w:fill="FFFFFF"/>
        </w:rPr>
        <w:t>(</w:t>
      </w:r>
      <w:r w:rsidRPr="004343BA">
        <w:rPr>
          <w:rFonts w:ascii="Times New Roman" w:hAnsi="Times New Roman" w:cs="Times New Roman"/>
          <w:color w:val="000000"/>
          <w:sz w:val="24"/>
          <w:szCs w:val="24"/>
          <w:shd w:val="clear" w:color="auto" w:fill="FFFFFF"/>
        </w:rPr>
        <w:t>Accessed 1 Apr. 2019</w:t>
      </w:r>
      <w:r>
        <w:rPr>
          <w:rFonts w:ascii="Times New Roman" w:hAnsi="Times New Roman" w:cs="Times New Roman"/>
          <w:color w:val="000000"/>
          <w:sz w:val="24"/>
          <w:szCs w:val="24"/>
          <w:shd w:val="clear" w:color="auto" w:fill="FFFFFF"/>
        </w:rPr>
        <w:t>)</w:t>
      </w:r>
      <w:r w:rsidRPr="004343BA">
        <w:rPr>
          <w:rFonts w:ascii="Times New Roman" w:hAnsi="Times New Roman" w:cs="Times New Roman"/>
          <w:color w:val="000000"/>
          <w:sz w:val="24"/>
          <w:szCs w:val="24"/>
          <w:shd w:val="clear" w:color="auto" w:fill="FFFFFF"/>
        </w:rPr>
        <w:t>.</w:t>
      </w:r>
    </w:p>
    <w:p w:rsidR="00C32D1F" w:rsidRDefault="00C32D1F" w:rsidP="00E041F9">
      <w:pPr>
        <w:spacing w:before="30" w:after="30" w:line="360" w:lineRule="auto"/>
        <w:rPr>
          <w:rFonts w:ascii="Times New Roman" w:hAnsi="Times New Roman" w:cs="Times New Roman"/>
          <w:color w:val="000000"/>
          <w:sz w:val="24"/>
          <w:szCs w:val="24"/>
          <w:shd w:val="clear" w:color="auto" w:fill="FFFFFF"/>
        </w:rPr>
      </w:pPr>
      <w:bookmarkStart w:id="3" w:name="_Hlk5034622"/>
    </w:p>
    <w:p w:rsidR="00C32D1F" w:rsidRDefault="00C32D1F" w:rsidP="00E041F9">
      <w:pPr>
        <w:spacing w:before="30" w:after="30" w:line="360" w:lineRule="auto"/>
        <w:rPr>
          <w:rFonts w:ascii="Times New Roman" w:hAnsi="Times New Roman" w:cs="Times New Roman"/>
          <w:color w:val="000000"/>
          <w:sz w:val="24"/>
          <w:szCs w:val="24"/>
          <w:shd w:val="clear" w:color="auto" w:fill="FFFFFF"/>
        </w:rPr>
      </w:pPr>
      <w:r w:rsidRPr="00C92764">
        <w:rPr>
          <w:rFonts w:ascii="Times New Roman" w:hAnsi="Times New Roman" w:cs="Times New Roman"/>
          <w:color w:val="000000"/>
          <w:sz w:val="24"/>
          <w:szCs w:val="24"/>
          <w:shd w:val="clear" w:color="auto" w:fill="FFFFFF"/>
        </w:rPr>
        <w:t>Mcleod, S. (2018). </w:t>
      </w:r>
      <w:r w:rsidRPr="00C92764">
        <w:rPr>
          <w:rFonts w:ascii="Times New Roman" w:hAnsi="Times New Roman" w:cs="Times New Roman"/>
          <w:i/>
          <w:iCs/>
          <w:color w:val="000000"/>
          <w:sz w:val="24"/>
          <w:szCs w:val="24"/>
          <w:shd w:val="clear" w:color="auto" w:fill="FFFFFF"/>
        </w:rPr>
        <w:t>Maslow's Hierarchy of Needs</w:t>
      </w:r>
      <w:r w:rsidRPr="00C92764">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92764">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C92764">
        <w:rPr>
          <w:rFonts w:ascii="Times New Roman" w:hAnsi="Times New Roman" w:cs="Times New Roman"/>
          <w:color w:val="000000"/>
          <w:sz w:val="24"/>
          <w:szCs w:val="24"/>
          <w:shd w:val="clear" w:color="auto" w:fill="FFFFFF"/>
        </w:rPr>
        <w:t xml:space="preserve"> Simply Psychology. Available at: https://www.simplypsychology.org/maslow.html </w:t>
      </w:r>
      <w:r>
        <w:rPr>
          <w:rFonts w:ascii="Times New Roman" w:hAnsi="Times New Roman" w:cs="Times New Roman"/>
          <w:color w:val="000000"/>
          <w:sz w:val="24"/>
          <w:szCs w:val="24"/>
          <w:shd w:val="clear" w:color="auto" w:fill="FFFFFF"/>
        </w:rPr>
        <w:t>(</w:t>
      </w:r>
      <w:r w:rsidRPr="00C92764">
        <w:rPr>
          <w:rFonts w:ascii="Times New Roman" w:hAnsi="Times New Roman" w:cs="Times New Roman"/>
          <w:color w:val="000000"/>
          <w:sz w:val="24"/>
          <w:szCs w:val="24"/>
          <w:shd w:val="clear" w:color="auto" w:fill="FFFFFF"/>
        </w:rPr>
        <w:t>Accessed 2 Apr. 2019</w:t>
      </w:r>
      <w:r>
        <w:rPr>
          <w:rFonts w:ascii="Times New Roman" w:hAnsi="Times New Roman" w:cs="Times New Roman"/>
          <w:color w:val="000000"/>
          <w:sz w:val="24"/>
          <w:szCs w:val="24"/>
          <w:shd w:val="clear" w:color="auto" w:fill="FFFFFF"/>
        </w:rPr>
        <w:t>)</w:t>
      </w:r>
      <w:r w:rsidRPr="00C92764">
        <w:rPr>
          <w:rFonts w:ascii="Times New Roman" w:hAnsi="Times New Roman" w:cs="Times New Roman"/>
          <w:color w:val="000000"/>
          <w:sz w:val="24"/>
          <w:szCs w:val="24"/>
          <w:shd w:val="clear" w:color="auto" w:fill="FFFFFF"/>
        </w:rPr>
        <w:t>.</w:t>
      </w:r>
    </w:p>
    <w:p w:rsidR="00C32D1F" w:rsidRDefault="00C32D1F" w:rsidP="00E041F9">
      <w:pPr>
        <w:spacing w:before="30" w:after="30" w:line="360" w:lineRule="auto"/>
        <w:rPr>
          <w:rFonts w:ascii="Times New Roman" w:hAnsi="Times New Roman" w:cs="Times New Roman"/>
          <w:color w:val="000000"/>
          <w:sz w:val="24"/>
          <w:szCs w:val="24"/>
          <w:shd w:val="clear" w:color="auto" w:fill="FFFFFF"/>
        </w:rPr>
      </w:pPr>
    </w:p>
    <w:p w:rsidR="004F2F10" w:rsidRDefault="00477031" w:rsidP="00E041F9">
      <w:pPr>
        <w:spacing w:before="30" w:after="30" w:line="360" w:lineRule="auto"/>
        <w:rPr>
          <w:rFonts w:ascii="Times New Roman" w:hAnsi="Times New Roman" w:cs="Times New Roman"/>
          <w:color w:val="000000"/>
          <w:sz w:val="24"/>
          <w:szCs w:val="24"/>
          <w:shd w:val="clear" w:color="auto" w:fill="FFFFFF"/>
        </w:rPr>
      </w:pPr>
      <w:r w:rsidRPr="00477031">
        <w:rPr>
          <w:rFonts w:ascii="Times New Roman" w:hAnsi="Times New Roman" w:cs="Times New Roman"/>
          <w:color w:val="000000"/>
          <w:sz w:val="24"/>
          <w:szCs w:val="24"/>
          <w:shd w:val="clear" w:color="auto" w:fill="FFFFFF"/>
        </w:rPr>
        <w:t>Ministry of Education, Science and Technology. (2014). </w:t>
      </w:r>
      <w:r w:rsidRPr="00477031">
        <w:rPr>
          <w:rFonts w:ascii="Times New Roman" w:hAnsi="Times New Roman" w:cs="Times New Roman"/>
          <w:i/>
          <w:iCs/>
          <w:color w:val="000000"/>
          <w:sz w:val="24"/>
          <w:szCs w:val="24"/>
          <w:shd w:val="clear" w:color="auto" w:fill="FFFFFF"/>
        </w:rPr>
        <w:t>2014 Basic Education Statistical Booklet</w:t>
      </w:r>
      <w:r w:rsidRPr="00477031">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477031">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477031">
        <w:rPr>
          <w:rFonts w:ascii="Times New Roman" w:hAnsi="Times New Roman" w:cs="Times New Roman"/>
          <w:color w:val="000000"/>
          <w:sz w:val="24"/>
          <w:szCs w:val="24"/>
          <w:shd w:val="clear" w:color="auto" w:fill="FFFFFF"/>
        </w:rPr>
        <w:t xml:space="preserve"> Available at: http://www.education.go.ke/index.php/downloads/file/30-basic-education-statistical-booklet-2014 </w:t>
      </w:r>
      <w:r>
        <w:rPr>
          <w:rFonts w:ascii="Times New Roman" w:hAnsi="Times New Roman" w:cs="Times New Roman"/>
          <w:color w:val="000000"/>
          <w:sz w:val="24"/>
          <w:szCs w:val="24"/>
          <w:shd w:val="clear" w:color="auto" w:fill="FFFFFF"/>
        </w:rPr>
        <w:t>(</w:t>
      </w:r>
      <w:r w:rsidRPr="00477031">
        <w:rPr>
          <w:rFonts w:ascii="Times New Roman" w:hAnsi="Times New Roman" w:cs="Times New Roman"/>
          <w:color w:val="000000"/>
          <w:sz w:val="24"/>
          <w:szCs w:val="24"/>
          <w:shd w:val="clear" w:color="auto" w:fill="FFFFFF"/>
        </w:rPr>
        <w:t>Accessed 3 Apr. 2019</w:t>
      </w:r>
      <w:r>
        <w:rPr>
          <w:rFonts w:ascii="Times New Roman" w:hAnsi="Times New Roman" w:cs="Times New Roman"/>
          <w:color w:val="000000"/>
          <w:sz w:val="24"/>
          <w:szCs w:val="24"/>
          <w:shd w:val="clear" w:color="auto" w:fill="FFFFFF"/>
        </w:rPr>
        <w:t>)</w:t>
      </w:r>
      <w:r w:rsidRPr="00477031">
        <w:rPr>
          <w:rFonts w:ascii="Times New Roman" w:hAnsi="Times New Roman" w:cs="Times New Roman"/>
          <w:color w:val="000000"/>
          <w:sz w:val="24"/>
          <w:szCs w:val="24"/>
          <w:shd w:val="clear" w:color="auto" w:fill="FFFFFF"/>
        </w:rPr>
        <w:t>.</w:t>
      </w:r>
    </w:p>
    <w:bookmarkEnd w:id="3"/>
    <w:p w:rsidR="005E1C77" w:rsidRPr="004343BA" w:rsidRDefault="005E1C77" w:rsidP="00E041F9">
      <w:pPr>
        <w:spacing w:before="30" w:after="30" w:line="360" w:lineRule="auto"/>
        <w:rPr>
          <w:rFonts w:ascii="Times New Roman" w:hAnsi="Times New Roman" w:cs="Times New Roman"/>
          <w:color w:val="000000"/>
          <w:sz w:val="24"/>
          <w:szCs w:val="24"/>
          <w:shd w:val="clear" w:color="auto" w:fill="FFFFFF"/>
        </w:rPr>
      </w:pPr>
    </w:p>
    <w:p w:rsidR="00B707C9" w:rsidRDefault="00CB3B1D" w:rsidP="00E041F9">
      <w:pPr>
        <w:spacing w:before="30" w:after="30" w:line="360" w:lineRule="auto"/>
        <w:rPr>
          <w:rFonts w:ascii="Times New Roman" w:hAnsi="Times New Roman" w:cs="Times New Roman"/>
          <w:color w:val="000000"/>
          <w:sz w:val="24"/>
          <w:szCs w:val="24"/>
          <w:shd w:val="clear" w:color="auto" w:fill="FFFFFF"/>
        </w:rPr>
      </w:pPr>
      <w:r w:rsidRPr="00CB3B1D">
        <w:rPr>
          <w:rFonts w:ascii="Times New Roman" w:hAnsi="Times New Roman" w:cs="Times New Roman"/>
          <w:color w:val="000000"/>
          <w:sz w:val="24"/>
          <w:szCs w:val="24"/>
          <w:shd w:val="clear" w:color="auto" w:fill="FFFFFF"/>
        </w:rPr>
        <w:t>Palmqvist, E. (2006). </w:t>
      </w:r>
      <w:r w:rsidRPr="00CB3B1D">
        <w:rPr>
          <w:rFonts w:ascii="Times New Roman" w:hAnsi="Times New Roman" w:cs="Times New Roman"/>
          <w:i/>
          <w:iCs/>
          <w:color w:val="000000"/>
          <w:sz w:val="24"/>
          <w:szCs w:val="24"/>
          <w:shd w:val="clear" w:color="auto" w:fill="FFFFFF"/>
        </w:rPr>
        <w:t>Children's Rights</w:t>
      </w:r>
      <w:r>
        <w:rPr>
          <w:rFonts w:ascii="Times New Roman" w:hAnsi="Times New Roman" w:cs="Times New Roman"/>
          <w:i/>
          <w:iCs/>
          <w:color w:val="000000"/>
          <w:sz w:val="24"/>
          <w:szCs w:val="24"/>
          <w:shd w:val="clear" w:color="auto" w:fill="FFFFFF"/>
        </w:rPr>
        <w:t xml:space="preserve"> </w:t>
      </w:r>
      <w:r w:rsidRPr="00CB3B1D">
        <w:rPr>
          <w:rFonts w:ascii="Times New Roman" w:hAnsi="Times New Roman" w:cs="Times New Roman"/>
          <w:i/>
          <w:iCs/>
          <w:color w:val="000000"/>
          <w:sz w:val="24"/>
          <w:szCs w:val="24"/>
          <w:shd w:val="clear" w:color="auto" w:fill="FFFFFF"/>
        </w:rPr>
        <w:t>in Kenya - an Analysis Based on the CRC Reports</w:t>
      </w:r>
      <w:r w:rsidRPr="00CB3B1D">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B3B1D">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CB3B1D">
        <w:rPr>
          <w:rFonts w:ascii="Times New Roman" w:hAnsi="Times New Roman" w:cs="Times New Roman"/>
          <w:color w:val="000000"/>
          <w:sz w:val="24"/>
          <w:szCs w:val="24"/>
          <w:shd w:val="clear" w:color="auto" w:fill="FFFFFF"/>
        </w:rPr>
        <w:t xml:space="preserve"> Resourcecentre.savethechildren.net. Available at: https://resourcecentre.savethechildren.net/sites/default/files/documents/4521.pdf </w:t>
      </w:r>
      <w:r>
        <w:rPr>
          <w:rFonts w:ascii="Times New Roman" w:hAnsi="Times New Roman" w:cs="Times New Roman"/>
          <w:color w:val="000000"/>
          <w:sz w:val="24"/>
          <w:szCs w:val="24"/>
          <w:shd w:val="clear" w:color="auto" w:fill="FFFFFF"/>
        </w:rPr>
        <w:t>(</w:t>
      </w:r>
      <w:r w:rsidRPr="00CB3B1D">
        <w:rPr>
          <w:rFonts w:ascii="Times New Roman" w:hAnsi="Times New Roman" w:cs="Times New Roman"/>
          <w:color w:val="000000"/>
          <w:sz w:val="24"/>
          <w:szCs w:val="24"/>
          <w:shd w:val="clear" w:color="auto" w:fill="FFFFFF"/>
        </w:rPr>
        <w:t>Accessed 31 Mar. 2019</w:t>
      </w:r>
      <w:r>
        <w:rPr>
          <w:rFonts w:ascii="Times New Roman" w:hAnsi="Times New Roman" w:cs="Times New Roman"/>
          <w:color w:val="000000"/>
          <w:sz w:val="24"/>
          <w:szCs w:val="24"/>
          <w:shd w:val="clear" w:color="auto" w:fill="FFFFFF"/>
        </w:rPr>
        <w:t>)</w:t>
      </w:r>
      <w:r w:rsidRPr="00CB3B1D">
        <w:rPr>
          <w:rFonts w:ascii="Times New Roman" w:hAnsi="Times New Roman" w:cs="Times New Roman"/>
          <w:color w:val="000000"/>
          <w:sz w:val="24"/>
          <w:szCs w:val="24"/>
          <w:shd w:val="clear" w:color="auto" w:fill="FFFFFF"/>
        </w:rPr>
        <w:t>.</w:t>
      </w:r>
    </w:p>
    <w:p w:rsidR="003748E2" w:rsidRPr="003748E2" w:rsidRDefault="003748E2" w:rsidP="00E041F9">
      <w:pPr>
        <w:spacing w:before="30" w:after="30" w:line="360" w:lineRule="auto"/>
        <w:rPr>
          <w:rFonts w:ascii="Times New Roman" w:hAnsi="Times New Roman" w:cs="Times New Roman"/>
          <w:color w:val="000000"/>
          <w:sz w:val="24"/>
          <w:szCs w:val="24"/>
          <w:shd w:val="clear" w:color="auto" w:fill="FFFFFF"/>
        </w:rPr>
      </w:pPr>
    </w:p>
    <w:p w:rsidR="005112E0" w:rsidRDefault="005112E0" w:rsidP="00E041F9">
      <w:pPr>
        <w:spacing w:before="30" w:after="30" w:line="360" w:lineRule="auto"/>
        <w:rPr>
          <w:rFonts w:ascii="Times New Roman" w:hAnsi="Times New Roman" w:cs="Times New Roman"/>
          <w:color w:val="000000"/>
          <w:sz w:val="24"/>
          <w:szCs w:val="24"/>
          <w:shd w:val="clear" w:color="auto" w:fill="FFFFFF"/>
        </w:rPr>
      </w:pPr>
      <w:r w:rsidRPr="005112E0">
        <w:rPr>
          <w:rFonts w:ascii="Times New Roman" w:hAnsi="Times New Roman" w:cs="Times New Roman"/>
          <w:color w:val="000000"/>
          <w:sz w:val="24"/>
          <w:szCs w:val="24"/>
          <w:shd w:val="clear" w:color="auto" w:fill="FFFFFF"/>
        </w:rPr>
        <w:t>Rich World, Poor World: A Guide To Global Development. (2002). </w:t>
      </w:r>
      <w:r w:rsidRPr="005112E0">
        <w:rPr>
          <w:rFonts w:ascii="Times New Roman" w:hAnsi="Times New Roman" w:cs="Times New Roman"/>
          <w:i/>
          <w:iCs/>
          <w:color w:val="000000"/>
          <w:sz w:val="24"/>
          <w:szCs w:val="24"/>
          <w:shd w:val="clear" w:color="auto" w:fill="FFFFFF"/>
        </w:rPr>
        <w:t>Education and The Developing World</w:t>
      </w:r>
      <w:r w:rsidRPr="005112E0">
        <w:rPr>
          <w:rFonts w:ascii="Times New Roman" w:hAnsi="Times New Roman" w:cs="Times New Roman"/>
          <w:color w:val="000000"/>
          <w:sz w:val="24"/>
          <w:szCs w:val="24"/>
          <w:shd w:val="clear" w:color="auto" w:fill="FFFFFF"/>
        </w:rPr>
        <w:t xml:space="preserve">. </w:t>
      </w:r>
      <w:r w:rsidR="00D741E3">
        <w:rPr>
          <w:rFonts w:ascii="Times New Roman" w:hAnsi="Times New Roman" w:cs="Times New Roman"/>
          <w:color w:val="000000"/>
          <w:sz w:val="24"/>
          <w:szCs w:val="24"/>
          <w:shd w:val="clear" w:color="auto" w:fill="FFFFFF"/>
        </w:rPr>
        <w:t>(</w:t>
      </w:r>
      <w:r w:rsidRPr="005112E0">
        <w:rPr>
          <w:rFonts w:ascii="Times New Roman" w:hAnsi="Times New Roman" w:cs="Times New Roman"/>
          <w:color w:val="000000"/>
          <w:sz w:val="24"/>
          <w:szCs w:val="24"/>
          <w:shd w:val="clear" w:color="auto" w:fill="FFFFFF"/>
        </w:rPr>
        <w:t>online</w:t>
      </w:r>
      <w:r w:rsidR="00D741E3">
        <w:rPr>
          <w:rFonts w:ascii="Times New Roman" w:hAnsi="Times New Roman" w:cs="Times New Roman"/>
          <w:color w:val="000000"/>
          <w:sz w:val="24"/>
          <w:szCs w:val="24"/>
          <w:shd w:val="clear" w:color="auto" w:fill="FFFFFF"/>
        </w:rPr>
        <w:t>)</w:t>
      </w:r>
      <w:r w:rsidRPr="005112E0">
        <w:rPr>
          <w:rFonts w:ascii="Times New Roman" w:hAnsi="Times New Roman" w:cs="Times New Roman"/>
          <w:color w:val="000000"/>
          <w:sz w:val="24"/>
          <w:szCs w:val="24"/>
          <w:shd w:val="clear" w:color="auto" w:fill="FFFFFF"/>
        </w:rPr>
        <w:t xml:space="preserve"> Available at: https://www.cgdev.org/publication/education-and-developing-world </w:t>
      </w:r>
      <w:r w:rsidR="00D741E3">
        <w:rPr>
          <w:rFonts w:ascii="Times New Roman" w:hAnsi="Times New Roman" w:cs="Times New Roman"/>
          <w:color w:val="000000"/>
          <w:sz w:val="24"/>
          <w:szCs w:val="24"/>
          <w:shd w:val="clear" w:color="auto" w:fill="FFFFFF"/>
        </w:rPr>
        <w:t>(</w:t>
      </w:r>
      <w:r w:rsidRPr="00D741E3">
        <w:rPr>
          <w:rFonts w:ascii="Times New Roman" w:hAnsi="Times New Roman" w:cs="Times New Roman"/>
          <w:color w:val="000000"/>
          <w:sz w:val="24"/>
          <w:szCs w:val="24"/>
          <w:shd w:val="clear" w:color="auto" w:fill="FFFFFF"/>
        </w:rPr>
        <w:t>Accessed</w:t>
      </w:r>
      <w:r w:rsidRPr="005112E0">
        <w:rPr>
          <w:rFonts w:ascii="Times New Roman" w:hAnsi="Times New Roman" w:cs="Times New Roman"/>
          <w:color w:val="000000"/>
          <w:sz w:val="24"/>
          <w:szCs w:val="24"/>
          <w:shd w:val="clear" w:color="auto" w:fill="FFFFFF"/>
        </w:rPr>
        <w:t xml:space="preserve"> 31 Mar. 2019</w:t>
      </w:r>
      <w:r w:rsidR="00D741E3">
        <w:rPr>
          <w:rFonts w:ascii="Times New Roman" w:hAnsi="Times New Roman" w:cs="Times New Roman"/>
          <w:color w:val="000000"/>
          <w:sz w:val="24"/>
          <w:szCs w:val="24"/>
          <w:shd w:val="clear" w:color="auto" w:fill="FFFFFF"/>
        </w:rPr>
        <w:t>)</w:t>
      </w:r>
      <w:r w:rsidRPr="005112E0">
        <w:rPr>
          <w:rFonts w:ascii="Times New Roman" w:hAnsi="Times New Roman" w:cs="Times New Roman"/>
          <w:color w:val="000000"/>
          <w:sz w:val="24"/>
          <w:szCs w:val="24"/>
          <w:shd w:val="clear" w:color="auto" w:fill="FFFFFF"/>
        </w:rPr>
        <w:t>.</w:t>
      </w:r>
    </w:p>
    <w:p w:rsidR="00C32D1F" w:rsidRDefault="00C32D1F" w:rsidP="00E041F9">
      <w:pPr>
        <w:spacing w:before="30" w:after="30" w:line="360" w:lineRule="auto"/>
        <w:rPr>
          <w:rFonts w:ascii="Times New Roman" w:hAnsi="Times New Roman" w:cs="Times New Roman"/>
          <w:color w:val="000000"/>
          <w:sz w:val="24"/>
          <w:szCs w:val="24"/>
          <w:shd w:val="clear" w:color="auto" w:fill="FFFFFF"/>
        </w:rPr>
      </w:pPr>
    </w:p>
    <w:p w:rsidR="00C32D1F" w:rsidRPr="00C32D1F" w:rsidRDefault="00C32D1F" w:rsidP="00E041F9">
      <w:pPr>
        <w:spacing w:before="30" w:after="30" w:line="360" w:lineRule="auto"/>
        <w:rPr>
          <w:rFonts w:ascii="Times New Roman" w:hAnsi="Times New Roman" w:cs="Times New Roman"/>
          <w:color w:val="000000"/>
          <w:sz w:val="24"/>
          <w:szCs w:val="24"/>
          <w:shd w:val="clear" w:color="auto" w:fill="FFFFFF"/>
        </w:rPr>
      </w:pPr>
      <w:r w:rsidRPr="00C32D1F">
        <w:rPr>
          <w:rFonts w:ascii="Times New Roman" w:hAnsi="Times New Roman" w:cs="Times New Roman"/>
          <w:color w:val="000000"/>
          <w:sz w:val="24"/>
          <w:szCs w:val="24"/>
          <w:shd w:val="clear" w:color="auto" w:fill="FFFFFF"/>
        </w:rPr>
        <w:t>Right to Education Project. (2014). </w:t>
      </w:r>
      <w:r w:rsidRPr="00C32D1F">
        <w:rPr>
          <w:rFonts w:ascii="Times New Roman" w:hAnsi="Times New Roman" w:cs="Times New Roman"/>
          <w:i/>
          <w:iCs/>
          <w:color w:val="000000"/>
          <w:sz w:val="24"/>
          <w:szCs w:val="24"/>
          <w:shd w:val="clear" w:color="auto" w:fill="FFFFFF"/>
        </w:rPr>
        <w:t>Right to Education Country Factsheet - Kenya</w:t>
      </w:r>
      <w:r w:rsidRPr="00C32D1F">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32D1F">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C32D1F">
        <w:rPr>
          <w:rFonts w:ascii="Times New Roman" w:hAnsi="Times New Roman" w:cs="Times New Roman"/>
          <w:color w:val="000000"/>
          <w:sz w:val="24"/>
          <w:szCs w:val="24"/>
          <w:shd w:val="clear" w:color="auto" w:fill="FFFFFF"/>
        </w:rPr>
        <w:t xml:space="preserve"> Available at: https://www.right-to-education.org/resource/right-education-country-factsheet-kenya </w:t>
      </w:r>
      <w:r>
        <w:rPr>
          <w:rFonts w:ascii="Times New Roman" w:hAnsi="Times New Roman" w:cs="Times New Roman"/>
          <w:color w:val="000000"/>
          <w:sz w:val="24"/>
          <w:szCs w:val="24"/>
          <w:shd w:val="clear" w:color="auto" w:fill="FFFFFF"/>
        </w:rPr>
        <w:t>(</w:t>
      </w:r>
      <w:r w:rsidRPr="00C32D1F">
        <w:rPr>
          <w:rFonts w:ascii="Times New Roman" w:hAnsi="Times New Roman" w:cs="Times New Roman"/>
          <w:color w:val="000000"/>
          <w:sz w:val="24"/>
          <w:szCs w:val="24"/>
          <w:shd w:val="clear" w:color="auto" w:fill="FFFFFF"/>
        </w:rPr>
        <w:t>Accessed 4 Apr. 2019</w:t>
      </w:r>
      <w:r>
        <w:rPr>
          <w:rFonts w:ascii="Times New Roman" w:hAnsi="Times New Roman" w:cs="Times New Roman"/>
          <w:color w:val="000000"/>
          <w:sz w:val="24"/>
          <w:szCs w:val="24"/>
          <w:shd w:val="clear" w:color="auto" w:fill="FFFFFF"/>
        </w:rPr>
        <w:t>)</w:t>
      </w:r>
      <w:r w:rsidRPr="00C32D1F">
        <w:rPr>
          <w:rFonts w:ascii="Times New Roman" w:hAnsi="Times New Roman" w:cs="Times New Roman"/>
          <w:color w:val="000000"/>
          <w:sz w:val="24"/>
          <w:szCs w:val="24"/>
          <w:shd w:val="clear" w:color="auto" w:fill="FFFFFF"/>
        </w:rPr>
        <w:t>.</w:t>
      </w:r>
    </w:p>
    <w:p w:rsidR="009430FE" w:rsidRDefault="009430FE" w:rsidP="00E041F9">
      <w:pPr>
        <w:spacing w:before="30" w:after="30" w:line="360" w:lineRule="auto"/>
        <w:rPr>
          <w:rFonts w:ascii="Times New Roman" w:hAnsi="Times New Roman" w:cs="Times New Roman"/>
          <w:color w:val="000000"/>
          <w:sz w:val="24"/>
          <w:szCs w:val="24"/>
          <w:shd w:val="clear" w:color="auto" w:fill="FFFFFF"/>
        </w:rPr>
      </w:pPr>
      <w:bookmarkStart w:id="4" w:name="_Hlk5296321"/>
    </w:p>
    <w:p w:rsidR="009430FE" w:rsidRPr="009430FE" w:rsidRDefault="009430FE" w:rsidP="00E041F9">
      <w:pPr>
        <w:spacing w:before="30" w:after="30" w:line="360" w:lineRule="auto"/>
        <w:rPr>
          <w:rFonts w:ascii="Times New Roman" w:hAnsi="Times New Roman" w:cs="Times New Roman"/>
          <w:color w:val="000000"/>
          <w:sz w:val="24"/>
          <w:szCs w:val="24"/>
          <w:shd w:val="clear" w:color="auto" w:fill="FFFFFF"/>
        </w:rPr>
      </w:pPr>
      <w:r w:rsidRPr="009430FE">
        <w:rPr>
          <w:rFonts w:ascii="Times New Roman" w:hAnsi="Times New Roman" w:cs="Times New Roman"/>
          <w:color w:val="000000"/>
          <w:sz w:val="24"/>
          <w:szCs w:val="24"/>
          <w:shd w:val="clear" w:color="auto" w:fill="FFFFFF"/>
        </w:rPr>
        <w:t>Safford, K. and Chamberlain, L. (2019). </w:t>
      </w:r>
      <w:r w:rsidRPr="009430FE">
        <w:rPr>
          <w:rFonts w:ascii="Times New Roman" w:hAnsi="Times New Roman" w:cs="Times New Roman"/>
          <w:i/>
          <w:iCs/>
          <w:color w:val="000000"/>
          <w:sz w:val="24"/>
          <w:szCs w:val="24"/>
          <w:shd w:val="clear" w:color="auto" w:fill="FFFFFF"/>
        </w:rPr>
        <w:t>Learning and Teaching Around the World</w:t>
      </w:r>
      <w:r w:rsidRPr="009430FE">
        <w:rPr>
          <w:rFonts w:ascii="Times New Roman" w:hAnsi="Times New Roman" w:cs="Times New Roman"/>
          <w:color w:val="000000"/>
          <w:sz w:val="24"/>
          <w:szCs w:val="24"/>
          <w:shd w:val="clear" w:color="auto" w:fill="FFFFFF"/>
        </w:rPr>
        <w:t>. Oxon: Routledge.</w:t>
      </w:r>
    </w:p>
    <w:p w:rsidR="00471CDC" w:rsidRDefault="00471CDC" w:rsidP="00E041F9">
      <w:pPr>
        <w:spacing w:before="30" w:after="30" w:line="360" w:lineRule="auto"/>
        <w:rPr>
          <w:rFonts w:ascii="Times New Roman" w:hAnsi="Times New Roman" w:cs="Times New Roman"/>
          <w:color w:val="000000"/>
          <w:sz w:val="24"/>
          <w:szCs w:val="24"/>
          <w:shd w:val="clear" w:color="auto" w:fill="FFFFFF"/>
        </w:rPr>
      </w:pPr>
      <w:bookmarkStart w:id="5" w:name="_Hlk5386759"/>
    </w:p>
    <w:p w:rsidR="00297CE3" w:rsidRDefault="006C1EA1" w:rsidP="00E041F9">
      <w:pPr>
        <w:spacing w:before="30" w:after="30" w:line="360" w:lineRule="auto"/>
        <w:rPr>
          <w:rFonts w:ascii="Times New Roman" w:hAnsi="Times New Roman" w:cs="Times New Roman"/>
          <w:color w:val="000000"/>
          <w:sz w:val="24"/>
          <w:szCs w:val="24"/>
          <w:shd w:val="clear" w:color="auto" w:fill="FFFFFF"/>
        </w:rPr>
      </w:pPr>
      <w:r w:rsidRPr="006C1EA1">
        <w:rPr>
          <w:rFonts w:ascii="Times New Roman" w:hAnsi="Times New Roman" w:cs="Times New Roman"/>
          <w:color w:val="000000"/>
          <w:sz w:val="24"/>
          <w:szCs w:val="24"/>
          <w:shd w:val="clear" w:color="auto" w:fill="FFFFFF"/>
        </w:rPr>
        <w:t>UNDP in Kenya. (2019). </w:t>
      </w:r>
      <w:r w:rsidRPr="006C1EA1">
        <w:rPr>
          <w:rFonts w:ascii="Times New Roman" w:hAnsi="Times New Roman" w:cs="Times New Roman"/>
          <w:i/>
          <w:iCs/>
          <w:color w:val="000000"/>
          <w:sz w:val="24"/>
          <w:szCs w:val="24"/>
          <w:shd w:val="clear" w:color="auto" w:fill="FFFFFF"/>
        </w:rPr>
        <w:t>Millennium Development Goals</w:t>
      </w:r>
      <w:r w:rsidRPr="006C1EA1">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6C1EA1">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6C1EA1">
        <w:rPr>
          <w:rFonts w:ascii="Times New Roman" w:hAnsi="Times New Roman" w:cs="Times New Roman"/>
          <w:color w:val="000000"/>
          <w:sz w:val="24"/>
          <w:szCs w:val="24"/>
          <w:shd w:val="clear" w:color="auto" w:fill="FFFFFF"/>
        </w:rPr>
        <w:t xml:space="preserve"> Available at: http://www.ke.undp.org/content/kenya/en/home/post-2015/mdgoverview.html </w:t>
      </w:r>
      <w:r>
        <w:rPr>
          <w:rFonts w:ascii="Times New Roman" w:hAnsi="Times New Roman" w:cs="Times New Roman"/>
          <w:color w:val="000000"/>
          <w:sz w:val="24"/>
          <w:szCs w:val="24"/>
          <w:shd w:val="clear" w:color="auto" w:fill="FFFFFF"/>
        </w:rPr>
        <w:t>(</w:t>
      </w:r>
      <w:r w:rsidRPr="006C1EA1">
        <w:rPr>
          <w:rFonts w:ascii="Times New Roman" w:hAnsi="Times New Roman" w:cs="Times New Roman"/>
          <w:color w:val="000000"/>
          <w:sz w:val="24"/>
          <w:szCs w:val="24"/>
          <w:shd w:val="clear" w:color="auto" w:fill="FFFFFF"/>
        </w:rPr>
        <w:t>Accessed 7 Apr. 2019</w:t>
      </w:r>
      <w:r>
        <w:rPr>
          <w:rFonts w:ascii="Times New Roman" w:hAnsi="Times New Roman" w:cs="Times New Roman"/>
          <w:color w:val="000000"/>
          <w:sz w:val="24"/>
          <w:szCs w:val="24"/>
          <w:shd w:val="clear" w:color="auto" w:fill="FFFFFF"/>
        </w:rPr>
        <w:t>)</w:t>
      </w:r>
      <w:r w:rsidRPr="006C1EA1">
        <w:rPr>
          <w:rFonts w:ascii="Times New Roman" w:hAnsi="Times New Roman" w:cs="Times New Roman"/>
          <w:color w:val="000000"/>
          <w:sz w:val="24"/>
          <w:szCs w:val="24"/>
          <w:shd w:val="clear" w:color="auto" w:fill="FFFFFF"/>
        </w:rPr>
        <w:t>.</w:t>
      </w:r>
    </w:p>
    <w:p w:rsidR="007D73A2" w:rsidRDefault="00C035B5" w:rsidP="00E041F9">
      <w:pPr>
        <w:spacing w:before="30" w:after="30" w:line="360" w:lineRule="auto"/>
        <w:rPr>
          <w:rFonts w:ascii="Times New Roman" w:hAnsi="Times New Roman" w:cs="Times New Roman"/>
          <w:color w:val="000000"/>
          <w:sz w:val="24"/>
          <w:szCs w:val="24"/>
          <w:shd w:val="clear" w:color="auto" w:fill="FFFFFF"/>
        </w:rPr>
      </w:pPr>
      <w:r w:rsidRPr="00C035B5">
        <w:rPr>
          <w:rFonts w:ascii="Times New Roman" w:hAnsi="Times New Roman" w:cs="Times New Roman"/>
          <w:color w:val="000000"/>
          <w:sz w:val="24"/>
          <w:szCs w:val="24"/>
          <w:shd w:val="clear" w:color="auto" w:fill="FFFFFF"/>
        </w:rPr>
        <w:lastRenderedPageBreak/>
        <w:t>Unicef.org. (2007). </w:t>
      </w:r>
      <w:r w:rsidRPr="00C035B5">
        <w:rPr>
          <w:rFonts w:ascii="Times New Roman" w:hAnsi="Times New Roman" w:cs="Times New Roman"/>
          <w:i/>
          <w:iCs/>
          <w:color w:val="000000"/>
          <w:sz w:val="24"/>
          <w:szCs w:val="24"/>
          <w:shd w:val="clear" w:color="auto" w:fill="FFFFFF"/>
        </w:rPr>
        <w:t>A Human Rights-Based Approach to Education for All</w:t>
      </w:r>
      <w:r w:rsidRPr="00C035B5">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035B5">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C035B5">
        <w:rPr>
          <w:rFonts w:ascii="Times New Roman" w:hAnsi="Times New Roman" w:cs="Times New Roman"/>
          <w:color w:val="000000"/>
          <w:sz w:val="24"/>
          <w:szCs w:val="24"/>
          <w:shd w:val="clear" w:color="auto" w:fill="FFFFFF"/>
        </w:rPr>
        <w:t xml:space="preserve"> Available </w:t>
      </w:r>
      <w:r w:rsidR="0012730D" w:rsidRPr="00C035B5">
        <w:rPr>
          <w:rFonts w:ascii="Times New Roman" w:hAnsi="Times New Roman" w:cs="Times New Roman"/>
          <w:color w:val="000000"/>
          <w:sz w:val="24"/>
          <w:szCs w:val="24"/>
          <w:shd w:val="clear" w:color="auto" w:fill="FFFFFF"/>
        </w:rPr>
        <w:t>at: https://www.unicef.org/publications/files/A_Human_Rights_Based_Approach_to_Education_for_All.pdf</w:t>
      </w:r>
      <w:r w:rsidRPr="00C035B5">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C035B5">
        <w:rPr>
          <w:rFonts w:ascii="Times New Roman" w:hAnsi="Times New Roman" w:cs="Times New Roman"/>
          <w:color w:val="000000"/>
          <w:sz w:val="24"/>
          <w:szCs w:val="24"/>
          <w:shd w:val="clear" w:color="auto" w:fill="FFFFFF"/>
        </w:rPr>
        <w:t>Accessed 30 Mar. 2019</w:t>
      </w:r>
      <w:r>
        <w:rPr>
          <w:rFonts w:ascii="Times New Roman" w:hAnsi="Times New Roman" w:cs="Times New Roman"/>
          <w:color w:val="000000"/>
          <w:sz w:val="24"/>
          <w:szCs w:val="24"/>
          <w:shd w:val="clear" w:color="auto" w:fill="FFFFFF"/>
        </w:rPr>
        <w:t>)</w:t>
      </w:r>
      <w:r w:rsidRPr="00C035B5">
        <w:rPr>
          <w:rFonts w:ascii="Times New Roman" w:hAnsi="Times New Roman" w:cs="Times New Roman"/>
          <w:color w:val="000000"/>
          <w:sz w:val="24"/>
          <w:szCs w:val="24"/>
          <w:shd w:val="clear" w:color="auto" w:fill="FFFFFF"/>
        </w:rPr>
        <w:t>.</w:t>
      </w:r>
    </w:p>
    <w:p w:rsidR="00C035B5" w:rsidRPr="00C035B5" w:rsidRDefault="00C035B5" w:rsidP="00E041F9">
      <w:pPr>
        <w:spacing w:before="30" w:after="30" w:line="360" w:lineRule="auto"/>
        <w:rPr>
          <w:rFonts w:ascii="Times New Roman" w:hAnsi="Times New Roman" w:cs="Times New Roman"/>
          <w:color w:val="000000"/>
          <w:sz w:val="24"/>
          <w:szCs w:val="24"/>
          <w:shd w:val="clear" w:color="auto" w:fill="FFFFFF"/>
        </w:rPr>
      </w:pPr>
    </w:p>
    <w:p w:rsidR="007F5F9B" w:rsidRDefault="007D73A2" w:rsidP="00E041F9">
      <w:pPr>
        <w:spacing w:before="30" w:after="30" w:line="360" w:lineRule="auto"/>
        <w:rPr>
          <w:rFonts w:ascii="Times New Roman" w:hAnsi="Times New Roman" w:cs="Times New Roman"/>
          <w:color w:val="000000"/>
          <w:sz w:val="24"/>
          <w:szCs w:val="24"/>
          <w:shd w:val="clear" w:color="auto" w:fill="FFFFFF"/>
        </w:rPr>
      </w:pPr>
      <w:r w:rsidRPr="007D73A2">
        <w:rPr>
          <w:rFonts w:ascii="Times New Roman" w:hAnsi="Times New Roman" w:cs="Times New Roman"/>
          <w:color w:val="000000"/>
          <w:sz w:val="24"/>
          <w:szCs w:val="24"/>
          <w:shd w:val="clear" w:color="auto" w:fill="FFFFFF"/>
        </w:rPr>
        <w:t>UNICEF. (2017). </w:t>
      </w:r>
      <w:r w:rsidRPr="007D73A2">
        <w:rPr>
          <w:rFonts w:ascii="Times New Roman" w:hAnsi="Times New Roman" w:cs="Times New Roman"/>
          <w:i/>
          <w:iCs/>
          <w:color w:val="000000"/>
          <w:sz w:val="24"/>
          <w:szCs w:val="24"/>
          <w:shd w:val="clear" w:color="auto" w:fill="FFFFFF"/>
        </w:rPr>
        <w:t>UNICEF Annual Report 2017 Kenya</w:t>
      </w:r>
      <w:r w:rsidRPr="007D73A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7D73A2">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7D73A2">
        <w:rPr>
          <w:rFonts w:ascii="Times New Roman" w:hAnsi="Times New Roman" w:cs="Times New Roman"/>
          <w:color w:val="000000"/>
          <w:sz w:val="24"/>
          <w:szCs w:val="24"/>
          <w:shd w:val="clear" w:color="auto" w:fill="FFFFFF"/>
        </w:rPr>
        <w:t xml:space="preserve"> Available at: https://www.unicef.org/about/annualreport/files/Kenya_2017_COAR.pdf </w:t>
      </w:r>
      <w:r>
        <w:rPr>
          <w:rFonts w:ascii="Times New Roman" w:hAnsi="Times New Roman" w:cs="Times New Roman"/>
          <w:color w:val="000000"/>
          <w:sz w:val="24"/>
          <w:szCs w:val="24"/>
          <w:shd w:val="clear" w:color="auto" w:fill="FFFFFF"/>
        </w:rPr>
        <w:t>(</w:t>
      </w:r>
      <w:r w:rsidRPr="007D73A2">
        <w:rPr>
          <w:rFonts w:ascii="Times New Roman" w:hAnsi="Times New Roman" w:cs="Times New Roman"/>
          <w:color w:val="000000"/>
          <w:sz w:val="24"/>
          <w:szCs w:val="24"/>
          <w:shd w:val="clear" w:color="auto" w:fill="FFFFFF"/>
        </w:rPr>
        <w:t>Accessed 3 Apr. 2019</w:t>
      </w:r>
      <w:r>
        <w:rPr>
          <w:rFonts w:ascii="Times New Roman" w:hAnsi="Times New Roman" w:cs="Times New Roman"/>
          <w:color w:val="000000"/>
          <w:sz w:val="24"/>
          <w:szCs w:val="24"/>
          <w:shd w:val="clear" w:color="auto" w:fill="FFFFFF"/>
        </w:rPr>
        <w:t>)</w:t>
      </w:r>
      <w:r w:rsidRPr="007D73A2">
        <w:rPr>
          <w:rFonts w:ascii="Times New Roman" w:hAnsi="Times New Roman" w:cs="Times New Roman"/>
          <w:color w:val="000000"/>
          <w:sz w:val="24"/>
          <w:szCs w:val="24"/>
          <w:shd w:val="clear" w:color="auto" w:fill="FFFFFF"/>
        </w:rPr>
        <w:t>.</w:t>
      </w:r>
    </w:p>
    <w:bookmarkEnd w:id="4"/>
    <w:bookmarkEnd w:id="5"/>
    <w:p w:rsidR="001F3968" w:rsidRDefault="001F3968" w:rsidP="00E041F9">
      <w:pPr>
        <w:spacing w:before="30" w:after="30" w:line="360" w:lineRule="auto"/>
        <w:rPr>
          <w:rFonts w:ascii="Times New Roman" w:hAnsi="Times New Roman" w:cs="Times New Roman"/>
          <w:color w:val="000000"/>
          <w:sz w:val="24"/>
          <w:szCs w:val="24"/>
          <w:shd w:val="clear" w:color="auto" w:fill="FFFFFF"/>
        </w:rPr>
      </w:pPr>
    </w:p>
    <w:p w:rsidR="00D97085" w:rsidRDefault="00873A79" w:rsidP="00E041F9">
      <w:pPr>
        <w:spacing w:before="30" w:after="30" w:line="360" w:lineRule="auto"/>
        <w:rPr>
          <w:rFonts w:ascii="Times New Roman" w:hAnsi="Times New Roman" w:cs="Times New Roman"/>
          <w:color w:val="000000"/>
          <w:sz w:val="24"/>
          <w:szCs w:val="24"/>
          <w:shd w:val="clear" w:color="auto" w:fill="FFFFFF"/>
        </w:rPr>
      </w:pPr>
      <w:r w:rsidRPr="00873A79">
        <w:rPr>
          <w:rFonts w:ascii="Times New Roman" w:hAnsi="Times New Roman" w:cs="Times New Roman"/>
          <w:color w:val="000000"/>
          <w:sz w:val="24"/>
          <w:szCs w:val="24"/>
          <w:shd w:val="clear" w:color="auto" w:fill="FFFFFF"/>
        </w:rPr>
        <w:t>UNICEF UK. (1992). </w:t>
      </w:r>
      <w:r w:rsidRPr="00873A79">
        <w:rPr>
          <w:rFonts w:ascii="Times New Roman" w:hAnsi="Times New Roman" w:cs="Times New Roman"/>
          <w:i/>
          <w:iCs/>
          <w:color w:val="000000"/>
          <w:sz w:val="24"/>
          <w:szCs w:val="24"/>
          <w:shd w:val="clear" w:color="auto" w:fill="FFFFFF"/>
        </w:rPr>
        <w:t>The United Nations Convention on the Rights of the Child</w:t>
      </w:r>
      <w:r w:rsidRPr="00873A7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Pr="00873A79">
        <w:rPr>
          <w:rFonts w:ascii="Times New Roman" w:hAnsi="Times New Roman" w:cs="Times New Roman"/>
          <w:color w:val="000000"/>
          <w:sz w:val="24"/>
          <w:szCs w:val="24"/>
          <w:shd w:val="clear" w:color="auto" w:fill="FFFFFF"/>
        </w:rPr>
        <w:t>online</w:t>
      </w:r>
      <w:r>
        <w:rPr>
          <w:rFonts w:ascii="Times New Roman" w:hAnsi="Times New Roman" w:cs="Times New Roman"/>
          <w:color w:val="000000"/>
          <w:sz w:val="24"/>
          <w:szCs w:val="24"/>
          <w:shd w:val="clear" w:color="auto" w:fill="FFFFFF"/>
        </w:rPr>
        <w:t>)</w:t>
      </w:r>
      <w:r w:rsidRPr="00873A79">
        <w:rPr>
          <w:rFonts w:ascii="Times New Roman" w:hAnsi="Times New Roman" w:cs="Times New Roman"/>
          <w:color w:val="000000"/>
          <w:sz w:val="24"/>
          <w:szCs w:val="24"/>
          <w:shd w:val="clear" w:color="auto" w:fill="FFFFFF"/>
        </w:rPr>
        <w:t xml:space="preserve"> Available at: https://downloads.unicef.org.uk/wp-content/uploads/2010/05/UNCRC_united_nations_convention_on_the_rights_of_the_child.pdf?_ga=2.218821342.697954889.1554041669-2114603590.1554041669 </w:t>
      </w:r>
      <w:r>
        <w:rPr>
          <w:rFonts w:ascii="Times New Roman" w:hAnsi="Times New Roman" w:cs="Times New Roman"/>
          <w:color w:val="000000"/>
          <w:sz w:val="24"/>
          <w:szCs w:val="24"/>
          <w:shd w:val="clear" w:color="auto" w:fill="FFFFFF"/>
        </w:rPr>
        <w:t>(</w:t>
      </w:r>
      <w:r w:rsidRPr="00873A79">
        <w:rPr>
          <w:rFonts w:ascii="Times New Roman" w:hAnsi="Times New Roman" w:cs="Times New Roman"/>
          <w:color w:val="000000"/>
          <w:sz w:val="24"/>
          <w:szCs w:val="24"/>
          <w:shd w:val="clear" w:color="auto" w:fill="FFFFFF"/>
        </w:rPr>
        <w:t xml:space="preserve">Accessed 31 Mar. </w:t>
      </w:r>
      <w:bookmarkStart w:id="6" w:name="_GoBack"/>
      <w:bookmarkEnd w:id="6"/>
      <w:r w:rsidRPr="00873A79">
        <w:rPr>
          <w:rFonts w:ascii="Times New Roman" w:hAnsi="Times New Roman" w:cs="Times New Roman"/>
          <w:color w:val="000000"/>
          <w:sz w:val="24"/>
          <w:szCs w:val="24"/>
          <w:shd w:val="clear" w:color="auto" w:fill="FFFFFF"/>
        </w:rPr>
        <w:t>2019</w:t>
      </w:r>
      <w:r>
        <w:rPr>
          <w:rFonts w:ascii="Times New Roman" w:hAnsi="Times New Roman" w:cs="Times New Roman"/>
          <w:color w:val="000000"/>
          <w:sz w:val="24"/>
          <w:szCs w:val="24"/>
          <w:shd w:val="clear" w:color="auto" w:fill="FFFFFF"/>
        </w:rPr>
        <w:t>)</w:t>
      </w:r>
      <w:r w:rsidRPr="00873A79">
        <w:rPr>
          <w:rFonts w:ascii="Times New Roman" w:hAnsi="Times New Roman" w:cs="Times New Roman"/>
          <w:color w:val="000000"/>
          <w:sz w:val="24"/>
          <w:szCs w:val="24"/>
          <w:shd w:val="clear" w:color="auto" w:fill="FFFFFF"/>
        </w:rPr>
        <w:t>.</w:t>
      </w:r>
      <w:bookmarkEnd w:id="0"/>
    </w:p>
    <w:sectPr w:rsidR="00D9708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73F" w:rsidRDefault="0055773F" w:rsidP="00561D75">
      <w:pPr>
        <w:spacing w:after="0" w:line="240" w:lineRule="auto"/>
      </w:pPr>
      <w:r>
        <w:separator/>
      </w:r>
    </w:p>
  </w:endnote>
  <w:endnote w:type="continuationSeparator" w:id="0">
    <w:p w:rsidR="0055773F" w:rsidRDefault="0055773F" w:rsidP="00561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0034294"/>
      <w:docPartObj>
        <w:docPartGallery w:val="Page Numbers (Bottom of Page)"/>
        <w:docPartUnique/>
      </w:docPartObj>
    </w:sdtPr>
    <w:sdtEndPr>
      <w:rPr>
        <w:noProof/>
      </w:rPr>
    </w:sdtEndPr>
    <w:sdtContent>
      <w:p w:rsidR="00561D75" w:rsidRDefault="00561D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61D75" w:rsidRDefault="00561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73F" w:rsidRDefault="0055773F" w:rsidP="00561D75">
      <w:pPr>
        <w:spacing w:after="0" w:line="240" w:lineRule="auto"/>
      </w:pPr>
      <w:r>
        <w:separator/>
      </w:r>
    </w:p>
  </w:footnote>
  <w:footnote w:type="continuationSeparator" w:id="0">
    <w:p w:rsidR="0055773F" w:rsidRDefault="0055773F" w:rsidP="00561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1D75" w:rsidRPr="00C12CA9" w:rsidRDefault="00D80CFD" w:rsidP="00561D75">
    <w:pPr>
      <w:pStyle w:val="Header"/>
      <w:rPr>
        <w:rFonts w:ascii="Times New Roman" w:hAnsi="Times New Roman" w:cs="Times New Roman"/>
        <w:sz w:val="24"/>
        <w:szCs w:val="24"/>
      </w:rPr>
    </w:pPr>
    <w:r>
      <w:rPr>
        <w:rFonts w:ascii="Times New Roman" w:hAnsi="Times New Roman" w:cs="Times New Roman"/>
        <w:sz w:val="24"/>
        <w:szCs w:val="24"/>
      </w:rPr>
      <w:t>Global Perspectives on Education</w:t>
    </w:r>
  </w:p>
  <w:p w:rsidR="00561D75" w:rsidRDefault="00561D75" w:rsidP="00561D75">
    <w:pPr>
      <w:pStyle w:val="Header"/>
      <w:rPr>
        <w:rFonts w:ascii="Times New Roman" w:hAnsi="Times New Roman" w:cs="Times New Roman"/>
        <w:sz w:val="24"/>
        <w:szCs w:val="24"/>
      </w:rPr>
    </w:pPr>
    <w:r>
      <w:rPr>
        <w:rFonts w:ascii="Times New Roman" w:hAnsi="Times New Roman" w:cs="Times New Roman"/>
        <w:sz w:val="24"/>
        <w:szCs w:val="24"/>
      </w:rPr>
      <w:t>Module No: SJIE600</w:t>
    </w:r>
    <w:r w:rsidR="00973F53">
      <w:rPr>
        <w:rFonts w:ascii="Times New Roman" w:hAnsi="Times New Roman" w:cs="Times New Roman"/>
        <w:sz w:val="24"/>
        <w:szCs w:val="24"/>
      </w:rPr>
      <w:t>6</w:t>
    </w:r>
  </w:p>
  <w:p w:rsidR="00561D75" w:rsidRPr="00C12CA9" w:rsidRDefault="00561D75" w:rsidP="00561D75">
    <w:pPr>
      <w:pStyle w:val="Header"/>
      <w:rPr>
        <w:rFonts w:ascii="Times New Roman" w:hAnsi="Times New Roman" w:cs="Times New Roman"/>
        <w:sz w:val="24"/>
        <w:szCs w:val="24"/>
      </w:rPr>
    </w:pPr>
    <w:r>
      <w:rPr>
        <w:rFonts w:ascii="Times New Roman" w:hAnsi="Times New Roman" w:cs="Times New Roman"/>
        <w:sz w:val="24"/>
        <w:szCs w:val="24"/>
      </w:rPr>
      <w:t xml:space="preserve">Essay </w:t>
    </w:r>
  </w:p>
  <w:p w:rsidR="00561D75" w:rsidRPr="00C12CA9" w:rsidRDefault="00561D75" w:rsidP="00561D75">
    <w:pPr>
      <w:pStyle w:val="Header"/>
      <w:rPr>
        <w:rFonts w:ascii="Times New Roman" w:hAnsi="Times New Roman" w:cs="Times New Roman"/>
        <w:sz w:val="24"/>
        <w:szCs w:val="24"/>
      </w:rPr>
    </w:pPr>
    <w:r w:rsidRPr="00C12CA9">
      <w:rPr>
        <w:rFonts w:ascii="Times New Roman" w:hAnsi="Times New Roman" w:cs="Times New Roman"/>
        <w:sz w:val="24"/>
        <w:szCs w:val="24"/>
      </w:rPr>
      <w:t>Anita Harris-Jones</w:t>
    </w:r>
  </w:p>
  <w:p w:rsidR="00561D75" w:rsidRDefault="00561D75">
    <w:pPr>
      <w:pStyle w:val="Header"/>
    </w:pPr>
    <w:r w:rsidRPr="00C12CA9">
      <w:rPr>
        <w:rFonts w:ascii="Times New Roman" w:hAnsi="Times New Roman" w:cs="Times New Roman"/>
        <w:sz w:val="24"/>
        <w:szCs w:val="24"/>
      </w:rPr>
      <w:t>1502394</w:t>
    </w:r>
  </w:p>
  <w:p w:rsidR="00561D75" w:rsidRDefault="00561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D14FB"/>
    <w:multiLevelType w:val="multilevel"/>
    <w:tmpl w:val="4BC63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3F2C47"/>
    <w:multiLevelType w:val="multilevel"/>
    <w:tmpl w:val="96DE5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9432E3"/>
    <w:multiLevelType w:val="multilevel"/>
    <w:tmpl w:val="CF4E7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6324B0"/>
    <w:multiLevelType w:val="multilevel"/>
    <w:tmpl w:val="4EC65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00400C"/>
    <w:multiLevelType w:val="multilevel"/>
    <w:tmpl w:val="9B06B3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D75"/>
    <w:rsid w:val="000025A7"/>
    <w:rsid w:val="000052C2"/>
    <w:rsid w:val="0000793E"/>
    <w:rsid w:val="00035269"/>
    <w:rsid w:val="00041056"/>
    <w:rsid w:val="0004208C"/>
    <w:rsid w:val="0004583D"/>
    <w:rsid w:val="00046733"/>
    <w:rsid w:val="000477D3"/>
    <w:rsid w:val="0005346E"/>
    <w:rsid w:val="0005495B"/>
    <w:rsid w:val="00066816"/>
    <w:rsid w:val="00093211"/>
    <w:rsid w:val="000B0FB6"/>
    <w:rsid w:val="000B4631"/>
    <w:rsid w:val="000E036B"/>
    <w:rsid w:val="000E2B23"/>
    <w:rsid w:val="000E2DF5"/>
    <w:rsid w:val="000E4878"/>
    <w:rsid w:val="000E5418"/>
    <w:rsid w:val="000E6B08"/>
    <w:rsid w:val="000F1CE8"/>
    <w:rsid w:val="000F7F5D"/>
    <w:rsid w:val="00110E29"/>
    <w:rsid w:val="00126397"/>
    <w:rsid w:val="0012730D"/>
    <w:rsid w:val="00134F85"/>
    <w:rsid w:val="001364F3"/>
    <w:rsid w:val="00142FE4"/>
    <w:rsid w:val="00144367"/>
    <w:rsid w:val="001457C1"/>
    <w:rsid w:val="001638DD"/>
    <w:rsid w:val="0016583C"/>
    <w:rsid w:val="00171254"/>
    <w:rsid w:val="00172080"/>
    <w:rsid w:val="00181E6C"/>
    <w:rsid w:val="00182633"/>
    <w:rsid w:val="001919BD"/>
    <w:rsid w:val="001A0AD7"/>
    <w:rsid w:val="001C183A"/>
    <w:rsid w:val="001D02A9"/>
    <w:rsid w:val="001D29B8"/>
    <w:rsid w:val="001F3968"/>
    <w:rsid w:val="00213D6B"/>
    <w:rsid w:val="00231B43"/>
    <w:rsid w:val="002368AB"/>
    <w:rsid w:val="002371B3"/>
    <w:rsid w:val="002379CD"/>
    <w:rsid w:val="0024014B"/>
    <w:rsid w:val="0024286F"/>
    <w:rsid w:val="00247336"/>
    <w:rsid w:val="00272F89"/>
    <w:rsid w:val="00274968"/>
    <w:rsid w:val="00292472"/>
    <w:rsid w:val="00297CE3"/>
    <w:rsid w:val="002B50A3"/>
    <w:rsid w:val="002B5BF7"/>
    <w:rsid w:val="002D545A"/>
    <w:rsid w:val="002D73E3"/>
    <w:rsid w:val="002E15E3"/>
    <w:rsid w:val="002E25AB"/>
    <w:rsid w:val="002F1C06"/>
    <w:rsid w:val="002F2AE1"/>
    <w:rsid w:val="002F4819"/>
    <w:rsid w:val="003035C2"/>
    <w:rsid w:val="003068E0"/>
    <w:rsid w:val="00311795"/>
    <w:rsid w:val="00315560"/>
    <w:rsid w:val="00316BC6"/>
    <w:rsid w:val="00321C42"/>
    <w:rsid w:val="00323080"/>
    <w:rsid w:val="0032680D"/>
    <w:rsid w:val="00327739"/>
    <w:rsid w:val="00330E2E"/>
    <w:rsid w:val="00340389"/>
    <w:rsid w:val="00344D6D"/>
    <w:rsid w:val="0035693A"/>
    <w:rsid w:val="003715B9"/>
    <w:rsid w:val="003748E2"/>
    <w:rsid w:val="00386AC3"/>
    <w:rsid w:val="0039445C"/>
    <w:rsid w:val="003B247D"/>
    <w:rsid w:val="003B77C2"/>
    <w:rsid w:val="003C0120"/>
    <w:rsid w:val="003C070F"/>
    <w:rsid w:val="003E4CC0"/>
    <w:rsid w:val="0040347A"/>
    <w:rsid w:val="00405646"/>
    <w:rsid w:val="00413790"/>
    <w:rsid w:val="00432999"/>
    <w:rsid w:val="004343BA"/>
    <w:rsid w:val="00442D95"/>
    <w:rsid w:val="00446F3D"/>
    <w:rsid w:val="00450F02"/>
    <w:rsid w:val="00462D79"/>
    <w:rsid w:val="00471CDC"/>
    <w:rsid w:val="00474570"/>
    <w:rsid w:val="0047632C"/>
    <w:rsid w:val="00477031"/>
    <w:rsid w:val="0049701B"/>
    <w:rsid w:val="004A47D5"/>
    <w:rsid w:val="004B0581"/>
    <w:rsid w:val="004B1974"/>
    <w:rsid w:val="004B2E82"/>
    <w:rsid w:val="004B5872"/>
    <w:rsid w:val="004F09A2"/>
    <w:rsid w:val="004F0E55"/>
    <w:rsid w:val="004F1D12"/>
    <w:rsid w:val="004F2F10"/>
    <w:rsid w:val="005112E0"/>
    <w:rsid w:val="005117DB"/>
    <w:rsid w:val="005143DB"/>
    <w:rsid w:val="005211C0"/>
    <w:rsid w:val="00525800"/>
    <w:rsid w:val="00531814"/>
    <w:rsid w:val="00534A9F"/>
    <w:rsid w:val="00535A43"/>
    <w:rsid w:val="005462D5"/>
    <w:rsid w:val="005467A9"/>
    <w:rsid w:val="00554A26"/>
    <w:rsid w:val="0055773F"/>
    <w:rsid w:val="00561627"/>
    <w:rsid w:val="00561D75"/>
    <w:rsid w:val="005629F3"/>
    <w:rsid w:val="00565827"/>
    <w:rsid w:val="00576D06"/>
    <w:rsid w:val="00586807"/>
    <w:rsid w:val="00587B09"/>
    <w:rsid w:val="005950D1"/>
    <w:rsid w:val="005976CF"/>
    <w:rsid w:val="005A1355"/>
    <w:rsid w:val="005A2E51"/>
    <w:rsid w:val="005B2F86"/>
    <w:rsid w:val="005B7587"/>
    <w:rsid w:val="005D369A"/>
    <w:rsid w:val="005D7FC7"/>
    <w:rsid w:val="005E13AF"/>
    <w:rsid w:val="005E1C77"/>
    <w:rsid w:val="005E7732"/>
    <w:rsid w:val="005F37A5"/>
    <w:rsid w:val="005F4850"/>
    <w:rsid w:val="00616CFD"/>
    <w:rsid w:val="00620D40"/>
    <w:rsid w:val="00624AC7"/>
    <w:rsid w:val="00631C6E"/>
    <w:rsid w:val="00646A7C"/>
    <w:rsid w:val="006476E1"/>
    <w:rsid w:val="006576EF"/>
    <w:rsid w:val="00661BD7"/>
    <w:rsid w:val="0066764C"/>
    <w:rsid w:val="00673FE4"/>
    <w:rsid w:val="00682907"/>
    <w:rsid w:val="00694A4E"/>
    <w:rsid w:val="006C1EA1"/>
    <w:rsid w:val="006C35E0"/>
    <w:rsid w:val="006C6B9E"/>
    <w:rsid w:val="006D3235"/>
    <w:rsid w:val="006E43E4"/>
    <w:rsid w:val="006E4533"/>
    <w:rsid w:val="006F54F8"/>
    <w:rsid w:val="00744BE1"/>
    <w:rsid w:val="00746B42"/>
    <w:rsid w:val="00755BAE"/>
    <w:rsid w:val="007601B2"/>
    <w:rsid w:val="00771B87"/>
    <w:rsid w:val="00772D0C"/>
    <w:rsid w:val="00780F8C"/>
    <w:rsid w:val="007A7299"/>
    <w:rsid w:val="007B23D9"/>
    <w:rsid w:val="007B36F1"/>
    <w:rsid w:val="007B3CF3"/>
    <w:rsid w:val="007B5F9A"/>
    <w:rsid w:val="007C0ED0"/>
    <w:rsid w:val="007C0F2F"/>
    <w:rsid w:val="007D73A2"/>
    <w:rsid w:val="007E4DFF"/>
    <w:rsid w:val="007F4FB0"/>
    <w:rsid w:val="007F5F9B"/>
    <w:rsid w:val="00802AD8"/>
    <w:rsid w:val="00804E37"/>
    <w:rsid w:val="0080627C"/>
    <w:rsid w:val="00814474"/>
    <w:rsid w:val="0081510A"/>
    <w:rsid w:val="00821172"/>
    <w:rsid w:val="008374C7"/>
    <w:rsid w:val="008376A4"/>
    <w:rsid w:val="00840C06"/>
    <w:rsid w:val="0084192C"/>
    <w:rsid w:val="008622B8"/>
    <w:rsid w:val="00873A79"/>
    <w:rsid w:val="00875A22"/>
    <w:rsid w:val="008A287B"/>
    <w:rsid w:val="008C4094"/>
    <w:rsid w:val="008D4CB9"/>
    <w:rsid w:val="008D4D21"/>
    <w:rsid w:val="008E5562"/>
    <w:rsid w:val="008E5FA4"/>
    <w:rsid w:val="008F5288"/>
    <w:rsid w:val="00924110"/>
    <w:rsid w:val="0093193D"/>
    <w:rsid w:val="00934D0D"/>
    <w:rsid w:val="00935711"/>
    <w:rsid w:val="009430FE"/>
    <w:rsid w:val="0096026E"/>
    <w:rsid w:val="00965279"/>
    <w:rsid w:val="009663C9"/>
    <w:rsid w:val="00972B3B"/>
    <w:rsid w:val="00973F53"/>
    <w:rsid w:val="00974C4F"/>
    <w:rsid w:val="00981DF0"/>
    <w:rsid w:val="00986E49"/>
    <w:rsid w:val="009A6219"/>
    <w:rsid w:val="009A732B"/>
    <w:rsid w:val="009A7A1C"/>
    <w:rsid w:val="009B39B1"/>
    <w:rsid w:val="009B7067"/>
    <w:rsid w:val="009C5FDE"/>
    <w:rsid w:val="009D414D"/>
    <w:rsid w:val="009E1A3B"/>
    <w:rsid w:val="009E2769"/>
    <w:rsid w:val="00A3057C"/>
    <w:rsid w:val="00A32EFB"/>
    <w:rsid w:val="00A3302E"/>
    <w:rsid w:val="00A41299"/>
    <w:rsid w:val="00A41385"/>
    <w:rsid w:val="00A4672A"/>
    <w:rsid w:val="00A469E9"/>
    <w:rsid w:val="00A518E7"/>
    <w:rsid w:val="00A52274"/>
    <w:rsid w:val="00A52A00"/>
    <w:rsid w:val="00A7468E"/>
    <w:rsid w:val="00A758A9"/>
    <w:rsid w:val="00A77A6A"/>
    <w:rsid w:val="00A85366"/>
    <w:rsid w:val="00A86009"/>
    <w:rsid w:val="00A927DC"/>
    <w:rsid w:val="00AA1E56"/>
    <w:rsid w:val="00AA2F68"/>
    <w:rsid w:val="00AA65F8"/>
    <w:rsid w:val="00AA6EA5"/>
    <w:rsid w:val="00AB048F"/>
    <w:rsid w:val="00AB21C1"/>
    <w:rsid w:val="00AC02E2"/>
    <w:rsid w:val="00AC3E97"/>
    <w:rsid w:val="00AD2D21"/>
    <w:rsid w:val="00AD7249"/>
    <w:rsid w:val="00AD79AD"/>
    <w:rsid w:val="00B01DA1"/>
    <w:rsid w:val="00B06703"/>
    <w:rsid w:val="00B22F0C"/>
    <w:rsid w:val="00B267DB"/>
    <w:rsid w:val="00B35218"/>
    <w:rsid w:val="00B40FD8"/>
    <w:rsid w:val="00B42747"/>
    <w:rsid w:val="00B471A7"/>
    <w:rsid w:val="00B55465"/>
    <w:rsid w:val="00B707C9"/>
    <w:rsid w:val="00B76912"/>
    <w:rsid w:val="00B81DFC"/>
    <w:rsid w:val="00B83177"/>
    <w:rsid w:val="00B841D2"/>
    <w:rsid w:val="00BA58DF"/>
    <w:rsid w:val="00BB0E5E"/>
    <w:rsid w:val="00BB5641"/>
    <w:rsid w:val="00BC3C1E"/>
    <w:rsid w:val="00BC4612"/>
    <w:rsid w:val="00BC7342"/>
    <w:rsid w:val="00BD3430"/>
    <w:rsid w:val="00BD3A29"/>
    <w:rsid w:val="00BD7EA2"/>
    <w:rsid w:val="00BD7FB1"/>
    <w:rsid w:val="00C035B5"/>
    <w:rsid w:val="00C15316"/>
    <w:rsid w:val="00C220CE"/>
    <w:rsid w:val="00C32D1F"/>
    <w:rsid w:val="00C41829"/>
    <w:rsid w:val="00C434C5"/>
    <w:rsid w:val="00C51D0A"/>
    <w:rsid w:val="00C66316"/>
    <w:rsid w:val="00C838E2"/>
    <w:rsid w:val="00C92764"/>
    <w:rsid w:val="00CA22B0"/>
    <w:rsid w:val="00CA41F9"/>
    <w:rsid w:val="00CB3B1D"/>
    <w:rsid w:val="00CC7E82"/>
    <w:rsid w:val="00CD3455"/>
    <w:rsid w:val="00CD72F8"/>
    <w:rsid w:val="00CE7E63"/>
    <w:rsid w:val="00D01F24"/>
    <w:rsid w:val="00D06111"/>
    <w:rsid w:val="00D15310"/>
    <w:rsid w:val="00D16844"/>
    <w:rsid w:val="00D259EF"/>
    <w:rsid w:val="00D27594"/>
    <w:rsid w:val="00D50C76"/>
    <w:rsid w:val="00D65F35"/>
    <w:rsid w:val="00D70366"/>
    <w:rsid w:val="00D71214"/>
    <w:rsid w:val="00D73C61"/>
    <w:rsid w:val="00D741E3"/>
    <w:rsid w:val="00D80CFD"/>
    <w:rsid w:val="00D829C2"/>
    <w:rsid w:val="00D94A0A"/>
    <w:rsid w:val="00D97085"/>
    <w:rsid w:val="00DA36F9"/>
    <w:rsid w:val="00DB740B"/>
    <w:rsid w:val="00DB7853"/>
    <w:rsid w:val="00DD0461"/>
    <w:rsid w:val="00DE5DD1"/>
    <w:rsid w:val="00E041F9"/>
    <w:rsid w:val="00E05A75"/>
    <w:rsid w:val="00E134FD"/>
    <w:rsid w:val="00E27583"/>
    <w:rsid w:val="00E36C90"/>
    <w:rsid w:val="00E463F6"/>
    <w:rsid w:val="00E62302"/>
    <w:rsid w:val="00E735D9"/>
    <w:rsid w:val="00EB0FD5"/>
    <w:rsid w:val="00EB7535"/>
    <w:rsid w:val="00ED0303"/>
    <w:rsid w:val="00EF3B40"/>
    <w:rsid w:val="00F10283"/>
    <w:rsid w:val="00F14C7A"/>
    <w:rsid w:val="00F30133"/>
    <w:rsid w:val="00F35C6B"/>
    <w:rsid w:val="00F40CD1"/>
    <w:rsid w:val="00F4259A"/>
    <w:rsid w:val="00F452D7"/>
    <w:rsid w:val="00F5550D"/>
    <w:rsid w:val="00F60FDC"/>
    <w:rsid w:val="00F6742E"/>
    <w:rsid w:val="00F67BDB"/>
    <w:rsid w:val="00F87EAB"/>
    <w:rsid w:val="00FA039B"/>
    <w:rsid w:val="00FB6633"/>
    <w:rsid w:val="00FD278A"/>
    <w:rsid w:val="00FD6FB2"/>
    <w:rsid w:val="00FD7CAD"/>
    <w:rsid w:val="00FE310E"/>
    <w:rsid w:val="00FE5E37"/>
    <w:rsid w:val="00FF4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0DF7C"/>
  <w15:chartTrackingRefBased/>
  <w15:docId w15:val="{287BBCDC-E806-4F67-B9C6-3A5E0C90A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D75"/>
  </w:style>
  <w:style w:type="paragraph" w:styleId="Footer">
    <w:name w:val="footer"/>
    <w:basedOn w:val="Normal"/>
    <w:link w:val="FooterChar"/>
    <w:uiPriority w:val="99"/>
    <w:unhideWhenUsed/>
    <w:rsid w:val="00561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D75"/>
  </w:style>
  <w:style w:type="paragraph" w:styleId="NoSpacing">
    <w:name w:val="No Spacing"/>
    <w:uiPriority w:val="1"/>
    <w:qFormat/>
    <w:rsid w:val="000E036B"/>
    <w:pPr>
      <w:spacing w:after="0" w:line="240" w:lineRule="auto"/>
    </w:pPr>
  </w:style>
  <w:style w:type="character" w:styleId="Emphasis">
    <w:name w:val="Emphasis"/>
    <w:basedOn w:val="DefaultParagraphFont"/>
    <w:uiPriority w:val="20"/>
    <w:qFormat/>
    <w:rsid w:val="00474570"/>
    <w:rPr>
      <w:i/>
      <w:iCs/>
    </w:rPr>
  </w:style>
  <w:style w:type="paragraph" w:styleId="NormalWeb">
    <w:name w:val="Normal (Web)"/>
    <w:basedOn w:val="Normal"/>
    <w:uiPriority w:val="99"/>
    <w:semiHidden/>
    <w:unhideWhenUsed/>
    <w:rsid w:val="00D061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earfix">
    <w:name w:val="clearfix"/>
    <w:basedOn w:val="Normal"/>
    <w:rsid w:val="00B81D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eft">
    <w:name w:val="fleft"/>
    <w:basedOn w:val="DefaultParagraphFont"/>
    <w:rsid w:val="00B81DFC"/>
  </w:style>
  <w:style w:type="character" w:styleId="Hyperlink">
    <w:name w:val="Hyperlink"/>
    <w:basedOn w:val="DefaultParagraphFont"/>
    <w:uiPriority w:val="99"/>
    <w:semiHidden/>
    <w:unhideWhenUsed/>
    <w:rsid w:val="009A62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234683">
      <w:bodyDiv w:val="1"/>
      <w:marLeft w:val="0"/>
      <w:marRight w:val="0"/>
      <w:marTop w:val="0"/>
      <w:marBottom w:val="0"/>
      <w:divBdr>
        <w:top w:val="none" w:sz="0" w:space="0" w:color="auto"/>
        <w:left w:val="none" w:sz="0" w:space="0" w:color="auto"/>
        <w:bottom w:val="none" w:sz="0" w:space="0" w:color="auto"/>
        <w:right w:val="none" w:sz="0" w:space="0" w:color="auto"/>
      </w:divBdr>
    </w:div>
    <w:div w:id="306252099">
      <w:bodyDiv w:val="1"/>
      <w:marLeft w:val="0"/>
      <w:marRight w:val="0"/>
      <w:marTop w:val="0"/>
      <w:marBottom w:val="0"/>
      <w:divBdr>
        <w:top w:val="none" w:sz="0" w:space="0" w:color="auto"/>
        <w:left w:val="none" w:sz="0" w:space="0" w:color="auto"/>
        <w:bottom w:val="none" w:sz="0" w:space="0" w:color="auto"/>
        <w:right w:val="none" w:sz="0" w:space="0" w:color="auto"/>
      </w:divBdr>
    </w:div>
    <w:div w:id="312107057">
      <w:bodyDiv w:val="1"/>
      <w:marLeft w:val="0"/>
      <w:marRight w:val="0"/>
      <w:marTop w:val="0"/>
      <w:marBottom w:val="0"/>
      <w:divBdr>
        <w:top w:val="none" w:sz="0" w:space="0" w:color="auto"/>
        <w:left w:val="none" w:sz="0" w:space="0" w:color="auto"/>
        <w:bottom w:val="none" w:sz="0" w:space="0" w:color="auto"/>
        <w:right w:val="none" w:sz="0" w:space="0" w:color="auto"/>
      </w:divBdr>
      <w:divsChild>
        <w:div w:id="1238055483">
          <w:marLeft w:val="0"/>
          <w:marRight w:val="0"/>
          <w:marTop w:val="0"/>
          <w:marBottom w:val="0"/>
          <w:divBdr>
            <w:top w:val="none" w:sz="0" w:space="0" w:color="auto"/>
            <w:left w:val="none" w:sz="0" w:space="0" w:color="auto"/>
            <w:bottom w:val="none" w:sz="0" w:space="0" w:color="auto"/>
            <w:right w:val="none" w:sz="0" w:space="0" w:color="auto"/>
          </w:divBdr>
        </w:div>
        <w:div w:id="608464834">
          <w:marLeft w:val="0"/>
          <w:marRight w:val="0"/>
          <w:marTop w:val="450"/>
          <w:marBottom w:val="0"/>
          <w:divBdr>
            <w:top w:val="none" w:sz="0" w:space="0" w:color="auto"/>
            <w:left w:val="none" w:sz="0" w:space="0" w:color="auto"/>
            <w:bottom w:val="none" w:sz="0" w:space="0" w:color="auto"/>
            <w:right w:val="none" w:sz="0" w:space="0" w:color="auto"/>
          </w:divBdr>
        </w:div>
      </w:divsChild>
    </w:div>
    <w:div w:id="480073963">
      <w:bodyDiv w:val="1"/>
      <w:marLeft w:val="0"/>
      <w:marRight w:val="0"/>
      <w:marTop w:val="0"/>
      <w:marBottom w:val="0"/>
      <w:divBdr>
        <w:top w:val="none" w:sz="0" w:space="0" w:color="auto"/>
        <w:left w:val="none" w:sz="0" w:space="0" w:color="auto"/>
        <w:bottom w:val="none" w:sz="0" w:space="0" w:color="auto"/>
        <w:right w:val="none" w:sz="0" w:space="0" w:color="auto"/>
      </w:divBdr>
    </w:div>
    <w:div w:id="622737723">
      <w:bodyDiv w:val="1"/>
      <w:marLeft w:val="0"/>
      <w:marRight w:val="0"/>
      <w:marTop w:val="0"/>
      <w:marBottom w:val="0"/>
      <w:divBdr>
        <w:top w:val="none" w:sz="0" w:space="0" w:color="auto"/>
        <w:left w:val="none" w:sz="0" w:space="0" w:color="auto"/>
        <w:bottom w:val="none" w:sz="0" w:space="0" w:color="auto"/>
        <w:right w:val="none" w:sz="0" w:space="0" w:color="auto"/>
      </w:divBdr>
    </w:div>
    <w:div w:id="695733752">
      <w:bodyDiv w:val="1"/>
      <w:marLeft w:val="0"/>
      <w:marRight w:val="0"/>
      <w:marTop w:val="0"/>
      <w:marBottom w:val="0"/>
      <w:divBdr>
        <w:top w:val="none" w:sz="0" w:space="0" w:color="auto"/>
        <w:left w:val="none" w:sz="0" w:space="0" w:color="auto"/>
        <w:bottom w:val="none" w:sz="0" w:space="0" w:color="auto"/>
        <w:right w:val="none" w:sz="0" w:space="0" w:color="auto"/>
      </w:divBdr>
    </w:div>
    <w:div w:id="702630225">
      <w:bodyDiv w:val="1"/>
      <w:marLeft w:val="0"/>
      <w:marRight w:val="0"/>
      <w:marTop w:val="0"/>
      <w:marBottom w:val="0"/>
      <w:divBdr>
        <w:top w:val="none" w:sz="0" w:space="0" w:color="auto"/>
        <w:left w:val="none" w:sz="0" w:space="0" w:color="auto"/>
        <w:bottom w:val="none" w:sz="0" w:space="0" w:color="auto"/>
        <w:right w:val="none" w:sz="0" w:space="0" w:color="auto"/>
      </w:divBdr>
      <w:divsChild>
        <w:div w:id="216474060">
          <w:marLeft w:val="0"/>
          <w:marRight w:val="0"/>
          <w:marTop w:val="0"/>
          <w:marBottom w:val="0"/>
          <w:divBdr>
            <w:top w:val="none" w:sz="0" w:space="0" w:color="auto"/>
            <w:left w:val="none" w:sz="0" w:space="0" w:color="auto"/>
            <w:bottom w:val="none" w:sz="0" w:space="0" w:color="auto"/>
            <w:right w:val="none" w:sz="0" w:space="0" w:color="auto"/>
          </w:divBdr>
        </w:div>
      </w:divsChild>
    </w:div>
    <w:div w:id="733358705">
      <w:bodyDiv w:val="1"/>
      <w:marLeft w:val="0"/>
      <w:marRight w:val="0"/>
      <w:marTop w:val="0"/>
      <w:marBottom w:val="0"/>
      <w:divBdr>
        <w:top w:val="none" w:sz="0" w:space="0" w:color="auto"/>
        <w:left w:val="none" w:sz="0" w:space="0" w:color="auto"/>
        <w:bottom w:val="none" w:sz="0" w:space="0" w:color="auto"/>
        <w:right w:val="none" w:sz="0" w:space="0" w:color="auto"/>
      </w:divBdr>
    </w:div>
    <w:div w:id="881554821">
      <w:bodyDiv w:val="1"/>
      <w:marLeft w:val="0"/>
      <w:marRight w:val="0"/>
      <w:marTop w:val="0"/>
      <w:marBottom w:val="0"/>
      <w:divBdr>
        <w:top w:val="none" w:sz="0" w:space="0" w:color="auto"/>
        <w:left w:val="none" w:sz="0" w:space="0" w:color="auto"/>
        <w:bottom w:val="none" w:sz="0" w:space="0" w:color="auto"/>
        <w:right w:val="none" w:sz="0" w:space="0" w:color="auto"/>
      </w:divBdr>
    </w:div>
    <w:div w:id="1049037938">
      <w:bodyDiv w:val="1"/>
      <w:marLeft w:val="0"/>
      <w:marRight w:val="0"/>
      <w:marTop w:val="0"/>
      <w:marBottom w:val="0"/>
      <w:divBdr>
        <w:top w:val="none" w:sz="0" w:space="0" w:color="auto"/>
        <w:left w:val="none" w:sz="0" w:space="0" w:color="auto"/>
        <w:bottom w:val="none" w:sz="0" w:space="0" w:color="auto"/>
        <w:right w:val="none" w:sz="0" w:space="0" w:color="auto"/>
      </w:divBdr>
    </w:div>
    <w:div w:id="1124346391">
      <w:bodyDiv w:val="1"/>
      <w:marLeft w:val="0"/>
      <w:marRight w:val="0"/>
      <w:marTop w:val="0"/>
      <w:marBottom w:val="0"/>
      <w:divBdr>
        <w:top w:val="none" w:sz="0" w:space="0" w:color="auto"/>
        <w:left w:val="none" w:sz="0" w:space="0" w:color="auto"/>
        <w:bottom w:val="none" w:sz="0" w:space="0" w:color="auto"/>
        <w:right w:val="none" w:sz="0" w:space="0" w:color="auto"/>
      </w:divBdr>
      <w:divsChild>
        <w:div w:id="2039156081">
          <w:marLeft w:val="0"/>
          <w:marRight w:val="0"/>
          <w:marTop w:val="0"/>
          <w:marBottom w:val="0"/>
          <w:divBdr>
            <w:top w:val="none" w:sz="0" w:space="0" w:color="auto"/>
            <w:left w:val="none" w:sz="0" w:space="0" w:color="auto"/>
            <w:bottom w:val="none" w:sz="0" w:space="0" w:color="auto"/>
            <w:right w:val="none" w:sz="0" w:space="0" w:color="auto"/>
          </w:divBdr>
        </w:div>
      </w:divsChild>
    </w:div>
    <w:div w:id="1133409082">
      <w:bodyDiv w:val="1"/>
      <w:marLeft w:val="0"/>
      <w:marRight w:val="0"/>
      <w:marTop w:val="0"/>
      <w:marBottom w:val="0"/>
      <w:divBdr>
        <w:top w:val="none" w:sz="0" w:space="0" w:color="auto"/>
        <w:left w:val="none" w:sz="0" w:space="0" w:color="auto"/>
        <w:bottom w:val="none" w:sz="0" w:space="0" w:color="auto"/>
        <w:right w:val="none" w:sz="0" w:space="0" w:color="auto"/>
      </w:divBdr>
    </w:div>
    <w:div w:id="1424838448">
      <w:bodyDiv w:val="1"/>
      <w:marLeft w:val="0"/>
      <w:marRight w:val="0"/>
      <w:marTop w:val="0"/>
      <w:marBottom w:val="0"/>
      <w:divBdr>
        <w:top w:val="none" w:sz="0" w:space="0" w:color="auto"/>
        <w:left w:val="none" w:sz="0" w:space="0" w:color="auto"/>
        <w:bottom w:val="none" w:sz="0" w:space="0" w:color="auto"/>
        <w:right w:val="none" w:sz="0" w:space="0" w:color="auto"/>
      </w:divBdr>
    </w:div>
    <w:div w:id="1921910788">
      <w:bodyDiv w:val="1"/>
      <w:marLeft w:val="0"/>
      <w:marRight w:val="0"/>
      <w:marTop w:val="0"/>
      <w:marBottom w:val="0"/>
      <w:divBdr>
        <w:top w:val="none" w:sz="0" w:space="0" w:color="auto"/>
        <w:left w:val="none" w:sz="0" w:space="0" w:color="auto"/>
        <w:bottom w:val="none" w:sz="0" w:space="0" w:color="auto"/>
        <w:right w:val="none" w:sz="0" w:space="0" w:color="auto"/>
      </w:divBdr>
      <w:divsChild>
        <w:div w:id="1737051891">
          <w:marLeft w:val="0"/>
          <w:marRight w:val="0"/>
          <w:marTop w:val="0"/>
          <w:marBottom w:val="0"/>
          <w:divBdr>
            <w:top w:val="none" w:sz="0" w:space="0" w:color="auto"/>
            <w:left w:val="none" w:sz="0" w:space="0" w:color="auto"/>
            <w:bottom w:val="none" w:sz="0" w:space="0" w:color="auto"/>
            <w:right w:val="none" w:sz="0" w:space="0" w:color="auto"/>
          </w:divBdr>
          <w:divsChild>
            <w:div w:id="44546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1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Dep08</b:Tag>
    <b:SourceType>DocumentFromInternetSite</b:SourceType>
    <b:Guid>{76FE8C9E-E513-4D15-8C24-56C365350342}</b:Guid>
    <b:Author>
      <b:Author>
        <b:NameList>
          <b:Person>
            <b:Last>Department for children</b:Last>
            <b:First>schools</b:First>
            <b:Middle>and families</b:Middle>
          </b:Person>
        </b:NameList>
      </b:Author>
      <b:ProducerName>
        <b:NameList>
          <b:Person>
            <b:Last>Publications</b:Last>
            <b:First>DCSF</b:First>
          </b:Person>
        </b:NameList>
      </b:ProducerName>
    </b:Author>
    <b:Title>The Impact of Parental Involvement on Children's Education</b:Title>
    <b:InternetSiteTitle>Department for children, schools and families</b:InternetSiteTitle>
    <b:Year>2008</b:Year>
    <b:Month>January</b:Month>
    <b:Day>1</b:Day>
    <b:URL>https://www.ucy.ac.cy/nursery/documents/ThemaVdomadas/DCSF-Parental_Involvement_1.pdf</b:URL>
    <b:YearAccessed>2019</b:YearAccessed>
    <b:MonthAccessed>February</b:MonthAccessed>
    <b:DayAccessed>10</b:DayAccessed>
    <b:RefOrder>1</b:RefOrder>
  </b:Source>
</b:Sources>
</file>

<file path=customXml/itemProps1.xml><?xml version="1.0" encoding="utf-8"?>
<ds:datastoreItem xmlns:ds="http://schemas.openxmlformats.org/officeDocument/2006/customXml" ds:itemID="{635941DC-DB07-4B82-B844-1F4C416B1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11</Pages>
  <Words>3417</Words>
  <Characters>19483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Jones</dc:creator>
  <cp:keywords/>
  <dc:description/>
  <cp:lastModifiedBy>Huw Jones</cp:lastModifiedBy>
  <cp:revision>68</cp:revision>
  <dcterms:created xsi:type="dcterms:W3CDTF">2019-03-31T10:36:00Z</dcterms:created>
  <dcterms:modified xsi:type="dcterms:W3CDTF">2019-04-08T16:42:00Z</dcterms:modified>
</cp:coreProperties>
</file>