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1196" w:rsidRDefault="00181138">
      <w:r>
        <w:rPr>
          <w:b/>
          <w:noProof/>
          <w:lang w:eastAsia="en-GB"/>
        </w:rPr>
        <w:drawing>
          <wp:inline distT="0" distB="0" distL="0" distR="0">
            <wp:extent cx="2209803" cy="742950"/>
            <wp:effectExtent l="0" t="0" r="0" b="0"/>
            <wp:docPr id="1" name="Picture 2"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729222808" name=""/>
                    <pic:cNvPicPr/>
                  </pic:nvPicPr>
                  <pic:blipFill>
                    <a:blip r:embed="rId8"/>
                    <a:stretch>
                      <a:fillRect/>
                    </a:stretch>
                  </pic:blipFill>
                  <pic:spPr>
                    <a:xfrm>
                      <a:off x="0" y="0"/>
                      <a:ext cx="2209803" cy="742950"/>
                    </a:xfrm>
                    <a:prstGeom prst="rect">
                      <a:avLst/>
                    </a:prstGeom>
                    <a:noFill/>
                    <a:ln>
                      <a:noFill/>
                    </a:ln>
                  </pic:spPr>
                </pic:pic>
              </a:graphicData>
            </a:graphic>
          </wp:inline>
        </w:drawing>
      </w:r>
      <w:bookmarkStart w:id="0" w:name="_GoBack"/>
      <w:bookmarkEnd w:id="0"/>
    </w:p>
    <w:p w:rsidR="005F510F" w:rsidRDefault="005F510F">
      <w:pPr>
        <w:rPr>
          <w:sz w:val="36"/>
          <w:szCs w:val="36"/>
        </w:rPr>
      </w:pPr>
    </w:p>
    <w:p w:rsidR="00A520C4" w:rsidRDefault="00A520C4">
      <w:pPr>
        <w:rPr>
          <w:sz w:val="36"/>
          <w:szCs w:val="36"/>
        </w:rPr>
      </w:pPr>
    </w:p>
    <w:p w:rsidR="00A520C4" w:rsidRDefault="00A520C4">
      <w:pPr>
        <w:rPr>
          <w:sz w:val="36"/>
          <w:szCs w:val="36"/>
        </w:rPr>
      </w:pPr>
    </w:p>
    <w:p w:rsidR="00A520C4" w:rsidRPr="00A520C4" w:rsidRDefault="00A520C4" w:rsidP="00A520C4">
      <w:pPr>
        <w:suppressAutoHyphens w:val="0"/>
        <w:autoSpaceDN/>
        <w:spacing w:line="259" w:lineRule="auto"/>
        <w:jc w:val="center"/>
        <w:textAlignment w:val="auto"/>
        <w:rPr>
          <w:rFonts w:asciiTheme="minorHAnsi" w:eastAsiaTheme="minorHAnsi" w:hAnsiTheme="minorHAnsi" w:cstheme="minorBidi"/>
          <w:sz w:val="44"/>
          <w:szCs w:val="44"/>
          <w:u w:val="single"/>
          <w:lang w:val="en-US"/>
        </w:rPr>
      </w:pPr>
      <w:r w:rsidRPr="00A520C4">
        <w:rPr>
          <w:rFonts w:asciiTheme="minorHAnsi" w:eastAsiaTheme="minorHAnsi" w:hAnsiTheme="minorHAnsi" w:cstheme="minorBidi"/>
          <w:b/>
          <w:bCs/>
          <w:sz w:val="44"/>
          <w:szCs w:val="44"/>
          <w:u w:val="single"/>
          <w:lang w:val="en-US"/>
        </w:rPr>
        <w:t>Coaching and Mentoring s</w:t>
      </w:r>
      <w:r w:rsidRPr="00A520C4">
        <w:rPr>
          <w:rFonts w:asciiTheme="minorHAnsi" w:eastAsiaTheme="minorHAnsi" w:hAnsiTheme="minorHAnsi" w:cstheme="minorBidi"/>
          <w:b/>
          <w:bCs/>
          <w:sz w:val="44"/>
          <w:szCs w:val="44"/>
          <w:u w:val="single"/>
          <w:lang w:val="en-US"/>
        </w:rPr>
        <w:t>kills for the Workplac</w:t>
      </w:r>
      <w:r w:rsidRPr="00A520C4">
        <w:rPr>
          <w:rFonts w:asciiTheme="minorHAnsi" w:eastAsiaTheme="minorHAnsi" w:hAnsiTheme="minorHAnsi" w:cstheme="minorBidi"/>
          <w:b/>
          <w:bCs/>
          <w:sz w:val="44"/>
          <w:szCs w:val="44"/>
          <w:u w:val="single"/>
          <w:lang w:val="en-US"/>
        </w:rPr>
        <w:t>e</w:t>
      </w:r>
    </w:p>
    <w:p w:rsidR="00A520C4" w:rsidRPr="00A520C4" w:rsidRDefault="00A520C4" w:rsidP="00A520C4">
      <w:pPr>
        <w:suppressAutoHyphens w:val="0"/>
        <w:autoSpaceDN/>
        <w:spacing w:line="259" w:lineRule="auto"/>
        <w:textAlignment w:val="auto"/>
        <w:rPr>
          <w:rFonts w:asciiTheme="minorHAnsi" w:eastAsiaTheme="minorHAnsi" w:hAnsiTheme="minorHAnsi" w:cstheme="minorBidi"/>
          <w:sz w:val="56"/>
          <w:szCs w:val="56"/>
          <w:lang w:val="en-US"/>
        </w:rPr>
      </w:pPr>
    </w:p>
    <w:p w:rsidR="00A520C4" w:rsidRPr="00A520C4" w:rsidRDefault="00A520C4" w:rsidP="00A520C4">
      <w:pPr>
        <w:suppressAutoHyphens w:val="0"/>
        <w:autoSpaceDN/>
        <w:spacing w:line="259" w:lineRule="auto"/>
        <w:textAlignment w:val="auto"/>
        <w:rPr>
          <w:rFonts w:asciiTheme="minorHAnsi" w:eastAsiaTheme="minorHAnsi" w:hAnsiTheme="minorHAnsi" w:cstheme="minorBidi"/>
          <w:sz w:val="36"/>
          <w:szCs w:val="36"/>
          <w:lang w:val="en-US"/>
        </w:rPr>
      </w:pPr>
      <w:r w:rsidRPr="00A520C4">
        <w:rPr>
          <w:rFonts w:asciiTheme="minorHAnsi" w:eastAsiaTheme="minorHAnsi" w:hAnsiTheme="minorHAnsi" w:cstheme="minorBidi"/>
          <w:sz w:val="36"/>
          <w:szCs w:val="36"/>
          <w:lang w:val="en-US"/>
        </w:rPr>
        <w:t xml:space="preserve">             </w:t>
      </w:r>
    </w:p>
    <w:p w:rsidR="00A520C4" w:rsidRPr="00A520C4" w:rsidRDefault="00A520C4" w:rsidP="00A520C4">
      <w:pPr>
        <w:suppressAutoHyphens w:val="0"/>
        <w:autoSpaceDN/>
        <w:spacing w:line="259" w:lineRule="auto"/>
        <w:textAlignment w:val="auto"/>
        <w:rPr>
          <w:rFonts w:asciiTheme="minorHAnsi" w:eastAsiaTheme="minorHAnsi" w:hAnsiTheme="minorHAnsi" w:cstheme="minorBidi"/>
          <w:sz w:val="36"/>
          <w:szCs w:val="36"/>
          <w:lang w:val="en-US"/>
        </w:rPr>
      </w:pPr>
      <w:r w:rsidRPr="00A520C4">
        <w:rPr>
          <w:rFonts w:asciiTheme="minorHAnsi" w:eastAsiaTheme="minorHAnsi" w:hAnsiTheme="minorHAnsi" w:cstheme="minorBidi"/>
          <w:sz w:val="36"/>
          <w:szCs w:val="36"/>
          <w:lang w:val="en-US"/>
        </w:rPr>
        <w:t xml:space="preserve">            </w:t>
      </w:r>
    </w:p>
    <w:p w:rsidR="00A520C4" w:rsidRPr="00A520C4" w:rsidRDefault="00A520C4" w:rsidP="00A520C4">
      <w:pPr>
        <w:suppressAutoHyphens w:val="0"/>
        <w:autoSpaceDN/>
        <w:spacing w:line="259" w:lineRule="auto"/>
        <w:textAlignment w:val="auto"/>
        <w:rPr>
          <w:rFonts w:asciiTheme="minorHAnsi" w:eastAsiaTheme="minorHAnsi" w:hAnsiTheme="minorHAnsi" w:cstheme="minorBidi"/>
          <w:sz w:val="36"/>
          <w:szCs w:val="36"/>
          <w:lang w:val="en-US"/>
        </w:rPr>
      </w:pPr>
      <w:r w:rsidRPr="00A520C4">
        <w:rPr>
          <w:rFonts w:asciiTheme="minorHAnsi" w:eastAsiaTheme="minorHAnsi" w:hAnsiTheme="minorHAnsi" w:cstheme="minorBidi"/>
          <w:sz w:val="36"/>
          <w:szCs w:val="36"/>
          <w:lang w:val="en-US"/>
        </w:rPr>
        <w:t xml:space="preserve">              </w:t>
      </w:r>
    </w:p>
    <w:p w:rsidR="00A520C4" w:rsidRPr="00A520C4" w:rsidRDefault="00A520C4" w:rsidP="00A520C4">
      <w:pPr>
        <w:suppressAutoHyphens w:val="0"/>
        <w:autoSpaceDN/>
        <w:spacing w:line="259" w:lineRule="auto"/>
        <w:jc w:val="center"/>
        <w:textAlignment w:val="auto"/>
        <w:rPr>
          <w:rFonts w:asciiTheme="minorHAnsi" w:eastAsiaTheme="minorHAnsi" w:hAnsiTheme="minorHAnsi" w:cstheme="minorBidi"/>
          <w:b/>
          <w:sz w:val="36"/>
          <w:szCs w:val="36"/>
          <w:lang w:val="en-US"/>
        </w:rPr>
      </w:pPr>
      <w:r w:rsidRPr="00A520C4">
        <w:rPr>
          <w:rFonts w:asciiTheme="minorHAnsi" w:eastAsiaTheme="minorHAnsi" w:hAnsiTheme="minorHAnsi" w:cstheme="minorBidi"/>
          <w:b/>
          <w:sz w:val="36"/>
          <w:szCs w:val="36"/>
          <w:lang w:val="en-US"/>
        </w:rPr>
        <w:t>(</w:t>
      </w:r>
      <w:r w:rsidRPr="00A520C4">
        <w:rPr>
          <w:rFonts w:asciiTheme="minorHAnsi" w:eastAsiaTheme="minorHAnsi" w:hAnsiTheme="minorHAnsi" w:cstheme="minorBidi"/>
          <w:b/>
          <w:sz w:val="36"/>
          <w:szCs w:val="36"/>
          <w:lang w:val="en-US"/>
        </w:rPr>
        <w:t>BMSK6005</w:t>
      </w:r>
      <w:r w:rsidRPr="00A520C4">
        <w:rPr>
          <w:rFonts w:asciiTheme="minorHAnsi" w:eastAsiaTheme="minorHAnsi" w:hAnsiTheme="minorHAnsi" w:cstheme="minorBidi"/>
          <w:b/>
          <w:sz w:val="36"/>
          <w:szCs w:val="36"/>
          <w:lang w:val="en-US"/>
        </w:rPr>
        <w:t>)</w:t>
      </w:r>
    </w:p>
    <w:p w:rsidR="00A520C4" w:rsidRPr="00A520C4" w:rsidRDefault="00A520C4" w:rsidP="00A520C4">
      <w:pPr>
        <w:suppressAutoHyphens w:val="0"/>
        <w:autoSpaceDN/>
        <w:spacing w:line="259" w:lineRule="auto"/>
        <w:jc w:val="center"/>
        <w:textAlignment w:val="auto"/>
        <w:rPr>
          <w:rFonts w:asciiTheme="minorHAnsi" w:eastAsiaTheme="minorHAnsi" w:hAnsiTheme="minorHAnsi" w:cstheme="minorBidi"/>
          <w:sz w:val="36"/>
          <w:szCs w:val="36"/>
          <w:lang w:val="en-US"/>
        </w:rPr>
      </w:pPr>
    </w:p>
    <w:p w:rsidR="00A520C4" w:rsidRPr="00A520C4" w:rsidRDefault="00A520C4" w:rsidP="00A520C4">
      <w:pPr>
        <w:suppressAutoHyphens w:val="0"/>
        <w:autoSpaceDN/>
        <w:spacing w:line="259" w:lineRule="auto"/>
        <w:jc w:val="center"/>
        <w:textAlignment w:val="auto"/>
        <w:rPr>
          <w:rFonts w:asciiTheme="minorHAnsi" w:eastAsiaTheme="minorHAnsi" w:hAnsiTheme="minorHAnsi" w:cstheme="minorBidi"/>
          <w:b/>
          <w:sz w:val="36"/>
          <w:szCs w:val="36"/>
          <w:lang w:val="en-US"/>
        </w:rPr>
      </w:pPr>
      <w:r w:rsidRPr="00A520C4">
        <w:rPr>
          <w:rFonts w:asciiTheme="minorHAnsi" w:eastAsiaTheme="minorHAnsi" w:hAnsiTheme="minorHAnsi" w:cstheme="minorBidi"/>
          <w:b/>
          <w:sz w:val="36"/>
          <w:szCs w:val="36"/>
          <w:lang w:val="en-US"/>
        </w:rPr>
        <w:t>Lecture:</w:t>
      </w:r>
    </w:p>
    <w:p w:rsidR="00A520C4" w:rsidRPr="00A520C4" w:rsidRDefault="00A520C4" w:rsidP="00A520C4">
      <w:pPr>
        <w:suppressAutoHyphens w:val="0"/>
        <w:autoSpaceDN/>
        <w:spacing w:line="259" w:lineRule="auto"/>
        <w:jc w:val="center"/>
        <w:textAlignment w:val="auto"/>
        <w:rPr>
          <w:rFonts w:asciiTheme="minorHAnsi" w:eastAsiaTheme="minorHAnsi" w:hAnsiTheme="minorHAnsi" w:cstheme="minorBidi"/>
          <w:b/>
          <w:sz w:val="40"/>
          <w:szCs w:val="40"/>
          <w:lang w:val="en-US"/>
        </w:rPr>
      </w:pPr>
      <w:r w:rsidRPr="00A520C4">
        <w:rPr>
          <w:rFonts w:asciiTheme="minorHAnsi" w:eastAsiaTheme="minorHAnsi" w:hAnsiTheme="minorHAnsi" w:cstheme="minorBidi"/>
          <w:b/>
          <w:sz w:val="40"/>
          <w:szCs w:val="40"/>
          <w:lang w:val="en-US"/>
        </w:rPr>
        <w:t>(</w:t>
      </w:r>
      <w:r w:rsidRPr="00A520C4">
        <w:rPr>
          <w:rFonts w:asciiTheme="minorHAnsi" w:eastAsiaTheme="minorHAnsi" w:hAnsiTheme="minorHAnsi" w:cstheme="minorBidi"/>
          <w:b/>
          <w:sz w:val="40"/>
          <w:szCs w:val="40"/>
          <w:lang w:val="en-US"/>
        </w:rPr>
        <w:t>Joanne Walsh</w:t>
      </w:r>
      <w:r w:rsidRPr="00A520C4">
        <w:rPr>
          <w:rFonts w:asciiTheme="minorHAnsi" w:eastAsiaTheme="minorHAnsi" w:hAnsiTheme="minorHAnsi" w:cstheme="minorBidi"/>
          <w:b/>
          <w:sz w:val="40"/>
          <w:szCs w:val="40"/>
          <w:lang w:val="en-US"/>
        </w:rPr>
        <w:t>)</w:t>
      </w:r>
    </w:p>
    <w:p w:rsidR="00A520C4" w:rsidRPr="00A520C4" w:rsidRDefault="00A520C4" w:rsidP="00A520C4">
      <w:pPr>
        <w:suppressAutoHyphens w:val="0"/>
        <w:autoSpaceDN/>
        <w:spacing w:line="259" w:lineRule="auto"/>
        <w:jc w:val="center"/>
        <w:textAlignment w:val="auto"/>
        <w:rPr>
          <w:rFonts w:asciiTheme="minorHAnsi" w:eastAsiaTheme="minorHAnsi" w:hAnsiTheme="minorHAnsi" w:cstheme="minorBidi"/>
          <w:b/>
          <w:sz w:val="36"/>
          <w:szCs w:val="36"/>
          <w:lang w:val="en-US"/>
        </w:rPr>
      </w:pPr>
      <w:r w:rsidRPr="00A520C4">
        <w:rPr>
          <w:rFonts w:asciiTheme="minorHAnsi" w:eastAsiaTheme="minorHAnsi" w:hAnsiTheme="minorHAnsi" w:cstheme="minorBidi"/>
          <w:b/>
          <w:sz w:val="36"/>
          <w:szCs w:val="36"/>
          <w:lang w:val="en-US"/>
        </w:rPr>
        <w:t>Submitted by:</w:t>
      </w:r>
    </w:p>
    <w:p w:rsidR="00A520C4" w:rsidRPr="00A520C4" w:rsidRDefault="00A520C4" w:rsidP="00A520C4">
      <w:pPr>
        <w:suppressAutoHyphens w:val="0"/>
        <w:autoSpaceDN/>
        <w:spacing w:line="259" w:lineRule="auto"/>
        <w:jc w:val="center"/>
        <w:textAlignment w:val="auto"/>
        <w:rPr>
          <w:rFonts w:asciiTheme="minorHAnsi" w:eastAsiaTheme="minorHAnsi" w:hAnsiTheme="minorHAnsi" w:cstheme="minorBidi"/>
          <w:b/>
          <w:sz w:val="40"/>
          <w:szCs w:val="40"/>
          <w:lang w:val="en-US"/>
        </w:rPr>
      </w:pPr>
      <w:r w:rsidRPr="00A520C4">
        <w:rPr>
          <w:rFonts w:asciiTheme="minorHAnsi" w:eastAsiaTheme="minorHAnsi" w:hAnsiTheme="minorHAnsi" w:cstheme="minorBidi"/>
          <w:b/>
          <w:sz w:val="40"/>
          <w:szCs w:val="40"/>
          <w:lang w:val="en-US"/>
        </w:rPr>
        <w:t>Venisha Fraser:</w:t>
      </w:r>
    </w:p>
    <w:p w:rsidR="00A520C4" w:rsidRPr="00A520C4" w:rsidRDefault="00A520C4" w:rsidP="00A520C4">
      <w:pPr>
        <w:suppressAutoHyphens w:val="0"/>
        <w:autoSpaceDN/>
        <w:spacing w:line="259" w:lineRule="auto"/>
        <w:jc w:val="center"/>
        <w:textAlignment w:val="auto"/>
        <w:rPr>
          <w:rFonts w:asciiTheme="minorHAnsi" w:eastAsiaTheme="minorHAnsi" w:hAnsiTheme="minorHAnsi" w:cstheme="minorBidi"/>
          <w:b/>
          <w:sz w:val="36"/>
          <w:szCs w:val="36"/>
          <w:lang w:val="en-US"/>
        </w:rPr>
      </w:pPr>
      <w:r w:rsidRPr="00A520C4">
        <w:rPr>
          <w:rFonts w:asciiTheme="minorHAnsi" w:eastAsiaTheme="minorHAnsi" w:hAnsiTheme="minorHAnsi" w:cstheme="minorBidi"/>
          <w:b/>
          <w:sz w:val="36"/>
          <w:szCs w:val="36"/>
          <w:lang w:val="en-US"/>
        </w:rPr>
        <w:t>1604703</w:t>
      </w:r>
    </w:p>
    <w:p w:rsidR="00A520C4" w:rsidRPr="00A520C4" w:rsidRDefault="00A520C4" w:rsidP="00A520C4">
      <w:pPr>
        <w:suppressAutoHyphens w:val="0"/>
        <w:autoSpaceDN/>
        <w:spacing w:line="259" w:lineRule="auto"/>
        <w:jc w:val="center"/>
        <w:textAlignment w:val="auto"/>
        <w:rPr>
          <w:rFonts w:asciiTheme="minorHAnsi" w:eastAsiaTheme="minorHAnsi" w:hAnsiTheme="minorHAnsi" w:cstheme="minorBidi"/>
          <w:b/>
          <w:sz w:val="36"/>
          <w:szCs w:val="36"/>
          <w:lang w:val="en-US"/>
        </w:rPr>
      </w:pPr>
      <w:r w:rsidRPr="00A520C4">
        <w:rPr>
          <w:rFonts w:asciiTheme="minorHAnsi" w:eastAsiaTheme="minorHAnsi" w:hAnsiTheme="minorHAnsi" w:cstheme="minorBidi"/>
          <w:b/>
          <w:sz w:val="36"/>
          <w:szCs w:val="36"/>
          <w:lang w:val="en-US"/>
        </w:rPr>
        <w:t>201</w:t>
      </w:r>
      <w:r>
        <w:rPr>
          <w:rFonts w:asciiTheme="minorHAnsi" w:eastAsiaTheme="minorHAnsi" w:hAnsiTheme="minorHAnsi" w:cstheme="minorBidi"/>
          <w:b/>
          <w:sz w:val="36"/>
          <w:szCs w:val="36"/>
          <w:lang w:val="en-US"/>
        </w:rPr>
        <w:t>9</w:t>
      </w:r>
    </w:p>
    <w:p w:rsidR="00A520C4" w:rsidRDefault="00A520C4">
      <w:pPr>
        <w:rPr>
          <w:sz w:val="36"/>
          <w:szCs w:val="36"/>
        </w:rPr>
      </w:pPr>
    </w:p>
    <w:p w:rsidR="00A520C4" w:rsidRDefault="00A520C4">
      <w:pPr>
        <w:rPr>
          <w:sz w:val="36"/>
          <w:szCs w:val="36"/>
        </w:rPr>
      </w:pPr>
    </w:p>
    <w:p w:rsidR="00A520C4" w:rsidRDefault="00A520C4">
      <w:pPr>
        <w:rPr>
          <w:sz w:val="36"/>
          <w:szCs w:val="36"/>
        </w:rPr>
      </w:pPr>
    </w:p>
    <w:p w:rsidR="00FE1C0D" w:rsidRPr="003270CE" w:rsidRDefault="00181138" w:rsidP="00FE1C0D">
      <w:pPr>
        <w:rPr>
          <w:rFonts w:asciiTheme="minorHAnsi" w:hAnsiTheme="minorHAnsi" w:cstheme="minorHAnsi"/>
          <w:b/>
          <w:color w:val="FF0000"/>
          <w:sz w:val="24"/>
          <w:szCs w:val="24"/>
        </w:rPr>
      </w:pPr>
      <w:r w:rsidRPr="003270CE">
        <w:rPr>
          <w:rFonts w:asciiTheme="minorHAnsi" w:hAnsiTheme="minorHAnsi" w:cstheme="minorHAnsi"/>
          <w:b/>
          <w:sz w:val="24"/>
          <w:szCs w:val="24"/>
        </w:rPr>
        <w:lastRenderedPageBreak/>
        <w:t xml:space="preserve">Abstract </w:t>
      </w:r>
    </w:p>
    <w:p w:rsidR="00066771" w:rsidRPr="00066771" w:rsidRDefault="00181138" w:rsidP="00066771">
      <w:pPr>
        <w:suppressAutoHyphens w:val="0"/>
        <w:autoSpaceDN/>
        <w:spacing w:after="0" w:line="240" w:lineRule="auto"/>
        <w:jc w:val="both"/>
        <w:textAlignment w:val="auto"/>
        <w:rPr>
          <w:rFonts w:asciiTheme="minorHAnsi" w:eastAsiaTheme="minorHAnsi" w:hAnsiTheme="minorHAnsi" w:cstheme="minorHAnsi"/>
        </w:rPr>
      </w:pPr>
      <w:r w:rsidRPr="00066771">
        <w:rPr>
          <w:rFonts w:asciiTheme="minorHAnsi" w:eastAsiaTheme="minorHAnsi" w:hAnsiTheme="minorHAnsi" w:cstheme="minorHAnsi"/>
        </w:rPr>
        <w:t xml:space="preserve">This report </w:t>
      </w:r>
      <w:r>
        <w:rPr>
          <w:rFonts w:asciiTheme="minorHAnsi" w:eastAsiaTheme="minorHAnsi" w:hAnsiTheme="minorHAnsi" w:cstheme="minorHAnsi"/>
        </w:rPr>
        <w:t>will</w:t>
      </w:r>
      <w:r w:rsidRPr="00066771">
        <w:rPr>
          <w:rFonts w:asciiTheme="minorHAnsi" w:eastAsiaTheme="minorHAnsi" w:hAnsiTheme="minorHAnsi" w:cstheme="minorHAnsi"/>
        </w:rPr>
        <w:t xml:space="preserve"> give an attempted comprehension of what coaching within the Lloyds Banking Group, and to examine the likenesses among mentoring and coaching. Nevertheless to, understand the capacities, rule, and practices of the effective management coaching and mentoring benefits conditions they bring to the Lloyds Banking Group. The notion of coaching and mentoring will accommodate the importance of understanding individual representative's similarity, as, seeing every partner's value's, culture, information, coaching, and pro's capacities when performing and working in a working environment. Utilizing coaching and mentoring strategies inside the workplace which handles overall coaching models that will upgrade the Lloyds Banking Group's guideline purposes. </w:t>
      </w:r>
    </w:p>
    <w:p w:rsidR="00066771" w:rsidRPr="00066771" w:rsidRDefault="00066771" w:rsidP="00066771">
      <w:pPr>
        <w:suppressAutoHyphens w:val="0"/>
        <w:autoSpaceDN/>
        <w:spacing w:after="0" w:line="240" w:lineRule="auto"/>
        <w:jc w:val="both"/>
        <w:textAlignment w:val="auto"/>
        <w:rPr>
          <w:rFonts w:asciiTheme="minorHAnsi" w:eastAsiaTheme="minorHAnsi" w:hAnsiTheme="minorHAnsi" w:cstheme="minorHAnsi"/>
        </w:rPr>
      </w:pPr>
    </w:p>
    <w:p w:rsidR="00FE1C0D" w:rsidRDefault="00FE1C0D">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066771" w:rsidRDefault="00066771">
      <w:pPr>
        <w:rPr>
          <w:rFonts w:asciiTheme="minorHAnsi" w:hAnsiTheme="minorHAnsi" w:cstheme="minorHAnsi"/>
          <w:b/>
          <w:sz w:val="24"/>
          <w:szCs w:val="24"/>
        </w:rPr>
      </w:pPr>
    </w:p>
    <w:p w:rsidR="005F510F" w:rsidRPr="003270CE" w:rsidRDefault="00181138">
      <w:pPr>
        <w:rPr>
          <w:rFonts w:asciiTheme="minorHAnsi" w:hAnsiTheme="minorHAnsi" w:cstheme="minorHAnsi"/>
          <w:b/>
          <w:sz w:val="24"/>
          <w:szCs w:val="24"/>
        </w:rPr>
      </w:pPr>
      <w:r w:rsidRPr="003270CE">
        <w:rPr>
          <w:rFonts w:asciiTheme="minorHAnsi" w:hAnsiTheme="minorHAnsi" w:cstheme="minorHAnsi"/>
          <w:b/>
          <w:sz w:val="24"/>
          <w:szCs w:val="24"/>
        </w:rPr>
        <w:lastRenderedPageBreak/>
        <w:t xml:space="preserve">Content </w:t>
      </w:r>
    </w:p>
    <w:p w:rsidR="003461A1" w:rsidRDefault="00181138" w:rsidP="00CF2077">
      <w:pPr>
        <w:pStyle w:val="NoSpacing"/>
        <w:jc w:val="both"/>
        <w:rPr>
          <w:lang w:eastAsia="en-GB"/>
        </w:rPr>
      </w:pPr>
      <w:r w:rsidRPr="00D001B7">
        <w:rPr>
          <w:b/>
          <w:sz w:val="24"/>
          <w:szCs w:val="24"/>
          <w:lang w:eastAsia="en-GB"/>
        </w:rPr>
        <w:t>Introduction</w:t>
      </w:r>
      <w:r w:rsidR="00D001B7">
        <w:rPr>
          <w:lang w:eastAsia="en-GB"/>
        </w:rPr>
        <w:t>…………………………………………………………………………………</w:t>
      </w:r>
      <w:r w:rsidR="001F1036">
        <w:rPr>
          <w:lang w:eastAsia="en-GB"/>
        </w:rPr>
        <w:t>…………………………</w:t>
      </w:r>
      <w:r w:rsidR="00D001B7">
        <w:rPr>
          <w:lang w:eastAsia="en-GB"/>
        </w:rPr>
        <w:t>……</w:t>
      </w:r>
      <w:proofErr w:type="gramStart"/>
      <w:r w:rsidR="00D001B7">
        <w:rPr>
          <w:lang w:eastAsia="en-GB"/>
        </w:rPr>
        <w:t>…</w:t>
      </w:r>
      <w:r w:rsidR="002C07EB">
        <w:rPr>
          <w:lang w:eastAsia="en-GB"/>
        </w:rPr>
        <w:t>..</w:t>
      </w:r>
      <w:proofErr w:type="gramEnd"/>
      <w:r w:rsidR="00D001B7">
        <w:rPr>
          <w:lang w:eastAsia="en-GB"/>
        </w:rPr>
        <w:t>……………04</w:t>
      </w:r>
    </w:p>
    <w:p w:rsidR="003461A1" w:rsidRDefault="00181138" w:rsidP="00CF2077">
      <w:pPr>
        <w:pStyle w:val="NoSpacing"/>
        <w:jc w:val="both"/>
        <w:rPr>
          <w:lang w:eastAsia="en-GB"/>
        </w:rPr>
      </w:pPr>
      <w:r>
        <w:rPr>
          <w:lang w:eastAsia="en-GB"/>
        </w:rPr>
        <w:t>Purpose</w:t>
      </w:r>
      <w:r w:rsidR="00D001B7">
        <w:rPr>
          <w:lang w:eastAsia="en-GB"/>
        </w:rPr>
        <w:t>……………………………………………………………………………………………………………</w:t>
      </w:r>
      <w:r w:rsidR="001F1036">
        <w:rPr>
          <w:lang w:eastAsia="en-GB"/>
        </w:rPr>
        <w:t>……………</w:t>
      </w:r>
      <w:proofErr w:type="gramStart"/>
      <w:r w:rsidR="001F1036">
        <w:rPr>
          <w:lang w:eastAsia="en-GB"/>
        </w:rPr>
        <w:t>…</w:t>
      </w:r>
      <w:r w:rsidR="002C07EB">
        <w:rPr>
          <w:lang w:eastAsia="en-GB"/>
        </w:rPr>
        <w:t>..</w:t>
      </w:r>
      <w:proofErr w:type="gramEnd"/>
      <w:r w:rsidR="001F1036">
        <w:rPr>
          <w:lang w:eastAsia="en-GB"/>
        </w:rPr>
        <w:t>…………….</w:t>
      </w:r>
      <w:r w:rsidR="00D001B7">
        <w:rPr>
          <w:lang w:eastAsia="en-GB"/>
        </w:rPr>
        <w:t>04</w:t>
      </w:r>
      <w:r>
        <w:rPr>
          <w:lang w:eastAsia="en-GB"/>
        </w:rPr>
        <w:t xml:space="preserve"> </w:t>
      </w:r>
    </w:p>
    <w:p w:rsidR="003461A1" w:rsidRDefault="00181138" w:rsidP="00CF2077">
      <w:pPr>
        <w:pStyle w:val="NoSpacing"/>
        <w:jc w:val="both"/>
        <w:rPr>
          <w:lang w:eastAsia="en-GB"/>
        </w:rPr>
      </w:pPr>
      <w:r>
        <w:rPr>
          <w:lang w:eastAsia="en-GB"/>
        </w:rPr>
        <w:t>Scope</w:t>
      </w:r>
      <w:r w:rsidR="00D001B7">
        <w:rPr>
          <w:lang w:eastAsia="en-GB"/>
        </w:rPr>
        <w:t>………………………………………………………………………………………………………………</w:t>
      </w:r>
      <w:r w:rsidR="001F1036">
        <w:rPr>
          <w:lang w:eastAsia="en-GB"/>
        </w:rPr>
        <w:t>………………</w:t>
      </w:r>
      <w:r w:rsidR="002C07EB">
        <w:rPr>
          <w:lang w:eastAsia="en-GB"/>
        </w:rPr>
        <w:t>.</w:t>
      </w:r>
      <w:r w:rsidR="001F1036">
        <w:rPr>
          <w:lang w:eastAsia="en-GB"/>
        </w:rPr>
        <w:t>…………</w:t>
      </w:r>
      <w:proofErr w:type="gramStart"/>
      <w:r w:rsidR="001F1036">
        <w:rPr>
          <w:lang w:eastAsia="en-GB"/>
        </w:rPr>
        <w:t>…..</w:t>
      </w:r>
      <w:proofErr w:type="gramEnd"/>
      <w:r w:rsidR="00D001B7">
        <w:rPr>
          <w:lang w:eastAsia="en-GB"/>
        </w:rPr>
        <w:t>04</w:t>
      </w:r>
    </w:p>
    <w:p w:rsidR="003461A1" w:rsidRDefault="00181138" w:rsidP="00CF2077">
      <w:pPr>
        <w:pStyle w:val="NoSpacing"/>
        <w:jc w:val="both"/>
        <w:rPr>
          <w:lang w:eastAsia="en-GB"/>
        </w:rPr>
      </w:pPr>
      <w:r>
        <w:rPr>
          <w:lang w:eastAsia="en-GB"/>
        </w:rPr>
        <w:t>Brief Information</w:t>
      </w:r>
      <w:r w:rsidR="00D001B7">
        <w:rPr>
          <w:lang w:eastAsia="en-GB"/>
        </w:rPr>
        <w:t>………………………………………………………………………………………</w:t>
      </w:r>
      <w:r w:rsidR="001F1036">
        <w:rPr>
          <w:lang w:eastAsia="en-GB"/>
        </w:rPr>
        <w:t>…………………</w:t>
      </w:r>
      <w:proofErr w:type="gramStart"/>
      <w:r w:rsidR="001F1036">
        <w:rPr>
          <w:lang w:eastAsia="en-GB"/>
        </w:rPr>
        <w:t>…</w:t>
      </w:r>
      <w:r w:rsidR="002C07EB">
        <w:rPr>
          <w:lang w:eastAsia="en-GB"/>
        </w:rPr>
        <w:t>..</w:t>
      </w:r>
      <w:proofErr w:type="gramEnd"/>
      <w:r w:rsidR="001F1036">
        <w:rPr>
          <w:lang w:eastAsia="en-GB"/>
        </w:rPr>
        <w:t>……………</w:t>
      </w:r>
      <w:r w:rsidR="00D001B7">
        <w:rPr>
          <w:lang w:eastAsia="en-GB"/>
        </w:rPr>
        <w:t>…04</w:t>
      </w:r>
    </w:p>
    <w:p w:rsidR="003461A1" w:rsidRDefault="00181138" w:rsidP="00CF2077">
      <w:pPr>
        <w:pStyle w:val="NoSpacing"/>
        <w:jc w:val="both"/>
        <w:rPr>
          <w:lang w:eastAsia="en-GB"/>
        </w:rPr>
      </w:pPr>
      <w:r>
        <w:rPr>
          <w:lang w:eastAsia="en-GB"/>
        </w:rPr>
        <w:t xml:space="preserve"> </w:t>
      </w:r>
    </w:p>
    <w:p w:rsidR="003461A1" w:rsidRDefault="00181138" w:rsidP="00CF2077">
      <w:pPr>
        <w:pStyle w:val="NoSpacing"/>
        <w:jc w:val="both"/>
        <w:rPr>
          <w:lang w:eastAsia="en-GB"/>
        </w:rPr>
      </w:pPr>
      <w:r w:rsidRPr="003461A1">
        <w:rPr>
          <w:b/>
          <w:sz w:val="24"/>
          <w:szCs w:val="24"/>
          <w:lang w:eastAsia="en-GB"/>
        </w:rPr>
        <w:t>P</w:t>
      </w:r>
      <w:r w:rsidR="00CF2077" w:rsidRPr="003461A1">
        <w:rPr>
          <w:b/>
          <w:sz w:val="24"/>
          <w:szCs w:val="24"/>
          <w:lang w:eastAsia="en-GB"/>
        </w:rPr>
        <w:t xml:space="preserve">art </w:t>
      </w:r>
      <w:r w:rsidRPr="003461A1">
        <w:rPr>
          <w:b/>
          <w:sz w:val="24"/>
          <w:szCs w:val="24"/>
          <w:lang w:eastAsia="en-GB"/>
        </w:rPr>
        <w:t>O</w:t>
      </w:r>
      <w:r w:rsidR="00CF2077" w:rsidRPr="003461A1">
        <w:rPr>
          <w:b/>
          <w:sz w:val="24"/>
          <w:szCs w:val="24"/>
          <w:lang w:eastAsia="en-GB"/>
        </w:rPr>
        <w:t>ne</w:t>
      </w:r>
      <w:r>
        <w:rPr>
          <w:lang w:eastAsia="en-GB"/>
        </w:rPr>
        <w:t>…………………………………………………………………………………………………</w:t>
      </w:r>
      <w:r w:rsidR="001F1036">
        <w:rPr>
          <w:lang w:eastAsia="en-GB"/>
        </w:rPr>
        <w:t>……………………………..</w:t>
      </w:r>
      <w:r>
        <w:rPr>
          <w:lang w:eastAsia="en-GB"/>
        </w:rPr>
        <w:t>……</w:t>
      </w:r>
      <w:r w:rsidR="001F1036">
        <w:rPr>
          <w:lang w:eastAsia="en-GB"/>
        </w:rPr>
        <w:t>…</w:t>
      </w:r>
      <w:r>
        <w:rPr>
          <w:lang w:eastAsia="en-GB"/>
        </w:rPr>
        <w:t>.</w:t>
      </w:r>
      <w:r w:rsidR="00D001B7">
        <w:rPr>
          <w:lang w:eastAsia="en-GB"/>
        </w:rPr>
        <w:t>05</w:t>
      </w:r>
    </w:p>
    <w:p w:rsidR="00CF2077" w:rsidRPr="003461A1" w:rsidRDefault="00181138" w:rsidP="00D001B7">
      <w:pPr>
        <w:pStyle w:val="NoSpacing"/>
        <w:numPr>
          <w:ilvl w:val="1"/>
          <w:numId w:val="1"/>
        </w:numPr>
        <w:jc w:val="both"/>
        <w:rPr>
          <w:rFonts w:cstheme="minorHAnsi"/>
        </w:rPr>
      </w:pPr>
      <w:r w:rsidRPr="003461A1">
        <w:rPr>
          <w:rFonts w:cstheme="minorHAnsi"/>
        </w:rPr>
        <w:t>The Notion of Coaching and Mentoring…………………………………</w:t>
      </w:r>
      <w:r w:rsidR="00410BD6">
        <w:rPr>
          <w:rFonts w:cstheme="minorHAnsi"/>
        </w:rPr>
        <w:t>…</w:t>
      </w:r>
      <w:r w:rsidRPr="003461A1">
        <w:rPr>
          <w:rFonts w:cstheme="minorHAnsi"/>
        </w:rPr>
        <w:t>…………………………</w:t>
      </w:r>
      <w:r w:rsidR="001F1036">
        <w:rPr>
          <w:rFonts w:cstheme="minorHAnsi"/>
        </w:rPr>
        <w:t>………………</w:t>
      </w:r>
      <w:proofErr w:type="gramStart"/>
      <w:r w:rsidR="001F1036">
        <w:rPr>
          <w:rFonts w:cstheme="minorHAnsi"/>
        </w:rPr>
        <w:t>…..</w:t>
      </w:r>
      <w:proofErr w:type="gramEnd"/>
      <w:r w:rsidR="001F1036">
        <w:rPr>
          <w:rFonts w:cstheme="minorHAnsi"/>
        </w:rPr>
        <w:t>…</w:t>
      </w:r>
      <w:r w:rsidR="00D001B7">
        <w:rPr>
          <w:rFonts w:cstheme="minorHAnsi"/>
        </w:rPr>
        <w:t>05</w:t>
      </w:r>
    </w:p>
    <w:p w:rsidR="00CF2077" w:rsidRPr="003461A1" w:rsidRDefault="00181138" w:rsidP="00CF2077">
      <w:pPr>
        <w:pStyle w:val="NoSpacing"/>
        <w:jc w:val="both"/>
        <w:rPr>
          <w:rFonts w:cstheme="minorHAnsi"/>
        </w:rPr>
      </w:pPr>
      <w:r>
        <w:rPr>
          <w:rFonts w:cstheme="minorHAnsi"/>
        </w:rPr>
        <w:t xml:space="preserve">1.2. </w:t>
      </w:r>
      <w:r w:rsidR="003461A1" w:rsidRPr="003461A1">
        <w:rPr>
          <w:rFonts w:cstheme="minorHAnsi"/>
        </w:rPr>
        <w:t>C</w:t>
      </w:r>
      <w:r w:rsidRPr="003461A1">
        <w:rPr>
          <w:rFonts w:cstheme="minorHAnsi"/>
        </w:rPr>
        <w:t xml:space="preserve">oaching vs. </w:t>
      </w:r>
      <w:r w:rsidR="003461A1" w:rsidRPr="003461A1">
        <w:rPr>
          <w:rFonts w:cstheme="minorHAnsi"/>
        </w:rPr>
        <w:t>M</w:t>
      </w:r>
      <w:r w:rsidRPr="003461A1">
        <w:rPr>
          <w:rFonts w:cstheme="minorHAnsi"/>
        </w:rPr>
        <w:t>entoring</w:t>
      </w:r>
      <w:r w:rsidR="003461A1" w:rsidRPr="003461A1">
        <w:rPr>
          <w:rFonts w:cstheme="minorHAnsi"/>
        </w:rPr>
        <w:t>……………………………………………………………</w:t>
      </w:r>
      <w:r w:rsidR="00410BD6">
        <w:rPr>
          <w:rFonts w:cstheme="minorHAnsi"/>
        </w:rPr>
        <w:t>.</w:t>
      </w:r>
      <w:r w:rsidR="003461A1" w:rsidRPr="003461A1">
        <w:rPr>
          <w:rFonts w:cstheme="minorHAnsi"/>
        </w:rPr>
        <w:t>……………………………</w:t>
      </w:r>
      <w:r w:rsidR="001F1036">
        <w:rPr>
          <w:rFonts w:cstheme="minorHAnsi"/>
        </w:rPr>
        <w:t>…………</w:t>
      </w:r>
      <w:proofErr w:type="gramStart"/>
      <w:r w:rsidR="001F1036">
        <w:rPr>
          <w:rFonts w:cstheme="minorHAnsi"/>
        </w:rPr>
        <w:t>…..</w:t>
      </w:r>
      <w:proofErr w:type="gramEnd"/>
      <w:r w:rsidR="001F1036">
        <w:rPr>
          <w:rFonts w:cstheme="minorHAnsi"/>
        </w:rPr>
        <w:t>…</w:t>
      </w:r>
      <w:r w:rsidR="003461A1" w:rsidRPr="003461A1">
        <w:rPr>
          <w:rFonts w:cstheme="minorHAnsi"/>
        </w:rPr>
        <w:t>.</w:t>
      </w:r>
      <w:r>
        <w:rPr>
          <w:rFonts w:cstheme="minorHAnsi"/>
        </w:rPr>
        <w:t>06</w:t>
      </w:r>
    </w:p>
    <w:p w:rsidR="00CF2077" w:rsidRPr="003461A1" w:rsidRDefault="00181138" w:rsidP="00CF2077">
      <w:pPr>
        <w:pStyle w:val="NoSpacing"/>
        <w:jc w:val="both"/>
        <w:rPr>
          <w:rFonts w:eastAsia="Times New Roman" w:cstheme="minorHAnsi"/>
          <w:bCs/>
        </w:rPr>
      </w:pPr>
      <w:r>
        <w:rPr>
          <w:rFonts w:eastAsia="Times New Roman" w:cstheme="minorHAnsi"/>
          <w:bCs/>
        </w:rPr>
        <w:t xml:space="preserve">1.3. </w:t>
      </w:r>
      <w:r w:rsidRPr="003461A1">
        <w:rPr>
          <w:rFonts w:eastAsia="Times New Roman" w:cstheme="minorHAnsi"/>
          <w:bCs/>
        </w:rPr>
        <w:t xml:space="preserve">S.M.A.R.T </w:t>
      </w:r>
      <w:r w:rsidR="003461A1" w:rsidRPr="003461A1">
        <w:rPr>
          <w:rFonts w:eastAsia="Times New Roman" w:cstheme="minorHAnsi"/>
          <w:bCs/>
        </w:rPr>
        <w:t>G</w:t>
      </w:r>
      <w:r w:rsidRPr="003461A1">
        <w:rPr>
          <w:rFonts w:eastAsia="Times New Roman" w:cstheme="minorHAnsi"/>
          <w:bCs/>
        </w:rPr>
        <w:t xml:space="preserve">oals </w:t>
      </w:r>
      <w:r w:rsidR="003461A1" w:rsidRPr="003461A1">
        <w:rPr>
          <w:rFonts w:eastAsia="Times New Roman" w:cstheme="minorHAnsi"/>
          <w:bCs/>
        </w:rPr>
        <w:t>S</w:t>
      </w:r>
      <w:r w:rsidRPr="003461A1">
        <w:rPr>
          <w:rFonts w:eastAsia="Times New Roman" w:cstheme="minorHAnsi"/>
          <w:bCs/>
        </w:rPr>
        <w:t>heet</w:t>
      </w:r>
      <w:r w:rsidR="003461A1" w:rsidRPr="003461A1">
        <w:rPr>
          <w:rFonts w:eastAsia="Times New Roman" w:cstheme="minorHAnsi"/>
          <w:bCs/>
        </w:rPr>
        <w:t>…………………………………………………………………………………………</w:t>
      </w:r>
      <w:r w:rsidR="001F1036">
        <w:rPr>
          <w:rFonts w:eastAsia="Times New Roman" w:cstheme="minorHAnsi"/>
          <w:bCs/>
        </w:rPr>
        <w:t>……………….……</w:t>
      </w:r>
      <w:r>
        <w:rPr>
          <w:rFonts w:eastAsia="Times New Roman" w:cstheme="minorHAnsi"/>
          <w:bCs/>
        </w:rPr>
        <w:t>07</w:t>
      </w:r>
    </w:p>
    <w:p w:rsidR="00CF2077" w:rsidRPr="003461A1" w:rsidRDefault="00181138" w:rsidP="00CF2077">
      <w:pPr>
        <w:pStyle w:val="NoSpacing"/>
        <w:jc w:val="both"/>
        <w:rPr>
          <w:rFonts w:cstheme="minorHAnsi"/>
        </w:rPr>
      </w:pPr>
      <w:r>
        <w:rPr>
          <w:rFonts w:cstheme="minorHAnsi"/>
        </w:rPr>
        <w:t xml:space="preserve">1.4. </w:t>
      </w:r>
      <w:r w:rsidR="003461A1" w:rsidRPr="003461A1">
        <w:rPr>
          <w:rFonts w:cstheme="minorHAnsi"/>
        </w:rPr>
        <w:t>D</w:t>
      </w:r>
      <w:r w:rsidRPr="003461A1">
        <w:rPr>
          <w:rFonts w:cstheme="minorHAnsi"/>
        </w:rPr>
        <w:t xml:space="preserve">ifference </w:t>
      </w:r>
      <w:r w:rsidR="003461A1" w:rsidRPr="003461A1">
        <w:rPr>
          <w:rFonts w:cstheme="minorHAnsi"/>
        </w:rPr>
        <w:t>B</w:t>
      </w:r>
      <w:r w:rsidRPr="003461A1">
        <w:rPr>
          <w:rFonts w:cstheme="minorHAnsi"/>
        </w:rPr>
        <w:t xml:space="preserve">etween </w:t>
      </w:r>
      <w:r w:rsidR="003461A1" w:rsidRPr="003461A1">
        <w:rPr>
          <w:rFonts w:cstheme="minorHAnsi"/>
        </w:rPr>
        <w:t>C</w:t>
      </w:r>
      <w:r w:rsidRPr="003461A1">
        <w:rPr>
          <w:rFonts w:cstheme="minorHAnsi"/>
        </w:rPr>
        <w:t xml:space="preserve">oaching and </w:t>
      </w:r>
      <w:r w:rsidR="003461A1" w:rsidRPr="003461A1">
        <w:rPr>
          <w:rFonts w:cstheme="minorHAnsi"/>
        </w:rPr>
        <w:t>M</w:t>
      </w:r>
      <w:r w:rsidRPr="003461A1">
        <w:rPr>
          <w:rFonts w:cstheme="minorHAnsi"/>
        </w:rPr>
        <w:t>entoring</w:t>
      </w:r>
      <w:r w:rsidR="003461A1" w:rsidRPr="003461A1">
        <w:rPr>
          <w:rFonts w:cstheme="minorHAnsi"/>
        </w:rPr>
        <w:t>…………………………………………………</w:t>
      </w:r>
      <w:r w:rsidR="001F1036">
        <w:rPr>
          <w:rFonts w:cstheme="minorHAnsi"/>
        </w:rPr>
        <w:t>…………………..</w:t>
      </w:r>
      <w:r w:rsidR="003461A1" w:rsidRPr="003461A1">
        <w:rPr>
          <w:rFonts w:cstheme="minorHAnsi"/>
        </w:rPr>
        <w:t>.</w:t>
      </w:r>
      <w:r>
        <w:rPr>
          <w:rFonts w:cstheme="minorHAnsi"/>
        </w:rPr>
        <w:t>08-09</w:t>
      </w:r>
    </w:p>
    <w:p w:rsidR="00CF2077" w:rsidRPr="003461A1" w:rsidRDefault="00181138" w:rsidP="00CF2077">
      <w:pPr>
        <w:pStyle w:val="NoSpacing"/>
        <w:jc w:val="both"/>
        <w:rPr>
          <w:rFonts w:cstheme="minorHAnsi"/>
          <w:color w:val="0D0D0D" w:themeColor="text1" w:themeTint="F2"/>
        </w:rPr>
      </w:pPr>
      <w:r>
        <w:rPr>
          <w:rFonts w:cstheme="minorHAnsi"/>
          <w:color w:val="0D0D0D" w:themeColor="text1" w:themeTint="F2"/>
        </w:rPr>
        <w:t xml:space="preserve">1.5. </w:t>
      </w:r>
      <w:r w:rsidR="003461A1" w:rsidRPr="003461A1">
        <w:rPr>
          <w:rFonts w:cstheme="minorHAnsi"/>
          <w:color w:val="0D0D0D" w:themeColor="text1" w:themeTint="F2"/>
        </w:rPr>
        <w:t>C</w:t>
      </w:r>
      <w:r w:rsidRPr="003461A1">
        <w:rPr>
          <w:rFonts w:cstheme="minorHAnsi"/>
          <w:color w:val="0D0D0D" w:themeColor="text1" w:themeTint="F2"/>
        </w:rPr>
        <w:t xml:space="preserve">omparisons </w:t>
      </w:r>
      <w:r w:rsidR="003461A1" w:rsidRPr="003461A1">
        <w:rPr>
          <w:rFonts w:cstheme="minorHAnsi"/>
          <w:color w:val="0D0D0D" w:themeColor="text1" w:themeTint="F2"/>
        </w:rPr>
        <w:t>C</w:t>
      </w:r>
      <w:r w:rsidRPr="003461A1">
        <w:rPr>
          <w:rFonts w:cstheme="minorHAnsi"/>
          <w:color w:val="0D0D0D" w:themeColor="text1" w:themeTint="F2"/>
        </w:rPr>
        <w:t>hart</w:t>
      </w:r>
      <w:r w:rsidR="003461A1" w:rsidRPr="003461A1">
        <w:rPr>
          <w:rFonts w:cstheme="minorHAnsi"/>
          <w:color w:val="0D0D0D" w:themeColor="text1" w:themeTint="F2"/>
        </w:rPr>
        <w:t>………………………………………………………………………</w:t>
      </w:r>
      <w:r w:rsidR="001F1036">
        <w:rPr>
          <w:rFonts w:cstheme="minorHAnsi"/>
          <w:color w:val="0D0D0D" w:themeColor="text1" w:themeTint="F2"/>
        </w:rPr>
        <w:t>…………………………….</w:t>
      </w:r>
      <w:r w:rsidR="003461A1" w:rsidRPr="003461A1">
        <w:rPr>
          <w:rFonts w:cstheme="minorHAnsi"/>
          <w:color w:val="0D0D0D" w:themeColor="text1" w:themeTint="F2"/>
        </w:rPr>
        <w:t>………………</w:t>
      </w:r>
      <w:r>
        <w:rPr>
          <w:rFonts w:cstheme="minorHAnsi"/>
          <w:color w:val="0D0D0D" w:themeColor="text1" w:themeTint="F2"/>
        </w:rPr>
        <w:t>09</w:t>
      </w:r>
    </w:p>
    <w:p w:rsidR="003461A1" w:rsidRDefault="003461A1" w:rsidP="00CF2077">
      <w:pPr>
        <w:pStyle w:val="NoSpacing"/>
        <w:jc w:val="both"/>
        <w:rPr>
          <w:rFonts w:cstheme="minorHAnsi"/>
          <w:color w:val="0D0D0D" w:themeColor="text1" w:themeTint="F2"/>
          <w:sz w:val="24"/>
          <w:szCs w:val="24"/>
        </w:rPr>
      </w:pPr>
    </w:p>
    <w:p w:rsidR="00CF2077" w:rsidRPr="00D001B7" w:rsidRDefault="00181138" w:rsidP="00CF2077">
      <w:pPr>
        <w:pStyle w:val="NoSpacing"/>
        <w:jc w:val="both"/>
        <w:rPr>
          <w:rFonts w:cstheme="minorHAnsi"/>
          <w:color w:val="0D0D0D" w:themeColor="text1" w:themeTint="F2"/>
        </w:rPr>
      </w:pPr>
      <w:r w:rsidRPr="003461A1">
        <w:rPr>
          <w:rFonts w:cstheme="minorHAnsi"/>
          <w:b/>
          <w:color w:val="0D0D0D" w:themeColor="text1" w:themeTint="F2"/>
          <w:sz w:val="24"/>
          <w:szCs w:val="24"/>
        </w:rPr>
        <w:t>Part Two</w:t>
      </w:r>
      <w:r w:rsidRPr="00D001B7">
        <w:rPr>
          <w:rFonts w:cstheme="minorHAnsi"/>
          <w:color w:val="0D0D0D" w:themeColor="text1" w:themeTint="F2"/>
        </w:rPr>
        <w:t>……………………………………………………………………………………………………</w:t>
      </w:r>
      <w:r w:rsidR="001F1036">
        <w:rPr>
          <w:rFonts w:cstheme="minorHAnsi"/>
          <w:color w:val="0D0D0D" w:themeColor="text1" w:themeTint="F2"/>
        </w:rPr>
        <w:t>……………………………</w:t>
      </w:r>
      <w:r w:rsidRPr="00D001B7">
        <w:rPr>
          <w:rFonts w:cstheme="minorHAnsi"/>
          <w:color w:val="0D0D0D" w:themeColor="text1" w:themeTint="F2"/>
        </w:rPr>
        <w:t>………</w:t>
      </w:r>
      <w:r w:rsidR="00D001B7">
        <w:rPr>
          <w:rFonts w:cstheme="minorHAnsi"/>
          <w:color w:val="0D0D0D" w:themeColor="text1" w:themeTint="F2"/>
        </w:rPr>
        <w:t>10</w:t>
      </w:r>
    </w:p>
    <w:p w:rsidR="00CF2077" w:rsidRPr="00D001B7" w:rsidRDefault="00181138" w:rsidP="00CF2077">
      <w:pPr>
        <w:pStyle w:val="NoSpacing"/>
        <w:jc w:val="both"/>
        <w:rPr>
          <w:rFonts w:cstheme="minorHAnsi"/>
        </w:rPr>
      </w:pPr>
      <w:r>
        <w:rPr>
          <w:rFonts w:cstheme="minorHAnsi"/>
        </w:rPr>
        <w:t xml:space="preserve">2.1. </w:t>
      </w:r>
      <w:r w:rsidR="003461A1" w:rsidRPr="00D001B7">
        <w:rPr>
          <w:rFonts w:cstheme="minorHAnsi"/>
        </w:rPr>
        <w:t>U</w:t>
      </w:r>
      <w:r w:rsidRPr="00D001B7">
        <w:rPr>
          <w:rFonts w:cstheme="minorHAnsi"/>
        </w:rPr>
        <w:t xml:space="preserve">sing </w:t>
      </w:r>
      <w:r w:rsidR="003461A1" w:rsidRPr="00D001B7">
        <w:rPr>
          <w:rFonts w:cstheme="minorHAnsi"/>
        </w:rPr>
        <w:t>C</w:t>
      </w:r>
      <w:r w:rsidRPr="00D001B7">
        <w:rPr>
          <w:rFonts w:cstheme="minorHAnsi"/>
        </w:rPr>
        <w:t xml:space="preserve">oaching </w:t>
      </w:r>
      <w:r w:rsidR="003461A1" w:rsidRPr="00D001B7">
        <w:rPr>
          <w:rFonts w:cstheme="minorHAnsi"/>
        </w:rPr>
        <w:t>M</w:t>
      </w:r>
      <w:r w:rsidRPr="00D001B7">
        <w:rPr>
          <w:rFonts w:cstheme="minorHAnsi"/>
        </w:rPr>
        <w:t>odels</w:t>
      </w:r>
      <w:r w:rsidR="003461A1" w:rsidRPr="00D001B7">
        <w:rPr>
          <w:rFonts w:cstheme="minorHAnsi"/>
        </w:rPr>
        <w:t>……………………………………………………………………………………</w:t>
      </w:r>
      <w:r w:rsidR="001F1036">
        <w:rPr>
          <w:rFonts w:cstheme="minorHAnsi"/>
        </w:rPr>
        <w:t>………………………..</w:t>
      </w:r>
      <w:r>
        <w:rPr>
          <w:rFonts w:cstheme="minorHAnsi"/>
        </w:rPr>
        <w:t>10</w:t>
      </w:r>
      <w:r w:rsidRPr="00D001B7">
        <w:rPr>
          <w:rFonts w:cstheme="minorHAnsi"/>
        </w:rPr>
        <w:t xml:space="preserve"> </w:t>
      </w:r>
    </w:p>
    <w:p w:rsidR="00CF2077" w:rsidRPr="00D001B7" w:rsidRDefault="00181138" w:rsidP="00CF2077">
      <w:pPr>
        <w:pStyle w:val="NoSpacing"/>
        <w:jc w:val="both"/>
        <w:rPr>
          <w:rFonts w:cstheme="minorHAnsi"/>
        </w:rPr>
      </w:pPr>
      <w:r>
        <w:rPr>
          <w:rFonts w:cstheme="minorHAnsi"/>
        </w:rPr>
        <w:t xml:space="preserve">2.2. </w:t>
      </w:r>
      <w:r w:rsidR="003461A1" w:rsidRPr="00D001B7">
        <w:rPr>
          <w:rFonts w:cstheme="minorHAnsi"/>
        </w:rPr>
        <w:t>T</w:t>
      </w:r>
      <w:r w:rsidRPr="00D001B7">
        <w:rPr>
          <w:rFonts w:cstheme="minorHAnsi"/>
        </w:rPr>
        <w:t xml:space="preserve">he </w:t>
      </w:r>
      <w:r w:rsidR="003461A1" w:rsidRPr="00D001B7">
        <w:rPr>
          <w:rFonts w:cstheme="minorHAnsi"/>
        </w:rPr>
        <w:t>G</w:t>
      </w:r>
      <w:r w:rsidRPr="00D001B7">
        <w:rPr>
          <w:rFonts w:cstheme="minorHAnsi"/>
        </w:rPr>
        <w:t xml:space="preserve">row </w:t>
      </w:r>
      <w:r w:rsidR="003461A1" w:rsidRPr="00D001B7">
        <w:rPr>
          <w:rFonts w:cstheme="minorHAnsi"/>
        </w:rPr>
        <w:t>M</w:t>
      </w:r>
      <w:r w:rsidRPr="00D001B7">
        <w:rPr>
          <w:rFonts w:cstheme="minorHAnsi"/>
        </w:rPr>
        <w:t>odel</w:t>
      </w:r>
      <w:r w:rsidR="003461A1" w:rsidRPr="00D001B7">
        <w:rPr>
          <w:rFonts w:cstheme="minorHAnsi"/>
        </w:rPr>
        <w:t>…………………………………………………………………………………………</w:t>
      </w:r>
      <w:r w:rsidR="001F1036">
        <w:rPr>
          <w:rFonts w:cstheme="minorHAnsi"/>
        </w:rPr>
        <w:t>…………………………..</w:t>
      </w:r>
      <w:r w:rsidR="003461A1" w:rsidRPr="00D001B7">
        <w:rPr>
          <w:rFonts w:cstheme="minorHAnsi"/>
        </w:rPr>
        <w:t>…</w:t>
      </w:r>
      <w:r>
        <w:rPr>
          <w:rFonts w:cstheme="minorHAnsi"/>
        </w:rPr>
        <w:t>11</w:t>
      </w:r>
    </w:p>
    <w:p w:rsidR="003461A1" w:rsidRPr="00D001B7" w:rsidRDefault="00181138" w:rsidP="00CF2077">
      <w:pPr>
        <w:pStyle w:val="NoSpacing"/>
        <w:jc w:val="both"/>
        <w:rPr>
          <w:rFonts w:cstheme="minorHAnsi"/>
        </w:rPr>
      </w:pPr>
      <w:r>
        <w:rPr>
          <w:rFonts w:cstheme="minorHAnsi"/>
        </w:rPr>
        <w:t xml:space="preserve">2.3. </w:t>
      </w:r>
      <w:r w:rsidRPr="00D001B7">
        <w:rPr>
          <w:rFonts w:cstheme="minorHAnsi"/>
        </w:rPr>
        <w:t>T</w:t>
      </w:r>
      <w:r w:rsidR="00CF2077" w:rsidRPr="00D001B7">
        <w:rPr>
          <w:rFonts w:cstheme="minorHAnsi"/>
        </w:rPr>
        <w:t xml:space="preserve">he </w:t>
      </w:r>
      <w:r w:rsidRPr="00D001B7">
        <w:rPr>
          <w:rFonts w:cstheme="minorHAnsi"/>
        </w:rPr>
        <w:t>B</w:t>
      </w:r>
      <w:r w:rsidR="00CF2077" w:rsidRPr="00D001B7">
        <w:rPr>
          <w:rFonts w:cstheme="minorHAnsi"/>
        </w:rPr>
        <w:t xml:space="preserve">enefits of </w:t>
      </w:r>
      <w:r w:rsidRPr="00D001B7">
        <w:rPr>
          <w:rFonts w:cstheme="minorHAnsi"/>
        </w:rPr>
        <w:t>C</w:t>
      </w:r>
      <w:r w:rsidR="00CF2077" w:rsidRPr="00D001B7">
        <w:rPr>
          <w:rFonts w:cstheme="minorHAnsi"/>
        </w:rPr>
        <w:t>oaching</w:t>
      </w:r>
      <w:r w:rsidRPr="00D001B7">
        <w:rPr>
          <w:rFonts w:cstheme="minorHAnsi"/>
        </w:rPr>
        <w:t>…………………………………………………………………………</w:t>
      </w:r>
      <w:r w:rsidR="001F1036">
        <w:rPr>
          <w:rFonts w:cstheme="minorHAnsi"/>
        </w:rPr>
        <w:t>……………………………</w:t>
      </w:r>
      <w:r>
        <w:rPr>
          <w:rFonts w:cstheme="minorHAnsi"/>
        </w:rPr>
        <w:t>12-1</w:t>
      </w:r>
      <w:r w:rsidR="00410BD6">
        <w:rPr>
          <w:rFonts w:cstheme="minorHAnsi"/>
        </w:rPr>
        <w:t>3</w:t>
      </w:r>
    </w:p>
    <w:p w:rsidR="00CF2077" w:rsidRPr="00D001B7" w:rsidRDefault="00181138" w:rsidP="00CF2077">
      <w:pPr>
        <w:pStyle w:val="NoSpacing"/>
        <w:jc w:val="both"/>
        <w:rPr>
          <w:rFonts w:cstheme="minorHAnsi"/>
        </w:rPr>
      </w:pPr>
      <w:r w:rsidRPr="00D001B7">
        <w:rPr>
          <w:rFonts w:cstheme="minorHAnsi"/>
        </w:rPr>
        <w:t xml:space="preserve"> </w:t>
      </w:r>
    </w:p>
    <w:p w:rsidR="00CF2077" w:rsidRPr="00D001B7" w:rsidRDefault="00181138" w:rsidP="00CF2077">
      <w:pPr>
        <w:pStyle w:val="NoSpacing"/>
        <w:jc w:val="both"/>
        <w:rPr>
          <w:rFonts w:cstheme="minorHAnsi"/>
        </w:rPr>
      </w:pPr>
      <w:r w:rsidRPr="003461A1">
        <w:rPr>
          <w:rFonts w:cstheme="minorHAnsi"/>
          <w:b/>
          <w:sz w:val="24"/>
          <w:szCs w:val="24"/>
        </w:rPr>
        <w:t>Part Three</w:t>
      </w:r>
      <w:r w:rsidRPr="00D001B7">
        <w:rPr>
          <w:rFonts w:cstheme="minorHAnsi"/>
        </w:rPr>
        <w:t>……………………………………………………………………………………………………………</w:t>
      </w:r>
      <w:r w:rsidR="001F1036">
        <w:rPr>
          <w:rFonts w:cstheme="minorHAnsi"/>
        </w:rPr>
        <w:t>…………………………</w:t>
      </w:r>
      <w:r w:rsidR="00D001B7">
        <w:rPr>
          <w:rFonts w:cstheme="minorHAnsi"/>
        </w:rPr>
        <w:t>13</w:t>
      </w:r>
    </w:p>
    <w:p w:rsidR="00CF2077" w:rsidRPr="00D001B7" w:rsidRDefault="00181138" w:rsidP="00D001B7">
      <w:pPr>
        <w:pStyle w:val="NoSpacing"/>
      </w:pPr>
      <w:r>
        <w:t xml:space="preserve">3.1. </w:t>
      </w:r>
      <w:r w:rsidR="003461A1" w:rsidRPr="00D001B7">
        <w:t>K</w:t>
      </w:r>
      <w:r w:rsidRPr="00D001B7">
        <w:t xml:space="preserve">nowledge and </w:t>
      </w:r>
      <w:r w:rsidR="003461A1" w:rsidRPr="00D001B7">
        <w:t>S</w:t>
      </w:r>
      <w:r w:rsidRPr="00D001B7">
        <w:t>kills</w:t>
      </w:r>
      <w:r w:rsidR="003461A1" w:rsidRPr="00D001B7">
        <w:t>…………………………………………………………………………………………</w:t>
      </w:r>
      <w:r w:rsidR="001F1036">
        <w:t>………………………13</w:t>
      </w:r>
      <w:r w:rsidRPr="00D001B7">
        <w:t xml:space="preserve"> </w:t>
      </w:r>
    </w:p>
    <w:p w:rsidR="00CF2077" w:rsidRPr="00D001B7" w:rsidRDefault="00181138" w:rsidP="00D001B7">
      <w:pPr>
        <w:pStyle w:val="NoSpacing"/>
        <w:rPr>
          <w:color w:val="0D0D0D" w:themeColor="text1" w:themeTint="F2"/>
        </w:rPr>
      </w:pPr>
      <w:r>
        <w:t xml:space="preserve">3.2. </w:t>
      </w:r>
      <w:r w:rsidR="003461A1" w:rsidRPr="00D001B7">
        <w:t>P</w:t>
      </w:r>
      <w:r w:rsidRPr="00D001B7">
        <w:t xml:space="preserve">ersonalities </w:t>
      </w:r>
      <w:r w:rsidR="003461A1" w:rsidRPr="00D001B7">
        <w:t>T</w:t>
      </w:r>
      <w:r w:rsidRPr="00D001B7">
        <w:t xml:space="preserve">raits of a </w:t>
      </w:r>
      <w:r w:rsidR="003461A1" w:rsidRPr="00D001B7">
        <w:t>C</w:t>
      </w:r>
      <w:r w:rsidRPr="00D001B7">
        <w:t>oach</w:t>
      </w:r>
      <w:r w:rsidR="003461A1" w:rsidRPr="00D001B7">
        <w:t>………………………………………………………………………</w:t>
      </w:r>
      <w:r w:rsidR="001F1036">
        <w:t>…………………………..14</w:t>
      </w:r>
    </w:p>
    <w:p w:rsidR="00D001B7" w:rsidRDefault="00D001B7" w:rsidP="00D001B7">
      <w:pPr>
        <w:pStyle w:val="NoSpacing"/>
      </w:pPr>
    </w:p>
    <w:p w:rsidR="00D001B7" w:rsidRDefault="00181138" w:rsidP="00D001B7">
      <w:pPr>
        <w:pStyle w:val="NoSpacing"/>
      </w:pPr>
      <w:r w:rsidRPr="00D001B7">
        <w:rPr>
          <w:b/>
          <w:sz w:val="24"/>
          <w:szCs w:val="24"/>
        </w:rPr>
        <w:t>Conclusion</w:t>
      </w:r>
      <w:r>
        <w:t>……………………………………………………</w:t>
      </w:r>
      <w:r w:rsidR="001F1036">
        <w:t>…………………………………</w:t>
      </w:r>
      <w:r>
        <w:t>……………………………………………..</w:t>
      </w:r>
      <w:r w:rsidR="001F1036">
        <w:t>14</w:t>
      </w:r>
    </w:p>
    <w:p w:rsidR="003461A1" w:rsidRPr="00D001B7" w:rsidRDefault="00181138" w:rsidP="00D001B7">
      <w:pPr>
        <w:pStyle w:val="NoSpacing"/>
      </w:pPr>
      <w:r w:rsidRPr="00D001B7">
        <w:rPr>
          <w:b/>
          <w:sz w:val="24"/>
          <w:szCs w:val="24"/>
        </w:rPr>
        <w:t>Reference</w:t>
      </w:r>
      <w:r w:rsidR="00D001B7">
        <w:t>…………………………………………………………………………………………</w:t>
      </w:r>
      <w:r w:rsidR="001F1036">
        <w:t>………………….</w:t>
      </w:r>
      <w:r w:rsidR="00D001B7">
        <w:t>……………………</w:t>
      </w:r>
      <w:r w:rsidR="001F1036">
        <w:t>15-16</w:t>
      </w:r>
      <w:r w:rsidRPr="00D001B7">
        <w:t xml:space="preserve"> </w:t>
      </w: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5F510F" w:rsidRPr="003270CE" w:rsidRDefault="005F510F">
      <w:pPr>
        <w:rPr>
          <w:rFonts w:asciiTheme="minorHAnsi" w:hAnsiTheme="minorHAnsi" w:cstheme="minorHAnsi"/>
          <w:b/>
          <w:sz w:val="24"/>
          <w:szCs w:val="24"/>
        </w:rPr>
      </w:pPr>
    </w:p>
    <w:p w:rsidR="00812D62" w:rsidRDefault="00812D62">
      <w:pPr>
        <w:rPr>
          <w:rFonts w:asciiTheme="minorHAnsi" w:hAnsiTheme="minorHAnsi" w:cstheme="minorHAnsi"/>
          <w:b/>
          <w:sz w:val="24"/>
          <w:szCs w:val="24"/>
        </w:rPr>
      </w:pPr>
    </w:p>
    <w:p w:rsidR="00A10042" w:rsidRPr="003270CE" w:rsidRDefault="00A10042">
      <w:pPr>
        <w:rPr>
          <w:rFonts w:asciiTheme="minorHAnsi" w:hAnsiTheme="minorHAnsi" w:cstheme="minorHAnsi"/>
          <w:b/>
          <w:sz w:val="24"/>
          <w:szCs w:val="24"/>
        </w:rPr>
      </w:pPr>
    </w:p>
    <w:p w:rsidR="004C1196" w:rsidRPr="003270CE" w:rsidRDefault="00181138">
      <w:pPr>
        <w:rPr>
          <w:rFonts w:asciiTheme="minorHAnsi" w:hAnsiTheme="minorHAnsi" w:cstheme="minorHAnsi"/>
          <w:b/>
          <w:color w:val="FF0000"/>
          <w:sz w:val="24"/>
          <w:szCs w:val="24"/>
        </w:rPr>
      </w:pPr>
      <w:r w:rsidRPr="003270CE">
        <w:rPr>
          <w:rFonts w:asciiTheme="minorHAnsi" w:hAnsiTheme="minorHAnsi" w:cstheme="minorHAnsi"/>
          <w:b/>
          <w:sz w:val="24"/>
          <w:szCs w:val="24"/>
        </w:rPr>
        <w:lastRenderedPageBreak/>
        <w:t xml:space="preserve">Introduction </w:t>
      </w:r>
    </w:p>
    <w:p w:rsidR="003270CE" w:rsidRDefault="00181138" w:rsidP="002E6A2F">
      <w:pPr>
        <w:rPr>
          <w:rFonts w:asciiTheme="minorHAnsi" w:hAnsiTheme="minorHAnsi" w:cstheme="minorHAnsi"/>
          <w:b/>
          <w:sz w:val="24"/>
          <w:szCs w:val="24"/>
        </w:rPr>
      </w:pPr>
      <w:r w:rsidRPr="003270CE">
        <w:rPr>
          <w:rFonts w:asciiTheme="minorHAnsi" w:hAnsiTheme="minorHAnsi" w:cstheme="minorHAnsi"/>
          <w:b/>
          <w:sz w:val="24"/>
          <w:szCs w:val="24"/>
        </w:rPr>
        <w:t>Purpose</w:t>
      </w:r>
    </w:p>
    <w:p w:rsidR="005F510F" w:rsidRPr="00FE1C0D" w:rsidRDefault="00181138" w:rsidP="002E6A2F">
      <w:pPr>
        <w:rPr>
          <w:rFonts w:asciiTheme="minorHAnsi" w:hAnsiTheme="minorHAnsi" w:cstheme="minorHAnsi"/>
          <w:sz w:val="24"/>
          <w:szCs w:val="24"/>
        </w:rPr>
      </w:pPr>
      <w:bookmarkStart w:id="1" w:name="_Hlk17454316"/>
      <w:r>
        <w:rPr>
          <w:rFonts w:asciiTheme="minorHAnsi" w:hAnsiTheme="minorHAnsi" w:cstheme="minorHAnsi"/>
          <w:sz w:val="24"/>
          <w:szCs w:val="24"/>
        </w:rPr>
        <w:t>Th</w:t>
      </w:r>
      <w:r w:rsidR="007C2389">
        <w:rPr>
          <w:rFonts w:asciiTheme="minorHAnsi" w:hAnsiTheme="minorHAnsi" w:cstheme="minorHAnsi"/>
          <w:sz w:val="24"/>
          <w:szCs w:val="24"/>
        </w:rPr>
        <w:t>is</w:t>
      </w:r>
      <w:r>
        <w:rPr>
          <w:rFonts w:asciiTheme="minorHAnsi" w:hAnsiTheme="minorHAnsi" w:cstheme="minorHAnsi"/>
          <w:sz w:val="24"/>
          <w:szCs w:val="24"/>
        </w:rPr>
        <w:t xml:space="preserve"> report will give an </w:t>
      </w:r>
      <w:r w:rsidR="007C2389">
        <w:rPr>
          <w:rFonts w:asciiTheme="minorHAnsi" w:hAnsiTheme="minorHAnsi" w:cstheme="minorHAnsi"/>
          <w:sz w:val="24"/>
          <w:szCs w:val="24"/>
        </w:rPr>
        <w:t>attempted</w:t>
      </w:r>
      <w:r>
        <w:rPr>
          <w:rFonts w:asciiTheme="minorHAnsi" w:hAnsiTheme="minorHAnsi" w:cstheme="minorHAnsi"/>
          <w:sz w:val="24"/>
          <w:szCs w:val="24"/>
        </w:rPr>
        <w:t xml:space="preserve"> insight into what coaching</w:t>
      </w:r>
      <w:r w:rsidR="007C2389">
        <w:rPr>
          <w:rFonts w:asciiTheme="minorHAnsi" w:hAnsiTheme="minorHAnsi" w:cstheme="minorHAnsi"/>
          <w:sz w:val="24"/>
          <w:szCs w:val="24"/>
        </w:rPr>
        <w:t xml:space="preserve"> within the </w:t>
      </w:r>
      <w:r w:rsidR="00513392">
        <w:rPr>
          <w:rFonts w:asciiTheme="minorHAnsi" w:hAnsiTheme="minorHAnsi" w:cstheme="minorHAnsi"/>
          <w:sz w:val="24"/>
          <w:szCs w:val="24"/>
        </w:rPr>
        <w:t>Lloyds Banking Group</w:t>
      </w:r>
      <w:r w:rsidR="007C2389">
        <w:rPr>
          <w:rFonts w:asciiTheme="minorHAnsi" w:hAnsiTheme="minorHAnsi" w:cstheme="minorHAnsi"/>
          <w:sz w:val="24"/>
          <w:szCs w:val="24"/>
        </w:rPr>
        <w:t xml:space="preserve">, </w:t>
      </w:r>
      <w:r w:rsidR="00513392">
        <w:rPr>
          <w:rFonts w:asciiTheme="minorHAnsi" w:hAnsiTheme="minorHAnsi" w:cstheme="minorHAnsi"/>
          <w:sz w:val="24"/>
          <w:szCs w:val="24"/>
        </w:rPr>
        <w:t xml:space="preserve">and to discuss the </w:t>
      </w:r>
      <w:r w:rsidR="00A520C4">
        <w:rPr>
          <w:rFonts w:asciiTheme="minorHAnsi" w:hAnsiTheme="minorHAnsi" w:cstheme="minorHAnsi"/>
          <w:sz w:val="24"/>
          <w:szCs w:val="24"/>
        </w:rPr>
        <w:t>comparisons</w:t>
      </w:r>
      <w:r w:rsidR="00513392">
        <w:rPr>
          <w:rFonts w:asciiTheme="minorHAnsi" w:hAnsiTheme="minorHAnsi" w:cstheme="minorHAnsi"/>
          <w:sz w:val="24"/>
          <w:szCs w:val="24"/>
        </w:rPr>
        <w:t xml:space="preserve"> between coaching and mentoring. </w:t>
      </w:r>
      <w:r w:rsidR="007C2389">
        <w:rPr>
          <w:rFonts w:asciiTheme="minorHAnsi" w:hAnsiTheme="minorHAnsi" w:cstheme="minorHAnsi"/>
          <w:sz w:val="24"/>
          <w:szCs w:val="24"/>
        </w:rPr>
        <w:t xml:space="preserve">In addition, to understand the skills, regulation, and practices of the effective </w:t>
      </w:r>
      <w:r w:rsidR="00A520C4">
        <w:rPr>
          <w:rFonts w:asciiTheme="minorHAnsi" w:hAnsiTheme="minorHAnsi" w:cstheme="minorHAnsi"/>
          <w:sz w:val="24"/>
          <w:szCs w:val="24"/>
        </w:rPr>
        <w:t>supervision</w:t>
      </w:r>
      <w:r w:rsidR="007C2389">
        <w:rPr>
          <w:rFonts w:asciiTheme="minorHAnsi" w:hAnsiTheme="minorHAnsi" w:cstheme="minorHAnsi"/>
          <w:sz w:val="24"/>
          <w:szCs w:val="24"/>
        </w:rPr>
        <w:t xml:space="preserve"> coaching and mentoring </w:t>
      </w:r>
      <w:r w:rsidR="00FE1C0D">
        <w:rPr>
          <w:rFonts w:asciiTheme="minorHAnsi" w:hAnsiTheme="minorHAnsi" w:cstheme="minorHAnsi"/>
          <w:sz w:val="24"/>
          <w:szCs w:val="24"/>
        </w:rPr>
        <w:t>advantages</w:t>
      </w:r>
      <w:r w:rsidR="007C2389">
        <w:rPr>
          <w:rFonts w:asciiTheme="minorHAnsi" w:hAnsiTheme="minorHAnsi" w:cstheme="minorHAnsi"/>
          <w:sz w:val="24"/>
          <w:szCs w:val="24"/>
        </w:rPr>
        <w:t xml:space="preserve"> they bring to </w:t>
      </w:r>
      <w:r w:rsidR="00FE1C0D">
        <w:rPr>
          <w:rFonts w:asciiTheme="minorHAnsi" w:hAnsiTheme="minorHAnsi" w:cstheme="minorHAnsi"/>
          <w:sz w:val="24"/>
          <w:szCs w:val="24"/>
        </w:rPr>
        <w:t>the Lloyds Banking Group.</w:t>
      </w:r>
      <w:r w:rsidRPr="003270CE">
        <w:rPr>
          <w:rFonts w:asciiTheme="minorHAnsi" w:hAnsiTheme="minorHAnsi" w:cstheme="minorHAnsi"/>
          <w:b/>
          <w:sz w:val="24"/>
          <w:szCs w:val="24"/>
        </w:rPr>
        <w:t xml:space="preserve"> </w:t>
      </w:r>
    </w:p>
    <w:bookmarkEnd w:id="1"/>
    <w:p w:rsidR="005F510F" w:rsidRDefault="00181138" w:rsidP="002E6A2F">
      <w:pPr>
        <w:rPr>
          <w:rFonts w:asciiTheme="minorHAnsi" w:hAnsiTheme="minorHAnsi" w:cstheme="minorHAnsi"/>
          <w:b/>
          <w:sz w:val="24"/>
          <w:szCs w:val="24"/>
        </w:rPr>
      </w:pPr>
      <w:r w:rsidRPr="003270CE">
        <w:rPr>
          <w:rFonts w:asciiTheme="minorHAnsi" w:hAnsiTheme="minorHAnsi" w:cstheme="minorHAnsi"/>
          <w:b/>
          <w:sz w:val="24"/>
          <w:szCs w:val="24"/>
        </w:rPr>
        <w:t>Scope</w:t>
      </w:r>
    </w:p>
    <w:p w:rsidR="00FE1C0D" w:rsidRDefault="00181138" w:rsidP="00FE1C0D">
      <w:pPr>
        <w:pStyle w:val="NoSpacing"/>
        <w:jc w:val="both"/>
        <w:rPr>
          <w:lang w:eastAsia="en-GB"/>
        </w:rPr>
      </w:pPr>
      <w:bookmarkStart w:id="2" w:name="_Hlk17454348"/>
      <w:r>
        <w:rPr>
          <w:rFonts w:cstheme="minorHAnsi"/>
          <w:sz w:val="24"/>
          <w:szCs w:val="24"/>
        </w:rPr>
        <w:t xml:space="preserve">The </w:t>
      </w:r>
      <w:r w:rsidR="00010938">
        <w:rPr>
          <w:rFonts w:cstheme="minorHAnsi"/>
          <w:sz w:val="24"/>
          <w:szCs w:val="24"/>
        </w:rPr>
        <w:t>n</w:t>
      </w:r>
      <w:r>
        <w:rPr>
          <w:rFonts w:cstheme="minorHAnsi"/>
          <w:sz w:val="24"/>
          <w:szCs w:val="24"/>
        </w:rPr>
        <w:t xml:space="preserve">otion of </w:t>
      </w:r>
      <w:r w:rsidR="00010938">
        <w:rPr>
          <w:rFonts w:cstheme="minorHAnsi"/>
          <w:sz w:val="24"/>
          <w:szCs w:val="24"/>
        </w:rPr>
        <w:t>c</w:t>
      </w:r>
      <w:r>
        <w:rPr>
          <w:rFonts w:cstheme="minorHAnsi"/>
          <w:sz w:val="24"/>
          <w:szCs w:val="24"/>
        </w:rPr>
        <w:t xml:space="preserve">oaching and </w:t>
      </w:r>
      <w:r w:rsidR="00010938">
        <w:rPr>
          <w:rFonts w:cstheme="minorHAnsi"/>
          <w:sz w:val="24"/>
          <w:szCs w:val="24"/>
        </w:rPr>
        <w:t>m</w:t>
      </w:r>
      <w:r>
        <w:rPr>
          <w:rFonts w:cstheme="minorHAnsi"/>
          <w:sz w:val="24"/>
          <w:szCs w:val="24"/>
        </w:rPr>
        <w:t xml:space="preserve">entoring </w:t>
      </w:r>
      <w:r w:rsidRPr="00C856CA">
        <w:rPr>
          <w:lang w:eastAsia="en-GB"/>
        </w:rPr>
        <w:t xml:space="preserve">will give to the significance of </w:t>
      </w:r>
      <w:r>
        <w:rPr>
          <w:lang w:eastAsia="en-GB"/>
        </w:rPr>
        <w:t>understanding</w:t>
      </w:r>
      <w:r w:rsidRPr="00C856CA">
        <w:rPr>
          <w:lang w:eastAsia="en-GB"/>
        </w:rPr>
        <w:t xml:space="preserve"> </w:t>
      </w:r>
      <w:r>
        <w:rPr>
          <w:lang w:eastAsia="en-GB"/>
        </w:rPr>
        <w:t>individual</w:t>
      </w:r>
      <w:r w:rsidRPr="00C856CA">
        <w:rPr>
          <w:lang w:eastAsia="en-GB"/>
        </w:rPr>
        <w:t xml:space="preserve"> representatives. Just as, seeing every partner value's, culture, information, </w:t>
      </w:r>
      <w:r>
        <w:rPr>
          <w:lang w:eastAsia="en-GB"/>
        </w:rPr>
        <w:t>coaching</w:t>
      </w:r>
      <w:r w:rsidRPr="00C856CA">
        <w:rPr>
          <w:lang w:eastAsia="en-GB"/>
        </w:rPr>
        <w:t xml:space="preserve"> attributes, and worker's capacities when performing and working in a group. Utilizing </w:t>
      </w:r>
      <w:r>
        <w:rPr>
          <w:lang w:eastAsia="en-GB"/>
        </w:rPr>
        <w:t xml:space="preserve">coaching and mentoring </w:t>
      </w:r>
      <w:r w:rsidRPr="00C856CA">
        <w:rPr>
          <w:lang w:eastAsia="en-GB"/>
        </w:rPr>
        <w:t xml:space="preserve">methodologies </w:t>
      </w:r>
      <w:r>
        <w:rPr>
          <w:lang w:eastAsia="en-GB"/>
        </w:rPr>
        <w:t>within</w:t>
      </w:r>
      <w:r w:rsidRPr="00C856CA">
        <w:rPr>
          <w:lang w:eastAsia="en-GB"/>
        </w:rPr>
        <w:t xml:space="preserve"> the work</w:t>
      </w:r>
      <w:r>
        <w:rPr>
          <w:lang w:eastAsia="en-GB"/>
        </w:rPr>
        <w:t>place, which embraces global coaching models</w:t>
      </w:r>
      <w:r w:rsidRPr="00C856CA">
        <w:rPr>
          <w:lang w:eastAsia="en-GB"/>
        </w:rPr>
        <w:t xml:space="preserve"> that will add </w:t>
      </w:r>
      <w:r>
        <w:rPr>
          <w:lang w:eastAsia="en-GB"/>
        </w:rPr>
        <w:t xml:space="preserve">value </w:t>
      </w:r>
      <w:r w:rsidRPr="00C856CA">
        <w:rPr>
          <w:lang w:eastAsia="en-GB"/>
        </w:rPr>
        <w:t xml:space="preserve">to the </w:t>
      </w:r>
      <w:r>
        <w:rPr>
          <w:lang w:eastAsia="en-GB"/>
        </w:rPr>
        <w:t>Lloyds Banking Group</w:t>
      </w:r>
      <w:r w:rsidR="00513392">
        <w:rPr>
          <w:lang w:eastAsia="en-GB"/>
        </w:rPr>
        <w:t>’s</w:t>
      </w:r>
      <w:r w:rsidRPr="00C856CA">
        <w:rPr>
          <w:lang w:eastAsia="en-GB"/>
        </w:rPr>
        <w:t xml:space="preserve"> </w:t>
      </w:r>
      <w:r>
        <w:rPr>
          <w:lang w:eastAsia="en-GB"/>
        </w:rPr>
        <w:t>main purposes</w:t>
      </w:r>
      <w:r w:rsidRPr="00C856CA">
        <w:rPr>
          <w:lang w:eastAsia="en-GB"/>
        </w:rPr>
        <w:t>.</w:t>
      </w:r>
      <w:bookmarkEnd w:id="2"/>
      <w:r>
        <w:rPr>
          <w:lang w:eastAsia="en-GB"/>
        </w:rPr>
        <w:tab/>
      </w:r>
    </w:p>
    <w:p w:rsidR="00FE1C0D" w:rsidRDefault="00FE1C0D" w:rsidP="00FE1C0D">
      <w:pPr>
        <w:pStyle w:val="NoSpacing"/>
        <w:jc w:val="both"/>
        <w:rPr>
          <w:lang w:eastAsia="en-GB"/>
        </w:rPr>
      </w:pPr>
    </w:p>
    <w:p w:rsidR="003606A7" w:rsidRPr="003606A7" w:rsidRDefault="00181138" w:rsidP="003606A7">
      <w:pPr>
        <w:pStyle w:val="NoSpacing"/>
        <w:jc w:val="both"/>
        <w:rPr>
          <w:rFonts w:cstheme="minorHAnsi"/>
          <w:sz w:val="24"/>
          <w:szCs w:val="24"/>
        </w:rPr>
      </w:pPr>
      <w:bookmarkStart w:id="3" w:name="_Hlk17454397"/>
      <w:r w:rsidRPr="003606A7">
        <w:rPr>
          <w:lang w:eastAsia="en-GB"/>
        </w:rPr>
        <w:t xml:space="preserve">There are three parts to this report, and </w:t>
      </w:r>
      <w:r w:rsidR="00FE1C0D" w:rsidRPr="003606A7">
        <w:rPr>
          <w:lang w:eastAsia="en-GB"/>
        </w:rPr>
        <w:t xml:space="preserve">he Points that will be covered </w:t>
      </w:r>
      <w:r w:rsidRPr="003606A7">
        <w:rPr>
          <w:lang w:eastAsia="en-GB"/>
        </w:rPr>
        <w:t xml:space="preserve">in part one </w:t>
      </w:r>
      <w:r w:rsidR="00513392" w:rsidRPr="003606A7">
        <w:rPr>
          <w:lang w:eastAsia="en-GB"/>
        </w:rPr>
        <w:t>is</w:t>
      </w:r>
      <w:r w:rsidR="00FE1C0D" w:rsidRPr="003606A7">
        <w:rPr>
          <w:lang w:eastAsia="en-GB"/>
        </w:rPr>
        <w:t xml:space="preserve"> </w:t>
      </w:r>
      <w:r>
        <w:rPr>
          <w:rFonts w:cstheme="minorHAnsi"/>
          <w:sz w:val="24"/>
          <w:szCs w:val="24"/>
        </w:rPr>
        <w:t>t</w:t>
      </w:r>
      <w:r w:rsidR="00FE1C0D" w:rsidRPr="003606A7">
        <w:rPr>
          <w:rFonts w:cstheme="minorHAnsi"/>
          <w:sz w:val="24"/>
          <w:szCs w:val="24"/>
        </w:rPr>
        <w:t xml:space="preserve">he </w:t>
      </w:r>
      <w:r>
        <w:rPr>
          <w:rFonts w:cstheme="minorHAnsi"/>
          <w:sz w:val="24"/>
          <w:szCs w:val="24"/>
        </w:rPr>
        <w:t>n</w:t>
      </w:r>
      <w:r w:rsidR="00FE1C0D" w:rsidRPr="003606A7">
        <w:rPr>
          <w:rFonts w:cstheme="minorHAnsi"/>
          <w:sz w:val="24"/>
          <w:szCs w:val="24"/>
        </w:rPr>
        <w:t xml:space="preserve">otion of </w:t>
      </w:r>
      <w:r w:rsidRPr="003606A7">
        <w:rPr>
          <w:rFonts w:cstheme="minorHAnsi"/>
          <w:sz w:val="24"/>
          <w:szCs w:val="24"/>
        </w:rPr>
        <w:t>c</w:t>
      </w:r>
      <w:r w:rsidR="00FE1C0D" w:rsidRPr="003606A7">
        <w:rPr>
          <w:rFonts w:cstheme="minorHAnsi"/>
          <w:sz w:val="24"/>
          <w:szCs w:val="24"/>
        </w:rPr>
        <w:t xml:space="preserve">oaching and </w:t>
      </w:r>
      <w:r w:rsidRPr="003606A7">
        <w:rPr>
          <w:rFonts w:cstheme="minorHAnsi"/>
          <w:sz w:val="24"/>
          <w:szCs w:val="24"/>
        </w:rPr>
        <w:t>m</w:t>
      </w:r>
      <w:r w:rsidR="00FE1C0D" w:rsidRPr="003606A7">
        <w:rPr>
          <w:rFonts w:cstheme="minorHAnsi"/>
          <w:sz w:val="24"/>
          <w:szCs w:val="24"/>
        </w:rPr>
        <w:t xml:space="preserve">entoring, </w:t>
      </w:r>
      <w:r w:rsidRPr="003606A7">
        <w:rPr>
          <w:rFonts w:cstheme="minorHAnsi"/>
          <w:sz w:val="24"/>
          <w:szCs w:val="24"/>
        </w:rPr>
        <w:t>c</w:t>
      </w:r>
      <w:r w:rsidR="00FE1C0D" w:rsidRPr="003606A7">
        <w:rPr>
          <w:rFonts w:cstheme="minorHAnsi"/>
          <w:sz w:val="24"/>
          <w:szCs w:val="24"/>
        </w:rPr>
        <w:t xml:space="preserve">oaching </w:t>
      </w:r>
      <w:r w:rsidRPr="003606A7">
        <w:rPr>
          <w:rFonts w:cstheme="minorHAnsi"/>
          <w:sz w:val="24"/>
          <w:szCs w:val="24"/>
        </w:rPr>
        <w:t>vs</w:t>
      </w:r>
      <w:r w:rsidR="00FE1C0D" w:rsidRPr="003606A7">
        <w:rPr>
          <w:rFonts w:cstheme="minorHAnsi"/>
          <w:sz w:val="24"/>
          <w:szCs w:val="24"/>
        </w:rPr>
        <w:t xml:space="preserve">. </w:t>
      </w:r>
      <w:r w:rsidRPr="003606A7">
        <w:rPr>
          <w:rFonts w:cstheme="minorHAnsi"/>
          <w:sz w:val="24"/>
          <w:szCs w:val="24"/>
        </w:rPr>
        <w:t>m</w:t>
      </w:r>
      <w:r w:rsidR="00FE1C0D" w:rsidRPr="003606A7">
        <w:rPr>
          <w:rFonts w:cstheme="minorHAnsi"/>
          <w:sz w:val="24"/>
          <w:szCs w:val="24"/>
        </w:rPr>
        <w:t xml:space="preserve">entoring, </w:t>
      </w:r>
      <w:r w:rsidR="00FE1C0D" w:rsidRPr="003606A7">
        <w:rPr>
          <w:rFonts w:eastAsia="Times New Roman" w:cstheme="minorHAnsi"/>
          <w:bCs/>
          <w:sz w:val="24"/>
          <w:szCs w:val="24"/>
        </w:rPr>
        <w:t xml:space="preserve">S.M.A.R.T </w:t>
      </w:r>
      <w:r w:rsidRPr="003606A7">
        <w:rPr>
          <w:rFonts w:eastAsia="Times New Roman" w:cstheme="minorHAnsi"/>
          <w:bCs/>
          <w:sz w:val="24"/>
          <w:szCs w:val="24"/>
        </w:rPr>
        <w:t>g</w:t>
      </w:r>
      <w:r w:rsidR="00FE1C0D" w:rsidRPr="003606A7">
        <w:rPr>
          <w:rFonts w:eastAsia="Times New Roman" w:cstheme="minorHAnsi"/>
          <w:bCs/>
          <w:sz w:val="24"/>
          <w:szCs w:val="24"/>
        </w:rPr>
        <w:t xml:space="preserve">oals </w:t>
      </w:r>
      <w:r w:rsidRPr="003606A7">
        <w:rPr>
          <w:rFonts w:eastAsia="Times New Roman" w:cstheme="minorHAnsi"/>
          <w:bCs/>
          <w:sz w:val="24"/>
          <w:szCs w:val="24"/>
        </w:rPr>
        <w:t>s</w:t>
      </w:r>
      <w:r w:rsidR="00FE1C0D" w:rsidRPr="003606A7">
        <w:rPr>
          <w:rFonts w:eastAsia="Times New Roman" w:cstheme="minorHAnsi"/>
          <w:bCs/>
          <w:sz w:val="24"/>
          <w:szCs w:val="24"/>
        </w:rPr>
        <w:t xml:space="preserve">heet, </w:t>
      </w:r>
      <w:r w:rsidRPr="003606A7">
        <w:rPr>
          <w:rFonts w:cstheme="minorHAnsi"/>
          <w:sz w:val="24"/>
          <w:szCs w:val="24"/>
        </w:rPr>
        <w:t>the d</w:t>
      </w:r>
      <w:r w:rsidR="00FE1C0D" w:rsidRPr="003606A7">
        <w:rPr>
          <w:rFonts w:cstheme="minorHAnsi"/>
          <w:sz w:val="24"/>
          <w:szCs w:val="24"/>
        </w:rPr>
        <w:t>ifference between coaching and mentoring,</w:t>
      </w:r>
      <w:r w:rsidRPr="003606A7">
        <w:rPr>
          <w:rFonts w:cstheme="minorHAnsi"/>
          <w:sz w:val="24"/>
          <w:szCs w:val="24"/>
        </w:rPr>
        <w:t xml:space="preserve"> and a </w:t>
      </w:r>
      <w:r w:rsidRPr="003606A7">
        <w:rPr>
          <w:rFonts w:cstheme="minorHAnsi"/>
          <w:color w:val="0D0D0D" w:themeColor="text1" w:themeTint="F2"/>
          <w:sz w:val="24"/>
          <w:szCs w:val="24"/>
        </w:rPr>
        <w:t>c</w:t>
      </w:r>
      <w:r w:rsidR="00FE1C0D" w:rsidRPr="003606A7">
        <w:rPr>
          <w:rFonts w:cstheme="minorHAnsi"/>
          <w:color w:val="0D0D0D" w:themeColor="text1" w:themeTint="F2"/>
          <w:sz w:val="24"/>
          <w:szCs w:val="24"/>
        </w:rPr>
        <w:t xml:space="preserve">omparisons </w:t>
      </w:r>
      <w:r w:rsidRPr="003606A7">
        <w:rPr>
          <w:rFonts w:cstheme="minorHAnsi"/>
          <w:color w:val="0D0D0D" w:themeColor="text1" w:themeTint="F2"/>
          <w:sz w:val="24"/>
          <w:szCs w:val="24"/>
        </w:rPr>
        <w:t>c</w:t>
      </w:r>
      <w:r w:rsidR="00FE1C0D" w:rsidRPr="003606A7">
        <w:rPr>
          <w:rFonts w:cstheme="minorHAnsi"/>
          <w:color w:val="0D0D0D" w:themeColor="text1" w:themeTint="F2"/>
          <w:sz w:val="24"/>
          <w:szCs w:val="24"/>
        </w:rPr>
        <w:t>hart</w:t>
      </w:r>
      <w:r w:rsidRPr="003606A7">
        <w:rPr>
          <w:rFonts w:cstheme="minorHAnsi"/>
          <w:color w:val="0D0D0D" w:themeColor="text1" w:themeTint="F2"/>
          <w:sz w:val="24"/>
          <w:szCs w:val="24"/>
        </w:rPr>
        <w:t>. In part two the points that will be covered are,</w:t>
      </w:r>
      <w:r w:rsidR="00FE1C0D" w:rsidRPr="003606A7">
        <w:rPr>
          <w:rFonts w:cstheme="minorHAnsi"/>
          <w:color w:val="0D0D0D" w:themeColor="text1" w:themeTint="F2"/>
          <w:sz w:val="24"/>
          <w:szCs w:val="24"/>
        </w:rPr>
        <w:t xml:space="preserve"> </w:t>
      </w:r>
      <w:r w:rsidRPr="003606A7">
        <w:rPr>
          <w:rFonts w:cstheme="minorHAnsi"/>
          <w:sz w:val="24"/>
          <w:szCs w:val="24"/>
        </w:rPr>
        <w:t>u</w:t>
      </w:r>
      <w:r w:rsidR="00FE1C0D" w:rsidRPr="003606A7">
        <w:rPr>
          <w:rFonts w:cstheme="minorHAnsi"/>
          <w:sz w:val="24"/>
          <w:szCs w:val="24"/>
        </w:rPr>
        <w:t xml:space="preserve">sing </w:t>
      </w:r>
      <w:r w:rsidRPr="003606A7">
        <w:rPr>
          <w:rFonts w:cstheme="minorHAnsi"/>
          <w:sz w:val="24"/>
          <w:szCs w:val="24"/>
        </w:rPr>
        <w:t>c</w:t>
      </w:r>
      <w:r w:rsidR="00FE1C0D" w:rsidRPr="003606A7">
        <w:rPr>
          <w:rFonts w:cstheme="minorHAnsi"/>
          <w:sz w:val="24"/>
          <w:szCs w:val="24"/>
        </w:rPr>
        <w:t>oaching models,</w:t>
      </w:r>
      <w:r w:rsidRPr="003606A7">
        <w:rPr>
          <w:rFonts w:cstheme="minorHAnsi"/>
          <w:sz w:val="24"/>
          <w:szCs w:val="24"/>
        </w:rPr>
        <w:t xml:space="preserve"> the grow model, the benefits of coaching and </w:t>
      </w:r>
      <w:r w:rsidRPr="003606A7">
        <w:rPr>
          <w:rFonts w:cstheme="minorHAnsi"/>
        </w:rPr>
        <w:t>finally in part three the points that will be covered are</w:t>
      </w:r>
      <w:r w:rsidRPr="003606A7">
        <w:rPr>
          <w:rFonts w:cstheme="minorHAnsi"/>
          <w:sz w:val="24"/>
          <w:szCs w:val="24"/>
        </w:rPr>
        <w:t xml:space="preserve"> knowledge and skills</w:t>
      </w:r>
      <w:r w:rsidRPr="003606A7">
        <w:rPr>
          <w:rFonts w:cstheme="minorHAnsi"/>
        </w:rPr>
        <w:t xml:space="preserve"> </w:t>
      </w:r>
      <w:r w:rsidRPr="003606A7">
        <w:rPr>
          <w:rFonts w:cstheme="minorHAnsi"/>
          <w:sz w:val="24"/>
          <w:szCs w:val="24"/>
        </w:rPr>
        <w:t>personalities traits of a coach.</w:t>
      </w:r>
    </w:p>
    <w:bookmarkEnd w:id="3"/>
    <w:p w:rsidR="00FE1C0D" w:rsidRDefault="00FE1C0D" w:rsidP="002E6A2F">
      <w:pPr>
        <w:rPr>
          <w:rFonts w:asciiTheme="minorHAnsi" w:hAnsiTheme="minorHAnsi" w:cstheme="minorHAnsi"/>
          <w:sz w:val="24"/>
          <w:szCs w:val="24"/>
        </w:rPr>
      </w:pPr>
    </w:p>
    <w:p w:rsidR="005F510F" w:rsidRPr="003270CE" w:rsidRDefault="00181138" w:rsidP="002E6A2F">
      <w:pPr>
        <w:rPr>
          <w:rFonts w:asciiTheme="minorHAnsi" w:hAnsiTheme="minorHAnsi" w:cstheme="minorHAnsi"/>
          <w:b/>
          <w:sz w:val="24"/>
          <w:szCs w:val="24"/>
        </w:rPr>
      </w:pPr>
      <w:r w:rsidRPr="003270CE">
        <w:rPr>
          <w:rFonts w:asciiTheme="minorHAnsi" w:hAnsiTheme="minorHAnsi" w:cstheme="minorHAnsi"/>
          <w:b/>
          <w:sz w:val="24"/>
          <w:szCs w:val="24"/>
        </w:rPr>
        <w:t xml:space="preserve">Brief Information </w:t>
      </w:r>
    </w:p>
    <w:p w:rsidR="0038624B" w:rsidRDefault="00181138" w:rsidP="00DF6F70">
      <w:pPr>
        <w:pStyle w:val="NoSpacing"/>
        <w:jc w:val="both"/>
      </w:pPr>
      <w:r w:rsidRPr="008B49AF">
        <w:t xml:space="preserve">Coaching and mentoring are similar; nevertheless, </w:t>
      </w:r>
      <w:r w:rsidRPr="00DF6F70">
        <w:t>countless</w:t>
      </w:r>
      <w:r w:rsidRPr="008B49AF">
        <w:t xml:space="preserve"> individuals use these arguments interchangeably. </w:t>
      </w:r>
      <w:r w:rsidRPr="003606A7">
        <w:rPr>
          <w:rFonts w:cstheme="minorHAnsi"/>
          <w:bCs/>
        </w:rPr>
        <w:t xml:space="preserve">In accordance with, </w:t>
      </w:r>
      <w:sdt>
        <w:sdtPr>
          <w:rPr>
            <w:rFonts w:cstheme="minorHAnsi"/>
            <w:bCs/>
          </w:rPr>
          <w:id w:val="-1610268535"/>
          <w:citation/>
        </w:sdtPr>
        <w:sdtEndPr/>
        <w:sdtContent>
          <w:r w:rsidRPr="003606A7">
            <w:rPr>
              <w:rFonts w:cstheme="minorHAnsi"/>
              <w:bCs/>
            </w:rPr>
            <w:fldChar w:fldCharType="begin"/>
          </w:r>
          <w:r w:rsidRPr="003606A7">
            <w:rPr>
              <w:rFonts w:cstheme="minorHAnsi"/>
              <w:bCs/>
            </w:rPr>
            <w:instrText xml:space="preserve">CITATION Ada08 \l 2057 </w:instrText>
          </w:r>
          <w:r w:rsidRPr="003606A7">
            <w:rPr>
              <w:rFonts w:cstheme="minorHAnsi"/>
              <w:bCs/>
            </w:rPr>
            <w:fldChar w:fldCharType="separate"/>
          </w:r>
          <w:r w:rsidRPr="003606A7">
            <w:rPr>
              <w:rFonts w:cstheme="minorHAnsi"/>
              <w:noProof/>
            </w:rPr>
            <w:t>(Sicinski, 2008)</w:t>
          </w:r>
          <w:r w:rsidRPr="003606A7">
            <w:rPr>
              <w:rFonts w:cstheme="minorHAnsi"/>
              <w:bCs/>
            </w:rPr>
            <w:fldChar w:fldCharType="end"/>
          </w:r>
        </w:sdtContent>
      </w:sdt>
      <w:r w:rsidRPr="003606A7">
        <w:rPr>
          <w:rFonts w:cstheme="minorHAnsi"/>
          <w:bCs/>
        </w:rPr>
        <w:t xml:space="preserve"> </w:t>
      </w:r>
      <w:r w:rsidRPr="003606A7">
        <w:rPr>
          <w:rFonts w:eastAsia="Times New Roman" w:cstheme="minorHAnsi"/>
          <w:lang w:eastAsia="en-GB"/>
        </w:rPr>
        <w:t>These days, life coaches focus in association coaching, career coaching, in life skills coaching, in coaching organisation, and in several additional plans of life.</w:t>
      </w:r>
    </w:p>
    <w:p w:rsidR="003606A7" w:rsidRDefault="00181138" w:rsidP="00513392">
      <w:pPr>
        <w:pStyle w:val="NoSpacing"/>
        <w:jc w:val="both"/>
        <w:rPr>
          <w:lang w:eastAsia="en-GB"/>
        </w:rPr>
      </w:pPr>
      <w:r w:rsidRPr="008B49AF">
        <w:t xml:space="preserve">Coaching is a constant administration progress program, that transpires amongst a worker and the individuals instantaneous of the superior, for a precise and short-term purpose, to progress the achievement and to evolve competence. Equally, Mentoring is a career change inventiveness engaged by the supervision of the leaders. Coaching is short term, and coaches are efficaciously involved with the coachee for a </w:t>
      </w:r>
      <w:r w:rsidR="00510F1B" w:rsidRPr="008B49AF">
        <w:t>brief</w:t>
      </w:r>
      <w:r w:rsidRPr="008B49AF">
        <w:t xml:space="preserve"> </w:t>
      </w:r>
      <w:r w:rsidR="00510F1B" w:rsidRPr="008B49AF">
        <w:t>period</w:t>
      </w:r>
      <w:r w:rsidRPr="008B49AF">
        <w:t xml:space="preserve">, even just for a few meetings. The notion of coaching is on meeting very specific targets within a set </w:t>
      </w:r>
      <w:r w:rsidR="00DF6F70" w:rsidRPr="008B49AF">
        <w:t>period</w:t>
      </w:r>
      <w:r w:rsidRPr="008B49AF">
        <w:t xml:space="preserve">. As coaching is a method in which an individual, is </w:t>
      </w:r>
      <w:r w:rsidR="00CF79BA" w:rsidRPr="008B49AF">
        <w:t>oversaw</w:t>
      </w:r>
      <w:r w:rsidRPr="008B49AF">
        <w:t xml:space="preserve"> by a superior </w:t>
      </w:r>
      <w:r w:rsidR="00CF79BA">
        <w:t>manager</w:t>
      </w:r>
      <w:r w:rsidRPr="008B49AF">
        <w:t xml:space="preserve"> to </w:t>
      </w:r>
      <w:r w:rsidR="00CF79BA" w:rsidRPr="008B49AF">
        <w:t>progress</w:t>
      </w:r>
      <w:r w:rsidR="00CF79BA">
        <w:t xml:space="preserve"> own</w:t>
      </w:r>
      <w:r w:rsidRPr="008B49AF">
        <w:t xml:space="preserve"> competencies and capabilities. A coach who imparts coaching has expertise in the concerned field and to analyse the performances of the subordinates and improve them. Mentoring is a long-term development driven, the aim is to advance the people not only for the existing career, and to help all individuals with their future development. Mentoring is an advisory process, in which a fresher gets support and guidance from a senior person. A mentor is </w:t>
      </w:r>
      <w:proofErr w:type="gramStart"/>
      <w:r w:rsidRPr="008B49AF">
        <w:t>a</w:t>
      </w:r>
      <w:proofErr w:type="gramEnd"/>
      <w:r w:rsidRPr="008B49AF">
        <w:t xml:space="preserve"> </w:t>
      </w:r>
      <w:r w:rsidR="00CF79BA" w:rsidRPr="008B49AF">
        <w:t>individual</w:t>
      </w:r>
      <w:r w:rsidRPr="008B49AF">
        <w:t xml:space="preserve"> </w:t>
      </w:r>
      <w:r w:rsidR="00803583" w:rsidRPr="008B49AF">
        <w:t>consuming</w:t>
      </w:r>
      <w:r w:rsidRPr="008B49AF">
        <w:t xml:space="preserve"> good knowledge and experience and </w:t>
      </w:r>
      <w:r w:rsidR="00DF6F70">
        <w:t>t</w:t>
      </w:r>
      <w:r w:rsidRPr="008B49AF">
        <w:t xml:space="preserve">o help an </w:t>
      </w:r>
      <w:r w:rsidR="00803583">
        <w:t>colleagues</w:t>
      </w:r>
      <w:r w:rsidRPr="008B49AF">
        <w:t xml:space="preserve"> to attain psychological maturity and </w:t>
      </w:r>
      <w:r w:rsidR="00803583" w:rsidRPr="008B49AF">
        <w:t>efficiency</w:t>
      </w:r>
      <w:r w:rsidRPr="008B49AF">
        <w:t>.</w:t>
      </w:r>
      <w:r w:rsidR="008C17A9">
        <w:t xml:space="preserve"> </w:t>
      </w:r>
      <w:r w:rsidR="008C17A9">
        <w:rPr>
          <w:rFonts w:cstheme="minorHAnsi"/>
        </w:rPr>
        <w:t xml:space="preserve">In line with, </w:t>
      </w:r>
      <w:sdt>
        <w:sdtPr>
          <w:rPr>
            <w:rFonts w:cstheme="minorHAnsi"/>
            <w:bCs/>
          </w:rPr>
          <w:id w:val="-1611741277"/>
          <w:citation/>
        </w:sdtPr>
        <w:sdtEndPr/>
        <w:sdtContent>
          <w:r w:rsidR="008C17A9" w:rsidRPr="003606A7">
            <w:rPr>
              <w:rFonts w:cstheme="minorHAnsi"/>
              <w:bCs/>
            </w:rPr>
            <w:fldChar w:fldCharType="begin"/>
          </w:r>
          <w:r w:rsidR="008C17A9" w:rsidRPr="003606A7">
            <w:rPr>
              <w:rFonts w:cstheme="minorHAnsi"/>
              <w:bCs/>
            </w:rPr>
            <w:instrText xml:space="preserve"> CITATION Mic07 \l 2057 </w:instrText>
          </w:r>
          <w:r w:rsidR="008C17A9" w:rsidRPr="003606A7">
            <w:rPr>
              <w:rFonts w:cstheme="minorHAnsi"/>
              <w:bCs/>
            </w:rPr>
            <w:fldChar w:fldCharType="separate"/>
          </w:r>
          <w:r w:rsidR="008C17A9" w:rsidRPr="003606A7">
            <w:rPr>
              <w:rFonts w:cstheme="minorHAnsi"/>
              <w:noProof/>
            </w:rPr>
            <w:t>(Mavuso, 2007)</w:t>
          </w:r>
          <w:r w:rsidR="008C17A9" w:rsidRPr="003606A7">
            <w:rPr>
              <w:rFonts w:cstheme="minorHAnsi"/>
              <w:bCs/>
            </w:rPr>
            <w:fldChar w:fldCharType="end"/>
          </w:r>
        </w:sdtContent>
      </w:sdt>
      <w:r w:rsidR="008C17A9" w:rsidRPr="003606A7">
        <w:rPr>
          <w:rFonts w:cstheme="minorHAnsi"/>
          <w:bCs/>
        </w:rPr>
        <w:t xml:space="preserve"> </w:t>
      </w:r>
      <w:r w:rsidR="008C17A9" w:rsidRPr="003606A7">
        <w:rPr>
          <w:rFonts w:cstheme="minorHAnsi"/>
        </w:rPr>
        <w:t>mentoring is a relationship arranged as It tries to give a protected situation where the ment</w:t>
      </w:r>
      <w:r w:rsidR="008C17A9">
        <w:rPr>
          <w:rFonts w:cstheme="minorHAnsi"/>
        </w:rPr>
        <w:t>e</w:t>
      </w:r>
      <w:r w:rsidR="008C17A9" w:rsidRPr="003606A7">
        <w:rPr>
          <w:rFonts w:cstheme="minorHAnsi"/>
        </w:rPr>
        <w:t>e</w:t>
      </w:r>
      <w:r w:rsidR="008C17A9">
        <w:rPr>
          <w:rFonts w:cstheme="minorHAnsi"/>
        </w:rPr>
        <w:t>,</w:t>
      </w:r>
      <w:r w:rsidR="008C17A9" w:rsidRPr="003606A7">
        <w:rPr>
          <w:rFonts w:cstheme="minorHAnsi"/>
        </w:rPr>
        <w:t xml:space="preserve"> shares whatever issues influence the individuals, specialist, and individual achievement</w:t>
      </w:r>
      <w:r w:rsidR="008C17A9">
        <w:rPr>
          <w:rFonts w:cstheme="minorHAnsi"/>
        </w:rPr>
        <w:t>.</w:t>
      </w:r>
      <w:r w:rsidR="00513392">
        <w:rPr>
          <w:rFonts w:cstheme="minorHAnsi"/>
        </w:rPr>
        <w:t xml:space="preserve"> </w:t>
      </w:r>
      <w:r w:rsidR="00513392" w:rsidRPr="00513392">
        <w:t xml:space="preserve">In the Lloyds Banking Group, coaching and mentoring is a formal and informal platform that contributes to organisational productivity. It helps employees to bring out the best within the colleagues, in addition, to perform better and to prepare them for a better job position. </w:t>
      </w:r>
      <w:r w:rsidR="00DF6F70" w:rsidRPr="00DF6F70">
        <w:rPr>
          <w:lang w:eastAsia="en-GB"/>
        </w:rPr>
        <w:t xml:space="preserve">Coaching and mentoring can be successful ways to deal with </w:t>
      </w:r>
      <w:r w:rsidR="00DF6F70">
        <w:rPr>
          <w:lang w:eastAsia="en-GB"/>
        </w:rPr>
        <w:t>developing</w:t>
      </w:r>
      <w:r w:rsidR="00DF6F70" w:rsidRPr="00DF6F70">
        <w:rPr>
          <w:lang w:eastAsia="en-GB"/>
        </w:rPr>
        <w:t xml:space="preserve"> representatives. Both mentoring and coaching have developed in fame, with numerous businesses utilizing them to improve the skills, knowledge, and performance of their employees around explicit abilities and objectives</w:t>
      </w:r>
      <w:r w:rsidR="00DF6F70">
        <w:rPr>
          <w:lang w:eastAsia="en-GB"/>
        </w:rPr>
        <w:t>.</w:t>
      </w:r>
    </w:p>
    <w:p w:rsidR="00513392" w:rsidRDefault="00513392" w:rsidP="00513392">
      <w:pPr>
        <w:pStyle w:val="NoSpacing"/>
        <w:jc w:val="both"/>
        <w:rPr>
          <w:lang w:eastAsia="en-GB"/>
        </w:rPr>
      </w:pPr>
    </w:p>
    <w:p w:rsidR="00510F1B" w:rsidRDefault="00510F1B" w:rsidP="00513392">
      <w:pPr>
        <w:pStyle w:val="NoSpacing"/>
        <w:jc w:val="both"/>
        <w:rPr>
          <w:lang w:eastAsia="en-GB"/>
        </w:rPr>
      </w:pPr>
    </w:p>
    <w:p w:rsidR="00513392" w:rsidRPr="00513392" w:rsidRDefault="00513392" w:rsidP="00513392">
      <w:pPr>
        <w:pStyle w:val="NoSpacing"/>
        <w:jc w:val="both"/>
        <w:rPr>
          <w:rFonts w:cstheme="minorHAnsi"/>
        </w:rPr>
      </w:pPr>
    </w:p>
    <w:p w:rsidR="00186719" w:rsidRPr="003270CE" w:rsidRDefault="00181138" w:rsidP="002E6A2F">
      <w:pPr>
        <w:rPr>
          <w:rFonts w:asciiTheme="minorHAnsi" w:hAnsiTheme="minorHAnsi" w:cstheme="minorHAnsi"/>
          <w:b/>
          <w:sz w:val="24"/>
          <w:szCs w:val="24"/>
        </w:rPr>
      </w:pPr>
      <w:r w:rsidRPr="003270CE">
        <w:rPr>
          <w:rFonts w:asciiTheme="minorHAnsi" w:hAnsiTheme="minorHAnsi" w:cstheme="minorHAnsi"/>
          <w:b/>
          <w:sz w:val="24"/>
          <w:szCs w:val="24"/>
        </w:rPr>
        <w:lastRenderedPageBreak/>
        <w:t>Part One</w:t>
      </w:r>
    </w:p>
    <w:p w:rsidR="005E0BC5" w:rsidRPr="00632272" w:rsidRDefault="00181138" w:rsidP="00632272">
      <w:pPr>
        <w:pStyle w:val="ListParagraph"/>
        <w:numPr>
          <w:ilvl w:val="1"/>
          <w:numId w:val="2"/>
        </w:numPr>
        <w:rPr>
          <w:rFonts w:asciiTheme="minorHAnsi" w:hAnsiTheme="minorHAnsi" w:cstheme="minorHAnsi"/>
          <w:b/>
          <w:sz w:val="24"/>
          <w:szCs w:val="24"/>
        </w:rPr>
      </w:pPr>
      <w:bookmarkStart w:id="4" w:name="_Hlk17417081"/>
      <w:r w:rsidRPr="00632272">
        <w:rPr>
          <w:rFonts w:asciiTheme="minorHAnsi" w:hAnsiTheme="minorHAnsi" w:cstheme="minorHAnsi"/>
          <w:b/>
          <w:sz w:val="24"/>
          <w:szCs w:val="24"/>
        </w:rPr>
        <w:t>T</w:t>
      </w:r>
      <w:r w:rsidR="008C3882" w:rsidRPr="00632272">
        <w:rPr>
          <w:rFonts w:asciiTheme="minorHAnsi" w:hAnsiTheme="minorHAnsi" w:cstheme="minorHAnsi"/>
          <w:b/>
          <w:sz w:val="24"/>
          <w:szCs w:val="24"/>
        </w:rPr>
        <w:t xml:space="preserve">he </w:t>
      </w:r>
      <w:r w:rsidR="003F1097" w:rsidRPr="00632272">
        <w:rPr>
          <w:rFonts w:asciiTheme="minorHAnsi" w:hAnsiTheme="minorHAnsi" w:cstheme="minorHAnsi"/>
          <w:b/>
          <w:sz w:val="24"/>
          <w:szCs w:val="24"/>
        </w:rPr>
        <w:t>Notion</w:t>
      </w:r>
      <w:r w:rsidR="00D159BD" w:rsidRPr="00632272">
        <w:rPr>
          <w:rFonts w:asciiTheme="minorHAnsi" w:hAnsiTheme="minorHAnsi" w:cstheme="minorHAnsi"/>
          <w:b/>
          <w:sz w:val="24"/>
          <w:szCs w:val="24"/>
        </w:rPr>
        <w:t xml:space="preserve"> of</w:t>
      </w:r>
      <w:r w:rsidR="008C3882" w:rsidRPr="00632272">
        <w:rPr>
          <w:rFonts w:asciiTheme="minorHAnsi" w:hAnsiTheme="minorHAnsi" w:cstheme="minorHAnsi"/>
          <w:b/>
          <w:sz w:val="24"/>
          <w:szCs w:val="24"/>
        </w:rPr>
        <w:t xml:space="preserve"> </w:t>
      </w:r>
      <w:r w:rsidRPr="00632272">
        <w:rPr>
          <w:rFonts w:asciiTheme="minorHAnsi" w:hAnsiTheme="minorHAnsi" w:cstheme="minorHAnsi"/>
          <w:b/>
          <w:sz w:val="24"/>
          <w:szCs w:val="24"/>
        </w:rPr>
        <w:t>Coaching</w:t>
      </w:r>
      <w:r w:rsidR="008C3882" w:rsidRPr="00632272">
        <w:rPr>
          <w:rFonts w:asciiTheme="minorHAnsi" w:hAnsiTheme="minorHAnsi" w:cstheme="minorHAnsi"/>
          <w:b/>
          <w:sz w:val="24"/>
          <w:szCs w:val="24"/>
        </w:rPr>
        <w:t xml:space="preserve"> and </w:t>
      </w:r>
      <w:r w:rsidRPr="00632272">
        <w:rPr>
          <w:rFonts w:asciiTheme="minorHAnsi" w:hAnsiTheme="minorHAnsi" w:cstheme="minorHAnsi"/>
          <w:b/>
          <w:sz w:val="24"/>
          <w:szCs w:val="24"/>
        </w:rPr>
        <w:t>M</w:t>
      </w:r>
      <w:r w:rsidR="008C3882" w:rsidRPr="00632272">
        <w:rPr>
          <w:rFonts w:asciiTheme="minorHAnsi" w:hAnsiTheme="minorHAnsi" w:cstheme="minorHAnsi"/>
          <w:b/>
          <w:sz w:val="24"/>
          <w:szCs w:val="24"/>
        </w:rPr>
        <w:t xml:space="preserve">entoring </w:t>
      </w:r>
    </w:p>
    <w:bookmarkEnd w:id="4"/>
    <w:p w:rsidR="00726496" w:rsidRPr="003606A7" w:rsidRDefault="00181138" w:rsidP="004479B1">
      <w:pPr>
        <w:pStyle w:val="NoSpacing"/>
        <w:jc w:val="both"/>
        <w:rPr>
          <w:rFonts w:eastAsia="Times New Roman" w:cstheme="minorHAnsi"/>
          <w:lang w:eastAsia="en-GB"/>
        </w:rPr>
      </w:pPr>
      <w:r w:rsidRPr="003606A7">
        <w:rPr>
          <w:rFonts w:cstheme="minorHAnsi"/>
          <w:bCs/>
        </w:rPr>
        <w:t xml:space="preserve">Coaching is a task-oriented that emphasis on solid </w:t>
      </w:r>
      <w:r w:rsidR="00510F1B" w:rsidRPr="003606A7">
        <w:rPr>
          <w:rFonts w:cstheme="minorHAnsi"/>
          <w:bCs/>
        </w:rPr>
        <w:t>matters</w:t>
      </w:r>
      <w:r w:rsidRPr="003606A7">
        <w:rPr>
          <w:rFonts w:cstheme="minorHAnsi"/>
          <w:bCs/>
        </w:rPr>
        <w:t xml:space="preserve">, for example, overseeing </w:t>
      </w:r>
      <w:r w:rsidR="000850FA" w:rsidRPr="003606A7">
        <w:rPr>
          <w:rFonts w:cstheme="minorHAnsi"/>
          <w:bCs/>
        </w:rPr>
        <w:t>more</w:t>
      </w:r>
      <w:r w:rsidRPr="003606A7">
        <w:rPr>
          <w:rFonts w:cstheme="minorHAnsi"/>
          <w:bCs/>
        </w:rPr>
        <w:t xml:space="preserve"> </w:t>
      </w:r>
      <w:r w:rsidR="00510F1B" w:rsidRPr="003606A7">
        <w:rPr>
          <w:rFonts w:cstheme="minorHAnsi"/>
          <w:bCs/>
        </w:rPr>
        <w:t>effectively</w:t>
      </w:r>
      <w:r w:rsidRPr="003606A7">
        <w:rPr>
          <w:rFonts w:cstheme="minorHAnsi"/>
          <w:bCs/>
        </w:rPr>
        <w:t>, communicating articulately, and figuring</w:t>
      </w:r>
      <w:r w:rsidR="00510F1B">
        <w:rPr>
          <w:rFonts w:cstheme="minorHAnsi"/>
          <w:bCs/>
        </w:rPr>
        <w:t>-</w:t>
      </w:r>
      <w:r w:rsidRPr="003606A7">
        <w:rPr>
          <w:rFonts w:cstheme="minorHAnsi"/>
          <w:bCs/>
        </w:rPr>
        <w:t xml:space="preserve">out how to think </w:t>
      </w:r>
      <w:r w:rsidR="00510F1B" w:rsidRPr="003606A7">
        <w:rPr>
          <w:rFonts w:cstheme="minorHAnsi"/>
          <w:bCs/>
        </w:rPr>
        <w:t>tactically</w:t>
      </w:r>
      <w:r w:rsidRPr="003606A7">
        <w:rPr>
          <w:rFonts w:cstheme="minorHAnsi"/>
          <w:bCs/>
        </w:rPr>
        <w:t>. This requires a substance master "Coach" who is skillful for instructing the coaches on how to build up these abilities</w:t>
      </w:r>
      <w:r w:rsidR="00F34E90" w:rsidRPr="003606A7">
        <w:rPr>
          <w:rFonts w:cstheme="minorHAnsi"/>
          <w:bCs/>
        </w:rPr>
        <w:t xml:space="preserve">. </w:t>
      </w:r>
      <w:bookmarkStart w:id="5" w:name="_Hlk17452868"/>
      <w:r w:rsidR="00D407B6" w:rsidRPr="003606A7">
        <w:rPr>
          <w:rFonts w:cstheme="minorHAnsi"/>
          <w:bCs/>
        </w:rPr>
        <w:t xml:space="preserve">In accordance with, </w:t>
      </w:r>
      <w:sdt>
        <w:sdtPr>
          <w:rPr>
            <w:rFonts w:cstheme="minorHAnsi"/>
            <w:bCs/>
          </w:rPr>
          <w:id w:val="-1207177688"/>
          <w:citation/>
        </w:sdtPr>
        <w:sdtEndPr/>
        <w:sdtContent>
          <w:r w:rsidR="00D407B6" w:rsidRPr="003606A7">
            <w:rPr>
              <w:rFonts w:cstheme="minorHAnsi"/>
              <w:bCs/>
            </w:rPr>
            <w:fldChar w:fldCharType="begin"/>
          </w:r>
          <w:r w:rsidR="00851738" w:rsidRPr="003606A7">
            <w:rPr>
              <w:rFonts w:cstheme="minorHAnsi"/>
              <w:bCs/>
            </w:rPr>
            <w:instrText xml:space="preserve">CITATION Ada08 \l 2057 </w:instrText>
          </w:r>
          <w:r w:rsidR="00D407B6" w:rsidRPr="003606A7">
            <w:rPr>
              <w:rFonts w:cstheme="minorHAnsi"/>
              <w:bCs/>
            </w:rPr>
            <w:fldChar w:fldCharType="separate"/>
          </w:r>
          <w:r w:rsidR="00851738" w:rsidRPr="003606A7">
            <w:rPr>
              <w:rFonts w:cstheme="minorHAnsi"/>
              <w:noProof/>
            </w:rPr>
            <w:t>(Sicinski, 2008)</w:t>
          </w:r>
          <w:r w:rsidR="00D407B6" w:rsidRPr="003606A7">
            <w:rPr>
              <w:rFonts w:cstheme="minorHAnsi"/>
              <w:bCs/>
            </w:rPr>
            <w:fldChar w:fldCharType="end"/>
          </w:r>
        </w:sdtContent>
      </w:sdt>
      <w:r w:rsidR="00914F60" w:rsidRPr="003606A7">
        <w:rPr>
          <w:rFonts w:cstheme="minorHAnsi"/>
          <w:bCs/>
        </w:rPr>
        <w:t xml:space="preserve"> </w:t>
      </w:r>
      <w:r w:rsidR="00FC6900" w:rsidRPr="003606A7">
        <w:rPr>
          <w:rFonts w:eastAsia="Times New Roman" w:cstheme="minorHAnsi"/>
          <w:lang w:eastAsia="en-GB"/>
        </w:rPr>
        <w:t>These days, life coaches focus in association coaching, career coaching, in life skills coaching, in coaching organisation, and in several additional plans of life.</w:t>
      </w:r>
      <w:bookmarkEnd w:id="5"/>
      <w:r w:rsidR="00FC6900" w:rsidRPr="003606A7">
        <w:rPr>
          <w:rFonts w:eastAsia="Times New Roman" w:cstheme="minorHAnsi"/>
          <w:lang w:eastAsia="en-GB"/>
        </w:rPr>
        <w:t xml:space="preserve"> They support individuals in </w:t>
      </w:r>
      <w:hyperlink r:id="rId9" w:history="1">
        <w:r w:rsidR="00FC6900" w:rsidRPr="003606A7">
          <w:rPr>
            <w:rFonts w:eastAsia="Times New Roman" w:cstheme="minorHAnsi"/>
            <w:bdr w:val="none" w:sz="0" w:space="0" w:color="auto" w:frame="1"/>
            <w:lang w:eastAsia="en-GB"/>
          </w:rPr>
          <w:t>solving problems</w:t>
        </w:r>
      </w:hyperlink>
      <w:r w:rsidR="00FC6900" w:rsidRPr="003606A7">
        <w:rPr>
          <w:rFonts w:eastAsia="Times New Roman" w:cstheme="minorHAnsi"/>
          <w:lang w:eastAsia="en-GB"/>
        </w:rPr>
        <w:t xml:space="preserve">, to </w:t>
      </w:r>
      <w:hyperlink r:id="rId10" w:history="1">
        <w:r w:rsidR="00FC6900" w:rsidRPr="003606A7">
          <w:rPr>
            <w:rFonts w:eastAsia="Times New Roman" w:cstheme="minorHAnsi"/>
            <w:bdr w:val="none" w:sz="0" w:space="0" w:color="auto" w:frame="1"/>
            <w:lang w:eastAsia="en-GB"/>
          </w:rPr>
          <w:t>reach their objectives</w:t>
        </w:r>
      </w:hyperlink>
      <w:r w:rsidR="00FC6900" w:rsidRPr="003606A7">
        <w:rPr>
          <w:rFonts w:eastAsia="Times New Roman" w:cstheme="minorHAnsi"/>
          <w:lang w:eastAsia="en-GB"/>
        </w:rPr>
        <w:t xml:space="preserve">, and live life in the best ways. Coaches in the workplaces assist individuals in motivating, inspiring, and improving </w:t>
      </w:r>
      <w:hyperlink r:id="rId11" w:history="1">
        <w:r w:rsidR="00FC6900" w:rsidRPr="003606A7">
          <w:rPr>
            <w:rFonts w:eastAsia="Times New Roman" w:cstheme="minorHAnsi"/>
            <w:bdr w:val="none" w:sz="0" w:space="0" w:color="auto" w:frame="1"/>
            <w:lang w:eastAsia="en-GB"/>
          </w:rPr>
          <w:t>workers productivity</w:t>
        </w:r>
      </w:hyperlink>
      <w:r w:rsidR="00FC6900" w:rsidRPr="003606A7">
        <w:rPr>
          <w:rFonts w:eastAsia="Times New Roman" w:cstheme="minorHAnsi"/>
          <w:lang w:eastAsia="en-GB"/>
        </w:rPr>
        <w:t xml:space="preserve">. However, the notion is that </w:t>
      </w:r>
      <w:r w:rsidR="00FC6900" w:rsidRPr="003606A7">
        <w:rPr>
          <w:rFonts w:eastAsia="Times New Roman" w:cstheme="minorHAnsi"/>
          <w:bCs/>
          <w:bdr w:val="none" w:sz="0" w:space="0" w:color="auto" w:frame="1"/>
          <w:lang w:eastAsia="en-GB"/>
        </w:rPr>
        <w:t xml:space="preserve">highly driven and creative workforces drive and contributes to the organisational bottom line. Workplace coaching delivers a platform for continuous growth and change.  It also will add value and work for hand and hand with </w:t>
      </w:r>
      <w:hyperlink r:id="rId12" w:history="1">
        <w:r w:rsidR="00FC6900" w:rsidRPr="003606A7">
          <w:rPr>
            <w:rFonts w:eastAsia="Times New Roman" w:cstheme="minorHAnsi"/>
            <w:bCs/>
            <w:bdr w:val="none" w:sz="0" w:space="0" w:color="auto" w:frame="1"/>
            <w:lang w:eastAsia="en-GB"/>
          </w:rPr>
          <w:t>standards of excellence</w:t>
        </w:r>
      </w:hyperlink>
      <w:r w:rsidR="00FC6900" w:rsidRPr="003606A7">
        <w:rPr>
          <w:rFonts w:eastAsia="Times New Roman" w:cstheme="minorHAnsi"/>
          <w:bCs/>
          <w:bdr w:val="none" w:sz="0" w:space="0" w:color="auto" w:frame="1"/>
          <w:lang w:eastAsia="en-GB"/>
        </w:rPr>
        <w:t> across the organization.</w:t>
      </w:r>
      <w:r w:rsidR="00FC6900" w:rsidRPr="003606A7">
        <w:rPr>
          <w:rFonts w:eastAsia="Times New Roman" w:cstheme="minorHAnsi"/>
          <w:lang w:eastAsia="en-GB"/>
        </w:rPr>
        <w:t xml:space="preserve"> It also links the gap amongst the present and desired performance levels, in addition to, help the individuals to achieve their goals. </w:t>
      </w:r>
    </w:p>
    <w:p w:rsidR="00726496" w:rsidRPr="003606A7" w:rsidRDefault="00726496" w:rsidP="004479B1">
      <w:pPr>
        <w:pStyle w:val="NoSpacing"/>
        <w:jc w:val="both"/>
        <w:rPr>
          <w:rFonts w:eastAsia="Times New Roman" w:cstheme="minorHAnsi"/>
          <w:lang w:eastAsia="en-GB"/>
        </w:rPr>
      </w:pPr>
    </w:p>
    <w:p w:rsidR="004479B1" w:rsidRPr="003606A7" w:rsidRDefault="00181138" w:rsidP="004479B1">
      <w:pPr>
        <w:pStyle w:val="NoSpacing"/>
        <w:jc w:val="both"/>
        <w:rPr>
          <w:rFonts w:cstheme="minorHAnsi"/>
          <w:lang w:eastAsia="en-GB"/>
        </w:rPr>
      </w:pPr>
      <w:r w:rsidRPr="003606A7">
        <w:rPr>
          <w:rFonts w:cstheme="minorHAnsi"/>
          <w:bCs/>
        </w:rPr>
        <w:t>For instance, at the Lloyds Banking Group, all employees of all roles that are confident</w:t>
      </w:r>
      <w:r w:rsidR="0028096F" w:rsidRPr="003606A7">
        <w:rPr>
          <w:rFonts w:cstheme="minorHAnsi"/>
          <w:bCs/>
        </w:rPr>
        <w:t>,</w:t>
      </w:r>
      <w:r w:rsidRPr="003606A7">
        <w:rPr>
          <w:rFonts w:cstheme="minorHAnsi"/>
          <w:bCs/>
        </w:rPr>
        <w:t xml:space="preserve"> </w:t>
      </w:r>
      <w:r w:rsidR="009E32B5" w:rsidRPr="003606A7">
        <w:rPr>
          <w:rFonts w:cstheme="minorHAnsi"/>
          <w:bCs/>
        </w:rPr>
        <w:t>highly experienced,</w:t>
      </w:r>
      <w:r w:rsidR="00782A7C" w:rsidRPr="003606A7">
        <w:rPr>
          <w:rFonts w:cstheme="minorHAnsi"/>
          <w:bCs/>
        </w:rPr>
        <w:t xml:space="preserve"> skillful, excellent, </w:t>
      </w:r>
      <w:r w:rsidRPr="003606A7">
        <w:rPr>
          <w:rFonts w:cstheme="minorHAnsi"/>
          <w:bCs/>
        </w:rPr>
        <w:t>knowledgeable</w:t>
      </w:r>
      <w:r w:rsidR="00782A7C" w:rsidRPr="003606A7">
        <w:rPr>
          <w:rFonts w:cstheme="minorHAnsi"/>
          <w:bCs/>
        </w:rPr>
        <w:t xml:space="preserve"> </w:t>
      </w:r>
      <w:r w:rsidR="00E6156A" w:rsidRPr="003606A7">
        <w:rPr>
          <w:rFonts w:cstheme="minorHAnsi"/>
          <w:bCs/>
        </w:rPr>
        <w:t>behavior</w:t>
      </w:r>
      <w:r w:rsidR="00782A7C" w:rsidRPr="003606A7">
        <w:rPr>
          <w:rFonts w:cstheme="minorHAnsi"/>
          <w:bCs/>
        </w:rPr>
        <w:t xml:space="preserve">, </w:t>
      </w:r>
      <w:r w:rsidR="00E6156A" w:rsidRPr="003606A7">
        <w:rPr>
          <w:rFonts w:cstheme="minorHAnsi"/>
          <w:bCs/>
        </w:rPr>
        <w:t>competence</w:t>
      </w:r>
      <w:r w:rsidRPr="003606A7">
        <w:rPr>
          <w:rFonts w:cstheme="minorHAnsi"/>
          <w:bCs/>
        </w:rPr>
        <w:t xml:space="preserve"> shear common structures. Are required to shear</w:t>
      </w:r>
      <w:r w:rsidR="00E6156A" w:rsidRPr="003606A7">
        <w:rPr>
          <w:rFonts w:cstheme="minorHAnsi"/>
          <w:bCs/>
        </w:rPr>
        <w:t xml:space="preserve"> </w:t>
      </w:r>
      <w:r w:rsidR="00CF2077" w:rsidRPr="003606A7">
        <w:rPr>
          <w:rFonts w:cstheme="minorHAnsi"/>
          <w:bCs/>
        </w:rPr>
        <w:t>their</w:t>
      </w:r>
      <w:r w:rsidRPr="003606A7">
        <w:rPr>
          <w:rFonts w:cstheme="minorHAnsi"/>
          <w:bCs/>
        </w:rPr>
        <w:t xml:space="preserve"> knowledge </w:t>
      </w:r>
      <w:r w:rsidR="0028096F" w:rsidRPr="003606A7">
        <w:rPr>
          <w:rFonts w:cstheme="minorHAnsi"/>
          <w:bCs/>
        </w:rPr>
        <w:t xml:space="preserve">and set achievable tasks </w:t>
      </w:r>
      <w:r w:rsidRPr="003606A7">
        <w:rPr>
          <w:rFonts w:cstheme="minorHAnsi"/>
          <w:bCs/>
        </w:rPr>
        <w:t>with</w:t>
      </w:r>
      <w:r w:rsidR="00AA4E1A" w:rsidRPr="003606A7">
        <w:rPr>
          <w:rFonts w:cstheme="minorHAnsi"/>
          <w:bCs/>
        </w:rPr>
        <w:t xml:space="preserve"> </w:t>
      </w:r>
      <w:r w:rsidRPr="003606A7">
        <w:rPr>
          <w:rFonts w:cstheme="minorHAnsi"/>
          <w:bCs/>
        </w:rPr>
        <w:t xml:space="preserve">new employees or </w:t>
      </w:r>
      <w:r w:rsidR="0028096F" w:rsidRPr="003606A7">
        <w:rPr>
          <w:rFonts w:cstheme="minorHAnsi"/>
          <w:bCs/>
        </w:rPr>
        <w:t xml:space="preserve">existing </w:t>
      </w:r>
      <w:r w:rsidRPr="003606A7">
        <w:rPr>
          <w:rFonts w:cstheme="minorHAnsi"/>
          <w:bCs/>
        </w:rPr>
        <w:t>colleagues seeking to improve their skills</w:t>
      </w:r>
      <w:r w:rsidR="0028096F" w:rsidRPr="003606A7">
        <w:rPr>
          <w:rFonts w:cstheme="minorHAnsi"/>
          <w:bCs/>
        </w:rPr>
        <w:t xml:space="preserve"> within their current roles</w:t>
      </w:r>
      <w:r w:rsidR="00E6156A" w:rsidRPr="003606A7">
        <w:rPr>
          <w:rFonts w:cstheme="minorHAnsi"/>
          <w:bCs/>
        </w:rPr>
        <w:t xml:space="preserve"> and to contribute to the organisational objectives</w:t>
      </w:r>
      <w:r w:rsidR="0028096F" w:rsidRPr="003606A7">
        <w:rPr>
          <w:rFonts w:cstheme="minorHAnsi"/>
          <w:bCs/>
        </w:rPr>
        <w:t>.</w:t>
      </w:r>
      <w:r w:rsidRPr="003606A7">
        <w:rPr>
          <w:rFonts w:cstheme="minorHAnsi"/>
          <w:bCs/>
        </w:rPr>
        <w:t xml:space="preserve"> </w:t>
      </w:r>
      <w:sdt>
        <w:sdtPr>
          <w:rPr>
            <w:rFonts w:cstheme="minorHAnsi"/>
            <w:bCs/>
          </w:rPr>
          <w:id w:val="-589237634"/>
          <w:citation/>
        </w:sdtPr>
        <w:sdtEndPr/>
        <w:sdtContent>
          <w:r w:rsidRPr="003606A7">
            <w:rPr>
              <w:rFonts w:cstheme="minorHAnsi"/>
              <w:bCs/>
            </w:rPr>
            <w:fldChar w:fldCharType="begin"/>
          </w:r>
          <w:r w:rsidRPr="003606A7">
            <w:rPr>
              <w:rFonts w:cstheme="minorHAnsi"/>
              <w:bCs/>
            </w:rPr>
            <w:instrText xml:space="preserve"> CITATION Jul17 \l 2057 </w:instrText>
          </w:r>
          <w:r w:rsidRPr="003606A7">
            <w:rPr>
              <w:rFonts w:cstheme="minorHAnsi"/>
              <w:bCs/>
            </w:rPr>
            <w:fldChar w:fldCharType="separate"/>
          </w:r>
          <w:r w:rsidR="00CE6D66" w:rsidRPr="003606A7">
            <w:rPr>
              <w:rFonts w:cstheme="minorHAnsi"/>
              <w:noProof/>
            </w:rPr>
            <w:t>(Star, 2017)</w:t>
          </w:r>
          <w:r w:rsidRPr="003606A7">
            <w:rPr>
              <w:rFonts w:cstheme="minorHAnsi"/>
              <w:bCs/>
            </w:rPr>
            <w:fldChar w:fldCharType="end"/>
          </w:r>
        </w:sdtContent>
      </w:sdt>
      <w:r w:rsidR="00A10232" w:rsidRPr="003606A7">
        <w:rPr>
          <w:rFonts w:cstheme="minorHAnsi"/>
          <w:bCs/>
        </w:rPr>
        <w:t xml:space="preserve"> </w:t>
      </w:r>
      <w:r w:rsidRPr="003606A7">
        <w:rPr>
          <w:rFonts w:cstheme="minorHAnsi"/>
          <w:bCs/>
        </w:rPr>
        <w:t xml:space="preserve"> </w:t>
      </w:r>
      <w:r w:rsidRPr="003606A7">
        <w:rPr>
          <w:rFonts w:cstheme="minorHAnsi"/>
          <w:lang w:eastAsia="en-GB"/>
        </w:rPr>
        <w:t xml:space="preserve">In the workplace, coaching is a style of discussion, or discussions, that one individual has with another individual, as this could narrate to their overall development. Coaching discussions can transpire in a diverse time-frame and in different settings. For instance, leaders may coach people through having a brief conversation in the canteen or in a formal-settings where </w:t>
      </w:r>
      <w:r w:rsidR="00DF41AA" w:rsidRPr="003606A7">
        <w:rPr>
          <w:rFonts w:cstheme="minorHAnsi"/>
          <w:lang w:eastAsia="en-GB"/>
        </w:rPr>
        <w:t>a</w:t>
      </w:r>
      <w:r w:rsidRPr="003606A7">
        <w:rPr>
          <w:rFonts w:cstheme="minorHAnsi"/>
          <w:lang w:eastAsia="en-GB"/>
        </w:rPr>
        <w:t xml:space="preserve"> manager will need to deliberate information at length. </w:t>
      </w:r>
    </w:p>
    <w:p w:rsidR="00A10232" w:rsidRPr="003606A7" w:rsidRDefault="00A10232" w:rsidP="003B1F3B">
      <w:pPr>
        <w:pStyle w:val="NoSpacing"/>
        <w:jc w:val="both"/>
        <w:rPr>
          <w:rFonts w:cstheme="minorHAnsi"/>
          <w:bCs/>
        </w:rPr>
      </w:pPr>
    </w:p>
    <w:p w:rsidR="00A10232" w:rsidRPr="003606A7" w:rsidRDefault="00A10232" w:rsidP="003B1F3B">
      <w:pPr>
        <w:pStyle w:val="NoSpacing"/>
        <w:jc w:val="both"/>
        <w:rPr>
          <w:rFonts w:cstheme="minorHAnsi"/>
          <w:bCs/>
        </w:rPr>
      </w:pPr>
    </w:p>
    <w:p w:rsidR="00726496" w:rsidRPr="003606A7" w:rsidRDefault="00181138" w:rsidP="003B1F3B">
      <w:pPr>
        <w:pStyle w:val="NoSpacing"/>
        <w:jc w:val="both"/>
        <w:rPr>
          <w:rFonts w:cstheme="minorHAnsi"/>
          <w:bCs/>
        </w:rPr>
      </w:pPr>
      <w:r w:rsidRPr="003606A7">
        <w:rPr>
          <w:rFonts w:cstheme="minorHAnsi"/>
          <w:bCs/>
        </w:rPr>
        <w:t xml:space="preserve">Mentoring is a relationship-oriented as </w:t>
      </w:r>
      <w:r w:rsidRPr="003606A7">
        <w:rPr>
          <w:rFonts w:cstheme="minorHAnsi"/>
        </w:rPr>
        <w:t>It pursues to deliver a safe atmosphere anywhere the mentoree shares whatsoever problems that could distress the individuals professional and own accomplishments. While precise learning goals or capabilities possibly will be used as a source for forming the relationship, its emphasis and enthusiasms are beyond these ranges to embrace things, for instance, work-life stability, self-assurance, self-perception, and how the individuals own impacts the professional.</w:t>
      </w:r>
      <w:r w:rsidR="00A10232" w:rsidRPr="003606A7">
        <w:rPr>
          <w:rFonts w:cstheme="minorHAnsi"/>
        </w:rPr>
        <w:t xml:space="preserve"> </w:t>
      </w:r>
      <w:bookmarkStart w:id="6" w:name="_Hlk17453128"/>
      <w:r w:rsidR="0038624B">
        <w:rPr>
          <w:rFonts w:cstheme="minorHAnsi"/>
        </w:rPr>
        <w:t xml:space="preserve">In line with, </w:t>
      </w:r>
      <w:sdt>
        <w:sdtPr>
          <w:rPr>
            <w:rFonts w:cstheme="minorHAnsi"/>
            <w:bCs/>
          </w:rPr>
          <w:id w:val="-1624536562"/>
          <w:citation/>
        </w:sdtPr>
        <w:sdtEndPr/>
        <w:sdtContent>
          <w:r w:rsidR="003B1F3B" w:rsidRPr="003606A7">
            <w:rPr>
              <w:rFonts w:cstheme="minorHAnsi"/>
              <w:bCs/>
            </w:rPr>
            <w:fldChar w:fldCharType="begin"/>
          </w:r>
          <w:r w:rsidR="003B1F3B" w:rsidRPr="003606A7">
            <w:rPr>
              <w:rFonts w:cstheme="minorHAnsi"/>
              <w:bCs/>
            </w:rPr>
            <w:instrText xml:space="preserve"> CITATION Mic07 \l 2057 </w:instrText>
          </w:r>
          <w:r w:rsidR="003B1F3B" w:rsidRPr="003606A7">
            <w:rPr>
              <w:rFonts w:cstheme="minorHAnsi"/>
              <w:bCs/>
            </w:rPr>
            <w:fldChar w:fldCharType="separate"/>
          </w:r>
          <w:r w:rsidR="00CE6D66" w:rsidRPr="003606A7">
            <w:rPr>
              <w:rFonts w:cstheme="minorHAnsi"/>
              <w:noProof/>
            </w:rPr>
            <w:t>(Mavuso, 2007)</w:t>
          </w:r>
          <w:r w:rsidR="003B1F3B" w:rsidRPr="003606A7">
            <w:rPr>
              <w:rFonts w:cstheme="minorHAnsi"/>
              <w:bCs/>
            </w:rPr>
            <w:fldChar w:fldCharType="end"/>
          </w:r>
        </w:sdtContent>
      </w:sdt>
      <w:r w:rsidR="003B1F3B" w:rsidRPr="003606A7">
        <w:rPr>
          <w:rFonts w:cstheme="minorHAnsi"/>
          <w:bCs/>
        </w:rPr>
        <w:t xml:space="preserve"> </w:t>
      </w:r>
      <w:r w:rsidR="003B1F3B" w:rsidRPr="003606A7">
        <w:rPr>
          <w:rFonts w:cstheme="minorHAnsi"/>
        </w:rPr>
        <w:t xml:space="preserve">mentoring is a relationship arranged as It tries to give a protected situation </w:t>
      </w:r>
      <w:r w:rsidR="003B1F3B" w:rsidRPr="00803583">
        <w:rPr>
          <w:rFonts w:cstheme="minorHAnsi"/>
        </w:rPr>
        <w:t xml:space="preserve">where the mentee shares </w:t>
      </w:r>
      <w:r w:rsidR="00803583" w:rsidRPr="00803583">
        <w:rPr>
          <w:rFonts w:cstheme="minorHAnsi"/>
        </w:rPr>
        <w:t>whatsoever</w:t>
      </w:r>
      <w:r w:rsidR="003B1F3B" w:rsidRPr="00803583">
        <w:rPr>
          <w:rFonts w:cstheme="minorHAnsi"/>
        </w:rPr>
        <w:t xml:space="preserve"> </w:t>
      </w:r>
      <w:r w:rsidR="00803583" w:rsidRPr="00803583">
        <w:rPr>
          <w:rFonts w:cstheme="minorHAnsi"/>
        </w:rPr>
        <w:t>problems</w:t>
      </w:r>
      <w:r w:rsidR="003B1F3B" w:rsidRPr="00803583">
        <w:rPr>
          <w:rFonts w:cstheme="minorHAnsi"/>
        </w:rPr>
        <w:t xml:space="preserve"> influence the individuals, specialist, and individual </w:t>
      </w:r>
      <w:bookmarkEnd w:id="6"/>
      <w:r w:rsidR="00803583" w:rsidRPr="00803583">
        <w:rPr>
          <w:rFonts w:cstheme="minorHAnsi"/>
        </w:rPr>
        <w:t>accomplishment</w:t>
      </w:r>
      <w:r w:rsidR="003B1F3B" w:rsidRPr="00803583">
        <w:rPr>
          <w:rFonts w:cstheme="minorHAnsi"/>
        </w:rPr>
        <w:t xml:space="preserve">. Albeit explicit </w:t>
      </w:r>
      <w:r w:rsidR="00510F1B" w:rsidRPr="00803583">
        <w:rPr>
          <w:rFonts w:cstheme="minorHAnsi"/>
        </w:rPr>
        <w:t>knowledge</w:t>
      </w:r>
      <w:r w:rsidR="003B1F3B" w:rsidRPr="00803583">
        <w:rPr>
          <w:rFonts w:cstheme="minorHAnsi"/>
        </w:rPr>
        <w:t xml:space="preserve"> </w:t>
      </w:r>
      <w:r w:rsidR="00510F1B" w:rsidRPr="00803583">
        <w:rPr>
          <w:rFonts w:cstheme="minorHAnsi"/>
        </w:rPr>
        <w:t>purposes</w:t>
      </w:r>
      <w:r w:rsidR="003B1F3B" w:rsidRPr="00803583">
        <w:rPr>
          <w:rFonts w:cstheme="minorHAnsi"/>
        </w:rPr>
        <w:t xml:space="preserve"> or skills might be utilized as a reason for </w:t>
      </w:r>
      <w:r w:rsidR="00510F1B">
        <w:rPr>
          <w:rFonts w:cstheme="minorHAnsi"/>
        </w:rPr>
        <w:t>developing</w:t>
      </w:r>
      <w:r w:rsidR="003B1F3B" w:rsidRPr="00803583">
        <w:rPr>
          <w:rFonts w:cstheme="minorHAnsi"/>
        </w:rPr>
        <w:t xml:space="preserve"> the relationship, its center goes past these territories to </w:t>
      </w:r>
      <w:r w:rsidR="00510F1B" w:rsidRPr="00803583">
        <w:rPr>
          <w:rFonts w:cstheme="minorHAnsi"/>
        </w:rPr>
        <w:t>include</w:t>
      </w:r>
      <w:r w:rsidR="003B1F3B" w:rsidRPr="00803583">
        <w:rPr>
          <w:rFonts w:cstheme="minorHAnsi"/>
        </w:rPr>
        <w:t xml:space="preserve"> things, for example, work-life balance, self-assurance, self-observation, and how the individual </w:t>
      </w:r>
      <w:r w:rsidR="00510F1B" w:rsidRPr="00803583">
        <w:rPr>
          <w:rFonts w:cstheme="minorHAnsi"/>
        </w:rPr>
        <w:t>influences</w:t>
      </w:r>
      <w:r w:rsidR="003B1F3B" w:rsidRPr="00803583">
        <w:rPr>
          <w:rFonts w:cstheme="minorHAnsi"/>
        </w:rPr>
        <w:t xml:space="preserve"> on the specialist. </w:t>
      </w:r>
      <w:r w:rsidR="003B1F3B" w:rsidRPr="00803583">
        <w:rPr>
          <w:rFonts w:cstheme="minorHAnsi"/>
          <w:lang w:eastAsia="en-GB"/>
        </w:rPr>
        <w:t>The</w:t>
      </w:r>
      <w:r w:rsidR="003B1F3B" w:rsidRPr="003606A7">
        <w:rPr>
          <w:rFonts w:cstheme="minorHAnsi"/>
          <w:lang w:eastAsia="en-GB"/>
        </w:rPr>
        <w:t xml:space="preserve"> notion of mentoring as a concept is a natural ability within each and every</w:t>
      </w:r>
      <w:r w:rsidR="00CF2077">
        <w:rPr>
          <w:rFonts w:cstheme="minorHAnsi"/>
          <w:lang w:eastAsia="en-GB"/>
        </w:rPr>
        <w:t>-</w:t>
      </w:r>
      <w:r w:rsidR="003B1F3B" w:rsidRPr="003606A7">
        <w:rPr>
          <w:rFonts w:cstheme="minorHAnsi"/>
          <w:lang w:eastAsia="en-GB"/>
        </w:rPr>
        <w:t>one, only lately, associations have started to understand and realis how significant it can be to their business achievement. However, not all associations have realised the knowledge management aspect of the importance of mentoring</w:t>
      </w:r>
      <w:r w:rsidR="00D33961" w:rsidRPr="003606A7">
        <w:rPr>
          <w:rFonts w:cstheme="minorHAnsi"/>
          <w:bCs/>
        </w:rPr>
        <w:t xml:space="preserve">. </w:t>
      </w:r>
    </w:p>
    <w:p w:rsidR="00726496" w:rsidRPr="003606A7" w:rsidRDefault="00726496" w:rsidP="003B1F3B">
      <w:pPr>
        <w:pStyle w:val="NoSpacing"/>
        <w:jc w:val="both"/>
        <w:rPr>
          <w:rFonts w:cstheme="minorHAnsi"/>
          <w:bCs/>
        </w:rPr>
      </w:pPr>
    </w:p>
    <w:p w:rsidR="000850FA" w:rsidRPr="003606A7" w:rsidRDefault="00181138" w:rsidP="003B1F3B">
      <w:pPr>
        <w:pStyle w:val="NoSpacing"/>
        <w:jc w:val="both"/>
        <w:rPr>
          <w:rFonts w:cstheme="minorHAnsi"/>
          <w:bCs/>
        </w:rPr>
      </w:pPr>
      <w:r w:rsidRPr="003606A7">
        <w:rPr>
          <w:rFonts w:cstheme="minorHAnsi"/>
        </w:rPr>
        <w:t>For example,</w:t>
      </w:r>
      <w:r w:rsidRPr="003606A7">
        <w:rPr>
          <w:rFonts w:cstheme="minorHAnsi"/>
          <w:bCs/>
        </w:rPr>
        <w:t xml:space="preserve"> at the Lloyds Banking Group when employees have successfully fulfilled their roles, the individual can now perform successfully and confidently always. These colleagues can now become mentors within their personal life and profession, in addition to, help others to be successful and competent within their role. The </w:t>
      </w:r>
      <w:r w:rsidR="00513392" w:rsidRPr="003606A7">
        <w:rPr>
          <w:rFonts w:cstheme="minorHAnsi"/>
          <w:bCs/>
        </w:rPr>
        <w:t>mentor</w:t>
      </w:r>
      <w:r w:rsidRPr="003606A7">
        <w:rPr>
          <w:rFonts w:cstheme="minorHAnsi"/>
          <w:bCs/>
        </w:rPr>
        <w:t xml:space="preserve"> will oversee the mentees set goals bearing in mind that the mentee goals can change at any time. However, the mentor will guild the mentee through their journey, whether its personal or professional development</w:t>
      </w:r>
      <w:r w:rsidRPr="003606A7">
        <w:rPr>
          <w:rFonts w:cstheme="minorHAnsi"/>
        </w:rPr>
        <w:t xml:space="preserve">. </w:t>
      </w:r>
      <w:r w:rsidR="00F34E90" w:rsidRPr="003606A7">
        <w:rPr>
          <w:rFonts w:cstheme="minorHAnsi"/>
          <w:bCs/>
        </w:rPr>
        <w:t>As reported by</w:t>
      </w:r>
      <w:r w:rsidR="00AA4E1A" w:rsidRPr="003606A7">
        <w:rPr>
          <w:rFonts w:cstheme="minorHAnsi"/>
          <w:bCs/>
        </w:rPr>
        <w:t xml:space="preserve"> </w:t>
      </w:r>
      <w:sdt>
        <w:sdtPr>
          <w:rPr>
            <w:rFonts w:cstheme="minorHAnsi"/>
            <w:bCs/>
          </w:rPr>
          <w:id w:val="482274071"/>
          <w:citation/>
        </w:sdtPr>
        <w:sdtEndPr/>
        <w:sdtContent>
          <w:r w:rsidR="009E0E37" w:rsidRPr="003606A7">
            <w:rPr>
              <w:rFonts w:cstheme="minorHAnsi"/>
              <w:bCs/>
            </w:rPr>
            <w:fldChar w:fldCharType="begin"/>
          </w:r>
          <w:r w:rsidR="00CE6D66" w:rsidRPr="003606A7">
            <w:rPr>
              <w:rFonts w:cstheme="minorHAnsi"/>
              <w:bCs/>
            </w:rPr>
            <w:instrText xml:space="preserve">CITATION Agu11 \l 2057 </w:instrText>
          </w:r>
          <w:r w:rsidR="009E0E37" w:rsidRPr="003606A7">
            <w:rPr>
              <w:rFonts w:cstheme="minorHAnsi"/>
              <w:bCs/>
            </w:rPr>
            <w:fldChar w:fldCharType="separate"/>
          </w:r>
          <w:r w:rsidR="00CE6D66" w:rsidRPr="003606A7">
            <w:rPr>
              <w:rFonts w:cstheme="minorHAnsi"/>
              <w:noProof/>
            </w:rPr>
            <w:t>(Aguilar, 2011)</w:t>
          </w:r>
          <w:r w:rsidR="009E0E37" w:rsidRPr="003606A7">
            <w:rPr>
              <w:rFonts w:cstheme="minorHAnsi"/>
              <w:bCs/>
            </w:rPr>
            <w:fldChar w:fldCharType="end"/>
          </w:r>
        </w:sdtContent>
      </w:sdt>
      <w:r w:rsidR="009E0E37" w:rsidRPr="003606A7">
        <w:rPr>
          <w:rFonts w:cstheme="minorHAnsi"/>
          <w:bCs/>
        </w:rPr>
        <w:t>,</w:t>
      </w:r>
      <w:r w:rsidR="00F34E90" w:rsidRPr="003606A7">
        <w:rPr>
          <w:rFonts w:cstheme="minorHAnsi"/>
          <w:bCs/>
        </w:rPr>
        <w:t xml:space="preserve"> </w:t>
      </w:r>
      <w:r w:rsidR="009E0E37" w:rsidRPr="003606A7">
        <w:rPr>
          <w:rFonts w:cstheme="minorHAnsi"/>
          <w:bCs/>
        </w:rPr>
        <w:t>t</w:t>
      </w:r>
      <w:r w:rsidR="00A64915" w:rsidRPr="003606A7">
        <w:rPr>
          <w:rFonts w:cstheme="minorHAnsi"/>
          <w:bCs/>
        </w:rPr>
        <w:t xml:space="preserve">here is so much a coach </w:t>
      </w:r>
      <w:r w:rsidR="009E32B5" w:rsidRPr="003606A7">
        <w:rPr>
          <w:rFonts w:cstheme="minorHAnsi"/>
          <w:bCs/>
        </w:rPr>
        <w:t>must</w:t>
      </w:r>
      <w:r w:rsidR="00A64915" w:rsidRPr="003606A7">
        <w:rPr>
          <w:rFonts w:cstheme="minorHAnsi"/>
          <w:bCs/>
        </w:rPr>
        <w:t xml:space="preserve"> know</w:t>
      </w:r>
      <w:r w:rsidR="009E32B5" w:rsidRPr="003606A7">
        <w:rPr>
          <w:rFonts w:cstheme="minorHAnsi"/>
          <w:bCs/>
        </w:rPr>
        <w:t xml:space="preserve"> and</w:t>
      </w:r>
      <w:r w:rsidR="00E6156A" w:rsidRPr="003606A7">
        <w:rPr>
          <w:rFonts w:cstheme="minorHAnsi"/>
          <w:bCs/>
        </w:rPr>
        <w:t xml:space="preserve"> do when</w:t>
      </w:r>
      <w:r w:rsidR="00A64915" w:rsidRPr="003606A7">
        <w:rPr>
          <w:rFonts w:cstheme="minorHAnsi"/>
          <w:bCs/>
        </w:rPr>
        <w:t xml:space="preserve"> </w:t>
      </w:r>
      <w:r w:rsidR="009E32B5" w:rsidRPr="003606A7">
        <w:rPr>
          <w:rFonts w:cstheme="minorHAnsi"/>
          <w:bCs/>
        </w:rPr>
        <w:t>oversee</w:t>
      </w:r>
      <w:r w:rsidR="00E6156A" w:rsidRPr="003606A7">
        <w:rPr>
          <w:rFonts w:cstheme="minorHAnsi"/>
          <w:bCs/>
        </w:rPr>
        <w:t>ing</w:t>
      </w:r>
      <w:r w:rsidR="00A64915" w:rsidRPr="003606A7">
        <w:rPr>
          <w:rFonts w:cstheme="minorHAnsi"/>
          <w:bCs/>
        </w:rPr>
        <w:t xml:space="preserve"> and </w:t>
      </w:r>
      <w:r w:rsidR="00E6156A" w:rsidRPr="003606A7">
        <w:rPr>
          <w:rFonts w:cstheme="minorHAnsi"/>
          <w:bCs/>
        </w:rPr>
        <w:t>guiding</w:t>
      </w:r>
      <w:r w:rsidR="00A64915" w:rsidRPr="003606A7">
        <w:rPr>
          <w:rFonts w:cstheme="minorHAnsi"/>
          <w:bCs/>
        </w:rPr>
        <w:t xml:space="preserve"> daily activities, offer constructive feedback, model and question exercises, encourage gatherings, and present data. Coaches additionally </w:t>
      </w:r>
      <w:r w:rsidR="00A64915" w:rsidRPr="003606A7">
        <w:rPr>
          <w:rFonts w:cstheme="minorHAnsi"/>
          <w:bCs/>
        </w:rPr>
        <w:lastRenderedPageBreak/>
        <w:t xml:space="preserve">need to </w:t>
      </w:r>
      <w:r w:rsidR="00510F1B" w:rsidRPr="003606A7">
        <w:rPr>
          <w:rFonts w:cstheme="minorHAnsi"/>
          <w:bCs/>
        </w:rPr>
        <w:t>distinguish</w:t>
      </w:r>
      <w:r w:rsidR="00A64915" w:rsidRPr="003606A7">
        <w:rPr>
          <w:rFonts w:cstheme="minorHAnsi"/>
          <w:bCs/>
        </w:rPr>
        <w:t xml:space="preserve"> a lot </w:t>
      </w:r>
      <w:r w:rsidR="00510F1B" w:rsidRPr="003606A7">
        <w:rPr>
          <w:rFonts w:cstheme="minorHAnsi"/>
          <w:bCs/>
        </w:rPr>
        <w:t>around</w:t>
      </w:r>
      <w:r w:rsidR="00A64915" w:rsidRPr="003606A7">
        <w:rPr>
          <w:rFonts w:cstheme="minorHAnsi"/>
          <w:bCs/>
        </w:rPr>
        <w:t xml:space="preserve"> how grown-ups learn</w:t>
      </w:r>
      <w:r w:rsidR="00E6156A" w:rsidRPr="003606A7">
        <w:rPr>
          <w:rFonts w:cstheme="minorHAnsi"/>
          <w:bCs/>
        </w:rPr>
        <w:t>. However, coaches</w:t>
      </w:r>
      <w:r w:rsidR="00A64915" w:rsidRPr="003606A7">
        <w:rPr>
          <w:rFonts w:cstheme="minorHAnsi"/>
          <w:bCs/>
        </w:rPr>
        <w:t xml:space="preserve"> should be remarkable communicators</w:t>
      </w:r>
      <w:r w:rsidR="00E6156A" w:rsidRPr="003606A7">
        <w:rPr>
          <w:rFonts w:cstheme="minorHAnsi"/>
          <w:bCs/>
        </w:rPr>
        <w:t xml:space="preserve"> as </w:t>
      </w:r>
      <w:r w:rsidR="00A64915" w:rsidRPr="003606A7">
        <w:rPr>
          <w:rFonts w:cstheme="minorHAnsi"/>
          <w:bCs/>
        </w:rPr>
        <w:t>these abilities lay over a profound comprehension of instructional systems and substance</w:t>
      </w:r>
      <w:bookmarkStart w:id="7" w:name="_Hlk16864120"/>
      <w:r w:rsidR="009E32B5" w:rsidRPr="003606A7">
        <w:rPr>
          <w:rFonts w:cstheme="minorHAnsi"/>
          <w:bCs/>
        </w:rPr>
        <w:t>.</w:t>
      </w:r>
      <w:r w:rsidRPr="003606A7">
        <w:rPr>
          <w:rFonts w:cstheme="minorHAnsi"/>
          <w:bCs/>
        </w:rPr>
        <w:t xml:space="preserve"> </w:t>
      </w:r>
      <w:bookmarkEnd w:id="7"/>
      <w:r w:rsidR="00D33961" w:rsidRPr="003606A7">
        <w:rPr>
          <w:rFonts w:cstheme="minorHAnsi"/>
          <w:bCs/>
        </w:rPr>
        <w:t xml:space="preserve">Below is a visual </w:t>
      </w:r>
      <w:r w:rsidR="00411381" w:rsidRPr="003606A7">
        <w:rPr>
          <w:rFonts w:cstheme="minorHAnsi"/>
          <w:bCs/>
        </w:rPr>
        <w:t>diagram</w:t>
      </w:r>
      <w:r w:rsidR="00D33961" w:rsidRPr="003606A7">
        <w:rPr>
          <w:rFonts w:cstheme="minorHAnsi"/>
          <w:bCs/>
        </w:rPr>
        <w:t xml:space="preserve"> that </w:t>
      </w:r>
      <w:r w:rsidR="00411381" w:rsidRPr="003606A7">
        <w:rPr>
          <w:rFonts w:cstheme="minorHAnsi"/>
          <w:bCs/>
        </w:rPr>
        <w:t>demonstrates</w:t>
      </w:r>
      <w:r w:rsidR="00D33961" w:rsidRPr="003606A7">
        <w:rPr>
          <w:rFonts w:cstheme="minorHAnsi"/>
          <w:bCs/>
        </w:rPr>
        <w:t xml:space="preserve"> coaching </w:t>
      </w:r>
      <w:r w:rsidR="00411381" w:rsidRPr="003606A7">
        <w:rPr>
          <w:rFonts w:cstheme="minorHAnsi"/>
          <w:bCs/>
        </w:rPr>
        <w:t>focuses</w:t>
      </w:r>
      <w:r w:rsidR="00D33961" w:rsidRPr="003606A7">
        <w:rPr>
          <w:rFonts w:cstheme="minorHAnsi"/>
          <w:bCs/>
        </w:rPr>
        <w:t xml:space="preserve"> on </w:t>
      </w:r>
      <w:r w:rsidR="00411381" w:rsidRPr="003606A7">
        <w:rPr>
          <w:rFonts w:cstheme="minorHAnsi"/>
          <w:bCs/>
        </w:rPr>
        <w:t xml:space="preserve">such as, short term goals and skills competency, and the mentoring concentrates on the personal long-haul development of an individual. </w:t>
      </w:r>
    </w:p>
    <w:p w:rsidR="00A64915" w:rsidRPr="003606A7" w:rsidRDefault="00A64915" w:rsidP="00A64915">
      <w:pPr>
        <w:jc w:val="both"/>
        <w:rPr>
          <w:rFonts w:asciiTheme="minorHAnsi" w:eastAsiaTheme="minorHAnsi" w:hAnsiTheme="minorHAnsi" w:cstheme="minorHAnsi"/>
          <w:bCs/>
        </w:rPr>
      </w:pPr>
    </w:p>
    <w:p w:rsidR="004223FE" w:rsidRPr="003606A7" w:rsidRDefault="00181138" w:rsidP="002E6A2F">
      <w:pPr>
        <w:rPr>
          <w:rFonts w:asciiTheme="minorHAnsi" w:hAnsiTheme="minorHAnsi" w:cstheme="minorHAnsi"/>
          <w:bCs/>
        </w:rPr>
      </w:pPr>
      <w:r w:rsidRPr="003606A7">
        <w:rPr>
          <w:rFonts w:asciiTheme="minorHAnsi" w:hAnsiTheme="minorHAnsi" w:cstheme="minorHAnsi"/>
          <w:bCs/>
        </w:rPr>
        <w:t xml:space="preserve">  </w:t>
      </w:r>
    </w:p>
    <w:p w:rsidR="00D33961" w:rsidRPr="003270CE" w:rsidRDefault="00D33961" w:rsidP="00F02083">
      <w:pPr>
        <w:pStyle w:val="NoSpacing"/>
        <w:rPr>
          <w:rFonts w:cstheme="minorHAnsi"/>
        </w:rPr>
      </w:pPr>
    </w:p>
    <w:p w:rsidR="00D33961" w:rsidRPr="003270CE" w:rsidRDefault="00871F6E" w:rsidP="00D33961">
      <w:pPr>
        <w:jc w:val="center"/>
        <w:rPr>
          <w:rFonts w:asciiTheme="minorHAnsi" w:hAnsiTheme="minorHAnsi" w:cstheme="minorHAnsi"/>
          <w:bCs/>
          <w:color w:val="000000" w:themeColor="text1"/>
        </w:rPr>
      </w:pPr>
      <w:sdt>
        <w:sdtPr>
          <w:rPr>
            <w:rFonts w:asciiTheme="minorHAnsi" w:hAnsiTheme="minorHAnsi" w:cstheme="minorHAnsi"/>
            <w:bCs/>
            <w:color w:val="000000" w:themeColor="text1"/>
          </w:rPr>
          <w:id w:val="-1389100362"/>
          <w:citation/>
        </w:sdtPr>
        <w:sdtEndPr/>
        <w:sdtContent>
          <w:r w:rsidR="00181138" w:rsidRPr="003270CE">
            <w:rPr>
              <w:rFonts w:asciiTheme="minorHAnsi" w:hAnsiTheme="minorHAnsi" w:cstheme="minorHAnsi"/>
              <w:bCs/>
              <w:color w:val="000000" w:themeColor="text1"/>
            </w:rPr>
            <w:fldChar w:fldCharType="begin"/>
          </w:r>
          <w:r w:rsidR="00181138" w:rsidRPr="003270CE">
            <w:rPr>
              <w:rFonts w:asciiTheme="minorHAnsi" w:hAnsiTheme="minorHAnsi" w:cstheme="minorHAnsi"/>
              <w:bCs/>
              <w:color w:val="000000" w:themeColor="text1"/>
            </w:rPr>
            <w:instrText xml:space="preserve"> CITATION Mat16 \l 2057 </w:instrText>
          </w:r>
          <w:r w:rsidR="00181138" w:rsidRPr="003270CE">
            <w:rPr>
              <w:rFonts w:asciiTheme="minorHAnsi" w:hAnsiTheme="minorHAnsi" w:cstheme="minorHAnsi"/>
              <w:bCs/>
              <w:color w:val="000000" w:themeColor="text1"/>
            </w:rPr>
            <w:fldChar w:fldCharType="separate"/>
          </w:r>
          <w:r w:rsidR="00CE6D66" w:rsidRPr="003270CE">
            <w:rPr>
              <w:rFonts w:asciiTheme="minorHAnsi" w:hAnsiTheme="minorHAnsi" w:cstheme="minorHAnsi"/>
              <w:noProof/>
              <w:color w:val="000000" w:themeColor="text1"/>
            </w:rPr>
            <w:t>(Matteggby, 2016)</w:t>
          </w:r>
          <w:r w:rsidR="00181138" w:rsidRPr="003270CE">
            <w:rPr>
              <w:rFonts w:asciiTheme="minorHAnsi" w:hAnsiTheme="minorHAnsi" w:cstheme="minorHAnsi"/>
              <w:bCs/>
              <w:color w:val="000000" w:themeColor="text1"/>
            </w:rPr>
            <w:fldChar w:fldCharType="end"/>
          </w:r>
        </w:sdtContent>
      </w:sdt>
    </w:p>
    <w:p w:rsidR="00D33961" w:rsidRPr="003270CE" w:rsidRDefault="00181138" w:rsidP="00D33961">
      <w:pPr>
        <w:jc w:val="center"/>
        <w:rPr>
          <w:rFonts w:asciiTheme="minorHAnsi" w:hAnsiTheme="minorHAnsi" w:cstheme="minorHAnsi"/>
          <w:bCs/>
          <w:color w:val="FF0000"/>
        </w:rPr>
      </w:pPr>
      <w:r w:rsidRPr="003270CE">
        <w:rPr>
          <w:rFonts w:asciiTheme="minorHAnsi" w:hAnsiTheme="minorHAnsi" w:cstheme="minorHAnsi"/>
          <w:noProof/>
        </w:rPr>
        <w:drawing>
          <wp:inline distT="0" distB="0" distL="0" distR="0">
            <wp:extent cx="4139770" cy="2943225"/>
            <wp:effectExtent l="0" t="0" r="0" b="0"/>
            <wp:docPr id="2" name="Picture 2" descr="Image result for coaching and mento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31147" name="Picture 2" descr="Image result for coaching and mentoring"/>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151969" cy="2951898"/>
                    </a:xfrm>
                    <a:prstGeom prst="rect">
                      <a:avLst/>
                    </a:prstGeom>
                    <a:noFill/>
                    <a:ln>
                      <a:noFill/>
                    </a:ln>
                  </pic:spPr>
                </pic:pic>
              </a:graphicData>
            </a:graphic>
          </wp:inline>
        </w:drawing>
      </w:r>
    </w:p>
    <w:p w:rsidR="00D33961" w:rsidRPr="003270CE" w:rsidRDefault="00D33961" w:rsidP="00F02083">
      <w:pPr>
        <w:jc w:val="both"/>
        <w:rPr>
          <w:rFonts w:asciiTheme="minorHAnsi" w:hAnsiTheme="minorHAnsi" w:cstheme="minorHAnsi"/>
          <w:bCs/>
          <w:color w:val="FF0000"/>
        </w:rPr>
      </w:pPr>
    </w:p>
    <w:p w:rsidR="005E0BC5" w:rsidRPr="00632272" w:rsidRDefault="00181138" w:rsidP="00632272">
      <w:pPr>
        <w:pStyle w:val="ListParagraph"/>
        <w:numPr>
          <w:ilvl w:val="1"/>
          <w:numId w:val="2"/>
        </w:numPr>
        <w:jc w:val="both"/>
        <w:rPr>
          <w:rFonts w:asciiTheme="minorHAnsi" w:hAnsiTheme="minorHAnsi" w:cstheme="minorHAnsi"/>
          <w:b/>
          <w:sz w:val="24"/>
          <w:szCs w:val="24"/>
        </w:rPr>
      </w:pPr>
      <w:bookmarkStart w:id="8" w:name="_Hlk17417106"/>
      <w:r w:rsidRPr="00632272">
        <w:rPr>
          <w:rFonts w:asciiTheme="minorHAnsi" w:hAnsiTheme="minorHAnsi" w:cstheme="minorHAnsi"/>
          <w:b/>
          <w:sz w:val="24"/>
          <w:szCs w:val="24"/>
        </w:rPr>
        <w:t xml:space="preserve">Coaching </w:t>
      </w:r>
      <w:r w:rsidR="002A4D8B" w:rsidRPr="00632272">
        <w:rPr>
          <w:rFonts w:asciiTheme="minorHAnsi" w:hAnsiTheme="minorHAnsi" w:cstheme="minorHAnsi"/>
          <w:b/>
          <w:sz w:val="24"/>
          <w:szCs w:val="24"/>
        </w:rPr>
        <w:t>V</w:t>
      </w:r>
      <w:r w:rsidR="00C80F28" w:rsidRPr="00632272">
        <w:rPr>
          <w:rFonts w:asciiTheme="minorHAnsi" w:hAnsiTheme="minorHAnsi" w:cstheme="minorHAnsi"/>
          <w:b/>
          <w:sz w:val="24"/>
          <w:szCs w:val="24"/>
        </w:rPr>
        <w:t>S</w:t>
      </w:r>
      <w:r w:rsidRPr="00632272">
        <w:rPr>
          <w:rFonts w:asciiTheme="minorHAnsi" w:hAnsiTheme="minorHAnsi" w:cstheme="minorHAnsi"/>
          <w:b/>
          <w:sz w:val="24"/>
          <w:szCs w:val="24"/>
        </w:rPr>
        <w:t xml:space="preserve"> </w:t>
      </w:r>
      <w:r w:rsidR="00C80F28" w:rsidRPr="00632272">
        <w:rPr>
          <w:rFonts w:asciiTheme="minorHAnsi" w:hAnsiTheme="minorHAnsi" w:cstheme="minorHAnsi"/>
          <w:b/>
          <w:sz w:val="24"/>
          <w:szCs w:val="24"/>
        </w:rPr>
        <w:t>M</w:t>
      </w:r>
      <w:r w:rsidRPr="00632272">
        <w:rPr>
          <w:rFonts w:asciiTheme="minorHAnsi" w:hAnsiTheme="minorHAnsi" w:cstheme="minorHAnsi"/>
          <w:b/>
          <w:sz w:val="24"/>
          <w:szCs w:val="24"/>
        </w:rPr>
        <w:t>entoring</w:t>
      </w:r>
    </w:p>
    <w:p w:rsidR="00726496" w:rsidRPr="003606A7" w:rsidRDefault="00181138" w:rsidP="00CE6D66">
      <w:pPr>
        <w:pStyle w:val="NoSpacing"/>
        <w:jc w:val="both"/>
        <w:rPr>
          <w:rFonts w:cstheme="minorHAnsi"/>
        </w:rPr>
      </w:pPr>
      <w:bookmarkStart w:id="9" w:name="_Hlk17450020"/>
      <w:bookmarkEnd w:id="8"/>
      <w:r w:rsidRPr="003606A7">
        <w:rPr>
          <w:rFonts w:cstheme="minorHAnsi"/>
        </w:rPr>
        <w:t>Coaching and mentoring are similar; nevertheless, countless individuals use these arguments interchangeably</w:t>
      </w:r>
      <w:bookmarkEnd w:id="9"/>
      <w:r w:rsidRPr="003606A7">
        <w:rPr>
          <w:rFonts w:cstheme="minorHAnsi"/>
        </w:rPr>
        <w:t xml:space="preserve">. </w:t>
      </w:r>
      <w:r w:rsidR="00B645FB" w:rsidRPr="003606A7">
        <w:rPr>
          <w:rFonts w:cstheme="minorHAnsi"/>
        </w:rPr>
        <w:t xml:space="preserve">As stated in, </w:t>
      </w:r>
      <w:sdt>
        <w:sdtPr>
          <w:rPr>
            <w:rFonts w:cstheme="minorHAnsi"/>
          </w:rPr>
          <w:id w:val="-1223444876"/>
          <w:citation/>
        </w:sdtPr>
        <w:sdtEndPr/>
        <w:sdtContent>
          <w:r w:rsidR="00B645FB" w:rsidRPr="003606A7">
            <w:rPr>
              <w:rFonts w:cstheme="minorHAnsi"/>
            </w:rPr>
            <w:fldChar w:fldCharType="begin"/>
          </w:r>
          <w:r w:rsidR="00CE6D66" w:rsidRPr="003606A7">
            <w:rPr>
              <w:rFonts w:cstheme="minorHAnsi"/>
            </w:rPr>
            <w:instrText xml:space="preserve">CITATION Sur18 \l 2057 </w:instrText>
          </w:r>
          <w:r w:rsidR="00B645FB" w:rsidRPr="003606A7">
            <w:rPr>
              <w:rFonts w:cstheme="minorHAnsi"/>
            </w:rPr>
            <w:fldChar w:fldCharType="separate"/>
          </w:r>
          <w:r w:rsidR="00CE6D66" w:rsidRPr="003606A7">
            <w:rPr>
              <w:rFonts w:cstheme="minorHAnsi"/>
              <w:noProof/>
            </w:rPr>
            <w:t>(S, 2018)</w:t>
          </w:r>
          <w:r w:rsidR="00B645FB" w:rsidRPr="003606A7">
            <w:rPr>
              <w:rFonts w:cstheme="minorHAnsi"/>
            </w:rPr>
            <w:fldChar w:fldCharType="end"/>
          </w:r>
        </w:sdtContent>
      </w:sdt>
      <w:r w:rsidR="00FC269C" w:rsidRPr="003606A7">
        <w:rPr>
          <w:rFonts w:cstheme="minorHAnsi"/>
        </w:rPr>
        <w:t xml:space="preserve"> </w:t>
      </w:r>
      <w:bookmarkStart w:id="10" w:name="_Hlk17450145"/>
      <w:r w:rsidR="00B645FB" w:rsidRPr="003606A7">
        <w:rPr>
          <w:rFonts w:cstheme="minorHAnsi"/>
        </w:rPr>
        <w:t xml:space="preserve">coaching is a constant administration progress program, that transpires amongst a worker and the individuals instantaneous </w:t>
      </w:r>
      <w:r w:rsidR="008D053A" w:rsidRPr="003606A7">
        <w:rPr>
          <w:rFonts w:cstheme="minorHAnsi"/>
        </w:rPr>
        <w:t>of the superior</w:t>
      </w:r>
      <w:r w:rsidR="00B645FB" w:rsidRPr="003606A7">
        <w:rPr>
          <w:rFonts w:cstheme="minorHAnsi"/>
        </w:rPr>
        <w:t xml:space="preserve">, for a </w:t>
      </w:r>
      <w:r w:rsidR="008D053A" w:rsidRPr="003606A7">
        <w:rPr>
          <w:rFonts w:cstheme="minorHAnsi"/>
        </w:rPr>
        <w:t>precise</w:t>
      </w:r>
      <w:r w:rsidR="00B645FB" w:rsidRPr="003606A7">
        <w:rPr>
          <w:rFonts w:cstheme="minorHAnsi"/>
        </w:rPr>
        <w:t xml:space="preserve"> and short-term purpose, to </w:t>
      </w:r>
      <w:r w:rsidR="008D053A" w:rsidRPr="003606A7">
        <w:rPr>
          <w:rFonts w:cstheme="minorHAnsi"/>
        </w:rPr>
        <w:t>progress</w:t>
      </w:r>
      <w:r w:rsidR="00B645FB" w:rsidRPr="003606A7">
        <w:rPr>
          <w:rFonts w:cstheme="minorHAnsi"/>
        </w:rPr>
        <w:t xml:space="preserve"> the </w:t>
      </w:r>
      <w:r w:rsidR="00FC269C" w:rsidRPr="003606A7">
        <w:rPr>
          <w:rFonts w:cstheme="minorHAnsi"/>
        </w:rPr>
        <w:t>achievement</w:t>
      </w:r>
      <w:r w:rsidR="00B645FB" w:rsidRPr="003606A7">
        <w:rPr>
          <w:rFonts w:cstheme="minorHAnsi"/>
        </w:rPr>
        <w:t xml:space="preserve"> and </w:t>
      </w:r>
      <w:r w:rsidR="008D053A" w:rsidRPr="003606A7">
        <w:rPr>
          <w:rFonts w:cstheme="minorHAnsi"/>
        </w:rPr>
        <w:t>to evolve</w:t>
      </w:r>
      <w:r w:rsidR="00B645FB" w:rsidRPr="003606A7">
        <w:rPr>
          <w:rFonts w:cstheme="minorHAnsi"/>
        </w:rPr>
        <w:t xml:space="preserve"> </w:t>
      </w:r>
      <w:r w:rsidR="008D053A" w:rsidRPr="003606A7">
        <w:rPr>
          <w:rFonts w:cstheme="minorHAnsi"/>
        </w:rPr>
        <w:t>competence</w:t>
      </w:r>
      <w:r w:rsidR="00B645FB" w:rsidRPr="003606A7">
        <w:rPr>
          <w:rFonts w:cstheme="minorHAnsi"/>
        </w:rPr>
        <w:t xml:space="preserve">. </w:t>
      </w:r>
      <w:r w:rsidR="008D053A" w:rsidRPr="003606A7">
        <w:rPr>
          <w:rFonts w:cstheme="minorHAnsi"/>
        </w:rPr>
        <w:t>Equally</w:t>
      </w:r>
      <w:r w:rsidR="00B645FB" w:rsidRPr="003606A7">
        <w:rPr>
          <w:rFonts w:cstheme="minorHAnsi"/>
        </w:rPr>
        <w:t xml:space="preserve">, Mentoring is a career </w:t>
      </w:r>
      <w:r w:rsidR="008D053A" w:rsidRPr="003606A7">
        <w:rPr>
          <w:rFonts w:cstheme="minorHAnsi"/>
        </w:rPr>
        <w:t>change</w:t>
      </w:r>
      <w:r w:rsidR="00B645FB" w:rsidRPr="003606A7">
        <w:rPr>
          <w:rFonts w:cstheme="minorHAnsi"/>
        </w:rPr>
        <w:t xml:space="preserve"> </w:t>
      </w:r>
      <w:r w:rsidR="008D053A" w:rsidRPr="003606A7">
        <w:rPr>
          <w:rFonts w:cstheme="minorHAnsi"/>
        </w:rPr>
        <w:t>inventiveness</w:t>
      </w:r>
      <w:r w:rsidR="00B645FB" w:rsidRPr="003606A7">
        <w:rPr>
          <w:rFonts w:cstheme="minorHAnsi"/>
        </w:rPr>
        <w:t xml:space="preserve"> </w:t>
      </w:r>
      <w:r w:rsidR="008D053A" w:rsidRPr="003606A7">
        <w:rPr>
          <w:rFonts w:cstheme="minorHAnsi"/>
        </w:rPr>
        <w:t>engaged</w:t>
      </w:r>
      <w:r w:rsidR="00B645FB" w:rsidRPr="003606A7">
        <w:rPr>
          <w:rFonts w:cstheme="minorHAnsi"/>
        </w:rPr>
        <w:t xml:space="preserve"> by the </w:t>
      </w:r>
      <w:r w:rsidR="008D053A" w:rsidRPr="003606A7">
        <w:rPr>
          <w:rFonts w:cstheme="minorHAnsi"/>
        </w:rPr>
        <w:t xml:space="preserve">supervision of the leaders. </w:t>
      </w:r>
      <w:bookmarkEnd w:id="10"/>
      <w:r w:rsidR="008D053A" w:rsidRPr="003606A7">
        <w:rPr>
          <w:rFonts w:cstheme="minorHAnsi"/>
        </w:rPr>
        <w:t>However,</w:t>
      </w:r>
      <w:r w:rsidR="00B645FB" w:rsidRPr="003606A7">
        <w:rPr>
          <w:rFonts w:cstheme="minorHAnsi"/>
        </w:rPr>
        <w:t xml:space="preserve"> </w:t>
      </w:r>
      <w:r w:rsidR="00FC269C" w:rsidRPr="003606A7">
        <w:rPr>
          <w:rFonts w:cstheme="minorHAnsi"/>
        </w:rPr>
        <w:t>a</w:t>
      </w:r>
      <w:r w:rsidR="00B645FB" w:rsidRPr="003606A7">
        <w:rPr>
          <w:rFonts w:cstheme="minorHAnsi"/>
        </w:rPr>
        <w:t xml:space="preserve"> </w:t>
      </w:r>
      <w:r w:rsidR="008D053A" w:rsidRPr="003606A7">
        <w:rPr>
          <w:rFonts w:cstheme="minorHAnsi"/>
        </w:rPr>
        <w:t>knowledgeable</w:t>
      </w:r>
      <w:r w:rsidR="00B645FB" w:rsidRPr="003606A7">
        <w:rPr>
          <w:rFonts w:cstheme="minorHAnsi"/>
        </w:rPr>
        <w:t xml:space="preserve"> </w:t>
      </w:r>
      <w:r w:rsidR="008D053A" w:rsidRPr="003606A7">
        <w:rPr>
          <w:rFonts w:cstheme="minorHAnsi"/>
        </w:rPr>
        <w:t>individual can</w:t>
      </w:r>
      <w:r w:rsidR="00B645FB" w:rsidRPr="003606A7">
        <w:rPr>
          <w:rFonts w:cstheme="minorHAnsi"/>
        </w:rPr>
        <w:t xml:space="preserve"> </w:t>
      </w:r>
      <w:r w:rsidR="008D053A" w:rsidRPr="003606A7">
        <w:rPr>
          <w:rFonts w:cstheme="minorHAnsi"/>
        </w:rPr>
        <w:t>lead</w:t>
      </w:r>
      <w:r w:rsidR="00B645FB" w:rsidRPr="003606A7">
        <w:rPr>
          <w:rFonts w:cstheme="minorHAnsi"/>
        </w:rPr>
        <w:t xml:space="preserve"> and </w:t>
      </w:r>
      <w:r w:rsidR="008D053A" w:rsidRPr="003606A7">
        <w:rPr>
          <w:rFonts w:cstheme="minorHAnsi"/>
        </w:rPr>
        <w:t>encourages</w:t>
      </w:r>
      <w:r w:rsidR="00B645FB" w:rsidRPr="003606A7">
        <w:rPr>
          <w:rFonts w:cstheme="minorHAnsi"/>
        </w:rPr>
        <w:t xml:space="preserve"> a less experienced </w:t>
      </w:r>
      <w:r w:rsidR="00FC269C" w:rsidRPr="003606A7">
        <w:rPr>
          <w:rFonts w:cstheme="minorHAnsi"/>
        </w:rPr>
        <w:t>individual</w:t>
      </w:r>
      <w:r w:rsidR="00B645FB" w:rsidRPr="003606A7">
        <w:rPr>
          <w:rFonts w:cstheme="minorHAnsi"/>
        </w:rPr>
        <w:t xml:space="preserve"> in gaining </w:t>
      </w:r>
      <w:r w:rsidR="00FC269C" w:rsidRPr="003606A7">
        <w:rPr>
          <w:rFonts w:cstheme="minorHAnsi"/>
        </w:rPr>
        <w:t>capabilities</w:t>
      </w:r>
      <w:r w:rsidR="00B645FB" w:rsidRPr="003606A7">
        <w:rPr>
          <w:rFonts w:cstheme="minorHAnsi"/>
        </w:rPr>
        <w:t xml:space="preserve"> for </w:t>
      </w:r>
      <w:r w:rsidR="00FC269C" w:rsidRPr="003606A7">
        <w:rPr>
          <w:rFonts w:cstheme="minorHAnsi"/>
        </w:rPr>
        <w:t>expert</w:t>
      </w:r>
      <w:r w:rsidR="00B645FB" w:rsidRPr="003606A7">
        <w:rPr>
          <w:rFonts w:cstheme="minorHAnsi"/>
        </w:rPr>
        <w:t xml:space="preserve"> </w:t>
      </w:r>
      <w:r w:rsidR="00FC269C" w:rsidRPr="003606A7">
        <w:rPr>
          <w:rFonts w:cstheme="minorHAnsi"/>
        </w:rPr>
        <w:t>growth</w:t>
      </w:r>
      <w:r w:rsidR="00B645FB" w:rsidRPr="003606A7">
        <w:rPr>
          <w:rFonts w:cstheme="minorHAnsi"/>
        </w:rPr>
        <w:t>.</w:t>
      </w:r>
      <w:r w:rsidR="00FC269C" w:rsidRPr="003606A7">
        <w:rPr>
          <w:rFonts w:cstheme="minorHAnsi"/>
        </w:rPr>
        <w:t xml:space="preserve"> For example, at the Lloyds Banking Group colleagues that are not achieving their set targets in meeting the needs of </w:t>
      </w:r>
      <w:r w:rsidR="00F02083" w:rsidRPr="003606A7">
        <w:rPr>
          <w:rFonts w:cstheme="minorHAnsi"/>
        </w:rPr>
        <w:t>their</w:t>
      </w:r>
      <w:r w:rsidR="00FC269C" w:rsidRPr="003606A7">
        <w:rPr>
          <w:rFonts w:cstheme="minorHAnsi"/>
        </w:rPr>
        <w:t xml:space="preserve"> customers, will need to be coach</w:t>
      </w:r>
      <w:r w:rsidR="003512FC" w:rsidRPr="003606A7">
        <w:rPr>
          <w:rFonts w:cstheme="minorHAnsi"/>
        </w:rPr>
        <w:t>ed or mentored</w:t>
      </w:r>
      <w:r w:rsidR="00977139" w:rsidRPr="003606A7">
        <w:rPr>
          <w:rFonts w:cstheme="minorHAnsi"/>
        </w:rPr>
        <w:t xml:space="preserve"> </w:t>
      </w:r>
      <w:r w:rsidR="00FC269C" w:rsidRPr="003606A7">
        <w:rPr>
          <w:rFonts w:cstheme="minorHAnsi"/>
        </w:rPr>
        <w:t>by an experienced colleague or their manager. Anyone that has the knowledge</w:t>
      </w:r>
      <w:r w:rsidR="00F02083" w:rsidRPr="003606A7">
        <w:rPr>
          <w:rFonts w:cstheme="minorHAnsi"/>
        </w:rPr>
        <w:t xml:space="preserve"> and the know-how within the same branch</w:t>
      </w:r>
      <w:r w:rsidR="00FC269C" w:rsidRPr="003606A7">
        <w:rPr>
          <w:rFonts w:cstheme="minorHAnsi"/>
        </w:rPr>
        <w:t xml:space="preserve"> </w:t>
      </w:r>
      <w:r w:rsidR="00F02083" w:rsidRPr="003606A7">
        <w:rPr>
          <w:rFonts w:cstheme="minorHAnsi"/>
        </w:rPr>
        <w:t>can</w:t>
      </w:r>
      <w:r w:rsidR="00FC269C" w:rsidRPr="003606A7">
        <w:rPr>
          <w:rFonts w:cstheme="minorHAnsi"/>
        </w:rPr>
        <w:t xml:space="preserve"> coach</w:t>
      </w:r>
      <w:r w:rsidR="003512FC" w:rsidRPr="003606A7">
        <w:rPr>
          <w:rFonts w:cstheme="minorHAnsi"/>
        </w:rPr>
        <w:t xml:space="preserve"> or mentor</w:t>
      </w:r>
      <w:r w:rsidR="00FC269C" w:rsidRPr="003606A7">
        <w:rPr>
          <w:rFonts w:cstheme="minorHAnsi"/>
        </w:rPr>
        <w:t xml:space="preserve"> each other no matter what level they are</w:t>
      </w:r>
      <w:r w:rsidR="00F02083" w:rsidRPr="003606A7">
        <w:rPr>
          <w:rFonts w:cstheme="minorHAnsi"/>
        </w:rPr>
        <w:t xml:space="preserve">. </w:t>
      </w:r>
    </w:p>
    <w:p w:rsidR="00726496" w:rsidRPr="003606A7" w:rsidRDefault="00726496" w:rsidP="00CE6D66">
      <w:pPr>
        <w:pStyle w:val="NoSpacing"/>
        <w:jc w:val="both"/>
        <w:rPr>
          <w:rFonts w:cstheme="minorHAnsi"/>
        </w:rPr>
      </w:pPr>
    </w:p>
    <w:p w:rsidR="003512FC" w:rsidRPr="003606A7" w:rsidRDefault="00181138" w:rsidP="00CE6D66">
      <w:pPr>
        <w:pStyle w:val="NoSpacing"/>
        <w:jc w:val="both"/>
        <w:rPr>
          <w:rFonts w:cstheme="minorHAnsi"/>
        </w:rPr>
      </w:pPr>
      <w:r w:rsidRPr="003606A7">
        <w:rPr>
          <w:rFonts w:cstheme="minorHAnsi"/>
        </w:rPr>
        <w:t>M</w:t>
      </w:r>
      <w:r w:rsidR="00665601" w:rsidRPr="003606A7">
        <w:rPr>
          <w:rFonts w:cstheme="minorHAnsi"/>
        </w:rPr>
        <w:t xml:space="preserve">anager will look at why the colleagues are not performing, what is stopping the colleague from performing their best, and how to overcome these </w:t>
      </w:r>
      <w:r w:rsidRPr="003606A7">
        <w:rPr>
          <w:rFonts w:cstheme="minorHAnsi"/>
        </w:rPr>
        <w:t>obstacle</w:t>
      </w:r>
      <w:r w:rsidR="00665601" w:rsidRPr="003606A7">
        <w:rPr>
          <w:rFonts w:cstheme="minorHAnsi"/>
        </w:rPr>
        <w:t>s that are preventing the colleague from being on track. H</w:t>
      </w:r>
      <w:r w:rsidR="00FC269C" w:rsidRPr="003606A7">
        <w:rPr>
          <w:rFonts w:cstheme="minorHAnsi"/>
        </w:rPr>
        <w:t>owever</w:t>
      </w:r>
      <w:r w:rsidR="00665601" w:rsidRPr="003606A7">
        <w:rPr>
          <w:rFonts w:cstheme="minorHAnsi"/>
        </w:rPr>
        <w:t xml:space="preserve">, this will lead the manager to set up a one to one </w:t>
      </w:r>
      <w:r w:rsidRPr="003606A7">
        <w:rPr>
          <w:rFonts w:cstheme="minorHAnsi"/>
        </w:rPr>
        <w:t>meeting</w:t>
      </w:r>
      <w:r w:rsidR="00665601" w:rsidRPr="003606A7">
        <w:rPr>
          <w:rFonts w:cstheme="minorHAnsi"/>
        </w:rPr>
        <w:t xml:space="preserve"> with the </w:t>
      </w:r>
      <w:r w:rsidRPr="003606A7">
        <w:rPr>
          <w:rFonts w:cstheme="minorHAnsi"/>
        </w:rPr>
        <w:t>individuals</w:t>
      </w:r>
      <w:r w:rsidR="00665601" w:rsidRPr="003606A7">
        <w:rPr>
          <w:rFonts w:cstheme="minorHAnsi"/>
        </w:rPr>
        <w:t xml:space="preserve"> to gain </w:t>
      </w:r>
      <w:r w:rsidR="00421E6E" w:rsidRPr="003606A7">
        <w:rPr>
          <w:rFonts w:cstheme="minorHAnsi"/>
        </w:rPr>
        <w:t>a</w:t>
      </w:r>
      <w:r w:rsidR="00536B16" w:rsidRPr="003606A7">
        <w:rPr>
          <w:rFonts w:cstheme="minorHAnsi"/>
        </w:rPr>
        <w:t xml:space="preserve"> </w:t>
      </w:r>
      <w:r w:rsidRPr="003606A7">
        <w:rPr>
          <w:rFonts w:cstheme="minorHAnsi"/>
        </w:rPr>
        <w:t xml:space="preserve">clear </w:t>
      </w:r>
      <w:r w:rsidR="00665601" w:rsidRPr="003606A7">
        <w:rPr>
          <w:rFonts w:cstheme="minorHAnsi"/>
        </w:rPr>
        <w:t>understanding of what is going on</w:t>
      </w:r>
      <w:r w:rsidRPr="003606A7">
        <w:rPr>
          <w:rFonts w:cstheme="minorHAnsi"/>
        </w:rPr>
        <w:t xml:space="preserve"> and review their abilities in addition to, set goals to enhance the co-worke</w:t>
      </w:r>
      <w:r w:rsidR="00536B16" w:rsidRPr="003606A7">
        <w:rPr>
          <w:rFonts w:cstheme="minorHAnsi"/>
        </w:rPr>
        <w:t>r'</w:t>
      </w:r>
      <w:r w:rsidRPr="003606A7">
        <w:rPr>
          <w:rFonts w:cstheme="minorHAnsi"/>
        </w:rPr>
        <w:t>s productivity so colleagues can achieve there set targets.</w:t>
      </w:r>
      <w:r w:rsidR="00423A92" w:rsidRPr="003606A7">
        <w:rPr>
          <w:rFonts w:cstheme="minorHAnsi"/>
        </w:rPr>
        <w:t xml:space="preserve"> As specified by, </w:t>
      </w:r>
      <w:bookmarkStart w:id="11" w:name="_Hlk17417195"/>
      <w:sdt>
        <w:sdtPr>
          <w:rPr>
            <w:rFonts w:cstheme="minorHAnsi"/>
          </w:rPr>
          <w:id w:val="1038390516"/>
          <w:citation/>
        </w:sdtPr>
        <w:sdtEndPr/>
        <w:sdtContent>
          <w:r w:rsidR="00423A92" w:rsidRPr="003606A7">
            <w:rPr>
              <w:rFonts w:cstheme="minorHAnsi"/>
            </w:rPr>
            <w:fldChar w:fldCharType="begin"/>
          </w:r>
          <w:r w:rsidR="00CE6D66" w:rsidRPr="003606A7">
            <w:rPr>
              <w:rFonts w:cstheme="minorHAnsi"/>
            </w:rPr>
            <w:instrText xml:space="preserve">CITATION Kat19 \l 2057 </w:instrText>
          </w:r>
          <w:r w:rsidR="00423A92" w:rsidRPr="003606A7">
            <w:rPr>
              <w:rFonts w:cstheme="minorHAnsi"/>
            </w:rPr>
            <w:fldChar w:fldCharType="separate"/>
          </w:r>
          <w:r w:rsidR="00CE6D66" w:rsidRPr="003606A7">
            <w:rPr>
              <w:rFonts w:cstheme="minorHAnsi"/>
              <w:noProof/>
            </w:rPr>
            <w:t>(Eby, 2019)</w:t>
          </w:r>
          <w:r w:rsidR="00423A92" w:rsidRPr="003606A7">
            <w:rPr>
              <w:rFonts w:cstheme="minorHAnsi"/>
            </w:rPr>
            <w:fldChar w:fldCharType="end"/>
          </w:r>
        </w:sdtContent>
      </w:sdt>
      <w:r w:rsidR="00FC269C" w:rsidRPr="003606A7">
        <w:rPr>
          <w:rFonts w:cstheme="minorHAnsi"/>
        </w:rPr>
        <w:t xml:space="preserve">, </w:t>
      </w:r>
      <w:bookmarkEnd w:id="11"/>
      <w:r w:rsidR="00CE6D66" w:rsidRPr="003606A7">
        <w:rPr>
          <w:rFonts w:cstheme="minorHAnsi"/>
        </w:rPr>
        <w:t>SMART</w:t>
      </w:r>
      <w:r w:rsidR="00423A92" w:rsidRPr="003606A7">
        <w:rPr>
          <w:rFonts w:cstheme="minorHAnsi"/>
        </w:rPr>
        <w:t xml:space="preserve"> </w:t>
      </w:r>
      <w:r w:rsidR="00423A92" w:rsidRPr="003606A7">
        <w:rPr>
          <w:rFonts w:cstheme="minorHAnsi"/>
          <w:bCs/>
        </w:rPr>
        <w:t>goals</w:t>
      </w:r>
      <w:r w:rsidR="00423A92" w:rsidRPr="003606A7">
        <w:rPr>
          <w:rFonts w:cstheme="minorHAnsi"/>
        </w:rPr>
        <w:t xml:space="preserve"> are an </w:t>
      </w:r>
      <w:r w:rsidR="00423A92" w:rsidRPr="003606A7">
        <w:rPr>
          <w:rFonts w:cstheme="minorHAnsi"/>
          <w:bCs/>
        </w:rPr>
        <w:t>incredibly</w:t>
      </w:r>
      <w:r w:rsidR="00423A92" w:rsidRPr="003606A7">
        <w:rPr>
          <w:rFonts w:cstheme="minorHAnsi"/>
        </w:rPr>
        <w:t xml:space="preserve"> new idea. In </w:t>
      </w:r>
      <w:r w:rsidR="00CE6D66" w:rsidRPr="003606A7">
        <w:rPr>
          <w:rFonts w:cstheme="minorHAnsi"/>
        </w:rPr>
        <w:t>(</w:t>
      </w:r>
      <w:r w:rsidR="00423A92" w:rsidRPr="003606A7">
        <w:rPr>
          <w:rFonts w:cstheme="minorHAnsi"/>
        </w:rPr>
        <w:t>1981</w:t>
      </w:r>
      <w:r w:rsidR="00CE6D66" w:rsidRPr="003606A7">
        <w:rPr>
          <w:rFonts w:cstheme="minorHAnsi"/>
        </w:rPr>
        <w:t>)</w:t>
      </w:r>
      <w:r w:rsidR="00423A92" w:rsidRPr="003606A7">
        <w:rPr>
          <w:rFonts w:cstheme="minorHAnsi"/>
        </w:rPr>
        <w:t xml:space="preserve">, </w:t>
      </w:r>
      <w:bookmarkStart w:id="12" w:name="_Hlk16879937"/>
      <w:r w:rsidR="00423A92" w:rsidRPr="003606A7">
        <w:rPr>
          <w:rFonts w:cstheme="minorHAnsi"/>
        </w:rPr>
        <w:t>George T. Doran</w:t>
      </w:r>
      <w:bookmarkEnd w:id="12"/>
      <w:r w:rsidR="00423A92" w:rsidRPr="003606A7">
        <w:rPr>
          <w:rFonts w:cstheme="minorHAnsi"/>
        </w:rPr>
        <w:t xml:space="preserve">, an </w:t>
      </w:r>
      <w:r w:rsidR="00423A92" w:rsidRPr="003606A7">
        <w:rPr>
          <w:rFonts w:cstheme="minorHAnsi"/>
          <w:bCs/>
        </w:rPr>
        <w:t>advisor</w:t>
      </w:r>
      <w:r w:rsidR="00423A92" w:rsidRPr="003606A7">
        <w:rPr>
          <w:rFonts w:cstheme="minorHAnsi"/>
        </w:rPr>
        <w:t xml:space="preserve">, and </w:t>
      </w:r>
      <w:r w:rsidR="00CE6D66" w:rsidRPr="003606A7">
        <w:rPr>
          <w:rFonts w:cstheme="minorHAnsi"/>
        </w:rPr>
        <w:t>previous</w:t>
      </w:r>
      <w:r w:rsidR="00423A92" w:rsidRPr="003606A7">
        <w:rPr>
          <w:rFonts w:cstheme="minorHAnsi"/>
        </w:rPr>
        <w:t xml:space="preserve"> </w:t>
      </w:r>
      <w:r w:rsidR="00CE6D66" w:rsidRPr="003606A7">
        <w:rPr>
          <w:rFonts w:cstheme="minorHAnsi"/>
        </w:rPr>
        <w:t>executive</w:t>
      </w:r>
      <w:r w:rsidR="00423A92" w:rsidRPr="003606A7">
        <w:rPr>
          <w:rFonts w:cstheme="minorHAnsi"/>
        </w:rPr>
        <w:t xml:space="preserve"> of </w:t>
      </w:r>
      <w:r w:rsidR="00423A92" w:rsidRPr="003606A7">
        <w:rPr>
          <w:rFonts w:cstheme="minorHAnsi"/>
          <w:bCs/>
        </w:rPr>
        <w:t xml:space="preserve">company </w:t>
      </w:r>
      <w:r w:rsidR="00423A92" w:rsidRPr="003606A7">
        <w:rPr>
          <w:rFonts w:cstheme="minorHAnsi"/>
        </w:rPr>
        <w:t xml:space="preserve">planning for Washington Water Power Company, </w:t>
      </w:r>
      <w:r w:rsidR="00423A92" w:rsidRPr="003606A7">
        <w:rPr>
          <w:rFonts w:cstheme="minorHAnsi"/>
          <w:bCs/>
        </w:rPr>
        <w:t>published</w:t>
      </w:r>
      <w:r w:rsidR="00423A92" w:rsidRPr="003606A7">
        <w:rPr>
          <w:rFonts w:cstheme="minorHAnsi"/>
        </w:rPr>
        <w:t xml:space="preserve"> a paper </w:t>
      </w:r>
      <w:r w:rsidR="00CE6D66" w:rsidRPr="003606A7">
        <w:rPr>
          <w:rFonts w:cstheme="minorHAnsi"/>
        </w:rPr>
        <w:t>named</w:t>
      </w:r>
      <w:r w:rsidR="00423A92" w:rsidRPr="003606A7">
        <w:rPr>
          <w:rFonts w:cstheme="minorHAnsi"/>
        </w:rPr>
        <w:t>, “There’s a S.M.A.R.T. Way to Write Management’s Goals and Objectives.” In the document,</w:t>
      </w:r>
      <w:r w:rsidR="00851738" w:rsidRPr="003606A7">
        <w:rPr>
          <w:rFonts w:cstheme="minorHAnsi"/>
        </w:rPr>
        <w:t xml:space="preserve"> George T. </w:t>
      </w:r>
      <w:r w:rsidR="00851738" w:rsidRPr="003606A7">
        <w:rPr>
          <w:rFonts w:cstheme="minorHAnsi"/>
        </w:rPr>
        <w:lastRenderedPageBreak/>
        <w:t>Doran</w:t>
      </w:r>
      <w:r w:rsidR="00423A92" w:rsidRPr="003606A7">
        <w:rPr>
          <w:rFonts w:cstheme="minorHAnsi"/>
        </w:rPr>
        <w:t xml:space="preserve"> </w:t>
      </w:r>
      <w:r w:rsidR="00CE6D66" w:rsidRPr="003606A7">
        <w:rPr>
          <w:rFonts w:cstheme="minorHAnsi"/>
        </w:rPr>
        <w:t>presents</w:t>
      </w:r>
      <w:r w:rsidR="00423A92" w:rsidRPr="003606A7">
        <w:rPr>
          <w:rFonts w:cstheme="minorHAnsi"/>
        </w:rPr>
        <w:t xml:space="preserve"> </w:t>
      </w:r>
      <w:r w:rsidR="00CE6D66" w:rsidRPr="003606A7">
        <w:rPr>
          <w:rFonts w:cstheme="minorHAnsi"/>
        </w:rPr>
        <w:t>SMART</w:t>
      </w:r>
      <w:r w:rsidR="00423A92" w:rsidRPr="003606A7">
        <w:rPr>
          <w:rFonts w:cstheme="minorHAnsi"/>
        </w:rPr>
        <w:t xml:space="preserve"> </w:t>
      </w:r>
      <w:r w:rsidR="00CE6D66" w:rsidRPr="003606A7">
        <w:rPr>
          <w:rFonts w:cstheme="minorHAnsi"/>
          <w:bCs/>
        </w:rPr>
        <w:t>goals</w:t>
      </w:r>
      <w:r w:rsidR="00423A92" w:rsidRPr="003606A7">
        <w:rPr>
          <w:rFonts w:cstheme="minorHAnsi"/>
        </w:rPr>
        <w:t xml:space="preserve"> as a </w:t>
      </w:r>
      <w:r w:rsidR="00423A92" w:rsidRPr="003606A7">
        <w:rPr>
          <w:rFonts w:cstheme="minorHAnsi"/>
          <w:bCs/>
        </w:rPr>
        <w:t xml:space="preserve">device </w:t>
      </w:r>
      <w:r w:rsidR="00423A92" w:rsidRPr="003606A7">
        <w:rPr>
          <w:rFonts w:cstheme="minorHAnsi"/>
        </w:rPr>
        <w:t xml:space="preserve">to </w:t>
      </w:r>
      <w:r w:rsidR="00CE6D66" w:rsidRPr="003606A7">
        <w:rPr>
          <w:rFonts w:cstheme="minorHAnsi"/>
        </w:rPr>
        <w:t>generate</w:t>
      </w:r>
      <w:r w:rsidR="00423A92" w:rsidRPr="003606A7">
        <w:rPr>
          <w:rFonts w:cstheme="minorHAnsi"/>
        </w:rPr>
        <w:t xml:space="preserve"> </w:t>
      </w:r>
      <w:r w:rsidR="00CE6D66" w:rsidRPr="003606A7">
        <w:rPr>
          <w:rFonts w:cstheme="minorHAnsi"/>
        </w:rPr>
        <w:t xml:space="preserve">a </w:t>
      </w:r>
      <w:r w:rsidR="00851738" w:rsidRPr="003606A7">
        <w:rPr>
          <w:rFonts w:cstheme="minorHAnsi"/>
          <w:bCs/>
        </w:rPr>
        <w:t>standard</w:t>
      </w:r>
      <w:r w:rsidR="00423A92" w:rsidRPr="003606A7">
        <w:rPr>
          <w:rFonts w:cstheme="minorHAnsi"/>
          <w:bCs/>
        </w:rPr>
        <w:t xml:space="preserve"> </w:t>
      </w:r>
      <w:r w:rsidR="00423A92" w:rsidRPr="003606A7">
        <w:rPr>
          <w:rFonts w:cstheme="minorHAnsi"/>
        </w:rPr>
        <w:t xml:space="preserve">to </w:t>
      </w:r>
      <w:r w:rsidR="00CE6D66" w:rsidRPr="003606A7">
        <w:rPr>
          <w:rFonts w:cstheme="minorHAnsi"/>
          <w:bCs/>
        </w:rPr>
        <w:t>support</w:t>
      </w:r>
      <w:r w:rsidR="00423A92" w:rsidRPr="003606A7">
        <w:rPr>
          <w:rFonts w:cstheme="minorHAnsi"/>
        </w:rPr>
        <w:t xml:space="preserve"> the </w:t>
      </w:r>
      <w:r w:rsidR="00423A92" w:rsidRPr="003606A7">
        <w:rPr>
          <w:rFonts w:cstheme="minorHAnsi"/>
          <w:bCs/>
        </w:rPr>
        <w:t xml:space="preserve">probabilities </w:t>
      </w:r>
      <w:r w:rsidR="00423A92" w:rsidRPr="003606A7">
        <w:rPr>
          <w:rFonts w:cstheme="minorHAnsi"/>
        </w:rPr>
        <w:t xml:space="preserve">of succeeding in </w:t>
      </w:r>
      <w:r w:rsidR="00423A92" w:rsidRPr="003606A7">
        <w:rPr>
          <w:rFonts w:cstheme="minorHAnsi"/>
          <w:bCs/>
        </w:rPr>
        <w:t>carrying out</w:t>
      </w:r>
      <w:r w:rsidR="00423A92" w:rsidRPr="003606A7">
        <w:rPr>
          <w:rFonts w:cstheme="minorHAnsi"/>
        </w:rPr>
        <w:t xml:space="preserve"> a goal.</w:t>
      </w:r>
      <w:r w:rsidR="00851738" w:rsidRPr="003606A7">
        <w:rPr>
          <w:rFonts w:cstheme="minorHAnsi"/>
        </w:rPr>
        <w:t xml:space="preserve"> SMART stands for Specific, Measurable, Achievable, Relevant, and Time-Bound, this</w:t>
      </w:r>
      <w:r w:rsidR="00421E6E" w:rsidRPr="003606A7">
        <w:rPr>
          <w:rFonts w:cstheme="minorHAnsi"/>
        </w:rPr>
        <w:t xml:space="preserve"> will help all employees at all levels within the organisation to achieve their goals.</w:t>
      </w:r>
      <w:r w:rsidRPr="003606A7">
        <w:rPr>
          <w:rFonts w:cstheme="minorHAnsi"/>
        </w:rPr>
        <w:t xml:space="preserve"> Below is a visual </w:t>
      </w:r>
      <w:r w:rsidR="004515B3" w:rsidRPr="003606A7">
        <w:rPr>
          <w:rFonts w:cstheme="minorHAnsi"/>
        </w:rPr>
        <w:t>demonstration</w:t>
      </w:r>
      <w:r w:rsidRPr="003606A7">
        <w:rPr>
          <w:rFonts w:cstheme="minorHAnsi"/>
        </w:rPr>
        <w:t xml:space="preserve"> of a S.M.A.R.T goals worksheet, this worksheet will help </w:t>
      </w:r>
      <w:r w:rsidR="004515B3" w:rsidRPr="003606A7">
        <w:rPr>
          <w:rFonts w:cstheme="minorHAnsi"/>
        </w:rPr>
        <w:t>individual</w:t>
      </w:r>
      <w:r w:rsidRPr="003606A7">
        <w:rPr>
          <w:rFonts w:cstheme="minorHAnsi"/>
        </w:rPr>
        <w:t xml:space="preserve"> and the managers to</w:t>
      </w:r>
      <w:r w:rsidR="004515B3" w:rsidRPr="003606A7">
        <w:rPr>
          <w:rFonts w:cstheme="minorHAnsi"/>
        </w:rPr>
        <w:t xml:space="preserve"> identify if individuals want to achieve are realistic.</w:t>
      </w:r>
    </w:p>
    <w:p w:rsidR="003512FC" w:rsidRPr="003606A7" w:rsidRDefault="003512FC" w:rsidP="003512FC">
      <w:pPr>
        <w:rPr>
          <w:rFonts w:asciiTheme="minorHAnsi" w:eastAsia="Times New Roman" w:hAnsiTheme="minorHAnsi" w:cstheme="minorHAnsi"/>
          <w:b/>
          <w:bCs/>
          <w:szCs w:val="44"/>
        </w:rPr>
      </w:pPr>
      <w:bookmarkStart w:id="13" w:name="_Hlk17417227"/>
    </w:p>
    <w:p w:rsidR="00FE1C0D" w:rsidRPr="00632272" w:rsidRDefault="00181138" w:rsidP="00632272">
      <w:pPr>
        <w:pStyle w:val="ListParagraph"/>
        <w:numPr>
          <w:ilvl w:val="1"/>
          <w:numId w:val="2"/>
        </w:numPr>
        <w:rPr>
          <w:rFonts w:asciiTheme="minorHAnsi" w:eastAsia="Times New Roman" w:hAnsiTheme="minorHAnsi" w:cstheme="minorHAnsi"/>
          <w:b/>
          <w:bCs/>
          <w:sz w:val="24"/>
          <w:szCs w:val="24"/>
        </w:rPr>
      </w:pPr>
      <w:r w:rsidRPr="00632272">
        <w:rPr>
          <w:rFonts w:asciiTheme="minorHAnsi" w:eastAsia="Times New Roman" w:hAnsiTheme="minorHAnsi" w:cstheme="minorHAnsi"/>
          <w:b/>
          <w:bCs/>
          <w:sz w:val="24"/>
          <w:szCs w:val="24"/>
        </w:rPr>
        <w:t>S.M.A.R.T Goals Sheet</w:t>
      </w:r>
    </w:p>
    <w:bookmarkEnd w:id="13"/>
    <w:p w:rsidR="00FE1C0D" w:rsidRPr="003606A7" w:rsidRDefault="00871F6E" w:rsidP="00FE1C0D">
      <w:pPr>
        <w:jc w:val="center"/>
        <w:rPr>
          <w:rFonts w:asciiTheme="minorHAnsi" w:eastAsia="Times New Roman" w:hAnsiTheme="minorHAnsi" w:cstheme="minorHAnsi"/>
          <w:b/>
          <w:bCs/>
          <w:sz w:val="24"/>
          <w:szCs w:val="24"/>
        </w:rPr>
      </w:pPr>
      <w:sdt>
        <w:sdtPr>
          <w:rPr>
            <w:rFonts w:asciiTheme="minorHAnsi" w:hAnsiTheme="minorHAnsi" w:cstheme="minorHAnsi"/>
          </w:rPr>
          <w:id w:val="1878886165"/>
          <w:citation/>
        </w:sdtPr>
        <w:sdtEndPr/>
        <w:sdtContent>
          <w:r w:rsidR="00181138" w:rsidRPr="003606A7">
            <w:rPr>
              <w:rFonts w:asciiTheme="minorHAnsi" w:hAnsiTheme="minorHAnsi" w:cstheme="minorHAnsi"/>
            </w:rPr>
            <w:fldChar w:fldCharType="begin"/>
          </w:r>
          <w:r w:rsidR="00181138" w:rsidRPr="003606A7">
            <w:rPr>
              <w:rFonts w:asciiTheme="minorHAnsi" w:hAnsiTheme="minorHAnsi" w:cstheme="minorHAnsi"/>
            </w:rPr>
            <w:instrText xml:space="preserve">CITATION Kat19 \l 2057 </w:instrText>
          </w:r>
          <w:r w:rsidR="00181138" w:rsidRPr="003606A7">
            <w:rPr>
              <w:rFonts w:asciiTheme="minorHAnsi" w:hAnsiTheme="minorHAnsi" w:cstheme="minorHAnsi"/>
            </w:rPr>
            <w:fldChar w:fldCharType="separate"/>
          </w:r>
          <w:r w:rsidR="00181138" w:rsidRPr="003606A7">
            <w:rPr>
              <w:rFonts w:asciiTheme="minorHAnsi" w:hAnsiTheme="minorHAnsi" w:cstheme="minorHAnsi"/>
              <w:noProof/>
            </w:rPr>
            <w:t>(Eby, 2019)</w:t>
          </w:r>
          <w:r w:rsidR="00181138" w:rsidRPr="003606A7">
            <w:rPr>
              <w:rFonts w:asciiTheme="minorHAnsi" w:hAnsiTheme="minorHAnsi" w:cstheme="minorHAnsi"/>
            </w:rPr>
            <w:fldChar w:fldCharType="end"/>
          </w:r>
        </w:sdtContent>
      </w:sdt>
      <w:r w:rsidR="00181138" w:rsidRPr="003606A7">
        <w:rPr>
          <w:rFonts w:asciiTheme="minorHAnsi" w:hAnsiTheme="minorHAnsi" w:cstheme="minorHAnsi"/>
        </w:rPr>
        <w:t xml:space="preserve">  </w:t>
      </w:r>
    </w:p>
    <w:tbl>
      <w:tblPr>
        <w:tblW w:w="8369" w:type="dxa"/>
        <w:tblLook w:val="04A0" w:firstRow="1" w:lastRow="0" w:firstColumn="1" w:lastColumn="0" w:noHBand="0" w:noVBand="1"/>
      </w:tblPr>
      <w:tblGrid>
        <w:gridCol w:w="1478"/>
        <w:gridCol w:w="6891"/>
      </w:tblGrid>
      <w:tr w:rsidR="009969C2" w:rsidTr="004E7FBB">
        <w:trPr>
          <w:trHeight w:val="566"/>
        </w:trPr>
        <w:tc>
          <w:tcPr>
            <w:tcW w:w="1262" w:type="dxa"/>
            <w:tcBorders>
              <w:top w:val="single" w:sz="4" w:space="0" w:color="BFBFBF"/>
              <w:left w:val="single" w:sz="4" w:space="0" w:color="BFBFBF"/>
              <w:bottom w:val="nil"/>
              <w:right w:val="single" w:sz="4" w:space="0" w:color="BFBFBF"/>
            </w:tcBorders>
            <w:shd w:val="clear" w:color="000000" w:fill="222B35"/>
            <w:vAlign w:val="bottom"/>
            <w:hideMark/>
          </w:tcPr>
          <w:p w:rsidR="003512FC" w:rsidRPr="003270CE" w:rsidRDefault="00181138" w:rsidP="004E7FBB">
            <w:pPr>
              <w:ind w:firstLineChars="100" w:firstLine="221"/>
              <w:jc w:val="right"/>
              <w:rPr>
                <w:rFonts w:asciiTheme="minorHAnsi" w:eastAsia="Times New Roman" w:hAnsiTheme="minorHAnsi" w:cstheme="minorHAnsi"/>
                <w:b/>
                <w:bCs/>
                <w:color w:val="FFFFFF"/>
              </w:rPr>
            </w:pPr>
            <w:r w:rsidRPr="003270CE">
              <w:rPr>
                <w:rFonts w:asciiTheme="minorHAnsi" w:eastAsia="Times New Roman" w:hAnsiTheme="minorHAnsi" w:cstheme="minorHAnsi"/>
                <w:b/>
                <w:bCs/>
                <w:color w:val="FFFFFF"/>
              </w:rPr>
              <w:t>INITIAL</w:t>
            </w:r>
          </w:p>
        </w:tc>
        <w:tc>
          <w:tcPr>
            <w:tcW w:w="7107" w:type="dxa"/>
            <w:tcBorders>
              <w:top w:val="single" w:sz="4" w:space="0" w:color="BFBFBF"/>
              <w:left w:val="nil"/>
              <w:bottom w:val="single" w:sz="4" w:space="0" w:color="BFBFBF"/>
              <w:right w:val="single" w:sz="4" w:space="0" w:color="BFBFBF"/>
            </w:tcBorders>
            <w:shd w:val="clear" w:color="000000" w:fill="D6DCE4"/>
            <w:vAlign w:val="center"/>
            <w:hideMark/>
          </w:tcPr>
          <w:p w:rsidR="003512FC" w:rsidRPr="003270CE" w:rsidRDefault="00181138" w:rsidP="004E7FBB">
            <w:pPr>
              <w:rPr>
                <w:rFonts w:asciiTheme="minorHAnsi" w:eastAsia="Times New Roman" w:hAnsiTheme="minorHAnsi" w:cstheme="minorHAnsi"/>
                <w:color w:val="232323"/>
                <w:sz w:val="18"/>
                <w:szCs w:val="18"/>
              </w:rPr>
            </w:pPr>
            <w:r w:rsidRPr="003270CE">
              <w:rPr>
                <w:rFonts w:asciiTheme="minorHAnsi" w:eastAsia="Times New Roman" w:hAnsiTheme="minorHAnsi" w:cstheme="minorHAnsi"/>
                <w:color w:val="232323"/>
                <w:sz w:val="18"/>
                <w:szCs w:val="18"/>
              </w:rPr>
              <w:t>Write the goal you have in mind</w:t>
            </w:r>
          </w:p>
        </w:tc>
      </w:tr>
      <w:tr w:rsidR="009969C2" w:rsidTr="004E7FBB">
        <w:trPr>
          <w:trHeight w:val="931"/>
        </w:trPr>
        <w:tc>
          <w:tcPr>
            <w:tcW w:w="1262" w:type="dxa"/>
            <w:tcBorders>
              <w:top w:val="nil"/>
              <w:left w:val="single" w:sz="4" w:space="0" w:color="BFBFBF"/>
              <w:bottom w:val="single" w:sz="18" w:space="0" w:color="BFBFBF" w:themeColor="background1" w:themeShade="BF"/>
              <w:right w:val="single" w:sz="4" w:space="0" w:color="BFBFBF"/>
            </w:tcBorders>
            <w:shd w:val="clear" w:color="000000" w:fill="222B35"/>
            <w:hideMark/>
          </w:tcPr>
          <w:p w:rsidR="003512FC" w:rsidRPr="003270CE" w:rsidRDefault="00181138" w:rsidP="004E7FBB">
            <w:pPr>
              <w:ind w:firstLineChars="100" w:firstLine="221"/>
              <w:jc w:val="right"/>
              <w:rPr>
                <w:rFonts w:asciiTheme="minorHAnsi" w:eastAsia="Times New Roman" w:hAnsiTheme="minorHAnsi" w:cstheme="minorHAnsi"/>
                <w:b/>
                <w:bCs/>
                <w:color w:val="FFFFFF"/>
              </w:rPr>
            </w:pPr>
            <w:r w:rsidRPr="003270CE">
              <w:rPr>
                <w:rFonts w:asciiTheme="minorHAnsi" w:eastAsia="Times New Roman" w:hAnsiTheme="minorHAnsi" w:cstheme="minorHAnsi"/>
                <w:b/>
                <w:bCs/>
                <w:color w:val="FFFFFF"/>
              </w:rPr>
              <w:t>GOAL</w:t>
            </w:r>
          </w:p>
        </w:tc>
        <w:tc>
          <w:tcPr>
            <w:tcW w:w="7107" w:type="dxa"/>
            <w:tcBorders>
              <w:top w:val="nil"/>
              <w:left w:val="nil"/>
              <w:bottom w:val="single" w:sz="18" w:space="0" w:color="BFBFBF" w:themeColor="background1" w:themeShade="BF"/>
              <w:right w:val="single" w:sz="4" w:space="0" w:color="BFBFBF"/>
            </w:tcBorders>
            <w:shd w:val="clear" w:color="auto" w:fill="auto"/>
            <w:vAlign w:val="center"/>
            <w:hideMark/>
          </w:tcPr>
          <w:p w:rsidR="003512FC" w:rsidRPr="003270CE" w:rsidRDefault="00181138" w:rsidP="004E7FBB">
            <w:pPr>
              <w:rPr>
                <w:rFonts w:asciiTheme="minorHAnsi" w:eastAsia="Times New Roman" w:hAnsiTheme="minorHAnsi" w:cstheme="minorHAnsi"/>
                <w:color w:val="232323"/>
                <w:sz w:val="18"/>
                <w:szCs w:val="18"/>
              </w:rPr>
            </w:pPr>
            <w:r w:rsidRPr="003270CE">
              <w:rPr>
                <w:rFonts w:asciiTheme="minorHAnsi" w:eastAsia="Times New Roman" w:hAnsiTheme="minorHAnsi" w:cstheme="minorHAnsi"/>
                <w:color w:val="232323"/>
                <w:sz w:val="18"/>
                <w:szCs w:val="18"/>
              </w:rPr>
              <w:t> </w:t>
            </w:r>
            <w:r w:rsidR="004515B3" w:rsidRPr="003270CE">
              <w:rPr>
                <w:rFonts w:asciiTheme="minorHAnsi" w:eastAsia="Times New Roman" w:hAnsiTheme="minorHAnsi" w:cstheme="minorHAnsi"/>
                <w:color w:val="232323"/>
                <w:sz w:val="18"/>
                <w:szCs w:val="18"/>
              </w:rPr>
              <w:t>I want to be better at finding the right need for all customers.</w:t>
            </w:r>
          </w:p>
        </w:tc>
      </w:tr>
      <w:tr w:rsidR="009969C2" w:rsidTr="004E7FBB">
        <w:trPr>
          <w:trHeight w:val="129"/>
        </w:trPr>
        <w:tc>
          <w:tcPr>
            <w:tcW w:w="1262" w:type="dxa"/>
            <w:tcBorders>
              <w:top w:val="single" w:sz="18" w:space="0" w:color="BFBFBF" w:themeColor="background1" w:themeShade="BF"/>
              <w:left w:val="nil"/>
              <w:bottom w:val="nil"/>
              <w:right w:val="nil"/>
            </w:tcBorders>
            <w:shd w:val="clear" w:color="auto" w:fill="auto"/>
            <w:vAlign w:val="bottom"/>
            <w:hideMark/>
          </w:tcPr>
          <w:p w:rsidR="003512FC" w:rsidRPr="003270CE" w:rsidRDefault="003512FC" w:rsidP="004E7FBB">
            <w:pPr>
              <w:rPr>
                <w:rFonts w:asciiTheme="minorHAnsi" w:eastAsia="Times New Roman" w:hAnsiTheme="minorHAnsi" w:cstheme="minorHAnsi"/>
                <w:color w:val="232323"/>
                <w:sz w:val="18"/>
                <w:szCs w:val="18"/>
              </w:rPr>
            </w:pPr>
          </w:p>
        </w:tc>
        <w:tc>
          <w:tcPr>
            <w:tcW w:w="7107" w:type="dxa"/>
            <w:tcBorders>
              <w:top w:val="single" w:sz="18" w:space="0" w:color="BFBFBF" w:themeColor="background1" w:themeShade="BF"/>
              <w:left w:val="nil"/>
              <w:bottom w:val="nil"/>
              <w:right w:val="nil"/>
            </w:tcBorders>
            <w:shd w:val="clear" w:color="auto" w:fill="auto"/>
            <w:vAlign w:val="bottom"/>
            <w:hideMark/>
          </w:tcPr>
          <w:p w:rsidR="003512FC" w:rsidRPr="003270CE" w:rsidRDefault="003512FC" w:rsidP="004E7FBB">
            <w:pPr>
              <w:ind w:firstLineChars="100" w:firstLine="200"/>
              <w:rPr>
                <w:rFonts w:asciiTheme="minorHAnsi" w:eastAsia="Times New Roman" w:hAnsiTheme="minorHAnsi" w:cstheme="minorHAnsi"/>
                <w:sz w:val="20"/>
                <w:szCs w:val="20"/>
              </w:rPr>
            </w:pPr>
          </w:p>
        </w:tc>
      </w:tr>
      <w:tr w:rsidR="009969C2" w:rsidTr="004E7FBB">
        <w:trPr>
          <w:trHeight w:val="582"/>
        </w:trPr>
        <w:tc>
          <w:tcPr>
            <w:tcW w:w="1262" w:type="dxa"/>
            <w:tcBorders>
              <w:top w:val="single" w:sz="4" w:space="0" w:color="BFBFBF"/>
              <w:left w:val="single" w:sz="4" w:space="0" w:color="BFBFBF"/>
              <w:bottom w:val="nil"/>
              <w:right w:val="single" w:sz="4" w:space="0" w:color="BFBFBF"/>
            </w:tcBorders>
            <w:shd w:val="clear" w:color="000000" w:fill="333F4F"/>
            <w:vAlign w:val="bottom"/>
            <w:hideMark/>
          </w:tcPr>
          <w:p w:rsidR="003512FC" w:rsidRPr="003270CE" w:rsidRDefault="00181138" w:rsidP="004E7FBB">
            <w:pPr>
              <w:jc w:val="center"/>
              <w:rPr>
                <w:rFonts w:asciiTheme="minorHAnsi" w:eastAsia="Times New Roman" w:hAnsiTheme="minorHAnsi" w:cstheme="minorHAnsi"/>
                <w:b/>
                <w:bCs/>
                <w:color w:val="8497B0"/>
                <w:sz w:val="48"/>
                <w:szCs w:val="48"/>
              </w:rPr>
            </w:pPr>
            <w:r w:rsidRPr="003270CE">
              <w:rPr>
                <w:rFonts w:asciiTheme="minorHAnsi" w:eastAsia="Times New Roman" w:hAnsiTheme="minorHAnsi" w:cstheme="minorHAnsi"/>
                <w:b/>
                <w:bCs/>
                <w:color w:val="8497B0"/>
                <w:sz w:val="48"/>
                <w:szCs w:val="48"/>
              </w:rPr>
              <w:t>S</w:t>
            </w:r>
          </w:p>
        </w:tc>
        <w:tc>
          <w:tcPr>
            <w:tcW w:w="7107" w:type="dxa"/>
            <w:tcBorders>
              <w:top w:val="single" w:sz="4" w:space="0" w:color="BFBFBF"/>
              <w:left w:val="nil"/>
              <w:bottom w:val="single" w:sz="4" w:space="0" w:color="BFBFBF"/>
              <w:right w:val="single" w:sz="4" w:space="0" w:color="BFBFBF"/>
            </w:tcBorders>
            <w:shd w:val="clear" w:color="000000" w:fill="D6DCE4"/>
            <w:vAlign w:val="center"/>
            <w:hideMark/>
          </w:tcPr>
          <w:p w:rsidR="003512FC" w:rsidRPr="003270CE" w:rsidRDefault="00181138" w:rsidP="004E7FBB">
            <w:pPr>
              <w:rPr>
                <w:rFonts w:asciiTheme="minorHAnsi" w:eastAsia="Times New Roman" w:hAnsiTheme="minorHAnsi" w:cstheme="minorHAnsi"/>
                <w:color w:val="232323"/>
                <w:sz w:val="18"/>
                <w:szCs w:val="18"/>
              </w:rPr>
            </w:pPr>
            <w:r w:rsidRPr="003270CE">
              <w:rPr>
                <w:rFonts w:asciiTheme="minorHAnsi" w:eastAsia="Times New Roman" w:hAnsiTheme="minorHAnsi" w:cstheme="minorHAnsi"/>
                <w:color w:val="232323"/>
                <w:sz w:val="18"/>
                <w:szCs w:val="18"/>
              </w:rPr>
              <w:t>What do you want to accomplish? Who needs to be included? When do you want to do this? Why is this a goal?</w:t>
            </w:r>
          </w:p>
        </w:tc>
      </w:tr>
      <w:tr w:rsidR="009969C2" w:rsidTr="004E7FBB">
        <w:trPr>
          <w:trHeight w:val="698"/>
        </w:trPr>
        <w:tc>
          <w:tcPr>
            <w:tcW w:w="1262" w:type="dxa"/>
            <w:tcBorders>
              <w:top w:val="nil"/>
              <w:left w:val="single" w:sz="4" w:space="0" w:color="BFBFBF"/>
              <w:bottom w:val="single" w:sz="4" w:space="0" w:color="BFBFBF"/>
              <w:right w:val="single" w:sz="4" w:space="0" w:color="BFBFBF"/>
            </w:tcBorders>
            <w:shd w:val="clear" w:color="000000" w:fill="333F4F"/>
            <w:vAlign w:val="center"/>
            <w:hideMark/>
          </w:tcPr>
          <w:p w:rsidR="003512FC" w:rsidRPr="003270CE" w:rsidRDefault="00181138" w:rsidP="004E7FBB">
            <w:pPr>
              <w:jc w:val="center"/>
              <w:rPr>
                <w:rFonts w:asciiTheme="minorHAnsi" w:eastAsia="Times New Roman" w:hAnsiTheme="minorHAnsi" w:cstheme="minorHAnsi"/>
                <w:b/>
                <w:bCs/>
                <w:color w:val="FFFFFF"/>
              </w:rPr>
            </w:pPr>
            <w:r w:rsidRPr="003270CE">
              <w:rPr>
                <w:rFonts w:asciiTheme="minorHAnsi" w:eastAsia="Times New Roman" w:hAnsiTheme="minorHAnsi" w:cstheme="minorHAnsi"/>
                <w:b/>
                <w:bCs/>
                <w:color w:val="FFFFFF"/>
              </w:rPr>
              <w:t>SPECIFIC</w:t>
            </w:r>
          </w:p>
        </w:tc>
        <w:tc>
          <w:tcPr>
            <w:tcW w:w="7107" w:type="dxa"/>
            <w:tcBorders>
              <w:top w:val="nil"/>
              <w:left w:val="nil"/>
              <w:bottom w:val="single" w:sz="4" w:space="0" w:color="BFBFBF"/>
              <w:right w:val="single" w:sz="4" w:space="0" w:color="BFBFBF"/>
            </w:tcBorders>
            <w:shd w:val="clear" w:color="auto" w:fill="auto"/>
            <w:vAlign w:val="center"/>
            <w:hideMark/>
          </w:tcPr>
          <w:p w:rsidR="003512FC" w:rsidRPr="003270CE" w:rsidRDefault="00181138" w:rsidP="004E7FBB">
            <w:pPr>
              <w:rPr>
                <w:rFonts w:asciiTheme="minorHAnsi" w:eastAsia="Times New Roman" w:hAnsiTheme="minorHAnsi" w:cstheme="minorHAnsi"/>
                <w:color w:val="000000"/>
                <w:sz w:val="18"/>
                <w:szCs w:val="18"/>
              </w:rPr>
            </w:pPr>
            <w:r w:rsidRPr="003270CE">
              <w:rPr>
                <w:rFonts w:asciiTheme="minorHAnsi" w:eastAsia="Times New Roman" w:hAnsiTheme="minorHAnsi" w:cstheme="minorHAnsi"/>
                <w:color w:val="000000"/>
                <w:sz w:val="18"/>
                <w:szCs w:val="18"/>
              </w:rPr>
              <w:t> </w:t>
            </w:r>
            <w:r w:rsidR="004515B3" w:rsidRPr="003270CE">
              <w:rPr>
                <w:rFonts w:asciiTheme="minorHAnsi" w:eastAsia="Times New Roman" w:hAnsiTheme="minorHAnsi" w:cstheme="minorHAnsi"/>
                <w:color w:val="000000"/>
                <w:sz w:val="18"/>
                <w:szCs w:val="18"/>
              </w:rPr>
              <w:t>I want to achieve my set targets, with support from my managers, and I want to focus on this area for the next two months.</w:t>
            </w:r>
            <w:r w:rsidR="00054F6E" w:rsidRPr="003270CE">
              <w:rPr>
                <w:rFonts w:asciiTheme="minorHAnsi" w:eastAsia="Times New Roman" w:hAnsiTheme="minorHAnsi" w:cstheme="minorHAnsi"/>
                <w:color w:val="000000"/>
                <w:sz w:val="18"/>
                <w:szCs w:val="18"/>
              </w:rPr>
              <w:t xml:space="preserve"> This is an important goal as this will help me to build a meaningful relationship with all customers and enhance my competency within my role. </w:t>
            </w:r>
          </w:p>
        </w:tc>
      </w:tr>
      <w:tr w:rsidR="009969C2" w:rsidTr="004E7FBB">
        <w:trPr>
          <w:trHeight w:val="129"/>
        </w:trPr>
        <w:tc>
          <w:tcPr>
            <w:tcW w:w="1262" w:type="dxa"/>
            <w:tcBorders>
              <w:top w:val="nil"/>
              <w:left w:val="nil"/>
              <w:bottom w:val="nil"/>
              <w:right w:val="nil"/>
            </w:tcBorders>
            <w:shd w:val="clear" w:color="auto" w:fill="auto"/>
            <w:vAlign w:val="bottom"/>
            <w:hideMark/>
          </w:tcPr>
          <w:p w:rsidR="003512FC" w:rsidRPr="003270CE" w:rsidRDefault="003512FC" w:rsidP="004E7FBB">
            <w:pPr>
              <w:rPr>
                <w:rFonts w:asciiTheme="minorHAnsi" w:eastAsia="Times New Roman" w:hAnsiTheme="minorHAnsi" w:cstheme="minorHAnsi"/>
                <w:color w:val="000000"/>
                <w:sz w:val="18"/>
                <w:szCs w:val="18"/>
              </w:rPr>
            </w:pPr>
          </w:p>
        </w:tc>
        <w:tc>
          <w:tcPr>
            <w:tcW w:w="7107" w:type="dxa"/>
            <w:tcBorders>
              <w:top w:val="nil"/>
              <w:left w:val="nil"/>
              <w:bottom w:val="nil"/>
              <w:right w:val="nil"/>
            </w:tcBorders>
            <w:shd w:val="clear" w:color="auto" w:fill="auto"/>
            <w:vAlign w:val="bottom"/>
            <w:hideMark/>
          </w:tcPr>
          <w:p w:rsidR="003512FC" w:rsidRPr="003270CE" w:rsidRDefault="003512FC" w:rsidP="004E7FBB">
            <w:pPr>
              <w:jc w:val="center"/>
              <w:rPr>
                <w:rFonts w:asciiTheme="minorHAnsi" w:eastAsia="Times New Roman" w:hAnsiTheme="minorHAnsi" w:cstheme="minorHAnsi"/>
                <w:sz w:val="20"/>
                <w:szCs w:val="20"/>
              </w:rPr>
            </w:pPr>
          </w:p>
        </w:tc>
      </w:tr>
      <w:tr w:rsidR="009969C2" w:rsidTr="004E7FBB">
        <w:trPr>
          <w:trHeight w:val="582"/>
        </w:trPr>
        <w:tc>
          <w:tcPr>
            <w:tcW w:w="1262" w:type="dxa"/>
            <w:tcBorders>
              <w:top w:val="single" w:sz="4" w:space="0" w:color="BFBFBF"/>
              <w:left w:val="single" w:sz="4" w:space="0" w:color="BFBFBF"/>
              <w:bottom w:val="nil"/>
              <w:right w:val="single" w:sz="4" w:space="0" w:color="BFBFBF"/>
            </w:tcBorders>
            <w:shd w:val="clear" w:color="000000" w:fill="333F4F"/>
            <w:vAlign w:val="bottom"/>
            <w:hideMark/>
          </w:tcPr>
          <w:p w:rsidR="003512FC" w:rsidRPr="003270CE" w:rsidRDefault="00181138" w:rsidP="004E7FBB">
            <w:pPr>
              <w:jc w:val="center"/>
              <w:rPr>
                <w:rFonts w:asciiTheme="minorHAnsi" w:eastAsia="Times New Roman" w:hAnsiTheme="minorHAnsi" w:cstheme="minorHAnsi"/>
                <w:b/>
                <w:bCs/>
                <w:color w:val="8497B0"/>
                <w:sz w:val="48"/>
                <w:szCs w:val="48"/>
              </w:rPr>
            </w:pPr>
            <w:r w:rsidRPr="003270CE">
              <w:rPr>
                <w:rFonts w:asciiTheme="minorHAnsi" w:eastAsia="Times New Roman" w:hAnsiTheme="minorHAnsi" w:cstheme="minorHAnsi"/>
                <w:b/>
                <w:bCs/>
                <w:color w:val="8497B0"/>
                <w:sz w:val="48"/>
                <w:szCs w:val="48"/>
              </w:rPr>
              <w:t>M</w:t>
            </w:r>
          </w:p>
        </w:tc>
        <w:tc>
          <w:tcPr>
            <w:tcW w:w="7107" w:type="dxa"/>
            <w:tcBorders>
              <w:top w:val="single" w:sz="4" w:space="0" w:color="BFBFBF"/>
              <w:left w:val="nil"/>
              <w:bottom w:val="single" w:sz="4" w:space="0" w:color="BFBFBF"/>
              <w:right w:val="single" w:sz="4" w:space="0" w:color="BFBFBF"/>
            </w:tcBorders>
            <w:shd w:val="clear" w:color="000000" w:fill="D6DCE4"/>
            <w:vAlign w:val="center"/>
            <w:hideMark/>
          </w:tcPr>
          <w:p w:rsidR="003512FC" w:rsidRPr="003270CE" w:rsidRDefault="00181138" w:rsidP="004E7FBB">
            <w:pPr>
              <w:rPr>
                <w:rFonts w:asciiTheme="minorHAnsi" w:eastAsia="Times New Roman" w:hAnsiTheme="minorHAnsi" w:cstheme="minorHAnsi"/>
                <w:color w:val="232323"/>
                <w:sz w:val="18"/>
                <w:szCs w:val="18"/>
              </w:rPr>
            </w:pPr>
            <w:r w:rsidRPr="003270CE">
              <w:rPr>
                <w:rFonts w:asciiTheme="minorHAnsi" w:eastAsia="Times New Roman" w:hAnsiTheme="minorHAnsi" w:cstheme="minorHAnsi"/>
                <w:color w:val="232323"/>
                <w:sz w:val="18"/>
                <w:szCs w:val="18"/>
              </w:rPr>
              <w:t>How can you measure progress and know if you’ve successfully met your goal?</w:t>
            </w:r>
          </w:p>
        </w:tc>
      </w:tr>
      <w:tr w:rsidR="009969C2" w:rsidTr="004E7FBB">
        <w:trPr>
          <w:trHeight w:val="698"/>
        </w:trPr>
        <w:tc>
          <w:tcPr>
            <w:tcW w:w="1262" w:type="dxa"/>
            <w:tcBorders>
              <w:top w:val="nil"/>
              <w:left w:val="single" w:sz="4" w:space="0" w:color="BFBFBF"/>
              <w:bottom w:val="single" w:sz="4" w:space="0" w:color="BFBFBF"/>
              <w:right w:val="single" w:sz="4" w:space="0" w:color="BFBFBF"/>
            </w:tcBorders>
            <w:shd w:val="clear" w:color="000000" w:fill="333F4F"/>
            <w:vAlign w:val="center"/>
            <w:hideMark/>
          </w:tcPr>
          <w:p w:rsidR="003512FC" w:rsidRPr="003270CE" w:rsidRDefault="00181138" w:rsidP="004E7FBB">
            <w:pPr>
              <w:jc w:val="center"/>
              <w:rPr>
                <w:rFonts w:asciiTheme="minorHAnsi" w:eastAsia="Times New Roman" w:hAnsiTheme="minorHAnsi" w:cstheme="minorHAnsi"/>
                <w:b/>
                <w:bCs/>
                <w:color w:val="FFFFFF"/>
              </w:rPr>
            </w:pPr>
            <w:r w:rsidRPr="003270CE">
              <w:rPr>
                <w:rFonts w:asciiTheme="minorHAnsi" w:eastAsia="Times New Roman" w:hAnsiTheme="minorHAnsi" w:cstheme="minorHAnsi"/>
                <w:b/>
                <w:bCs/>
                <w:color w:val="FFFFFF"/>
              </w:rPr>
              <w:t>MEASURABLE</w:t>
            </w:r>
          </w:p>
        </w:tc>
        <w:tc>
          <w:tcPr>
            <w:tcW w:w="7107" w:type="dxa"/>
            <w:tcBorders>
              <w:top w:val="nil"/>
              <w:left w:val="nil"/>
              <w:bottom w:val="single" w:sz="4" w:space="0" w:color="BFBFBF"/>
              <w:right w:val="single" w:sz="4" w:space="0" w:color="BFBFBF"/>
            </w:tcBorders>
            <w:shd w:val="clear" w:color="auto" w:fill="auto"/>
            <w:vAlign w:val="center"/>
            <w:hideMark/>
          </w:tcPr>
          <w:p w:rsidR="003512FC" w:rsidRPr="003270CE" w:rsidRDefault="00181138" w:rsidP="004E7FBB">
            <w:pPr>
              <w:rPr>
                <w:rFonts w:asciiTheme="minorHAnsi" w:eastAsia="Times New Roman" w:hAnsiTheme="minorHAnsi" w:cstheme="minorHAnsi"/>
                <w:color w:val="000000"/>
                <w:sz w:val="18"/>
                <w:szCs w:val="18"/>
              </w:rPr>
            </w:pPr>
            <w:r w:rsidRPr="003270CE">
              <w:rPr>
                <w:rFonts w:asciiTheme="minorHAnsi" w:eastAsia="Times New Roman" w:hAnsiTheme="minorHAnsi" w:cstheme="minorHAnsi"/>
                <w:color w:val="000000"/>
                <w:sz w:val="18"/>
                <w:szCs w:val="18"/>
              </w:rPr>
              <w:t>Each day I would like to set small tasks and the</w:t>
            </w:r>
            <w:r w:rsidR="00054F6E" w:rsidRPr="003270CE">
              <w:rPr>
                <w:rFonts w:asciiTheme="minorHAnsi" w:eastAsia="Times New Roman" w:hAnsiTheme="minorHAnsi" w:cstheme="minorHAnsi"/>
                <w:color w:val="000000"/>
                <w:sz w:val="18"/>
                <w:szCs w:val="18"/>
              </w:rPr>
              <w:t>n</w:t>
            </w:r>
            <w:r w:rsidRPr="003270CE">
              <w:rPr>
                <w:rFonts w:asciiTheme="minorHAnsi" w:eastAsia="Times New Roman" w:hAnsiTheme="minorHAnsi" w:cstheme="minorHAnsi"/>
                <w:color w:val="000000"/>
                <w:sz w:val="18"/>
                <w:szCs w:val="18"/>
              </w:rPr>
              <w:t xml:space="preserve"> to review my progression weekly.  </w:t>
            </w:r>
          </w:p>
        </w:tc>
      </w:tr>
      <w:tr w:rsidR="009969C2" w:rsidTr="004E7FBB">
        <w:trPr>
          <w:trHeight w:val="129"/>
        </w:trPr>
        <w:tc>
          <w:tcPr>
            <w:tcW w:w="1262" w:type="dxa"/>
            <w:tcBorders>
              <w:top w:val="nil"/>
              <w:left w:val="nil"/>
              <w:bottom w:val="nil"/>
              <w:right w:val="nil"/>
            </w:tcBorders>
            <w:shd w:val="clear" w:color="auto" w:fill="auto"/>
            <w:vAlign w:val="bottom"/>
            <w:hideMark/>
          </w:tcPr>
          <w:p w:rsidR="003512FC" w:rsidRPr="003270CE" w:rsidRDefault="003512FC" w:rsidP="004E7FBB">
            <w:pPr>
              <w:rPr>
                <w:rFonts w:asciiTheme="minorHAnsi" w:eastAsia="Times New Roman" w:hAnsiTheme="minorHAnsi" w:cstheme="minorHAnsi"/>
                <w:color w:val="000000"/>
                <w:sz w:val="18"/>
                <w:szCs w:val="18"/>
              </w:rPr>
            </w:pPr>
          </w:p>
        </w:tc>
        <w:tc>
          <w:tcPr>
            <w:tcW w:w="7107" w:type="dxa"/>
            <w:tcBorders>
              <w:top w:val="nil"/>
              <w:left w:val="nil"/>
              <w:bottom w:val="nil"/>
              <w:right w:val="nil"/>
            </w:tcBorders>
            <w:shd w:val="clear" w:color="auto" w:fill="auto"/>
            <w:vAlign w:val="bottom"/>
            <w:hideMark/>
          </w:tcPr>
          <w:p w:rsidR="003512FC" w:rsidRPr="003270CE" w:rsidRDefault="003512FC" w:rsidP="004E7FBB">
            <w:pPr>
              <w:jc w:val="center"/>
              <w:rPr>
                <w:rFonts w:asciiTheme="minorHAnsi" w:eastAsia="Times New Roman" w:hAnsiTheme="minorHAnsi" w:cstheme="minorHAnsi"/>
                <w:sz w:val="20"/>
                <w:szCs w:val="20"/>
              </w:rPr>
            </w:pPr>
          </w:p>
        </w:tc>
      </w:tr>
      <w:tr w:rsidR="009969C2" w:rsidTr="004E7FBB">
        <w:trPr>
          <w:trHeight w:val="582"/>
        </w:trPr>
        <w:tc>
          <w:tcPr>
            <w:tcW w:w="1262" w:type="dxa"/>
            <w:tcBorders>
              <w:top w:val="single" w:sz="4" w:space="0" w:color="BFBFBF"/>
              <w:left w:val="single" w:sz="4" w:space="0" w:color="BFBFBF"/>
              <w:bottom w:val="nil"/>
              <w:right w:val="single" w:sz="4" w:space="0" w:color="BFBFBF"/>
            </w:tcBorders>
            <w:shd w:val="clear" w:color="000000" w:fill="333F4F"/>
            <w:vAlign w:val="bottom"/>
            <w:hideMark/>
          </w:tcPr>
          <w:p w:rsidR="003512FC" w:rsidRPr="003270CE" w:rsidRDefault="00181138" w:rsidP="004E7FBB">
            <w:pPr>
              <w:jc w:val="center"/>
              <w:rPr>
                <w:rFonts w:asciiTheme="minorHAnsi" w:eastAsia="Times New Roman" w:hAnsiTheme="minorHAnsi" w:cstheme="minorHAnsi"/>
                <w:b/>
                <w:bCs/>
                <w:color w:val="8497B0"/>
                <w:sz w:val="48"/>
                <w:szCs w:val="48"/>
              </w:rPr>
            </w:pPr>
            <w:r w:rsidRPr="003270CE">
              <w:rPr>
                <w:rFonts w:asciiTheme="minorHAnsi" w:eastAsia="Times New Roman" w:hAnsiTheme="minorHAnsi" w:cstheme="minorHAnsi"/>
                <w:b/>
                <w:bCs/>
                <w:color w:val="8497B0"/>
                <w:sz w:val="48"/>
                <w:szCs w:val="48"/>
              </w:rPr>
              <w:t>A</w:t>
            </w:r>
          </w:p>
        </w:tc>
        <w:tc>
          <w:tcPr>
            <w:tcW w:w="7107" w:type="dxa"/>
            <w:tcBorders>
              <w:top w:val="single" w:sz="4" w:space="0" w:color="BFBFBF"/>
              <w:left w:val="nil"/>
              <w:bottom w:val="single" w:sz="4" w:space="0" w:color="BFBFBF"/>
              <w:right w:val="single" w:sz="4" w:space="0" w:color="BFBFBF"/>
            </w:tcBorders>
            <w:shd w:val="clear" w:color="000000" w:fill="D6DCE4"/>
            <w:vAlign w:val="center"/>
            <w:hideMark/>
          </w:tcPr>
          <w:p w:rsidR="003512FC" w:rsidRPr="003270CE" w:rsidRDefault="00181138" w:rsidP="004E7FBB">
            <w:pPr>
              <w:rPr>
                <w:rFonts w:asciiTheme="minorHAnsi" w:eastAsia="Times New Roman" w:hAnsiTheme="minorHAnsi" w:cstheme="minorHAnsi"/>
                <w:color w:val="232323"/>
                <w:sz w:val="18"/>
                <w:szCs w:val="18"/>
              </w:rPr>
            </w:pPr>
            <w:r w:rsidRPr="003270CE">
              <w:rPr>
                <w:rFonts w:asciiTheme="minorHAnsi" w:eastAsia="Times New Roman" w:hAnsiTheme="minorHAnsi" w:cstheme="minorHAnsi"/>
                <w:color w:val="232323"/>
                <w:sz w:val="18"/>
                <w:szCs w:val="18"/>
              </w:rPr>
              <w:t>Do you have the skills required to achieve the goal? If not, can you obtain them? What is the motivation for this goal? Is the amount of effort required on par with what the goal will achieve?</w:t>
            </w:r>
          </w:p>
        </w:tc>
      </w:tr>
      <w:tr w:rsidR="009969C2" w:rsidTr="004E7FBB">
        <w:trPr>
          <w:trHeight w:val="698"/>
        </w:trPr>
        <w:tc>
          <w:tcPr>
            <w:tcW w:w="1262" w:type="dxa"/>
            <w:tcBorders>
              <w:top w:val="nil"/>
              <w:left w:val="single" w:sz="4" w:space="0" w:color="BFBFBF"/>
              <w:bottom w:val="single" w:sz="4" w:space="0" w:color="BFBFBF"/>
              <w:right w:val="single" w:sz="4" w:space="0" w:color="BFBFBF"/>
            </w:tcBorders>
            <w:shd w:val="clear" w:color="000000" w:fill="333F4F"/>
            <w:vAlign w:val="center"/>
            <w:hideMark/>
          </w:tcPr>
          <w:p w:rsidR="003512FC" w:rsidRPr="003270CE" w:rsidRDefault="00181138" w:rsidP="004E7FBB">
            <w:pPr>
              <w:jc w:val="center"/>
              <w:rPr>
                <w:rFonts w:asciiTheme="minorHAnsi" w:eastAsia="Times New Roman" w:hAnsiTheme="minorHAnsi" w:cstheme="minorHAnsi"/>
                <w:b/>
                <w:bCs/>
                <w:color w:val="FFFFFF"/>
              </w:rPr>
            </w:pPr>
            <w:r w:rsidRPr="003270CE">
              <w:rPr>
                <w:rFonts w:asciiTheme="minorHAnsi" w:eastAsia="Times New Roman" w:hAnsiTheme="minorHAnsi" w:cstheme="minorHAnsi"/>
                <w:b/>
                <w:bCs/>
                <w:color w:val="FFFFFF"/>
              </w:rPr>
              <w:t>ACHIEVABLE</w:t>
            </w:r>
          </w:p>
        </w:tc>
        <w:tc>
          <w:tcPr>
            <w:tcW w:w="7107" w:type="dxa"/>
            <w:tcBorders>
              <w:top w:val="nil"/>
              <w:left w:val="nil"/>
              <w:bottom w:val="single" w:sz="4" w:space="0" w:color="BFBFBF"/>
              <w:right w:val="single" w:sz="4" w:space="0" w:color="BFBFBF"/>
            </w:tcBorders>
            <w:shd w:val="clear" w:color="auto" w:fill="auto"/>
            <w:vAlign w:val="center"/>
            <w:hideMark/>
          </w:tcPr>
          <w:p w:rsidR="003512FC" w:rsidRPr="003270CE" w:rsidRDefault="00181138" w:rsidP="004E7FBB">
            <w:pPr>
              <w:rPr>
                <w:rFonts w:asciiTheme="minorHAnsi" w:eastAsia="Times New Roman" w:hAnsiTheme="minorHAnsi" w:cstheme="minorHAnsi"/>
                <w:color w:val="000000"/>
                <w:sz w:val="18"/>
                <w:szCs w:val="18"/>
              </w:rPr>
            </w:pPr>
            <w:r w:rsidRPr="003270CE">
              <w:rPr>
                <w:rFonts w:asciiTheme="minorHAnsi" w:eastAsia="Times New Roman" w:hAnsiTheme="minorHAnsi" w:cstheme="minorHAnsi"/>
                <w:color w:val="000000"/>
                <w:sz w:val="18"/>
                <w:szCs w:val="18"/>
              </w:rPr>
              <w:t>Yes, I do I just need more coaching on some skills already obtained, the motivation for this goal is to take on constructive criticism and to take them on board to be better humbly.</w:t>
            </w:r>
          </w:p>
        </w:tc>
      </w:tr>
      <w:tr w:rsidR="009969C2" w:rsidTr="004E7FBB">
        <w:trPr>
          <w:trHeight w:val="129"/>
        </w:trPr>
        <w:tc>
          <w:tcPr>
            <w:tcW w:w="1262" w:type="dxa"/>
            <w:tcBorders>
              <w:top w:val="nil"/>
              <w:left w:val="nil"/>
              <w:bottom w:val="nil"/>
              <w:right w:val="nil"/>
            </w:tcBorders>
            <w:shd w:val="clear" w:color="auto" w:fill="auto"/>
            <w:vAlign w:val="bottom"/>
            <w:hideMark/>
          </w:tcPr>
          <w:p w:rsidR="003512FC" w:rsidRPr="003270CE" w:rsidRDefault="003512FC" w:rsidP="004E7FBB">
            <w:pPr>
              <w:rPr>
                <w:rFonts w:asciiTheme="minorHAnsi" w:eastAsia="Times New Roman" w:hAnsiTheme="minorHAnsi" w:cstheme="minorHAnsi"/>
                <w:color w:val="000000"/>
                <w:sz w:val="18"/>
                <w:szCs w:val="18"/>
              </w:rPr>
            </w:pPr>
          </w:p>
        </w:tc>
        <w:tc>
          <w:tcPr>
            <w:tcW w:w="7107" w:type="dxa"/>
            <w:tcBorders>
              <w:top w:val="nil"/>
              <w:left w:val="nil"/>
              <w:bottom w:val="nil"/>
              <w:right w:val="nil"/>
            </w:tcBorders>
            <w:shd w:val="clear" w:color="auto" w:fill="auto"/>
            <w:vAlign w:val="bottom"/>
            <w:hideMark/>
          </w:tcPr>
          <w:p w:rsidR="003512FC" w:rsidRPr="003270CE" w:rsidRDefault="003512FC" w:rsidP="004E7FBB">
            <w:pPr>
              <w:jc w:val="center"/>
              <w:rPr>
                <w:rFonts w:asciiTheme="minorHAnsi" w:eastAsia="Times New Roman" w:hAnsiTheme="minorHAnsi" w:cstheme="minorHAnsi"/>
                <w:sz w:val="20"/>
                <w:szCs w:val="20"/>
              </w:rPr>
            </w:pPr>
          </w:p>
        </w:tc>
      </w:tr>
      <w:tr w:rsidR="009969C2" w:rsidTr="004E7FBB">
        <w:trPr>
          <w:trHeight w:val="582"/>
        </w:trPr>
        <w:tc>
          <w:tcPr>
            <w:tcW w:w="1262" w:type="dxa"/>
            <w:tcBorders>
              <w:top w:val="single" w:sz="4" w:space="0" w:color="BFBFBF"/>
              <w:left w:val="single" w:sz="4" w:space="0" w:color="BFBFBF"/>
              <w:bottom w:val="nil"/>
              <w:right w:val="single" w:sz="4" w:space="0" w:color="BFBFBF"/>
            </w:tcBorders>
            <w:shd w:val="clear" w:color="000000" w:fill="333F4F"/>
            <w:vAlign w:val="bottom"/>
            <w:hideMark/>
          </w:tcPr>
          <w:p w:rsidR="003512FC" w:rsidRPr="003270CE" w:rsidRDefault="00181138" w:rsidP="004E7FBB">
            <w:pPr>
              <w:jc w:val="center"/>
              <w:rPr>
                <w:rFonts w:asciiTheme="minorHAnsi" w:eastAsia="Times New Roman" w:hAnsiTheme="minorHAnsi" w:cstheme="minorHAnsi"/>
                <w:b/>
                <w:bCs/>
                <w:color w:val="8497B0"/>
                <w:sz w:val="48"/>
                <w:szCs w:val="48"/>
              </w:rPr>
            </w:pPr>
            <w:r w:rsidRPr="003270CE">
              <w:rPr>
                <w:rFonts w:asciiTheme="minorHAnsi" w:eastAsia="Times New Roman" w:hAnsiTheme="minorHAnsi" w:cstheme="minorHAnsi"/>
                <w:b/>
                <w:bCs/>
                <w:color w:val="8497B0"/>
                <w:sz w:val="48"/>
                <w:szCs w:val="48"/>
              </w:rPr>
              <w:t>R</w:t>
            </w:r>
          </w:p>
        </w:tc>
        <w:tc>
          <w:tcPr>
            <w:tcW w:w="7107" w:type="dxa"/>
            <w:tcBorders>
              <w:top w:val="single" w:sz="4" w:space="0" w:color="BFBFBF"/>
              <w:left w:val="nil"/>
              <w:bottom w:val="single" w:sz="4" w:space="0" w:color="BFBFBF"/>
              <w:right w:val="single" w:sz="4" w:space="0" w:color="BFBFBF"/>
            </w:tcBorders>
            <w:shd w:val="clear" w:color="000000" w:fill="D6DCE4"/>
            <w:vAlign w:val="center"/>
            <w:hideMark/>
          </w:tcPr>
          <w:p w:rsidR="003512FC" w:rsidRPr="003270CE" w:rsidRDefault="00181138" w:rsidP="004E7FBB">
            <w:pPr>
              <w:rPr>
                <w:rFonts w:asciiTheme="minorHAnsi" w:eastAsia="Times New Roman" w:hAnsiTheme="minorHAnsi" w:cstheme="minorHAnsi"/>
                <w:color w:val="232323"/>
                <w:sz w:val="18"/>
                <w:szCs w:val="18"/>
              </w:rPr>
            </w:pPr>
            <w:r w:rsidRPr="003270CE">
              <w:rPr>
                <w:rFonts w:asciiTheme="minorHAnsi" w:eastAsia="Times New Roman" w:hAnsiTheme="minorHAnsi" w:cstheme="minorHAnsi"/>
                <w:color w:val="232323"/>
                <w:sz w:val="18"/>
                <w:szCs w:val="18"/>
              </w:rPr>
              <w:t>Why am I setting this goal now? Is it aligned with overall objectives?</w:t>
            </w:r>
          </w:p>
        </w:tc>
      </w:tr>
      <w:tr w:rsidR="009969C2" w:rsidTr="004E7FBB">
        <w:trPr>
          <w:trHeight w:val="698"/>
        </w:trPr>
        <w:tc>
          <w:tcPr>
            <w:tcW w:w="1262" w:type="dxa"/>
            <w:tcBorders>
              <w:top w:val="nil"/>
              <w:left w:val="single" w:sz="4" w:space="0" w:color="BFBFBF"/>
              <w:bottom w:val="single" w:sz="4" w:space="0" w:color="BFBFBF"/>
              <w:right w:val="single" w:sz="4" w:space="0" w:color="BFBFBF"/>
            </w:tcBorders>
            <w:shd w:val="clear" w:color="000000" w:fill="333F4F"/>
            <w:vAlign w:val="center"/>
            <w:hideMark/>
          </w:tcPr>
          <w:p w:rsidR="003512FC" w:rsidRPr="003270CE" w:rsidRDefault="00181138" w:rsidP="004E7FBB">
            <w:pPr>
              <w:jc w:val="center"/>
              <w:rPr>
                <w:rFonts w:asciiTheme="minorHAnsi" w:eastAsia="Times New Roman" w:hAnsiTheme="minorHAnsi" w:cstheme="minorHAnsi"/>
                <w:b/>
                <w:bCs/>
                <w:color w:val="FFFFFF"/>
              </w:rPr>
            </w:pPr>
            <w:r w:rsidRPr="003270CE">
              <w:rPr>
                <w:rFonts w:asciiTheme="minorHAnsi" w:eastAsia="Times New Roman" w:hAnsiTheme="minorHAnsi" w:cstheme="minorHAnsi"/>
                <w:b/>
                <w:bCs/>
                <w:color w:val="FFFFFF"/>
              </w:rPr>
              <w:t>RELEVANT</w:t>
            </w:r>
          </w:p>
        </w:tc>
        <w:tc>
          <w:tcPr>
            <w:tcW w:w="7107" w:type="dxa"/>
            <w:tcBorders>
              <w:top w:val="nil"/>
              <w:left w:val="nil"/>
              <w:bottom w:val="single" w:sz="4" w:space="0" w:color="BFBFBF"/>
              <w:right w:val="single" w:sz="4" w:space="0" w:color="BFBFBF"/>
            </w:tcBorders>
            <w:shd w:val="clear" w:color="auto" w:fill="auto"/>
            <w:vAlign w:val="center"/>
            <w:hideMark/>
          </w:tcPr>
          <w:p w:rsidR="003512FC" w:rsidRPr="003270CE" w:rsidRDefault="00181138" w:rsidP="004E7FBB">
            <w:pPr>
              <w:rPr>
                <w:rFonts w:asciiTheme="minorHAnsi" w:eastAsia="Times New Roman" w:hAnsiTheme="minorHAnsi" w:cstheme="minorHAnsi"/>
                <w:color w:val="000000"/>
                <w:sz w:val="18"/>
                <w:szCs w:val="18"/>
              </w:rPr>
            </w:pPr>
            <w:r w:rsidRPr="003270CE">
              <w:rPr>
                <w:rFonts w:asciiTheme="minorHAnsi" w:eastAsia="Times New Roman" w:hAnsiTheme="minorHAnsi" w:cstheme="minorHAnsi"/>
                <w:color w:val="000000"/>
                <w:sz w:val="18"/>
                <w:szCs w:val="18"/>
              </w:rPr>
              <w:t> </w:t>
            </w:r>
            <w:r w:rsidR="00054F6E" w:rsidRPr="003270CE">
              <w:rPr>
                <w:rFonts w:asciiTheme="minorHAnsi" w:eastAsia="Times New Roman" w:hAnsiTheme="minorHAnsi" w:cstheme="minorHAnsi"/>
                <w:color w:val="000000"/>
                <w:sz w:val="18"/>
                <w:szCs w:val="18"/>
              </w:rPr>
              <w:t>This goal will help me to move up to a better future position.</w:t>
            </w:r>
          </w:p>
        </w:tc>
      </w:tr>
      <w:tr w:rsidR="009969C2" w:rsidTr="004E7FBB">
        <w:trPr>
          <w:trHeight w:val="129"/>
        </w:trPr>
        <w:tc>
          <w:tcPr>
            <w:tcW w:w="1262" w:type="dxa"/>
            <w:tcBorders>
              <w:top w:val="nil"/>
              <w:left w:val="nil"/>
              <w:bottom w:val="nil"/>
              <w:right w:val="nil"/>
            </w:tcBorders>
            <w:shd w:val="clear" w:color="auto" w:fill="auto"/>
            <w:vAlign w:val="bottom"/>
            <w:hideMark/>
          </w:tcPr>
          <w:p w:rsidR="003512FC" w:rsidRPr="003270CE" w:rsidRDefault="003512FC" w:rsidP="004E7FBB">
            <w:pPr>
              <w:rPr>
                <w:rFonts w:asciiTheme="minorHAnsi" w:eastAsia="Times New Roman" w:hAnsiTheme="minorHAnsi" w:cstheme="minorHAnsi"/>
                <w:color w:val="000000"/>
                <w:sz w:val="18"/>
                <w:szCs w:val="18"/>
              </w:rPr>
            </w:pPr>
          </w:p>
        </w:tc>
        <w:tc>
          <w:tcPr>
            <w:tcW w:w="7107" w:type="dxa"/>
            <w:tcBorders>
              <w:top w:val="nil"/>
              <w:left w:val="nil"/>
              <w:bottom w:val="nil"/>
              <w:right w:val="nil"/>
            </w:tcBorders>
            <w:shd w:val="clear" w:color="auto" w:fill="auto"/>
            <w:vAlign w:val="bottom"/>
            <w:hideMark/>
          </w:tcPr>
          <w:p w:rsidR="003512FC" w:rsidRPr="003270CE" w:rsidRDefault="003512FC" w:rsidP="004E7FBB">
            <w:pPr>
              <w:jc w:val="center"/>
              <w:rPr>
                <w:rFonts w:asciiTheme="minorHAnsi" w:eastAsia="Times New Roman" w:hAnsiTheme="minorHAnsi" w:cstheme="minorHAnsi"/>
                <w:sz w:val="20"/>
                <w:szCs w:val="20"/>
              </w:rPr>
            </w:pPr>
          </w:p>
        </w:tc>
      </w:tr>
      <w:tr w:rsidR="009969C2" w:rsidTr="004E7FBB">
        <w:trPr>
          <w:trHeight w:val="582"/>
        </w:trPr>
        <w:tc>
          <w:tcPr>
            <w:tcW w:w="1262" w:type="dxa"/>
            <w:tcBorders>
              <w:top w:val="single" w:sz="4" w:space="0" w:color="BFBFBF"/>
              <w:left w:val="single" w:sz="4" w:space="0" w:color="BFBFBF"/>
              <w:bottom w:val="nil"/>
              <w:right w:val="single" w:sz="4" w:space="0" w:color="BFBFBF"/>
            </w:tcBorders>
            <w:shd w:val="clear" w:color="000000" w:fill="333F4F"/>
            <w:vAlign w:val="bottom"/>
            <w:hideMark/>
          </w:tcPr>
          <w:p w:rsidR="003512FC" w:rsidRPr="003270CE" w:rsidRDefault="00181138" w:rsidP="004E7FBB">
            <w:pPr>
              <w:jc w:val="center"/>
              <w:rPr>
                <w:rFonts w:asciiTheme="minorHAnsi" w:eastAsia="Times New Roman" w:hAnsiTheme="minorHAnsi" w:cstheme="minorHAnsi"/>
                <w:b/>
                <w:bCs/>
                <w:color w:val="8497B0"/>
                <w:sz w:val="48"/>
                <w:szCs w:val="48"/>
              </w:rPr>
            </w:pPr>
            <w:r w:rsidRPr="003270CE">
              <w:rPr>
                <w:rFonts w:asciiTheme="minorHAnsi" w:eastAsia="Times New Roman" w:hAnsiTheme="minorHAnsi" w:cstheme="minorHAnsi"/>
                <w:b/>
                <w:bCs/>
                <w:color w:val="8497B0"/>
                <w:sz w:val="48"/>
                <w:szCs w:val="48"/>
              </w:rPr>
              <w:t>T</w:t>
            </w:r>
          </w:p>
        </w:tc>
        <w:tc>
          <w:tcPr>
            <w:tcW w:w="7107" w:type="dxa"/>
            <w:tcBorders>
              <w:top w:val="single" w:sz="4" w:space="0" w:color="BFBFBF"/>
              <w:left w:val="nil"/>
              <w:bottom w:val="single" w:sz="4" w:space="0" w:color="BFBFBF"/>
              <w:right w:val="single" w:sz="4" w:space="0" w:color="BFBFBF"/>
            </w:tcBorders>
            <w:shd w:val="clear" w:color="000000" w:fill="D6DCE4"/>
            <w:vAlign w:val="center"/>
            <w:hideMark/>
          </w:tcPr>
          <w:p w:rsidR="003512FC" w:rsidRPr="003270CE" w:rsidRDefault="00181138" w:rsidP="004E7FBB">
            <w:pPr>
              <w:rPr>
                <w:rFonts w:asciiTheme="minorHAnsi" w:eastAsia="Times New Roman" w:hAnsiTheme="minorHAnsi" w:cstheme="minorHAnsi"/>
                <w:color w:val="232323"/>
                <w:sz w:val="18"/>
                <w:szCs w:val="18"/>
              </w:rPr>
            </w:pPr>
            <w:r w:rsidRPr="003270CE">
              <w:rPr>
                <w:rFonts w:asciiTheme="minorHAnsi" w:eastAsia="Times New Roman" w:hAnsiTheme="minorHAnsi" w:cstheme="minorHAnsi"/>
                <w:color w:val="232323"/>
                <w:sz w:val="18"/>
                <w:szCs w:val="18"/>
              </w:rPr>
              <w:t>What's the deadline, and is it realistic?</w:t>
            </w:r>
          </w:p>
        </w:tc>
      </w:tr>
      <w:tr w:rsidR="009969C2" w:rsidTr="004E7FBB">
        <w:trPr>
          <w:trHeight w:val="698"/>
        </w:trPr>
        <w:tc>
          <w:tcPr>
            <w:tcW w:w="1262" w:type="dxa"/>
            <w:tcBorders>
              <w:top w:val="nil"/>
              <w:left w:val="single" w:sz="4" w:space="0" w:color="BFBFBF"/>
              <w:bottom w:val="single" w:sz="4" w:space="0" w:color="BFBFBF"/>
              <w:right w:val="single" w:sz="4" w:space="0" w:color="BFBFBF"/>
            </w:tcBorders>
            <w:shd w:val="clear" w:color="000000" w:fill="333F4F"/>
            <w:vAlign w:val="center"/>
            <w:hideMark/>
          </w:tcPr>
          <w:p w:rsidR="003512FC" w:rsidRPr="003270CE" w:rsidRDefault="00181138" w:rsidP="004E7FBB">
            <w:pPr>
              <w:jc w:val="center"/>
              <w:rPr>
                <w:rFonts w:asciiTheme="minorHAnsi" w:eastAsia="Times New Roman" w:hAnsiTheme="minorHAnsi" w:cstheme="minorHAnsi"/>
                <w:b/>
                <w:bCs/>
                <w:color w:val="FFFFFF"/>
              </w:rPr>
            </w:pPr>
            <w:r w:rsidRPr="003270CE">
              <w:rPr>
                <w:rFonts w:asciiTheme="minorHAnsi" w:eastAsia="Times New Roman" w:hAnsiTheme="minorHAnsi" w:cstheme="minorHAnsi"/>
                <w:b/>
                <w:bCs/>
                <w:color w:val="FFFFFF"/>
              </w:rPr>
              <w:t>TIME-BOUND</w:t>
            </w:r>
          </w:p>
        </w:tc>
        <w:tc>
          <w:tcPr>
            <w:tcW w:w="7107" w:type="dxa"/>
            <w:tcBorders>
              <w:top w:val="nil"/>
              <w:left w:val="nil"/>
              <w:bottom w:val="single" w:sz="4" w:space="0" w:color="BFBFBF"/>
              <w:right w:val="single" w:sz="4" w:space="0" w:color="BFBFBF"/>
            </w:tcBorders>
            <w:shd w:val="clear" w:color="auto" w:fill="auto"/>
            <w:vAlign w:val="center"/>
            <w:hideMark/>
          </w:tcPr>
          <w:p w:rsidR="003512FC" w:rsidRPr="003270CE" w:rsidRDefault="00181138" w:rsidP="004E7FBB">
            <w:pPr>
              <w:rPr>
                <w:rFonts w:asciiTheme="minorHAnsi" w:eastAsia="Times New Roman" w:hAnsiTheme="minorHAnsi" w:cstheme="minorHAnsi"/>
                <w:color w:val="000000"/>
                <w:sz w:val="18"/>
                <w:szCs w:val="18"/>
              </w:rPr>
            </w:pPr>
            <w:r w:rsidRPr="003270CE">
              <w:rPr>
                <w:rFonts w:asciiTheme="minorHAnsi" w:eastAsia="Times New Roman" w:hAnsiTheme="minorHAnsi" w:cstheme="minorHAnsi"/>
                <w:color w:val="000000"/>
                <w:sz w:val="18"/>
                <w:szCs w:val="18"/>
              </w:rPr>
              <w:t> </w:t>
            </w:r>
            <w:r w:rsidR="00AD4193" w:rsidRPr="003270CE">
              <w:rPr>
                <w:rFonts w:asciiTheme="minorHAnsi" w:eastAsia="Times New Roman" w:hAnsiTheme="minorHAnsi" w:cstheme="minorHAnsi"/>
                <w:color w:val="000000"/>
                <w:sz w:val="18"/>
                <w:szCs w:val="18"/>
              </w:rPr>
              <w:t xml:space="preserve">The deadline is in </w:t>
            </w:r>
            <w:r w:rsidR="00513392" w:rsidRPr="003270CE">
              <w:rPr>
                <w:rFonts w:asciiTheme="minorHAnsi" w:eastAsia="Times New Roman" w:hAnsiTheme="minorHAnsi" w:cstheme="minorHAnsi"/>
                <w:color w:val="000000"/>
                <w:sz w:val="18"/>
                <w:szCs w:val="18"/>
              </w:rPr>
              <w:t>two-month</w:t>
            </w:r>
            <w:r w:rsidR="00513392">
              <w:rPr>
                <w:rFonts w:asciiTheme="minorHAnsi" w:eastAsia="Times New Roman" w:hAnsiTheme="minorHAnsi" w:cstheme="minorHAnsi"/>
                <w:color w:val="000000"/>
                <w:sz w:val="18"/>
                <w:szCs w:val="18"/>
              </w:rPr>
              <w:t xml:space="preserve"> </w:t>
            </w:r>
            <w:r w:rsidR="00513392" w:rsidRPr="003270CE">
              <w:rPr>
                <w:rFonts w:asciiTheme="minorHAnsi" w:eastAsia="Times New Roman" w:hAnsiTheme="minorHAnsi" w:cstheme="minorHAnsi"/>
                <w:color w:val="000000"/>
                <w:sz w:val="18"/>
                <w:szCs w:val="18"/>
              </w:rPr>
              <w:t>time</w:t>
            </w:r>
            <w:r w:rsidR="00AD4193" w:rsidRPr="003270CE">
              <w:rPr>
                <w:rFonts w:asciiTheme="minorHAnsi" w:eastAsia="Times New Roman" w:hAnsiTheme="minorHAnsi" w:cstheme="minorHAnsi"/>
                <w:color w:val="000000"/>
                <w:sz w:val="18"/>
                <w:szCs w:val="18"/>
              </w:rPr>
              <w:t>, and it is achievable.</w:t>
            </w:r>
          </w:p>
        </w:tc>
      </w:tr>
      <w:tr w:rsidR="009969C2" w:rsidTr="004E7FBB">
        <w:trPr>
          <w:trHeight w:val="129"/>
        </w:trPr>
        <w:tc>
          <w:tcPr>
            <w:tcW w:w="1262" w:type="dxa"/>
            <w:tcBorders>
              <w:top w:val="nil"/>
              <w:left w:val="nil"/>
              <w:bottom w:val="nil"/>
              <w:right w:val="nil"/>
            </w:tcBorders>
            <w:shd w:val="clear" w:color="auto" w:fill="auto"/>
            <w:vAlign w:val="bottom"/>
            <w:hideMark/>
          </w:tcPr>
          <w:p w:rsidR="003512FC" w:rsidRPr="003270CE" w:rsidRDefault="003512FC" w:rsidP="004E7FBB">
            <w:pPr>
              <w:rPr>
                <w:rFonts w:asciiTheme="minorHAnsi" w:eastAsia="Times New Roman" w:hAnsiTheme="minorHAnsi" w:cstheme="minorHAnsi"/>
                <w:color w:val="000000"/>
                <w:sz w:val="18"/>
                <w:szCs w:val="18"/>
              </w:rPr>
            </w:pPr>
          </w:p>
        </w:tc>
        <w:tc>
          <w:tcPr>
            <w:tcW w:w="7107" w:type="dxa"/>
            <w:tcBorders>
              <w:top w:val="nil"/>
              <w:left w:val="nil"/>
              <w:bottom w:val="nil"/>
              <w:right w:val="nil"/>
            </w:tcBorders>
            <w:shd w:val="clear" w:color="auto" w:fill="auto"/>
            <w:vAlign w:val="bottom"/>
            <w:hideMark/>
          </w:tcPr>
          <w:p w:rsidR="003512FC" w:rsidRPr="003270CE" w:rsidRDefault="003512FC" w:rsidP="004E7FBB">
            <w:pPr>
              <w:ind w:firstLineChars="100" w:firstLine="200"/>
              <w:rPr>
                <w:rFonts w:asciiTheme="minorHAnsi" w:eastAsia="Times New Roman" w:hAnsiTheme="minorHAnsi" w:cstheme="minorHAnsi"/>
                <w:sz w:val="20"/>
                <w:szCs w:val="20"/>
              </w:rPr>
            </w:pPr>
          </w:p>
        </w:tc>
      </w:tr>
      <w:tr w:rsidR="009969C2" w:rsidTr="004E7FBB">
        <w:trPr>
          <w:trHeight w:val="566"/>
        </w:trPr>
        <w:tc>
          <w:tcPr>
            <w:tcW w:w="1262" w:type="dxa"/>
            <w:tcBorders>
              <w:top w:val="single" w:sz="4" w:space="0" w:color="BFBFBF"/>
              <w:left w:val="single" w:sz="4" w:space="0" w:color="BFBFBF"/>
              <w:bottom w:val="nil"/>
              <w:right w:val="single" w:sz="4" w:space="0" w:color="BFBFBF"/>
            </w:tcBorders>
            <w:shd w:val="clear" w:color="000000" w:fill="222B35"/>
            <w:vAlign w:val="bottom"/>
            <w:hideMark/>
          </w:tcPr>
          <w:p w:rsidR="003512FC" w:rsidRPr="003270CE" w:rsidRDefault="00181138" w:rsidP="004E7FBB">
            <w:pPr>
              <w:ind w:firstLineChars="100" w:firstLine="221"/>
              <w:jc w:val="right"/>
              <w:rPr>
                <w:rFonts w:asciiTheme="minorHAnsi" w:eastAsia="Times New Roman" w:hAnsiTheme="minorHAnsi" w:cstheme="minorHAnsi"/>
                <w:b/>
                <w:bCs/>
                <w:color w:val="FFFFFF"/>
              </w:rPr>
            </w:pPr>
            <w:r w:rsidRPr="003270CE">
              <w:rPr>
                <w:rFonts w:asciiTheme="minorHAnsi" w:eastAsia="Times New Roman" w:hAnsiTheme="minorHAnsi" w:cstheme="minorHAnsi"/>
                <w:b/>
                <w:bCs/>
                <w:color w:val="FFFFFF"/>
              </w:rPr>
              <w:t>SMART</w:t>
            </w:r>
          </w:p>
        </w:tc>
        <w:tc>
          <w:tcPr>
            <w:tcW w:w="7107" w:type="dxa"/>
            <w:tcBorders>
              <w:top w:val="single" w:sz="4" w:space="0" w:color="BFBFBF"/>
              <w:left w:val="nil"/>
              <w:bottom w:val="single" w:sz="4" w:space="0" w:color="BFBFBF"/>
              <w:right w:val="single" w:sz="4" w:space="0" w:color="BFBFBF"/>
            </w:tcBorders>
            <w:shd w:val="clear" w:color="000000" w:fill="D6DCE4"/>
            <w:vAlign w:val="center"/>
            <w:hideMark/>
          </w:tcPr>
          <w:p w:rsidR="003512FC" w:rsidRPr="003270CE" w:rsidRDefault="00181138" w:rsidP="004E7FBB">
            <w:pPr>
              <w:rPr>
                <w:rFonts w:asciiTheme="minorHAnsi" w:eastAsia="Times New Roman" w:hAnsiTheme="minorHAnsi" w:cstheme="minorHAnsi"/>
                <w:color w:val="232323"/>
                <w:sz w:val="18"/>
                <w:szCs w:val="18"/>
              </w:rPr>
            </w:pPr>
            <w:r w:rsidRPr="003270CE">
              <w:rPr>
                <w:rFonts w:asciiTheme="minorHAnsi" w:eastAsia="Times New Roman" w:hAnsiTheme="minorHAnsi" w:cstheme="minorHAnsi"/>
                <w:color w:val="232323"/>
                <w:sz w:val="18"/>
                <w:szCs w:val="18"/>
              </w:rPr>
              <w:t>Review what you have written, and craft a new goal statement based on what the answers to the questions above have revealed</w:t>
            </w:r>
          </w:p>
        </w:tc>
      </w:tr>
      <w:tr w:rsidR="009969C2" w:rsidTr="004E7FBB">
        <w:trPr>
          <w:trHeight w:val="889"/>
        </w:trPr>
        <w:tc>
          <w:tcPr>
            <w:tcW w:w="1262" w:type="dxa"/>
            <w:tcBorders>
              <w:top w:val="nil"/>
              <w:left w:val="single" w:sz="4" w:space="0" w:color="BFBFBF"/>
              <w:bottom w:val="single" w:sz="18" w:space="0" w:color="BFBFBF" w:themeColor="background1" w:themeShade="BF"/>
              <w:right w:val="single" w:sz="4" w:space="0" w:color="BFBFBF"/>
            </w:tcBorders>
            <w:shd w:val="clear" w:color="000000" w:fill="222B35"/>
            <w:hideMark/>
          </w:tcPr>
          <w:p w:rsidR="003512FC" w:rsidRPr="003270CE" w:rsidRDefault="00181138" w:rsidP="004E7FBB">
            <w:pPr>
              <w:ind w:firstLineChars="100" w:firstLine="221"/>
              <w:jc w:val="right"/>
              <w:rPr>
                <w:rFonts w:asciiTheme="minorHAnsi" w:eastAsia="Times New Roman" w:hAnsiTheme="minorHAnsi" w:cstheme="minorHAnsi"/>
                <w:b/>
                <w:bCs/>
                <w:color w:val="FFFFFF"/>
              </w:rPr>
            </w:pPr>
            <w:r w:rsidRPr="003270CE">
              <w:rPr>
                <w:rFonts w:asciiTheme="minorHAnsi" w:eastAsia="Times New Roman" w:hAnsiTheme="minorHAnsi" w:cstheme="minorHAnsi"/>
                <w:b/>
                <w:bCs/>
                <w:color w:val="FFFFFF"/>
              </w:rPr>
              <w:lastRenderedPageBreak/>
              <w:t>GOAL</w:t>
            </w:r>
          </w:p>
        </w:tc>
        <w:tc>
          <w:tcPr>
            <w:tcW w:w="7107" w:type="dxa"/>
            <w:tcBorders>
              <w:top w:val="nil"/>
              <w:left w:val="nil"/>
              <w:bottom w:val="single" w:sz="18" w:space="0" w:color="BFBFBF" w:themeColor="background1" w:themeShade="BF"/>
              <w:right w:val="single" w:sz="4" w:space="0" w:color="BFBFBF"/>
            </w:tcBorders>
            <w:shd w:val="clear" w:color="auto" w:fill="auto"/>
            <w:vAlign w:val="center"/>
            <w:hideMark/>
          </w:tcPr>
          <w:p w:rsidR="003512FC" w:rsidRPr="003270CE" w:rsidRDefault="00181138" w:rsidP="004E7FBB">
            <w:pPr>
              <w:rPr>
                <w:rFonts w:asciiTheme="minorHAnsi" w:eastAsia="Times New Roman" w:hAnsiTheme="minorHAnsi" w:cstheme="minorHAnsi"/>
                <w:color w:val="232323"/>
                <w:sz w:val="18"/>
                <w:szCs w:val="18"/>
              </w:rPr>
            </w:pPr>
            <w:r w:rsidRPr="003270CE">
              <w:rPr>
                <w:rFonts w:asciiTheme="minorHAnsi" w:eastAsia="Times New Roman" w:hAnsiTheme="minorHAnsi" w:cstheme="minorHAnsi"/>
                <w:color w:val="232323"/>
                <w:sz w:val="18"/>
                <w:szCs w:val="18"/>
              </w:rPr>
              <w:t> </w:t>
            </w:r>
          </w:p>
        </w:tc>
      </w:tr>
    </w:tbl>
    <w:p w:rsidR="003512FC" w:rsidRPr="003270CE" w:rsidRDefault="003512FC" w:rsidP="003512FC">
      <w:pPr>
        <w:ind w:left="90"/>
        <w:rPr>
          <w:rFonts w:asciiTheme="minorHAnsi" w:eastAsia="Times New Roman" w:hAnsiTheme="minorHAnsi" w:cstheme="minorHAnsi"/>
          <w:b/>
          <w:bCs/>
          <w:color w:val="495241"/>
          <w:szCs w:val="44"/>
        </w:rPr>
      </w:pPr>
    </w:p>
    <w:p w:rsidR="003512FC" w:rsidRPr="003606A7" w:rsidRDefault="003512FC" w:rsidP="00CE6D66">
      <w:pPr>
        <w:pStyle w:val="NoSpacing"/>
        <w:jc w:val="both"/>
        <w:rPr>
          <w:rFonts w:cstheme="minorHAnsi"/>
        </w:rPr>
      </w:pPr>
    </w:p>
    <w:p w:rsidR="00AC6325" w:rsidRPr="003606A7" w:rsidRDefault="00181138" w:rsidP="00AC6325">
      <w:pPr>
        <w:pStyle w:val="NoSpacing"/>
        <w:jc w:val="both"/>
        <w:rPr>
          <w:rFonts w:cstheme="minorHAnsi"/>
        </w:rPr>
      </w:pPr>
      <w:r w:rsidRPr="003606A7">
        <w:rPr>
          <w:rFonts w:cstheme="minorHAnsi"/>
        </w:rPr>
        <w:t xml:space="preserve">For instance, at the Lloyds Banking Group </w:t>
      </w:r>
      <w:r w:rsidR="00A432CB" w:rsidRPr="003606A7">
        <w:rPr>
          <w:rFonts w:cstheme="minorHAnsi"/>
        </w:rPr>
        <w:t>after having one two one with colleagues, managers</w:t>
      </w:r>
      <w:r w:rsidR="000B3733" w:rsidRPr="003606A7">
        <w:rPr>
          <w:rFonts w:cstheme="minorHAnsi"/>
        </w:rPr>
        <w:t xml:space="preserve"> will identify the colleagues</w:t>
      </w:r>
      <w:r w:rsidR="00A432CB" w:rsidRPr="003606A7">
        <w:rPr>
          <w:rFonts w:cstheme="minorHAnsi"/>
        </w:rPr>
        <w:t xml:space="preserve"> needs</w:t>
      </w:r>
      <w:r w:rsidR="000B3733" w:rsidRPr="003606A7">
        <w:rPr>
          <w:rFonts w:cstheme="minorHAnsi"/>
        </w:rPr>
        <w:t xml:space="preserve"> weather it is</w:t>
      </w:r>
      <w:r w:rsidR="00A432CB" w:rsidRPr="003606A7">
        <w:rPr>
          <w:rFonts w:cstheme="minorHAnsi"/>
        </w:rPr>
        <w:t xml:space="preserve"> coaching or mentoring</w:t>
      </w:r>
      <w:r w:rsidR="000B3733" w:rsidRPr="003606A7">
        <w:rPr>
          <w:rFonts w:cstheme="minorHAnsi"/>
        </w:rPr>
        <w:t>.</w:t>
      </w:r>
      <w:r w:rsidR="00A432CB" w:rsidRPr="003606A7">
        <w:rPr>
          <w:rFonts w:cstheme="minorHAnsi"/>
        </w:rPr>
        <w:t xml:space="preserve"> </w:t>
      </w:r>
      <w:r w:rsidR="000B3733" w:rsidRPr="003606A7">
        <w:rPr>
          <w:rFonts w:cstheme="minorHAnsi"/>
        </w:rPr>
        <w:t>A</w:t>
      </w:r>
      <w:r w:rsidR="00A432CB" w:rsidRPr="003606A7">
        <w:rPr>
          <w:rFonts w:cstheme="minorHAnsi"/>
        </w:rPr>
        <w:t xml:space="preserve">s there are colleagues that do not need </w:t>
      </w:r>
      <w:r w:rsidR="00F01A0B" w:rsidRPr="003606A7">
        <w:rPr>
          <w:rFonts w:cstheme="minorHAnsi"/>
        </w:rPr>
        <w:t>coaching,</w:t>
      </w:r>
      <w:r w:rsidR="00A432CB" w:rsidRPr="003606A7">
        <w:rPr>
          <w:rFonts w:cstheme="minorHAnsi"/>
        </w:rPr>
        <w:t xml:space="preserve"> but they may need mentoring for </w:t>
      </w:r>
      <w:r w:rsidR="000B3733" w:rsidRPr="003606A7">
        <w:rPr>
          <w:rFonts w:cstheme="minorHAnsi"/>
        </w:rPr>
        <w:t>their</w:t>
      </w:r>
      <w:r w:rsidR="00A432CB" w:rsidRPr="003606A7">
        <w:rPr>
          <w:rFonts w:cstheme="minorHAnsi"/>
        </w:rPr>
        <w:t xml:space="preserve"> career development. However, in some cases colleagues that don’t need </w:t>
      </w:r>
      <w:r w:rsidR="000B3733" w:rsidRPr="003606A7">
        <w:rPr>
          <w:rFonts w:cstheme="minorHAnsi"/>
        </w:rPr>
        <w:t>coaching</w:t>
      </w:r>
      <w:r w:rsidR="00A432CB" w:rsidRPr="003606A7">
        <w:rPr>
          <w:rFonts w:cstheme="minorHAnsi"/>
        </w:rPr>
        <w:t xml:space="preserve"> </w:t>
      </w:r>
      <w:r w:rsidR="000B3733" w:rsidRPr="003606A7">
        <w:rPr>
          <w:rFonts w:cstheme="minorHAnsi"/>
        </w:rPr>
        <w:t xml:space="preserve">but need mentoring is because </w:t>
      </w:r>
      <w:r w:rsidR="00A468AD" w:rsidRPr="003606A7">
        <w:rPr>
          <w:rFonts w:cstheme="minorHAnsi"/>
        </w:rPr>
        <w:t>many employee</w:t>
      </w:r>
      <w:r w:rsidR="000B3733" w:rsidRPr="003606A7">
        <w:rPr>
          <w:rFonts w:cstheme="minorHAnsi"/>
        </w:rPr>
        <w:t>s are not sure about their next move and fill stuck in the same position for many years</w:t>
      </w:r>
      <w:r w:rsidR="006D47FF" w:rsidRPr="003606A7">
        <w:rPr>
          <w:rFonts w:cstheme="minorHAnsi"/>
        </w:rPr>
        <w:t xml:space="preserve"> and need an experienced and knowledgeable person in or out of the organisation to help individuals in the next steps to take.</w:t>
      </w:r>
      <w:r w:rsidR="000B3733" w:rsidRPr="003606A7">
        <w:rPr>
          <w:rFonts w:cstheme="minorHAnsi"/>
        </w:rPr>
        <w:t xml:space="preserve"> </w:t>
      </w:r>
      <w:r w:rsidR="00A468AD" w:rsidRPr="003606A7">
        <w:rPr>
          <w:rFonts w:cstheme="minorHAnsi"/>
        </w:rPr>
        <w:t>According to,</w:t>
      </w:r>
      <w:r w:rsidRPr="003606A7">
        <w:rPr>
          <w:rFonts w:cstheme="minorHAnsi"/>
        </w:rPr>
        <w:t xml:space="preserve"> </w:t>
      </w:r>
      <w:sdt>
        <w:sdtPr>
          <w:rPr>
            <w:rFonts w:cstheme="minorHAnsi"/>
          </w:rPr>
          <w:id w:val="-62258093"/>
          <w:citation/>
        </w:sdtPr>
        <w:sdtEndPr/>
        <w:sdtContent>
          <w:r w:rsidRPr="003606A7">
            <w:rPr>
              <w:rFonts w:cstheme="minorHAnsi"/>
            </w:rPr>
            <w:fldChar w:fldCharType="begin"/>
          </w:r>
          <w:r w:rsidRPr="003606A7">
            <w:rPr>
              <w:rFonts w:cstheme="minorHAnsi"/>
            </w:rPr>
            <w:instrText xml:space="preserve"> CITATION Hea19 \l 2057 </w:instrText>
          </w:r>
          <w:r w:rsidRPr="003606A7">
            <w:rPr>
              <w:rFonts w:cstheme="minorHAnsi"/>
            </w:rPr>
            <w:fldChar w:fldCharType="separate"/>
          </w:r>
          <w:r w:rsidRPr="003606A7">
            <w:rPr>
              <w:rFonts w:cstheme="minorHAnsi"/>
              <w:noProof/>
            </w:rPr>
            <w:t>(Heathfield, 2019)</w:t>
          </w:r>
          <w:r w:rsidRPr="003606A7">
            <w:rPr>
              <w:rFonts w:cstheme="minorHAnsi"/>
            </w:rPr>
            <w:fldChar w:fldCharType="end"/>
          </w:r>
        </w:sdtContent>
      </w:sdt>
      <w:r w:rsidR="00A468AD" w:rsidRPr="003606A7">
        <w:rPr>
          <w:rFonts w:cstheme="minorHAnsi"/>
        </w:rPr>
        <w:t xml:space="preserve"> </w:t>
      </w:r>
      <w:r w:rsidRPr="003606A7">
        <w:rPr>
          <w:rFonts w:cstheme="minorHAnsi"/>
        </w:rPr>
        <w:t>The persistence of a mentor is to support the new employee swiftly to engross the establishment's </w:t>
      </w:r>
      <w:hyperlink r:id="rId14" w:history="1">
        <w:r w:rsidRPr="003606A7">
          <w:rPr>
            <w:rStyle w:val="Hyperlink"/>
            <w:rFonts w:cstheme="minorHAnsi"/>
            <w:color w:val="auto"/>
            <w:u w:val="none"/>
          </w:rPr>
          <w:t>cultural and social standards</w:t>
        </w:r>
      </w:hyperlink>
      <w:r w:rsidRPr="003606A7">
        <w:rPr>
          <w:rFonts w:cstheme="minorHAnsi"/>
        </w:rPr>
        <w:t xml:space="preserve">. Or, the mentor supports the current worker’s to cultivate in their present position and develop individuals to prepare </w:t>
      </w:r>
      <w:hyperlink r:id="rId15" w:history="1">
        <w:r w:rsidRPr="003606A7">
          <w:rPr>
            <w:rStyle w:val="Hyperlink"/>
            <w:rFonts w:cstheme="minorHAnsi"/>
            <w:color w:val="auto"/>
            <w:u w:val="none"/>
          </w:rPr>
          <w:t>for new future jobs and career prospects</w:t>
        </w:r>
      </w:hyperlink>
      <w:r w:rsidRPr="003606A7">
        <w:rPr>
          <w:rFonts w:cstheme="minorHAnsi"/>
        </w:rPr>
        <w:t>. However, mentoring can also assist each colleague's, to a specific career or to undertake a range of accountability, to quickly absorb what the colleagues need to know to prosper in their career and role.</w:t>
      </w:r>
    </w:p>
    <w:p w:rsidR="004479B1" w:rsidRPr="003606A7" w:rsidRDefault="004479B1" w:rsidP="00F02083">
      <w:pPr>
        <w:jc w:val="both"/>
        <w:rPr>
          <w:rFonts w:asciiTheme="minorHAnsi" w:hAnsiTheme="minorHAnsi" w:cstheme="minorHAnsi"/>
        </w:rPr>
      </w:pPr>
    </w:p>
    <w:p w:rsidR="005E0BC5" w:rsidRPr="00632272" w:rsidRDefault="00181138" w:rsidP="00632272">
      <w:pPr>
        <w:pStyle w:val="ListParagraph"/>
        <w:numPr>
          <w:ilvl w:val="1"/>
          <w:numId w:val="2"/>
        </w:numPr>
        <w:jc w:val="both"/>
        <w:rPr>
          <w:rFonts w:asciiTheme="minorHAnsi" w:hAnsiTheme="minorHAnsi" w:cstheme="minorHAnsi"/>
          <w:b/>
          <w:sz w:val="24"/>
          <w:szCs w:val="24"/>
        </w:rPr>
      </w:pPr>
      <w:bookmarkStart w:id="14" w:name="_Hlk17417271"/>
      <w:r w:rsidRPr="00632272">
        <w:rPr>
          <w:rFonts w:asciiTheme="minorHAnsi" w:hAnsiTheme="minorHAnsi" w:cstheme="minorHAnsi"/>
          <w:b/>
          <w:sz w:val="24"/>
          <w:szCs w:val="24"/>
        </w:rPr>
        <w:t>Difference between coaching and mentoring</w:t>
      </w:r>
    </w:p>
    <w:p w:rsidR="007029A2" w:rsidRPr="003606A7" w:rsidRDefault="00181138" w:rsidP="000B318A">
      <w:pPr>
        <w:pStyle w:val="NoSpacing"/>
        <w:jc w:val="both"/>
        <w:rPr>
          <w:rFonts w:cstheme="minorHAnsi"/>
        </w:rPr>
      </w:pPr>
      <w:bookmarkStart w:id="15" w:name="_Hlk17450364"/>
      <w:bookmarkStart w:id="16" w:name="_Hlk16669741"/>
      <w:bookmarkEnd w:id="14"/>
      <w:r w:rsidRPr="003606A7">
        <w:rPr>
          <w:rFonts w:cstheme="minorHAnsi"/>
          <w:bCs/>
        </w:rPr>
        <w:t xml:space="preserve">Coaching is short term and </w:t>
      </w:r>
      <w:r w:rsidRPr="003606A7">
        <w:rPr>
          <w:rFonts w:cstheme="minorHAnsi"/>
        </w:rPr>
        <w:t xml:space="preserve">coaches are efficaciously involved with the coachee for a short period of time, perhaps even just for a few meetings. </w:t>
      </w:r>
      <w:bookmarkEnd w:id="15"/>
      <w:r w:rsidRPr="003606A7">
        <w:rPr>
          <w:rFonts w:cstheme="minorHAnsi"/>
        </w:rPr>
        <w:t xml:space="preserve">Coaching can also, continue if the individuals need, and it varies on the purpose of the coaching relationship. </w:t>
      </w:r>
      <w:sdt>
        <w:sdtPr>
          <w:rPr>
            <w:rFonts w:cstheme="minorHAnsi"/>
          </w:rPr>
          <w:id w:val="-754048797"/>
          <w:citation/>
        </w:sdtPr>
        <w:sdtEndPr/>
        <w:sdtContent>
          <w:r w:rsidRPr="003606A7">
            <w:rPr>
              <w:rFonts w:cstheme="minorHAnsi"/>
            </w:rPr>
            <w:fldChar w:fldCharType="begin"/>
          </w:r>
          <w:r w:rsidRPr="003606A7">
            <w:rPr>
              <w:rFonts w:cstheme="minorHAnsi"/>
            </w:rPr>
            <w:instrText xml:space="preserve"> CITATION Ale08 \l 2057 </w:instrText>
          </w:r>
          <w:r w:rsidRPr="003606A7">
            <w:rPr>
              <w:rFonts w:cstheme="minorHAnsi"/>
            </w:rPr>
            <w:fldChar w:fldCharType="separate"/>
          </w:r>
          <w:r w:rsidRPr="003606A7">
            <w:rPr>
              <w:rFonts w:cstheme="minorHAnsi"/>
              <w:noProof/>
            </w:rPr>
            <w:t>(Services, 2008)</w:t>
          </w:r>
          <w:r w:rsidRPr="003606A7">
            <w:rPr>
              <w:rFonts w:cstheme="minorHAnsi"/>
            </w:rPr>
            <w:fldChar w:fldCharType="end"/>
          </w:r>
        </w:sdtContent>
      </w:sdt>
      <w:r w:rsidRPr="003606A7">
        <w:rPr>
          <w:rFonts w:cstheme="minorHAnsi"/>
        </w:rPr>
        <w:t xml:space="preserve"> </w:t>
      </w:r>
      <w:bookmarkStart w:id="17" w:name="_Hlk17450415"/>
      <w:r w:rsidRPr="003606A7">
        <w:rPr>
          <w:rFonts w:cstheme="minorHAnsi"/>
        </w:rPr>
        <w:t xml:space="preserve">The notion of coaching is on meeting very specific targets within a set period of time. </w:t>
      </w:r>
      <w:bookmarkEnd w:id="17"/>
      <w:r w:rsidRPr="003606A7">
        <w:rPr>
          <w:rFonts w:cstheme="minorHAnsi"/>
        </w:rPr>
        <w:t>Coaching is typically involved with the individual's holistic performance and the growth of certain skills. However, coaching typically happens within one-to-one sessions and has a precise purpose. There is generally a strategic agenda with a much shorter time-frame, when mentoring the learning goals are regularly determined in development. Mentoring and coaching can be 'stand-alone' events, but they can also be used to balance each other. As for instance, at the Lloyds Banking Group, coaching could be viewed as short or long term as it depends on the individuals learning abilities. Some people can grasp new things easily, and some can take a longer period. Managers and senior colleagues' coach new starters</w:t>
      </w:r>
      <w:r w:rsidR="00433A9E" w:rsidRPr="003606A7">
        <w:rPr>
          <w:rFonts w:cstheme="minorHAnsi"/>
        </w:rPr>
        <w:t xml:space="preserve"> and existing colleagues</w:t>
      </w:r>
      <w:r w:rsidRPr="003606A7">
        <w:rPr>
          <w:rFonts w:cstheme="minorHAnsi"/>
        </w:rPr>
        <w:t xml:space="preserve"> everyday organically as the culture is to support everyone that is a part of the association</w:t>
      </w:r>
      <w:r w:rsidR="00433A9E" w:rsidRPr="003606A7">
        <w:rPr>
          <w:rFonts w:cstheme="minorHAnsi"/>
        </w:rPr>
        <w:t xml:space="preserve"> and making a difference together</w:t>
      </w:r>
      <w:r w:rsidRPr="003606A7">
        <w:rPr>
          <w:rFonts w:cstheme="minorHAnsi"/>
        </w:rPr>
        <w:t>. A colleague can identify when another colleague says something wrong, and when that happens, the colleagues will then gently tell the other colleague feedback of how to approach the scenario differently in a mindful way for next time.</w:t>
      </w:r>
    </w:p>
    <w:p w:rsidR="007029A2" w:rsidRPr="003606A7" w:rsidRDefault="007029A2" w:rsidP="000B318A">
      <w:pPr>
        <w:pStyle w:val="NoSpacing"/>
        <w:jc w:val="both"/>
        <w:rPr>
          <w:rFonts w:cstheme="minorHAnsi"/>
        </w:rPr>
      </w:pPr>
    </w:p>
    <w:p w:rsidR="00726496" w:rsidRPr="003606A7" w:rsidRDefault="00181138" w:rsidP="000B318A">
      <w:pPr>
        <w:pStyle w:val="NoSpacing"/>
        <w:jc w:val="both"/>
        <w:rPr>
          <w:rFonts w:cstheme="minorHAnsi"/>
          <w:bCs/>
        </w:rPr>
      </w:pPr>
      <w:bookmarkStart w:id="18" w:name="_Hlk17450484"/>
      <w:r w:rsidRPr="003606A7">
        <w:rPr>
          <w:rFonts w:cstheme="minorHAnsi"/>
          <w:bCs/>
        </w:rPr>
        <w:t>Mentoring is a long-term development driven</w:t>
      </w:r>
      <w:r w:rsidRPr="003606A7">
        <w:rPr>
          <w:rFonts w:cstheme="minorHAnsi"/>
        </w:rPr>
        <w:t xml:space="preserve">, the aim is to advance the people not only for the existing career, </w:t>
      </w:r>
      <w:r w:rsidR="00962AB5">
        <w:rPr>
          <w:rFonts w:cstheme="minorHAnsi"/>
        </w:rPr>
        <w:t>and</w:t>
      </w:r>
      <w:r w:rsidRPr="003606A7">
        <w:rPr>
          <w:rFonts w:cstheme="minorHAnsi"/>
        </w:rPr>
        <w:t xml:space="preserve"> to help </w:t>
      </w:r>
      <w:r w:rsidR="00970C65">
        <w:rPr>
          <w:rFonts w:cstheme="minorHAnsi"/>
        </w:rPr>
        <w:t xml:space="preserve">all </w:t>
      </w:r>
      <w:r w:rsidRPr="003606A7">
        <w:rPr>
          <w:rFonts w:cstheme="minorHAnsi"/>
        </w:rPr>
        <w:t>individuals with their future</w:t>
      </w:r>
      <w:r w:rsidR="00970C65">
        <w:rPr>
          <w:rFonts w:cstheme="minorHAnsi"/>
        </w:rPr>
        <w:t xml:space="preserve"> development</w:t>
      </w:r>
      <w:r w:rsidRPr="003606A7">
        <w:rPr>
          <w:rFonts w:cstheme="minorHAnsi"/>
        </w:rPr>
        <w:t>.</w:t>
      </w:r>
      <w:bookmarkEnd w:id="18"/>
      <w:r w:rsidRPr="003606A7">
        <w:rPr>
          <w:rFonts w:cstheme="minorHAnsi"/>
        </w:rPr>
        <w:t xml:space="preserve"> </w:t>
      </w:r>
      <w:sdt>
        <w:sdtPr>
          <w:rPr>
            <w:rFonts w:cstheme="minorHAnsi"/>
          </w:rPr>
          <w:id w:val="-970513703"/>
          <w:citation/>
        </w:sdtPr>
        <w:sdtEndPr/>
        <w:sdtContent>
          <w:r w:rsidRPr="003606A7">
            <w:rPr>
              <w:rFonts w:cstheme="minorHAnsi"/>
            </w:rPr>
            <w:fldChar w:fldCharType="begin"/>
          </w:r>
          <w:r w:rsidRPr="003606A7">
            <w:rPr>
              <w:rFonts w:cstheme="minorHAnsi"/>
            </w:rPr>
            <w:instrText xml:space="preserve">CITATION Vic19 \l 2057 </w:instrText>
          </w:r>
          <w:r w:rsidRPr="003606A7">
            <w:rPr>
              <w:rFonts w:cstheme="minorHAnsi"/>
            </w:rPr>
            <w:fldChar w:fldCharType="separate"/>
          </w:r>
          <w:r w:rsidRPr="003606A7">
            <w:rPr>
              <w:rFonts w:cstheme="minorHAnsi"/>
              <w:noProof/>
            </w:rPr>
            <w:t>(Eds., 2019)</w:t>
          </w:r>
          <w:r w:rsidRPr="003606A7">
            <w:rPr>
              <w:rFonts w:cstheme="minorHAnsi"/>
            </w:rPr>
            <w:fldChar w:fldCharType="end"/>
          </w:r>
        </w:sdtContent>
      </w:sdt>
      <w:r w:rsidRPr="003606A7">
        <w:rPr>
          <w:rFonts w:cstheme="minorHAnsi"/>
        </w:rPr>
        <w:t xml:space="preserve"> The </w:t>
      </w:r>
      <w:r w:rsidRPr="003606A7">
        <w:rPr>
          <w:rFonts w:cstheme="minorHAnsi"/>
          <w:bCs/>
        </w:rPr>
        <w:t>difference</w:t>
      </w:r>
      <w:r w:rsidRPr="003606A7">
        <w:rPr>
          <w:rFonts w:cstheme="minorHAnsi"/>
        </w:rPr>
        <w:t xml:space="preserve"> between </w:t>
      </w:r>
      <w:r w:rsidRPr="003606A7">
        <w:rPr>
          <w:rFonts w:cstheme="minorHAnsi"/>
          <w:bCs/>
        </w:rPr>
        <w:t>coaching</w:t>
      </w:r>
      <w:r w:rsidRPr="003606A7">
        <w:rPr>
          <w:rFonts w:cstheme="minorHAnsi"/>
        </w:rPr>
        <w:t xml:space="preserve"> and mentoring is not clear-cut; a mentor </w:t>
      </w:r>
      <w:r w:rsidRPr="003606A7">
        <w:rPr>
          <w:rFonts w:cstheme="minorHAnsi"/>
          <w:bCs/>
        </w:rPr>
        <w:t>may also</w:t>
      </w:r>
      <w:r w:rsidRPr="003606A7">
        <w:rPr>
          <w:rFonts w:cstheme="minorHAnsi"/>
        </w:rPr>
        <w:t xml:space="preserve"> draw on a number of methods. Such as teaching, coaching, and counseling. Undeniably it can be argued that these areas </w:t>
      </w:r>
      <w:r w:rsidRPr="003606A7">
        <w:rPr>
          <w:rFonts w:cstheme="minorHAnsi"/>
          <w:bCs/>
        </w:rPr>
        <w:t xml:space="preserve">regularly </w:t>
      </w:r>
      <w:r w:rsidRPr="003606A7">
        <w:rPr>
          <w:rFonts w:cstheme="minorHAnsi"/>
        </w:rPr>
        <w:t xml:space="preserve">reside in the </w:t>
      </w:r>
      <w:r w:rsidRPr="003606A7">
        <w:rPr>
          <w:rFonts w:cstheme="minorHAnsi"/>
          <w:bCs/>
        </w:rPr>
        <w:t>identical</w:t>
      </w:r>
      <w:r w:rsidRPr="003606A7">
        <w:rPr>
          <w:rFonts w:cstheme="minorHAnsi"/>
        </w:rPr>
        <w:t xml:space="preserve"> growth-related space. Nonetheless, one </w:t>
      </w:r>
      <w:r w:rsidRPr="003606A7">
        <w:rPr>
          <w:rFonts w:cstheme="minorHAnsi"/>
          <w:bCs/>
        </w:rPr>
        <w:t>substantial</w:t>
      </w:r>
      <w:r w:rsidRPr="003606A7">
        <w:rPr>
          <w:rFonts w:cstheme="minorHAnsi"/>
        </w:rPr>
        <w:t xml:space="preserve"> </w:t>
      </w:r>
      <w:r w:rsidRPr="003606A7">
        <w:rPr>
          <w:rFonts w:cstheme="minorHAnsi"/>
          <w:bCs/>
        </w:rPr>
        <w:t>difference</w:t>
      </w:r>
      <w:r w:rsidRPr="003606A7">
        <w:rPr>
          <w:rFonts w:cstheme="minorHAnsi"/>
        </w:rPr>
        <w:t xml:space="preserve"> between mentoring and coaching</w:t>
      </w:r>
      <w:r w:rsidRPr="003606A7">
        <w:rPr>
          <w:rFonts w:cstheme="minorHAnsi"/>
          <w:bCs/>
        </w:rPr>
        <w:t xml:space="preserve">, </w:t>
      </w:r>
      <w:r w:rsidRPr="003606A7">
        <w:rPr>
          <w:rFonts w:cstheme="minorHAnsi"/>
        </w:rPr>
        <w:t xml:space="preserve">including </w:t>
      </w:r>
      <w:r w:rsidRPr="003606A7">
        <w:rPr>
          <w:rFonts w:cstheme="minorHAnsi"/>
          <w:bCs/>
        </w:rPr>
        <w:t xml:space="preserve">different varieties </w:t>
      </w:r>
      <w:r w:rsidRPr="003606A7">
        <w:rPr>
          <w:rFonts w:cstheme="minorHAnsi"/>
        </w:rPr>
        <w:t xml:space="preserve">of </w:t>
      </w:r>
      <w:r w:rsidRPr="003606A7">
        <w:rPr>
          <w:rFonts w:cstheme="minorHAnsi"/>
          <w:bCs/>
        </w:rPr>
        <w:t>development</w:t>
      </w:r>
      <w:r w:rsidRPr="003606A7">
        <w:rPr>
          <w:rFonts w:cstheme="minorHAnsi"/>
        </w:rPr>
        <w:t xml:space="preserve"> is, the relationship </w:t>
      </w:r>
      <w:r w:rsidRPr="003606A7">
        <w:rPr>
          <w:rFonts w:cstheme="minorHAnsi"/>
          <w:bCs/>
        </w:rPr>
        <w:t xml:space="preserve">solid </w:t>
      </w:r>
      <w:r w:rsidRPr="003606A7">
        <w:rPr>
          <w:rFonts w:cstheme="minorHAnsi"/>
        </w:rPr>
        <w:t xml:space="preserve">between two </w:t>
      </w:r>
      <w:r w:rsidRPr="003606A7">
        <w:rPr>
          <w:rFonts w:cstheme="minorHAnsi"/>
          <w:bCs/>
        </w:rPr>
        <w:t xml:space="preserve">people. For example, </w:t>
      </w:r>
      <w:r w:rsidR="00433A9E" w:rsidRPr="003606A7">
        <w:rPr>
          <w:rFonts w:cstheme="minorHAnsi"/>
          <w:bCs/>
        </w:rPr>
        <w:t xml:space="preserve">at the Lloyds Banking Group managers must find common ground with their workers as it is significant to build a relationship with all </w:t>
      </w:r>
      <w:r w:rsidR="00072CD0" w:rsidRPr="003606A7">
        <w:rPr>
          <w:rFonts w:cstheme="minorHAnsi"/>
          <w:bCs/>
        </w:rPr>
        <w:t>employee’s,</w:t>
      </w:r>
      <w:r w:rsidR="00433A9E" w:rsidRPr="003606A7">
        <w:rPr>
          <w:rFonts w:cstheme="minorHAnsi"/>
          <w:bCs/>
        </w:rPr>
        <w:t xml:space="preserve"> whether it is a coaching or a mentoring relationship.</w:t>
      </w:r>
      <w:r w:rsidR="00072CD0" w:rsidRPr="003606A7">
        <w:rPr>
          <w:rFonts w:cstheme="minorHAnsi"/>
          <w:bCs/>
        </w:rPr>
        <w:t xml:space="preserve"> </w:t>
      </w:r>
      <w:r w:rsidR="002F66AD" w:rsidRPr="003606A7">
        <w:rPr>
          <w:rFonts w:cstheme="minorHAnsi"/>
          <w:bCs/>
        </w:rPr>
        <w:t>Leaders must display services excellence, being efficient, and making things simpler. Leaders must also help the organisation to deliver sustainable growth</w:t>
      </w:r>
      <w:r w:rsidR="00F3777B" w:rsidRPr="003606A7">
        <w:rPr>
          <w:rFonts w:cstheme="minorHAnsi"/>
          <w:bCs/>
        </w:rPr>
        <w:t xml:space="preserve"> and to be a role model</w:t>
      </w:r>
      <w:r w:rsidR="002F66AD" w:rsidRPr="003606A7">
        <w:rPr>
          <w:rFonts w:cstheme="minorHAnsi"/>
          <w:bCs/>
        </w:rPr>
        <w:t xml:space="preserve"> for all colleagues to observe and follow</w:t>
      </w:r>
      <w:r w:rsidR="00F3777B" w:rsidRPr="003606A7">
        <w:rPr>
          <w:rFonts w:cstheme="minorHAnsi"/>
          <w:bCs/>
        </w:rPr>
        <w:t>. Managers alway</w:t>
      </w:r>
      <w:r w:rsidR="00E974A0" w:rsidRPr="003606A7">
        <w:rPr>
          <w:rFonts w:cstheme="minorHAnsi"/>
          <w:bCs/>
        </w:rPr>
        <w:t>s</w:t>
      </w:r>
      <w:r w:rsidR="00F3777B" w:rsidRPr="003606A7">
        <w:rPr>
          <w:rFonts w:cstheme="minorHAnsi"/>
          <w:bCs/>
        </w:rPr>
        <w:t xml:space="preserve"> want the best from their employees as they focus on the </w:t>
      </w:r>
      <w:r w:rsidR="00E974A0" w:rsidRPr="003606A7">
        <w:rPr>
          <w:rFonts w:cstheme="minorHAnsi"/>
          <w:bCs/>
        </w:rPr>
        <w:t>individual’s</w:t>
      </w:r>
      <w:r w:rsidR="00F3777B" w:rsidRPr="003606A7">
        <w:rPr>
          <w:rFonts w:cstheme="minorHAnsi"/>
          <w:bCs/>
        </w:rPr>
        <w:t xml:space="preserve"> objectives, development goals, their growth, and skills capabilities</w:t>
      </w:r>
      <w:r w:rsidR="00E974A0" w:rsidRPr="003606A7">
        <w:rPr>
          <w:rFonts w:cstheme="minorHAnsi"/>
          <w:bCs/>
        </w:rPr>
        <w:t xml:space="preserve">. Leaders </w:t>
      </w:r>
      <w:r w:rsidR="00E974A0" w:rsidRPr="003606A7">
        <w:rPr>
          <w:rFonts w:cstheme="minorHAnsi"/>
          <w:bCs/>
        </w:rPr>
        <w:lastRenderedPageBreak/>
        <w:t xml:space="preserve">have the ability to coach and mentor individuals as the care similarities between coaching, and mentoring is for the individuals to meet and reach their own set objective, within a short or a longer time </w:t>
      </w:r>
      <w:r w:rsidR="000B318A" w:rsidRPr="003606A7">
        <w:rPr>
          <w:rFonts w:cstheme="minorHAnsi"/>
          <w:bCs/>
        </w:rPr>
        <w:t>scale</w:t>
      </w:r>
      <w:r w:rsidR="00E974A0" w:rsidRPr="003606A7">
        <w:rPr>
          <w:rFonts w:cstheme="minorHAnsi"/>
          <w:bCs/>
        </w:rPr>
        <w:t>.</w:t>
      </w:r>
    </w:p>
    <w:p w:rsidR="00726496" w:rsidRPr="003606A7" w:rsidRDefault="00726496" w:rsidP="000B318A">
      <w:pPr>
        <w:pStyle w:val="NoSpacing"/>
        <w:jc w:val="both"/>
        <w:rPr>
          <w:rFonts w:cstheme="minorHAnsi"/>
          <w:bCs/>
        </w:rPr>
      </w:pPr>
    </w:p>
    <w:p w:rsidR="004E7FBB" w:rsidRPr="003606A7" w:rsidRDefault="00181138" w:rsidP="000B318A">
      <w:pPr>
        <w:pStyle w:val="NoSpacing"/>
        <w:jc w:val="both"/>
        <w:rPr>
          <w:rFonts w:cstheme="minorHAnsi"/>
          <w:bCs/>
        </w:rPr>
      </w:pPr>
      <w:r w:rsidRPr="003606A7">
        <w:rPr>
          <w:rFonts w:cstheme="minorHAnsi"/>
          <w:bCs/>
        </w:rPr>
        <w:t xml:space="preserve">As reported by, </w:t>
      </w:r>
      <w:sdt>
        <w:sdtPr>
          <w:rPr>
            <w:rFonts w:cstheme="minorHAnsi"/>
            <w:bCs/>
          </w:rPr>
          <w:id w:val="-89548421"/>
          <w:citation/>
        </w:sdtPr>
        <w:sdtEndPr/>
        <w:sdtContent>
          <w:r w:rsidRPr="003606A7">
            <w:rPr>
              <w:rFonts w:cstheme="minorHAnsi"/>
              <w:bCs/>
            </w:rPr>
            <w:fldChar w:fldCharType="begin"/>
          </w:r>
          <w:r w:rsidRPr="003606A7">
            <w:rPr>
              <w:rFonts w:cstheme="minorHAnsi"/>
              <w:bCs/>
            </w:rPr>
            <w:instrText xml:space="preserve"> CITATION Ell11 \l 2057 </w:instrText>
          </w:r>
          <w:r w:rsidRPr="003606A7">
            <w:rPr>
              <w:rFonts w:cstheme="minorHAnsi"/>
              <w:bCs/>
            </w:rPr>
            <w:fldChar w:fldCharType="separate"/>
          </w:r>
          <w:r w:rsidRPr="003606A7">
            <w:rPr>
              <w:rFonts w:cstheme="minorHAnsi"/>
              <w:noProof/>
            </w:rPr>
            <w:t>(Murphy, 2011)</w:t>
          </w:r>
          <w:r w:rsidRPr="003606A7">
            <w:rPr>
              <w:rFonts w:cstheme="minorHAnsi"/>
              <w:bCs/>
            </w:rPr>
            <w:fldChar w:fldCharType="end"/>
          </w:r>
        </w:sdtContent>
      </w:sdt>
      <w:r w:rsidRPr="003606A7">
        <w:rPr>
          <w:rFonts w:cstheme="minorHAnsi"/>
          <w:bCs/>
        </w:rPr>
        <w:t xml:space="preserve"> </w:t>
      </w:r>
      <w:r w:rsidRPr="003606A7">
        <w:rPr>
          <w:rFonts w:cstheme="minorHAnsi"/>
        </w:rPr>
        <w:t xml:space="preserve">The Mentoring Relationship Challenges Scale was recently created by means of the outcomes of a previous qualitative study according to, </w:t>
      </w:r>
      <w:sdt>
        <w:sdtPr>
          <w:rPr>
            <w:rFonts w:cstheme="minorHAnsi"/>
          </w:rPr>
          <w:id w:val="-1957634596"/>
          <w:citation/>
        </w:sdtPr>
        <w:sdtEndPr/>
        <w:sdtContent>
          <w:r w:rsidRPr="003606A7">
            <w:rPr>
              <w:rFonts w:cstheme="minorHAnsi"/>
            </w:rPr>
            <w:fldChar w:fldCharType="begin"/>
          </w:r>
          <w:r w:rsidRPr="003606A7">
            <w:rPr>
              <w:rFonts w:cstheme="minorHAnsi"/>
            </w:rPr>
            <w:instrText xml:space="preserve"> CITATION Ell05 \l 2057 </w:instrText>
          </w:r>
          <w:r w:rsidRPr="003606A7">
            <w:rPr>
              <w:rFonts w:cstheme="minorHAnsi"/>
            </w:rPr>
            <w:fldChar w:fldCharType="separate"/>
          </w:r>
          <w:r w:rsidRPr="003606A7">
            <w:rPr>
              <w:rFonts w:cstheme="minorHAnsi"/>
              <w:noProof/>
            </w:rPr>
            <w:t>(Murphy, 2005)</w:t>
          </w:r>
          <w:r w:rsidRPr="003606A7">
            <w:rPr>
              <w:rFonts w:cstheme="minorHAnsi"/>
            </w:rPr>
            <w:fldChar w:fldCharType="end"/>
          </w:r>
        </w:sdtContent>
      </w:sdt>
      <w:r w:rsidRPr="003606A7">
        <w:rPr>
          <w:rFonts w:cstheme="minorHAnsi"/>
        </w:rPr>
        <w:t xml:space="preserve"> The scale measured three aspects of interpersonal challenges which stood as: Demonstrating Commitment and Resilience, </w:t>
      </w:r>
      <w:r w:rsidR="00510F1B" w:rsidRPr="003606A7">
        <w:rPr>
          <w:rFonts w:cstheme="minorHAnsi"/>
        </w:rPr>
        <w:t>Calculating</w:t>
      </w:r>
      <w:r w:rsidRPr="003606A7">
        <w:rPr>
          <w:rFonts w:cstheme="minorHAnsi"/>
        </w:rPr>
        <w:t xml:space="preserve"> Up to a Mentor's </w:t>
      </w:r>
      <w:r w:rsidR="00510F1B" w:rsidRPr="003606A7">
        <w:rPr>
          <w:rFonts w:cstheme="minorHAnsi"/>
        </w:rPr>
        <w:t>Values</w:t>
      </w:r>
      <w:r w:rsidRPr="003606A7">
        <w:rPr>
          <w:rFonts w:cstheme="minorHAnsi"/>
        </w:rPr>
        <w:t xml:space="preserve">, and Career Goal and Risk Orientation. The results </w:t>
      </w:r>
      <w:r w:rsidR="000B318A" w:rsidRPr="003606A7">
        <w:rPr>
          <w:rFonts w:cstheme="minorHAnsi"/>
        </w:rPr>
        <w:t>establish</w:t>
      </w:r>
      <w:r w:rsidRPr="003606A7">
        <w:rPr>
          <w:rFonts w:cstheme="minorHAnsi"/>
        </w:rPr>
        <w:t xml:space="preserve"> that with admiration to mentoring phases, those protégés in the start phases of their relations stated that go through significant </w:t>
      </w:r>
      <w:r w:rsidR="006A4B9D" w:rsidRPr="003606A7">
        <w:rPr>
          <w:rFonts w:cstheme="minorHAnsi"/>
        </w:rPr>
        <w:t>less</w:t>
      </w:r>
      <w:r w:rsidRPr="003606A7">
        <w:rPr>
          <w:rFonts w:cstheme="minorHAnsi"/>
        </w:rPr>
        <w:t xml:space="preserve"> </w:t>
      </w:r>
      <w:r w:rsidR="006A4B9D">
        <w:rPr>
          <w:rFonts w:cstheme="minorHAnsi"/>
        </w:rPr>
        <w:t>objection</w:t>
      </w:r>
      <w:r w:rsidRPr="003606A7">
        <w:rPr>
          <w:rFonts w:cstheme="minorHAnsi"/>
        </w:rPr>
        <w:t xml:space="preserve"> related to </w:t>
      </w:r>
      <w:r w:rsidR="006A4B9D" w:rsidRPr="003606A7">
        <w:rPr>
          <w:rFonts w:cstheme="minorHAnsi"/>
        </w:rPr>
        <w:t>Signifying</w:t>
      </w:r>
      <w:r w:rsidRPr="003606A7">
        <w:rPr>
          <w:rFonts w:cstheme="minorHAnsi"/>
        </w:rPr>
        <w:t xml:space="preserve"> </w:t>
      </w:r>
      <w:r w:rsidR="006A4B9D" w:rsidRPr="003606A7">
        <w:rPr>
          <w:rFonts w:cstheme="minorHAnsi"/>
        </w:rPr>
        <w:t>Obligation</w:t>
      </w:r>
      <w:r w:rsidRPr="003606A7">
        <w:rPr>
          <w:rFonts w:cstheme="minorHAnsi"/>
        </w:rPr>
        <w:t xml:space="preserve"> and </w:t>
      </w:r>
      <w:r w:rsidR="006A4B9D" w:rsidRPr="003606A7">
        <w:rPr>
          <w:rFonts w:cstheme="minorHAnsi"/>
        </w:rPr>
        <w:t>Flexibility</w:t>
      </w:r>
      <w:r w:rsidRPr="003606A7">
        <w:rPr>
          <w:rFonts w:cstheme="minorHAnsi"/>
        </w:rPr>
        <w:t xml:space="preserve"> than individuals in the developed or conclusion stages of the individual </w:t>
      </w:r>
      <w:r w:rsidR="006A4B9D" w:rsidRPr="003606A7">
        <w:rPr>
          <w:rFonts w:cstheme="minorHAnsi"/>
        </w:rPr>
        <w:t>affiliation’s</w:t>
      </w:r>
      <w:r w:rsidRPr="003606A7">
        <w:rPr>
          <w:rFonts w:cstheme="minorHAnsi"/>
        </w:rPr>
        <w:t xml:space="preserve">. Also, it </w:t>
      </w:r>
      <w:r w:rsidRPr="003606A7">
        <w:rPr>
          <w:rFonts w:cstheme="minorHAnsi"/>
          <w:bCs/>
        </w:rPr>
        <w:t>was</w:t>
      </w:r>
      <w:r w:rsidRPr="003606A7">
        <w:rPr>
          <w:rFonts w:cstheme="minorHAnsi"/>
        </w:rPr>
        <w:t xml:space="preserve"> </w:t>
      </w:r>
      <w:r w:rsidRPr="003606A7">
        <w:rPr>
          <w:rFonts w:cstheme="minorHAnsi"/>
          <w:bCs/>
        </w:rPr>
        <w:t>observed</w:t>
      </w:r>
      <w:r w:rsidRPr="003606A7">
        <w:rPr>
          <w:rFonts w:cstheme="minorHAnsi"/>
        </w:rPr>
        <w:t xml:space="preserve"> that the </w:t>
      </w:r>
      <w:r w:rsidRPr="003606A7">
        <w:rPr>
          <w:rFonts w:cstheme="minorHAnsi"/>
          <w:bCs/>
        </w:rPr>
        <w:t>type</w:t>
      </w:r>
      <w:r w:rsidRPr="003606A7">
        <w:rPr>
          <w:rFonts w:cstheme="minorHAnsi"/>
        </w:rPr>
        <w:t xml:space="preserve"> of mentoring relationship (traditional, step-ahead, or peer) affected the </w:t>
      </w:r>
      <w:r w:rsidRPr="003606A7">
        <w:rPr>
          <w:rFonts w:cstheme="minorHAnsi"/>
          <w:bCs/>
        </w:rPr>
        <w:t>occurrence</w:t>
      </w:r>
      <w:r w:rsidRPr="003606A7">
        <w:rPr>
          <w:rFonts w:cstheme="minorHAnsi"/>
        </w:rPr>
        <w:t xml:space="preserve"> of the three </w:t>
      </w:r>
      <w:r w:rsidRPr="003606A7">
        <w:rPr>
          <w:rFonts w:cstheme="minorHAnsi"/>
          <w:bCs/>
        </w:rPr>
        <w:t>types</w:t>
      </w:r>
      <w:r w:rsidRPr="003606A7">
        <w:rPr>
          <w:rFonts w:cstheme="minorHAnsi"/>
        </w:rPr>
        <w:t xml:space="preserve"> of encounters. Protégés in peer relationships </w:t>
      </w:r>
      <w:r w:rsidRPr="003606A7">
        <w:rPr>
          <w:rFonts w:cstheme="minorHAnsi"/>
          <w:bCs/>
        </w:rPr>
        <w:t>suggested substantially</w:t>
      </w:r>
      <w:r w:rsidRPr="003606A7">
        <w:rPr>
          <w:rFonts w:cstheme="minorHAnsi"/>
        </w:rPr>
        <w:t xml:space="preserve"> fewer of all three </w:t>
      </w:r>
      <w:r w:rsidRPr="003606A7">
        <w:rPr>
          <w:rFonts w:cstheme="minorHAnsi"/>
          <w:bCs/>
        </w:rPr>
        <w:t>types</w:t>
      </w:r>
      <w:r w:rsidRPr="003606A7">
        <w:rPr>
          <w:rFonts w:cstheme="minorHAnsi"/>
        </w:rPr>
        <w:t xml:space="preserve"> of challenges than </w:t>
      </w:r>
      <w:r w:rsidRPr="003606A7">
        <w:rPr>
          <w:rFonts w:cstheme="minorHAnsi"/>
          <w:bCs/>
        </w:rPr>
        <w:t xml:space="preserve">these </w:t>
      </w:r>
      <w:r w:rsidRPr="003606A7">
        <w:rPr>
          <w:rFonts w:cstheme="minorHAnsi"/>
        </w:rPr>
        <w:t xml:space="preserve">in step-ahead or </w:t>
      </w:r>
      <w:r w:rsidRPr="003606A7">
        <w:rPr>
          <w:rFonts w:cstheme="minorHAnsi"/>
          <w:bCs/>
        </w:rPr>
        <w:t>typical</w:t>
      </w:r>
      <w:r w:rsidRPr="003606A7">
        <w:rPr>
          <w:rFonts w:cstheme="minorHAnsi"/>
        </w:rPr>
        <w:t xml:space="preserve"> </w:t>
      </w:r>
      <w:r w:rsidR="006A4B9D" w:rsidRPr="003606A7">
        <w:rPr>
          <w:rFonts w:cstheme="minorHAnsi"/>
        </w:rPr>
        <w:t>affairs</w:t>
      </w:r>
      <w:r w:rsidRPr="003606A7">
        <w:rPr>
          <w:rFonts w:cstheme="minorHAnsi"/>
        </w:rPr>
        <w:t xml:space="preserve">. However, </w:t>
      </w:r>
      <w:r w:rsidRPr="003606A7">
        <w:rPr>
          <w:rFonts w:cstheme="minorHAnsi"/>
          <w:bCs/>
        </w:rPr>
        <w:t>contrary</w:t>
      </w:r>
      <w:r w:rsidRPr="003606A7">
        <w:rPr>
          <w:rFonts w:cstheme="minorHAnsi"/>
        </w:rPr>
        <w:t xml:space="preserve"> to predictions, there </w:t>
      </w:r>
      <w:r w:rsidRPr="003606A7">
        <w:rPr>
          <w:rFonts w:cstheme="minorHAnsi"/>
          <w:bCs/>
        </w:rPr>
        <w:t>have been</w:t>
      </w:r>
      <w:r w:rsidRPr="003606A7">
        <w:rPr>
          <w:rFonts w:cstheme="minorHAnsi"/>
        </w:rPr>
        <w:t xml:space="preserve"> no </w:t>
      </w:r>
      <w:r w:rsidRPr="003606A7">
        <w:rPr>
          <w:rFonts w:cstheme="minorHAnsi"/>
          <w:bCs/>
        </w:rPr>
        <w:t>sizeable</w:t>
      </w:r>
      <w:r w:rsidRPr="003606A7">
        <w:rPr>
          <w:rFonts w:cstheme="minorHAnsi"/>
        </w:rPr>
        <w:t xml:space="preserve"> </w:t>
      </w:r>
      <w:r w:rsidRPr="003606A7">
        <w:rPr>
          <w:rFonts w:cstheme="minorHAnsi"/>
          <w:bCs/>
        </w:rPr>
        <w:t>variations discovered</w:t>
      </w:r>
      <w:r w:rsidRPr="003606A7">
        <w:rPr>
          <w:rFonts w:cstheme="minorHAnsi"/>
        </w:rPr>
        <w:t xml:space="preserve"> between </w:t>
      </w:r>
      <w:r w:rsidRPr="003606A7">
        <w:rPr>
          <w:rFonts w:cstheme="minorHAnsi"/>
          <w:bCs/>
        </w:rPr>
        <w:t>those</w:t>
      </w:r>
      <w:r w:rsidRPr="003606A7">
        <w:rPr>
          <w:rFonts w:cstheme="minorHAnsi"/>
        </w:rPr>
        <w:t xml:space="preserve"> in </w:t>
      </w:r>
      <w:r w:rsidRPr="003606A7">
        <w:rPr>
          <w:rFonts w:cstheme="minorHAnsi"/>
          <w:bCs/>
        </w:rPr>
        <w:t xml:space="preserve">casual </w:t>
      </w:r>
      <w:r w:rsidRPr="003606A7">
        <w:rPr>
          <w:rFonts w:cstheme="minorHAnsi"/>
        </w:rPr>
        <w:t xml:space="preserve">versus </w:t>
      </w:r>
      <w:r w:rsidRPr="003606A7">
        <w:rPr>
          <w:rFonts w:cstheme="minorHAnsi"/>
          <w:bCs/>
        </w:rPr>
        <w:t xml:space="preserve">these </w:t>
      </w:r>
      <w:r w:rsidRPr="003606A7">
        <w:rPr>
          <w:rFonts w:cstheme="minorHAnsi"/>
        </w:rPr>
        <w:t>informal mentoring relationships.</w:t>
      </w:r>
      <w:r w:rsidR="000B318A" w:rsidRPr="003606A7">
        <w:rPr>
          <w:rFonts w:cstheme="minorHAnsi"/>
        </w:rPr>
        <w:t xml:space="preserve">  Below is a visual demonstration of the coaching and mentoring comparisons Chart; this chart will show the similarities between coaching and mentoring capabilities.  </w:t>
      </w:r>
    </w:p>
    <w:p w:rsidR="007A388C" w:rsidRPr="003606A7" w:rsidRDefault="007A388C" w:rsidP="00AC6325">
      <w:pPr>
        <w:pStyle w:val="NoSpacing"/>
        <w:jc w:val="both"/>
        <w:rPr>
          <w:rFonts w:cstheme="minorHAnsi"/>
          <w:bCs/>
        </w:rPr>
      </w:pPr>
    </w:p>
    <w:p w:rsidR="00AC6325" w:rsidRPr="003606A7" w:rsidRDefault="00AC6325" w:rsidP="00AC6325">
      <w:pPr>
        <w:pStyle w:val="NoSpacing"/>
        <w:jc w:val="both"/>
        <w:rPr>
          <w:rFonts w:cstheme="minorHAnsi"/>
        </w:rPr>
      </w:pPr>
    </w:p>
    <w:p w:rsidR="007A388C" w:rsidRPr="003606A7" w:rsidRDefault="00181138" w:rsidP="00632272">
      <w:pPr>
        <w:pStyle w:val="NoSpacing"/>
        <w:numPr>
          <w:ilvl w:val="1"/>
          <w:numId w:val="2"/>
        </w:numPr>
        <w:rPr>
          <w:rFonts w:cstheme="minorHAnsi"/>
          <w:b/>
          <w:sz w:val="24"/>
          <w:szCs w:val="24"/>
        </w:rPr>
      </w:pPr>
      <w:bookmarkStart w:id="19" w:name="_Hlk17417317"/>
      <w:r w:rsidRPr="003606A7">
        <w:rPr>
          <w:rFonts w:cstheme="minorHAnsi"/>
          <w:b/>
          <w:sz w:val="24"/>
          <w:szCs w:val="24"/>
        </w:rPr>
        <w:t xml:space="preserve">Comparisons Chart </w:t>
      </w:r>
    </w:p>
    <w:bookmarkEnd w:id="19"/>
    <w:p w:rsidR="007A388C" w:rsidRPr="003606A7" w:rsidRDefault="007A388C" w:rsidP="007A388C">
      <w:pPr>
        <w:pStyle w:val="NoSpacing"/>
        <w:rPr>
          <w:rFonts w:cstheme="minorHAnsi"/>
        </w:rPr>
      </w:pPr>
    </w:p>
    <w:p w:rsidR="007A388C" w:rsidRPr="003606A7" w:rsidRDefault="00871F6E" w:rsidP="00072CD0">
      <w:pPr>
        <w:pStyle w:val="NoSpacing"/>
        <w:jc w:val="center"/>
        <w:rPr>
          <w:rFonts w:cstheme="minorHAnsi"/>
        </w:rPr>
      </w:pPr>
      <w:sdt>
        <w:sdtPr>
          <w:rPr>
            <w:rFonts w:cstheme="minorHAnsi"/>
          </w:rPr>
          <w:id w:val="-384412067"/>
          <w:citation/>
        </w:sdtPr>
        <w:sdtEndPr/>
        <w:sdtContent>
          <w:r w:rsidR="00181138" w:rsidRPr="003606A7">
            <w:rPr>
              <w:rFonts w:cstheme="minorHAnsi"/>
            </w:rPr>
            <w:fldChar w:fldCharType="begin"/>
          </w:r>
          <w:r w:rsidR="00181138" w:rsidRPr="003606A7">
            <w:rPr>
              <w:rFonts w:cstheme="minorHAnsi"/>
            </w:rPr>
            <w:instrText xml:space="preserve"> CITATION Sur18 \l 2057 </w:instrText>
          </w:r>
          <w:r w:rsidR="00181138" w:rsidRPr="003606A7">
            <w:rPr>
              <w:rFonts w:cstheme="minorHAnsi"/>
            </w:rPr>
            <w:fldChar w:fldCharType="separate"/>
          </w:r>
          <w:r w:rsidR="00181138" w:rsidRPr="003606A7">
            <w:rPr>
              <w:rFonts w:cstheme="minorHAnsi"/>
              <w:noProof/>
            </w:rPr>
            <w:t>(S, 2018)</w:t>
          </w:r>
          <w:r w:rsidR="00181138" w:rsidRPr="003606A7">
            <w:rPr>
              <w:rFonts w:cstheme="minorHAnsi"/>
            </w:rPr>
            <w:fldChar w:fldCharType="end"/>
          </w:r>
        </w:sdtContent>
      </w:sdt>
    </w:p>
    <w:p w:rsidR="00072CD0" w:rsidRPr="003606A7" w:rsidRDefault="00072CD0" w:rsidP="00072CD0">
      <w:pPr>
        <w:pStyle w:val="NoSpacing"/>
        <w:jc w:val="center"/>
        <w:rPr>
          <w:rFonts w:cstheme="minorHAnsi"/>
        </w:rPr>
      </w:pPr>
    </w:p>
    <w:tbl>
      <w:tblPr>
        <w:tblStyle w:val="TableGrid"/>
        <w:tblW w:w="0" w:type="auto"/>
        <w:tblLook w:val="04A0" w:firstRow="1" w:lastRow="0" w:firstColumn="1" w:lastColumn="0" w:noHBand="0" w:noVBand="1"/>
      </w:tblPr>
      <w:tblGrid>
        <w:gridCol w:w="3005"/>
        <w:gridCol w:w="3005"/>
        <w:gridCol w:w="3006"/>
      </w:tblGrid>
      <w:tr w:rsidR="009969C2" w:rsidTr="007A388C">
        <w:tc>
          <w:tcPr>
            <w:tcW w:w="3005" w:type="dxa"/>
            <w:shd w:val="clear" w:color="auto" w:fill="4472C4" w:themeFill="accent1"/>
          </w:tcPr>
          <w:p w:rsidR="007A388C" w:rsidRPr="003606A7" w:rsidRDefault="00181138" w:rsidP="007A388C">
            <w:pPr>
              <w:pStyle w:val="NoSpacing"/>
              <w:rPr>
                <w:rFonts w:cstheme="minorHAnsi"/>
              </w:rPr>
            </w:pPr>
            <w:r w:rsidRPr="003606A7">
              <w:rPr>
                <w:rFonts w:cstheme="minorHAnsi"/>
              </w:rPr>
              <w:t>Basis For Comparison</w:t>
            </w:r>
          </w:p>
          <w:p w:rsidR="007A388C" w:rsidRPr="003606A7" w:rsidRDefault="007A388C" w:rsidP="007A388C">
            <w:pPr>
              <w:pStyle w:val="NoSpacing"/>
              <w:rPr>
                <w:rFonts w:cstheme="minorHAnsi"/>
              </w:rPr>
            </w:pPr>
          </w:p>
        </w:tc>
        <w:tc>
          <w:tcPr>
            <w:tcW w:w="3005" w:type="dxa"/>
            <w:shd w:val="clear" w:color="auto" w:fill="4472C4" w:themeFill="accent1"/>
          </w:tcPr>
          <w:p w:rsidR="00AC6325" w:rsidRPr="003606A7" w:rsidRDefault="00181138" w:rsidP="007A388C">
            <w:pPr>
              <w:pStyle w:val="NoSpacing"/>
              <w:rPr>
                <w:rFonts w:cstheme="minorHAnsi"/>
              </w:rPr>
            </w:pPr>
            <w:r w:rsidRPr="003606A7">
              <w:rPr>
                <w:rFonts w:cstheme="minorHAnsi"/>
              </w:rPr>
              <w:t xml:space="preserve">Coaching </w:t>
            </w:r>
          </w:p>
        </w:tc>
        <w:tc>
          <w:tcPr>
            <w:tcW w:w="3006" w:type="dxa"/>
            <w:shd w:val="clear" w:color="auto" w:fill="4472C4" w:themeFill="accent1"/>
          </w:tcPr>
          <w:p w:rsidR="00AC6325" w:rsidRPr="003606A7" w:rsidRDefault="00181138" w:rsidP="007A388C">
            <w:pPr>
              <w:pStyle w:val="NoSpacing"/>
              <w:rPr>
                <w:rFonts w:cstheme="minorHAnsi"/>
              </w:rPr>
            </w:pPr>
            <w:r w:rsidRPr="003606A7">
              <w:rPr>
                <w:rFonts w:cstheme="minorHAnsi"/>
              </w:rPr>
              <w:t xml:space="preserve">Mentoring </w:t>
            </w:r>
          </w:p>
        </w:tc>
      </w:tr>
      <w:tr w:rsidR="009969C2" w:rsidTr="007A388C">
        <w:tc>
          <w:tcPr>
            <w:tcW w:w="3005" w:type="dxa"/>
          </w:tcPr>
          <w:p w:rsidR="00AC6325" w:rsidRPr="003606A7" w:rsidRDefault="00181138" w:rsidP="007A388C">
            <w:pPr>
              <w:pStyle w:val="NoSpacing"/>
              <w:rPr>
                <w:rFonts w:cstheme="minorHAnsi"/>
              </w:rPr>
            </w:pPr>
            <w:r w:rsidRPr="003606A7">
              <w:rPr>
                <w:rFonts w:cstheme="minorHAnsi"/>
              </w:rPr>
              <w:t>M</w:t>
            </w:r>
            <w:r w:rsidR="007A388C" w:rsidRPr="003606A7">
              <w:rPr>
                <w:rFonts w:cstheme="minorHAnsi"/>
              </w:rPr>
              <w:t>eaning</w:t>
            </w:r>
          </w:p>
        </w:tc>
        <w:tc>
          <w:tcPr>
            <w:tcW w:w="3005" w:type="dxa"/>
          </w:tcPr>
          <w:p w:rsidR="00AC6325" w:rsidRPr="003606A7" w:rsidRDefault="00181138" w:rsidP="007A388C">
            <w:pPr>
              <w:pStyle w:val="NoSpacing"/>
              <w:rPr>
                <w:rFonts w:cstheme="minorHAnsi"/>
              </w:rPr>
            </w:pPr>
            <w:bookmarkStart w:id="20" w:name="_Hlk17451074"/>
            <w:r w:rsidRPr="003606A7">
              <w:rPr>
                <w:rFonts w:cstheme="minorHAnsi"/>
              </w:rPr>
              <w:t>Coaching is a method in which an individual</w:t>
            </w:r>
            <w:r w:rsidR="00C6575E" w:rsidRPr="003606A7">
              <w:rPr>
                <w:rFonts w:cstheme="minorHAnsi"/>
              </w:rPr>
              <w:t>,</w:t>
            </w:r>
            <w:r w:rsidRPr="003606A7">
              <w:rPr>
                <w:rFonts w:cstheme="minorHAnsi"/>
              </w:rPr>
              <w:t xml:space="preserve"> is </w:t>
            </w:r>
            <w:r w:rsidR="006A4B9D" w:rsidRPr="003606A7">
              <w:rPr>
                <w:rFonts w:cstheme="minorHAnsi"/>
              </w:rPr>
              <w:t>managed</w:t>
            </w:r>
            <w:r w:rsidRPr="003606A7">
              <w:rPr>
                <w:rFonts w:cstheme="minorHAnsi"/>
              </w:rPr>
              <w:t xml:space="preserve"> by a </w:t>
            </w:r>
            <w:r w:rsidR="006A4B9D" w:rsidRPr="003606A7">
              <w:rPr>
                <w:rFonts w:cstheme="minorHAnsi"/>
              </w:rPr>
              <w:t>greater</w:t>
            </w:r>
            <w:r w:rsidRPr="003606A7">
              <w:rPr>
                <w:rFonts w:cstheme="minorHAnsi"/>
              </w:rPr>
              <w:t xml:space="preserve"> person to </w:t>
            </w:r>
            <w:r w:rsidR="006A4B9D" w:rsidRPr="003606A7">
              <w:rPr>
                <w:rFonts w:cstheme="minorHAnsi"/>
              </w:rPr>
              <w:t>progress</w:t>
            </w:r>
            <w:r w:rsidRPr="003606A7">
              <w:rPr>
                <w:rFonts w:cstheme="minorHAnsi"/>
              </w:rPr>
              <w:t xml:space="preserve"> </w:t>
            </w:r>
            <w:r w:rsidR="006A4B9D">
              <w:rPr>
                <w:rFonts w:cstheme="minorHAnsi"/>
              </w:rPr>
              <w:t>their</w:t>
            </w:r>
            <w:r w:rsidRPr="003606A7">
              <w:rPr>
                <w:rFonts w:cstheme="minorHAnsi"/>
              </w:rPr>
              <w:t xml:space="preserve"> </w:t>
            </w:r>
            <w:r w:rsidR="006A4B9D" w:rsidRPr="003606A7">
              <w:rPr>
                <w:rFonts w:cstheme="minorHAnsi"/>
              </w:rPr>
              <w:t>capabilities</w:t>
            </w:r>
            <w:r w:rsidRPr="003606A7">
              <w:rPr>
                <w:rFonts w:cstheme="minorHAnsi"/>
              </w:rPr>
              <w:t xml:space="preserve"> and capabilities</w:t>
            </w:r>
            <w:r w:rsidR="00C6575E" w:rsidRPr="003606A7">
              <w:rPr>
                <w:rFonts w:cstheme="minorHAnsi"/>
              </w:rPr>
              <w:t>.</w:t>
            </w:r>
          </w:p>
          <w:p w:rsidR="007A388C" w:rsidRPr="003606A7" w:rsidRDefault="007A388C" w:rsidP="007A388C">
            <w:pPr>
              <w:pStyle w:val="NoSpacing"/>
              <w:rPr>
                <w:rFonts w:cstheme="minorHAnsi"/>
              </w:rPr>
            </w:pPr>
          </w:p>
          <w:bookmarkEnd w:id="20"/>
          <w:p w:rsidR="007A388C" w:rsidRPr="003606A7" w:rsidRDefault="007A388C" w:rsidP="007A388C">
            <w:pPr>
              <w:pStyle w:val="NoSpacing"/>
              <w:rPr>
                <w:rFonts w:cstheme="minorHAnsi"/>
              </w:rPr>
            </w:pPr>
          </w:p>
        </w:tc>
        <w:tc>
          <w:tcPr>
            <w:tcW w:w="3006" w:type="dxa"/>
          </w:tcPr>
          <w:p w:rsidR="00AC6325" w:rsidRPr="003606A7" w:rsidRDefault="00181138" w:rsidP="007A388C">
            <w:pPr>
              <w:pStyle w:val="NoSpacing"/>
              <w:rPr>
                <w:rFonts w:cstheme="minorHAnsi"/>
              </w:rPr>
            </w:pPr>
            <w:bookmarkStart w:id="21" w:name="_Hlk17451099"/>
            <w:r w:rsidRPr="003606A7">
              <w:rPr>
                <w:rFonts w:cstheme="minorHAnsi"/>
              </w:rPr>
              <w:t>M</w:t>
            </w:r>
            <w:r w:rsidR="007A388C" w:rsidRPr="003606A7">
              <w:rPr>
                <w:rFonts w:cstheme="minorHAnsi"/>
              </w:rPr>
              <w:t xml:space="preserve">entoring is an </w:t>
            </w:r>
            <w:r w:rsidR="006A4B9D" w:rsidRPr="003606A7">
              <w:rPr>
                <w:rFonts w:cstheme="minorHAnsi"/>
              </w:rPr>
              <w:t>advice-giving</w:t>
            </w:r>
            <w:r w:rsidR="007A388C" w:rsidRPr="003606A7">
              <w:rPr>
                <w:rFonts w:cstheme="minorHAnsi"/>
              </w:rPr>
              <w:t xml:space="preserve"> </w:t>
            </w:r>
            <w:r w:rsidR="006A4B9D" w:rsidRPr="003606A7">
              <w:rPr>
                <w:rFonts w:cstheme="minorHAnsi"/>
              </w:rPr>
              <w:t>development</w:t>
            </w:r>
            <w:r w:rsidRPr="003606A7">
              <w:rPr>
                <w:rFonts w:cstheme="minorHAnsi"/>
              </w:rPr>
              <w:t>,</w:t>
            </w:r>
            <w:r w:rsidR="007A388C" w:rsidRPr="003606A7">
              <w:rPr>
                <w:rFonts w:cstheme="minorHAnsi"/>
              </w:rPr>
              <w:t xml:space="preserve"> in which a </w:t>
            </w:r>
            <w:r w:rsidR="006A4B9D">
              <w:rPr>
                <w:rFonts w:cstheme="minorHAnsi"/>
              </w:rPr>
              <w:t>new employee</w:t>
            </w:r>
            <w:r w:rsidR="007A388C" w:rsidRPr="003606A7">
              <w:rPr>
                <w:rFonts w:cstheme="minorHAnsi"/>
              </w:rPr>
              <w:t xml:space="preserve"> gets </w:t>
            </w:r>
            <w:r w:rsidR="006A4B9D" w:rsidRPr="003606A7">
              <w:rPr>
                <w:rFonts w:cstheme="minorHAnsi"/>
              </w:rPr>
              <w:t>provision</w:t>
            </w:r>
            <w:r w:rsidR="007A388C" w:rsidRPr="003606A7">
              <w:rPr>
                <w:rFonts w:cstheme="minorHAnsi"/>
              </w:rPr>
              <w:t xml:space="preserve"> and </w:t>
            </w:r>
            <w:r w:rsidR="006A4B9D" w:rsidRPr="003606A7">
              <w:rPr>
                <w:rFonts w:cstheme="minorHAnsi"/>
              </w:rPr>
              <w:t>direction</w:t>
            </w:r>
            <w:r w:rsidR="007A388C" w:rsidRPr="003606A7">
              <w:rPr>
                <w:rFonts w:cstheme="minorHAnsi"/>
              </w:rPr>
              <w:t xml:space="preserve"> from a </w:t>
            </w:r>
            <w:r w:rsidR="006A4B9D" w:rsidRPr="003606A7">
              <w:rPr>
                <w:rFonts w:cstheme="minorHAnsi"/>
              </w:rPr>
              <w:t>s</w:t>
            </w:r>
            <w:r w:rsidR="006A4B9D">
              <w:rPr>
                <w:rFonts w:cstheme="minorHAnsi"/>
              </w:rPr>
              <w:t>uperior</w:t>
            </w:r>
            <w:r w:rsidR="007A388C" w:rsidRPr="003606A7">
              <w:rPr>
                <w:rFonts w:cstheme="minorHAnsi"/>
              </w:rPr>
              <w:t xml:space="preserve"> </w:t>
            </w:r>
            <w:bookmarkEnd w:id="21"/>
            <w:r w:rsidR="006A4B9D">
              <w:rPr>
                <w:rFonts w:cstheme="minorHAnsi"/>
              </w:rPr>
              <w:t>leader.</w:t>
            </w:r>
          </w:p>
        </w:tc>
      </w:tr>
      <w:tr w:rsidR="009969C2" w:rsidTr="00C6575E">
        <w:tc>
          <w:tcPr>
            <w:tcW w:w="3005" w:type="dxa"/>
            <w:shd w:val="clear" w:color="auto" w:fill="D9E2F3" w:themeFill="accent1" w:themeFillTint="33"/>
          </w:tcPr>
          <w:p w:rsidR="00AC6325" w:rsidRPr="003606A7" w:rsidRDefault="00181138" w:rsidP="007A388C">
            <w:pPr>
              <w:pStyle w:val="NoSpacing"/>
              <w:rPr>
                <w:rFonts w:cstheme="minorHAnsi"/>
              </w:rPr>
            </w:pPr>
            <w:r w:rsidRPr="003606A7">
              <w:rPr>
                <w:rFonts w:cstheme="minorHAnsi"/>
              </w:rPr>
              <w:t>O</w:t>
            </w:r>
            <w:r w:rsidR="007A388C" w:rsidRPr="003606A7">
              <w:rPr>
                <w:rFonts w:cstheme="minorHAnsi"/>
              </w:rPr>
              <w:t>rientation</w:t>
            </w:r>
          </w:p>
        </w:tc>
        <w:tc>
          <w:tcPr>
            <w:tcW w:w="3005" w:type="dxa"/>
            <w:shd w:val="clear" w:color="auto" w:fill="D9E2F3" w:themeFill="accent1" w:themeFillTint="33"/>
          </w:tcPr>
          <w:p w:rsidR="00AC6325" w:rsidRPr="003606A7" w:rsidRDefault="00181138" w:rsidP="007A388C">
            <w:pPr>
              <w:pStyle w:val="NoSpacing"/>
              <w:rPr>
                <w:rFonts w:cstheme="minorHAnsi"/>
              </w:rPr>
            </w:pPr>
            <w:r w:rsidRPr="003606A7">
              <w:rPr>
                <w:rFonts w:cstheme="minorHAnsi"/>
              </w:rPr>
              <w:t>Task</w:t>
            </w:r>
          </w:p>
          <w:p w:rsidR="007A388C" w:rsidRPr="003606A7" w:rsidRDefault="007A388C" w:rsidP="007A388C">
            <w:pPr>
              <w:pStyle w:val="NoSpacing"/>
              <w:rPr>
                <w:rFonts w:cstheme="minorHAnsi"/>
              </w:rPr>
            </w:pPr>
          </w:p>
        </w:tc>
        <w:tc>
          <w:tcPr>
            <w:tcW w:w="3006" w:type="dxa"/>
            <w:shd w:val="clear" w:color="auto" w:fill="D9E2F3" w:themeFill="accent1" w:themeFillTint="33"/>
          </w:tcPr>
          <w:p w:rsidR="00AC6325" w:rsidRPr="003606A7" w:rsidRDefault="00181138" w:rsidP="007A388C">
            <w:pPr>
              <w:pStyle w:val="NoSpacing"/>
              <w:rPr>
                <w:rFonts w:cstheme="minorHAnsi"/>
              </w:rPr>
            </w:pPr>
            <w:r w:rsidRPr="003606A7">
              <w:rPr>
                <w:rFonts w:cstheme="minorHAnsi"/>
              </w:rPr>
              <w:t>R</w:t>
            </w:r>
            <w:r w:rsidR="007A388C" w:rsidRPr="003606A7">
              <w:rPr>
                <w:rFonts w:cstheme="minorHAnsi"/>
              </w:rPr>
              <w:t>elationship</w:t>
            </w:r>
          </w:p>
        </w:tc>
      </w:tr>
      <w:tr w:rsidR="009969C2" w:rsidTr="007A388C">
        <w:tc>
          <w:tcPr>
            <w:tcW w:w="3005" w:type="dxa"/>
          </w:tcPr>
          <w:p w:rsidR="00AC6325" w:rsidRPr="003606A7" w:rsidRDefault="00181138" w:rsidP="007A388C">
            <w:pPr>
              <w:pStyle w:val="NoSpacing"/>
              <w:rPr>
                <w:rFonts w:cstheme="minorHAnsi"/>
              </w:rPr>
            </w:pPr>
            <w:r w:rsidRPr="003606A7">
              <w:rPr>
                <w:rFonts w:cstheme="minorHAnsi"/>
              </w:rPr>
              <w:t>E</w:t>
            </w:r>
            <w:r w:rsidR="007A388C" w:rsidRPr="003606A7">
              <w:rPr>
                <w:rFonts w:cstheme="minorHAnsi"/>
              </w:rPr>
              <w:t>mphasis on</w:t>
            </w:r>
          </w:p>
        </w:tc>
        <w:tc>
          <w:tcPr>
            <w:tcW w:w="3005" w:type="dxa"/>
          </w:tcPr>
          <w:p w:rsidR="00AC6325" w:rsidRPr="003606A7" w:rsidRDefault="00181138" w:rsidP="007A388C">
            <w:pPr>
              <w:pStyle w:val="NoSpacing"/>
              <w:rPr>
                <w:rFonts w:cstheme="minorHAnsi"/>
              </w:rPr>
            </w:pPr>
            <w:r w:rsidRPr="003606A7">
              <w:rPr>
                <w:rFonts w:cstheme="minorHAnsi"/>
              </w:rPr>
              <w:t>P</w:t>
            </w:r>
            <w:r w:rsidR="007A388C" w:rsidRPr="003606A7">
              <w:rPr>
                <w:rFonts w:cstheme="minorHAnsi"/>
              </w:rPr>
              <w:t>erformance</w:t>
            </w:r>
          </w:p>
          <w:p w:rsidR="007A388C" w:rsidRPr="003606A7" w:rsidRDefault="007A388C" w:rsidP="007A388C">
            <w:pPr>
              <w:pStyle w:val="NoSpacing"/>
              <w:rPr>
                <w:rFonts w:cstheme="minorHAnsi"/>
              </w:rPr>
            </w:pPr>
          </w:p>
        </w:tc>
        <w:tc>
          <w:tcPr>
            <w:tcW w:w="3006" w:type="dxa"/>
          </w:tcPr>
          <w:p w:rsidR="00AC6325" w:rsidRPr="003606A7" w:rsidRDefault="00181138" w:rsidP="007A388C">
            <w:pPr>
              <w:pStyle w:val="NoSpacing"/>
              <w:rPr>
                <w:rFonts w:cstheme="minorHAnsi"/>
              </w:rPr>
            </w:pPr>
            <w:r w:rsidRPr="003606A7">
              <w:rPr>
                <w:rFonts w:cstheme="minorHAnsi"/>
              </w:rPr>
              <w:t>C</w:t>
            </w:r>
            <w:r w:rsidR="007A388C" w:rsidRPr="003606A7">
              <w:rPr>
                <w:rFonts w:cstheme="minorHAnsi"/>
              </w:rPr>
              <w:t>areer</w:t>
            </w:r>
          </w:p>
        </w:tc>
      </w:tr>
      <w:tr w:rsidR="009969C2" w:rsidTr="00C6575E">
        <w:tc>
          <w:tcPr>
            <w:tcW w:w="3005" w:type="dxa"/>
            <w:shd w:val="clear" w:color="auto" w:fill="D9E2F3" w:themeFill="accent1" w:themeFillTint="33"/>
          </w:tcPr>
          <w:p w:rsidR="00AC6325" w:rsidRPr="003606A7" w:rsidRDefault="00181138" w:rsidP="007A388C">
            <w:pPr>
              <w:pStyle w:val="NoSpacing"/>
              <w:rPr>
                <w:rFonts w:cstheme="minorHAnsi"/>
              </w:rPr>
            </w:pPr>
            <w:r w:rsidRPr="003606A7">
              <w:rPr>
                <w:rFonts w:cstheme="minorHAnsi"/>
              </w:rPr>
              <w:t>T</w:t>
            </w:r>
            <w:r w:rsidR="007A388C" w:rsidRPr="003606A7">
              <w:rPr>
                <w:rFonts w:cstheme="minorHAnsi"/>
              </w:rPr>
              <w:t>ime horizon</w:t>
            </w:r>
          </w:p>
        </w:tc>
        <w:tc>
          <w:tcPr>
            <w:tcW w:w="3005" w:type="dxa"/>
            <w:shd w:val="clear" w:color="auto" w:fill="D9E2F3" w:themeFill="accent1" w:themeFillTint="33"/>
          </w:tcPr>
          <w:p w:rsidR="00AC6325" w:rsidRPr="003606A7" w:rsidRDefault="00181138" w:rsidP="007A388C">
            <w:pPr>
              <w:pStyle w:val="NoSpacing"/>
              <w:rPr>
                <w:rFonts w:cstheme="minorHAnsi"/>
              </w:rPr>
            </w:pPr>
            <w:r w:rsidRPr="003606A7">
              <w:rPr>
                <w:rFonts w:cstheme="minorHAnsi"/>
              </w:rPr>
              <w:t>S</w:t>
            </w:r>
            <w:r w:rsidR="007A388C" w:rsidRPr="003606A7">
              <w:rPr>
                <w:rFonts w:cstheme="minorHAnsi"/>
              </w:rPr>
              <w:t>hort term</w:t>
            </w:r>
          </w:p>
          <w:p w:rsidR="007A388C" w:rsidRPr="003606A7" w:rsidRDefault="007A388C" w:rsidP="007A388C">
            <w:pPr>
              <w:pStyle w:val="NoSpacing"/>
              <w:rPr>
                <w:rFonts w:cstheme="minorHAnsi"/>
              </w:rPr>
            </w:pPr>
          </w:p>
        </w:tc>
        <w:tc>
          <w:tcPr>
            <w:tcW w:w="3006" w:type="dxa"/>
            <w:shd w:val="clear" w:color="auto" w:fill="D9E2F3" w:themeFill="accent1" w:themeFillTint="33"/>
          </w:tcPr>
          <w:p w:rsidR="00AC6325" w:rsidRPr="003606A7" w:rsidRDefault="00181138" w:rsidP="007A388C">
            <w:pPr>
              <w:pStyle w:val="NoSpacing"/>
              <w:rPr>
                <w:rFonts w:cstheme="minorHAnsi"/>
              </w:rPr>
            </w:pPr>
            <w:r w:rsidRPr="003606A7">
              <w:rPr>
                <w:rFonts w:cstheme="minorHAnsi"/>
              </w:rPr>
              <w:t>L</w:t>
            </w:r>
            <w:r w:rsidR="007A388C" w:rsidRPr="003606A7">
              <w:rPr>
                <w:rFonts w:cstheme="minorHAnsi"/>
              </w:rPr>
              <w:t>ong term</w:t>
            </w:r>
          </w:p>
        </w:tc>
      </w:tr>
      <w:tr w:rsidR="009969C2" w:rsidTr="007A388C">
        <w:tc>
          <w:tcPr>
            <w:tcW w:w="3005" w:type="dxa"/>
          </w:tcPr>
          <w:p w:rsidR="00AC6325" w:rsidRPr="003606A7" w:rsidRDefault="00181138" w:rsidP="007A388C">
            <w:pPr>
              <w:pStyle w:val="NoSpacing"/>
              <w:rPr>
                <w:rFonts w:cstheme="minorHAnsi"/>
              </w:rPr>
            </w:pPr>
            <w:r w:rsidRPr="003606A7">
              <w:rPr>
                <w:rFonts w:cstheme="minorHAnsi"/>
              </w:rPr>
              <w:t>S</w:t>
            </w:r>
            <w:r w:rsidR="007A388C" w:rsidRPr="003606A7">
              <w:rPr>
                <w:rFonts w:cstheme="minorHAnsi"/>
              </w:rPr>
              <w:t>uperior</w:t>
            </w:r>
          </w:p>
        </w:tc>
        <w:tc>
          <w:tcPr>
            <w:tcW w:w="3005" w:type="dxa"/>
          </w:tcPr>
          <w:p w:rsidR="00AC6325" w:rsidRPr="003606A7" w:rsidRDefault="00181138" w:rsidP="007A388C">
            <w:pPr>
              <w:pStyle w:val="NoSpacing"/>
              <w:rPr>
                <w:rFonts w:cstheme="minorHAnsi"/>
              </w:rPr>
            </w:pPr>
            <w:r w:rsidRPr="003606A7">
              <w:rPr>
                <w:rFonts w:cstheme="minorHAnsi"/>
              </w:rPr>
              <w:t>Coach</w:t>
            </w:r>
          </w:p>
          <w:p w:rsidR="007A388C" w:rsidRPr="003606A7" w:rsidRDefault="007A388C" w:rsidP="007A388C">
            <w:pPr>
              <w:pStyle w:val="NoSpacing"/>
              <w:rPr>
                <w:rFonts w:cstheme="minorHAnsi"/>
              </w:rPr>
            </w:pPr>
          </w:p>
        </w:tc>
        <w:tc>
          <w:tcPr>
            <w:tcW w:w="3006" w:type="dxa"/>
          </w:tcPr>
          <w:p w:rsidR="00AC6325" w:rsidRPr="003606A7" w:rsidRDefault="00181138" w:rsidP="007A388C">
            <w:pPr>
              <w:pStyle w:val="NoSpacing"/>
              <w:rPr>
                <w:rFonts w:cstheme="minorHAnsi"/>
              </w:rPr>
            </w:pPr>
            <w:r w:rsidRPr="003606A7">
              <w:rPr>
                <w:rFonts w:cstheme="minorHAnsi"/>
              </w:rPr>
              <w:t>M</w:t>
            </w:r>
            <w:r w:rsidR="007A388C" w:rsidRPr="003606A7">
              <w:rPr>
                <w:rFonts w:cstheme="minorHAnsi"/>
              </w:rPr>
              <w:t>entor</w:t>
            </w:r>
          </w:p>
        </w:tc>
      </w:tr>
      <w:tr w:rsidR="009969C2" w:rsidTr="00C6575E">
        <w:tc>
          <w:tcPr>
            <w:tcW w:w="3005" w:type="dxa"/>
            <w:shd w:val="clear" w:color="auto" w:fill="D9E2F3" w:themeFill="accent1" w:themeFillTint="33"/>
          </w:tcPr>
          <w:p w:rsidR="00AC6325" w:rsidRPr="003606A7" w:rsidRDefault="00181138" w:rsidP="007A388C">
            <w:pPr>
              <w:pStyle w:val="NoSpacing"/>
              <w:rPr>
                <w:rFonts w:cstheme="minorHAnsi"/>
              </w:rPr>
            </w:pPr>
            <w:r w:rsidRPr="003606A7">
              <w:rPr>
                <w:rFonts w:cstheme="minorHAnsi"/>
              </w:rPr>
              <w:t>Specialization</w:t>
            </w:r>
          </w:p>
        </w:tc>
        <w:tc>
          <w:tcPr>
            <w:tcW w:w="3005" w:type="dxa"/>
            <w:shd w:val="clear" w:color="auto" w:fill="D9E2F3" w:themeFill="accent1" w:themeFillTint="33"/>
          </w:tcPr>
          <w:p w:rsidR="00AC6325" w:rsidRPr="003606A7" w:rsidRDefault="00181138" w:rsidP="007A388C">
            <w:pPr>
              <w:pStyle w:val="NoSpacing"/>
              <w:rPr>
                <w:rFonts w:cstheme="minorHAnsi"/>
              </w:rPr>
            </w:pPr>
            <w:bookmarkStart w:id="22" w:name="_Hlk17451210"/>
            <w:r w:rsidRPr="003606A7">
              <w:rPr>
                <w:rFonts w:cstheme="minorHAnsi"/>
              </w:rPr>
              <w:t>A</w:t>
            </w:r>
            <w:r w:rsidR="007A388C" w:rsidRPr="003606A7">
              <w:rPr>
                <w:rFonts w:cstheme="minorHAnsi"/>
              </w:rPr>
              <w:t xml:space="preserve"> coach who </w:t>
            </w:r>
            <w:r w:rsidR="006A4B9D" w:rsidRPr="003606A7">
              <w:rPr>
                <w:rFonts w:cstheme="minorHAnsi"/>
              </w:rPr>
              <w:t>communicates</w:t>
            </w:r>
            <w:r w:rsidR="007A388C" w:rsidRPr="003606A7">
              <w:rPr>
                <w:rFonts w:cstheme="minorHAnsi"/>
              </w:rPr>
              <w:t xml:space="preserve"> coaching has </w:t>
            </w:r>
            <w:r w:rsidR="006A4B9D">
              <w:rPr>
                <w:rFonts w:cstheme="minorHAnsi"/>
              </w:rPr>
              <w:t xml:space="preserve">the </w:t>
            </w:r>
            <w:r w:rsidR="006A4B9D" w:rsidRPr="003606A7">
              <w:rPr>
                <w:rFonts w:cstheme="minorHAnsi"/>
              </w:rPr>
              <w:t>know-how</w:t>
            </w:r>
            <w:r w:rsidR="007A388C" w:rsidRPr="003606A7">
              <w:rPr>
                <w:rFonts w:cstheme="minorHAnsi"/>
              </w:rPr>
              <w:t xml:space="preserve"> in the </w:t>
            </w:r>
            <w:r w:rsidRPr="003606A7">
              <w:rPr>
                <w:rFonts w:cstheme="minorHAnsi"/>
              </w:rPr>
              <w:t>concerned</w:t>
            </w:r>
            <w:r w:rsidR="007A388C" w:rsidRPr="003606A7">
              <w:rPr>
                <w:rFonts w:cstheme="minorHAnsi"/>
              </w:rPr>
              <w:t xml:space="preserve"> field</w:t>
            </w:r>
            <w:bookmarkEnd w:id="22"/>
            <w:r w:rsidRPr="003606A7">
              <w:rPr>
                <w:rFonts w:cstheme="minorHAnsi"/>
              </w:rPr>
              <w:t>.</w:t>
            </w:r>
          </w:p>
          <w:p w:rsidR="007A388C" w:rsidRPr="003606A7" w:rsidRDefault="007A388C" w:rsidP="007A388C">
            <w:pPr>
              <w:pStyle w:val="NoSpacing"/>
              <w:rPr>
                <w:rFonts w:cstheme="minorHAnsi"/>
              </w:rPr>
            </w:pPr>
          </w:p>
        </w:tc>
        <w:tc>
          <w:tcPr>
            <w:tcW w:w="3006" w:type="dxa"/>
            <w:shd w:val="clear" w:color="auto" w:fill="D9E2F3" w:themeFill="accent1" w:themeFillTint="33"/>
          </w:tcPr>
          <w:p w:rsidR="00AC6325" w:rsidRPr="003606A7" w:rsidRDefault="00181138" w:rsidP="007A388C">
            <w:pPr>
              <w:pStyle w:val="NoSpacing"/>
              <w:rPr>
                <w:rFonts w:cstheme="minorHAnsi"/>
              </w:rPr>
            </w:pPr>
            <w:bookmarkStart w:id="23" w:name="_Hlk17451226"/>
            <w:r w:rsidRPr="003606A7">
              <w:rPr>
                <w:rFonts w:cstheme="minorHAnsi"/>
              </w:rPr>
              <w:t>A</w:t>
            </w:r>
            <w:r w:rsidR="007A388C" w:rsidRPr="003606A7">
              <w:rPr>
                <w:rFonts w:cstheme="minorHAnsi"/>
              </w:rPr>
              <w:t xml:space="preserve"> mentor is a person having goo</w:t>
            </w:r>
            <w:r w:rsidR="00B10347">
              <w:rPr>
                <w:rFonts w:cstheme="minorHAnsi"/>
              </w:rPr>
              <w:t>d</w:t>
            </w:r>
            <w:r w:rsidR="007A388C" w:rsidRPr="003606A7">
              <w:rPr>
                <w:rFonts w:cstheme="minorHAnsi"/>
              </w:rPr>
              <w:t xml:space="preserve"> knowledge and </w:t>
            </w:r>
            <w:r w:rsidR="006A4B9D" w:rsidRPr="003606A7">
              <w:rPr>
                <w:rFonts w:cstheme="minorHAnsi"/>
              </w:rPr>
              <w:t>practice</w:t>
            </w:r>
            <w:r w:rsidRPr="003606A7">
              <w:rPr>
                <w:rFonts w:cstheme="minorHAnsi"/>
              </w:rPr>
              <w:t>.</w:t>
            </w:r>
            <w:bookmarkEnd w:id="23"/>
          </w:p>
        </w:tc>
      </w:tr>
      <w:tr w:rsidR="009969C2" w:rsidTr="007A388C">
        <w:tc>
          <w:tcPr>
            <w:tcW w:w="3005" w:type="dxa"/>
          </w:tcPr>
          <w:p w:rsidR="00AC6325" w:rsidRPr="003606A7" w:rsidRDefault="00181138" w:rsidP="007A388C">
            <w:pPr>
              <w:pStyle w:val="NoSpacing"/>
              <w:rPr>
                <w:rFonts w:cstheme="minorHAnsi"/>
              </w:rPr>
            </w:pPr>
            <w:r w:rsidRPr="003606A7">
              <w:rPr>
                <w:rFonts w:cstheme="minorHAnsi"/>
              </w:rPr>
              <w:t>T</w:t>
            </w:r>
            <w:r w:rsidR="007A388C" w:rsidRPr="003606A7">
              <w:rPr>
                <w:rFonts w:cstheme="minorHAnsi"/>
              </w:rPr>
              <w:t>ype</w:t>
            </w:r>
          </w:p>
        </w:tc>
        <w:tc>
          <w:tcPr>
            <w:tcW w:w="3005" w:type="dxa"/>
          </w:tcPr>
          <w:p w:rsidR="00AC6325" w:rsidRPr="003606A7" w:rsidRDefault="00181138" w:rsidP="007A388C">
            <w:pPr>
              <w:pStyle w:val="NoSpacing"/>
              <w:rPr>
                <w:rFonts w:cstheme="minorHAnsi"/>
              </w:rPr>
            </w:pPr>
            <w:r w:rsidRPr="003606A7">
              <w:rPr>
                <w:rFonts w:cstheme="minorHAnsi"/>
              </w:rPr>
              <w:t>F</w:t>
            </w:r>
            <w:r w:rsidR="007A388C" w:rsidRPr="003606A7">
              <w:rPr>
                <w:rFonts w:cstheme="minorHAnsi"/>
              </w:rPr>
              <w:t>ormal</w:t>
            </w:r>
          </w:p>
        </w:tc>
        <w:tc>
          <w:tcPr>
            <w:tcW w:w="3006" w:type="dxa"/>
          </w:tcPr>
          <w:p w:rsidR="00AC6325" w:rsidRPr="003606A7" w:rsidRDefault="00181138" w:rsidP="007A388C">
            <w:pPr>
              <w:pStyle w:val="NoSpacing"/>
              <w:rPr>
                <w:rFonts w:cstheme="minorHAnsi"/>
              </w:rPr>
            </w:pPr>
            <w:r w:rsidRPr="003606A7">
              <w:rPr>
                <w:rFonts w:cstheme="minorHAnsi"/>
              </w:rPr>
              <w:t>I</w:t>
            </w:r>
            <w:r w:rsidR="007A388C" w:rsidRPr="003606A7">
              <w:rPr>
                <w:rFonts w:cstheme="minorHAnsi"/>
              </w:rPr>
              <w:t>nformal</w:t>
            </w:r>
          </w:p>
        </w:tc>
      </w:tr>
      <w:tr w:rsidR="009969C2" w:rsidTr="00C6575E">
        <w:tc>
          <w:tcPr>
            <w:tcW w:w="3005" w:type="dxa"/>
            <w:shd w:val="clear" w:color="auto" w:fill="D9E2F3" w:themeFill="accent1" w:themeFillTint="33"/>
          </w:tcPr>
          <w:p w:rsidR="00AC6325" w:rsidRPr="003606A7" w:rsidRDefault="00181138" w:rsidP="007A388C">
            <w:pPr>
              <w:pStyle w:val="NoSpacing"/>
              <w:rPr>
                <w:rFonts w:cstheme="minorHAnsi"/>
              </w:rPr>
            </w:pPr>
            <w:r w:rsidRPr="003606A7">
              <w:rPr>
                <w:rFonts w:cstheme="minorHAnsi"/>
              </w:rPr>
              <w:t>O</w:t>
            </w:r>
            <w:r w:rsidR="007A388C" w:rsidRPr="003606A7">
              <w:rPr>
                <w:rFonts w:cstheme="minorHAnsi"/>
              </w:rPr>
              <w:t>bjective</w:t>
            </w:r>
          </w:p>
        </w:tc>
        <w:tc>
          <w:tcPr>
            <w:tcW w:w="3005" w:type="dxa"/>
            <w:shd w:val="clear" w:color="auto" w:fill="D9E2F3" w:themeFill="accent1" w:themeFillTint="33"/>
          </w:tcPr>
          <w:p w:rsidR="00AC6325" w:rsidRPr="003606A7" w:rsidRDefault="00181138" w:rsidP="007A388C">
            <w:pPr>
              <w:pStyle w:val="NoSpacing"/>
              <w:rPr>
                <w:rFonts w:cstheme="minorHAnsi"/>
              </w:rPr>
            </w:pPr>
            <w:r w:rsidRPr="003606A7">
              <w:rPr>
                <w:rFonts w:cstheme="minorHAnsi"/>
              </w:rPr>
              <w:t>T</w:t>
            </w:r>
            <w:r w:rsidR="007A388C" w:rsidRPr="003606A7">
              <w:rPr>
                <w:rFonts w:cstheme="minorHAnsi"/>
              </w:rPr>
              <w:t xml:space="preserve">o </w:t>
            </w:r>
            <w:bookmarkStart w:id="24" w:name="_Hlk17451306"/>
            <w:r w:rsidR="006A4B9D" w:rsidRPr="003606A7">
              <w:rPr>
                <w:rFonts w:cstheme="minorHAnsi"/>
              </w:rPr>
              <w:t>investigate</w:t>
            </w:r>
            <w:r w:rsidR="007A388C" w:rsidRPr="003606A7">
              <w:rPr>
                <w:rFonts w:cstheme="minorHAnsi"/>
              </w:rPr>
              <w:t xml:space="preserve"> the performances of the </w:t>
            </w:r>
            <w:r w:rsidR="006A4B9D" w:rsidRPr="003606A7">
              <w:rPr>
                <w:rFonts w:cstheme="minorHAnsi"/>
              </w:rPr>
              <w:t>assistants</w:t>
            </w:r>
            <w:r w:rsidR="007A388C" w:rsidRPr="003606A7">
              <w:rPr>
                <w:rFonts w:cstheme="minorHAnsi"/>
              </w:rPr>
              <w:t xml:space="preserve"> and improve them</w:t>
            </w:r>
            <w:r w:rsidRPr="003606A7">
              <w:rPr>
                <w:rFonts w:cstheme="minorHAnsi"/>
              </w:rPr>
              <w:t>.</w:t>
            </w:r>
            <w:bookmarkEnd w:id="24"/>
          </w:p>
          <w:p w:rsidR="007A388C" w:rsidRPr="003606A7" w:rsidRDefault="007A388C" w:rsidP="007A388C">
            <w:pPr>
              <w:pStyle w:val="NoSpacing"/>
              <w:rPr>
                <w:rFonts w:cstheme="minorHAnsi"/>
              </w:rPr>
            </w:pPr>
          </w:p>
        </w:tc>
        <w:tc>
          <w:tcPr>
            <w:tcW w:w="3006" w:type="dxa"/>
            <w:shd w:val="clear" w:color="auto" w:fill="D9E2F3" w:themeFill="accent1" w:themeFillTint="33"/>
          </w:tcPr>
          <w:p w:rsidR="00AC6325" w:rsidRPr="003606A7" w:rsidRDefault="00181138" w:rsidP="007A388C">
            <w:pPr>
              <w:pStyle w:val="NoSpacing"/>
              <w:rPr>
                <w:rFonts w:cstheme="minorHAnsi"/>
              </w:rPr>
            </w:pPr>
            <w:bookmarkStart w:id="25" w:name="_Hlk17451332"/>
            <w:r w:rsidRPr="003606A7">
              <w:rPr>
                <w:rFonts w:cstheme="minorHAnsi"/>
              </w:rPr>
              <w:t>T</w:t>
            </w:r>
            <w:r w:rsidR="007A388C" w:rsidRPr="003606A7">
              <w:rPr>
                <w:rFonts w:cstheme="minorHAnsi"/>
              </w:rPr>
              <w:t xml:space="preserve">o </w:t>
            </w:r>
            <w:r w:rsidR="006C351E" w:rsidRPr="003606A7">
              <w:rPr>
                <w:rFonts w:cstheme="minorHAnsi"/>
              </w:rPr>
              <w:t>benefit</w:t>
            </w:r>
            <w:r w:rsidR="007A388C" w:rsidRPr="003606A7">
              <w:rPr>
                <w:rFonts w:cstheme="minorHAnsi"/>
              </w:rPr>
              <w:t xml:space="preserve"> an employee to attain </w:t>
            </w:r>
            <w:r w:rsidR="006C351E" w:rsidRPr="003606A7">
              <w:rPr>
                <w:rFonts w:cstheme="minorHAnsi"/>
              </w:rPr>
              <w:t>emotional</w:t>
            </w:r>
            <w:r w:rsidR="007A388C" w:rsidRPr="003606A7">
              <w:rPr>
                <w:rFonts w:cstheme="minorHAnsi"/>
              </w:rPr>
              <w:t xml:space="preserve"> maturity and </w:t>
            </w:r>
            <w:bookmarkEnd w:id="25"/>
            <w:r w:rsidR="006C351E" w:rsidRPr="003606A7">
              <w:rPr>
                <w:rFonts w:cstheme="minorHAnsi"/>
              </w:rPr>
              <w:t>efficiency</w:t>
            </w:r>
            <w:r w:rsidRPr="003606A7">
              <w:rPr>
                <w:rFonts w:cstheme="minorHAnsi"/>
              </w:rPr>
              <w:t>.</w:t>
            </w:r>
          </w:p>
        </w:tc>
      </w:tr>
    </w:tbl>
    <w:p w:rsidR="00AC6325" w:rsidRPr="003606A7" w:rsidRDefault="00AC6325" w:rsidP="007A388C">
      <w:pPr>
        <w:pStyle w:val="NoSpacing"/>
        <w:rPr>
          <w:rFonts w:cstheme="minorHAnsi"/>
        </w:rPr>
      </w:pPr>
    </w:p>
    <w:bookmarkEnd w:id="16"/>
    <w:p w:rsidR="00513392" w:rsidRDefault="00513392" w:rsidP="00F02083">
      <w:pPr>
        <w:jc w:val="both"/>
        <w:rPr>
          <w:rFonts w:asciiTheme="minorHAnsi" w:hAnsiTheme="minorHAnsi" w:cstheme="minorHAnsi"/>
          <w:sz w:val="24"/>
          <w:szCs w:val="24"/>
        </w:rPr>
      </w:pPr>
    </w:p>
    <w:p w:rsidR="00513392" w:rsidRPr="003606A7" w:rsidRDefault="00513392" w:rsidP="00F02083">
      <w:pPr>
        <w:jc w:val="both"/>
        <w:rPr>
          <w:rFonts w:asciiTheme="minorHAnsi" w:hAnsiTheme="minorHAnsi" w:cstheme="minorHAnsi"/>
          <w:sz w:val="24"/>
          <w:szCs w:val="24"/>
        </w:rPr>
      </w:pPr>
    </w:p>
    <w:p w:rsidR="005F510F" w:rsidRPr="003606A7" w:rsidRDefault="00181138" w:rsidP="00004D54">
      <w:pPr>
        <w:jc w:val="both"/>
        <w:rPr>
          <w:rFonts w:asciiTheme="minorHAnsi" w:hAnsiTheme="minorHAnsi" w:cstheme="minorHAnsi"/>
          <w:b/>
          <w:sz w:val="24"/>
          <w:szCs w:val="24"/>
        </w:rPr>
      </w:pPr>
      <w:r w:rsidRPr="003606A7">
        <w:rPr>
          <w:rFonts w:asciiTheme="minorHAnsi" w:hAnsiTheme="minorHAnsi" w:cstheme="minorHAnsi"/>
          <w:b/>
          <w:sz w:val="24"/>
          <w:szCs w:val="24"/>
        </w:rPr>
        <w:t>Part two</w:t>
      </w:r>
    </w:p>
    <w:p w:rsidR="006D593A" w:rsidRPr="003606A7" w:rsidRDefault="00181138" w:rsidP="00004D54">
      <w:pPr>
        <w:jc w:val="both"/>
        <w:rPr>
          <w:rFonts w:asciiTheme="minorHAnsi" w:hAnsiTheme="minorHAnsi" w:cstheme="minorHAnsi"/>
        </w:rPr>
      </w:pPr>
      <w:bookmarkStart w:id="26" w:name="_Hlk17417353"/>
      <w:r>
        <w:rPr>
          <w:rFonts w:asciiTheme="minorHAnsi" w:hAnsiTheme="minorHAnsi" w:cstheme="minorHAnsi"/>
          <w:b/>
          <w:sz w:val="24"/>
          <w:szCs w:val="24"/>
        </w:rPr>
        <w:t xml:space="preserve">2.1.     </w:t>
      </w:r>
      <w:r w:rsidR="00F64771" w:rsidRPr="003606A7">
        <w:rPr>
          <w:rFonts w:asciiTheme="minorHAnsi" w:hAnsiTheme="minorHAnsi" w:cstheme="minorHAnsi"/>
          <w:b/>
          <w:sz w:val="24"/>
          <w:szCs w:val="24"/>
        </w:rPr>
        <w:t xml:space="preserve">Using </w:t>
      </w:r>
      <w:r w:rsidR="00C44724" w:rsidRPr="003606A7">
        <w:rPr>
          <w:rFonts w:asciiTheme="minorHAnsi" w:hAnsiTheme="minorHAnsi" w:cstheme="minorHAnsi"/>
          <w:b/>
          <w:sz w:val="24"/>
          <w:szCs w:val="24"/>
        </w:rPr>
        <w:t xml:space="preserve">Coaching </w:t>
      </w:r>
      <w:r w:rsidRPr="003606A7">
        <w:rPr>
          <w:rFonts w:asciiTheme="minorHAnsi" w:hAnsiTheme="minorHAnsi" w:cstheme="minorHAnsi"/>
          <w:b/>
          <w:sz w:val="24"/>
          <w:szCs w:val="24"/>
        </w:rPr>
        <w:t>models</w:t>
      </w:r>
    </w:p>
    <w:bookmarkEnd w:id="26"/>
    <w:p w:rsidR="007029A2" w:rsidRPr="003606A7" w:rsidRDefault="00181138" w:rsidP="00004D54">
      <w:pPr>
        <w:pStyle w:val="NoSpacing"/>
        <w:jc w:val="both"/>
        <w:rPr>
          <w:rFonts w:cstheme="minorHAnsi"/>
          <w:bCs/>
        </w:rPr>
      </w:pPr>
      <w:r w:rsidRPr="003606A7">
        <w:rPr>
          <w:rFonts w:cstheme="minorHAnsi"/>
        </w:rPr>
        <w:t xml:space="preserve">There </w:t>
      </w:r>
      <w:r w:rsidR="00127068" w:rsidRPr="003606A7">
        <w:rPr>
          <w:rFonts w:cstheme="minorHAnsi"/>
        </w:rPr>
        <w:t>is</w:t>
      </w:r>
      <w:r w:rsidRPr="003606A7">
        <w:rPr>
          <w:rFonts w:cstheme="minorHAnsi"/>
        </w:rPr>
        <w:t xml:space="preserve"> a </w:t>
      </w:r>
      <w:r w:rsidR="00211EE0" w:rsidRPr="003606A7">
        <w:rPr>
          <w:rFonts w:cstheme="minorHAnsi"/>
        </w:rPr>
        <w:t>variety</w:t>
      </w:r>
      <w:r w:rsidR="00127068" w:rsidRPr="003606A7">
        <w:rPr>
          <w:rFonts w:cstheme="minorHAnsi"/>
        </w:rPr>
        <w:t xml:space="preserve"> of coaching models</w:t>
      </w:r>
      <w:r w:rsidRPr="003606A7">
        <w:rPr>
          <w:rFonts w:cstheme="minorHAnsi"/>
        </w:rPr>
        <w:t xml:space="preserve"> that may suit different types of organisations such as</w:t>
      </w:r>
      <w:r w:rsidR="00127068" w:rsidRPr="003606A7">
        <w:rPr>
          <w:rFonts w:cstheme="minorHAnsi"/>
        </w:rPr>
        <w:t xml:space="preserve"> the,</w:t>
      </w:r>
      <w:r w:rsidRPr="003606A7">
        <w:rPr>
          <w:rFonts w:cstheme="minorHAnsi"/>
        </w:rPr>
        <w:t xml:space="preserve"> Grow Coaching Model, TGROW Model, OSKAR Coaching Model, CLEAR Coaching Model</w:t>
      </w:r>
      <w:r w:rsidR="00127068" w:rsidRPr="003606A7">
        <w:rPr>
          <w:rFonts w:cstheme="minorHAnsi"/>
        </w:rPr>
        <w:t xml:space="preserve">, etc. </w:t>
      </w:r>
      <w:r w:rsidR="00604EF0" w:rsidRPr="003606A7">
        <w:rPr>
          <w:rFonts w:cstheme="minorHAnsi"/>
        </w:rPr>
        <w:t>I</w:t>
      </w:r>
      <w:r w:rsidR="00127068" w:rsidRPr="003606A7">
        <w:rPr>
          <w:rFonts w:cstheme="minorHAnsi"/>
        </w:rPr>
        <w:t xml:space="preserve">n line with, </w:t>
      </w:r>
      <w:sdt>
        <w:sdtPr>
          <w:rPr>
            <w:rFonts w:cstheme="minorHAnsi"/>
          </w:rPr>
          <w:id w:val="904497343"/>
          <w:citation/>
        </w:sdtPr>
        <w:sdtEndPr/>
        <w:sdtContent>
          <w:r w:rsidR="00127068" w:rsidRPr="003606A7">
            <w:rPr>
              <w:rFonts w:cstheme="minorHAnsi"/>
            </w:rPr>
            <w:fldChar w:fldCharType="begin"/>
          </w:r>
          <w:r w:rsidR="00127068" w:rsidRPr="003606A7">
            <w:rPr>
              <w:rFonts w:cstheme="minorHAnsi"/>
            </w:rPr>
            <w:instrText xml:space="preserve"> CITATION Lou19 \l 2057 </w:instrText>
          </w:r>
          <w:r w:rsidR="00127068" w:rsidRPr="003606A7">
            <w:rPr>
              <w:rFonts w:cstheme="minorHAnsi"/>
            </w:rPr>
            <w:fldChar w:fldCharType="separate"/>
          </w:r>
          <w:r w:rsidR="00127068" w:rsidRPr="003606A7">
            <w:rPr>
              <w:rFonts w:cstheme="minorHAnsi"/>
              <w:noProof/>
            </w:rPr>
            <w:t>(Yates, 2019)</w:t>
          </w:r>
          <w:r w:rsidR="00127068" w:rsidRPr="003606A7">
            <w:rPr>
              <w:rFonts w:cstheme="minorHAnsi"/>
            </w:rPr>
            <w:fldChar w:fldCharType="end"/>
          </w:r>
        </w:sdtContent>
      </w:sdt>
      <w:r w:rsidR="00127068" w:rsidRPr="003606A7">
        <w:rPr>
          <w:rFonts w:cstheme="minorHAnsi"/>
        </w:rPr>
        <w:t xml:space="preserve"> There are different powerful coaching models which a few mentors use to structure their coaching sessions which individuals may discover</w:t>
      </w:r>
      <w:r w:rsidR="00604EF0" w:rsidRPr="003606A7">
        <w:rPr>
          <w:rFonts w:cstheme="minorHAnsi"/>
        </w:rPr>
        <w:t>.</w:t>
      </w:r>
      <w:r w:rsidR="00127068" w:rsidRPr="003606A7">
        <w:rPr>
          <w:rFonts w:cstheme="minorHAnsi"/>
        </w:rPr>
        <w:t xml:space="preserve"> </w:t>
      </w:r>
      <w:r w:rsidR="00C44724" w:rsidRPr="003606A7">
        <w:rPr>
          <w:rFonts w:cstheme="minorHAnsi"/>
        </w:rPr>
        <w:t>C</w:t>
      </w:r>
      <w:r w:rsidR="00604EF0" w:rsidRPr="003606A7">
        <w:rPr>
          <w:rFonts w:cstheme="minorHAnsi"/>
        </w:rPr>
        <w:t>oaches are s</w:t>
      </w:r>
      <w:r w:rsidR="00127068" w:rsidRPr="003606A7">
        <w:rPr>
          <w:rFonts w:cstheme="minorHAnsi"/>
        </w:rPr>
        <w:t xml:space="preserve">upportive </w:t>
      </w:r>
      <w:r w:rsidR="00C44724" w:rsidRPr="003606A7">
        <w:rPr>
          <w:rFonts w:cstheme="minorHAnsi"/>
        </w:rPr>
        <w:t xml:space="preserve">and </w:t>
      </w:r>
      <w:r w:rsidR="00127068" w:rsidRPr="003606A7">
        <w:rPr>
          <w:rFonts w:cstheme="minorHAnsi"/>
        </w:rPr>
        <w:t xml:space="preserve">guide an individual through a </w:t>
      </w:r>
      <w:r w:rsidR="00604EF0" w:rsidRPr="003606A7">
        <w:rPr>
          <w:rFonts w:cstheme="minorHAnsi"/>
        </w:rPr>
        <w:t>reasonable</w:t>
      </w:r>
      <w:r w:rsidR="00127068" w:rsidRPr="003606A7">
        <w:rPr>
          <w:rFonts w:cstheme="minorHAnsi"/>
        </w:rPr>
        <w:t xml:space="preserve"> </w:t>
      </w:r>
      <w:r w:rsidR="00604EF0" w:rsidRPr="003606A7">
        <w:rPr>
          <w:rFonts w:cstheme="minorHAnsi"/>
        </w:rPr>
        <w:t>plan</w:t>
      </w:r>
      <w:r w:rsidR="00127068" w:rsidRPr="003606A7">
        <w:rPr>
          <w:rFonts w:cstheme="minorHAnsi"/>
        </w:rPr>
        <w:t xml:space="preserve"> and </w:t>
      </w:r>
      <w:r w:rsidR="001A1050" w:rsidRPr="003606A7">
        <w:rPr>
          <w:rFonts w:cstheme="minorHAnsi"/>
        </w:rPr>
        <w:t>provide an agenda for the coaching sessions</w:t>
      </w:r>
      <w:r w:rsidR="00127068" w:rsidRPr="003606A7">
        <w:rPr>
          <w:rFonts w:cstheme="minorHAnsi"/>
        </w:rPr>
        <w:t>.</w:t>
      </w:r>
      <w:r w:rsidR="001A1050" w:rsidRPr="003606A7">
        <w:rPr>
          <w:rFonts w:cstheme="minorHAnsi"/>
        </w:rPr>
        <w:t xml:space="preserve"> For example,</w:t>
      </w:r>
      <w:r w:rsidR="005C01A2" w:rsidRPr="003606A7">
        <w:rPr>
          <w:rFonts w:cstheme="minorHAnsi"/>
        </w:rPr>
        <w:t xml:space="preserve"> </w:t>
      </w:r>
      <w:r w:rsidR="00CE62E6" w:rsidRPr="003606A7">
        <w:rPr>
          <w:rFonts w:cstheme="minorHAnsi"/>
        </w:rPr>
        <w:t xml:space="preserve">at </w:t>
      </w:r>
      <w:r w:rsidR="005C01A2" w:rsidRPr="003606A7">
        <w:rPr>
          <w:rFonts w:cstheme="minorHAnsi"/>
        </w:rPr>
        <w:t>the Lloyds banking group</w:t>
      </w:r>
      <w:r w:rsidR="00CE62E6" w:rsidRPr="003606A7">
        <w:rPr>
          <w:rFonts w:cstheme="minorHAnsi"/>
        </w:rPr>
        <w:t xml:space="preserve">, </w:t>
      </w:r>
      <w:r w:rsidR="00DE1004" w:rsidRPr="003606A7">
        <w:rPr>
          <w:rFonts w:cstheme="minorHAnsi"/>
        </w:rPr>
        <w:t>the GROW Model</w:t>
      </w:r>
      <w:r w:rsidR="00CE62E6" w:rsidRPr="003606A7">
        <w:rPr>
          <w:rFonts w:cstheme="minorHAnsi"/>
        </w:rPr>
        <w:t xml:space="preserve"> is used</w:t>
      </w:r>
      <w:r w:rsidR="00DE1004" w:rsidRPr="003606A7">
        <w:rPr>
          <w:rFonts w:cstheme="minorHAnsi"/>
        </w:rPr>
        <w:t>, formally and informally as this model help</w:t>
      </w:r>
      <w:r w:rsidR="00CE62E6" w:rsidRPr="003606A7">
        <w:rPr>
          <w:rFonts w:cstheme="minorHAnsi"/>
        </w:rPr>
        <w:t>s</w:t>
      </w:r>
      <w:r w:rsidR="00DE1004" w:rsidRPr="003606A7">
        <w:rPr>
          <w:rFonts w:cstheme="minorHAnsi"/>
        </w:rPr>
        <w:t xml:space="preserve"> the managers in supporting employees in performing or getting back to their best. Managers also to </w:t>
      </w:r>
      <w:r w:rsidR="00CE62E6" w:rsidRPr="003606A7">
        <w:rPr>
          <w:rFonts w:cstheme="minorHAnsi"/>
        </w:rPr>
        <w:t>take into account of w</w:t>
      </w:r>
      <w:r w:rsidR="00DE1004" w:rsidRPr="003606A7">
        <w:rPr>
          <w:rFonts w:cstheme="minorHAnsi"/>
        </w:rPr>
        <w:t>hen colleagues</w:t>
      </w:r>
      <w:r w:rsidR="00CE62E6" w:rsidRPr="003606A7">
        <w:rPr>
          <w:rFonts w:cstheme="minorHAnsi"/>
        </w:rPr>
        <w:t xml:space="preserve"> are</w:t>
      </w:r>
      <w:r w:rsidR="00DE1004" w:rsidRPr="003606A7">
        <w:rPr>
          <w:rFonts w:cstheme="minorHAnsi"/>
        </w:rPr>
        <w:t xml:space="preserve"> unwell</w:t>
      </w:r>
      <w:r w:rsidR="00CE62E6" w:rsidRPr="003606A7">
        <w:rPr>
          <w:rFonts w:cstheme="minorHAnsi"/>
        </w:rPr>
        <w:t>,</w:t>
      </w:r>
      <w:r w:rsidR="00DE1004" w:rsidRPr="003606A7">
        <w:rPr>
          <w:rFonts w:cstheme="minorHAnsi"/>
        </w:rPr>
        <w:t xml:space="preserve"> or for companionate reasons</w:t>
      </w:r>
      <w:r w:rsidR="00CE62E6" w:rsidRPr="003606A7">
        <w:rPr>
          <w:rFonts w:cstheme="minorHAnsi"/>
        </w:rPr>
        <w:t xml:space="preserve">. Regardless of the reason, they are off. The manager must keep </w:t>
      </w:r>
      <w:r w:rsidR="00211EE0" w:rsidRPr="003606A7">
        <w:rPr>
          <w:rFonts w:cstheme="minorHAnsi"/>
        </w:rPr>
        <w:t>communicating</w:t>
      </w:r>
      <w:r w:rsidR="00CE62E6" w:rsidRPr="003606A7">
        <w:rPr>
          <w:rFonts w:cstheme="minorHAnsi"/>
        </w:rPr>
        <w:t xml:space="preserve"> and build on individual relationships</w:t>
      </w:r>
      <w:r w:rsidR="000207E9" w:rsidRPr="003606A7">
        <w:rPr>
          <w:rFonts w:cstheme="minorHAnsi"/>
        </w:rPr>
        <w:t>.</w:t>
      </w:r>
      <w:r w:rsidR="00CE62E6" w:rsidRPr="003606A7">
        <w:rPr>
          <w:rFonts w:cstheme="minorHAnsi"/>
        </w:rPr>
        <w:t xml:space="preserve"> </w:t>
      </w:r>
      <w:r w:rsidR="00831AF0" w:rsidRPr="003606A7">
        <w:rPr>
          <w:rFonts w:cstheme="minorHAnsi"/>
        </w:rPr>
        <w:t xml:space="preserve">In consonance with, </w:t>
      </w:r>
      <w:sdt>
        <w:sdtPr>
          <w:rPr>
            <w:rFonts w:cstheme="minorHAnsi"/>
          </w:rPr>
          <w:id w:val="616187334"/>
          <w:citation/>
        </w:sdtPr>
        <w:sdtEndPr/>
        <w:sdtContent>
          <w:r w:rsidR="00831AF0" w:rsidRPr="003606A7">
            <w:rPr>
              <w:rFonts w:cstheme="minorHAnsi"/>
            </w:rPr>
            <w:fldChar w:fldCharType="begin"/>
          </w:r>
          <w:r w:rsidR="00831AF0" w:rsidRPr="003606A7">
            <w:rPr>
              <w:rFonts w:cstheme="minorHAnsi"/>
            </w:rPr>
            <w:instrText xml:space="preserve"> CITATION Dan16 \l 2057 </w:instrText>
          </w:r>
          <w:r w:rsidR="00831AF0" w:rsidRPr="003606A7">
            <w:rPr>
              <w:rFonts w:cstheme="minorHAnsi"/>
            </w:rPr>
            <w:fldChar w:fldCharType="separate"/>
          </w:r>
          <w:r w:rsidR="00831AF0" w:rsidRPr="003606A7">
            <w:rPr>
              <w:rFonts w:cstheme="minorHAnsi"/>
              <w:noProof/>
            </w:rPr>
            <w:t>(Fuller, 2016)</w:t>
          </w:r>
          <w:r w:rsidR="00831AF0" w:rsidRPr="003606A7">
            <w:rPr>
              <w:rFonts w:cstheme="minorHAnsi"/>
            </w:rPr>
            <w:fldChar w:fldCharType="end"/>
          </w:r>
        </w:sdtContent>
      </w:sdt>
      <w:r w:rsidR="00284484" w:rsidRPr="003606A7">
        <w:rPr>
          <w:rFonts w:cstheme="minorHAnsi"/>
        </w:rPr>
        <w:t xml:space="preserve"> </w:t>
      </w:r>
      <w:r w:rsidR="00284484" w:rsidRPr="003606A7">
        <w:rPr>
          <w:rFonts w:cstheme="minorHAnsi"/>
          <w:bCs/>
        </w:rPr>
        <w:t xml:space="preserve">Numerous associations approach Agile changes and with gullible desires. They don't comprehend that preparation and coaching groups </w:t>
      </w:r>
      <w:r w:rsidR="006C351E" w:rsidRPr="003606A7">
        <w:rPr>
          <w:rFonts w:cstheme="minorHAnsi"/>
          <w:bCs/>
        </w:rPr>
        <w:t>unaccompanied</w:t>
      </w:r>
      <w:r w:rsidR="00284484" w:rsidRPr="003606A7">
        <w:rPr>
          <w:rFonts w:cstheme="minorHAnsi"/>
          <w:bCs/>
        </w:rPr>
        <w:t xml:space="preserve"> won't be </w:t>
      </w:r>
      <w:r w:rsidR="006C351E" w:rsidRPr="003606A7">
        <w:rPr>
          <w:rFonts w:cstheme="minorHAnsi"/>
          <w:bCs/>
        </w:rPr>
        <w:t>adequate</w:t>
      </w:r>
      <w:r w:rsidR="00284484" w:rsidRPr="003606A7">
        <w:rPr>
          <w:rFonts w:cstheme="minorHAnsi"/>
          <w:bCs/>
        </w:rPr>
        <w:t xml:space="preserve"> to guarantee that their Agile activity succeeds. Agile change involves changes in strategies, procedures, attitude, and culture that will be felt all through the association. The way to effectively driving change that runs this profound is </w:t>
      </w:r>
      <w:r w:rsidR="00211EE0" w:rsidRPr="003606A7">
        <w:rPr>
          <w:rFonts w:cstheme="minorHAnsi"/>
          <w:bCs/>
        </w:rPr>
        <w:t>o</w:t>
      </w:r>
      <w:r w:rsidR="00284484" w:rsidRPr="003606A7">
        <w:rPr>
          <w:rFonts w:cstheme="minorHAnsi"/>
          <w:bCs/>
        </w:rPr>
        <w:t>rgani</w:t>
      </w:r>
      <w:r w:rsidR="006C351E">
        <w:rPr>
          <w:rFonts w:cstheme="minorHAnsi"/>
          <w:bCs/>
        </w:rPr>
        <w:t>s</w:t>
      </w:r>
      <w:r w:rsidR="00284484" w:rsidRPr="003606A7">
        <w:rPr>
          <w:rFonts w:cstheme="minorHAnsi"/>
          <w:bCs/>
        </w:rPr>
        <w:t xml:space="preserve">ational </w:t>
      </w:r>
      <w:r w:rsidR="00211EE0" w:rsidRPr="003606A7">
        <w:rPr>
          <w:rFonts w:cstheme="minorHAnsi"/>
          <w:bCs/>
        </w:rPr>
        <w:t>c</w:t>
      </w:r>
      <w:r w:rsidR="00284484" w:rsidRPr="003606A7">
        <w:rPr>
          <w:rFonts w:cstheme="minorHAnsi"/>
          <w:bCs/>
        </w:rPr>
        <w:t xml:space="preserve">hange </w:t>
      </w:r>
      <w:r w:rsidR="00211EE0" w:rsidRPr="003606A7">
        <w:rPr>
          <w:rFonts w:cstheme="minorHAnsi"/>
          <w:bCs/>
        </w:rPr>
        <w:t>m</w:t>
      </w:r>
      <w:r w:rsidR="00284484" w:rsidRPr="003606A7">
        <w:rPr>
          <w:rFonts w:cstheme="minorHAnsi"/>
          <w:bCs/>
        </w:rPr>
        <w:t xml:space="preserve">anagement. </w:t>
      </w:r>
    </w:p>
    <w:p w:rsidR="007029A2" w:rsidRPr="003606A7" w:rsidRDefault="007029A2" w:rsidP="00004D54">
      <w:pPr>
        <w:pStyle w:val="NoSpacing"/>
        <w:jc w:val="both"/>
        <w:rPr>
          <w:rFonts w:cstheme="minorHAnsi"/>
          <w:bCs/>
        </w:rPr>
      </w:pPr>
    </w:p>
    <w:p w:rsidR="007533C1" w:rsidRPr="003606A7" w:rsidRDefault="00181138" w:rsidP="00004D54">
      <w:pPr>
        <w:pStyle w:val="NoSpacing"/>
        <w:jc w:val="both"/>
        <w:rPr>
          <w:rFonts w:cstheme="minorHAnsi"/>
        </w:rPr>
      </w:pPr>
      <w:r w:rsidRPr="003606A7">
        <w:rPr>
          <w:rFonts w:cstheme="minorHAnsi"/>
          <w:bCs/>
        </w:rPr>
        <w:t xml:space="preserve">For example, at the Lloyds Banking Group </w:t>
      </w:r>
      <w:r w:rsidRPr="003606A7">
        <w:rPr>
          <w:rFonts w:cstheme="minorHAnsi"/>
        </w:rPr>
        <w:t>Powerful mentors and coaches work with all types of individuals obstruction, as opposed to attempt to defeat it. They use protection from assistance, and for the individual to explain their qualities, their objectives, and to investigate what will help or ruin them in making changes. The</w:t>
      </w:r>
      <w:r w:rsidR="00D91570" w:rsidRPr="003606A7">
        <w:rPr>
          <w:rFonts w:cstheme="minorHAnsi"/>
        </w:rPr>
        <w:t xml:space="preserve"> </w:t>
      </w:r>
      <w:r w:rsidRPr="003606A7">
        <w:rPr>
          <w:rFonts w:cstheme="minorHAnsi"/>
        </w:rPr>
        <w:t>coaching voyage is about change in connection to the individual’s future.</w:t>
      </w:r>
      <w:r w:rsidR="00E162A3" w:rsidRPr="003606A7">
        <w:rPr>
          <w:rFonts w:cstheme="minorHAnsi"/>
        </w:rPr>
        <w:t xml:space="preserve"> As stated in, </w:t>
      </w:r>
      <w:sdt>
        <w:sdtPr>
          <w:rPr>
            <w:rFonts w:cstheme="minorHAnsi"/>
          </w:rPr>
          <w:id w:val="-1805080383"/>
          <w:citation/>
        </w:sdtPr>
        <w:sdtEndPr/>
        <w:sdtContent>
          <w:r w:rsidR="00E162A3" w:rsidRPr="003606A7">
            <w:rPr>
              <w:rFonts w:cstheme="minorHAnsi"/>
            </w:rPr>
            <w:fldChar w:fldCharType="begin"/>
          </w:r>
          <w:r w:rsidR="00E162A3" w:rsidRPr="003606A7">
            <w:rPr>
              <w:rFonts w:cstheme="minorHAnsi"/>
            </w:rPr>
            <w:instrText xml:space="preserve">CITATION 94Wi \l 2057 </w:instrText>
          </w:r>
          <w:r w:rsidR="00E162A3" w:rsidRPr="003606A7">
            <w:rPr>
              <w:rFonts w:cstheme="minorHAnsi"/>
            </w:rPr>
            <w:fldChar w:fldCharType="separate"/>
          </w:r>
          <w:r w:rsidR="00E162A3" w:rsidRPr="003606A7">
            <w:rPr>
              <w:rFonts w:cstheme="minorHAnsi"/>
              <w:noProof/>
            </w:rPr>
            <w:t>(Samuel Aryee, 1994)</w:t>
          </w:r>
          <w:r w:rsidR="00E162A3" w:rsidRPr="003606A7">
            <w:rPr>
              <w:rFonts w:cstheme="minorHAnsi"/>
            </w:rPr>
            <w:fldChar w:fldCharType="end"/>
          </w:r>
        </w:sdtContent>
      </w:sdt>
      <w:r w:rsidR="00E162A3" w:rsidRPr="003606A7">
        <w:rPr>
          <w:rFonts w:cstheme="minorHAnsi"/>
        </w:rPr>
        <w:t xml:space="preserve">. </w:t>
      </w:r>
      <w:r w:rsidR="00004D54" w:rsidRPr="003606A7">
        <w:rPr>
          <w:rFonts w:cstheme="minorHAnsi"/>
        </w:rPr>
        <w:t>Around the globe, there are organisations that were used to analyse the effect of career‐oriented coaching, on three work responsibility frames of mind. Such as career, organisation, occupation, and profession satisfaction. These career‐oriented mentoring jobs were differentially identified with occupation contribution, hierarchical duty, and profession Satisfaction. Test outcomes showed that guided respondents are essentially more elevated amounts of the result factors than non‐mentored respondents.</w:t>
      </w:r>
    </w:p>
    <w:p w:rsidR="00B8365F" w:rsidRPr="003606A7" w:rsidRDefault="00B8365F" w:rsidP="00004D54">
      <w:pPr>
        <w:pStyle w:val="NoSpacing"/>
        <w:jc w:val="both"/>
        <w:rPr>
          <w:rFonts w:cstheme="minorHAnsi"/>
        </w:rPr>
      </w:pPr>
    </w:p>
    <w:p w:rsidR="00B8365F" w:rsidRPr="003606A7" w:rsidRDefault="00B8365F" w:rsidP="00004D54">
      <w:pPr>
        <w:pStyle w:val="NoSpacing"/>
        <w:jc w:val="both"/>
        <w:rPr>
          <w:rFonts w:cstheme="minorHAnsi"/>
        </w:rPr>
      </w:pPr>
    </w:p>
    <w:p w:rsidR="00004D54" w:rsidRPr="003606A7" w:rsidRDefault="00181138" w:rsidP="00004D54">
      <w:pPr>
        <w:pStyle w:val="NoSpacing"/>
        <w:jc w:val="both"/>
        <w:rPr>
          <w:rFonts w:cstheme="minorHAnsi"/>
        </w:rPr>
      </w:pPr>
      <w:r w:rsidRPr="003606A7">
        <w:rPr>
          <w:rFonts w:cstheme="minorHAnsi"/>
          <w:sz w:val="23"/>
          <w:szCs w:val="23"/>
        </w:rPr>
        <w:t>There are numerous advantages of coaching in the working environment</w:t>
      </w:r>
      <w:r w:rsidR="00C172F0" w:rsidRPr="003606A7">
        <w:rPr>
          <w:rFonts w:cstheme="minorHAnsi"/>
          <w:sz w:val="23"/>
          <w:szCs w:val="23"/>
        </w:rPr>
        <w:t>, whether it is a small, medium, or a large business</w:t>
      </w:r>
      <w:r w:rsidRPr="003606A7">
        <w:rPr>
          <w:rFonts w:cstheme="minorHAnsi"/>
          <w:sz w:val="23"/>
          <w:szCs w:val="23"/>
        </w:rPr>
        <w:t>.</w:t>
      </w:r>
      <w:r w:rsidR="00C172F0" w:rsidRPr="003606A7">
        <w:rPr>
          <w:rFonts w:cstheme="minorHAnsi"/>
          <w:sz w:val="23"/>
          <w:szCs w:val="23"/>
        </w:rPr>
        <w:t xml:space="preserve"> For example, at the Lloyds Banking Group</w:t>
      </w:r>
      <w:r w:rsidRPr="003606A7">
        <w:rPr>
          <w:rFonts w:cstheme="minorHAnsi"/>
          <w:sz w:val="23"/>
          <w:szCs w:val="23"/>
        </w:rPr>
        <w:t xml:space="preserve"> </w:t>
      </w:r>
      <w:r w:rsidR="00C172F0" w:rsidRPr="003606A7">
        <w:rPr>
          <w:rFonts w:cstheme="minorHAnsi"/>
          <w:sz w:val="23"/>
          <w:szCs w:val="23"/>
        </w:rPr>
        <w:t>r</w:t>
      </w:r>
      <w:r w:rsidRPr="003606A7">
        <w:rPr>
          <w:rFonts w:cstheme="minorHAnsi"/>
          <w:sz w:val="23"/>
          <w:szCs w:val="23"/>
        </w:rPr>
        <w:t xml:space="preserve">egardless of whether you're </w:t>
      </w:r>
      <w:r w:rsidR="00D91570" w:rsidRPr="003606A7">
        <w:rPr>
          <w:rFonts w:cstheme="minorHAnsi"/>
          <w:sz w:val="23"/>
          <w:szCs w:val="23"/>
        </w:rPr>
        <w:t>Coaching</w:t>
      </w:r>
      <w:r w:rsidRPr="003606A7">
        <w:rPr>
          <w:rFonts w:cstheme="minorHAnsi"/>
          <w:sz w:val="23"/>
          <w:szCs w:val="23"/>
        </w:rPr>
        <w:t xml:space="preserve"> a representative, peers, or somebody quick to gain from the </w:t>
      </w:r>
      <w:r w:rsidR="00D91570" w:rsidRPr="003606A7">
        <w:rPr>
          <w:rFonts w:cstheme="minorHAnsi"/>
          <w:sz w:val="23"/>
          <w:szCs w:val="23"/>
        </w:rPr>
        <w:t>coach</w:t>
      </w:r>
      <w:r w:rsidRPr="003606A7">
        <w:rPr>
          <w:rFonts w:cstheme="minorHAnsi"/>
          <w:sz w:val="23"/>
          <w:szCs w:val="23"/>
        </w:rPr>
        <w:t xml:space="preserve"> as they set out on their profession way, the </w:t>
      </w:r>
      <w:r w:rsidR="00D91570" w:rsidRPr="003606A7">
        <w:rPr>
          <w:rFonts w:cstheme="minorHAnsi"/>
          <w:sz w:val="23"/>
          <w:szCs w:val="23"/>
        </w:rPr>
        <w:t>coach</w:t>
      </w:r>
      <w:r w:rsidRPr="003606A7">
        <w:rPr>
          <w:rFonts w:cstheme="minorHAnsi"/>
          <w:sz w:val="23"/>
          <w:szCs w:val="23"/>
        </w:rPr>
        <w:t xml:space="preserve"> and the </w:t>
      </w:r>
      <w:r w:rsidR="00D91570" w:rsidRPr="003606A7">
        <w:rPr>
          <w:rFonts w:cstheme="minorHAnsi"/>
          <w:sz w:val="23"/>
          <w:szCs w:val="23"/>
        </w:rPr>
        <w:t>client</w:t>
      </w:r>
      <w:r w:rsidRPr="003606A7">
        <w:rPr>
          <w:rFonts w:cstheme="minorHAnsi"/>
          <w:sz w:val="23"/>
          <w:szCs w:val="23"/>
        </w:rPr>
        <w:t xml:space="preserve"> should both increase something significant from experience. As stated in,</w:t>
      </w:r>
      <w:r w:rsidR="00C172F0" w:rsidRPr="003606A7">
        <w:rPr>
          <w:rFonts w:cstheme="minorHAnsi"/>
          <w:sz w:val="23"/>
          <w:szCs w:val="23"/>
        </w:rPr>
        <w:t xml:space="preserve"> </w:t>
      </w:r>
      <w:r w:rsidRPr="003606A7">
        <w:rPr>
          <w:rFonts w:cstheme="minorHAnsi"/>
          <w:sz w:val="23"/>
          <w:szCs w:val="23"/>
        </w:rPr>
        <w:t xml:space="preserve"> </w:t>
      </w:r>
      <w:sdt>
        <w:sdtPr>
          <w:rPr>
            <w:rFonts w:cstheme="minorHAnsi"/>
            <w:sz w:val="23"/>
            <w:szCs w:val="23"/>
          </w:rPr>
          <w:id w:val="-2005112949"/>
          <w:citation/>
        </w:sdtPr>
        <w:sdtEndPr/>
        <w:sdtContent>
          <w:r w:rsidR="00C172F0" w:rsidRPr="003606A7">
            <w:rPr>
              <w:rFonts w:cstheme="minorHAnsi"/>
              <w:sz w:val="23"/>
              <w:szCs w:val="23"/>
            </w:rPr>
            <w:fldChar w:fldCharType="begin"/>
          </w:r>
          <w:r w:rsidR="00C172F0" w:rsidRPr="003606A7">
            <w:rPr>
              <w:rFonts w:cstheme="minorHAnsi"/>
              <w:sz w:val="23"/>
              <w:szCs w:val="23"/>
            </w:rPr>
            <w:instrText xml:space="preserve"> CITATION Mar19 \l 2057 </w:instrText>
          </w:r>
          <w:r w:rsidR="00C172F0" w:rsidRPr="003606A7">
            <w:rPr>
              <w:rFonts w:cstheme="minorHAnsi"/>
              <w:sz w:val="23"/>
              <w:szCs w:val="23"/>
            </w:rPr>
            <w:fldChar w:fldCharType="separate"/>
          </w:r>
          <w:r w:rsidR="00C172F0" w:rsidRPr="003606A7">
            <w:rPr>
              <w:rFonts w:cstheme="minorHAnsi"/>
              <w:noProof/>
              <w:sz w:val="23"/>
              <w:szCs w:val="23"/>
            </w:rPr>
            <w:t>(Pickering, 2019)</w:t>
          </w:r>
          <w:r w:rsidR="00C172F0" w:rsidRPr="003606A7">
            <w:rPr>
              <w:rFonts w:cstheme="minorHAnsi"/>
              <w:sz w:val="23"/>
              <w:szCs w:val="23"/>
            </w:rPr>
            <w:fldChar w:fldCharType="end"/>
          </w:r>
        </w:sdtContent>
      </w:sdt>
      <w:r w:rsidR="009A3B74" w:rsidRPr="003606A7">
        <w:rPr>
          <w:rFonts w:cstheme="minorHAnsi"/>
          <w:sz w:val="23"/>
          <w:szCs w:val="23"/>
        </w:rPr>
        <w:t xml:space="preserve"> coaching</w:t>
      </w:r>
      <w:r w:rsidR="00042D08" w:rsidRPr="003606A7">
        <w:rPr>
          <w:rFonts w:cstheme="minorHAnsi"/>
        </w:rPr>
        <w:t xml:space="preserve"> isn't just about showing new employees or junior staff new abilities, it is tied in with giving the mentees or clients someplace they can go to for help when it's required. At a hierarchical level, mentoring can transform great supervisors into extraordinary Leaders since they are available and obvious. Getting feedback from the mentor they respect, and trust can be a pivotal driver of worker execution, while for the mentor, there's genuine fulfillment to be picked up from knowing their protégé is accomplishing. Coaching is a fantastic method for guaranteeing the future achievement of the business, as well. Through it, individuals can move important abilities and knowledge to the up and coming age of the present organisation, helping to protect. </w:t>
      </w:r>
      <w:r w:rsidRPr="003606A7">
        <w:rPr>
          <w:rFonts w:cstheme="minorHAnsi"/>
        </w:rPr>
        <w:t xml:space="preserve">Below is a visual diagram that demonstrates the notion of the GROW Model. </w:t>
      </w:r>
    </w:p>
    <w:p w:rsidR="00004D54" w:rsidRPr="003606A7" w:rsidRDefault="00004D54" w:rsidP="00004D54">
      <w:pPr>
        <w:pStyle w:val="NoSpacing"/>
        <w:jc w:val="both"/>
        <w:rPr>
          <w:rFonts w:cstheme="minorHAnsi"/>
        </w:rPr>
      </w:pPr>
    </w:p>
    <w:p w:rsidR="00DF41AA" w:rsidRPr="003606A7" w:rsidRDefault="00DF41AA" w:rsidP="00004D54">
      <w:pPr>
        <w:pStyle w:val="NoSpacing"/>
        <w:jc w:val="both"/>
        <w:rPr>
          <w:rFonts w:cstheme="minorHAnsi"/>
        </w:rPr>
      </w:pPr>
    </w:p>
    <w:p w:rsidR="00DF41AA" w:rsidRPr="003606A7" w:rsidRDefault="00DF41AA" w:rsidP="00004D54">
      <w:pPr>
        <w:pStyle w:val="NoSpacing"/>
        <w:jc w:val="both"/>
        <w:rPr>
          <w:rFonts w:cstheme="minorHAnsi"/>
        </w:rPr>
      </w:pPr>
    </w:p>
    <w:p w:rsidR="00DF41AA" w:rsidRPr="003606A7" w:rsidRDefault="00DF41AA" w:rsidP="00004D54">
      <w:pPr>
        <w:pStyle w:val="NoSpacing"/>
        <w:jc w:val="both"/>
        <w:rPr>
          <w:rFonts w:cstheme="minorHAnsi"/>
        </w:rPr>
      </w:pPr>
    </w:p>
    <w:p w:rsidR="00DF41AA" w:rsidRPr="003606A7" w:rsidRDefault="00DF41AA" w:rsidP="00004D54">
      <w:pPr>
        <w:pStyle w:val="NoSpacing"/>
        <w:jc w:val="both"/>
        <w:rPr>
          <w:rFonts w:cstheme="minorHAnsi"/>
        </w:rPr>
      </w:pPr>
    </w:p>
    <w:p w:rsidR="00DF41AA" w:rsidRPr="003606A7" w:rsidRDefault="00DF41AA" w:rsidP="00004D54">
      <w:pPr>
        <w:pStyle w:val="NoSpacing"/>
        <w:jc w:val="both"/>
        <w:rPr>
          <w:rFonts w:cstheme="minorHAnsi"/>
        </w:rPr>
      </w:pPr>
    </w:p>
    <w:p w:rsidR="00DF41AA" w:rsidRPr="003606A7" w:rsidRDefault="00DF41AA" w:rsidP="00004D54">
      <w:pPr>
        <w:pStyle w:val="NoSpacing"/>
        <w:jc w:val="both"/>
        <w:rPr>
          <w:rFonts w:cstheme="minorHAnsi"/>
        </w:rPr>
      </w:pPr>
    </w:p>
    <w:p w:rsidR="00004D54" w:rsidRPr="003606A7" w:rsidRDefault="00004D54" w:rsidP="00004D54">
      <w:pPr>
        <w:pStyle w:val="NoSpacing"/>
        <w:jc w:val="both"/>
        <w:rPr>
          <w:rFonts w:cstheme="minorHAnsi"/>
        </w:rPr>
      </w:pPr>
    </w:p>
    <w:p w:rsidR="00042D08" w:rsidRPr="003606A7" w:rsidRDefault="00042D08" w:rsidP="00004D54">
      <w:pPr>
        <w:pStyle w:val="NoSpacing"/>
        <w:jc w:val="both"/>
        <w:rPr>
          <w:rFonts w:cstheme="minorHAnsi"/>
        </w:rPr>
      </w:pPr>
    </w:p>
    <w:p w:rsidR="00004D54" w:rsidRPr="003606A7" w:rsidRDefault="00181138" w:rsidP="00284484">
      <w:pPr>
        <w:suppressAutoHyphens w:val="0"/>
        <w:autoSpaceDN/>
        <w:spacing w:line="259" w:lineRule="auto"/>
        <w:jc w:val="both"/>
        <w:textAlignment w:val="auto"/>
        <w:rPr>
          <w:rFonts w:asciiTheme="minorHAnsi" w:eastAsiaTheme="minorHAnsi" w:hAnsiTheme="minorHAnsi" w:cstheme="minorHAnsi"/>
          <w:b/>
          <w:sz w:val="24"/>
          <w:szCs w:val="24"/>
        </w:rPr>
      </w:pPr>
      <w:bookmarkStart w:id="27" w:name="_Hlk17417427"/>
      <w:r>
        <w:rPr>
          <w:rFonts w:asciiTheme="minorHAnsi" w:eastAsiaTheme="minorHAnsi" w:hAnsiTheme="minorHAnsi" w:cstheme="minorHAnsi"/>
          <w:b/>
          <w:sz w:val="24"/>
          <w:szCs w:val="24"/>
        </w:rPr>
        <w:t xml:space="preserve">2.2.     </w:t>
      </w:r>
      <w:r w:rsidR="003606A7" w:rsidRPr="003606A7">
        <w:rPr>
          <w:rFonts w:asciiTheme="minorHAnsi" w:eastAsiaTheme="minorHAnsi" w:hAnsiTheme="minorHAnsi" w:cstheme="minorHAnsi"/>
          <w:b/>
          <w:sz w:val="24"/>
          <w:szCs w:val="24"/>
        </w:rPr>
        <w:t xml:space="preserve">The </w:t>
      </w:r>
      <w:r w:rsidRPr="003606A7">
        <w:rPr>
          <w:rFonts w:asciiTheme="minorHAnsi" w:eastAsiaTheme="minorHAnsi" w:hAnsiTheme="minorHAnsi" w:cstheme="minorHAnsi"/>
          <w:b/>
          <w:sz w:val="24"/>
          <w:szCs w:val="24"/>
        </w:rPr>
        <w:t xml:space="preserve">Grow Model </w:t>
      </w:r>
    </w:p>
    <w:bookmarkEnd w:id="27"/>
    <w:p w:rsidR="00004D54" w:rsidRPr="003606A7" w:rsidRDefault="00871F6E" w:rsidP="00004D54">
      <w:pPr>
        <w:suppressAutoHyphens w:val="0"/>
        <w:autoSpaceDN/>
        <w:spacing w:line="259" w:lineRule="auto"/>
        <w:jc w:val="center"/>
        <w:textAlignment w:val="auto"/>
        <w:rPr>
          <w:rFonts w:asciiTheme="minorHAnsi" w:eastAsiaTheme="minorHAnsi" w:hAnsiTheme="minorHAnsi" w:cstheme="minorHAnsi"/>
          <w:b/>
          <w:sz w:val="24"/>
          <w:szCs w:val="24"/>
        </w:rPr>
      </w:pPr>
      <w:sdt>
        <w:sdtPr>
          <w:rPr>
            <w:rFonts w:asciiTheme="minorHAnsi" w:eastAsiaTheme="minorHAnsi" w:hAnsiTheme="minorHAnsi" w:cstheme="minorHAnsi"/>
            <w:b/>
            <w:sz w:val="24"/>
            <w:szCs w:val="24"/>
          </w:rPr>
          <w:id w:val="2143460066"/>
          <w:citation/>
        </w:sdtPr>
        <w:sdtEndPr/>
        <w:sdtContent>
          <w:r w:rsidR="00181138" w:rsidRPr="003606A7">
            <w:rPr>
              <w:rFonts w:asciiTheme="minorHAnsi" w:eastAsiaTheme="minorHAnsi" w:hAnsiTheme="minorHAnsi" w:cstheme="minorHAnsi"/>
              <w:b/>
              <w:sz w:val="24"/>
              <w:szCs w:val="24"/>
            </w:rPr>
            <w:fldChar w:fldCharType="begin"/>
          </w:r>
          <w:r w:rsidR="00181138" w:rsidRPr="003606A7">
            <w:rPr>
              <w:rFonts w:asciiTheme="minorHAnsi" w:eastAsiaTheme="minorHAnsi" w:hAnsiTheme="minorHAnsi" w:cstheme="minorHAnsi"/>
              <w:b/>
              <w:sz w:val="24"/>
              <w:szCs w:val="24"/>
            </w:rPr>
            <w:instrText xml:space="preserve"> CITATION Int16 \l 2057 </w:instrText>
          </w:r>
          <w:r w:rsidR="00181138" w:rsidRPr="003606A7">
            <w:rPr>
              <w:rFonts w:asciiTheme="minorHAnsi" w:eastAsiaTheme="minorHAnsi" w:hAnsiTheme="minorHAnsi" w:cstheme="minorHAnsi"/>
              <w:b/>
              <w:sz w:val="24"/>
              <w:szCs w:val="24"/>
            </w:rPr>
            <w:fldChar w:fldCharType="separate"/>
          </w:r>
          <w:r w:rsidR="00181138" w:rsidRPr="003606A7">
            <w:rPr>
              <w:rFonts w:asciiTheme="minorHAnsi" w:eastAsiaTheme="minorHAnsi" w:hAnsiTheme="minorHAnsi" w:cstheme="minorHAnsi"/>
              <w:noProof/>
              <w:sz w:val="24"/>
              <w:szCs w:val="24"/>
            </w:rPr>
            <w:t>(Foundation, 2016)</w:t>
          </w:r>
          <w:r w:rsidR="00181138" w:rsidRPr="003606A7">
            <w:rPr>
              <w:rFonts w:asciiTheme="minorHAnsi" w:eastAsiaTheme="minorHAnsi" w:hAnsiTheme="minorHAnsi" w:cstheme="minorHAnsi"/>
              <w:b/>
              <w:sz w:val="24"/>
              <w:szCs w:val="24"/>
            </w:rPr>
            <w:fldChar w:fldCharType="end"/>
          </w:r>
        </w:sdtContent>
      </w:sdt>
    </w:p>
    <w:p w:rsidR="00DF5DA0" w:rsidRPr="003270CE" w:rsidRDefault="00181138" w:rsidP="00004D54">
      <w:pPr>
        <w:suppressAutoHyphens w:val="0"/>
        <w:autoSpaceDN/>
        <w:spacing w:line="259" w:lineRule="auto"/>
        <w:jc w:val="center"/>
        <w:textAlignment w:val="auto"/>
        <w:rPr>
          <w:rFonts w:asciiTheme="minorHAnsi" w:eastAsiaTheme="minorHAnsi" w:hAnsiTheme="minorHAnsi" w:cstheme="minorHAnsi"/>
          <w:color w:val="0D0D0D" w:themeColor="text1" w:themeTint="F2"/>
        </w:rPr>
      </w:pPr>
      <w:r w:rsidRPr="003270CE">
        <w:rPr>
          <w:rFonts w:asciiTheme="minorHAnsi" w:hAnsiTheme="minorHAnsi" w:cstheme="minorHAnsi"/>
          <w:noProof/>
        </w:rPr>
        <w:drawing>
          <wp:inline distT="0" distB="0" distL="0" distR="0">
            <wp:extent cx="5029707" cy="3842017"/>
            <wp:effectExtent l="0" t="0" r="0" b="6350"/>
            <wp:docPr id="3" name="Picture 3" descr="https://public-media.interaction-design.org/images/uploads/921347ad6a7f914262fbb748d12f9e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060264" name="Picture 2" descr="https://public-media.interaction-design.org/images/uploads/921347ad6a7f914262fbb748d12f9e24.png"/>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076374" cy="3877664"/>
                    </a:xfrm>
                    <a:prstGeom prst="rect">
                      <a:avLst/>
                    </a:prstGeom>
                    <a:noFill/>
                    <a:ln>
                      <a:noFill/>
                    </a:ln>
                  </pic:spPr>
                </pic:pic>
              </a:graphicData>
            </a:graphic>
          </wp:inline>
        </w:drawing>
      </w:r>
    </w:p>
    <w:p w:rsidR="001867F3" w:rsidRPr="003270CE" w:rsidRDefault="001867F3" w:rsidP="001867F3">
      <w:pPr>
        <w:suppressAutoHyphens w:val="0"/>
        <w:autoSpaceDN/>
        <w:spacing w:line="259" w:lineRule="auto"/>
        <w:jc w:val="both"/>
        <w:textAlignment w:val="auto"/>
        <w:rPr>
          <w:rFonts w:asciiTheme="minorHAnsi" w:eastAsiaTheme="minorHAnsi" w:hAnsiTheme="minorHAnsi" w:cstheme="minorHAnsi"/>
          <w:color w:val="0D0D0D" w:themeColor="text1" w:themeTint="F2"/>
        </w:rPr>
      </w:pPr>
    </w:p>
    <w:p w:rsidR="007E59E0" w:rsidRPr="003270CE" w:rsidRDefault="007E59E0" w:rsidP="006D593A">
      <w:pPr>
        <w:rPr>
          <w:rFonts w:asciiTheme="minorHAnsi" w:hAnsiTheme="minorHAnsi" w:cstheme="minorHAnsi"/>
        </w:rPr>
      </w:pPr>
    </w:p>
    <w:p w:rsidR="007533C1" w:rsidRDefault="007533C1" w:rsidP="006D593A">
      <w:pPr>
        <w:rPr>
          <w:rFonts w:asciiTheme="minorHAnsi" w:hAnsiTheme="minorHAnsi" w:cstheme="minorHAnsi"/>
        </w:rPr>
      </w:pPr>
    </w:p>
    <w:p w:rsidR="003270CE" w:rsidRPr="003270CE" w:rsidRDefault="003270CE" w:rsidP="006D593A">
      <w:pPr>
        <w:rPr>
          <w:rFonts w:asciiTheme="minorHAnsi" w:hAnsiTheme="minorHAnsi" w:cstheme="minorHAnsi"/>
        </w:rPr>
      </w:pPr>
    </w:p>
    <w:p w:rsidR="007533C1" w:rsidRPr="003270CE" w:rsidRDefault="007533C1" w:rsidP="006D593A">
      <w:pPr>
        <w:rPr>
          <w:rFonts w:asciiTheme="minorHAnsi" w:hAnsiTheme="minorHAnsi" w:cstheme="minorHAnsi"/>
        </w:rPr>
      </w:pPr>
    </w:p>
    <w:p w:rsidR="007533C1" w:rsidRPr="003270CE" w:rsidRDefault="007533C1" w:rsidP="006D593A">
      <w:pPr>
        <w:rPr>
          <w:rFonts w:asciiTheme="minorHAnsi" w:hAnsiTheme="minorHAnsi" w:cstheme="minorHAnsi"/>
        </w:rPr>
      </w:pPr>
    </w:p>
    <w:p w:rsidR="00042D08" w:rsidRPr="003270CE" w:rsidRDefault="00042D08" w:rsidP="006D593A">
      <w:pPr>
        <w:rPr>
          <w:rFonts w:asciiTheme="minorHAnsi" w:hAnsiTheme="minorHAnsi" w:cstheme="minorHAnsi"/>
        </w:rPr>
      </w:pPr>
    </w:p>
    <w:p w:rsidR="00042D08" w:rsidRDefault="00042D08" w:rsidP="006D593A">
      <w:pPr>
        <w:rPr>
          <w:rFonts w:asciiTheme="minorHAnsi" w:hAnsiTheme="minorHAnsi" w:cstheme="minorHAnsi"/>
        </w:rPr>
      </w:pPr>
    </w:p>
    <w:p w:rsidR="00513392" w:rsidRDefault="00513392" w:rsidP="006D593A">
      <w:pPr>
        <w:rPr>
          <w:rFonts w:asciiTheme="minorHAnsi" w:hAnsiTheme="minorHAnsi" w:cstheme="minorHAnsi"/>
        </w:rPr>
      </w:pPr>
    </w:p>
    <w:p w:rsidR="00513392" w:rsidRDefault="00513392" w:rsidP="006D593A">
      <w:pPr>
        <w:rPr>
          <w:rFonts w:asciiTheme="minorHAnsi" w:hAnsiTheme="minorHAnsi" w:cstheme="minorHAnsi"/>
        </w:rPr>
      </w:pPr>
    </w:p>
    <w:p w:rsidR="00513392" w:rsidRDefault="00513392" w:rsidP="006D593A">
      <w:pPr>
        <w:rPr>
          <w:rFonts w:asciiTheme="minorHAnsi" w:hAnsiTheme="minorHAnsi" w:cstheme="minorHAnsi"/>
        </w:rPr>
      </w:pPr>
    </w:p>
    <w:p w:rsidR="00513392" w:rsidRDefault="00513392" w:rsidP="006D593A">
      <w:pPr>
        <w:rPr>
          <w:rFonts w:asciiTheme="minorHAnsi" w:hAnsiTheme="minorHAnsi" w:cstheme="minorHAnsi"/>
        </w:rPr>
      </w:pPr>
    </w:p>
    <w:p w:rsidR="00513392" w:rsidRDefault="00513392" w:rsidP="006D593A">
      <w:pPr>
        <w:rPr>
          <w:rFonts w:asciiTheme="minorHAnsi" w:hAnsiTheme="minorHAnsi" w:cstheme="minorHAnsi"/>
        </w:rPr>
      </w:pPr>
    </w:p>
    <w:p w:rsidR="00513392" w:rsidRPr="003270CE" w:rsidRDefault="00513392" w:rsidP="006D593A">
      <w:pPr>
        <w:rPr>
          <w:rFonts w:asciiTheme="minorHAnsi" w:hAnsiTheme="minorHAnsi" w:cstheme="minorHAnsi"/>
        </w:rPr>
      </w:pPr>
    </w:p>
    <w:p w:rsidR="006D593A" w:rsidRPr="003270CE" w:rsidRDefault="00181138" w:rsidP="006D593A">
      <w:pPr>
        <w:rPr>
          <w:rFonts w:asciiTheme="minorHAnsi" w:hAnsiTheme="minorHAnsi" w:cstheme="minorHAnsi"/>
          <w:b/>
          <w:sz w:val="24"/>
          <w:szCs w:val="24"/>
        </w:rPr>
      </w:pPr>
      <w:bookmarkStart w:id="28" w:name="_Hlk17417473"/>
      <w:r>
        <w:rPr>
          <w:rFonts w:asciiTheme="minorHAnsi" w:hAnsiTheme="minorHAnsi" w:cstheme="minorHAnsi"/>
          <w:b/>
          <w:sz w:val="24"/>
          <w:szCs w:val="24"/>
        </w:rPr>
        <w:t xml:space="preserve">2.3.       </w:t>
      </w:r>
      <w:r w:rsidR="007533C1" w:rsidRPr="003270CE">
        <w:rPr>
          <w:rFonts w:asciiTheme="minorHAnsi" w:hAnsiTheme="minorHAnsi" w:cstheme="minorHAnsi"/>
          <w:b/>
          <w:sz w:val="24"/>
          <w:szCs w:val="24"/>
        </w:rPr>
        <w:t xml:space="preserve">The Benefits of </w:t>
      </w:r>
      <w:r w:rsidR="00C1398F" w:rsidRPr="003270CE">
        <w:rPr>
          <w:rFonts w:asciiTheme="minorHAnsi" w:hAnsiTheme="minorHAnsi" w:cstheme="minorHAnsi"/>
          <w:b/>
          <w:sz w:val="24"/>
          <w:szCs w:val="24"/>
        </w:rPr>
        <w:t>Coaching</w:t>
      </w:r>
    </w:p>
    <w:bookmarkEnd w:id="28"/>
    <w:p w:rsidR="007533C1" w:rsidRPr="003606A7" w:rsidRDefault="00181138" w:rsidP="00ED35AA">
      <w:pPr>
        <w:pStyle w:val="NoSpacing"/>
        <w:jc w:val="both"/>
        <w:rPr>
          <w:rFonts w:cstheme="minorHAnsi"/>
          <w:lang w:eastAsia="en-GB"/>
        </w:rPr>
      </w:pPr>
      <w:r w:rsidRPr="003606A7">
        <w:rPr>
          <w:rFonts w:cstheme="minorHAnsi"/>
        </w:rPr>
        <w:t>The benefits o</w:t>
      </w:r>
      <w:r w:rsidR="00B74CBD" w:rsidRPr="003606A7">
        <w:rPr>
          <w:rFonts w:cstheme="minorHAnsi"/>
        </w:rPr>
        <w:t>f</w:t>
      </w:r>
      <w:r w:rsidRPr="003606A7">
        <w:rPr>
          <w:rFonts w:cstheme="minorHAnsi"/>
        </w:rPr>
        <w:t xml:space="preserve"> coaching within the workplace will be impacted by the organisation holistic agenda. Based on, </w:t>
      </w:r>
      <w:sdt>
        <w:sdtPr>
          <w:rPr>
            <w:rFonts w:cstheme="minorHAnsi"/>
          </w:rPr>
          <w:id w:val="-909835364"/>
          <w:citation/>
        </w:sdtPr>
        <w:sdtEndPr/>
        <w:sdtContent>
          <w:r w:rsidRPr="003606A7">
            <w:rPr>
              <w:rFonts w:cstheme="minorHAnsi"/>
            </w:rPr>
            <w:fldChar w:fldCharType="begin"/>
          </w:r>
          <w:r w:rsidRPr="003606A7">
            <w:rPr>
              <w:rFonts w:cstheme="minorHAnsi"/>
            </w:rPr>
            <w:instrText xml:space="preserve"> CITATION Aar15 \l 2057 </w:instrText>
          </w:r>
          <w:r w:rsidRPr="003606A7">
            <w:rPr>
              <w:rFonts w:cstheme="minorHAnsi"/>
            </w:rPr>
            <w:fldChar w:fldCharType="separate"/>
          </w:r>
          <w:r w:rsidRPr="003606A7">
            <w:rPr>
              <w:rFonts w:cstheme="minorHAnsi"/>
              <w:noProof/>
            </w:rPr>
            <w:t>(Aaron Ganesh, 2015)</w:t>
          </w:r>
          <w:r w:rsidRPr="003606A7">
            <w:rPr>
              <w:rFonts w:cstheme="minorHAnsi"/>
            </w:rPr>
            <w:fldChar w:fldCharType="end"/>
          </w:r>
        </w:sdtContent>
      </w:sdt>
      <w:r w:rsidR="00B74CBD" w:rsidRPr="003606A7">
        <w:rPr>
          <w:rFonts w:cstheme="minorHAnsi"/>
        </w:rPr>
        <w:t xml:space="preserve">, </w:t>
      </w:r>
      <w:r w:rsidR="00E77128" w:rsidRPr="003606A7">
        <w:rPr>
          <w:rFonts w:cstheme="minorHAnsi"/>
        </w:rPr>
        <w:t xml:space="preserve">coaching </w:t>
      </w:r>
      <w:r w:rsidR="009A3B74" w:rsidRPr="003606A7">
        <w:rPr>
          <w:rFonts w:cstheme="minorHAnsi"/>
        </w:rPr>
        <w:t>is</w:t>
      </w:r>
      <w:r w:rsidR="00E77128" w:rsidRPr="003606A7">
        <w:rPr>
          <w:rFonts w:cstheme="minorHAnsi"/>
        </w:rPr>
        <w:t xml:space="preserve"> frequently recognized from one another. Coaching is said to concentrate on improving individual learning or a particular aptitude, while mentoring is centered around the exchange of involvement from </w:t>
      </w:r>
      <w:r w:rsidR="009A3B74" w:rsidRPr="003606A7">
        <w:rPr>
          <w:rFonts w:cstheme="minorHAnsi"/>
        </w:rPr>
        <w:t>an</w:t>
      </w:r>
      <w:r w:rsidR="00E77128" w:rsidRPr="003606A7">
        <w:rPr>
          <w:rFonts w:cstheme="minorHAnsi"/>
        </w:rPr>
        <w:t xml:space="preserve"> </w:t>
      </w:r>
      <w:r w:rsidR="00E77128" w:rsidRPr="003606A7">
        <w:rPr>
          <w:rFonts w:cstheme="minorHAnsi"/>
          <w:lang w:eastAsia="en-GB"/>
        </w:rPr>
        <w:t>established</w:t>
      </w:r>
      <w:r w:rsidR="00E77128" w:rsidRPr="003606A7">
        <w:rPr>
          <w:rFonts w:cstheme="minorHAnsi"/>
        </w:rPr>
        <w:t xml:space="preserve"> individual to a lesser representative, </w:t>
      </w:r>
      <w:r w:rsidR="00C1398F" w:rsidRPr="003606A7">
        <w:rPr>
          <w:rFonts w:cstheme="minorHAnsi"/>
        </w:rPr>
        <w:t>in addition to,</w:t>
      </w:r>
      <w:r w:rsidR="00E77128" w:rsidRPr="003606A7">
        <w:rPr>
          <w:rFonts w:cstheme="minorHAnsi"/>
        </w:rPr>
        <w:t xml:space="preserve"> create and grow. The advantages of coaching relationships have been broadcasted for a very long while. However, simply after Kram's (1985) original work on </w:t>
      </w:r>
      <w:r w:rsidR="00B74CBD" w:rsidRPr="003606A7">
        <w:rPr>
          <w:rFonts w:cstheme="minorHAnsi"/>
        </w:rPr>
        <w:t>coaching</w:t>
      </w:r>
      <w:r w:rsidR="00E77128" w:rsidRPr="003606A7">
        <w:rPr>
          <w:rFonts w:cstheme="minorHAnsi"/>
        </w:rPr>
        <w:t xml:space="preserve"> relationships at work, has observational research on the theme of</w:t>
      </w:r>
      <w:r w:rsidR="00B74CBD" w:rsidRPr="003606A7">
        <w:rPr>
          <w:rFonts w:cstheme="minorHAnsi"/>
        </w:rPr>
        <w:t xml:space="preserve"> </w:t>
      </w:r>
      <w:r w:rsidR="00E77128" w:rsidRPr="003606A7">
        <w:rPr>
          <w:rFonts w:cstheme="minorHAnsi"/>
        </w:rPr>
        <w:t xml:space="preserve">coaching </w:t>
      </w:r>
      <w:r w:rsidR="00385902" w:rsidRPr="003606A7">
        <w:rPr>
          <w:rFonts w:cstheme="minorHAnsi"/>
        </w:rPr>
        <w:t>increasing organisational efficiency</w:t>
      </w:r>
      <w:r w:rsidR="00E77128" w:rsidRPr="003606A7">
        <w:rPr>
          <w:rFonts w:cstheme="minorHAnsi"/>
        </w:rPr>
        <w:t>. For example,</w:t>
      </w:r>
      <w:r w:rsidR="00C1398F" w:rsidRPr="003606A7">
        <w:rPr>
          <w:rFonts w:cstheme="minorHAnsi"/>
        </w:rPr>
        <w:t xml:space="preserve"> </w:t>
      </w:r>
      <w:r w:rsidR="00385902" w:rsidRPr="003606A7">
        <w:rPr>
          <w:rFonts w:cstheme="minorHAnsi"/>
        </w:rPr>
        <w:t xml:space="preserve">at the Lloyds Banking Group coaching employees will </w:t>
      </w:r>
      <w:r w:rsidR="009A3EDB" w:rsidRPr="003606A7">
        <w:rPr>
          <w:rFonts w:cstheme="minorHAnsi"/>
        </w:rPr>
        <w:t>contribute to</w:t>
      </w:r>
      <w:r w:rsidR="00385902" w:rsidRPr="003606A7">
        <w:rPr>
          <w:rFonts w:cstheme="minorHAnsi"/>
        </w:rPr>
        <w:t xml:space="preserve"> the</w:t>
      </w:r>
      <w:r w:rsidR="009A3EDB" w:rsidRPr="003606A7">
        <w:rPr>
          <w:rFonts w:cstheme="minorHAnsi"/>
        </w:rPr>
        <w:t xml:space="preserve"> organisations success and provide</w:t>
      </w:r>
      <w:r w:rsidR="00385902" w:rsidRPr="003606A7">
        <w:rPr>
          <w:rFonts w:cstheme="minorHAnsi"/>
        </w:rPr>
        <w:t xml:space="preserve"> </w:t>
      </w:r>
      <w:r w:rsidR="009A3EDB" w:rsidRPr="003606A7">
        <w:rPr>
          <w:rFonts w:cstheme="minorHAnsi"/>
        </w:rPr>
        <w:t>individuals with self-satisfaction. Some colleagues may sometimes feel anxious when their mangers have shared some performance concerns. The benefit to the individual is that they are aware of the concern, and they now can change for the better.</w:t>
      </w:r>
      <w:r w:rsidR="007029A2" w:rsidRPr="003606A7">
        <w:rPr>
          <w:rFonts w:cstheme="minorHAnsi"/>
        </w:rPr>
        <w:t xml:space="preserve"> In proportion to,</w:t>
      </w:r>
      <w:r w:rsidR="00502EB4" w:rsidRPr="003606A7">
        <w:rPr>
          <w:rFonts w:cstheme="minorHAnsi"/>
        </w:rPr>
        <w:t xml:space="preserve"> </w:t>
      </w:r>
      <w:sdt>
        <w:sdtPr>
          <w:rPr>
            <w:rFonts w:cstheme="minorHAnsi"/>
          </w:rPr>
          <w:id w:val="-1939664188"/>
          <w:citation/>
        </w:sdtPr>
        <w:sdtEndPr/>
        <w:sdtContent>
          <w:r w:rsidR="00502EB4" w:rsidRPr="003606A7">
            <w:rPr>
              <w:rFonts w:cstheme="minorHAnsi"/>
            </w:rPr>
            <w:fldChar w:fldCharType="begin"/>
          </w:r>
          <w:r w:rsidR="00502EB4" w:rsidRPr="003606A7">
            <w:rPr>
              <w:rFonts w:cstheme="minorHAnsi"/>
            </w:rPr>
            <w:instrText xml:space="preserve"> CITATION Ins19 \l 2057 </w:instrText>
          </w:r>
          <w:r w:rsidR="00502EB4" w:rsidRPr="003606A7">
            <w:rPr>
              <w:rFonts w:cstheme="minorHAnsi"/>
            </w:rPr>
            <w:fldChar w:fldCharType="separate"/>
          </w:r>
          <w:r w:rsidR="00502EB4" w:rsidRPr="003606A7">
            <w:rPr>
              <w:rFonts w:cstheme="minorHAnsi"/>
              <w:noProof/>
            </w:rPr>
            <w:t>(Insala, 2019)</w:t>
          </w:r>
          <w:r w:rsidR="00502EB4" w:rsidRPr="003606A7">
            <w:rPr>
              <w:rFonts w:cstheme="minorHAnsi"/>
            </w:rPr>
            <w:fldChar w:fldCharType="end"/>
          </w:r>
        </w:sdtContent>
      </w:sdt>
      <w:r w:rsidR="00502EB4" w:rsidRPr="003606A7">
        <w:rPr>
          <w:rFonts w:cstheme="minorHAnsi"/>
        </w:rPr>
        <w:t xml:space="preserve"> </w:t>
      </w:r>
      <w:r w:rsidR="00502EB4" w:rsidRPr="003606A7">
        <w:rPr>
          <w:rFonts w:cstheme="minorHAnsi"/>
          <w:lang w:eastAsia="en-GB"/>
        </w:rPr>
        <w:t xml:space="preserve">Individuals that have been in a coaching relationship, will realize that there are numerous benefits to </w:t>
      </w:r>
      <w:r w:rsidR="00B74CBD" w:rsidRPr="003606A7">
        <w:rPr>
          <w:rFonts w:cstheme="minorHAnsi"/>
          <w:lang w:eastAsia="en-GB"/>
        </w:rPr>
        <w:t>be</w:t>
      </w:r>
      <w:r w:rsidR="00502EB4" w:rsidRPr="003606A7">
        <w:rPr>
          <w:rFonts w:cstheme="minorHAnsi"/>
          <w:lang w:eastAsia="en-GB"/>
        </w:rPr>
        <w:t xml:space="preserve"> a piece of the development. The individual benefits of coaching are wide-running and can emphatically affect a person's profession on the off chance, that they are connecting with their </w:t>
      </w:r>
      <w:r w:rsidR="00B74CBD" w:rsidRPr="003606A7">
        <w:rPr>
          <w:rFonts w:cstheme="minorHAnsi"/>
          <w:lang w:eastAsia="en-GB"/>
        </w:rPr>
        <w:t>coach</w:t>
      </w:r>
      <w:r w:rsidR="00502EB4" w:rsidRPr="003606A7">
        <w:rPr>
          <w:rFonts w:cstheme="minorHAnsi"/>
          <w:lang w:eastAsia="en-GB"/>
        </w:rPr>
        <w:t>. This procedure can help create people over a wide scope of necessities and can even profit them on an individual level. Coaching has been known to support certainty, improve work execution, and build effective communication abilities. The benefits can be significantly</w:t>
      </w:r>
      <w:r w:rsidR="00887343" w:rsidRPr="003606A7">
        <w:rPr>
          <w:rFonts w:cstheme="minorHAnsi"/>
          <w:lang w:eastAsia="en-GB"/>
        </w:rPr>
        <w:t xml:space="preserve"> and</w:t>
      </w:r>
      <w:r w:rsidR="00502EB4" w:rsidRPr="003606A7">
        <w:rPr>
          <w:rFonts w:cstheme="minorHAnsi"/>
          <w:lang w:eastAsia="en-GB"/>
        </w:rPr>
        <w:t xml:space="preserve"> increasingly tremendous and explicit to a person. Here are six benefits that coaching can bring to people within the organisation. </w:t>
      </w:r>
      <w:r w:rsidR="00887343" w:rsidRPr="003606A7">
        <w:rPr>
          <w:rFonts w:cstheme="minorHAnsi"/>
          <w:lang w:eastAsia="en-GB"/>
        </w:rPr>
        <w:t>E</w:t>
      </w:r>
      <w:r w:rsidR="00502EB4" w:rsidRPr="003606A7">
        <w:rPr>
          <w:rFonts w:cstheme="minorHAnsi"/>
          <w:lang w:eastAsia="en-GB"/>
        </w:rPr>
        <w:t>stablishing and acting towards achieving goals, increased engagement, safe place to gain perspectives, deeper level of learning, build personal awareness, supporting and improving specific skills.</w:t>
      </w:r>
      <w:r w:rsidRPr="003606A7">
        <w:rPr>
          <w:rFonts w:cstheme="minorHAnsi"/>
          <w:lang w:eastAsia="en-GB"/>
        </w:rPr>
        <w:t xml:space="preserve"> </w:t>
      </w:r>
    </w:p>
    <w:p w:rsidR="007533C1" w:rsidRPr="003606A7" w:rsidRDefault="007533C1" w:rsidP="00ED35AA">
      <w:pPr>
        <w:pStyle w:val="NoSpacing"/>
        <w:jc w:val="both"/>
        <w:rPr>
          <w:rFonts w:cstheme="minorHAnsi"/>
          <w:lang w:eastAsia="en-GB"/>
        </w:rPr>
      </w:pPr>
    </w:p>
    <w:p w:rsidR="00726496" w:rsidRPr="003606A7" w:rsidRDefault="00181138" w:rsidP="00B8365F">
      <w:pPr>
        <w:pStyle w:val="NoSpacing"/>
        <w:jc w:val="both"/>
        <w:rPr>
          <w:rFonts w:cstheme="minorHAnsi"/>
        </w:rPr>
      </w:pPr>
      <w:r w:rsidRPr="003606A7">
        <w:rPr>
          <w:rFonts w:cstheme="minorHAnsi"/>
          <w:lang w:eastAsia="en-GB"/>
        </w:rPr>
        <w:t xml:space="preserve">For example, </w:t>
      </w:r>
      <w:r w:rsidR="001E6C3C" w:rsidRPr="003606A7">
        <w:rPr>
          <w:rFonts w:cstheme="minorHAnsi"/>
        </w:rPr>
        <w:t xml:space="preserve">Leaders use coaching as a </w:t>
      </w:r>
      <w:r w:rsidR="00C14BD9" w:rsidRPr="003606A7">
        <w:rPr>
          <w:rFonts w:cstheme="minorHAnsi"/>
        </w:rPr>
        <w:t>colleague’s</w:t>
      </w:r>
      <w:r w:rsidR="001E6C3C" w:rsidRPr="003606A7">
        <w:rPr>
          <w:rFonts w:cstheme="minorHAnsi"/>
        </w:rPr>
        <w:t xml:space="preserve"> engagement strategy in addition to, enables the person to take part in their job, </w:t>
      </w:r>
      <w:r w:rsidR="00C46FB8" w:rsidRPr="003606A7">
        <w:rPr>
          <w:rFonts w:cstheme="minorHAnsi"/>
        </w:rPr>
        <w:t>within</w:t>
      </w:r>
      <w:r w:rsidR="001E6C3C" w:rsidRPr="003606A7">
        <w:rPr>
          <w:rFonts w:cstheme="minorHAnsi"/>
        </w:rPr>
        <w:t xml:space="preserve"> </w:t>
      </w:r>
      <w:r w:rsidR="00C07018" w:rsidRPr="003606A7">
        <w:rPr>
          <w:rFonts w:cstheme="minorHAnsi"/>
        </w:rPr>
        <w:t>their</w:t>
      </w:r>
      <w:r w:rsidR="001E6C3C" w:rsidRPr="003606A7">
        <w:rPr>
          <w:rFonts w:cstheme="minorHAnsi"/>
        </w:rPr>
        <w:t xml:space="preserve"> association effectively. The employees are additionally given steady input from their </w:t>
      </w:r>
      <w:r w:rsidR="00B74CBD" w:rsidRPr="003606A7">
        <w:rPr>
          <w:rFonts w:cstheme="minorHAnsi"/>
        </w:rPr>
        <w:t>coaches</w:t>
      </w:r>
      <w:r w:rsidR="001E6C3C" w:rsidRPr="003606A7">
        <w:rPr>
          <w:rFonts w:cstheme="minorHAnsi"/>
        </w:rPr>
        <w:t>. Along these lines, coaching gives people an association, with their work</w:t>
      </w:r>
      <w:r w:rsidR="00C46FB8" w:rsidRPr="003606A7">
        <w:rPr>
          <w:rFonts w:cstheme="minorHAnsi"/>
        </w:rPr>
        <w:t xml:space="preserve"> and to </w:t>
      </w:r>
      <w:r w:rsidR="001E6C3C" w:rsidRPr="003606A7">
        <w:rPr>
          <w:rFonts w:cstheme="minorHAnsi"/>
        </w:rPr>
        <w:t>adequately improving worker engagement just as organisation culture. Lloyds Banking Group is continuously hoping to improve worker engagement</w:t>
      </w:r>
      <w:r w:rsidR="00C46FB8" w:rsidRPr="003606A7">
        <w:rPr>
          <w:rFonts w:cstheme="minorHAnsi"/>
        </w:rPr>
        <w:t xml:space="preserve"> formally and informally</w:t>
      </w:r>
      <w:r w:rsidR="001E6C3C" w:rsidRPr="003606A7">
        <w:rPr>
          <w:rFonts w:cstheme="minorHAnsi"/>
        </w:rPr>
        <w:t xml:space="preserve">. </w:t>
      </w:r>
      <w:r w:rsidR="00704D1F" w:rsidRPr="003606A7">
        <w:rPr>
          <w:rFonts w:cstheme="minorHAnsi"/>
        </w:rPr>
        <w:t xml:space="preserve">According to, </w:t>
      </w:r>
      <w:sdt>
        <w:sdtPr>
          <w:rPr>
            <w:rFonts w:cstheme="minorHAnsi"/>
          </w:rPr>
          <w:id w:val="-1263981878"/>
          <w:citation/>
        </w:sdtPr>
        <w:sdtEndPr/>
        <w:sdtContent>
          <w:r w:rsidR="00704D1F" w:rsidRPr="003606A7">
            <w:rPr>
              <w:rFonts w:cstheme="minorHAnsi"/>
            </w:rPr>
            <w:fldChar w:fldCharType="begin"/>
          </w:r>
          <w:r w:rsidR="00704D1F" w:rsidRPr="003606A7">
            <w:rPr>
              <w:rFonts w:cstheme="minorHAnsi"/>
            </w:rPr>
            <w:instrText xml:space="preserve"> CITATION Pat04 \l 2057 </w:instrText>
          </w:r>
          <w:r w:rsidR="00704D1F" w:rsidRPr="003606A7">
            <w:rPr>
              <w:rFonts w:cstheme="minorHAnsi"/>
            </w:rPr>
            <w:fldChar w:fldCharType="separate"/>
          </w:r>
          <w:r w:rsidR="00704D1F" w:rsidRPr="003606A7">
            <w:rPr>
              <w:rFonts w:cstheme="minorHAnsi"/>
              <w:noProof/>
            </w:rPr>
            <w:t>(Bridoux, 2004)</w:t>
          </w:r>
          <w:r w:rsidR="00704D1F" w:rsidRPr="003606A7">
            <w:rPr>
              <w:rFonts w:cstheme="minorHAnsi"/>
            </w:rPr>
            <w:fldChar w:fldCharType="end"/>
          </w:r>
        </w:sdtContent>
      </w:sdt>
      <w:r w:rsidR="00704D1F" w:rsidRPr="003606A7">
        <w:rPr>
          <w:rFonts w:cstheme="minorHAnsi"/>
        </w:rPr>
        <w:t xml:space="preserve"> </w:t>
      </w:r>
      <w:r w:rsidR="00ED35AA" w:rsidRPr="003606A7">
        <w:rPr>
          <w:rFonts w:cstheme="minorHAnsi"/>
        </w:rPr>
        <w:t xml:space="preserve">Coaching is similar to some other </w:t>
      </w:r>
      <w:r w:rsidR="007533C1" w:rsidRPr="003606A7">
        <w:rPr>
          <w:rFonts w:cstheme="minorHAnsi"/>
        </w:rPr>
        <w:t>skilled</w:t>
      </w:r>
      <w:r w:rsidR="00ED35AA" w:rsidRPr="003606A7">
        <w:rPr>
          <w:rFonts w:cstheme="minorHAnsi"/>
        </w:rPr>
        <w:t xml:space="preserve"> development involvement</w:t>
      </w:r>
      <w:r w:rsidR="00C14BD9" w:rsidRPr="003606A7">
        <w:rPr>
          <w:rFonts w:cstheme="minorHAnsi"/>
        </w:rPr>
        <w:t xml:space="preserve"> such as mentoring and</w:t>
      </w:r>
      <w:r w:rsidR="00ED35AA" w:rsidRPr="003606A7">
        <w:rPr>
          <w:rFonts w:cstheme="minorHAnsi"/>
        </w:rPr>
        <w:t xml:space="preserve"> </w:t>
      </w:r>
      <w:r w:rsidR="00C14BD9" w:rsidRPr="003606A7">
        <w:rPr>
          <w:rFonts w:cstheme="minorHAnsi"/>
        </w:rPr>
        <w:t>must</w:t>
      </w:r>
      <w:r w:rsidR="00ED35AA" w:rsidRPr="003606A7">
        <w:rPr>
          <w:rFonts w:cstheme="minorHAnsi"/>
        </w:rPr>
        <w:t xml:space="preserve"> be assessed, in light of the fact that evaluations enable </w:t>
      </w:r>
      <w:r w:rsidR="00C14BD9" w:rsidRPr="003606A7">
        <w:rPr>
          <w:rFonts w:cstheme="minorHAnsi"/>
        </w:rPr>
        <w:t>the colleagues</w:t>
      </w:r>
      <w:r w:rsidR="00ED35AA" w:rsidRPr="003606A7">
        <w:rPr>
          <w:rFonts w:cstheme="minorHAnsi"/>
        </w:rPr>
        <w:t xml:space="preserve"> to have a basic window into </w:t>
      </w:r>
      <w:r w:rsidR="00C14BD9" w:rsidRPr="003606A7">
        <w:rPr>
          <w:rFonts w:cstheme="minorHAnsi"/>
        </w:rPr>
        <w:t>the coaches</w:t>
      </w:r>
      <w:r w:rsidR="00ED35AA" w:rsidRPr="003606A7">
        <w:rPr>
          <w:rFonts w:cstheme="minorHAnsi"/>
        </w:rPr>
        <w:t xml:space="preserve"> practice. It likewise enables</w:t>
      </w:r>
      <w:r w:rsidR="00C14BD9" w:rsidRPr="003606A7">
        <w:rPr>
          <w:rFonts w:cstheme="minorHAnsi"/>
        </w:rPr>
        <w:t xml:space="preserve"> individuals</w:t>
      </w:r>
      <w:r w:rsidR="00ED35AA" w:rsidRPr="003606A7">
        <w:rPr>
          <w:rFonts w:cstheme="minorHAnsi"/>
        </w:rPr>
        <w:t xml:space="preserve"> to pick up a level of self-knowledge, and the chance to recognize how close to personal connections and coaching procedures can be improved. In any case, there are extra factors to recommend why, explicitly, coaching projects merit evaluation. Any new improvement activity, and unquestionably the wide-scale utilization of coaching in the board advancement is generally </w:t>
      </w:r>
      <w:r w:rsidR="007533C1" w:rsidRPr="003606A7">
        <w:rPr>
          <w:rFonts w:cstheme="minorHAnsi"/>
        </w:rPr>
        <w:t>new and</w:t>
      </w:r>
      <w:r w:rsidR="00ED35AA" w:rsidRPr="003606A7">
        <w:rPr>
          <w:rFonts w:cstheme="minorHAnsi"/>
        </w:rPr>
        <w:t xml:space="preserve"> expects the evaluation to recognize methodological and different weakness. </w:t>
      </w:r>
      <w:r w:rsidR="007533C1" w:rsidRPr="003606A7">
        <w:rPr>
          <w:rFonts w:cstheme="minorHAnsi"/>
        </w:rPr>
        <w:t>Coaching</w:t>
      </w:r>
      <w:r w:rsidR="00ED35AA" w:rsidRPr="003606A7">
        <w:rPr>
          <w:rFonts w:cstheme="minorHAnsi"/>
        </w:rPr>
        <w:t xml:space="preserve"> is specifically </w:t>
      </w:r>
      <w:r w:rsidR="00C07018" w:rsidRPr="003606A7">
        <w:rPr>
          <w:rFonts w:cstheme="minorHAnsi"/>
        </w:rPr>
        <w:t>justifying</w:t>
      </w:r>
      <w:r w:rsidR="00ED35AA" w:rsidRPr="003606A7">
        <w:rPr>
          <w:rFonts w:cstheme="minorHAnsi"/>
        </w:rPr>
        <w:t xml:space="preserve"> of evaluation since it is polished by individuals with a differing scope of abilities, experience, and knowledge. </w:t>
      </w:r>
    </w:p>
    <w:p w:rsidR="00726496" w:rsidRPr="003606A7" w:rsidRDefault="00726496" w:rsidP="00B8365F">
      <w:pPr>
        <w:pStyle w:val="NoSpacing"/>
        <w:jc w:val="both"/>
        <w:rPr>
          <w:rFonts w:cstheme="minorHAnsi"/>
        </w:rPr>
      </w:pPr>
    </w:p>
    <w:p w:rsidR="007533C1" w:rsidRPr="003606A7" w:rsidRDefault="00181138" w:rsidP="00726496">
      <w:pPr>
        <w:pStyle w:val="NoSpacing"/>
        <w:jc w:val="both"/>
        <w:rPr>
          <w:rFonts w:cstheme="minorHAnsi"/>
          <w:lang w:eastAsia="en-GB"/>
        </w:rPr>
      </w:pPr>
      <w:r w:rsidRPr="003606A7">
        <w:rPr>
          <w:rFonts w:cstheme="minorHAnsi"/>
        </w:rPr>
        <w:t>For instance, at the Lloyds Banking Group</w:t>
      </w:r>
      <w:r w:rsidR="00DF2393" w:rsidRPr="003606A7">
        <w:rPr>
          <w:rFonts w:cstheme="minorHAnsi"/>
        </w:rPr>
        <w:t>, all</w:t>
      </w:r>
      <w:r w:rsidR="00ED35AA" w:rsidRPr="003606A7">
        <w:rPr>
          <w:rFonts w:cstheme="minorHAnsi"/>
        </w:rPr>
        <w:t xml:space="preserve"> </w:t>
      </w:r>
      <w:r w:rsidRPr="003606A7">
        <w:rPr>
          <w:rFonts w:cstheme="minorHAnsi"/>
        </w:rPr>
        <w:t>the employees, the coaches</w:t>
      </w:r>
      <w:r w:rsidR="00DF2393" w:rsidRPr="003606A7">
        <w:rPr>
          <w:rFonts w:cstheme="minorHAnsi"/>
        </w:rPr>
        <w:t>,</w:t>
      </w:r>
      <w:r w:rsidR="00C14BD9" w:rsidRPr="003606A7">
        <w:rPr>
          <w:rFonts w:cstheme="minorHAnsi"/>
        </w:rPr>
        <w:t xml:space="preserve"> mentor’s, </w:t>
      </w:r>
      <w:r w:rsidRPr="003606A7">
        <w:rPr>
          <w:rFonts w:cstheme="minorHAnsi"/>
        </w:rPr>
        <w:t>the organisation and others that are involved with</w:t>
      </w:r>
      <w:r w:rsidR="00DF2393" w:rsidRPr="003606A7">
        <w:rPr>
          <w:rFonts w:cstheme="minorHAnsi"/>
        </w:rPr>
        <w:t>in</w:t>
      </w:r>
      <w:r w:rsidRPr="003606A7">
        <w:rPr>
          <w:rFonts w:cstheme="minorHAnsi"/>
        </w:rPr>
        <w:t xml:space="preserve"> the organisation</w:t>
      </w:r>
      <w:r w:rsidR="00C14BD9" w:rsidRPr="003606A7">
        <w:rPr>
          <w:rFonts w:cstheme="minorHAnsi"/>
        </w:rPr>
        <w:t xml:space="preserve"> will have tailored coaching platforms</w:t>
      </w:r>
      <w:r w:rsidR="00DF2393" w:rsidRPr="003606A7">
        <w:rPr>
          <w:rFonts w:cstheme="minorHAnsi"/>
        </w:rPr>
        <w:t>.</w:t>
      </w:r>
      <w:r w:rsidRPr="003606A7">
        <w:rPr>
          <w:rFonts w:cstheme="minorHAnsi"/>
        </w:rPr>
        <w:t xml:space="preserve"> </w:t>
      </w:r>
      <w:r w:rsidR="00DF2393" w:rsidRPr="003606A7">
        <w:rPr>
          <w:rFonts w:cstheme="minorHAnsi"/>
        </w:rPr>
        <w:t>T</w:t>
      </w:r>
      <w:r w:rsidRPr="003606A7">
        <w:rPr>
          <w:rFonts w:cstheme="minorHAnsi"/>
        </w:rPr>
        <w:t xml:space="preserve">he employees benefit within their </w:t>
      </w:r>
      <w:r w:rsidR="003128BC" w:rsidRPr="003606A7">
        <w:rPr>
          <w:rFonts w:cstheme="minorHAnsi"/>
        </w:rPr>
        <w:t>growth</w:t>
      </w:r>
      <w:r w:rsidRPr="003606A7">
        <w:rPr>
          <w:rFonts w:cstheme="minorHAnsi"/>
        </w:rPr>
        <w:t xml:space="preserve">, </w:t>
      </w:r>
      <w:r w:rsidR="003128BC" w:rsidRPr="003606A7">
        <w:rPr>
          <w:rFonts w:cstheme="minorHAnsi"/>
        </w:rPr>
        <w:t xml:space="preserve">through grasping </w:t>
      </w:r>
      <w:r w:rsidRPr="003606A7">
        <w:rPr>
          <w:rFonts w:cstheme="minorHAnsi"/>
        </w:rPr>
        <w:t>new skills</w:t>
      </w:r>
      <w:r w:rsidR="003128BC" w:rsidRPr="003606A7">
        <w:rPr>
          <w:rFonts w:cstheme="minorHAnsi"/>
        </w:rPr>
        <w:t>,</w:t>
      </w:r>
      <w:r w:rsidRPr="003606A7">
        <w:rPr>
          <w:rFonts w:cstheme="minorHAnsi"/>
        </w:rPr>
        <w:t xml:space="preserve"> self-</w:t>
      </w:r>
      <w:r w:rsidR="003128BC" w:rsidRPr="003606A7">
        <w:rPr>
          <w:rFonts w:cstheme="minorHAnsi"/>
        </w:rPr>
        <w:t>manag</w:t>
      </w:r>
      <w:r w:rsidR="00DF2393" w:rsidRPr="003606A7">
        <w:rPr>
          <w:rFonts w:cstheme="minorHAnsi"/>
        </w:rPr>
        <w:t>ing</w:t>
      </w:r>
      <w:r w:rsidR="003128BC" w:rsidRPr="003606A7">
        <w:rPr>
          <w:rFonts w:cstheme="minorHAnsi"/>
        </w:rPr>
        <w:t xml:space="preserve">, building relationships, with people in addition to enhance self-knowledge. The coach benefit from </w:t>
      </w:r>
      <w:r w:rsidR="00DF2393" w:rsidRPr="003606A7">
        <w:rPr>
          <w:rFonts w:cstheme="minorHAnsi"/>
        </w:rPr>
        <w:t>colleague’s development plans,</w:t>
      </w:r>
      <w:r w:rsidR="003128BC" w:rsidRPr="003606A7">
        <w:rPr>
          <w:rFonts w:cstheme="minorHAnsi"/>
        </w:rPr>
        <w:t xml:space="preserve"> productivity</w:t>
      </w:r>
      <w:r w:rsidR="00C14BD9" w:rsidRPr="003606A7">
        <w:rPr>
          <w:rFonts w:cstheme="minorHAnsi"/>
        </w:rPr>
        <w:t>, and</w:t>
      </w:r>
      <w:r w:rsidR="003128BC" w:rsidRPr="003606A7">
        <w:rPr>
          <w:rFonts w:cstheme="minorHAnsi"/>
        </w:rPr>
        <w:t xml:space="preserve"> problem-solving</w:t>
      </w:r>
      <w:r w:rsidR="00C14BD9" w:rsidRPr="003606A7">
        <w:rPr>
          <w:rFonts w:cstheme="minorHAnsi"/>
        </w:rPr>
        <w:t>.</w:t>
      </w:r>
      <w:r w:rsidR="003128BC" w:rsidRPr="003606A7">
        <w:rPr>
          <w:rFonts w:cstheme="minorHAnsi"/>
        </w:rPr>
        <w:t xml:space="preserve"> </w:t>
      </w:r>
      <w:r w:rsidR="00C14BD9" w:rsidRPr="003606A7">
        <w:rPr>
          <w:rFonts w:cstheme="minorHAnsi"/>
        </w:rPr>
        <w:t>T</w:t>
      </w:r>
      <w:r w:rsidR="003128BC" w:rsidRPr="003606A7">
        <w:rPr>
          <w:rFonts w:cstheme="minorHAnsi"/>
        </w:rPr>
        <w:t xml:space="preserve">he organisation benefits from the </w:t>
      </w:r>
      <w:r w:rsidR="00C14BD9" w:rsidRPr="003606A7">
        <w:rPr>
          <w:rFonts w:cstheme="minorHAnsi"/>
        </w:rPr>
        <w:t>colleague commitment,</w:t>
      </w:r>
      <w:r w:rsidR="00DF2393" w:rsidRPr="003606A7">
        <w:rPr>
          <w:rFonts w:cstheme="minorHAnsi"/>
        </w:rPr>
        <w:t xml:space="preserve"> loyal</w:t>
      </w:r>
      <w:r w:rsidR="00C14BD9" w:rsidRPr="003606A7">
        <w:rPr>
          <w:rFonts w:cstheme="minorHAnsi"/>
        </w:rPr>
        <w:t xml:space="preserve">ty, </w:t>
      </w:r>
      <w:r w:rsidR="009A3B74" w:rsidRPr="003606A7">
        <w:rPr>
          <w:rFonts w:cstheme="minorHAnsi"/>
        </w:rPr>
        <w:t xml:space="preserve">organisational values, the representative’s </w:t>
      </w:r>
      <w:r w:rsidR="00C14BD9" w:rsidRPr="003606A7">
        <w:rPr>
          <w:rFonts w:cstheme="minorHAnsi"/>
        </w:rPr>
        <w:t xml:space="preserve">attitude, and </w:t>
      </w:r>
      <w:r w:rsidR="009A3B74" w:rsidRPr="003606A7">
        <w:rPr>
          <w:rFonts w:cstheme="minorHAnsi"/>
        </w:rPr>
        <w:t>behavior</w:t>
      </w:r>
      <w:r w:rsidR="00DF2393" w:rsidRPr="003606A7">
        <w:rPr>
          <w:rFonts w:cstheme="minorHAnsi"/>
        </w:rPr>
        <w:t xml:space="preserve"> and dedicated people.</w:t>
      </w:r>
      <w:r w:rsidR="00B8365F" w:rsidRPr="003606A7">
        <w:rPr>
          <w:rFonts w:cstheme="minorHAnsi"/>
        </w:rPr>
        <w:t xml:space="preserve"> In agreement with,</w:t>
      </w:r>
      <w:r w:rsidR="003128BC" w:rsidRPr="003606A7">
        <w:rPr>
          <w:rFonts w:cstheme="minorHAnsi"/>
        </w:rPr>
        <w:t xml:space="preserve"> </w:t>
      </w:r>
      <w:sdt>
        <w:sdtPr>
          <w:rPr>
            <w:rFonts w:cstheme="minorHAnsi"/>
          </w:rPr>
          <w:id w:val="266975320"/>
          <w:citation/>
        </w:sdtPr>
        <w:sdtEndPr/>
        <w:sdtContent>
          <w:r w:rsidR="00DF2393" w:rsidRPr="003606A7">
            <w:rPr>
              <w:rFonts w:cstheme="minorHAnsi"/>
            </w:rPr>
            <w:fldChar w:fldCharType="begin"/>
          </w:r>
          <w:r w:rsidR="00DF2393" w:rsidRPr="003606A7">
            <w:rPr>
              <w:rFonts w:cstheme="minorHAnsi"/>
            </w:rPr>
            <w:instrText xml:space="preserve"> CITATION Val181 \l 2057 </w:instrText>
          </w:r>
          <w:r w:rsidR="00DF2393" w:rsidRPr="003606A7">
            <w:rPr>
              <w:rFonts w:cstheme="minorHAnsi"/>
            </w:rPr>
            <w:fldChar w:fldCharType="separate"/>
          </w:r>
          <w:r w:rsidR="00DF2393" w:rsidRPr="003606A7">
            <w:rPr>
              <w:rFonts w:cstheme="minorHAnsi"/>
              <w:noProof/>
            </w:rPr>
            <w:t>(Valluriblog, 2018)</w:t>
          </w:r>
          <w:r w:rsidR="00DF2393" w:rsidRPr="003606A7">
            <w:rPr>
              <w:rFonts w:cstheme="minorHAnsi"/>
            </w:rPr>
            <w:fldChar w:fldCharType="end"/>
          </w:r>
        </w:sdtContent>
      </w:sdt>
      <w:r w:rsidR="00DF2393" w:rsidRPr="003606A7">
        <w:rPr>
          <w:rFonts w:cstheme="minorHAnsi"/>
        </w:rPr>
        <w:t xml:space="preserve"> </w:t>
      </w:r>
      <w:r w:rsidR="00B8365F" w:rsidRPr="003606A7">
        <w:rPr>
          <w:rFonts w:cstheme="minorHAnsi"/>
        </w:rPr>
        <w:t>coaching can give a variety of</w:t>
      </w:r>
      <w:r w:rsidR="009A3B74" w:rsidRPr="003606A7">
        <w:rPr>
          <w:rFonts w:cstheme="minorHAnsi"/>
        </w:rPr>
        <w:t xml:space="preserve"> </w:t>
      </w:r>
      <w:r w:rsidR="00B8365F" w:rsidRPr="003606A7">
        <w:rPr>
          <w:rFonts w:cstheme="minorHAnsi"/>
        </w:rPr>
        <w:t>benefits to the organisations everything being equal, particularly independent businesses. At the point when led in an effective and profitable way, coaching</w:t>
      </w:r>
      <w:r w:rsidR="009A3B74" w:rsidRPr="003606A7">
        <w:rPr>
          <w:rFonts w:cstheme="minorHAnsi"/>
        </w:rPr>
        <w:t xml:space="preserve"> and mentoring</w:t>
      </w:r>
      <w:r w:rsidR="00B8365F" w:rsidRPr="003606A7">
        <w:rPr>
          <w:rFonts w:cstheme="minorHAnsi"/>
        </w:rPr>
        <w:t xml:space="preserve"> gives representatives </w:t>
      </w:r>
      <w:proofErr w:type="gramStart"/>
      <w:r w:rsidR="00B8365F" w:rsidRPr="003606A7">
        <w:rPr>
          <w:rFonts w:cstheme="minorHAnsi"/>
        </w:rPr>
        <w:t>an</w:t>
      </w:r>
      <w:proofErr w:type="gramEnd"/>
      <w:r w:rsidR="00B8365F" w:rsidRPr="003606A7">
        <w:rPr>
          <w:rFonts w:cstheme="minorHAnsi"/>
        </w:rPr>
        <w:t xml:space="preserve"> </w:t>
      </w:r>
      <w:r w:rsidR="006C351E" w:rsidRPr="003606A7">
        <w:rPr>
          <w:rFonts w:cstheme="minorHAnsi"/>
        </w:rPr>
        <w:t>method</w:t>
      </w:r>
      <w:r w:rsidR="00B8365F" w:rsidRPr="003606A7">
        <w:rPr>
          <w:rFonts w:cstheme="minorHAnsi"/>
        </w:rPr>
        <w:t xml:space="preserve"> to associate, </w:t>
      </w:r>
      <w:r w:rsidR="006C351E" w:rsidRPr="003606A7">
        <w:rPr>
          <w:rFonts w:cstheme="minorHAnsi"/>
        </w:rPr>
        <w:t>study</w:t>
      </w:r>
      <w:r w:rsidR="00B8365F" w:rsidRPr="003606A7">
        <w:rPr>
          <w:rFonts w:cstheme="minorHAnsi"/>
        </w:rPr>
        <w:t xml:space="preserve">, and </w:t>
      </w:r>
      <w:r w:rsidR="006C351E" w:rsidRPr="003606A7">
        <w:rPr>
          <w:rFonts w:cstheme="minorHAnsi"/>
        </w:rPr>
        <w:t>progress</w:t>
      </w:r>
      <w:r w:rsidR="00B8365F" w:rsidRPr="003606A7">
        <w:rPr>
          <w:rFonts w:cstheme="minorHAnsi"/>
        </w:rPr>
        <w:t xml:space="preserve"> </w:t>
      </w:r>
      <w:r w:rsidR="006C351E">
        <w:rPr>
          <w:rFonts w:cstheme="minorHAnsi"/>
        </w:rPr>
        <w:t>within</w:t>
      </w:r>
      <w:r w:rsidR="00B8365F" w:rsidRPr="003606A7">
        <w:rPr>
          <w:rFonts w:cstheme="minorHAnsi"/>
        </w:rPr>
        <w:t xml:space="preserve"> the organisation and along with their own professional journey. Coaching </w:t>
      </w:r>
      <w:r w:rsidR="009A3B74" w:rsidRPr="003606A7">
        <w:rPr>
          <w:rFonts w:cstheme="minorHAnsi"/>
        </w:rPr>
        <w:t>fills</w:t>
      </w:r>
      <w:r w:rsidR="00B8365F" w:rsidRPr="003606A7">
        <w:rPr>
          <w:rFonts w:cstheme="minorHAnsi"/>
        </w:rPr>
        <w:t xml:space="preserve"> in as learning devices in the working environment that can prompt and engage representatives. The representatives who are coach</w:t>
      </w:r>
      <w:r w:rsidR="009A3B74" w:rsidRPr="003606A7">
        <w:rPr>
          <w:rFonts w:cstheme="minorHAnsi"/>
        </w:rPr>
        <w:t>ed</w:t>
      </w:r>
      <w:r w:rsidR="00B8365F" w:rsidRPr="003606A7">
        <w:rPr>
          <w:rFonts w:cstheme="minorHAnsi"/>
        </w:rPr>
        <w:t xml:space="preserve"> regularly get the best benefits; however, the</w:t>
      </w:r>
      <w:r w:rsidR="009A3B74" w:rsidRPr="003606A7">
        <w:rPr>
          <w:rFonts w:cstheme="minorHAnsi"/>
        </w:rPr>
        <w:t xml:space="preserve"> </w:t>
      </w:r>
      <w:r w:rsidR="00B8365F" w:rsidRPr="003606A7">
        <w:rPr>
          <w:rFonts w:cstheme="minorHAnsi"/>
        </w:rPr>
        <w:t xml:space="preserve">coach likewise benefits and may feel a </w:t>
      </w:r>
      <w:r w:rsidR="00B8365F" w:rsidRPr="003606A7">
        <w:rPr>
          <w:rFonts w:cstheme="minorHAnsi"/>
        </w:rPr>
        <w:lastRenderedPageBreak/>
        <w:t xml:space="preserve">feeling of empowerment from the relationship. Understanding the elements and results of this sort of working environment learning procedure encourages </w:t>
      </w:r>
      <w:r w:rsidR="009A3B74" w:rsidRPr="003606A7">
        <w:rPr>
          <w:rFonts w:cstheme="minorHAnsi"/>
        </w:rPr>
        <w:t>and</w:t>
      </w:r>
      <w:r w:rsidR="00B8365F" w:rsidRPr="003606A7">
        <w:rPr>
          <w:rFonts w:cstheme="minorHAnsi"/>
        </w:rPr>
        <w:t xml:space="preserve"> measure the requirement for </w:t>
      </w:r>
      <w:r w:rsidR="009A3B74" w:rsidRPr="003606A7">
        <w:rPr>
          <w:rFonts w:cstheme="minorHAnsi"/>
        </w:rPr>
        <w:t>a</w:t>
      </w:r>
      <w:r w:rsidR="00B8365F" w:rsidRPr="003606A7">
        <w:rPr>
          <w:rFonts w:cstheme="minorHAnsi"/>
        </w:rPr>
        <w:t xml:space="preserve"> coaching program in their particular association</w:t>
      </w:r>
      <w:r w:rsidR="00042D08" w:rsidRPr="003606A7">
        <w:rPr>
          <w:rFonts w:cstheme="minorHAnsi"/>
        </w:rPr>
        <w:t>.</w:t>
      </w:r>
    </w:p>
    <w:p w:rsidR="003270CE" w:rsidRPr="003606A7" w:rsidRDefault="003270CE">
      <w:pPr>
        <w:rPr>
          <w:rFonts w:asciiTheme="minorHAnsi" w:hAnsiTheme="minorHAnsi" w:cstheme="minorHAnsi"/>
          <w:b/>
          <w:sz w:val="24"/>
          <w:szCs w:val="24"/>
        </w:rPr>
      </w:pPr>
    </w:p>
    <w:p w:rsidR="004C1196" w:rsidRPr="003606A7" w:rsidRDefault="00181138">
      <w:pPr>
        <w:rPr>
          <w:rFonts w:asciiTheme="minorHAnsi" w:hAnsiTheme="minorHAnsi" w:cstheme="minorHAnsi"/>
          <w:b/>
          <w:sz w:val="24"/>
          <w:szCs w:val="24"/>
        </w:rPr>
      </w:pPr>
      <w:r w:rsidRPr="003606A7">
        <w:rPr>
          <w:rFonts w:asciiTheme="minorHAnsi" w:hAnsiTheme="minorHAnsi" w:cstheme="minorHAnsi"/>
          <w:b/>
          <w:sz w:val="24"/>
          <w:szCs w:val="24"/>
        </w:rPr>
        <w:t>Part Three</w:t>
      </w:r>
      <w:r w:rsidR="00B8365F" w:rsidRPr="003606A7">
        <w:rPr>
          <w:rFonts w:asciiTheme="minorHAnsi" w:hAnsiTheme="minorHAnsi" w:cstheme="minorHAnsi"/>
          <w:b/>
          <w:sz w:val="24"/>
          <w:szCs w:val="24"/>
        </w:rPr>
        <w:t xml:space="preserve">  </w:t>
      </w:r>
    </w:p>
    <w:p w:rsidR="00CC7E3C" w:rsidRPr="003606A7" w:rsidRDefault="00181138" w:rsidP="00DF41AA">
      <w:pPr>
        <w:rPr>
          <w:rFonts w:asciiTheme="minorHAnsi" w:hAnsiTheme="minorHAnsi" w:cstheme="minorHAnsi"/>
          <w:b/>
          <w:sz w:val="24"/>
          <w:szCs w:val="24"/>
        </w:rPr>
      </w:pPr>
      <w:bookmarkStart w:id="29" w:name="_Hlk17417514"/>
      <w:r>
        <w:rPr>
          <w:rFonts w:asciiTheme="minorHAnsi" w:hAnsiTheme="minorHAnsi" w:cstheme="minorHAnsi"/>
          <w:b/>
          <w:sz w:val="24"/>
          <w:szCs w:val="24"/>
        </w:rPr>
        <w:t>3.1.</w:t>
      </w:r>
      <w:r w:rsidR="00632272">
        <w:rPr>
          <w:rFonts w:asciiTheme="minorHAnsi" w:hAnsiTheme="minorHAnsi" w:cstheme="minorHAnsi"/>
          <w:b/>
          <w:sz w:val="24"/>
          <w:szCs w:val="24"/>
        </w:rPr>
        <w:t xml:space="preserve">     </w:t>
      </w:r>
      <w:r w:rsidR="000207E9" w:rsidRPr="003606A7">
        <w:rPr>
          <w:rFonts w:asciiTheme="minorHAnsi" w:hAnsiTheme="minorHAnsi" w:cstheme="minorHAnsi"/>
          <w:b/>
          <w:sz w:val="24"/>
          <w:szCs w:val="24"/>
        </w:rPr>
        <w:t>Coaching Knowledge and</w:t>
      </w:r>
      <w:r w:rsidR="008823C5" w:rsidRPr="003606A7">
        <w:rPr>
          <w:rFonts w:asciiTheme="minorHAnsi" w:hAnsiTheme="minorHAnsi" w:cstheme="minorHAnsi"/>
          <w:b/>
          <w:sz w:val="24"/>
          <w:szCs w:val="24"/>
        </w:rPr>
        <w:t xml:space="preserve"> Skills </w:t>
      </w:r>
      <w:r w:rsidR="00992238" w:rsidRPr="003606A7">
        <w:rPr>
          <w:rFonts w:asciiTheme="minorHAnsi" w:hAnsiTheme="minorHAnsi" w:cstheme="minorHAnsi"/>
        </w:rPr>
        <w:t xml:space="preserve"> </w:t>
      </w:r>
    </w:p>
    <w:bookmarkEnd w:id="29"/>
    <w:p w:rsidR="003270CE" w:rsidRPr="003606A7" w:rsidRDefault="00181138" w:rsidP="0029701F">
      <w:pPr>
        <w:pStyle w:val="NoSpacing"/>
        <w:jc w:val="both"/>
        <w:rPr>
          <w:rFonts w:cstheme="minorHAnsi"/>
        </w:rPr>
      </w:pPr>
      <w:r w:rsidRPr="003606A7">
        <w:rPr>
          <w:rFonts w:cstheme="minorHAnsi"/>
          <w:lang w:eastAsia="en-GB"/>
        </w:rPr>
        <w:t xml:space="preserve">Coaching is to help the team of employees to develop and learn new skills; coaches see themselves as supporting the </w:t>
      </w:r>
      <w:r w:rsidRPr="003606A7">
        <w:rPr>
          <w:rFonts w:cstheme="minorHAnsi"/>
          <w:iCs/>
          <w:lang w:eastAsia="en-GB"/>
        </w:rPr>
        <w:t>process</w:t>
      </w:r>
      <w:r w:rsidRPr="003606A7">
        <w:rPr>
          <w:rFonts w:cstheme="minorHAnsi"/>
          <w:lang w:eastAsia="en-GB"/>
        </w:rPr>
        <w:t xml:space="preserve"> of learning. </w:t>
      </w:r>
      <w:r w:rsidR="00CC7E3C" w:rsidRPr="003606A7">
        <w:rPr>
          <w:rFonts w:cstheme="minorHAnsi"/>
        </w:rPr>
        <w:t>Which will contribute to making a collective difference worldwide. In addition, lead and inspire people</w:t>
      </w:r>
      <w:r w:rsidRPr="003606A7">
        <w:rPr>
          <w:rFonts w:cstheme="minorHAnsi"/>
        </w:rPr>
        <w:t xml:space="preserve">. For example, at the Lloyds Banking </w:t>
      </w:r>
      <w:r w:rsidR="007E7C38" w:rsidRPr="003606A7">
        <w:rPr>
          <w:rFonts w:cstheme="minorHAnsi"/>
        </w:rPr>
        <w:t>G</w:t>
      </w:r>
      <w:r w:rsidRPr="003606A7">
        <w:rPr>
          <w:rFonts w:cstheme="minorHAnsi"/>
        </w:rPr>
        <w:t xml:space="preserve">roup, the most </w:t>
      </w:r>
      <w:r w:rsidR="007E7C38" w:rsidRPr="003606A7">
        <w:rPr>
          <w:rFonts w:cstheme="minorHAnsi"/>
        </w:rPr>
        <w:t>important</w:t>
      </w:r>
      <w:r w:rsidRPr="003606A7">
        <w:rPr>
          <w:rFonts w:cstheme="minorHAnsi"/>
        </w:rPr>
        <w:t xml:space="preserve"> skill of a coach is to </w:t>
      </w:r>
      <w:r w:rsidR="007E7C38" w:rsidRPr="003606A7">
        <w:rPr>
          <w:rFonts w:cstheme="minorHAnsi"/>
        </w:rPr>
        <w:t>first</w:t>
      </w:r>
      <w:r w:rsidRPr="003606A7">
        <w:rPr>
          <w:rFonts w:cstheme="minorHAnsi"/>
        </w:rPr>
        <w:t xml:space="preserve"> listen to the employee’s</w:t>
      </w:r>
      <w:r w:rsidR="007E7C38" w:rsidRPr="003606A7">
        <w:rPr>
          <w:rFonts w:cstheme="minorHAnsi"/>
        </w:rPr>
        <w:t xml:space="preserve"> needs</w:t>
      </w:r>
      <w:r w:rsidRPr="003606A7">
        <w:rPr>
          <w:rFonts w:cstheme="minorHAnsi"/>
        </w:rPr>
        <w:t>.</w:t>
      </w:r>
      <w:r w:rsidR="007E7C38" w:rsidRPr="003606A7">
        <w:rPr>
          <w:rFonts w:cstheme="minorHAnsi"/>
        </w:rPr>
        <w:t xml:space="preserve"> </w:t>
      </w:r>
      <w:r w:rsidRPr="003606A7">
        <w:rPr>
          <w:rFonts w:cstheme="minorHAnsi"/>
        </w:rPr>
        <w:t>A</w:t>
      </w:r>
      <w:r w:rsidR="007E7C38" w:rsidRPr="003606A7">
        <w:rPr>
          <w:rFonts w:cstheme="minorHAnsi"/>
        </w:rPr>
        <w:t>s listening is the ability to get and translate messages in the communication process</w:t>
      </w:r>
      <w:r w:rsidRPr="003606A7">
        <w:rPr>
          <w:rFonts w:cstheme="minorHAnsi"/>
        </w:rPr>
        <w:t xml:space="preserve"> precisely,</w:t>
      </w:r>
      <w:r w:rsidR="007E7C38" w:rsidRPr="003606A7">
        <w:rPr>
          <w:rFonts w:cstheme="minorHAnsi"/>
        </w:rPr>
        <w:t xml:space="preserve"> Compelling listening is an aptitude that supports all positive </w:t>
      </w:r>
      <w:r w:rsidRPr="003606A7">
        <w:rPr>
          <w:rFonts w:cstheme="minorHAnsi"/>
        </w:rPr>
        <w:t xml:space="preserve">colleague communications. </w:t>
      </w:r>
      <w:r w:rsidR="00CC7E3C" w:rsidRPr="003606A7">
        <w:rPr>
          <w:rFonts w:cstheme="minorHAnsi"/>
        </w:rPr>
        <w:t xml:space="preserve">In accordance with, </w:t>
      </w:r>
      <w:sdt>
        <w:sdtPr>
          <w:rPr>
            <w:rFonts w:cstheme="minorHAnsi"/>
          </w:rPr>
          <w:id w:val="2128818770"/>
          <w:citation/>
        </w:sdtPr>
        <w:sdtEndPr/>
        <w:sdtContent>
          <w:r w:rsidR="0029701F" w:rsidRPr="003606A7">
            <w:rPr>
              <w:rFonts w:cstheme="minorHAnsi"/>
            </w:rPr>
            <w:fldChar w:fldCharType="begin"/>
          </w:r>
          <w:r w:rsidR="0029701F" w:rsidRPr="003606A7">
            <w:rPr>
              <w:rFonts w:cstheme="minorHAnsi"/>
            </w:rPr>
            <w:instrText xml:space="preserve"> CITATION Jul171 \l 2057 </w:instrText>
          </w:r>
          <w:r w:rsidR="0029701F" w:rsidRPr="003606A7">
            <w:rPr>
              <w:rFonts w:cstheme="minorHAnsi"/>
            </w:rPr>
            <w:fldChar w:fldCharType="separate"/>
          </w:r>
          <w:r w:rsidR="0029701F" w:rsidRPr="003606A7">
            <w:rPr>
              <w:rFonts w:cstheme="minorHAnsi"/>
              <w:noProof/>
            </w:rPr>
            <w:t>(Treasure, 2017)</w:t>
          </w:r>
          <w:r w:rsidR="0029701F" w:rsidRPr="003606A7">
            <w:rPr>
              <w:rFonts w:cstheme="minorHAnsi"/>
            </w:rPr>
            <w:fldChar w:fldCharType="end"/>
          </w:r>
        </w:sdtContent>
      </w:sdt>
      <w:r w:rsidR="0029701F" w:rsidRPr="003606A7">
        <w:rPr>
          <w:rFonts w:cstheme="minorHAnsi"/>
        </w:rPr>
        <w:t xml:space="preserve"> </w:t>
      </w:r>
      <w:r w:rsidR="00CC7E3C" w:rsidRPr="003606A7">
        <w:rPr>
          <w:rFonts w:cstheme="minorHAnsi"/>
        </w:rPr>
        <w:t xml:space="preserve"> </w:t>
      </w:r>
      <w:r w:rsidR="0029701F" w:rsidRPr="003606A7">
        <w:rPr>
          <w:rFonts w:cstheme="minorHAnsi"/>
        </w:rPr>
        <w:t xml:space="preserve">Effective Listening might be a quiet skill, but it has enormous control, the nature of listening influences people's connections, wellbeing and impact, efficiency and develops casual and formal strengths. However, in society, individuals essentially overlook this significant skill, genuinely tuning in to somebody requires </w:t>
      </w:r>
      <w:r w:rsidR="00E90496" w:rsidRPr="003606A7">
        <w:rPr>
          <w:rFonts w:cstheme="minorHAnsi"/>
        </w:rPr>
        <w:t>all</w:t>
      </w:r>
      <w:r w:rsidR="0029701F" w:rsidRPr="003606A7">
        <w:rPr>
          <w:rFonts w:cstheme="minorHAnsi"/>
        </w:rPr>
        <w:t xml:space="preserve"> listening devotion. Such as understanding people story's and their present circumstance, finding way</w:t>
      </w:r>
      <w:r w:rsidR="00E90496" w:rsidRPr="003606A7">
        <w:rPr>
          <w:rFonts w:cstheme="minorHAnsi"/>
        </w:rPr>
        <w:t>s</w:t>
      </w:r>
      <w:r w:rsidR="0029701F" w:rsidRPr="003606A7">
        <w:rPr>
          <w:rFonts w:cstheme="minorHAnsi"/>
        </w:rPr>
        <w:t xml:space="preserve"> on how to problem solve, creating closeness, persuades, motivate, instruction, improving mental and physical wellbeing. For example, at the Lloyds banking group, </w:t>
      </w:r>
      <w:r w:rsidR="0000119B" w:rsidRPr="003606A7">
        <w:rPr>
          <w:rFonts w:cstheme="minorHAnsi"/>
        </w:rPr>
        <w:t xml:space="preserve">coaches have effective skills in managing teams, negotiation, and persuasion, problem-solving, leadership, organisation, motivation, the ability to work under pressure confidence and </w:t>
      </w:r>
      <w:r w:rsidR="002E3A2E" w:rsidRPr="003606A7">
        <w:rPr>
          <w:rFonts w:cstheme="minorHAnsi"/>
        </w:rPr>
        <w:t>effective communication</w:t>
      </w:r>
      <w:r w:rsidR="0000119B" w:rsidRPr="003606A7">
        <w:rPr>
          <w:rFonts w:cstheme="minorHAnsi"/>
        </w:rPr>
        <w:t xml:space="preserve"> skills</w:t>
      </w:r>
      <w:r w:rsidR="002E3A2E" w:rsidRPr="003606A7">
        <w:rPr>
          <w:rFonts w:cstheme="minorHAnsi"/>
        </w:rPr>
        <w:t xml:space="preserve"> from the managers to the </w:t>
      </w:r>
      <w:r w:rsidR="0029701F" w:rsidRPr="003606A7">
        <w:rPr>
          <w:rFonts w:cstheme="minorHAnsi"/>
        </w:rPr>
        <w:t>colleagues</w:t>
      </w:r>
      <w:r w:rsidR="002E3A2E" w:rsidRPr="003606A7">
        <w:rPr>
          <w:rFonts w:cstheme="minorHAnsi"/>
        </w:rPr>
        <w:t xml:space="preserve"> contribute to the daily productively</w:t>
      </w:r>
      <w:r w:rsidR="00CE7807" w:rsidRPr="003606A7">
        <w:rPr>
          <w:rFonts w:cstheme="minorHAnsi"/>
        </w:rPr>
        <w:t>.</w:t>
      </w:r>
      <w:r w:rsidR="002E3A2E" w:rsidRPr="003606A7">
        <w:rPr>
          <w:rFonts w:cstheme="minorHAnsi"/>
        </w:rPr>
        <w:t xml:space="preserve"> </w:t>
      </w:r>
      <w:r w:rsidR="00CE7807" w:rsidRPr="003606A7">
        <w:rPr>
          <w:rFonts w:cstheme="minorHAnsi"/>
        </w:rPr>
        <w:t>I</w:t>
      </w:r>
      <w:r w:rsidR="002E3A2E" w:rsidRPr="003606A7">
        <w:rPr>
          <w:rFonts w:cstheme="minorHAnsi"/>
        </w:rPr>
        <w:t>n addition, build-up and strengthens the employee</w:t>
      </w:r>
      <w:r w:rsidR="00CE7807" w:rsidRPr="003606A7">
        <w:rPr>
          <w:rFonts w:cstheme="minorHAnsi"/>
        </w:rPr>
        <w:t>’</w:t>
      </w:r>
      <w:r w:rsidR="002E3A2E" w:rsidRPr="003606A7">
        <w:rPr>
          <w:rFonts w:cstheme="minorHAnsi"/>
        </w:rPr>
        <w:t>s</w:t>
      </w:r>
      <w:r w:rsidR="00CE7807" w:rsidRPr="003606A7">
        <w:rPr>
          <w:rFonts w:cstheme="minorHAnsi"/>
        </w:rPr>
        <w:t xml:space="preserve"> abilities,</w:t>
      </w:r>
      <w:r w:rsidR="002E3A2E" w:rsidRPr="003606A7">
        <w:rPr>
          <w:rFonts w:cstheme="minorHAnsi"/>
        </w:rPr>
        <w:t xml:space="preserve"> trust, and commitment. Dedicated employees have a great relationship with their managers because the leaders empathise with </w:t>
      </w:r>
      <w:r w:rsidR="00044C58" w:rsidRPr="003606A7">
        <w:rPr>
          <w:rFonts w:cstheme="minorHAnsi"/>
        </w:rPr>
        <w:t xml:space="preserve">whatever the </w:t>
      </w:r>
      <w:r w:rsidR="00D90E67" w:rsidRPr="003606A7">
        <w:rPr>
          <w:rFonts w:cstheme="minorHAnsi"/>
        </w:rPr>
        <w:t>employee’s</w:t>
      </w:r>
      <w:r w:rsidR="00044C58" w:rsidRPr="003606A7">
        <w:rPr>
          <w:rFonts w:cstheme="minorHAnsi"/>
        </w:rPr>
        <w:t xml:space="preserve"> issues are. Furthermore, managers care for their colleagues and are always looking to find a solution</w:t>
      </w:r>
      <w:r w:rsidR="00CE7807" w:rsidRPr="003606A7">
        <w:rPr>
          <w:rFonts w:cstheme="minorHAnsi"/>
        </w:rPr>
        <w:t xml:space="preserve"> and using their skills</w:t>
      </w:r>
      <w:r w:rsidR="00044C58" w:rsidRPr="003606A7">
        <w:rPr>
          <w:rFonts w:cstheme="minorHAnsi"/>
        </w:rPr>
        <w:t xml:space="preserve"> to help the </w:t>
      </w:r>
      <w:r w:rsidR="00D90E67" w:rsidRPr="003606A7">
        <w:rPr>
          <w:rFonts w:cstheme="minorHAnsi"/>
        </w:rPr>
        <w:t>employees</w:t>
      </w:r>
      <w:r w:rsidR="00044C58" w:rsidRPr="003606A7">
        <w:rPr>
          <w:rFonts w:cstheme="minorHAnsi"/>
        </w:rPr>
        <w:t xml:space="preserve"> </w:t>
      </w:r>
      <w:r w:rsidR="00E90496" w:rsidRPr="003606A7">
        <w:rPr>
          <w:rFonts w:cstheme="minorHAnsi"/>
        </w:rPr>
        <w:t xml:space="preserve">with their </w:t>
      </w:r>
      <w:r w:rsidR="00044C58" w:rsidRPr="003606A7">
        <w:rPr>
          <w:rFonts w:cstheme="minorHAnsi"/>
        </w:rPr>
        <w:t>issues</w:t>
      </w:r>
      <w:r w:rsidR="00CE7807" w:rsidRPr="003606A7">
        <w:rPr>
          <w:rFonts w:cstheme="minorHAnsi"/>
        </w:rPr>
        <w:t xml:space="preserve"> and development</w:t>
      </w:r>
      <w:r w:rsidR="00044C58" w:rsidRPr="003606A7">
        <w:rPr>
          <w:rFonts w:cstheme="minorHAnsi"/>
        </w:rPr>
        <w:t xml:space="preserve">. </w:t>
      </w:r>
    </w:p>
    <w:p w:rsidR="003270CE" w:rsidRPr="003606A7" w:rsidRDefault="003270CE" w:rsidP="0029701F">
      <w:pPr>
        <w:pStyle w:val="NoSpacing"/>
        <w:jc w:val="both"/>
        <w:rPr>
          <w:rFonts w:cstheme="minorHAnsi"/>
        </w:rPr>
      </w:pPr>
    </w:p>
    <w:p w:rsidR="00AA7649" w:rsidRPr="003606A7" w:rsidRDefault="00181138" w:rsidP="00AA7649">
      <w:pPr>
        <w:pStyle w:val="NoSpacing"/>
        <w:jc w:val="both"/>
        <w:rPr>
          <w:rFonts w:cstheme="minorHAnsi"/>
        </w:rPr>
      </w:pPr>
      <w:r w:rsidRPr="003606A7">
        <w:rPr>
          <w:rFonts w:cstheme="minorHAnsi"/>
        </w:rPr>
        <w:t xml:space="preserve">According to, </w:t>
      </w:r>
      <w:sdt>
        <w:sdtPr>
          <w:rPr>
            <w:rFonts w:cstheme="minorHAnsi"/>
          </w:rPr>
          <w:id w:val="1970547438"/>
          <w:citation/>
        </w:sdtPr>
        <w:sdtEndPr/>
        <w:sdtContent>
          <w:r w:rsidRPr="003606A7">
            <w:rPr>
              <w:rFonts w:cstheme="minorHAnsi"/>
            </w:rPr>
            <w:fldChar w:fldCharType="begin"/>
          </w:r>
          <w:r w:rsidRPr="003606A7">
            <w:rPr>
              <w:rFonts w:cstheme="minorHAnsi"/>
            </w:rPr>
            <w:instrText xml:space="preserve"> CITATION McG19 \l 2057 </w:instrText>
          </w:r>
          <w:r w:rsidRPr="003606A7">
            <w:rPr>
              <w:rFonts w:cstheme="minorHAnsi"/>
            </w:rPr>
            <w:fldChar w:fldCharType="separate"/>
          </w:r>
          <w:r w:rsidRPr="003606A7">
            <w:rPr>
              <w:rFonts w:cstheme="minorHAnsi"/>
              <w:noProof/>
            </w:rPr>
            <w:t>(McGuinness, 2019)</w:t>
          </w:r>
          <w:r w:rsidRPr="003606A7">
            <w:rPr>
              <w:rFonts w:cstheme="minorHAnsi"/>
            </w:rPr>
            <w:fldChar w:fldCharType="end"/>
          </w:r>
        </w:sdtContent>
      </w:sdt>
      <w:r w:rsidRPr="003606A7">
        <w:rPr>
          <w:rFonts w:cstheme="minorHAnsi"/>
        </w:rPr>
        <w:t xml:space="preserve"> the skills </w:t>
      </w:r>
      <w:r w:rsidR="00157F9A" w:rsidRPr="003606A7">
        <w:rPr>
          <w:rFonts w:cstheme="minorHAnsi"/>
        </w:rPr>
        <w:t>involved</w:t>
      </w:r>
      <w:r w:rsidRPr="003606A7">
        <w:rPr>
          <w:rFonts w:cstheme="minorHAnsi"/>
        </w:rPr>
        <w:t xml:space="preserve"> </w:t>
      </w:r>
      <w:r w:rsidR="00157F9A" w:rsidRPr="003606A7">
        <w:rPr>
          <w:rFonts w:cstheme="minorHAnsi"/>
        </w:rPr>
        <w:t xml:space="preserve">to be an effective </w:t>
      </w:r>
      <w:r w:rsidRPr="003606A7">
        <w:rPr>
          <w:rFonts w:cstheme="minorHAnsi"/>
        </w:rPr>
        <w:t xml:space="preserve">coach are, goal-setting, </w:t>
      </w:r>
      <w:r w:rsidR="00157F9A" w:rsidRPr="003606A7">
        <w:rPr>
          <w:rFonts w:cstheme="minorHAnsi"/>
        </w:rPr>
        <w:t>active-</w:t>
      </w:r>
      <w:r w:rsidRPr="003606A7">
        <w:rPr>
          <w:rFonts w:cstheme="minorHAnsi"/>
        </w:rPr>
        <w:t xml:space="preserve">listening, problem-solving, mindfulness, emotional intelligence, </w:t>
      </w:r>
      <w:r w:rsidR="00157F9A" w:rsidRPr="003606A7">
        <w:rPr>
          <w:rFonts w:cstheme="minorHAnsi"/>
        </w:rPr>
        <w:t>knowledgeable, emphasising, questioning giving feedback, intuiting, and keeping a check-in understanding why, what, where, and when.</w:t>
      </w:r>
      <w:r w:rsidR="003270CE" w:rsidRPr="003606A7">
        <w:rPr>
          <w:rFonts w:cstheme="minorHAnsi"/>
        </w:rPr>
        <w:t xml:space="preserve"> </w:t>
      </w:r>
      <w:r w:rsidR="00DD4AE8" w:rsidRPr="003606A7">
        <w:rPr>
          <w:rFonts w:cstheme="minorHAnsi"/>
        </w:rPr>
        <w:t>As shown in text</w:t>
      </w:r>
      <w:r w:rsidR="00157F9A" w:rsidRPr="003606A7">
        <w:rPr>
          <w:rFonts w:cstheme="minorHAnsi"/>
        </w:rPr>
        <w:t>, at the Lloyds banking group man</w:t>
      </w:r>
      <w:r w:rsidR="00030D7A" w:rsidRPr="003606A7">
        <w:rPr>
          <w:rFonts w:cstheme="minorHAnsi"/>
        </w:rPr>
        <w:t>a</w:t>
      </w:r>
      <w:r w:rsidR="00157F9A" w:rsidRPr="003606A7">
        <w:rPr>
          <w:rFonts w:cstheme="minorHAnsi"/>
        </w:rPr>
        <w:t xml:space="preserve">gers have adopted a </w:t>
      </w:r>
      <w:r w:rsidR="00030D7A" w:rsidRPr="003606A7">
        <w:rPr>
          <w:rFonts w:cstheme="minorHAnsi"/>
        </w:rPr>
        <w:t>variety of coaching skills</w:t>
      </w:r>
      <w:r w:rsidR="00157F9A" w:rsidRPr="003606A7">
        <w:rPr>
          <w:rFonts w:cstheme="minorHAnsi"/>
        </w:rPr>
        <w:t xml:space="preserve"> to deliver the best outcome for all employees</w:t>
      </w:r>
      <w:r w:rsidR="00030D7A" w:rsidRPr="003606A7">
        <w:rPr>
          <w:rFonts w:cstheme="minorHAnsi"/>
        </w:rPr>
        <w:t xml:space="preserve"> </w:t>
      </w:r>
      <w:r w:rsidR="00DD4AE8" w:rsidRPr="003606A7">
        <w:rPr>
          <w:rFonts w:cstheme="minorHAnsi"/>
        </w:rPr>
        <w:t>within the</w:t>
      </w:r>
      <w:r w:rsidR="00030D7A" w:rsidRPr="003606A7">
        <w:rPr>
          <w:rFonts w:cstheme="minorHAnsi"/>
        </w:rPr>
        <w:t xml:space="preserve"> organisation</w:t>
      </w:r>
      <w:r w:rsidR="00157F9A" w:rsidRPr="003606A7">
        <w:rPr>
          <w:rFonts w:cstheme="minorHAnsi"/>
        </w:rPr>
        <w:t xml:space="preserve">. In the Lloyds banking group, feedback is one of the most important skills </w:t>
      </w:r>
      <w:r w:rsidR="00030D7A" w:rsidRPr="003606A7">
        <w:rPr>
          <w:rFonts w:cstheme="minorHAnsi"/>
        </w:rPr>
        <w:t xml:space="preserve">that the organisation thrives on as it tells the managers about the customer's perceptions and </w:t>
      </w:r>
      <w:r w:rsidR="00DD4AE8" w:rsidRPr="003606A7">
        <w:rPr>
          <w:rFonts w:cstheme="minorHAnsi"/>
        </w:rPr>
        <w:t>colleague’s</w:t>
      </w:r>
      <w:r w:rsidR="00030D7A" w:rsidRPr="003606A7">
        <w:rPr>
          <w:rFonts w:cstheme="minorHAnsi"/>
        </w:rPr>
        <w:t xml:space="preserve"> perception. Feedback would donate to the transformation of business</w:t>
      </w:r>
      <w:r w:rsidR="00DD4AE8" w:rsidRPr="003606A7">
        <w:rPr>
          <w:rFonts w:cstheme="minorHAnsi"/>
        </w:rPr>
        <w:t xml:space="preserve"> success</w:t>
      </w:r>
      <w:r w:rsidR="00030D7A" w:rsidRPr="003606A7">
        <w:rPr>
          <w:rFonts w:cstheme="minorHAnsi"/>
        </w:rPr>
        <w:t xml:space="preserve">, </w:t>
      </w:r>
      <w:r w:rsidR="00DD4AE8" w:rsidRPr="003606A7">
        <w:rPr>
          <w:rFonts w:cstheme="minorHAnsi"/>
        </w:rPr>
        <w:t xml:space="preserve">as </w:t>
      </w:r>
      <w:r w:rsidR="00030D7A" w:rsidRPr="003606A7">
        <w:rPr>
          <w:rFonts w:cstheme="minorHAnsi"/>
        </w:rPr>
        <w:t xml:space="preserve">it would be hard if the organisation did not </w:t>
      </w:r>
      <w:r w:rsidR="00DD4AE8" w:rsidRPr="003606A7">
        <w:rPr>
          <w:rFonts w:cstheme="minorHAnsi"/>
        </w:rPr>
        <w:t>receive</w:t>
      </w:r>
      <w:r w:rsidR="00030D7A" w:rsidRPr="003606A7">
        <w:rPr>
          <w:rFonts w:cstheme="minorHAnsi"/>
        </w:rPr>
        <w:t xml:space="preserve"> feedback</w:t>
      </w:r>
      <w:r w:rsidR="00DD4AE8" w:rsidRPr="003606A7">
        <w:rPr>
          <w:rFonts w:cstheme="minorHAnsi"/>
        </w:rPr>
        <w:t>,</w:t>
      </w:r>
      <w:r w:rsidR="00030D7A" w:rsidRPr="003606A7">
        <w:rPr>
          <w:rFonts w:cstheme="minorHAnsi"/>
        </w:rPr>
        <w:t xml:space="preserve"> as, without</w:t>
      </w:r>
      <w:r w:rsidR="00DD4AE8" w:rsidRPr="003606A7">
        <w:rPr>
          <w:rFonts w:cstheme="minorHAnsi"/>
        </w:rPr>
        <w:t xml:space="preserve"> feedback</w:t>
      </w:r>
      <w:r w:rsidR="00030D7A" w:rsidRPr="003606A7">
        <w:rPr>
          <w:rFonts w:cstheme="minorHAnsi"/>
        </w:rPr>
        <w:t xml:space="preserve">, the </w:t>
      </w:r>
      <w:r w:rsidR="00DD4AE8" w:rsidRPr="003606A7">
        <w:rPr>
          <w:rFonts w:cstheme="minorHAnsi"/>
        </w:rPr>
        <w:t>organisation</w:t>
      </w:r>
      <w:r w:rsidR="00030D7A" w:rsidRPr="003606A7">
        <w:rPr>
          <w:rFonts w:cstheme="minorHAnsi"/>
        </w:rPr>
        <w:t xml:space="preserve"> could fell</w:t>
      </w:r>
      <w:r w:rsidR="00DD4AE8" w:rsidRPr="003606A7">
        <w:rPr>
          <w:rFonts w:cstheme="minorHAnsi"/>
        </w:rPr>
        <w:t xml:space="preserve"> and miss vital gaps. </w:t>
      </w:r>
      <w:r w:rsidRPr="003606A7">
        <w:rPr>
          <w:rFonts w:cstheme="minorHAnsi"/>
        </w:rPr>
        <w:t xml:space="preserve">According to, </w:t>
      </w:r>
      <w:sdt>
        <w:sdtPr>
          <w:rPr>
            <w:rFonts w:cstheme="minorHAnsi"/>
          </w:rPr>
          <w:id w:val="-767540404"/>
          <w:citation/>
        </w:sdtPr>
        <w:sdtEndPr/>
        <w:sdtContent>
          <w:r w:rsidRPr="003606A7">
            <w:rPr>
              <w:rFonts w:cstheme="minorHAnsi"/>
            </w:rPr>
            <w:fldChar w:fldCharType="begin"/>
          </w:r>
          <w:r w:rsidR="001A0656" w:rsidRPr="003606A7">
            <w:rPr>
              <w:rFonts w:cstheme="minorHAnsi"/>
            </w:rPr>
            <w:instrText xml:space="preserve">CITATION CHA10 \l 2057 </w:instrText>
          </w:r>
          <w:r w:rsidRPr="003606A7">
            <w:rPr>
              <w:rFonts w:cstheme="minorHAnsi"/>
            </w:rPr>
            <w:fldChar w:fldCharType="separate"/>
          </w:r>
          <w:r w:rsidR="001A0656" w:rsidRPr="003606A7">
            <w:rPr>
              <w:rFonts w:cstheme="minorHAnsi"/>
              <w:noProof/>
            </w:rPr>
            <w:t>(Naroth, 2010)</w:t>
          </w:r>
          <w:r w:rsidRPr="003606A7">
            <w:rPr>
              <w:rFonts w:cstheme="minorHAnsi"/>
            </w:rPr>
            <w:fldChar w:fldCharType="end"/>
          </w:r>
        </w:sdtContent>
      </w:sdt>
      <w:r w:rsidR="00CE7807" w:rsidRPr="003606A7">
        <w:rPr>
          <w:rFonts w:cstheme="minorHAnsi"/>
        </w:rPr>
        <w:t xml:space="preserve"> </w:t>
      </w:r>
      <w:r w:rsidR="00D90E67" w:rsidRPr="003606A7">
        <w:rPr>
          <w:rFonts w:cstheme="minorHAnsi"/>
        </w:rPr>
        <w:t xml:space="preserve">Feedback is typically distinct in terms of information around how effectively something has been or is being done, and in relations of its outcome rather than its evidence content. </w:t>
      </w:r>
      <w:r w:rsidRPr="003606A7">
        <w:rPr>
          <w:rFonts w:cstheme="minorHAnsi"/>
        </w:rPr>
        <w:t>Feedback to any individual ought to be about the specific characteristics of the individual's work, with guidance on what the person in question can do to improve and ought to stay away from</w:t>
      </w:r>
      <w:r w:rsidR="00CE7807" w:rsidRPr="003606A7">
        <w:rPr>
          <w:rFonts w:cstheme="minorHAnsi"/>
        </w:rPr>
        <w:t xml:space="preserve"> in</w:t>
      </w:r>
      <w:r w:rsidRPr="003606A7">
        <w:rPr>
          <w:rFonts w:cstheme="minorHAnsi"/>
        </w:rPr>
        <w:t xml:space="preserve"> comparisons with others. Feedback as </w:t>
      </w:r>
      <w:r w:rsidR="005C1D20" w:rsidRPr="003606A7">
        <w:rPr>
          <w:rFonts w:cstheme="minorHAnsi"/>
        </w:rPr>
        <w:t>information</w:t>
      </w:r>
      <w:r w:rsidRPr="003606A7">
        <w:rPr>
          <w:rFonts w:cstheme="minorHAnsi"/>
        </w:rPr>
        <w:t xml:space="preserve"> is given by the </w:t>
      </w:r>
      <w:r w:rsidR="00E90496" w:rsidRPr="003606A7">
        <w:rPr>
          <w:rFonts w:cstheme="minorHAnsi"/>
        </w:rPr>
        <w:t>coach</w:t>
      </w:r>
      <w:r w:rsidRPr="003606A7">
        <w:rPr>
          <w:rFonts w:cstheme="minorHAnsi"/>
        </w:rPr>
        <w:t xml:space="preserve"> with respect to the part of the learner's performance. Feedback is data with which an individual can affirm, add to, overwrite, tune, or rebuild data in memory, regardless of whether that data is a field of learning, meta-psychological information, convictions about self and </w:t>
      </w:r>
      <w:r w:rsidR="00CE7807" w:rsidRPr="003606A7">
        <w:rPr>
          <w:rFonts w:cstheme="minorHAnsi"/>
        </w:rPr>
        <w:t>responsibilities</w:t>
      </w:r>
      <w:r w:rsidRPr="003606A7">
        <w:rPr>
          <w:rFonts w:cstheme="minorHAnsi"/>
        </w:rPr>
        <w:t>, or subjective strategies and systems</w:t>
      </w:r>
      <w:r w:rsidR="005C1D20" w:rsidRPr="003606A7">
        <w:rPr>
          <w:rFonts w:cstheme="minorHAnsi"/>
        </w:rPr>
        <w:t>.</w:t>
      </w:r>
      <w:r w:rsidRPr="003606A7">
        <w:rPr>
          <w:rFonts w:cstheme="minorHAnsi"/>
        </w:rPr>
        <w:t xml:space="preserve"> </w:t>
      </w:r>
      <w:r w:rsidR="005C1D20" w:rsidRPr="003606A7">
        <w:rPr>
          <w:rFonts w:cstheme="minorHAnsi"/>
        </w:rPr>
        <w:t>I</w:t>
      </w:r>
      <w:r w:rsidRPr="003606A7">
        <w:rPr>
          <w:rFonts w:cstheme="minorHAnsi"/>
        </w:rPr>
        <w:t>nput is productive when</w:t>
      </w:r>
      <w:r w:rsidR="005C1D20" w:rsidRPr="003606A7">
        <w:rPr>
          <w:rFonts w:cstheme="minorHAnsi"/>
        </w:rPr>
        <w:t xml:space="preserve"> </w:t>
      </w:r>
      <w:r w:rsidRPr="003606A7">
        <w:rPr>
          <w:rFonts w:cstheme="minorHAnsi"/>
        </w:rPr>
        <w:t xml:space="preserve">there are concurred principles of conduct and execution. Two-route correspondence about what has gone </w:t>
      </w:r>
      <w:r w:rsidR="005C1D20" w:rsidRPr="003606A7">
        <w:rPr>
          <w:rFonts w:cstheme="minorHAnsi"/>
        </w:rPr>
        <w:t>perfect as opposed to</w:t>
      </w:r>
      <w:r w:rsidRPr="003606A7">
        <w:rPr>
          <w:rFonts w:cstheme="minorHAnsi"/>
        </w:rPr>
        <w:t xml:space="preserve"> what has turned out badly. In addition to knowing when </w:t>
      </w:r>
      <w:r w:rsidR="0000119B" w:rsidRPr="003606A7">
        <w:rPr>
          <w:rFonts w:cstheme="minorHAnsi"/>
        </w:rPr>
        <w:t>to</w:t>
      </w:r>
      <w:r w:rsidRPr="003606A7">
        <w:rPr>
          <w:rFonts w:cstheme="minorHAnsi"/>
        </w:rPr>
        <w:t xml:space="preserve"> give </w:t>
      </w:r>
      <w:r w:rsidR="0000119B" w:rsidRPr="003606A7">
        <w:rPr>
          <w:rFonts w:cstheme="minorHAnsi"/>
        </w:rPr>
        <w:t>information</w:t>
      </w:r>
      <w:r w:rsidRPr="003606A7">
        <w:rPr>
          <w:rFonts w:cstheme="minorHAnsi"/>
        </w:rPr>
        <w:t xml:space="preserve"> about conduct and execution against target measures so that beneficiaries keep up an uplifting disposition towards themselves and their work.</w:t>
      </w:r>
      <w:r w:rsidR="001A0656" w:rsidRPr="003606A7">
        <w:rPr>
          <w:rFonts w:cstheme="minorHAnsi"/>
        </w:rPr>
        <w:t xml:space="preserve"> </w:t>
      </w:r>
    </w:p>
    <w:p w:rsidR="00AA7649" w:rsidRPr="003606A7" w:rsidRDefault="00AA7649" w:rsidP="00AA7649">
      <w:pPr>
        <w:pStyle w:val="NoSpacing"/>
        <w:jc w:val="both"/>
        <w:rPr>
          <w:rFonts w:cstheme="minorHAnsi"/>
        </w:rPr>
      </w:pPr>
    </w:p>
    <w:p w:rsidR="0028152C" w:rsidRPr="003606A7" w:rsidRDefault="0028152C" w:rsidP="00CC7E3C">
      <w:pPr>
        <w:pStyle w:val="NoSpacing"/>
        <w:jc w:val="both"/>
        <w:rPr>
          <w:rFonts w:cstheme="minorHAnsi"/>
          <w:b/>
          <w:sz w:val="24"/>
          <w:szCs w:val="24"/>
        </w:rPr>
      </w:pPr>
    </w:p>
    <w:p w:rsidR="0028152C" w:rsidRPr="003606A7" w:rsidRDefault="0028152C" w:rsidP="00CC7E3C">
      <w:pPr>
        <w:pStyle w:val="NoSpacing"/>
        <w:jc w:val="both"/>
        <w:rPr>
          <w:rFonts w:cstheme="minorHAnsi"/>
          <w:b/>
          <w:sz w:val="24"/>
          <w:szCs w:val="24"/>
        </w:rPr>
      </w:pPr>
    </w:p>
    <w:p w:rsidR="003270CE" w:rsidRPr="003606A7" w:rsidRDefault="003270CE" w:rsidP="00CC7E3C">
      <w:pPr>
        <w:pStyle w:val="NoSpacing"/>
        <w:jc w:val="both"/>
        <w:rPr>
          <w:rFonts w:cstheme="minorHAnsi"/>
          <w:b/>
          <w:sz w:val="24"/>
          <w:szCs w:val="24"/>
        </w:rPr>
      </w:pPr>
    </w:p>
    <w:p w:rsidR="00CC7E3C" w:rsidRPr="003606A7" w:rsidRDefault="00181138" w:rsidP="0028152C">
      <w:pPr>
        <w:pStyle w:val="NoSpacing"/>
        <w:jc w:val="both"/>
        <w:rPr>
          <w:rFonts w:cstheme="minorHAnsi"/>
          <w:b/>
          <w:sz w:val="24"/>
          <w:szCs w:val="24"/>
        </w:rPr>
      </w:pPr>
      <w:bookmarkStart w:id="30" w:name="_Hlk17417760"/>
      <w:r>
        <w:rPr>
          <w:rFonts w:cstheme="minorHAnsi"/>
          <w:b/>
          <w:sz w:val="24"/>
          <w:szCs w:val="24"/>
        </w:rPr>
        <w:t>3.2.</w:t>
      </w:r>
      <w:r w:rsidR="00632272">
        <w:rPr>
          <w:rFonts w:cstheme="minorHAnsi"/>
          <w:b/>
          <w:sz w:val="24"/>
          <w:szCs w:val="24"/>
        </w:rPr>
        <w:t xml:space="preserve">      </w:t>
      </w:r>
      <w:r w:rsidR="008823C5" w:rsidRPr="003606A7">
        <w:rPr>
          <w:rFonts w:cstheme="minorHAnsi"/>
          <w:b/>
          <w:sz w:val="24"/>
          <w:szCs w:val="24"/>
        </w:rPr>
        <w:t xml:space="preserve">Personalities Traits of a </w:t>
      </w:r>
      <w:r w:rsidR="000207E9" w:rsidRPr="003606A7">
        <w:rPr>
          <w:rFonts w:cstheme="minorHAnsi"/>
          <w:b/>
          <w:sz w:val="24"/>
          <w:szCs w:val="24"/>
        </w:rPr>
        <w:t>C</w:t>
      </w:r>
      <w:r w:rsidR="008823C5" w:rsidRPr="003606A7">
        <w:rPr>
          <w:rFonts w:cstheme="minorHAnsi"/>
          <w:b/>
          <w:sz w:val="24"/>
          <w:szCs w:val="24"/>
        </w:rPr>
        <w:t>oach</w:t>
      </w:r>
    </w:p>
    <w:bookmarkEnd w:id="30"/>
    <w:p w:rsidR="00DD4AE8" w:rsidRPr="003606A7" w:rsidRDefault="00DD4AE8" w:rsidP="0028152C">
      <w:pPr>
        <w:pStyle w:val="NoSpacing"/>
        <w:jc w:val="both"/>
        <w:rPr>
          <w:rFonts w:cstheme="minorHAnsi"/>
        </w:rPr>
      </w:pPr>
    </w:p>
    <w:p w:rsidR="00921B8D" w:rsidRPr="003606A7" w:rsidRDefault="00181138" w:rsidP="000E19A6">
      <w:pPr>
        <w:pStyle w:val="NoSpacing"/>
        <w:jc w:val="both"/>
        <w:rPr>
          <w:rFonts w:cstheme="minorHAnsi"/>
        </w:rPr>
      </w:pPr>
      <w:r w:rsidRPr="003606A7">
        <w:rPr>
          <w:rFonts w:cstheme="minorHAnsi"/>
        </w:rPr>
        <w:t xml:space="preserve">Every organisation or management position embraces </w:t>
      </w:r>
      <w:r w:rsidR="00CF2077" w:rsidRPr="003606A7">
        <w:rPr>
          <w:rFonts w:cstheme="minorHAnsi"/>
        </w:rPr>
        <w:t>a</w:t>
      </w:r>
      <w:r w:rsidRPr="003606A7">
        <w:rPr>
          <w:rFonts w:cstheme="minorHAnsi"/>
        </w:rPr>
        <w:t xml:space="preserve"> portion of coaching. The good coach has several of these traits. A</w:t>
      </w:r>
      <w:r w:rsidR="00D25077" w:rsidRPr="003606A7">
        <w:rPr>
          <w:rFonts w:cstheme="minorHAnsi"/>
        </w:rPr>
        <w:t>n</w:t>
      </w:r>
      <w:r w:rsidRPr="003606A7">
        <w:rPr>
          <w:rFonts w:cstheme="minorHAnsi"/>
        </w:rPr>
        <w:t xml:space="preserve"> e</w:t>
      </w:r>
      <w:r w:rsidR="00D25077" w:rsidRPr="003606A7">
        <w:rPr>
          <w:rFonts w:cstheme="minorHAnsi"/>
        </w:rPr>
        <w:t xml:space="preserve">xceptional </w:t>
      </w:r>
      <w:r w:rsidRPr="003606A7">
        <w:rPr>
          <w:rFonts w:cstheme="minorHAnsi"/>
        </w:rPr>
        <w:t xml:space="preserve">coach has all of </w:t>
      </w:r>
      <w:r w:rsidR="005A70C7" w:rsidRPr="003606A7">
        <w:rPr>
          <w:rFonts w:cstheme="minorHAnsi"/>
        </w:rPr>
        <w:t>the traits</w:t>
      </w:r>
      <w:r w:rsidR="00D25077" w:rsidRPr="003606A7">
        <w:rPr>
          <w:rFonts w:cstheme="minorHAnsi"/>
        </w:rPr>
        <w:t xml:space="preserve"> and</w:t>
      </w:r>
      <w:r w:rsidRPr="003606A7">
        <w:rPr>
          <w:rFonts w:cstheme="minorHAnsi"/>
        </w:rPr>
        <w:t xml:space="preserve"> </w:t>
      </w:r>
      <w:r w:rsidR="00D25077" w:rsidRPr="003606A7">
        <w:rPr>
          <w:rFonts w:cstheme="minorHAnsi"/>
        </w:rPr>
        <w:t>w</w:t>
      </w:r>
      <w:r w:rsidRPr="003606A7">
        <w:rPr>
          <w:rFonts w:cstheme="minorHAnsi"/>
        </w:rPr>
        <w:t xml:space="preserve">orks at developing these </w:t>
      </w:r>
      <w:r w:rsidR="00D25077" w:rsidRPr="003606A7">
        <w:rPr>
          <w:rFonts w:cstheme="minorHAnsi"/>
        </w:rPr>
        <w:t>traits to</w:t>
      </w:r>
      <w:r w:rsidRPr="003606A7">
        <w:rPr>
          <w:rFonts w:cstheme="minorHAnsi"/>
        </w:rPr>
        <w:t xml:space="preserve"> </w:t>
      </w:r>
      <w:r w:rsidR="00D25077" w:rsidRPr="003606A7">
        <w:rPr>
          <w:rFonts w:cstheme="minorHAnsi"/>
        </w:rPr>
        <w:t>develop</w:t>
      </w:r>
      <w:r w:rsidRPr="003606A7">
        <w:rPr>
          <w:rFonts w:cstheme="minorHAnsi"/>
        </w:rPr>
        <w:t xml:space="preserve"> an </w:t>
      </w:r>
      <w:r w:rsidR="00D25077" w:rsidRPr="003606A7">
        <w:rPr>
          <w:rFonts w:cstheme="minorHAnsi"/>
        </w:rPr>
        <w:t>exceptional</w:t>
      </w:r>
      <w:r w:rsidRPr="003606A7">
        <w:rPr>
          <w:rFonts w:cstheme="minorHAnsi"/>
        </w:rPr>
        <w:t xml:space="preserve"> coach.</w:t>
      </w:r>
      <w:r w:rsidR="00D25077" w:rsidRPr="003606A7">
        <w:rPr>
          <w:rFonts w:cstheme="minorHAnsi"/>
        </w:rPr>
        <w:t xml:space="preserve"> As stated in, </w:t>
      </w:r>
      <w:sdt>
        <w:sdtPr>
          <w:rPr>
            <w:rFonts w:cstheme="minorHAnsi"/>
          </w:rPr>
          <w:id w:val="940880435"/>
          <w:citation/>
        </w:sdtPr>
        <w:sdtEndPr/>
        <w:sdtContent>
          <w:r w:rsidR="00D25077" w:rsidRPr="003606A7">
            <w:rPr>
              <w:rFonts w:cstheme="minorHAnsi"/>
            </w:rPr>
            <w:fldChar w:fldCharType="begin"/>
          </w:r>
          <w:r w:rsidR="00D25077" w:rsidRPr="003606A7">
            <w:rPr>
              <w:rFonts w:cstheme="minorHAnsi"/>
            </w:rPr>
            <w:instrText xml:space="preserve"> CITATION Jim11 \l 2057 </w:instrText>
          </w:r>
          <w:r w:rsidR="00D25077" w:rsidRPr="003606A7">
            <w:rPr>
              <w:rFonts w:cstheme="minorHAnsi"/>
            </w:rPr>
            <w:fldChar w:fldCharType="separate"/>
          </w:r>
          <w:r w:rsidR="00D25077" w:rsidRPr="003606A7">
            <w:rPr>
              <w:rFonts w:eastAsia="Calibri" w:cstheme="minorHAnsi"/>
              <w:noProof/>
            </w:rPr>
            <w:t>(Domanski, 2011)</w:t>
          </w:r>
          <w:r w:rsidR="00D25077" w:rsidRPr="003606A7">
            <w:rPr>
              <w:rFonts w:cstheme="minorHAnsi"/>
            </w:rPr>
            <w:fldChar w:fldCharType="end"/>
          </w:r>
        </w:sdtContent>
      </w:sdt>
      <w:r w:rsidR="00D25077" w:rsidRPr="003606A7">
        <w:rPr>
          <w:rFonts w:cstheme="minorHAnsi"/>
        </w:rPr>
        <w:t xml:space="preserve"> a good coach has a variety of traits such as </w:t>
      </w:r>
      <w:r w:rsidR="001318DE" w:rsidRPr="003606A7">
        <w:rPr>
          <w:rFonts w:cstheme="minorHAnsi"/>
        </w:rPr>
        <w:t>o</w:t>
      </w:r>
      <w:r w:rsidR="00D25077" w:rsidRPr="003606A7">
        <w:rPr>
          <w:rFonts w:cstheme="minorHAnsi"/>
        </w:rPr>
        <w:t>rganised</w:t>
      </w:r>
      <w:r w:rsidR="001318DE" w:rsidRPr="003606A7">
        <w:rPr>
          <w:rFonts w:cstheme="minorHAnsi"/>
        </w:rPr>
        <w:t xml:space="preserve">, the correct </w:t>
      </w:r>
      <w:r w:rsidR="00D25077" w:rsidRPr="003606A7">
        <w:rPr>
          <w:rFonts w:cstheme="minorHAnsi"/>
        </w:rPr>
        <w:t>approach</w:t>
      </w:r>
      <w:r w:rsidR="001318DE" w:rsidRPr="003606A7">
        <w:rPr>
          <w:rFonts w:cstheme="minorHAnsi"/>
        </w:rPr>
        <w:t xml:space="preserve">es, </w:t>
      </w:r>
      <w:r w:rsidR="00D25077" w:rsidRPr="003606A7">
        <w:rPr>
          <w:rFonts w:cstheme="minorHAnsi"/>
        </w:rPr>
        <w:t xml:space="preserve">commitment, </w:t>
      </w:r>
      <w:r w:rsidR="001318DE" w:rsidRPr="003606A7">
        <w:rPr>
          <w:rFonts w:cstheme="minorHAnsi"/>
        </w:rPr>
        <w:t>p</w:t>
      </w:r>
      <w:r w:rsidR="00D25077" w:rsidRPr="003606A7">
        <w:rPr>
          <w:rFonts w:cstheme="minorHAnsi"/>
        </w:rPr>
        <w:t>rocess</w:t>
      </w:r>
      <w:r w:rsidR="001318DE" w:rsidRPr="003606A7">
        <w:rPr>
          <w:rFonts w:cstheme="minorHAnsi"/>
        </w:rPr>
        <w:t>-</w:t>
      </w:r>
      <w:r w:rsidR="00D25077" w:rsidRPr="003606A7">
        <w:rPr>
          <w:rFonts w:cstheme="minorHAnsi"/>
        </w:rPr>
        <w:t>oriented</w:t>
      </w:r>
      <w:r w:rsidR="001318DE" w:rsidRPr="003606A7">
        <w:rPr>
          <w:rFonts w:cstheme="minorHAnsi"/>
        </w:rPr>
        <w:t>,</w:t>
      </w:r>
      <w:r w:rsidR="00D25077" w:rsidRPr="003606A7">
        <w:rPr>
          <w:rFonts w:cstheme="minorHAnsi"/>
        </w:rPr>
        <w:t xml:space="preserve"> consistency, </w:t>
      </w:r>
      <w:r w:rsidR="001318DE" w:rsidRPr="003606A7">
        <w:rPr>
          <w:rFonts w:cstheme="minorHAnsi"/>
        </w:rPr>
        <w:t>p</w:t>
      </w:r>
      <w:r w:rsidR="00D25077" w:rsidRPr="003606A7">
        <w:rPr>
          <w:rFonts w:cstheme="minorHAnsi"/>
        </w:rPr>
        <w:t xml:space="preserve">articipative feedback, </w:t>
      </w:r>
      <w:r w:rsidR="001318DE" w:rsidRPr="003606A7">
        <w:rPr>
          <w:rFonts w:cstheme="minorHAnsi"/>
        </w:rPr>
        <w:t>o</w:t>
      </w:r>
      <w:r w:rsidR="00D25077" w:rsidRPr="003606A7">
        <w:rPr>
          <w:rFonts w:cstheme="minorHAnsi"/>
        </w:rPr>
        <w:t xml:space="preserve">bjective, </w:t>
      </w:r>
      <w:r w:rsidR="001318DE" w:rsidRPr="003606A7">
        <w:rPr>
          <w:rFonts w:cstheme="minorHAnsi"/>
        </w:rPr>
        <w:t>k</w:t>
      </w:r>
      <w:r w:rsidR="00D25077" w:rsidRPr="003606A7">
        <w:rPr>
          <w:rFonts w:cstheme="minorHAnsi"/>
        </w:rPr>
        <w:t>nowledgeable</w:t>
      </w:r>
      <w:r w:rsidR="001318DE" w:rsidRPr="003606A7">
        <w:rPr>
          <w:rFonts w:cstheme="minorHAnsi"/>
        </w:rPr>
        <w:t>,</w:t>
      </w:r>
      <w:r w:rsidR="00D25077" w:rsidRPr="003606A7">
        <w:rPr>
          <w:rFonts w:cstheme="minorHAnsi"/>
        </w:rPr>
        <w:t xml:space="preserve"> skilled, Balanced</w:t>
      </w:r>
      <w:r w:rsidR="001318DE" w:rsidRPr="003606A7">
        <w:rPr>
          <w:rFonts w:cstheme="minorHAnsi"/>
        </w:rPr>
        <w:t xml:space="preserve">, </w:t>
      </w:r>
      <w:r w:rsidR="00D25077" w:rsidRPr="003606A7">
        <w:rPr>
          <w:rFonts w:cstheme="minorHAnsi"/>
        </w:rPr>
        <w:t>fair</w:t>
      </w:r>
      <w:r w:rsidR="001318DE" w:rsidRPr="003606A7">
        <w:rPr>
          <w:rFonts w:cstheme="minorHAnsi"/>
        </w:rPr>
        <w:t>ness</w:t>
      </w:r>
      <w:r w:rsidR="00D25077" w:rsidRPr="003606A7">
        <w:rPr>
          <w:rFonts w:cstheme="minorHAnsi"/>
        </w:rPr>
        <w:t xml:space="preserve">, </w:t>
      </w:r>
      <w:r w:rsidR="001318DE" w:rsidRPr="003606A7">
        <w:rPr>
          <w:rFonts w:cstheme="minorHAnsi"/>
        </w:rPr>
        <w:t>f</w:t>
      </w:r>
      <w:r w:rsidR="00D25077" w:rsidRPr="003606A7">
        <w:rPr>
          <w:rFonts w:cstheme="minorHAnsi"/>
        </w:rPr>
        <w:t>lexibility</w:t>
      </w:r>
      <w:r w:rsidR="001318DE" w:rsidRPr="003606A7">
        <w:rPr>
          <w:rFonts w:cstheme="minorHAnsi"/>
        </w:rPr>
        <w:t xml:space="preserve">, </w:t>
      </w:r>
      <w:r w:rsidR="00D25077" w:rsidRPr="003606A7">
        <w:rPr>
          <w:rFonts w:cstheme="minorHAnsi"/>
        </w:rPr>
        <w:t>adjustable, Patient</w:t>
      </w:r>
      <w:r w:rsidR="001318DE" w:rsidRPr="003606A7">
        <w:rPr>
          <w:rFonts w:cstheme="minorHAnsi"/>
        </w:rPr>
        <w:t xml:space="preserve">, </w:t>
      </w:r>
      <w:r w:rsidR="00D25077" w:rsidRPr="003606A7">
        <w:rPr>
          <w:rFonts w:cstheme="minorHAnsi"/>
        </w:rPr>
        <w:t>tolerant, Tough</w:t>
      </w:r>
      <w:r w:rsidR="001318DE" w:rsidRPr="003606A7">
        <w:rPr>
          <w:rFonts w:cstheme="minorHAnsi"/>
        </w:rPr>
        <w:t>, firm and</w:t>
      </w:r>
      <w:r w:rsidR="00D25077" w:rsidRPr="003606A7">
        <w:rPr>
          <w:rFonts w:cstheme="minorHAnsi"/>
        </w:rPr>
        <w:t xml:space="preserve"> Realistic</w:t>
      </w:r>
      <w:r w:rsidR="001318DE" w:rsidRPr="003606A7">
        <w:rPr>
          <w:rFonts w:cstheme="minorHAnsi"/>
        </w:rPr>
        <w:t xml:space="preserve">. </w:t>
      </w:r>
      <w:r w:rsidR="0028152C" w:rsidRPr="003606A7">
        <w:rPr>
          <w:rFonts w:cstheme="minorHAnsi"/>
        </w:rPr>
        <w:t xml:space="preserve">An incredible coach has these aptitudes, being an extraordinary coach isn't naturally simple in any case, nothing incredible ever comes effectively, managers work at building up these characteristics and become to become </w:t>
      </w:r>
      <w:r w:rsidR="00CF2077" w:rsidRPr="003606A7">
        <w:rPr>
          <w:rFonts w:cstheme="minorHAnsi"/>
        </w:rPr>
        <w:t>an</w:t>
      </w:r>
      <w:r w:rsidR="0028152C" w:rsidRPr="003606A7">
        <w:rPr>
          <w:rFonts w:cstheme="minorHAnsi"/>
        </w:rPr>
        <w:t xml:space="preserve"> </w:t>
      </w:r>
      <w:r w:rsidR="00CF2077" w:rsidRPr="003606A7">
        <w:rPr>
          <w:rFonts w:cstheme="minorHAnsi"/>
        </w:rPr>
        <w:t>extraordinary asset</w:t>
      </w:r>
      <w:r w:rsidR="0028152C" w:rsidRPr="003606A7">
        <w:rPr>
          <w:rFonts w:cstheme="minorHAnsi"/>
        </w:rPr>
        <w:t xml:space="preserve"> to the employees and the business. For instance,</w:t>
      </w:r>
      <w:r w:rsidR="00514C6A" w:rsidRPr="003606A7">
        <w:rPr>
          <w:rFonts w:cstheme="minorHAnsi"/>
        </w:rPr>
        <w:t xml:space="preserve"> </w:t>
      </w:r>
      <w:r w:rsidR="0002558B" w:rsidRPr="003606A7">
        <w:rPr>
          <w:rFonts w:cstheme="minorHAnsi"/>
        </w:rPr>
        <w:t>at the Lloyds Banking Group, the personalities traits that the leaders have</w:t>
      </w:r>
      <w:r w:rsidR="00514C6A" w:rsidRPr="003606A7">
        <w:rPr>
          <w:rFonts w:cstheme="minorHAnsi"/>
        </w:rPr>
        <w:t xml:space="preserve"> gained will donate to</w:t>
      </w:r>
      <w:r w:rsidR="0002558B" w:rsidRPr="003606A7">
        <w:rPr>
          <w:rFonts w:cstheme="minorHAnsi"/>
        </w:rPr>
        <w:t xml:space="preserve"> </w:t>
      </w:r>
      <w:r w:rsidR="00514C6A" w:rsidRPr="003606A7">
        <w:rPr>
          <w:rFonts w:cstheme="minorHAnsi"/>
        </w:rPr>
        <w:t xml:space="preserve">the </w:t>
      </w:r>
      <w:r w:rsidR="0002558B" w:rsidRPr="003606A7">
        <w:rPr>
          <w:rFonts w:cstheme="minorHAnsi"/>
        </w:rPr>
        <w:t>quality</w:t>
      </w:r>
      <w:r w:rsidR="00514C6A" w:rsidRPr="003606A7">
        <w:rPr>
          <w:rFonts w:cstheme="minorHAnsi"/>
        </w:rPr>
        <w:t>’s</w:t>
      </w:r>
      <w:r w:rsidR="0002558B" w:rsidRPr="003606A7">
        <w:rPr>
          <w:rFonts w:cstheme="minorHAnsi"/>
        </w:rPr>
        <w:t xml:space="preserve"> conversations </w:t>
      </w:r>
      <w:r w:rsidR="006C351E" w:rsidRPr="003606A7">
        <w:rPr>
          <w:rFonts w:cstheme="minorHAnsi"/>
        </w:rPr>
        <w:t>inside</w:t>
      </w:r>
      <w:r w:rsidR="0002558B" w:rsidRPr="003606A7">
        <w:rPr>
          <w:rFonts w:cstheme="minorHAnsi"/>
        </w:rPr>
        <w:t xml:space="preserve"> the </w:t>
      </w:r>
      <w:r w:rsidR="006C351E">
        <w:rPr>
          <w:rFonts w:cstheme="minorHAnsi"/>
        </w:rPr>
        <w:t>management</w:t>
      </w:r>
      <w:r w:rsidR="00166135" w:rsidRPr="003606A7">
        <w:rPr>
          <w:rFonts w:cstheme="minorHAnsi"/>
        </w:rPr>
        <w:t xml:space="preserve"> to</w:t>
      </w:r>
      <w:r w:rsidR="0002558B" w:rsidRPr="003606A7">
        <w:rPr>
          <w:rFonts w:cstheme="minorHAnsi"/>
        </w:rPr>
        <w:t xml:space="preserve"> </w:t>
      </w:r>
      <w:r w:rsidR="006C351E" w:rsidRPr="003606A7">
        <w:rPr>
          <w:rFonts w:cstheme="minorHAnsi"/>
        </w:rPr>
        <w:t>progress</w:t>
      </w:r>
      <w:r w:rsidR="0002558B" w:rsidRPr="003606A7">
        <w:rPr>
          <w:rFonts w:cstheme="minorHAnsi"/>
        </w:rPr>
        <w:t xml:space="preserve"> </w:t>
      </w:r>
      <w:r w:rsidR="006C351E">
        <w:rPr>
          <w:rFonts w:cstheme="minorHAnsi"/>
        </w:rPr>
        <w:t xml:space="preserve">to </w:t>
      </w:r>
      <w:r w:rsidR="0002558B" w:rsidRPr="003606A7">
        <w:rPr>
          <w:rFonts w:cstheme="minorHAnsi"/>
        </w:rPr>
        <w:t xml:space="preserve">a more </w:t>
      </w:r>
      <w:r w:rsidR="006C351E" w:rsidRPr="003606A7">
        <w:rPr>
          <w:rFonts w:cstheme="minorHAnsi"/>
        </w:rPr>
        <w:t>creative</w:t>
      </w:r>
      <w:r w:rsidR="0002558B" w:rsidRPr="003606A7">
        <w:rPr>
          <w:rFonts w:cstheme="minorHAnsi"/>
        </w:rPr>
        <w:t xml:space="preserve"> approach to </w:t>
      </w:r>
      <w:r w:rsidR="006C351E">
        <w:rPr>
          <w:rFonts w:cstheme="minorHAnsi"/>
        </w:rPr>
        <w:t xml:space="preserve">management </w:t>
      </w:r>
      <w:r w:rsidR="006C351E" w:rsidRPr="003606A7">
        <w:rPr>
          <w:rFonts w:cstheme="minorHAnsi"/>
        </w:rPr>
        <w:t>conferences</w:t>
      </w:r>
      <w:r w:rsidR="0002558B" w:rsidRPr="003606A7">
        <w:rPr>
          <w:rFonts w:cstheme="minorHAnsi"/>
        </w:rPr>
        <w:t xml:space="preserve"> in order to </w:t>
      </w:r>
      <w:r w:rsidR="006C351E" w:rsidRPr="003606A7">
        <w:rPr>
          <w:rFonts w:cstheme="minorHAnsi"/>
        </w:rPr>
        <w:t>accomplish</w:t>
      </w:r>
      <w:r w:rsidR="0002558B" w:rsidRPr="003606A7">
        <w:rPr>
          <w:rFonts w:cstheme="minorHAnsi"/>
        </w:rPr>
        <w:t xml:space="preserve"> more effective results with an effective coaching style. In addition to, </w:t>
      </w:r>
      <w:r w:rsidR="00166135" w:rsidRPr="003606A7">
        <w:rPr>
          <w:rFonts w:cstheme="minorHAnsi"/>
        </w:rPr>
        <w:t>grow</w:t>
      </w:r>
      <w:r w:rsidR="0002558B" w:rsidRPr="003606A7">
        <w:rPr>
          <w:rFonts w:cstheme="minorHAnsi"/>
        </w:rPr>
        <w:t xml:space="preserve"> a coaching culture amongst the senior team which, if successful, could then cataract down the establishment. </w:t>
      </w:r>
      <w:r w:rsidR="00224586" w:rsidRPr="003606A7">
        <w:rPr>
          <w:rFonts w:cstheme="minorHAnsi"/>
        </w:rPr>
        <w:t>However, t</w:t>
      </w:r>
      <w:r w:rsidR="0002558B" w:rsidRPr="003606A7">
        <w:rPr>
          <w:rFonts w:cstheme="minorHAnsi"/>
        </w:rPr>
        <w:t xml:space="preserve">he Lloyds Banking Group </w:t>
      </w:r>
      <w:r w:rsidR="00224586" w:rsidRPr="003606A7">
        <w:rPr>
          <w:rFonts w:cstheme="minorHAnsi"/>
        </w:rPr>
        <w:t>has s</w:t>
      </w:r>
      <w:r w:rsidR="0002558B" w:rsidRPr="003606A7">
        <w:rPr>
          <w:rFonts w:cstheme="minorHAnsi"/>
        </w:rPr>
        <w:t xml:space="preserve">elected </w:t>
      </w:r>
      <w:r w:rsidR="00514C6A" w:rsidRPr="003606A7">
        <w:rPr>
          <w:rFonts w:cstheme="minorHAnsi"/>
        </w:rPr>
        <w:t>t</w:t>
      </w:r>
      <w:r w:rsidR="0002558B" w:rsidRPr="003606A7">
        <w:rPr>
          <w:rFonts w:cstheme="minorHAnsi"/>
        </w:rPr>
        <w:t xml:space="preserve">he </w:t>
      </w:r>
      <w:r w:rsidR="00514C6A" w:rsidRPr="003606A7">
        <w:rPr>
          <w:rFonts w:cstheme="minorHAnsi"/>
        </w:rPr>
        <w:t>s</w:t>
      </w:r>
      <w:r w:rsidR="0002558B" w:rsidRPr="003606A7">
        <w:rPr>
          <w:rFonts w:cstheme="minorHAnsi"/>
        </w:rPr>
        <w:t xml:space="preserve">chool of </w:t>
      </w:r>
      <w:r w:rsidR="00514C6A" w:rsidRPr="003606A7">
        <w:rPr>
          <w:rFonts w:cstheme="minorHAnsi"/>
        </w:rPr>
        <w:t>c</w:t>
      </w:r>
      <w:r w:rsidR="0002558B" w:rsidRPr="003606A7">
        <w:rPr>
          <w:rFonts w:cstheme="minorHAnsi"/>
        </w:rPr>
        <w:t>oaching to carry out the program due to a successful relationship</w:t>
      </w:r>
      <w:r w:rsidR="00224586" w:rsidRPr="003606A7">
        <w:rPr>
          <w:rFonts w:cstheme="minorHAnsi"/>
        </w:rPr>
        <w:t xml:space="preserve"> with partners </w:t>
      </w:r>
      <w:r w:rsidR="00166135" w:rsidRPr="003606A7">
        <w:rPr>
          <w:rFonts w:cstheme="minorHAnsi"/>
        </w:rPr>
        <w:t>associated</w:t>
      </w:r>
      <w:r w:rsidR="00224586" w:rsidRPr="003606A7">
        <w:rPr>
          <w:rFonts w:cstheme="minorHAnsi"/>
        </w:rPr>
        <w:t xml:space="preserve"> with the</w:t>
      </w:r>
      <w:r w:rsidR="0002558B" w:rsidRPr="003606A7">
        <w:rPr>
          <w:rFonts w:cstheme="minorHAnsi"/>
        </w:rPr>
        <w:t xml:space="preserve"> Lloyds</w:t>
      </w:r>
      <w:r w:rsidR="00514C6A" w:rsidRPr="003606A7">
        <w:rPr>
          <w:rFonts w:cstheme="minorHAnsi"/>
        </w:rPr>
        <w:t xml:space="preserve"> Banking Group</w:t>
      </w:r>
      <w:r w:rsidR="0002558B" w:rsidRPr="003606A7">
        <w:rPr>
          <w:rFonts w:cstheme="minorHAnsi"/>
        </w:rPr>
        <w:t>, in addition to a client</w:t>
      </w:r>
      <w:r w:rsidR="00514C6A" w:rsidRPr="003606A7">
        <w:rPr>
          <w:rFonts w:cstheme="minorHAnsi"/>
        </w:rPr>
        <w:t>-</w:t>
      </w:r>
      <w:r w:rsidR="0002558B" w:rsidRPr="003606A7">
        <w:rPr>
          <w:rFonts w:cstheme="minorHAnsi"/>
        </w:rPr>
        <w:t xml:space="preserve">orientated approach that </w:t>
      </w:r>
      <w:r w:rsidR="00224586" w:rsidRPr="003606A7">
        <w:rPr>
          <w:rFonts w:cstheme="minorHAnsi"/>
        </w:rPr>
        <w:t>is</w:t>
      </w:r>
      <w:r w:rsidR="0002558B" w:rsidRPr="003606A7">
        <w:rPr>
          <w:rFonts w:cstheme="minorHAnsi"/>
        </w:rPr>
        <w:t xml:space="preserve"> very different from others.</w:t>
      </w:r>
      <w:r w:rsidR="00514C6A" w:rsidRPr="003606A7">
        <w:rPr>
          <w:rFonts w:cstheme="minorHAnsi"/>
        </w:rPr>
        <w:t xml:space="preserve"> </w:t>
      </w:r>
    </w:p>
    <w:p w:rsidR="00921B8D" w:rsidRPr="003606A7" w:rsidRDefault="00921B8D" w:rsidP="000E19A6">
      <w:pPr>
        <w:pStyle w:val="NoSpacing"/>
        <w:jc w:val="both"/>
        <w:rPr>
          <w:rFonts w:cstheme="minorHAnsi"/>
        </w:rPr>
      </w:pPr>
    </w:p>
    <w:p w:rsidR="000E19A6" w:rsidRPr="003606A7" w:rsidRDefault="00181138" w:rsidP="000E19A6">
      <w:pPr>
        <w:pStyle w:val="NoSpacing"/>
        <w:jc w:val="both"/>
        <w:rPr>
          <w:rFonts w:cstheme="minorHAnsi"/>
        </w:rPr>
      </w:pPr>
      <w:r w:rsidRPr="003606A7">
        <w:rPr>
          <w:rFonts w:cstheme="minorHAnsi"/>
        </w:rPr>
        <w:t xml:space="preserve">According to, </w:t>
      </w:r>
      <w:sdt>
        <w:sdtPr>
          <w:rPr>
            <w:rFonts w:cstheme="minorHAnsi"/>
          </w:rPr>
          <w:id w:val="-1947222149"/>
          <w:citation/>
        </w:sdtPr>
        <w:sdtEndPr/>
        <w:sdtContent>
          <w:r w:rsidRPr="003606A7">
            <w:rPr>
              <w:rFonts w:cstheme="minorHAnsi"/>
            </w:rPr>
            <w:fldChar w:fldCharType="begin"/>
          </w:r>
          <w:r w:rsidRPr="003606A7">
            <w:rPr>
              <w:rFonts w:cstheme="minorHAnsi"/>
            </w:rPr>
            <w:instrText xml:space="preserve"> CITATION Llo09 \l 2057 </w:instrText>
          </w:r>
          <w:r w:rsidRPr="003606A7">
            <w:rPr>
              <w:rFonts w:cstheme="minorHAnsi"/>
            </w:rPr>
            <w:fldChar w:fldCharType="separate"/>
          </w:r>
          <w:r w:rsidRPr="003606A7">
            <w:rPr>
              <w:rFonts w:cstheme="minorHAnsi"/>
              <w:noProof/>
            </w:rPr>
            <w:t>(TSB, 2009)</w:t>
          </w:r>
          <w:r w:rsidRPr="003606A7">
            <w:rPr>
              <w:rFonts w:cstheme="minorHAnsi"/>
            </w:rPr>
            <w:fldChar w:fldCharType="end"/>
          </w:r>
        </w:sdtContent>
      </w:sdt>
      <w:r w:rsidRPr="003606A7">
        <w:rPr>
          <w:rFonts w:cstheme="minorHAnsi"/>
        </w:rPr>
        <w:t xml:space="preserve"> </w:t>
      </w:r>
      <w:r w:rsidR="00224586" w:rsidRPr="003606A7">
        <w:rPr>
          <w:rFonts w:cstheme="minorHAnsi"/>
        </w:rPr>
        <w:t xml:space="preserve">the Lloyds Banking Group </w:t>
      </w:r>
      <w:r w:rsidR="00166135" w:rsidRPr="003606A7">
        <w:rPr>
          <w:rFonts w:cstheme="minorHAnsi"/>
        </w:rPr>
        <w:t>In order for the senior leaders to give effective provision to the other teams going through the progression, Myles Downey, founder of The School of Coaching, delivered a workshop with them in order to take their skills to the next level. For instance, at the Lloyds Banking Group</w:t>
      </w:r>
      <w:r w:rsidR="00246E91" w:rsidRPr="003606A7">
        <w:rPr>
          <w:rFonts w:cstheme="minorHAnsi"/>
        </w:rPr>
        <w:t xml:space="preserve">, </w:t>
      </w:r>
      <w:r w:rsidR="00921B8D" w:rsidRPr="003606A7">
        <w:rPr>
          <w:rFonts w:cstheme="minorHAnsi"/>
        </w:rPr>
        <w:t>for</w:t>
      </w:r>
      <w:r w:rsidR="005D52B3" w:rsidRPr="003606A7">
        <w:rPr>
          <w:rFonts w:cstheme="minorHAnsi"/>
        </w:rPr>
        <w:t xml:space="preserve"> the organisation to be ahead of other competitors and to sustain top-ranking </w:t>
      </w:r>
      <w:r w:rsidR="00393A0C" w:rsidRPr="003606A7">
        <w:rPr>
          <w:rFonts w:cstheme="minorHAnsi"/>
        </w:rPr>
        <w:t>position</w:t>
      </w:r>
      <w:r w:rsidR="005D52B3" w:rsidRPr="003606A7">
        <w:rPr>
          <w:rFonts w:cstheme="minorHAnsi"/>
        </w:rPr>
        <w:t xml:space="preserve"> within the </w:t>
      </w:r>
      <w:r w:rsidR="00921B8D" w:rsidRPr="003606A7">
        <w:rPr>
          <w:rFonts w:cstheme="minorHAnsi"/>
        </w:rPr>
        <w:t>United Kingdom</w:t>
      </w:r>
      <w:r w:rsidR="00393A0C" w:rsidRPr="003606A7">
        <w:rPr>
          <w:rFonts w:cstheme="minorHAnsi"/>
        </w:rPr>
        <w:t>. All leader</w:t>
      </w:r>
      <w:r w:rsidR="00921B8D" w:rsidRPr="003606A7">
        <w:rPr>
          <w:rFonts w:cstheme="minorHAnsi"/>
        </w:rPr>
        <w:t xml:space="preserve">s follow the theory of the 'OCEAN' which are the well-known five traits that effective coaches use to </w:t>
      </w:r>
      <w:r w:rsidR="00393A0C" w:rsidRPr="003606A7">
        <w:rPr>
          <w:rFonts w:cstheme="minorHAnsi"/>
        </w:rPr>
        <w:t>enable</w:t>
      </w:r>
      <w:r w:rsidRPr="003606A7">
        <w:rPr>
          <w:rFonts w:cstheme="minorHAnsi"/>
        </w:rPr>
        <w:t xml:space="preserve"> to</w:t>
      </w:r>
      <w:r w:rsidR="00393A0C" w:rsidRPr="003606A7">
        <w:rPr>
          <w:rFonts w:cstheme="minorHAnsi"/>
        </w:rPr>
        <w:t xml:space="preserve"> them have an openness conscientiousness, extraversion, agreeableness, and </w:t>
      </w:r>
      <w:r w:rsidR="00921B8D" w:rsidRPr="003606A7">
        <w:rPr>
          <w:rFonts w:cstheme="minorHAnsi"/>
        </w:rPr>
        <w:t>n</w:t>
      </w:r>
      <w:r w:rsidR="00393A0C" w:rsidRPr="003606A7">
        <w:rPr>
          <w:rFonts w:cstheme="minorHAnsi"/>
        </w:rPr>
        <w:t>euroticism</w:t>
      </w:r>
      <w:r w:rsidRPr="003606A7">
        <w:rPr>
          <w:rFonts w:cstheme="minorHAnsi"/>
        </w:rPr>
        <w:t xml:space="preserve">. In accordance with, </w:t>
      </w:r>
      <w:sdt>
        <w:sdtPr>
          <w:rPr>
            <w:rFonts w:cstheme="minorHAnsi"/>
          </w:rPr>
          <w:id w:val="1036392987"/>
          <w:citation/>
        </w:sdtPr>
        <w:sdtEndPr/>
        <w:sdtContent>
          <w:r w:rsidRPr="003606A7">
            <w:rPr>
              <w:rFonts w:cstheme="minorHAnsi"/>
            </w:rPr>
            <w:fldChar w:fldCharType="begin"/>
          </w:r>
          <w:r w:rsidRPr="003606A7">
            <w:rPr>
              <w:rFonts w:cstheme="minorHAnsi"/>
            </w:rPr>
            <w:instrText xml:space="preserve"> CITATION Psy19 \l 2057 </w:instrText>
          </w:r>
          <w:r w:rsidRPr="003606A7">
            <w:rPr>
              <w:rFonts w:cstheme="minorHAnsi"/>
            </w:rPr>
            <w:fldChar w:fldCharType="separate"/>
          </w:r>
          <w:r w:rsidRPr="003606A7">
            <w:rPr>
              <w:rFonts w:cstheme="minorHAnsi"/>
              <w:noProof/>
            </w:rPr>
            <w:t>(Test, 2019)</w:t>
          </w:r>
          <w:r w:rsidRPr="003606A7">
            <w:rPr>
              <w:rFonts w:cstheme="minorHAnsi"/>
            </w:rPr>
            <w:fldChar w:fldCharType="end"/>
          </w:r>
        </w:sdtContent>
      </w:sdt>
      <w:r w:rsidRPr="003606A7">
        <w:rPr>
          <w:rFonts w:cstheme="minorHAnsi"/>
        </w:rPr>
        <w:t xml:space="preserve"> Openness, which donates to how </w:t>
      </w:r>
      <w:r w:rsidR="006C351E" w:rsidRPr="003606A7">
        <w:rPr>
          <w:rFonts w:cstheme="minorHAnsi"/>
        </w:rPr>
        <w:t>prompt</w:t>
      </w:r>
      <w:r w:rsidRPr="003606A7">
        <w:rPr>
          <w:rFonts w:cstheme="minorHAnsi"/>
        </w:rPr>
        <w:t xml:space="preserve"> </w:t>
      </w:r>
      <w:proofErr w:type="gramStart"/>
      <w:r w:rsidRPr="003606A7">
        <w:rPr>
          <w:rFonts w:cstheme="minorHAnsi"/>
        </w:rPr>
        <w:t>an</w:t>
      </w:r>
      <w:proofErr w:type="gramEnd"/>
      <w:r w:rsidRPr="003606A7">
        <w:rPr>
          <w:rFonts w:cstheme="minorHAnsi"/>
        </w:rPr>
        <w:t xml:space="preserve"> </w:t>
      </w:r>
      <w:r w:rsidR="00871F6E">
        <w:rPr>
          <w:rFonts w:cstheme="minorHAnsi"/>
        </w:rPr>
        <w:t>worker</w:t>
      </w:r>
      <w:r w:rsidRPr="003606A7">
        <w:rPr>
          <w:rFonts w:cstheme="minorHAnsi"/>
        </w:rPr>
        <w:t xml:space="preserve"> will take on new encounters or </w:t>
      </w:r>
      <w:r w:rsidR="006C351E" w:rsidRPr="003606A7">
        <w:rPr>
          <w:rFonts w:cstheme="minorHAnsi"/>
        </w:rPr>
        <w:t>salutation</w:t>
      </w:r>
      <w:r w:rsidRPr="003606A7">
        <w:rPr>
          <w:rFonts w:cstheme="minorHAnsi"/>
        </w:rPr>
        <w:t xml:space="preserve"> of non-ordinary thoughts, levels of innovativeness and mindfulness to internal opinions and emotions. Conscientiousness, which applies to tender loving care, carefulness, association, and a desire to finish a task to the most </w:t>
      </w:r>
      <w:r w:rsidR="00871F6E" w:rsidRPr="003606A7">
        <w:rPr>
          <w:rFonts w:cstheme="minorHAnsi"/>
        </w:rPr>
        <w:t>dangerous</w:t>
      </w:r>
      <w:r w:rsidRPr="003606A7">
        <w:rPr>
          <w:rFonts w:cstheme="minorHAnsi"/>
        </w:rPr>
        <w:t xml:space="preserve"> capacity. Extraversion, which </w:t>
      </w:r>
      <w:r w:rsidR="00871F6E" w:rsidRPr="003606A7">
        <w:rPr>
          <w:rFonts w:cstheme="minorHAnsi"/>
        </w:rPr>
        <w:t>recognises</w:t>
      </w:r>
      <w:r w:rsidRPr="003606A7">
        <w:rPr>
          <w:rFonts w:cstheme="minorHAnsi"/>
        </w:rPr>
        <w:t xml:space="preserve"> with self-assuredness, pleasure in human communication or social </w:t>
      </w:r>
      <w:r w:rsidR="00871F6E" w:rsidRPr="003606A7">
        <w:rPr>
          <w:rFonts w:cstheme="minorHAnsi"/>
        </w:rPr>
        <w:t>backgrounds</w:t>
      </w:r>
      <w:r w:rsidRPr="003606A7">
        <w:rPr>
          <w:rFonts w:cstheme="minorHAnsi"/>
        </w:rPr>
        <w:t xml:space="preserve">, and risk-taking. </w:t>
      </w:r>
      <w:r w:rsidR="00871F6E" w:rsidRPr="003606A7">
        <w:rPr>
          <w:rFonts w:cstheme="minorHAnsi"/>
        </w:rPr>
        <w:t>Sociability</w:t>
      </w:r>
      <w:r w:rsidRPr="003606A7">
        <w:rPr>
          <w:rFonts w:cstheme="minorHAnsi"/>
        </w:rPr>
        <w:t xml:space="preserve">, which will, in general, be characteristic of co-activity, benevolence and thought for other people. Neuroticism, which transfers levels of nervousness, </w:t>
      </w:r>
      <w:r w:rsidR="00871F6E" w:rsidRPr="003606A7">
        <w:rPr>
          <w:rFonts w:cstheme="minorHAnsi"/>
        </w:rPr>
        <w:t>volume</w:t>
      </w:r>
      <w:r w:rsidRPr="003606A7">
        <w:rPr>
          <w:rFonts w:cstheme="minorHAnsi"/>
        </w:rPr>
        <w:t xml:space="preserve"> to </w:t>
      </w:r>
      <w:r w:rsidR="00871F6E" w:rsidRPr="003606A7">
        <w:rPr>
          <w:rFonts w:cstheme="minorHAnsi"/>
        </w:rPr>
        <w:t>accomplish</w:t>
      </w:r>
      <w:r w:rsidRPr="003606A7">
        <w:rPr>
          <w:rFonts w:cstheme="minorHAnsi"/>
        </w:rPr>
        <w:t xml:space="preserve"> pressure and </w:t>
      </w:r>
      <w:r w:rsidR="00871F6E">
        <w:rPr>
          <w:rFonts w:cstheme="minorHAnsi"/>
        </w:rPr>
        <w:t>up-holding</w:t>
      </w:r>
      <w:r w:rsidRPr="003606A7">
        <w:rPr>
          <w:rFonts w:cstheme="minorHAnsi"/>
        </w:rPr>
        <w:t xml:space="preserve"> serenity under strain. </w:t>
      </w:r>
    </w:p>
    <w:p w:rsidR="006D593A" w:rsidRPr="003606A7" w:rsidRDefault="006D593A" w:rsidP="00514C6A">
      <w:pPr>
        <w:pStyle w:val="NoSpacing"/>
        <w:jc w:val="both"/>
        <w:rPr>
          <w:rFonts w:ascii="Times New Roman" w:hAnsi="Times New Roman" w:cs="Times New Roman"/>
        </w:rPr>
      </w:pPr>
    </w:p>
    <w:p w:rsidR="00B97A6A" w:rsidRPr="003606A7" w:rsidRDefault="00B97A6A">
      <w:pPr>
        <w:rPr>
          <w:rFonts w:ascii="Times New Roman" w:hAnsi="Times New Roman"/>
        </w:rPr>
      </w:pPr>
    </w:p>
    <w:p w:rsidR="004C1196" w:rsidRPr="003606A7" w:rsidRDefault="00181138">
      <w:pPr>
        <w:rPr>
          <w:rFonts w:ascii="Times New Roman" w:hAnsi="Times New Roman"/>
          <w:b/>
        </w:rPr>
      </w:pPr>
      <w:r w:rsidRPr="003606A7">
        <w:rPr>
          <w:rFonts w:ascii="Times New Roman" w:hAnsi="Times New Roman"/>
          <w:b/>
        </w:rPr>
        <w:t>Conclusions</w:t>
      </w:r>
    </w:p>
    <w:p w:rsidR="0027049A" w:rsidRPr="0027049A" w:rsidRDefault="00181138" w:rsidP="0027049A">
      <w:pPr>
        <w:suppressAutoHyphens w:val="0"/>
        <w:autoSpaceDN/>
        <w:spacing w:after="0" w:line="240" w:lineRule="auto"/>
        <w:jc w:val="both"/>
        <w:textAlignment w:val="auto"/>
        <w:rPr>
          <w:rFonts w:asciiTheme="minorHAnsi" w:eastAsiaTheme="minorHAnsi" w:hAnsiTheme="minorHAnsi" w:cstheme="minorBidi"/>
        </w:rPr>
      </w:pPr>
      <w:r w:rsidRPr="0027049A">
        <w:rPr>
          <w:rFonts w:asciiTheme="minorHAnsi" w:eastAsiaTheme="minorHAnsi" w:hAnsiTheme="minorHAnsi" w:cstheme="minorBidi"/>
        </w:rPr>
        <w:t xml:space="preserve">This report has given an endeavored understanding of what coaching within the Lloyds Banking Group, and to discuss the similitudes among coaching and mentoring. Nevertheless to, comprehend the abilities, guideline, and practices of the successful management coaching and mentoring advantage circumstances they bring to the Lloyds Banking Group. </w:t>
      </w:r>
      <w:r w:rsidRPr="0027049A">
        <w:rPr>
          <w:rFonts w:asciiTheme="minorHAnsi" w:eastAsiaTheme="minorHAnsi" w:hAnsiTheme="minorHAnsi" w:cstheme="minorBidi"/>
          <w:lang w:eastAsia="en-GB"/>
        </w:rPr>
        <w:t>The notion of coaching and mentoring will provide for the significance of understanding individual employees similarly, as, seeing each partners value's, culture, information, coaching, and specialist's abilities when performing and working in a gathering. Using instructing and tutoring procedures inside the work environment, which grasps worldwide coaching models that will enhance the Lloyds Banking Group's principal purposes.</w:t>
      </w:r>
    </w:p>
    <w:p w:rsidR="003270CE" w:rsidRPr="003606A7" w:rsidRDefault="003270CE">
      <w:pPr>
        <w:rPr>
          <w:rFonts w:ascii="Times New Roman" w:hAnsi="Times New Roman"/>
          <w:b/>
        </w:rPr>
      </w:pPr>
    </w:p>
    <w:p w:rsidR="00B8365F" w:rsidRPr="003606A7" w:rsidRDefault="00B8365F">
      <w:pPr>
        <w:rPr>
          <w:rFonts w:ascii="Times New Roman" w:hAnsi="Times New Roman"/>
          <w:b/>
        </w:rPr>
      </w:pPr>
    </w:p>
    <w:p w:rsidR="00910714" w:rsidRDefault="00910714">
      <w:pPr>
        <w:rPr>
          <w:rFonts w:ascii="Times New Roman" w:hAnsi="Times New Roman"/>
          <w:b/>
        </w:rPr>
      </w:pPr>
    </w:p>
    <w:p w:rsidR="00910714" w:rsidRDefault="00910714">
      <w:pPr>
        <w:rPr>
          <w:rFonts w:ascii="Times New Roman" w:hAnsi="Times New Roman"/>
          <w:b/>
        </w:rPr>
      </w:pPr>
    </w:p>
    <w:sdt>
      <w:sdtPr>
        <w:rPr>
          <w:rFonts w:ascii="Calibri" w:eastAsia="Calibri" w:hAnsi="Calibri" w:cs="Times New Roman"/>
          <w:color w:val="auto"/>
          <w:sz w:val="22"/>
          <w:szCs w:val="22"/>
          <w:lang w:val="en-GB"/>
        </w:rPr>
        <w:id w:val="1102457614"/>
        <w:docPartObj>
          <w:docPartGallery w:val="Bibliographies"/>
          <w:docPartUnique/>
        </w:docPartObj>
      </w:sdtPr>
      <w:sdtEndPr/>
      <w:sdtContent>
        <w:p w:rsidR="00CF2077" w:rsidRPr="00CF2077" w:rsidRDefault="00181138">
          <w:pPr>
            <w:pStyle w:val="Heading1"/>
            <w:rPr>
              <w:b/>
              <w:color w:val="000000" w:themeColor="text1"/>
            </w:rPr>
          </w:pPr>
          <w:r w:rsidRPr="00CF2077">
            <w:rPr>
              <w:b/>
              <w:color w:val="000000" w:themeColor="text1"/>
            </w:rPr>
            <w:t>References</w:t>
          </w:r>
        </w:p>
        <w:sdt>
          <w:sdtPr>
            <w:id w:val="-573587230"/>
            <w:bibliography/>
          </w:sdtPr>
          <w:sdtEndPr/>
          <w:sdtContent>
            <w:p w:rsidR="00CF2077" w:rsidRDefault="00181138" w:rsidP="00CF2077">
              <w:pPr>
                <w:pStyle w:val="Bibliography"/>
                <w:rPr>
                  <w:noProof/>
                  <w:sz w:val="24"/>
                  <w:szCs w:val="24"/>
                  <w:lang w:val="en-US"/>
                </w:rPr>
              </w:pPr>
              <w:r>
                <w:fldChar w:fldCharType="begin"/>
              </w:r>
              <w:r>
                <w:instrText xml:space="preserve"> BIBLIOGRAPHY </w:instrText>
              </w:r>
              <w:r>
                <w:fldChar w:fldCharType="separate"/>
              </w:r>
              <w:r>
                <w:rPr>
                  <w:noProof/>
                  <w:lang w:val="en-US"/>
                </w:rPr>
                <w:t xml:space="preserve">Aaron Ganesh, A. B. M. S. E. M., 2015. THE BENEFITS OF MENTORING AND COACHING IN THE PUBLIC SECTOR. </w:t>
              </w:r>
              <w:r>
                <w:rPr>
                  <w:i/>
                  <w:iCs/>
                  <w:noProof/>
                  <w:lang w:val="en-US"/>
                </w:rPr>
                <w:t xml:space="preserve">Journal of Governance and Regulation , </w:t>
              </w:r>
              <w:r>
                <w:rPr>
                  <w:noProof/>
                  <w:lang w:val="en-US"/>
                </w:rPr>
                <w:t>4(3), p. 17pp.</w:t>
              </w:r>
            </w:p>
            <w:p w:rsidR="00CF2077" w:rsidRDefault="00181138" w:rsidP="00CF2077">
              <w:pPr>
                <w:pStyle w:val="Bibliography"/>
                <w:rPr>
                  <w:noProof/>
                  <w:lang w:val="en-US"/>
                </w:rPr>
              </w:pPr>
              <w:r>
                <w:rPr>
                  <w:noProof/>
                  <w:lang w:val="en-US"/>
                </w:rPr>
                <w:t xml:space="preserve">Aguilar, E., 2011. </w:t>
              </w:r>
              <w:r>
                <w:rPr>
                  <w:i/>
                  <w:iCs/>
                  <w:noProof/>
                  <w:lang w:val="en-US"/>
                </w:rPr>
                <w:t xml:space="preserve">Coaching Teachers: What You Need to Know. </w:t>
              </w:r>
              <w:r>
                <w:rPr>
                  <w:noProof/>
                  <w:lang w:val="en-US"/>
                </w:rPr>
                <w:t xml:space="preserve">[Online] </w:t>
              </w:r>
              <w:r>
                <w:rPr>
                  <w:noProof/>
                  <w:lang w:val="en-US"/>
                </w:rPr>
                <w:br/>
                <w:t xml:space="preserve">Available at: </w:t>
              </w:r>
              <w:r>
                <w:rPr>
                  <w:noProof/>
                  <w:u w:val="single"/>
                  <w:lang w:val="en-US"/>
                </w:rPr>
                <w:t>https://www.edweek.org/tm/articles/2011/02/15/tln_coaching.html</w:t>
              </w:r>
              <w:r>
                <w:rPr>
                  <w:noProof/>
                  <w:lang w:val="en-US"/>
                </w:rPr>
                <w:t>[Accessed Friday, August 2019].</w:t>
              </w:r>
            </w:p>
            <w:p w:rsidR="00CF2077" w:rsidRDefault="00181138" w:rsidP="00CF2077">
              <w:pPr>
                <w:pStyle w:val="Bibliography"/>
                <w:rPr>
                  <w:noProof/>
                  <w:lang w:val="en-US"/>
                </w:rPr>
              </w:pPr>
              <w:r>
                <w:rPr>
                  <w:noProof/>
                  <w:lang w:val="en-US"/>
                </w:rPr>
                <w:t xml:space="preserve">Bridoux, P. E. M. &amp;. D. C., 2004. Mastering Mentoring and Coaching with Emotional Intelligence. </w:t>
              </w:r>
              <w:r>
                <w:rPr>
                  <w:i/>
                  <w:iCs/>
                  <w:noProof/>
                  <w:lang w:val="en-US"/>
                </w:rPr>
                <w:t xml:space="preserve">The International Journal of Mentoring and Coaching , </w:t>
              </w:r>
              <w:r>
                <w:rPr>
                  <w:noProof/>
                  <w:lang w:val="en-US"/>
                </w:rPr>
                <w:t>11(1), p. 224pp .</w:t>
              </w:r>
            </w:p>
            <w:p w:rsidR="00CF2077" w:rsidRDefault="00181138" w:rsidP="00CF2077">
              <w:pPr>
                <w:pStyle w:val="Bibliography"/>
                <w:rPr>
                  <w:noProof/>
                  <w:lang w:val="en-US"/>
                </w:rPr>
              </w:pPr>
              <w:r>
                <w:rPr>
                  <w:noProof/>
                  <w:lang w:val="en-US"/>
                </w:rPr>
                <w:t xml:space="preserve">Domanski, J., 2011. </w:t>
              </w:r>
              <w:r>
                <w:rPr>
                  <w:i/>
                  <w:iCs/>
                  <w:noProof/>
                  <w:lang w:val="en-US"/>
                </w:rPr>
                <w:t xml:space="preserve">Top 10 Traits Of Great Coaching. </w:t>
              </w:r>
              <w:r>
                <w:rPr>
                  <w:noProof/>
                  <w:lang w:val="en-US"/>
                </w:rPr>
                <w:t xml:space="preserve">[Online] </w:t>
              </w:r>
              <w:r>
                <w:rPr>
                  <w:noProof/>
                  <w:lang w:val="en-US"/>
                </w:rPr>
                <w:br/>
                <w:t xml:space="preserve">Available at: </w:t>
              </w:r>
              <w:r>
                <w:rPr>
                  <w:noProof/>
                  <w:u w:val="single"/>
                  <w:lang w:val="en-US"/>
                </w:rPr>
                <w:t>https://www.iidmglobal.com/expert_talk/expert-talk-categories/leadership/coach_mentor/id42522.html</w:t>
              </w:r>
              <w:r>
                <w:rPr>
                  <w:noProof/>
                  <w:lang w:val="en-US"/>
                </w:rPr>
                <w:br/>
                <w:t>[Accessed Thursaday August 2019].</w:t>
              </w:r>
            </w:p>
            <w:p w:rsidR="00CF2077" w:rsidRDefault="00181138" w:rsidP="00CF2077">
              <w:pPr>
                <w:pStyle w:val="Bibliography"/>
                <w:rPr>
                  <w:noProof/>
                  <w:lang w:val="en-US"/>
                </w:rPr>
              </w:pPr>
              <w:r>
                <w:rPr>
                  <w:noProof/>
                  <w:lang w:val="en-US"/>
                </w:rPr>
                <w:t xml:space="preserve">Eby, K., 2019. </w:t>
              </w:r>
              <w:r>
                <w:rPr>
                  <w:i/>
                  <w:iCs/>
                  <w:noProof/>
                  <w:lang w:val="en-US"/>
                </w:rPr>
                <w:t xml:space="preserve">The Essential Guide to Writing S.M.A.R.T. Goals. </w:t>
              </w:r>
              <w:r>
                <w:rPr>
                  <w:noProof/>
                  <w:lang w:val="en-US"/>
                </w:rPr>
                <w:t xml:space="preserve">[Online] </w:t>
              </w:r>
              <w:r>
                <w:rPr>
                  <w:noProof/>
                  <w:lang w:val="en-US"/>
                </w:rPr>
                <w:br/>
                <w:t xml:space="preserve">Available at: </w:t>
              </w:r>
              <w:r>
                <w:rPr>
                  <w:noProof/>
                  <w:u w:val="single"/>
                  <w:lang w:val="en-US"/>
                </w:rPr>
                <w:t>https://www.smartsheet.com/blog/essential-guide-writing-smart-goals</w:t>
              </w:r>
              <w:r>
                <w:rPr>
                  <w:noProof/>
                  <w:lang w:val="en-US"/>
                </w:rPr>
                <w:br/>
                <w:t>[Accessed Friday August 2019].</w:t>
              </w:r>
            </w:p>
            <w:p w:rsidR="00CF2077" w:rsidRDefault="00181138" w:rsidP="00CF2077">
              <w:pPr>
                <w:pStyle w:val="Bibliography"/>
                <w:rPr>
                  <w:noProof/>
                  <w:lang w:val="en-US"/>
                </w:rPr>
              </w:pPr>
              <w:r>
                <w:rPr>
                  <w:noProof/>
                  <w:lang w:val="en-US"/>
                </w:rPr>
                <w:t xml:space="preserve">Eds., V. W. a. M. W., 2019. </w:t>
              </w:r>
              <w:r>
                <w:rPr>
                  <w:i/>
                  <w:iCs/>
                  <w:noProof/>
                  <w:lang w:val="en-US"/>
                </w:rPr>
                <w:t xml:space="preserve">The Difference Between Coaching and Mentoring. </w:t>
              </w:r>
              <w:r>
                <w:rPr>
                  <w:noProof/>
                  <w:lang w:val="en-US"/>
                </w:rPr>
                <w:t xml:space="preserve">[Online] </w:t>
              </w:r>
              <w:r>
                <w:rPr>
                  <w:noProof/>
                  <w:lang w:val="en-US"/>
                </w:rPr>
                <w:br/>
                <w:t xml:space="preserve">Available at: </w:t>
              </w:r>
              <w:r>
                <w:rPr>
                  <w:noProof/>
                  <w:u w:val="single"/>
                  <w:lang w:val="en-US"/>
                </w:rPr>
                <w:t>https://www.leadershipthoughts.com/difference-between-coaching-and-mentoring/</w:t>
              </w:r>
              <w:r>
                <w:rPr>
                  <w:noProof/>
                  <w:lang w:val="en-US"/>
                </w:rPr>
                <w:br/>
                <w:t>[Accessed Monday August 2019].</w:t>
              </w:r>
            </w:p>
            <w:p w:rsidR="00CF2077" w:rsidRDefault="00181138" w:rsidP="00CF2077">
              <w:pPr>
                <w:pStyle w:val="Bibliography"/>
                <w:rPr>
                  <w:noProof/>
                  <w:lang w:val="en-US"/>
                </w:rPr>
              </w:pPr>
              <w:r>
                <w:rPr>
                  <w:noProof/>
                  <w:lang w:val="en-US"/>
                </w:rPr>
                <w:t xml:space="preserve">Foundation, I. D., 2016. </w:t>
              </w:r>
              <w:r>
                <w:rPr>
                  <w:i/>
                  <w:iCs/>
                  <w:noProof/>
                  <w:lang w:val="en-US"/>
                </w:rPr>
                <w:t xml:space="preserve">The GROW model: Similarities between Coaching and UX. </w:t>
              </w:r>
              <w:r>
                <w:rPr>
                  <w:noProof/>
                  <w:lang w:val="en-US"/>
                </w:rPr>
                <w:t xml:space="preserve">[Online] </w:t>
              </w:r>
              <w:r>
                <w:rPr>
                  <w:noProof/>
                  <w:lang w:val="en-US"/>
                </w:rPr>
                <w:br/>
                <w:t xml:space="preserve">Available at: </w:t>
              </w:r>
              <w:r>
                <w:rPr>
                  <w:noProof/>
                  <w:u w:val="single"/>
                  <w:lang w:val="en-US"/>
                </w:rPr>
                <w:t>https://www.interaction-design.org/literature/article/the-grow-model-similarities-between-coaching-and-ux</w:t>
              </w:r>
              <w:r>
                <w:rPr>
                  <w:noProof/>
                  <w:lang w:val="en-US"/>
                </w:rPr>
                <w:br/>
                <w:t>[Accessed Wednesday August 2019].</w:t>
              </w:r>
            </w:p>
            <w:p w:rsidR="00CF2077" w:rsidRDefault="00181138" w:rsidP="00CF2077">
              <w:pPr>
                <w:pStyle w:val="Bibliography"/>
                <w:rPr>
                  <w:noProof/>
                  <w:lang w:val="en-US"/>
                </w:rPr>
              </w:pPr>
              <w:r>
                <w:rPr>
                  <w:noProof/>
                  <w:lang w:val="en-US"/>
                </w:rPr>
                <w:t xml:space="preserve">Fuller, D., 2016. </w:t>
              </w:r>
              <w:r>
                <w:rPr>
                  <w:i/>
                  <w:iCs/>
                  <w:noProof/>
                  <w:lang w:val="en-US"/>
                </w:rPr>
                <w:t xml:space="preserve">Leading Agile Change: Proven Change Models for Agile Transformation. </w:t>
              </w:r>
              <w:r>
                <w:rPr>
                  <w:noProof/>
                  <w:lang w:val="en-US"/>
                </w:rPr>
                <w:t xml:space="preserve">[Online] </w:t>
              </w:r>
              <w:r>
                <w:rPr>
                  <w:noProof/>
                  <w:lang w:val="en-US"/>
                </w:rPr>
                <w:br/>
                <w:t xml:space="preserve">Available at: </w:t>
              </w:r>
              <w:r>
                <w:rPr>
                  <w:noProof/>
                  <w:u w:val="single"/>
                  <w:lang w:val="en-US"/>
                </w:rPr>
                <w:t>https://www.solutionsiq.com/resource/blog-post/leading-agile-change-proven-change-models-for-agile-transformation/</w:t>
              </w:r>
              <w:r>
                <w:rPr>
                  <w:noProof/>
                  <w:lang w:val="en-US"/>
                </w:rPr>
                <w:br/>
                <w:t>[Accessed Wednesday August 2019].</w:t>
              </w:r>
            </w:p>
            <w:p w:rsidR="00CF2077" w:rsidRDefault="00181138" w:rsidP="00CF2077">
              <w:pPr>
                <w:pStyle w:val="Bibliography"/>
                <w:rPr>
                  <w:noProof/>
                  <w:lang w:val="en-US"/>
                </w:rPr>
              </w:pPr>
              <w:r>
                <w:rPr>
                  <w:noProof/>
                  <w:lang w:val="en-US"/>
                </w:rPr>
                <w:t xml:space="preserve">Heathfield, S. M., 2019. </w:t>
              </w:r>
              <w:r>
                <w:rPr>
                  <w:i/>
                  <w:iCs/>
                  <w:noProof/>
                  <w:lang w:val="en-US"/>
                </w:rPr>
                <w:t xml:space="preserve">Role of Human Resources in the Workplace. </w:t>
              </w:r>
              <w:r>
                <w:rPr>
                  <w:noProof/>
                  <w:lang w:val="en-US"/>
                </w:rPr>
                <w:t xml:space="preserve">[Online] </w:t>
              </w:r>
              <w:r>
                <w:rPr>
                  <w:noProof/>
                  <w:lang w:val="en-US"/>
                </w:rPr>
                <w:br/>
                <w:t xml:space="preserve">Available at: </w:t>
              </w:r>
              <w:r>
                <w:rPr>
                  <w:noProof/>
                  <w:u w:val="single"/>
                  <w:lang w:val="en-US"/>
                </w:rPr>
                <w:t>https://www.thebalancecareers.com/human-resources-4161680</w:t>
              </w:r>
              <w:r>
                <w:rPr>
                  <w:noProof/>
                  <w:lang w:val="en-US"/>
                </w:rPr>
                <w:br/>
                <w:t>[Accessed Monday August 2019].</w:t>
              </w:r>
            </w:p>
            <w:p w:rsidR="00CF2077" w:rsidRDefault="00181138" w:rsidP="00CF2077">
              <w:pPr>
                <w:pStyle w:val="Bibliography"/>
                <w:rPr>
                  <w:noProof/>
                  <w:lang w:val="en-US"/>
                </w:rPr>
              </w:pPr>
              <w:r>
                <w:rPr>
                  <w:noProof/>
                  <w:lang w:val="en-US"/>
                </w:rPr>
                <w:t xml:space="preserve">Insala, 2019. </w:t>
              </w:r>
              <w:r>
                <w:rPr>
                  <w:i/>
                  <w:iCs/>
                  <w:noProof/>
                  <w:lang w:val="en-US"/>
                </w:rPr>
                <w:t xml:space="preserve">6 Benefits of Coaching. </w:t>
              </w:r>
              <w:r>
                <w:rPr>
                  <w:noProof/>
                  <w:lang w:val="en-US"/>
                </w:rPr>
                <w:t xml:space="preserve">[Online] </w:t>
              </w:r>
              <w:r>
                <w:rPr>
                  <w:noProof/>
                  <w:lang w:val="en-US"/>
                </w:rPr>
                <w:br/>
                <w:t xml:space="preserve">Available at: </w:t>
              </w:r>
              <w:r>
                <w:rPr>
                  <w:noProof/>
                  <w:u w:val="single"/>
                  <w:lang w:val="en-US"/>
                </w:rPr>
                <w:t>https://www.insala.com/Articles/6-benefits-of-coaching-for-individuals.asp</w:t>
              </w:r>
              <w:r>
                <w:rPr>
                  <w:noProof/>
                  <w:lang w:val="en-US"/>
                </w:rPr>
                <w:br/>
                <w:t>[Accessed Wednesday August 2019].</w:t>
              </w:r>
            </w:p>
            <w:p w:rsidR="00CF2077" w:rsidRDefault="00181138" w:rsidP="00CF2077">
              <w:pPr>
                <w:pStyle w:val="Bibliography"/>
                <w:rPr>
                  <w:noProof/>
                  <w:lang w:val="en-US"/>
                </w:rPr>
              </w:pPr>
              <w:r>
                <w:rPr>
                  <w:noProof/>
                  <w:lang w:val="en-US"/>
                </w:rPr>
                <w:t xml:space="preserve">Matteggby, 2016. </w:t>
              </w:r>
              <w:r>
                <w:rPr>
                  <w:i/>
                  <w:iCs/>
                  <w:noProof/>
                  <w:lang w:val="en-US"/>
                </w:rPr>
                <w:t xml:space="preserve">The difference between Coaching and Mentoring. </w:t>
              </w:r>
              <w:r>
                <w:rPr>
                  <w:noProof/>
                  <w:lang w:val="en-US"/>
                </w:rPr>
                <w:t xml:space="preserve">[Online] </w:t>
              </w:r>
              <w:r>
                <w:rPr>
                  <w:noProof/>
                  <w:lang w:val="en-US"/>
                </w:rPr>
                <w:br/>
                <w:t xml:space="preserve">Available at: </w:t>
              </w:r>
              <w:r>
                <w:rPr>
                  <w:noProof/>
                  <w:u w:val="single"/>
                  <w:lang w:val="en-US"/>
                </w:rPr>
                <w:t>https://jzeroblog.com/2016/12/06/the-difference-between-coaching-and-mentoring/</w:t>
              </w:r>
            </w:p>
            <w:p w:rsidR="00CF2077" w:rsidRDefault="00181138" w:rsidP="00CF2077">
              <w:pPr>
                <w:pStyle w:val="Bibliography"/>
                <w:rPr>
                  <w:noProof/>
                  <w:lang w:val="en-US"/>
                </w:rPr>
              </w:pPr>
              <w:r>
                <w:rPr>
                  <w:noProof/>
                  <w:lang w:val="en-US"/>
                </w:rPr>
                <w:t xml:space="preserve">Mavuso, M. A., 2007. </w:t>
              </w:r>
              <w:r>
                <w:rPr>
                  <w:i/>
                  <w:iCs/>
                  <w:noProof/>
                  <w:lang w:val="en-US"/>
                </w:rPr>
                <w:t xml:space="preserve">Mentoring as a, Knowledge Management Tool in Organisations, </w:t>
              </w:r>
              <w:r>
                <w:rPr>
                  <w:noProof/>
                  <w:lang w:val="en-US"/>
                </w:rPr>
                <w:t>South Africa: Stellenbosch University.</w:t>
              </w:r>
            </w:p>
            <w:p w:rsidR="00CF2077" w:rsidRDefault="00181138" w:rsidP="00CF2077">
              <w:pPr>
                <w:pStyle w:val="Bibliography"/>
                <w:rPr>
                  <w:noProof/>
                  <w:lang w:val="en-US"/>
                </w:rPr>
              </w:pPr>
              <w:r>
                <w:rPr>
                  <w:noProof/>
                  <w:lang w:val="en-US"/>
                </w:rPr>
                <w:t xml:space="preserve">McGuinness, M., 2019. </w:t>
              </w:r>
              <w:r>
                <w:rPr>
                  <w:i/>
                  <w:iCs/>
                  <w:noProof/>
                  <w:lang w:val="en-US"/>
                </w:rPr>
                <w:t xml:space="preserve">Key Coaching Skills. </w:t>
              </w:r>
              <w:r>
                <w:rPr>
                  <w:noProof/>
                  <w:lang w:val="en-US"/>
                </w:rPr>
                <w:t xml:space="preserve">[Online] </w:t>
              </w:r>
              <w:r>
                <w:rPr>
                  <w:noProof/>
                  <w:lang w:val="en-US"/>
                </w:rPr>
                <w:br/>
                <w:t xml:space="preserve">Available at: </w:t>
              </w:r>
              <w:r>
                <w:rPr>
                  <w:noProof/>
                  <w:u w:val="single"/>
                  <w:lang w:val="en-US"/>
                </w:rPr>
                <w:t>https://www.wishfulthinking.co.uk/2007/06/19/key-coaching-skills/</w:t>
              </w:r>
              <w:r>
                <w:rPr>
                  <w:noProof/>
                  <w:lang w:val="en-US"/>
                </w:rPr>
                <w:br/>
                <w:t>[Accessed Thursday August 2019].</w:t>
              </w:r>
            </w:p>
            <w:p w:rsidR="00CF2077" w:rsidRDefault="00181138" w:rsidP="00CF2077">
              <w:pPr>
                <w:pStyle w:val="Bibliography"/>
                <w:rPr>
                  <w:noProof/>
                  <w:lang w:val="en-US"/>
                </w:rPr>
              </w:pPr>
              <w:r>
                <w:rPr>
                  <w:noProof/>
                  <w:lang w:val="en-US"/>
                </w:rPr>
                <w:lastRenderedPageBreak/>
                <w:t xml:space="preserve">Murphy, E. A. E. S. E., 2005. Power Mentoring. In: </w:t>
              </w:r>
              <w:r>
                <w:rPr>
                  <w:i/>
                  <w:iCs/>
                  <w:noProof/>
                  <w:lang w:val="en-US"/>
                </w:rPr>
                <w:t xml:space="preserve">Power Mentoring How Successful Mentors and Protégés Get the Most Out of Their Relationships. </w:t>
              </w:r>
              <w:r>
                <w:rPr>
                  <w:noProof/>
                  <w:lang w:val="en-US"/>
                </w:rPr>
                <w:t>San Francisco: Jossey-Bass , pp. 3pp - 12pp.</w:t>
              </w:r>
            </w:p>
            <w:p w:rsidR="00CF2077" w:rsidRDefault="00181138" w:rsidP="00CF2077">
              <w:pPr>
                <w:pStyle w:val="Bibliography"/>
                <w:rPr>
                  <w:noProof/>
                  <w:lang w:val="en-US"/>
                </w:rPr>
              </w:pPr>
              <w:r>
                <w:rPr>
                  <w:noProof/>
                  <w:lang w:val="en-US"/>
                </w:rPr>
                <w:t xml:space="preserve">Murphy, E. A. E. S. E., 2011. The Mentoring Relationship Challenges Scale: The impact of mentoring stage, type, and gender. </w:t>
              </w:r>
              <w:r>
                <w:rPr>
                  <w:i/>
                  <w:iCs/>
                  <w:noProof/>
                  <w:lang w:val="en-US"/>
                </w:rPr>
                <w:t xml:space="preserve">Science Direct, </w:t>
              </w:r>
              <w:r>
                <w:rPr>
                  <w:noProof/>
                  <w:lang w:val="en-US"/>
                </w:rPr>
                <w:t>79(1), pp. 253pp - 266pp.</w:t>
              </w:r>
            </w:p>
            <w:p w:rsidR="00CF2077" w:rsidRDefault="00181138" w:rsidP="00CF2077">
              <w:pPr>
                <w:pStyle w:val="Bibliography"/>
                <w:rPr>
                  <w:noProof/>
                  <w:lang w:val="en-US"/>
                </w:rPr>
              </w:pPr>
              <w:r>
                <w:rPr>
                  <w:noProof/>
                  <w:lang w:val="en-US"/>
                </w:rPr>
                <w:t xml:space="preserve">Naroth, C., 2010. CONSTRUCTIVE TEACHER FEEDBACK FOR ENHANCING LEARNER PERFORMANCE IN MATHEMATICS. In: </w:t>
              </w:r>
              <w:r>
                <w:rPr>
                  <w:i/>
                  <w:iCs/>
                  <w:noProof/>
                  <w:lang w:val="en-US"/>
                </w:rPr>
                <w:t xml:space="preserve">CONSTRUCTIVE TEACHER FEEDBACK FOR ENHANCING LEARNER PERFORMANCE IN MATHEMATICS. </w:t>
              </w:r>
              <w:r>
                <w:rPr>
                  <w:noProof/>
                  <w:lang w:val="en-US"/>
                </w:rPr>
                <w:t>South Africa: s.n., pp. 1pp - 15pp.</w:t>
              </w:r>
            </w:p>
            <w:p w:rsidR="00CF2077" w:rsidRDefault="00181138" w:rsidP="00CF2077">
              <w:pPr>
                <w:pStyle w:val="Bibliography"/>
                <w:rPr>
                  <w:noProof/>
                  <w:lang w:val="en-US"/>
                </w:rPr>
              </w:pPr>
              <w:r>
                <w:rPr>
                  <w:noProof/>
                  <w:lang w:val="en-US"/>
                </w:rPr>
                <w:t xml:space="preserve">Pickering, M., 2019. </w:t>
              </w:r>
              <w:r>
                <w:rPr>
                  <w:i/>
                  <w:iCs/>
                  <w:noProof/>
                  <w:lang w:val="en-US"/>
                </w:rPr>
                <w:t xml:space="preserve">Benefits Of Coaching And Mentoring In The Workplace, Answer4u. </w:t>
              </w:r>
              <w:r>
                <w:rPr>
                  <w:noProof/>
                  <w:lang w:val="en-US"/>
                </w:rPr>
                <w:t xml:space="preserve">[Online] </w:t>
              </w:r>
              <w:r>
                <w:rPr>
                  <w:noProof/>
                  <w:lang w:val="en-US"/>
                </w:rPr>
                <w:br/>
                <w:t xml:space="preserve">Available at: </w:t>
              </w:r>
              <w:r>
                <w:rPr>
                  <w:noProof/>
                  <w:u w:val="single"/>
                  <w:lang w:val="en-US"/>
                </w:rPr>
                <w:t>https://answer-4u.com/2019/04/16/coaching-mentoring-workplace/</w:t>
              </w:r>
              <w:r>
                <w:rPr>
                  <w:noProof/>
                  <w:lang w:val="en-US"/>
                </w:rPr>
                <w:br/>
                <w:t>[Accessed Thursday August 2019].</w:t>
              </w:r>
            </w:p>
            <w:p w:rsidR="00CF2077" w:rsidRDefault="00181138" w:rsidP="00CF2077">
              <w:pPr>
                <w:pStyle w:val="Bibliography"/>
                <w:rPr>
                  <w:noProof/>
                  <w:lang w:val="en-US"/>
                </w:rPr>
              </w:pPr>
              <w:r>
                <w:rPr>
                  <w:noProof/>
                  <w:lang w:val="en-US"/>
                </w:rPr>
                <w:t xml:space="preserve">Samuel Aryee, Y. W. C., 1994. An Examination of the Impact of Career‐Oriented Mentoring on Work Commitment Attitudes and Career Satisfaction Among Professional and Managerial Employees. </w:t>
              </w:r>
              <w:r>
                <w:rPr>
                  <w:i/>
                  <w:iCs/>
                  <w:noProof/>
                  <w:lang w:val="en-US"/>
                </w:rPr>
                <w:t xml:space="preserve">Wiley Online Library, </w:t>
              </w:r>
              <w:r>
                <w:rPr>
                  <w:noProof/>
                  <w:lang w:val="en-US"/>
                </w:rPr>
                <w:t>5(4), pp. 241pp - 249pp.</w:t>
              </w:r>
            </w:p>
            <w:p w:rsidR="00CF2077" w:rsidRDefault="00181138" w:rsidP="00CF2077">
              <w:pPr>
                <w:pStyle w:val="Bibliography"/>
                <w:rPr>
                  <w:noProof/>
                  <w:lang w:val="en-US"/>
                </w:rPr>
              </w:pPr>
              <w:r>
                <w:rPr>
                  <w:noProof/>
                  <w:lang w:val="en-US"/>
                </w:rPr>
                <w:t xml:space="preserve">Services, A. M. a. T. I., 2008. Mentoring and coaching. In: CIMA, ed. </w:t>
              </w:r>
              <w:r>
                <w:rPr>
                  <w:i/>
                  <w:iCs/>
                  <w:noProof/>
                  <w:lang w:val="en-US"/>
                </w:rPr>
                <w:t xml:space="preserve">Mentoring and coaching Topic Gateway Series No. 50 . </w:t>
              </w:r>
              <w:r>
                <w:rPr>
                  <w:noProof/>
                  <w:lang w:val="en-US"/>
                </w:rPr>
                <w:t>United Kingdom: The Chartered Institute of Management Accountants , p. 4pp.</w:t>
              </w:r>
            </w:p>
            <w:p w:rsidR="00CF2077" w:rsidRDefault="00181138" w:rsidP="00CF2077">
              <w:pPr>
                <w:pStyle w:val="Bibliography"/>
                <w:rPr>
                  <w:noProof/>
                  <w:lang w:val="en-US"/>
                </w:rPr>
              </w:pPr>
              <w:r>
                <w:rPr>
                  <w:noProof/>
                  <w:lang w:val="en-US"/>
                </w:rPr>
                <w:t xml:space="preserve">Sicinski, A., 2008. </w:t>
              </w:r>
              <w:r>
                <w:rPr>
                  <w:i/>
                  <w:iCs/>
                  <w:noProof/>
                  <w:lang w:val="en-US"/>
                </w:rPr>
                <w:t xml:space="preserve">Workplace Coaching: A Six Step Guide for Coaching at Work. </w:t>
              </w:r>
              <w:r>
                <w:rPr>
                  <w:noProof/>
                  <w:lang w:val="en-US"/>
                </w:rPr>
                <w:t xml:space="preserve">[Online] </w:t>
              </w:r>
              <w:r>
                <w:rPr>
                  <w:noProof/>
                  <w:lang w:val="en-US"/>
                </w:rPr>
                <w:br/>
                <w:t xml:space="preserve">Available at: </w:t>
              </w:r>
              <w:r>
                <w:rPr>
                  <w:noProof/>
                  <w:u w:val="single"/>
                  <w:lang w:val="en-US"/>
                </w:rPr>
                <w:t>https://blog.iqmatrix.com/coaching-at-work</w:t>
              </w:r>
              <w:r>
                <w:rPr>
                  <w:noProof/>
                  <w:lang w:val="en-US"/>
                </w:rPr>
                <w:br/>
                <w:t>[Accessed Friday August 2019].</w:t>
              </w:r>
            </w:p>
            <w:p w:rsidR="00CF2077" w:rsidRDefault="00181138" w:rsidP="00CF2077">
              <w:pPr>
                <w:pStyle w:val="Bibliography"/>
                <w:rPr>
                  <w:noProof/>
                  <w:lang w:val="en-US"/>
                </w:rPr>
              </w:pPr>
              <w:r>
                <w:rPr>
                  <w:noProof/>
                  <w:lang w:val="en-US"/>
                </w:rPr>
                <w:t xml:space="preserve">S, S., 2018. </w:t>
              </w:r>
              <w:r>
                <w:rPr>
                  <w:i/>
                  <w:iCs/>
                  <w:noProof/>
                  <w:lang w:val="en-US"/>
                </w:rPr>
                <w:t xml:space="preserve">Difference Between Coaching and Mentoring. </w:t>
              </w:r>
              <w:r>
                <w:rPr>
                  <w:noProof/>
                  <w:lang w:val="en-US"/>
                </w:rPr>
                <w:t xml:space="preserve">[Online] </w:t>
              </w:r>
              <w:r>
                <w:rPr>
                  <w:noProof/>
                  <w:lang w:val="en-US"/>
                </w:rPr>
                <w:br/>
                <w:t xml:space="preserve">Available at: </w:t>
              </w:r>
              <w:r>
                <w:rPr>
                  <w:noProof/>
                  <w:u w:val="single"/>
                  <w:lang w:val="en-US"/>
                </w:rPr>
                <w:t>https://keydifferences.com/difference-between-coaching-and-mentoring.html</w:t>
              </w:r>
              <w:r>
                <w:rPr>
                  <w:noProof/>
                  <w:lang w:val="en-US"/>
                </w:rPr>
                <w:br/>
                <w:t>[Accessed Friday August 2019].</w:t>
              </w:r>
            </w:p>
            <w:p w:rsidR="00CF2077" w:rsidRDefault="00181138" w:rsidP="00CF2077">
              <w:pPr>
                <w:pStyle w:val="Bibliography"/>
                <w:rPr>
                  <w:noProof/>
                  <w:lang w:val="en-US"/>
                </w:rPr>
              </w:pPr>
              <w:r>
                <w:rPr>
                  <w:noProof/>
                  <w:lang w:val="en-US"/>
                </w:rPr>
                <w:t xml:space="preserve">Star, J., 2017. </w:t>
              </w:r>
              <w:r>
                <w:rPr>
                  <w:i/>
                  <w:iCs/>
                  <w:noProof/>
                  <w:lang w:val="en-US"/>
                </w:rPr>
                <w:t xml:space="preserve">Brilliant Coaching. </w:t>
              </w:r>
              <w:r>
                <w:rPr>
                  <w:noProof/>
                  <w:lang w:val="en-US"/>
                </w:rPr>
                <w:t>Edinburgh Gate: United Kingdom.</w:t>
              </w:r>
            </w:p>
            <w:p w:rsidR="00CF2077" w:rsidRDefault="00181138" w:rsidP="00CF2077">
              <w:pPr>
                <w:pStyle w:val="Bibliography"/>
                <w:rPr>
                  <w:noProof/>
                  <w:lang w:val="en-US"/>
                </w:rPr>
              </w:pPr>
              <w:r>
                <w:rPr>
                  <w:noProof/>
                  <w:lang w:val="en-US"/>
                </w:rPr>
                <w:t xml:space="preserve">Test, P., 2019. </w:t>
              </w:r>
              <w:r>
                <w:rPr>
                  <w:i/>
                  <w:iCs/>
                  <w:noProof/>
                  <w:lang w:val="en-US"/>
                </w:rPr>
                <w:t xml:space="preserve">Psychometric Tests Open Psychometric Test Resource. </w:t>
              </w:r>
              <w:r>
                <w:rPr>
                  <w:noProof/>
                  <w:lang w:val="en-US"/>
                </w:rPr>
                <w:t xml:space="preserve">[Online] </w:t>
              </w:r>
              <w:r>
                <w:rPr>
                  <w:noProof/>
                  <w:lang w:val="en-US"/>
                </w:rPr>
                <w:br/>
                <w:t xml:space="preserve">Available at: </w:t>
              </w:r>
              <w:r>
                <w:rPr>
                  <w:noProof/>
                  <w:u w:val="single"/>
                  <w:lang w:val="en-US"/>
                </w:rPr>
                <w:t>https://www.psychometrictest.org.uk/big-five-personality/</w:t>
              </w:r>
              <w:r>
                <w:rPr>
                  <w:noProof/>
                  <w:lang w:val="en-US"/>
                </w:rPr>
                <w:br/>
                <w:t>[Accessed Friday August 2019].</w:t>
              </w:r>
            </w:p>
            <w:p w:rsidR="00CF2077" w:rsidRDefault="00181138" w:rsidP="00CF2077">
              <w:pPr>
                <w:pStyle w:val="Bibliography"/>
                <w:rPr>
                  <w:noProof/>
                  <w:lang w:val="en-US"/>
                </w:rPr>
              </w:pPr>
              <w:r>
                <w:rPr>
                  <w:noProof/>
                  <w:lang w:val="en-US"/>
                </w:rPr>
                <w:t xml:space="preserve">Treasure, J., 2017. How to be Heard . In: </w:t>
              </w:r>
              <w:r>
                <w:rPr>
                  <w:i/>
                  <w:iCs/>
                  <w:noProof/>
                  <w:lang w:val="en-US"/>
                </w:rPr>
                <w:t xml:space="preserve">How to be Heard, Secrets for Powerful Specking and listening . </w:t>
              </w:r>
              <w:r>
                <w:rPr>
                  <w:noProof/>
                  <w:lang w:val="en-US"/>
                </w:rPr>
                <w:t>United States of America: Mango Publishing Group, a division of Mango Media Inc., pp. 1pp - 45pp.</w:t>
              </w:r>
            </w:p>
            <w:p w:rsidR="00CF2077" w:rsidRDefault="00181138" w:rsidP="00CF2077">
              <w:pPr>
                <w:pStyle w:val="Bibliography"/>
                <w:rPr>
                  <w:noProof/>
                  <w:lang w:val="en-US"/>
                </w:rPr>
              </w:pPr>
              <w:r>
                <w:rPr>
                  <w:noProof/>
                  <w:lang w:val="en-US"/>
                </w:rPr>
                <w:t xml:space="preserve">TSB, L., 2009. </w:t>
              </w:r>
              <w:r>
                <w:rPr>
                  <w:i/>
                  <w:iCs/>
                  <w:noProof/>
                  <w:lang w:val="en-US"/>
                </w:rPr>
                <w:t xml:space="preserve">Building Internal Coaching Skills Capabilities. </w:t>
              </w:r>
              <w:r>
                <w:rPr>
                  <w:noProof/>
                  <w:lang w:val="en-US"/>
                </w:rPr>
                <w:t xml:space="preserve">[Online] </w:t>
              </w:r>
              <w:r>
                <w:rPr>
                  <w:noProof/>
                  <w:lang w:val="en-US"/>
                </w:rPr>
                <w:br/>
                <w:t xml:space="preserve">Available at: </w:t>
              </w:r>
              <w:r>
                <w:rPr>
                  <w:noProof/>
                  <w:u w:val="single"/>
                  <w:lang w:val="en-US"/>
                </w:rPr>
                <w:t>www.theschoolofcoaching.com/case-studies/lloyds-tsb/</w:t>
              </w:r>
              <w:r>
                <w:rPr>
                  <w:noProof/>
                  <w:lang w:val="en-US"/>
                </w:rPr>
                <w:br/>
                <w:t>[Accessed Thursday August 2019].</w:t>
              </w:r>
            </w:p>
            <w:p w:rsidR="00CF2077" w:rsidRDefault="00181138" w:rsidP="00CF2077">
              <w:pPr>
                <w:pStyle w:val="Bibliography"/>
                <w:rPr>
                  <w:noProof/>
                  <w:lang w:val="en-US"/>
                </w:rPr>
              </w:pPr>
              <w:r>
                <w:rPr>
                  <w:noProof/>
                  <w:lang w:val="en-US"/>
                </w:rPr>
                <w:t xml:space="preserve">Valluriblog, 2018. </w:t>
              </w:r>
              <w:r>
                <w:rPr>
                  <w:i/>
                  <w:iCs/>
                  <w:noProof/>
                  <w:lang w:val="en-US"/>
                </w:rPr>
                <w:t xml:space="preserve">Organizational Benefits Of Coaching and Mentoring. </w:t>
              </w:r>
              <w:r>
                <w:rPr>
                  <w:noProof/>
                  <w:lang w:val="en-US"/>
                </w:rPr>
                <w:t xml:space="preserve">[Online] </w:t>
              </w:r>
              <w:r>
                <w:rPr>
                  <w:noProof/>
                  <w:lang w:val="en-US"/>
                </w:rPr>
                <w:br/>
                <w:t xml:space="preserve">Available at: </w:t>
              </w:r>
              <w:r>
                <w:rPr>
                  <w:noProof/>
                  <w:u w:val="single"/>
                  <w:lang w:val="en-US"/>
                </w:rPr>
                <w:t>https://www.valluricf.com/blog/mentoring/organizational-benefits-of-coaching-and-mentoring/</w:t>
              </w:r>
              <w:r>
                <w:rPr>
                  <w:noProof/>
                  <w:lang w:val="en-US"/>
                </w:rPr>
                <w:br/>
                <w:t>[Accessed Wednesday August 2019].</w:t>
              </w:r>
            </w:p>
            <w:p w:rsidR="00CF2077" w:rsidRDefault="00181138" w:rsidP="00CF2077">
              <w:pPr>
                <w:pStyle w:val="Bibliography"/>
                <w:rPr>
                  <w:noProof/>
                  <w:lang w:val="en-US"/>
                </w:rPr>
              </w:pPr>
              <w:r>
                <w:rPr>
                  <w:noProof/>
                  <w:lang w:val="en-US"/>
                </w:rPr>
                <w:t xml:space="preserve">Yates, L., 2019. </w:t>
              </w:r>
              <w:r>
                <w:rPr>
                  <w:i/>
                  <w:iCs/>
                  <w:noProof/>
                  <w:lang w:val="en-US"/>
                </w:rPr>
                <w:t xml:space="preserve">Personal Coaching Information for. </w:t>
              </w:r>
              <w:r>
                <w:rPr>
                  <w:noProof/>
                  <w:lang w:val="en-US"/>
                </w:rPr>
                <w:t xml:space="preserve">[Online] </w:t>
              </w:r>
              <w:r>
                <w:rPr>
                  <w:noProof/>
                  <w:lang w:val="en-US"/>
                </w:rPr>
                <w:br/>
                <w:t xml:space="preserve">Available at: </w:t>
              </w:r>
              <w:r>
                <w:rPr>
                  <w:noProof/>
                  <w:u w:val="single"/>
                  <w:lang w:val="en-US"/>
                </w:rPr>
                <w:t>https://www.personal-coaching-information.com/</w:t>
              </w:r>
              <w:r>
                <w:rPr>
                  <w:noProof/>
                  <w:lang w:val="en-US"/>
                </w:rPr>
                <w:br/>
                <w:t>[Accessed Wednesday August 2019].</w:t>
              </w:r>
            </w:p>
            <w:p w:rsidR="00CF2077" w:rsidRDefault="00181138" w:rsidP="00CF2077">
              <w:r>
                <w:rPr>
                  <w:b/>
                  <w:bCs/>
                  <w:noProof/>
                </w:rPr>
                <w:fldChar w:fldCharType="end"/>
              </w:r>
            </w:p>
          </w:sdtContent>
        </w:sdt>
      </w:sdtContent>
    </w:sdt>
    <w:p w:rsidR="002E179A" w:rsidRPr="003606A7" w:rsidRDefault="002E179A">
      <w:pPr>
        <w:rPr>
          <w:rFonts w:ascii="Times New Roman" w:hAnsi="Times New Roman"/>
          <w:b/>
        </w:rPr>
      </w:pPr>
    </w:p>
    <w:sectPr w:rsidR="002E179A" w:rsidRPr="003606A7">
      <w:footerReference w:type="default" r:id="rId1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1138" w:rsidRDefault="00181138">
      <w:pPr>
        <w:spacing w:after="0" w:line="240" w:lineRule="auto"/>
      </w:pPr>
      <w:r>
        <w:separator/>
      </w:r>
    </w:p>
  </w:endnote>
  <w:endnote w:type="continuationSeparator" w:id="0">
    <w:p w:rsidR="00181138" w:rsidRDefault="00181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0559095"/>
      <w:docPartObj>
        <w:docPartGallery w:val="Page Numbers (Bottom of Page)"/>
        <w:docPartUnique/>
      </w:docPartObj>
    </w:sdtPr>
    <w:sdtEndPr>
      <w:rPr>
        <w:noProof/>
      </w:rPr>
    </w:sdtEndPr>
    <w:sdtContent>
      <w:p w:rsidR="003461A1" w:rsidRDefault="001811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461A1" w:rsidRDefault="003461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1138" w:rsidRDefault="00181138">
      <w:pPr>
        <w:spacing w:after="0" w:line="240" w:lineRule="auto"/>
      </w:pPr>
      <w:r>
        <w:separator/>
      </w:r>
    </w:p>
  </w:footnote>
  <w:footnote w:type="continuationSeparator" w:id="0">
    <w:p w:rsidR="00181138" w:rsidRDefault="001811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C52D21"/>
    <w:multiLevelType w:val="multilevel"/>
    <w:tmpl w:val="144CF3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upperLetter"/>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76544F5E"/>
    <w:multiLevelType w:val="multilevel"/>
    <w:tmpl w:val="FCF4B76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upperLetter"/>
      <w:lvlText w:val="%1.%2.%3.%4."/>
      <w:lvlJc w:val="left"/>
      <w:pPr>
        <w:ind w:left="1080" w:hanging="1080"/>
      </w:pPr>
      <w:rPr>
        <w:rFonts w:hint="default"/>
      </w:rPr>
    </w:lvl>
    <w:lvl w:ilvl="4">
      <w:start w:val="1"/>
      <w:numFmt w:val="upperLetter"/>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196"/>
    <w:rsid w:val="00000307"/>
    <w:rsid w:val="0000119B"/>
    <w:rsid w:val="00004D54"/>
    <w:rsid w:val="00010938"/>
    <w:rsid w:val="000207E9"/>
    <w:rsid w:val="0002558B"/>
    <w:rsid w:val="00030D7A"/>
    <w:rsid w:val="00042D08"/>
    <w:rsid w:val="00044C58"/>
    <w:rsid w:val="00047805"/>
    <w:rsid w:val="00054F6E"/>
    <w:rsid w:val="00055A59"/>
    <w:rsid w:val="00066771"/>
    <w:rsid w:val="00072CD0"/>
    <w:rsid w:val="00081110"/>
    <w:rsid w:val="000850FA"/>
    <w:rsid w:val="000B318A"/>
    <w:rsid w:val="000B3733"/>
    <w:rsid w:val="000C3CC9"/>
    <w:rsid w:val="000E19A6"/>
    <w:rsid w:val="00127068"/>
    <w:rsid w:val="001318DE"/>
    <w:rsid w:val="00157F9A"/>
    <w:rsid w:val="00166135"/>
    <w:rsid w:val="00181138"/>
    <w:rsid w:val="00186719"/>
    <w:rsid w:val="001867F3"/>
    <w:rsid w:val="001A0656"/>
    <w:rsid w:val="001A1050"/>
    <w:rsid w:val="001E6C3C"/>
    <w:rsid w:val="001F1036"/>
    <w:rsid w:val="00211EE0"/>
    <w:rsid w:val="00224586"/>
    <w:rsid w:val="00246E91"/>
    <w:rsid w:val="0027049A"/>
    <w:rsid w:val="0028096F"/>
    <w:rsid w:val="0028152C"/>
    <w:rsid w:val="00284484"/>
    <w:rsid w:val="0029701F"/>
    <w:rsid w:val="002A4D8B"/>
    <w:rsid w:val="002C07EB"/>
    <w:rsid w:val="002E179A"/>
    <w:rsid w:val="002E3A2E"/>
    <w:rsid w:val="002E6A2F"/>
    <w:rsid w:val="002E7128"/>
    <w:rsid w:val="002F66AD"/>
    <w:rsid w:val="003128BC"/>
    <w:rsid w:val="003270CE"/>
    <w:rsid w:val="003461A1"/>
    <w:rsid w:val="003512FC"/>
    <w:rsid w:val="003606A7"/>
    <w:rsid w:val="00385902"/>
    <w:rsid w:val="0038624B"/>
    <w:rsid w:val="00393A0C"/>
    <w:rsid w:val="003A1CD9"/>
    <w:rsid w:val="003B1F3B"/>
    <w:rsid w:val="003D322B"/>
    <w:rsid w:val="003F1097"/>
    <w:rsid w:val="00410BD6"/>
    <w:rsid w:val="00411381"/>
    <w:rsid w:val="00421E6E"/>
    <w:rsid w:val="004223FE"/>
    <w:rsid w:val="00423A92"/>
    <w:rsid w:val="00433A9E"/>
    <w:rsid w:val="00434AAD"/>
    <w:rsid w:val="004479B1"/>
    <w:rsid w:val="004505CD"/>
    <w:rsid w:val="004515B3"/>
    <w:rsid w:val="00455605"/>
    <w:rsid w:val="00482677"/>
    <w:rsid w:val="004923F6"/>
    <w:rsid w:val="004A09A2"/>
    <w:rsid w:val="004C1196"/>
    <w:rsid w:val="004E023F"/>
    <w:rsid w:val="004E7FBB"/>
    <w:rsid w:val="00502EB4"/>
    <w:rsid w:val="00510F1B"/>
    <w:rsid w:val="00511A10"/>
    <w:rsid w:val="00513392"/>
    <w:rsid w:val="00514C6A"/>
    <w:rsid w:val="00536B16"/>
    <w:rsid w:val="00584BB1"/>
    <w:rsid w:val="00590DB3"/>
    <w:rsid w:val="005A1062"/>
    <w:rsid w:val="005A70C7"/>
    <w:rsid w:val="005C01A2"/>
    <w:rsid w:val="005C1D20"/>
    <w:rsid w:val="005D495C"/>
    <w:rsid w:val="005D52B3"/>
    <w:rsid w:val="005E0BC5"/>
    <w:rsid w:val="005F510F"/>
    <w:rsid w:val="00604EF0"/>
    <w:rsid w:val="00632272"/>
    <w:rsid w:val="00665601"/>
    <w:rsid w:val="00666375"/>
    <w:rsid w:val="00676F93"/>
    <w:rsid w:val="00681F39"/>
    <w:rsid w:val="00691C61"/>
    <w:rsid w:val="006A0B9B"/>
    <w:rsid w:val="006A4B9D"/>
    <w:rsid w:val="006C351E"/>
    <w:rsid w:val="006D47FF"/>
    <w:rsid w:val="006D593A"/>
    <w:rsid w:val="007029A2"/>
    <w:rsid w:val="00704D1F"/>
    <w:rsid w:val="00726496"/>
    <w:rsid w:val="007533C1"/>
    <w:rsid w:val="00782A7C"/>
    <w:rsid w:val="007A388C"/>
    <w:rsid w:val="007A49FB"/>
    <w:rsid w:val="007C2389"/>
    <w:rsid w:val="007E59E0"/>
    <w:rsid w:val="007E7C38"/>
    <w:rsid w:val="007F4EA6"/>
    <w:rsid w:val="00803583"/>
    <w:rsid w:val="00812D62"/>
    <w:rsid w:val="00831AF0"/>
    <w:rsid w:val="00851738"/>
    <w:rsid w:val="00871F6E"/>
    <w:rsid w:val="00876D83"/>
    <w:rsid w:val="008823C5"/>
    <w:rsid w:val="00887343"/>
    <w:rsid w:val="008B49AF"/>
    <w:rsid w:val="008C17A9"/>
    <w:rsid w:val="008C3882"/>
    <w:rsid w:val="008C5523"/>
    <w:rsid w:val="008D053A"/>
    <w:rsid w:val="00910714"/>
    <w:rsid w:val="00914F60"/>
    <w:rsid w:val="00921B8D"/>
    <w:rsid w:val="00962AB5"/>
    <w:rsid w:val="00970C65"/>
    <w:rsid w:val="00977139"/>
    <w:rsid w:val="009837EF"/>
    <w:rsid w:val="00992238"/>
    <w:rsid w:val="009969C2"/>
    <w:rsid w:val="009A3B74"/>
    <w:rsid w:val="009A3EDB"/>
    <w:rsid w:val="009E0E37"/>
    <w:rsid w:val="009E22B1"/>
    <w:rsid w:val="009E32B5"/>
    <w:rsid w:val="009E49BA"/>
    <w:rsid w:val="009F537B"/>
    <w:rsid w:val="00A10042"/>
    <w:rsid w:val="00A10232"/>
    <w:rsid w:val="00A432CB"/>
    <w:rsid w:val="00A468AD"/>
    <w:rsid w:val="00A520C4"/>
    <w:rsid w:val="00A64915"/>
    <w:rsid w:val="00A9397E"/>
    <w:rsid w:val="00AA4E1A"/>
    <w:rsid w:val="00AA7649"/>
    <w:rsid w:val="00AC6325"/>
    <w:rsid w:val="00AD4193"/>
    <w:rsid w:val="00B10347"/>
    <w:rsid w:val="00B230AB"/>
    <w:rsid w:val="00B31CDF"/>
    <w:rsid w:val="00B524E7"/>
    <w:rsid w:val="00B645FB"/>
    <w:rsid w:val="00B74CBD"/>
    <w:rsid w:val="00B8365F"/>
    <w:rsid w:val="00B9425A"/>
    <w:rsid w:val="00B97A6A"/>
    <w:rsid w:val="00BF0185"/>
    <w:rsid w:val="00C05304"/>
    <w:rsid w:val="00C07018"/>
    <w:rsid w:val="00C1398F"/>
    <w:rsid w:val="00C14BD9"/>
    <w:rsid w:val="00C172F0"/>
    <w:rsid w:val="00C240D2"/>
    <w:rsid w:val="00C4067B"/>
    <w:rsid w:val="00C44724"/>
    <w:rsid w:val="00C46FB8"/>
    <w:rsid w:val="00C6575E"/>
    <w:rsid w:val="00C80F28"/>
    <w:rsid w:val="00C856CA"/>
    <w:rsid w:val="00C9226D"/>
    <w:rsid w:val="00CC7E3C"/>
    <w:rsid w:val="00CE62E6"/>
    <w:rsid w:val="00CE6D66"/>
    <w:rsid w:val="00CE7807"/>
    <w:rsid w:val="00CF2077"/>
    <w:rsid w:val="00CF79BA"/>
    <w:rsid w:val="00D001B7"/>
    <w:rsid w:val="00D01FAD"/>
    <w:rsid w:val="00D159BD"/>
    <w:rsid w:val="00D17AE7"/>
    <w:rsid w:val="00D25077"/>
    <w:rsid w:val="00D33961"/>
    <w:rsid w:val="00D407B6"/>
    <w:rsid w:val="00D40A7E"/>
    <w:rsid w:val="00D42C37"/>
    <w:rsid w:val="00D90E67"/>
    <w:rsid w:val="00D91570"/>
    <w:rsid w:val="00DA0481"/>
    <w:rsid w:val="00DA5611"/>
    <w:rsid w:val="00DD4AE8"/>
    <w:rsid w:val="00DE1004"/>
    <w:rsid w:val="00DF2393"/>
    <w:rsid w:val="00DF41AA"/>
    <w:rsid w:val="00DF5DA0"/>
    <w:rsid w:val="00DF6F70"/>
    <w:rsid w:val="00E13B40"/>
    <w:rsid w:val="00E162A3"/>
    <w:rsid w:val="00E40214"/>
    <w:rsid w:val="00E43B5C"/>
    <w:rsid w:val="00E6156A"/>
    <w:rsid w:val="00E624BA"/>
    <w:rsid w:val="00E77128"/>
    <w:rsid w:val="00E90496"/>
    <w:rsid w:val="00E974A0"/>
    <w:rsid w:val="00EC469D"/>
    <w:rsid w:val="00EC64FA"/>
    <w:rsid w:val="00ED35AA"/>
    <w:rsid w:val="00F01A0B"/>
    <w:rsid w:val="00F02083"/>
    <w:rsid w:val="00F155D7"/>
    <w:rsid w:val="00F34E90"/>
    <w:rsid w:val="00F34EDC"/>
    <w:rsid w:val="00F3777B"/>
    <w:rsid w:val="00F44F02"/>
    <w:rsid w:val="00F64771"/>
    <w:rsid w:val="00FC269C"/>
    <w:rsid w:val="00FC6900"/>
    <w:rsid w:val="00FE1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E874C"/>
  <w15:docId w15:val="{EB7BF4D2-F029-4710-8BA2-66B097687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CF2077"/>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NoSpacing">
    <w:name w:val="No Spacing"/>
    <w:uiPriority w:val="1"/>
    <w:qFormat/>
    <w:rsid w:val="00E43B5C"/>
    <w:pPr>
      <w:autoSpaceDN/>
      <w:spacing w:after="0" w:line="240" w:lineRule="auto"/>
      <w:textAlignment w:val="auto"/>
    </w:pPr>
    <w:rPr>
      <w:rFonts w:asciiTheme="minorHAnsi" w:eastAsiaTheme="minorHAnsi" w:hAnsiTheme="minorHAnsi" w:cstheme="minorBidi"/>
    </w:rPr>
  </w:style>
  <w:style w:type="paragraph" w:styleId="NormalWeb">
    <w:name w:val="Normal (Web)"/>
    <w:basedOn w:val="Normal"/>
    <w:uiPriority w:val="99"/>
    <w:semiHidden/>
    <w:unhideWhenUsed/>
    <w:rsid w:val="00AC6325"/>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AC6325"/>
    <w:rPr>
      <w:color w:val="0000FF"/>
      <w:u w:val="single"/>
    </w:rPr>
  </w:style>
  <w:style w:type="character" w:customStyle="1" w:styleId="zemslink">
    <w:name w:val="zem_slink"/>
    <w:basedOn w:val="DefaultParagraphFont"/>
    <w:rsid w:val="00AC6325"/>
  </w:style>
  <w:style w:type="character" w:styleId="Strong">
    <w:name w:val="Strong"/>
    <w:basedOn w:val="DefaultParagraphFont"/>
    <w:uiPriority w:val="22"/>
    <w:qFormat/>
    <w:rsid w:val="00AC6325"/>
    <w:rPr>
      <w:b/>
      <w:bCs/>
    </w:rPr>
  </w:style>
  <w:style w:type="table" w:styleId="TableGrid">
    <w:name w:val="Table Grid"/>
    <w:basedOn w:val="TableNormal"/>
    <w:uiPriority w:val="39"/>
    <w:rsid w:val="00AC63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681F39"/>
    <w:rPr>
      <w:color w:val="605E5C"/>
      <w:shd w:val="clear" w:color="auto" w:fill="E1DFDD"/>
    </w:rPr>
  </w:style>
  <w:style w:type="paragraph" w:styleId="Header">
    <w:name w:val="header"/>
    <w:basedOn w:val="Normal"/>
    <w:link w:val="HeaderChar"/>
    <w:uiPriority w:val="99"/>
    <w:unhideWhenUsed/>
    <w:rsid w:val="00360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6A7"/>
  </w:style>
  <w:style w:type="paragraph" w:styleId="Footer">
    <w:name w:val="footer"/>
    <w:basedOn w:val="Normal"/>
    <w:link w:val="FooterChar"/>
    <w:uiPriority w:val="99"/>
    <w:unhideWhenUsed/>
    <w:rsid w:val="00360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6A7"/>
  </w:style>
  <w:style w:type="character" w:styleId="CommentReference">
    <w:name w:val="annotation reference"/>
    <w:basedOn w:val="DefaultParagraphFont"/>
    <w:uiPriority w:val="99"/>
    <w:semiHidden/>
    <w:unhideWhenUsed/>
    <w:rsid w:val="00CF2077"/>
    <w:rPr>
      <w:sz w:val="16"/>
      <w:szCs w:val="16"/>
    </w:rPr>
  </w:style>
  <w:style w:type="paragraph" w:styleId="CommentText">
    <w:name w:val="annotation text"/>
    <w:basedOn w:val="Normal"/>
    <w:link w:val="CommentTextChar"/>
    <w:uiPriority w:val="99"/>
    <w:semiHidden/>
    <w:unhideWhenUsed/>
    <w:rsid w:val="00CF2077"/>
    <w:pPr>
      <w:spacing w:line="240" w:lineRule="auto"/>
    </w:pPr>
    <w:rPr>
      <w:sz w:val="20"/>
      <w:szCs w:val="20"/>
    </w:rPr>
  </w:style>
  <w:style w:type="character" w:customStyle="1" w:styleId="CommentTextChar">
    <w:name w:val="Comment Text Char"/>
    <w:basedOn w:val="DefaultParagraphFont"/>
    <w:link w:val="CommentText"/>
    <w:uiPriority w:val="99"/>
    <w:semiHidden/>
    <w:rsid w:val="00CF2077"/>
    <w:rPr>
      <w:sz w:val="20"/>
      <w:szCs w:val="20"/>
    </w:rPr>
  </w:style>
  <w:style w:type="paragraph" w:styleId="CommentSubject">
    <w:name w:val="annotation subject"/>
    <w:basedOn w:val="CommentText"/>
    <w:next w:val="CommentText"/>
    <w:link w:val="CommentSubjectChar"/>
    <w:uiPriority w:val="99"/>
    <w:semiHidden/>
    <w:unhideWhenUsed/>
    <w:rsid w:val="00CF2077"/>
    <w:rPr>
      <w:b/>
      <w:bCs/>
    </w:rPr>
  </w:style>
  <w:style w:type="character" w:customStyle="1" w:styleId="CommentSubjectChar">
    <w:name w:val="Comment Subject Char"/>
    <w:basedOn w:val="CommentTextChar"/>
    <w:link w:val="CommentSubject"/>
    <w:uiPriority w:val="99"/>
    <w:semiHidden/>
    <w:rsid w:val="00CF2077"/>
    <w:rPr>
      <w:b/>
      <w:bCs/>
      <w:sz w:val="20"/>
      <w:szCs w:val="20"/>
    </w:rPr>
  </w:style>
  <w:style w:type="character" w:customStyle="1" w:styleId="Heading1Char">
    <w:name w:val="Heading 1 Char"/>
    <w:basedOn w:val="DefaultParagraphFont"/>
    <w:link w:val="Heading1"/>
    <w:uiPriority w:val="9"/>
    <w:rsid w:val="00CF207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F2077"/>
  </w:style>
  <w:style w:type="paragraph" w:styleId="ListParagraph">
    <w:name w:val="List Paragraph"/>
    <w:basedOn w:val="Normal"/>
    <w:uiPriority w:val="34"/>
    <w:qFormat/>
    <w:rsid w:val="006322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iqmatrix.com/pursuit-of-excellenc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iqmatrix.com/boost-productivity" TargetMode="External"/><Relationship Id="rId5" Type="http://schemas.openxmlformats.org/officeDocument/2006/relationships/webSettings" Target="webSettings.xml"/><Relationship Id="rId15" Type="http://schemas.openxmlformats.org/officeDocument/2006/relationships/hyperlink" Target="https://www.thebalancecareers.com/career-pathing-1918080" TargetMode="External"/><Relationship Id="rId10" Type="http://schemas.openxmlformats.org/officeDocument/2006/relationships/hyperlink" Target="https://blog.iqmatrix.com/set-smart-goal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log.iqmatrix.com/better-problem-solver" TargetMode="External"/><Relationship Id="rId14" Type="http://schemas.openxmlformats.org/officeDocument/2006/relationships/hyperlink" Target="https://www.thebalancecareers.com/culture-your-environment-for-people-at-work-19188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Mic07</b:Tag>
    <b:SourceType>Report</b:SourceType>
    <b:Guid>{3E2839B2-FF4F-4A71-89D9-724FAD1A7A99}</b:Guid>
    <b:Author>
      <b:Author>
        <b:NameList>
          <b:Person>
            <b:Last>Mavuso</b:Last>
            <b:First>Michael</b:First>
            <b:Middle>Abby</b:Middle>
          </b:Person>
        </b:NameList>
      </b:Author>
    </b:Author>
    <b:Title>Mentoring as a, Knowledge Management Tool in Organisations</b:Title>
    <b:Year>2007</b:Year>
    <b:Publisher>Stellenbosch University</b:Publisher>
    <b:City>South Africa</b:City>
    <b:RefOrder>2</b:RefOrder>
  </b:Source>
  <b:Source>
    <b:Tag>Jul17</b:Tag>
    <b:SourceType>Book</b:SourceType>
    <b:Guid>{B8F07430-42B8-4BE7-B9A9-4BD053048CD2}</b:Guid>
    <b:Author>
      <b:Author>
        <b:NameList>
          <b:Person>
            <b:Last>Star</b:Last>
            <b:First>Julie</b:First>
          </b:Person>
        </b:NameList>
      </b:Author>
    </b:Author>
    <b:Title>Brilliant Coaching </b:Title>
    <b:Year>2017</b:Year>
    <b:City>Edinburgh Gate</b:City>
    <b:Publisher>United Kingdom</b:Publisher>
    <b:RefOrder>3</b:RefOrder>
  </b:Source>
  <b:Source>
    <b:Tag>Mat16</b:Tag>
    <b:SourceType>InternetSite</b:SourceType>
    <b:Guid>{6DC9D923-74F3-4874-8614-FB9213B12860}</b:Guid>
    <b:Title>The difference between Coaching and Mentoring</b:Title>
    <b:Year>2016</b:Year>
    <b:Author>
      <b:Author>
        <b:NameList>
          <b:Person>
            <b:Last>Matteggby</b:Last>
          </b:Person>
        </b:NameList>
      </b:Author>
    </b:Author>
    <b:InternetSiteTitle>The Jzero Blog Creating Wealth Through Learning</b:InternetSiteTitle>
    <b:Month>August</b:Month>
    <b:Day>Friday</b:Day>
    <b:URL>https://jzeroblog.com/2016/12/06/the-difference-between-coaching-and-mentoring/</b:URL>
    <b:RefOrder>5</b:RefOrder>
  </b:Source>
  <b:Source>
    <b:Tag>Sur18</b:Tag>
    <b:SourceType>InternetSite</b:SourceType>
    <b:Guid>{6C04BF9F-9F74-4E44-9439-7C1DDE532A62}</b:Guid>
    <b:Author>
      <b:Author>
        <b:NameList>
          <b:Person>
            <b:Last>S</b:Last>
            <b:First>Surbhi</b:First>
          </b:Person>
        </b:NameList>
      </b:Author>
    </b:Author>
    <b:Title>Difference Between Coaching and Mentoring</b:Title>
    <b:InternetSiteTitle>Key difference</b:InternetSiteTitle>
    <b:Year>2018</b:Year>
    <b:Month>August</b:Month>
    <b:Day>Friday</b:Day>
    <b:URL>https://keydifferences.com/difference-between-coaching-and-mentoring.html</b:URL>
    <b:YearAccessed>2019</b:YearAccessed>
    <b:MonthAccessed>August</b:MonthAccessed>
    <b:DayAccessed>Friday</b:DayAccessed>
    <b:RefOrder>6</b:RefOrder>
  </b:Source>
  <b:Source>
    <b:Tag>Kat19</b:Tag>
    <b:SourceType>InternetSite</b:SourceType>
    <b:Guid>{046B2F24-CEBC-4B27-A3D3-39E773C84767}</b:Guid>
    <b:Author>
      <b:Author>
        <b:NameList>
          <b:Person>
            <b:Last>Eby</b:Last>
            <b:First>Kate</b:First>
          </b:Person>
        </b:NameList>
      </b:Author>
    </b:Author>
    <b:Title>The Essential Guide to Writing S.M.A.R.T. Goals</b:Title>
    <b:InternetSiteTitle>Smart Sheet</b:InternetSiteTitle>
    <b:Year>2019</b:Year>
    <b:Month>August</b:Month>
    <b:Day>Friday</b:Day>
    <b:URL>https://www.smartsheet.com/blog/essential-guide-writing-smart-goals</b:URL>
    <b:YearAccessed>2019</b:YearAccessed>
    <b:MonthAccessed>August</b:MonthAccessed>
    <b:DayAccessed>Friday</b:DayAccessed>
    <b:RefOrder>7</b:RefOrder>
  </b:Source>
  <b:Source>
    <b:Tag>Agu11</b:Tag>
    <b:SourceType>InternetSite</b:SourceType>
    <b:Guid>{3364B115-4B63-4B46-AC98-E65AE9AEA871}</b:Guid>
    <b:Author>
      <b:Author>
        <b:NameList>
          <b:Person>
            <b:Last>Aguilar</b:Last>
            <b:First>Elena</b:First>
          </b:Person>
        </b:NameList>
      </b:Author>
    </b:Author>
    <b:Title>Coaching Teachers: What You Need to Know</b:Title>
    <b:Year>2011</b:Year>
    <b:Month>August</b:Month>
    <b:Day>Thursday</b:Day>
    <b:InternetSiteTitle>Education week Teachers</b:InternetSiteTitle>
    <b:URL>https://www.edweek.org/tm/articles/2011/02/15/tln_coaching.html</b:URL>
    <b:YearAccessed>2019</b:YearAccessed>
    <b:MonthAccessed>August</b:MonthAccessed>
    <b:DayAccessed>Friday</b:DayAccessed>
    <b:RefOrder>4</b:RefOrder>
  </b:Source>
  <b:Source>
    <b:Tag>Ada08</b:Tag>
    <b:SourceType>InternetSite</b:SourceType>
    <b:Guid>{A123C23E-26F4-4D74-825D-088778DC23A9}</b:Guid>
    <b:Author>
      <b:Author>
        <b:NameList>
          <b:Person>
            <b:Last>Sicinski</b:Last>
            <b:First>Adam</b:First>
          </b:Person>
        </b:NameList>
      </b:Author>
    </b:Author>
    <b:Title>Workplace Coaching: A Six Step Guide for Coaching at Work</b:Title>
    <b:InternetSiteTitle>Workplace Coaching: A Six Step Guide for Coaching at Work</b:InternetSiteTitle>
    <b:Year>2008</b:Year>
    <b:Month>August</b:Month>
    <b:Day>Friday</b:Day>
    <b:URL>https://blog.iqmatrix.com/coaching-at-work</b:URL>
    <b:YearAccessed>2019</b:YearAccessed>
    <b:MonthAccessed>August</b:MonthAccessed>
    <b:DayAccessed>Friday</b:DayAccessed>
    <b:RefOrder>1</b:RefOrder>
  </b:Source>
  <b:Source>
    <b:Tag>Hea19</b:Tag>
    <b:SourceType>InternetSite</b:SourceType>
    <b:Guid>{855CAD5E-63DE-4E4F-8B92-17999C234412}</b:Guid>
    <b:Author>
      <b:Author>
        <b:NameList>
          <b:Person>
            <b:Last>Heathfield</b:Last>
            <b:First>Susan</b:First>
            <b:Middle>M.</b:Middle>
          </b:Person>
        </b:NameList>
      </b:Author>
    </b:Author>
    <b:Title>Role of Human Resources in the Workplace</b:Title>
    <b:Year>2019</b:Year>
    <b:YearAccessed>2019</b:YearAccessed>
    <b:MonthAccessed>August</b:MonthAccessed>
    <b:DayAccessed>Monday</b:DayAccessed>
    <b:URL>https://www.thebalancecareers.com/human-resources-4161680</b:URL>
    <b:RefOrder>8</b:RefOrder>
  </b:Source>
  <b:Source>
    <b:Tag>Vic19</b:Tag>
    <b:SourceType>InternetSite</b:SourceType>
    <b:Guid>{87D06EC3-D391-4CE3-94CB-DC56C63D09AC}</b:Guid>
    <b:Author>
      <b:Author>
        <b:NameList>
          <b:Person>
            <b:Last>Eds.</b:Last>
            <b:First>Vicky</b:First>
            <b:Middle>Webster and Martin Webster</b:Middle>
          </b:Person>
        </b:NameList>
      </b:Author>
    </b:Author>
    <b:Title>The Difference Between Coaching and Mentoring</b:Title>
    <b:Year>2019</b:Year>
    <b:YearAccessed>2019</b:YearAccessed>
    <b:MonthAccessed>August</b:MonthAccessed>
    <b:DayAccessed>Monday</b:DayAccessed>
    <b:URL>https://www.leadershipthoughts.com/difference-between-coaching-and-mentoring/</b:URL>
    <b:RefOrder>10</b:RefOrder>
  </b:Source>
  <b:Source>
    <b:Tag>Ale08</b:Tag>
    <b:SourceType>BookSection</b:SourceType>
    <b:Guid>{339482CB-3D04-4279-8F7F-35E2991AA7A4}</b:Guid>
    <b:Title>Mentoring and coaching</b:Title>
    <b:Year>2008</b:Year>
    <b:Author>
      <b:Author>
        <b:NameList>
          <b:Person>
            <b:Last>Services</b:Last>
            <b:First>Alex</b:First>
            <b:Middle>Michael and Technical Information</b:Middle>
          </b:Person>
        </b:NameList>
      </b:Author>
      <b:Editor>
        <b:NameList>
          <b:Person>
            <b:Last>CIMA</b:Last>
          </b:Person>
        </b:NameList>
      </b:Editor>
    </b:Author>
    <b:BookTitle>Mentoring and coaching Topic Gateway Series No. 50 </b:BookTitle>
    <b:Pages>4pp</b:Pages>
    <b:City>United Kingdom</b:City>
    <b:Publisher>The Chartered Institute of Management Accountants </b:Publisher>
    <b:RefOrder>9</b:RefOrder>
  </b:Source>
  <b:Source>
    <b:Tag>Ell05</b:Tag>
    <b:SourceType>BookSection</b:SourceType>
    <b:Guid>{C7F6FCCF-2172-4A46-A71D-75A2B7C59082}</b:Guid>
    <b:Author>
      <b:Author>
        <b:NameList>
          <b:Person>
            <b:Last>Murphy</b:Last>
            <b:First>Ellen</b:First>
            <b:Middle>A. Ensher Susan Elaine</b:Middle>
          </b:Person>
        </b:NameList>
      </b:Author>
    </b:Author>
    <b:Title>Power Mentoring</b:Title>
    <b:BookTitle>Power Mentoring How Successful Mentors and Protégés Get the Most Out of Their Relationships</b:BookTitle>
    <b:Year>2005</b:Year>
    <b:Pages>3pp  - 12pp</b:Pages>
    <b:City>San Francisco</b:City>
    <b:Publisher>Jossey-Bass </b:Publisher>
    <b:RefOrder>12</b:RefOrder>
  </b:Source>
  <b:Source>
    <b:Tag>Ell11</b:Tag>
    <b:SourceType>JournalArticle</b:SourceType>
    <b:Guid>{DE013749-CAF4-44DC-A911-A2823EA777F6}</b:Guid>
    <b:Title>The Mentoring Relationship Challenges Scale: The impact of mentoring stage, type, and gender</b:Title>
    <b:Year>2011</b:Year>
    <b:Pages>253pp - 266pp</b:Pages>
    <b:Author>
      <b:Author>
        <b:NameList>
          <b:Person>
            <b:Last>Murphy</b:Last>
            <b:First>Ellen</b:First>
            <b:Middle>A Enshera Susan E</b:Middle>
          </b:Person>
        </b:NameList>
      </b:Author>
    </b:Author>
    <b:JournalName>Science Direct</b:JournalName>
    <b:Volume>79</b:Volume>
    <b:Issue>1</b:Issue>
    <b:RefOrder>11</b:RefOrder>
  </b:Source>
  <b:Source>
    <b:Tag>Dan16</b:Tag>
    <b:SourceType>InternetSite</b:SourceType>
    <b:Guid>{7B1494E3-A04F-4777-B0A2-8237F2ED2381}</b:Guid>
    <b:Title>Leading Agile Change: Proven Change Models for Agile Transformation</b:Title>
    <b:Year>2016</b:Year>
    <b:Author>
      <b:Author>
        <b:NameList>
          <b:Person>
            <b:Last>Fuller</b:Last>
            <b:First>Daniel</b:First>
          </b:Person>
        </b:NameList>
      </b:Author>
    </b:Author>
    <b:YearAccessed>2019</b:YearAccessed>
    <b:MonthAccessed>August</b:MonthAccessed>
    <b:DayAccessed>Wednesday</b:DayAccessed>
    <b:URL>https://www.solutionsiq.com/resource/blog-post/leading-agile-change-proven-change-models-for-agile-transformation/</b:URL>
    <b:RefOrder>14</b:RefOrder>
  </b:Source>
  <b:Source>
    <b:Tag>Aar15</b:Tag>
    <b:SourceType>JournalArticle</b:SourceType>
    <b:Guid>{DA24FC89-8D60-4C3A-A612-B65BB0AB720F}</b:Guid>
    <b:Title>THE BENEFITS OF MENTORING AND COACHING IN THE PUBLIC SECTOR</b:Title>
    <b:Year>2015</b:Year>
    <b:Author>
      <b:Author>
        <b:NameList>
          <b:Person>
            <b:Last>Aaron Ganesh</b:Last>
            <b:First>Alec</b:First>
            <b:Middle>Bozas, Mogie Subban, Elias Munapo</b:Middle>
          </b:Person>
        </b:NameList>
      </b:Author>
    </b:Author>
    <b:JournalName>Journal of Governance and Regulation </b:JournalName>
    <b:Pages>17pp</b:Pages>
    <b:Volume>4</b:Volume>
    <b:Issue>3</b:Issue>
    <b:RefOrder>18</b:RefOrder>
  </b:Source>
  <b:Source>
    <b:Tag>Lou19</b:Tag>
    <b:SourceType>InternetSite</b:SourceType>
    <b:Guid>{BAC2C2BA-0D2B-4C26-BD65-150172A28C1C}</b:Guid>
    <b:Title>Personal Coaching Information for </b:Title>
    <b:Year>2019</b:Year>
    <b:Author>
      <b:Author>
        <b:NameList>
          <b:Person>
            <b:Last>Yates</b:Last>
            <b:First>Louise</b:First>
          </b:Person>
        </b:NameList>
      </b:Author>
    </b:Author>
    <b:YearAccessed>2019</b:YearAccessed>
    <b:MonthAccessed>August</b:MonthAccessed>
    <b:DayAccessed>Wednesday</b:DayAccessed>
    <b:URL>https://www.personal-coaching-information.com/</b:URL>
    <b:RefOrder>13</b:RefOrder>
  </b:Source>
  <b:Source>
    <b:Tag>94Wi</b:Tag>
    <b:SourceType>JournalArticle</b:SourceType>
    <b:Guid>{903840F6-E110-4533-A5E2-8B889B18C1BC}</b:Guid>
    <b:Year>1994</b:Year>
    <b:JournalName>Wiley Online Library</b:JournalName>
    <b:Pages>241pp - 249pp</b:Pages>
    <b:Volume>5</b:Volume>
    <b:Issue>4</b:Issue>
    <b:Author>
      <b:Author>
        <b:NameList>
          <b:Person>
            <b:Last>Samuel Aryee</b:Last>
            <b:First>Yue</b:First>
            <b:Middle>Wah Chay</b:Middle>
          </b:Person>
        </b:NameList>
      </b:Author>
    </b:Author>
    <b:Title>An Examination of the Impact of Career‐Oriented Mentoring on Work Commitment Attitudes and Career Satisfaction Among Professional and Managerial Employees</b:Title>
    <b:RefOrder>15</b:RefOrder>
  </b:Source>
  <b:Source>
    <b:Tag>Int16</b:Tag>
    <b:SourceType>InternetSite</b:SourceType>
    <b:Guid>{DA4FA4F5-3656-4918-B550-002CA05135AB}</b:Guid>
    <b:Title>The GROW model: Similarities between Coaching and UX </b:Title>
    <b:Year>2016</b:Year>
    <b:Author>
      <b:Author>
        <b:NameList>
          <b:Person>
            <b:Last>Foundation</b:Last>
            <b:First>Interaction</b:First>
            <b:Middle>Design</b:Middle>
          </b:Person>
        </b:NameList>
      </b:Author>
    </b:Author>
    <b:YearAccessed>2019</b:YearAccessed>
    <b:MonthAccessed>August</b:MonthAccessed>
    <b:DayAccessed>Wednesday</b:DayAccessed>
    <b:URL>https://www.interaction-design.org/literature/article/the-grow-model-similarities-between-coaching-and-ux</b:URL>
    <b:RefOrder>17</b:RefOrder>
  </b:Source>
  <b:Source>
    <b:Tag>Ins19</b:Tag>
    <b:SourceType>InternetSite</b:SourceType>
    <b:Guid>{3372441A-0849-46C0-B8EE-9C3E556DD517}</b:Guid>
    <b:Author>
      <b:Author>
        <b:NameList>
          <b:Person>
            <b:Last>Insala</b:Last>
          </b:Person>
        </b:NameList>
      </b:Author>
    </b:Author>
    <b:Title>6 Benefits of Coaching</b:Title>
    <b:Year>2019</b:Year>
    <b:YearAccessed>2019</b:YearAccessed>
    <b:MonthAccessed>August</b:MonthAccessed>
    <b:DayAccessed>Wednesday</b:DayAccessed>
    <b:URL>https://www.insala.com/Articles/6-benefits-of-coaching-for-individuals.asp</b:URL>
    <b:RefOrder>19</b:RefOrder>
  </b:Source>
  <b:Source>
    <b:Tag>Pat04</b:Tag>
    <b:SourceType>JournalArticle</b:SourceType>
    <b:Guid>{65E3E3BB-DA49-4EC4-95CF-A0C19DC99ACE}</b:Guid>
    <b:Title>Mastering Mentoring and Coaching with Emotional Intelligence </b:Title>
    <b:Year>2004</b:Year>
    <b:Author>
      <b:Author>
        <b:NameList>
          <b:Person>
            <b:Last>Bridoux</b:Last>
            <b:First>Patrick</b:First>
            <b:Middle>E. Merlevede &amp; Denis C.</b:Middle>
          </b:Person>
        </b:NameList>
      </b:Author>
    </b:Author>
    <b:JournalName>The International Journal of Mentoring and Coaching </b:JournalName>
    <b:Pages>224pp </b:Pages>
    <b:Volume>11</b:Volume>
    <b:Issue>1</b:Issue>
    <b:RefOrder>20</b:RefOrder>
  </b:Source>
  <b:Source>
    <b:Tag>Val181</b:Tag>
    <b:SourceType>InternetSite</b:SourceType>
    <b:Guid>{92CC1F6F-4D7C-4504-A3C4-5DC44524322F}</b:Guid>
    <b:Author>
      <b:Author>
        <b:NameList>
          <b:Person>
            <b:Last>Valluriblog</b:Last>
          </b:Person>
        </b:NameList>
      </b:Author>
    </b:Author>
    <b:Title>Organizational Benefits Of Coaching and Mentoring</b:Title>
    <b:Year>2018</b:Year>
    <b:YearAccessed>2019</b:YearAccessed>
    <b:MonthAccessed>August</b:MonthAccessed>
    <b:DayAccessed>Wednesday</b:DayAccessed>
    <b:URL>https://www.valluricf.com/blog/mentoring/organizational-benefits-of-coaching-and-mentoring/</b:URL>
    <b:RefOrder>21</b:RefOrder>
  </b:Source>
  <b:Source>
    <b:Tag>Mar19</b:Tag>
    <b:SourceType>InternetSite</b:SourceType>
    <b:Guid>{B297355E-8F2E-4648-ABF3-7913309A60ED}</b:Guid>
    <b:Author>
      <b:Author>
        <b:NameList>
          <b:Person>
            <b:Last>Pickering</b:Last>
            <b:First>Mary</b:First>
          </b:Person>
        </b:NameList>
      </b:Author>
    </b:Author>
    <b:Title>Benefits Of Coaching And Mentoring In The Workplace, Answer4u</b:Title>
    <b:Year>2019</b:Year>
    <b:YearAccessed>2019</b:YearAccessed>
    <b:MonthAccessed>August</b:MonthAccessed>
    <b:DayAccessed>Thursday</b:DayAccessed>
    <b:URL>https://answer-4u.com/2019/04/16/coaching-mentoring-workplace/</b:URL>
    <b:RefOrder>16</b:RefOrder>
  </b:Source>
  <b:Source>
    <b:Tag>Jul171</b:Tag>
    <b:SourceType>BookSection</b:SourceType>
    <b:Guid>{C67E26CE-6B4D-40BD-B0CE-61E62A0E2548}</b:Guid>
    <b:Title>How to be Heard </b:Title>
    <b:Year>2017</b:Year>
    <b:Author>
      <b:Author>
        <b:NameList>
          <b:Person>
            <b:Last>Treasure</b:Last>
            <b:First>Julian</b:First>
          </b:Person>
        </b:NameList>
      </b:Author>
    </b:Author>
    <b:BookTitle>How to be Heard, Secrets for Powerful Specking and listening </b:BookTitle>
    <b:Pages>1pp - 45pp</b:Pages>
    <b:City>United States of America</b:City>
    <b:Publisher>Mango Publishing	Group, a	division of Mango Media Inc.</b:Publisher>
    <b:RefOrder>22</b:RefOrder>
  </b:Source>
  <b:Source>
    <b:Tag>CHA10</b:Tag>
    <b:SourceType>BookSection</b:SourceType>
    <b:Guid>{755262DC-45AA-4EB0-8607-71B69CFA4E8E}</b:Guid>
    <b:Author>
      <b:Author>
        <b:NameList>
          <b:Person>
            <b:Last>Naroth</b:Last>
            <b:First>Charmon</b:First>
          </b:Person>
        </b:NameList>
      </b:Author>
    </b:Author>
    <b:Title>CONSTRUCTIVE TEACHER FEEDBACK FOR ENHANCING LEARNER PERFORMANCE IN MATHEMATICS</b:Title>
    <b:BookTitle>CONSTRUCTIVE TEACHER FEEDBACK FOR ENHANCING LEARNER PERFORMANCE IN MATHEMATICS</b:BookTitle>
    <b:Year>2010</b:Year>
    <b:Pages>1pp - 15pp</b:Pages>
    <b:City>South Africa</b:City>
    <b:RefOrder>24</b:RefOrder>
  </b:Source>
  <b:Source>
    <b:Tag>McG19</b:Tag>
    <b:SourceType>InternetSite</b:SourceType>
    <b:Guid>{591BDFD2-5C6E-4D55-B6FF-799834E0A14C}</b:Guid>
    <b:Author>
      <b:Author>
        <b:NameList>
          <b:Person>
            <b:Last>McGuinness</b:Last>
            <b:First>Mark</b:First>
          </b:Person>
        </b:NameList>
      </b:Author>
    </b:Author>
    <b:Title>Key Coaching Skills</b:Title>
    <b:Year>2019</b:Year>
    <b:YearAccessed>2019</b:YearAccessed>
    <b:MonthAccessed>August</b:MonthAccessed>
    <b:DayAccessed>Thursday</b:DayAccessed>
    <b:URL>https://www.wishfulthinking.co.uk/2007/06/19/key-coaching-skills/</b:URL>
    <b:RefOrder>23</b:RefOrder>
  </b:Source>
  <b:Source>
    <b:Tag>Jim11</b:Tag>
    <b:SourceType>InternetSite</b:SourceType>
    <b:Guid>{B4461ABB-3035-4415-ACA4-85B0CBC9F964}</b:Guid>
    <b:Author>
      <b:Author>
        <b:NameList>
          <b:Person>
            <b:Last>Domanski</b:Last>
            <b:First>Jim</b:First>
          </b:Person>
        </b:NameList>
      </b:Author>
    </b:Author>
    <b:Title>Top 10 Traits Of Great Coaching </b:Title>
    <b:Year>2011</b:Year>
    <b:YearAccessed>2019</b:YearAccessed>
    <b:MonthAccessed>August</b:MonthAccessed>
    <b:DayAccessed>Thursaday </b:DayAccessed>
    <b:URL>https://www.iidmglobal.com/expert_talk/expert-talk-categories/leadership/coach_mentor/id42522.html</b:URL>
    <b:RefOrder>25</b:RefOrder>
  </b:Source>
  <b:Source>
    <b:Tag>Llo09</b:Tag>
    <b:SourceType>InternetSite</b:SourceType>
    <b:Guid>{163E3BDB-A163-40F1-8500-C9697C2E1EF1}</b:Guid>
    <b:Author>
      <b:Author>
        <b:NameList>
          <b:Person>
            <b:Last>TSB</b:Last>
            <b:First>Lloyds</b:First>
          </b:Person>
        </b:NameList>
      </b:Author>
    </b:Author>
    <b:Title>Building Internal Coaching Skills Capabilities</b:Title>
    <b:Year>2009</b:Year>
    <b:YearAccessed>2019</b:YearAccessed>
    <b:MonthAccessed>August</b:MonthAccessed>
    <b:DayAccessed>Thursday</b:DayAccessed>
    <b:URL>www.theschoolofcoaching.com/case-studies/lloyds-tsb/</b:URL>
    <b:RefOrder>26</b:RefOrder>
  </b:Source>
  <b:Source>
    <b:Tag>Psy19</b:Tag>
    <b:SourceType>InternetSite</b:SourceType>
    <b:Guid>{53C79EE6-5DEA-46AA-9FE1-F7ED59445DE7}</b:Guid>
    <b:Author>
      <b:Author>
        <b:NameList>
          <b:Person>
            <b:Last>Test</b:Last>
            <b:First>Psychometric</b:First>
          </b:Person>
        </b:NameList>
      </b:Author>
    </b:Author>
    <b:Title>Psychometric Tests Open Psychometric Test Resource</b:Title>
    <b:Year>2019</b:Year>
    <b:YearAccessed>2019</b:YearAccessed>
    <b:MonthAccessed>August</b:MonthAccessed>
    <b:DayAccessed>Friday</b:DayAccessed>
    <b:URL>https://www.psychometrictest.org.uk/big-five-personality/</b:URL>
    <b:RefOrder>27</b:RefOrder>
  </b:Source>
</b:Sources>
</file>

<file path=customXml/itemProps1.xml><?xml version="1.0" encoding="utf-8"?>
<ds:datastoreItem xmlns:ds="http://schemas.openxmlformats.org/officeDocument/2006/customXml" ds:itemID="{CF763009-3308-4D53-B624-155136DCB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6410</Words>
  <Characters>36541</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venisha fraser</dc:creator>
  <cp:lastModifiedBy>venisha fraser</cp:lastModifiedBy>
  <cp:revision>2</cp:revision>
  <dcterms:created xsi:type="dcterms:W3CDTF">2019-08-26T00:11:00Z</dcterms:created>
  <dcterms:modified xsi:type="dcterms:W3CDTF">2019-08-26T00:11:00Z</dcterms:modified>
</cp:coreProperties>
</file>