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042331"/>
        <w:docPartObj>
          <w:docPartGallery w:val="Cover Pages"/>
          <w:docPartUnique/>
        </w:docPartObj>
      </w:sdtPr>
      <w:sdtEndPr>
        <w:rPr>
          <w:rFonts w:asciiTheme="majorHAnsi" w:eastAsiaTheme="majorEastAsia" w:hAnsiTheme="majorHAnsi" w:cstheme="majorBidi"/>
          <w:b/>
          <w:bCs/>
          <w:color w:val="2F5496" w:themeColor="accent1" w:themeShade="BF"/>
          <w:sz w:val="28"/>
          <w:szCs w:val="28"/>
        </w:rPr>
      </w:sdtEndPr>
      <w:sdtContent>
        <w:p w14:paraId="035C01AB" w14:textId="1ADBE7FC" w:rsidR="00AB20D1" w:rsidRDefault="00AB20D1">
          <w:r>
            <w:rPr>
              <w:noProof/>
            </w:rPr>
            <mc:AlternateContent>
              <mc:Choice Requires="wps">
                <w:drawing>
                  <wp:anchor distT="0" distB="0" distL="114300" distR="114300" simplePos="0" relativeHeight="251668480" behindDoc="0" locked="0" layoutInCell="1" allowOverlap="1" wp14:anchorId="7BB8AAE6" wp14:editId="7681391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6B59D10" w14:textId="7F118BB5" w:rsidR="00AB20D1" w:rsidRDefault="00195992">
                                    <w:pPr>
                                      <w:pStyle w:val="NoSpacing"/>
                                      <w:spacing w:after="480"/>
                                      <w:rPr>
                                        <w:i/>
                                        <w:color w:val="262626" w:themeColor="text1" w:themeTint="D9"/>
                                        <w:sz w:val="32"/>
                                        <w:szCs w:val="32"/>
                                      </w:rPr>
                                    </w:pPr>
                                    <w:r>
                                      <w:rPr>
                                        <w:i/>
                                        <w:color w:val="262626" w:themeColor="text1" w:themeTint="D9"/>
                                        <w:sz w:val="32"/>
                                        <w:szCs w:val="32"/>
                                      </w:rPr>
                                      <w:t>Jay Doherty-Stewart</w:t>
                                    </w:r>
                                  </w:p>
                                </w:sdtContent>
                              </w:sdt>
                              <w:p w14:paraId="20573DDD" w14:textId="6C1AC993" w:rsidR="00AB20D1" w:rsidRDefault="00195992">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B20D1">
                                      <w:rPr>
                                        <w:i/>
                                        <w:color w:val="262626" w:themeColor="text1" w:themeTint="D9"/>
                                        <w:sz w:val="26"/>
                                        <w:szCs w:val="26"/>
                                      </w:rPr>
                                      <w:t xml:space="preserve">     </w:t>
                                    </w:r>
                                  </w:sdtContent>
                                </w:sdt>
                                <w:r w:rsidR="00AB20D1">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BB8AAE6"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8480;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6B59D10" w14:textId="7F118BB5" w:rsidR="00AB20D1" w:rsidRDefault="00195992">
                              <w:pPr>
                                <w:pStyle w:val="NoSpacing"/>
                                <w:spacing w:after="480"/>
                                <w:rPr>
                                  <w:i/>
                                  <w:color w:val="262626" w:themeColor="text1" w:themeTint="D9"/>
                                  <w:sz w:val="32"/>
                                  <w:szCs w:val="32"/>
                                </w:rPr>
                              </w:pPr>
                              <w:r>
                                <w:rPr>
                                  <w:i/>
                                  <w:color w:val="262626" w:themeColor="text1" w:themeTint="D9"/>
                                  <w:sz w:val="32"/>
                                  <w:szCs w:val="32"/>
                                </w:rPr>
                                <w:t>Jay Doherty-Stewart</w:t>
                              </w:r>
                            </w:p>
                          </w:sdtContent>
                        </w:sdt>
                        <w:p w14:paraId="20573DDD" w14:textId="6C1AC993" w:rsidR="00AB20D1" w:rsidRDefault="00195992">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EndPr/>
                            <w:sdtContent>
                              <w:r w:rsidR="00AB20D1">
                                <w:rPr>
                                  <w:i/>
                                  <w:color w:val="262626" w:themeColor="text1" w:themeTint="D9"/>
                                  <w:sz w:val="26"/>
                                  <w:szCs w:val="26"/>
                                </w:rPr>
                                <w:t xml:space="preserve">     </w:t>
                              </w:r>
                            </w:sdtContent>
                          </w:sdt>
                          <w:r w:rsidR="00AB20D1">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7456" behindDoc="1" locked="0" layoutInCell="1" allowOverlap="1" wp14:anchorId="5677BA76" wp14:editId="4A3926F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http://schemas.microsoft.com/office/word/2018/wordml" xmlns:w16cex="http://schemas.microsoft.com/office/word/2018/wordml/cex">
                <w:pict>
                  <v:line w14:anchorId="456FD4F8" id="Straight Connector 37" o:spid="_x0000_s1026" style="position:absolute;z-index:-25164902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6432" behindDoc="0" locked="0" layoutInCell="1" allowOverlap="1" wp14:anchorId="0D99CE38" wp14:editId="6088FC0E">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52"/>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ED12F6" w14:textId="464454E3" w:rsidR="00AB20D1" w:rsidRDefault="00B50A5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2"/>
                                        <w:szCs w:val="120"/>
                                      </w:rPr>
                                      <w:t xml:space="preserve">an analysis of a </w:t>
                                    </w:r>
                                    <w:r w:rsidR="004C19C8">
                                      <w:rPr>
                                        <w:rFonts w:asciiTheme="majorHAnsi" w:hAnsiTheme="majorHAnsi"/>
                                        <w:i/>
                                        <w:caps/>
                                        <w:color w:val="262626" w:themeColor="text1" w:themeTint="D9"/>
                                        <w:sz w:val="52"/>
                                        <w:szCs w:val="120"/>
                                      </w:rPr>
                                      <w:t>consumer</w:t>
                                    </w:r>
                                    <w:r>
                                      <w:rPr>
                                        <w:rFonts w:asciiTheme="majorHAnsi" w:hAnsiTheme="majorHAnsi"/>
                                        <w:i/>
                                        <w:caps/>
                                        <w:color w:val="262626" w:themeColor="text1" w:themeTint="D9"/>
                                        <w:sz w:val="52"/>
                                        <w:szCs w:val="120"/>
                                      </w:rPr>
                                      <w:t xml:space="preserve">s </w:t>
                                    </w:r>
                                    <w:r w:rsidR="004C19C8">
                                      <w:rPr>
                                        <w:rFonts w:asciiTheme="majorHAnsi" w:hAnsiTheme="majorHAnsi"/>
                                        <w:i/>
                                        <w:caps/>
                                        <w:color w:val="262626" w:themeColor="text1" w:themeTint="D9"/>
                                        <w:sz w:val="52"/>
                                        <w:szCs w:val="120"/>
                                      </w:rPr>
                                      <w:t>perception</w:t>
                                    </w:r>
                                    <w:r>
                                      <w:rPr>
                                        <w:rFonts w:asciiTheme="majorHAnsi" w:hAnsiTheme="majorHAnsi"/>
                                        <w:i/>
                                        <w:caps/>
                                        <w:color w:val="262626" w:themeColor="text1" w:themeTint="D9"/>
                                        <w:sz w:val="52"/>
                                        <w:szCs w:val="120"/>
                                      </w:rPr>
                                      <w:t xml:space="preserve"> towards their cashless transactions, with the posibility of becoming a cashless society.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FD52BE" w14:textId="03148E5B" w:rsidR="00AB20D1" w:rsidRDefault="00AB20D1">
                                    <w:pPr>
                                      <w:pStyle w:val="NoSpacing"/>
                                      <w:rPr>
                                        <w:i/>
                                        <w:color w:val="262626" w:themeColor="text1" w:themeTint="D9"/>
                                        <w:sz w:val="36"/>
                                        <w:szCs w:val="36"/>
                                      </w:rPr>
                                    </w:pPr>
                                    <w:r>
                                      <w:rPr>
                                        <w:color w:val="262626" w:themeColor="text1" w:themeTint="D9"/>
                                        <w:sz w:val="36"/>
                                        <w:szCs w:val="36"/>
                                      </w:rPr>
                                      <w:t>Research Proposal.</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D99CE38" id="Text Box 38" o:spid="_x0000_s1027" type="#_x0000_t202" alt="Title: Title and subtitle" style="position:absolute;margin-left:0;margin-top:0;width:435.75pt;height:214.55pt;z-index:251666432;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52"/>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DED12F6" w14:textId="464454E3" w:rsidR="00AB20D1" w:rsidRDefault="00B50A5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52"/>
                                  <w:szCs w:val="120"/>
                                </w:rPr>
                                <w:t xml:space="preserve">an analysis of a </w:t>
                              </w:r>
                              <w:r w:rsidR="004C19C8">
                                <w:rPr>
                                  <w:rFonts w:asciiTheme="majorHAnsi" w:hAnsiTheme="majorHAnsi"/>
                                  <w:i/>
                                  <w:caps/>
                                  <w:color w:val="262626" w:themeColor="text1" w:themeTint="D9"/>
                                  <w:sz w:val="52"/>
                                  <w:szCs w:val="120"/>
                                </w:rPr>
                                <w:t>consumer</w:t>
                              </w:r>
                              <w:r>
                                <w:rPr>
                                  <w:rFonts w:asciiTheme="majorHAnsi" w:hAnsiTheme="majorHAnsi"/>
                                  <w:i/>
                                  <w:caps/>
                                  <w:color w:val="262626" w:themeColor="text1" w:themeTint="D9"/>
                                  <w:sz w:val="52"/>
                                  <w:szCs w:val="120"/>
                                </w:rPr>
                                <w:t xml:space="preserve">s </w:t>
                              </w:r>
                              <w:r w:rsidR="004C19C8">
                                <w:rPr>
                                  <w:rFonts w:asciiTheme="majorHAnsi" w:hAnsiTheme="majorHAnsi"/>
                                  <w:i/>
                                  <w:caps/>
                                  <w:color w:val="262626" w:themeColor="text1" w:themeTint="D9"/>
                                  <w:sz w:val="52"/>
                                  <w:szCs w:val="120"/>
                                </w:rPr>
                                <w:t>perception</w:t>
                              </w:r>
                              <w:r>
                                <w:rPr>
                                  <w:rFonts w:asciiTheme="majorHAnsi" w:hAnsiTheme="majorHAnsi"/>
                                  <w:i/>
                                  <w:caps/>
                                  <w:color w:val="262626" w:themeColor="text1" w:themeTint="D9"/>
                                  <w:sz w:val="52"/>
                                  <w:szCs w:val="120"/>
                                </w:rPr>
                                <w:t xml:space="preserve"> towards their cashless transactions, with the posibility of becoming a cashless society.</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FD52BE" w14:textId="03148E5B" w:rsidR="00AB20D1" w:rsidRDefault="00AB20D1">
                              <w:pPr>
                                <w:pStyle w:val="NoSpacing"/>
                                <w:rPr>
                                  <w:i/>
                                  <w:color w:val="262626" w:themeColor="text1" w:themeTint="D9"/>
                                  <w:sz w:val="36"/>
                                  <w:szCs w:val="36"/>
                                </w:rPr>
                              </w:pPr>
                              <w:r>
                                <w:rPr>
                                  <w:color w:val="262626" w:themeColor="text1" w:themeTint="D9"/>
                                  <w:sz w:val="36"/>
                                  <w:szCs w:val="36"/>
                                </w:rPr>
                                <w:t>Research Proposal.</w:t>
                              </w:r>
                            </w:p>
                          </w:sdtContent>
                        </w:sdt>
                      </w:txbxContent>
                    </v:textbox>
                    <w10:wrap anchorx="page" anchory="page"/>
                  </v:shape>
                </w:pict>
              </mc:Fallback>
            </mc:AlternateContent>
          </w:r>
        </w:p>
        <w:p w14:paraId="17049FD4" w14:textId="6C40A901" w:rsidR="008E2687" w:rsidRDefault="00AB20D1" w:rsidP="008E2687">
          <w:pPr>
            <w:rPr>
              <w:rStyle w:val="Hyperlink"/>
              <w:rFonts w:eastAsiaTheme="majorEastAsia"/>
              <w:noProof/>
            </w:rPr>
          </w:pPr>
          <w:r>
            <w:rPr>
              <w:rFonts w:asciiTheme="majorHAnsi" w:eastAsiaTheme="majorEastAsia" w:hAnsiTheme="majorHAnsi" w:cstheme="majorBidi"/>
              <w:b/>
              <w:bCs/>
              <w:color w:val="2F5496" w:themeColor="accent1" w:themeShade="BF"/>
              <w:sz w:val="28"/>
              <w:szCs w:val="28"/>
            </w:rPr>
            <w:br w:type="page"/>
          </w:r>
          <w:r w:rsidR="008E2687">
            <w:rPr>
              <w:rFonts w:asciiTheme="majorHAnsi" w:eastAsiaTheme="majorEastAsia" w:hAnsiTheme="majorHAnsi" w:cstheme="majorBidi"/>
              <w:b/>
              <w:bCs/>
              <w:color w:val="2F5496" w:themeColor="accent1" w:themeShade="BF"/>
              <w:sz w:val="28"/>
              <w:szCs w:val="28"/>
            </w:rPr>
            <w:fldChar w:fldCharType="begin"/>
          </w:r>
          <w:r w:rsidR="008E2687">
            <w:rPr>
              <w:rFonts w:asciiTheme="majorHAnsi" w:eastAsiaTheme="majorEastAsia" w:hAnsiTheme="majorHAnsi" w:cstheme="majorBidi"/>
              <w:b/>
              <w:bCs/>
              <w:color w:val="2F5496" w:themeColor="accent1" w:themeShade="BF"/>
              <w:sz w:val="28"/>
              <w:szCs w:val="28"/>
            </w:rPr>
            <w:instrText xml:space="preserve"> TOC \h \z \c "Figure" </w:instrText>
          </w:r>
          <w:r w:rsidR="008E2687">
            <w:rPr>
              <w:rFonts w:asciiTheme="majorHAnsi" w:eastAsiaTheme="majorEastAsia" w:hAnsiTheme="majorHAnsi" w:cstheme="majorBidi"/>
              <w:b/>
              <w:bCs/>
              <w:color w:val="2F5496" w:themeColor="accent1" w:themeShade="BF"/>
              <w:sz w:val="28"/>
              <w:szCs w:val="28"/>
            </w:rPr>
            <w:fldChar w:fldCharType="separate"/>
          </w:r>
        </w:p>
        <w:sdt>
          <w:sdtPr>
            <w:rPr>
              <w:rFonts w:ascii="Times New Roman" w:eastAsia="Times New Roman" w:hAnsi="Times New Roman" w:cs="Times New Roman"/>
              <w:b w:val="0"/>
              <w:bCs w:val="0"/>
              <w:color w:val="auto"/>
              <w:sz w:val="24"/>
              <w:szCs w:val="24"/>
            </w:rPr>
            <w:id w:val="-196857845"/>
            <w:docPartObj>
              <w:docPartGallery w:val="Table of Contents"/>
              <w:docPartUnique/>
            </w:docPartObj>
          </w:sdtPr>
          <w:sdtEndPr>
            <w:rPr>
              <w:noProof/>
            </w:rPr>
          </w:sdtEndPr>
          <w:sdtContent>
            <w:p w14:paraId="772FF0D0" w14:textId="2A4026F0" w:rsidR="008E2687" w:rsidRDefault="008E2687">
              <w:pPr>
                <w:pStyle w:val="TOCHeading"/>
              </w:pPr>
              <w:r>
                <w:t>Table of Contents</w:t>
              </w:r>
            </w:p>
            <w:p w14:paraId="6C250F3E" w14:textId="0B344BAB" w:rsidR="008E2687" w:rsidRDefault="008E2687">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1571898" w:history="1">
                <w:r w:rsidRPr="00F52550">
                  <w:rPr>
                    <w:rStyle w:val="Hyperlink"/>
                    <w:noProof/>
                  </w:rPr>
                  <w:t>1.Introduction.</w:t>
                </w:r>
                <w:r>
                  <w:rPr>
                    <w:noProof/>
                    <w:webHidden/>
                  </w:rPr>
                  <w:tab/>
                </w:r>
                <w:r>
                  <w:rPr>
                    <w:noProof/>
                    <w:webHidden/>
                  </w:rPr>
                  <w:fldChar w:fldCharType="begin"/>
                </w:r>
                <w:r>
                  <w:rPr>
                    <w:noProof/>
                    <w:webHidden/>
                  </w:rPr>
                  <w:instrText xml:space="preserve"> PAGEREF _Toc71571898 \h </w:instrText>
                </w:r>
                <w:r>
                  <w:rPr>
                    <w:noProof/>
                    <w:webHidden/>
                  </w:rPr>
                </w:r>
                <w:r>
                  <w:rPr>
                    <w:noProof/>
                    <w:webHidden/>
                  </w:rPr>
                  <w:fldChar w:fldCharType="separate"/>
                </w:r>
                <w:r>
                  <w:rPr>
                    <w:noProof/>
                    <w:webHidden/>
                  </w:rPr>
                  <w:t>2</w:t>
                </w:r>
                <w:r>
                  <w:rPr>
                    <w:noProof/>
                    <w:webHidden/>
                  </w:rPr>
                  <w:fldChar w:fldCharType="end"/>
                </w:r>
              </w:hyperlink>
            </w:p>
            <w:p w14:paraId="64C6BF13" w14:textId="789DDA87" w:rsidR="008E2687" w:rsidRDefault="00195992">
              <w:pPr>
                <w:pStyle w:val="TOC2"/>
                <w:tabs>
                  <w:tab w:val="right" w:leader="dot" w:pos="9010"/>
                </w:tabs>
                <w:rPr>
                  <w:rFonts w:eastAsiaTheme="minorEastAsia" w:cstheme="minorBidi"/>
                  <w:b w:val="0"/>
                  <w:bCs w:val="0"/>
                  <w:noProof/>
                  <w:sz w:val="24"/>
                  <w:szCs w:val="24"/>
                </w:rPr>
              </w:pPr>
              <w:hyperlink w:anchor="_Toc71571899" w:history="1">
                <w:r w:rsidR="008E2687" w:rsidRPr="00F52550">
                  <w:rPr>
                    <w:rStyle w:val="Hyperlink"/>
                    <w:noProof/>
                  </w:rPr>
                  <w:t>1.1 Rationale</w:t>
                </w:r>
                <w:r w:rsidR="008E2687">
                  <w:rPr>
                    <w:noProof/>
                    <w:webHidden/>
                  </w:rPr>
                  <w:tab/>
                </w:r>
                <w:r w:rsidR="008E2687">
                  <w:rPr>
                    <w:noProof/>
                    <w:webHidden/>
                  </w:rPr>
                  <w:fldChar w:fldCharType="begin"/>
                </w:r>
                <w:r w:rsidR="008E2687">
                  <w:rPr>
                    <w:noProof/>
                    <w:webHidden/>
                  </w:rPr>
                  <w:instrText xml:space="preserve"> PAGEREF _Toc71571899 \h </w:instrText>
                </w:r>
                <w:r w:rsidR="008E2687">
                  <w:rPr>
                    <w:noProof/>
                    <w:webHidden/>
                  </w:rPr>
                </w:r>
                <w:r w:rsidR="008E2687">
                  <w:rPr>
                    <w:noProof/>
                    <w:webHidden/>
                  </w:rPr>
                  <w:fldChar w:fldCharType="separate"/>
                </w:r>
                <w:r w:rsidR="008E2687">
                  <w:rPr>
                    <w:noProof/>
                    <w:webHidden/>
                  </w:rPr>
                  <w:t>2</w:t>
                </w:r>
                <w:r w:rsidR="008E2687">
                  <w:rPr>
                    <w:noProof/>
                    <w:webHidden/>
                  </w:rPr>
                  <w:fldChar w:fldCharType="end"/>
                </w:r>
              </w:hyperlink>
            </w:p>
            <w:p w14:paraId="379D17FD" w14:textId="4E1207C1" w:rsidR="008E2687" w:rsidRDefault="00195992">
              <w:pPr>
                <w:pStyle w:val="TOC2"/>
                <w:tabs>
                  <w:tab w:val="right" w:leader="dot" w:pos="9010"/>
                </w:tabs>
                <w:rPr>
                  <w:rFonts w:eastAsiaTheme="minorEastAsia" w:cstheme="minorBidi"/>
                  <w:b w:val="0"/>
                  <w:bCs w:val="0"/>
                  <w:noProof/>
                  <w:sz w:val="24"/>
                  <w:szCs w:val="24"/>
                </w:rPr>
              </w:pPr>
              <w:hyperlink w:anchor="_Toc71571900" w:history="1">
                <w:r w:rsidR="008E2687" w:rsidRPr="00F52550">
                  <w:rPr>
                    <w:rStyle w:val="Hyperlink"/>
                    <w:noProof/>
                  </w:rPr>
                  <w:t>1.2 Background and Literature Review</w:t>
                </w:r>
                <w:r w:rsidR="008E2687">
                  <w:rPr>
                    <w:noProof/>
                    <w:webHidden/>
                  </w:rPr>
                  <w:tab/>
                </w:r>
                <w:r w:rsidR="008E2687">
                  <w:rPr>
                    <w:noProof/>
                    <w:webHidden/>
                  </w:rPr>
                  <w:fldChar w:fldCharType="begin"/>
                </w:r>
                <w:r w:rsidR="008E2687">
                  <w:rPr>
                    <w:noProof/>
                    <w:webHidden/>
                  </w:rPr>
                  <w:instrText xml:space="preserve"> PAGEREF _Toc71571900 \h </w:instrText>
                </w:r>
                <w:r w:rsidR="008E2687">
                  <w:rPr>
                    <w:noProof/>
                    <w:webHidden/>
                  </w:rPr>
                </w:r>
                <w:r w:rsidR="008E2687">
                  <w:rPr>
                    <w:noProof/>
                    <w:webHidden/>
                  </w:rPr>
                  <w:fldChar w:fldCharType="separate"/>
                </w:r>
                <w:r w:rsidR="008E2687">
                  <w:rPr>
                    <w:noProof/>
                    <w:webHidden/>
                  </w:rPr>
                  <w:t>2</w:t>
                </w:r>
                <w:r w:rsidR="008E2687">
                  <w:rPr>
                    <w:noProof/>
                    <w:webHidden/>
                  </w:rPr>
                  <w:fldChar w:fldCharType="end"/>
                </w:r>
              </w:hyperlink>
            </w:p>
            <w:p w14:paraId="20AE27D1" w14:textId="264DB199" w:rsidR="008E2687" w:rsidRDefault="00195992">
              <w:pPr>
                <w:pStyle w:val="TOC2"/>
                <w:tabs>
                  <w:tab w:val="right" w:leader="dot" w:pos="9010"/>
                </w:tabs>
                <w:rPr>
                  <w:rFonts w:eastAsiaTheme="minorEastAsia" w:cstheme="minorBidi"/>
                  <w:b w:val="0"/>
                  <w:bCs w:val="0"/>
                  <w:noProof/>
                  <w:sz w:val="24"/>
                  <w:szCs w:val="24"/>
                </w:rPr>
              </w:pPr>
              <w:hyperlink w:anchor="_Toc71571901" w:history="1">
                <w:r w:rsidR="008E2687" w:rsidRPr="00F52550">
                  <w:rPr>
                    <w:rStyle w:val="Hyperlink"/>
                    <w:noProof/>
                  </w:rPr>
                  <w:t>1.2.1 Cashless Payments in the U.K.</w:t>
                </w:r>
                <w:r w:rsidR="008E2687">
                  <w:rPr>
                    <w:noProof/>
                    <w:webHidden/>
                  </w:rPr>
                  <w:tab/>
                </w:r>
                <w:r w:rsidR="008E2687">
                  <w:rPr>
                    <w:noProof/>
                    <w:webHidden/>
                  </w:rPr>
                  <w:fldChar w:fldCharType="begin"/>
                </w:r>
                <w:r w:rsidR="008E2687">
                  <w:rPr>
                    <w:noProof/>
                    <w:webHidden/>
                  </w:rPr>
                  <w:instrText xml:space="preserve"> PAGEREF _Toc71571901 \h </w:instrText>
                </w:r>
                <w:r w:rsidR="008E2687">
                  <w:rPr>
                    <w:noProof/>
                    <w:webHidden/>
                  </w:rPr>
                </w:r>
                <w:r w:rsidR="008E2687">
                  <w:rPr>
                    <w:noProof/>
                    <w:webHidden/>
                  </w:rPr>
                  <w:fldChar w:fldCharType="separate"/>
                </w:r>
                <w:r w:rsidR="008E2687">
                  <w:rPr>
                    <w:noProof/>
                    <w:webHidden/>
                  </w:rPr>
                  <w:t>2</w:t>
                </w:r>
                <w:r w:rsidR="008E2687">
                  <w:rPr>
                    <w:noProof/>
                    <w:webHidden/>
                  </w:rPr>
                  <w:fldChar w:fldCharType="end"/>
                </w:r>
              </w:hyperlink>
            </w:p>
            <w:p w14:paraId="543A4DC6" w14:textId="4368DACF" w:rsidR="008E2687" w:rsidRDefault="00195992">
              <w:pPr>
                <w:pStyle w:val="TOC2"/>
                <w:tabs>
                  <w:tab w:val="right" w:leader="dot" w:pos="9010"/>
                </w:tabs>
                <w:rPr>
                  <w:rFonts w:eastAsiaTheme="minorEastAsia" w:cstheme="minorBidi"/>
                  <w:b w:val="0"/>
                  <w:bCs w:val="0"/>
                  <w:noProof/>
                  <w:sz w:val="24"/>
                  <w:szCs w:val="24"/>
                </w:rPr>
              </w:pPr>
              <w:hyperlink w:anchor="_Toc71571902" w:history="1">
                <w:r w:rsidR="008E2687" w:rsidRPr="00F52550">
                  <w:rPr>
                    <w:rStyle w:val="Hyperlink"/>
                    <w:noProof/>
                  </w:rPr>
                  <w:t>1.2.2 Cashless Society as a Result of COVID-19.</w:t>
                </w:r>
                <w:r w:rsidR="008E2687">
                  <w:rPr>
                    <w:noProof/>
                    <w:webHidden/>
                  </w:rPr>
                  <w:tab/>
                </w:r>
                <w:r w:rsidR="008E2687">
                  <w:rPr>
                    <w:noProof/>
                    <w:webHidden/>
                  </w:rPr>
                  <w:fldChar w:fldCharType="begin"/>
                </w:r>
                <w:r w:rsidR="008E2687">
                  <w:rPr>
                    <w:noProof/>
                    <w:webHidden/>
                  </w:rPr>
                  <w:instrText xml:space="preserve"> PAGEREF _Toc71571902 \h </w:instrText>
                </w:r>
                <w:r w:rsidR="008E2687">
                  <w:rPr>
                    <w:noProof/>
                    <w:webHidden/>
                  </w:rPr>
                </w:r>
                <w:r w:rsidR="008E2687">
                  <w:rPr>
                    <w:noProof/>
                    <w:webHidden/>
                  </w:rPr>
                  <w:fldChar w:fldCharType="separate"/>
                </w:r>
                <w:r w:rsidR="008E2687">
                  <w:rPr>
                    <w:noProof/>
                    <w:webHidden/>
                  </w:rPr>
                  <w:t>2</w:t>
                </w:r>
                <w:r w:rsidR="008E2687">
                  <w:rPr>
                    <w:noProof/>
                    <w:webHidden/>
                  </w:rPr>
                  <w:fldChar w:fldCharType="end"/>
                </w:r>
              </w:hyperlink>
            </w:p>
            <w:p w14:paraId="5BC67E65" w14:textId="24F461CC" w:rsidR="008E2687" w:rsidRDefault="00195992">
              <w:pPr>
                <w:pStyle w:val="TOC2"/>
                <w:tabs>
                  <w:tab w:val="right" w:leader="dot" w:pos="9010"/>
                </w:tabs>
                <w:rPr>
                  <w:rFonts w:eastAsiaTheme="minorEastAsia" w:cstheme="minorBidi"/>
                  <w:b w:val="0"/>
                  <w:bCs w:val="0"/>
                  <w:noProof/>
                  <w:sz w:val="24"/>
                  <w:szCs w:val="24"/>
                </w:rPr>
              </w:pPr>
              <w:hyperlink w:anchor="_Toc71571903" w:history="1">
                <w:r w:rsidR="008E2687" w:rsidRPr="00F52550">
                  <w:rPr>
                    <w:rStyle w:val="Hyperlink"/>
                    <w:noProof/>
                  </w:rPr>
                  <w:t>1.3 The Aim and Objectives.</w:t>
                </w:r>
                <w:r w:rsidR="008E2687">
                  <w:rPr>
                    <w:noProof/>
                    <w:webHidden/>
                  </w:rPr>
                  <w:tab/>
                </w:r>
                <w:r w:rsidR="008E2687">
                  <w:rPr>
                    <w:noProof/>
                    <w:webHidden/>
                  </w:rPr>
                  <w:fldChar w:fldCharType="begin"/>
                </w:r>
                <w:r w:rsidR="008E2687">
                  <w:rPr>
                    <w:noProof/>
                    <w:webHidden/>
                  </w:rPr>
                  <w:instrText xml:space="preserve"> PAGEREF _Toc71571903 \h </w:instrText>
                </w:r>
                <w:r w:rsidR="008E2687">
                  <w:rPr>
                    <w:noProof/>
                    <w:webHidden/>
                  </w:rPr>
                </w:r>
                <w:r w:rsidR="008E2687">
                  <w:rPr>
                    <w:noProof/>
                    <w:webHidden/>
                  </w:rPr>
                  <w:fldChar w:fldCharType="separate"/>
                </w:r>
                <w:r w:rsidR="008E2687">
                  <w:rPr>
                    <w:noProof/>
                    <w:webHidden/>
                  </w:rPr>
                  <w:t>3</w:t>
                </w:r>
                <w:r w:rsidR="008E2687">
                  <w:rPr>
                    <w:noProof/>
                    <w:webHidden/>
                  </w:rPr>
                  <w:fldChar w:fldCharType="end"/>
                </w:r>
              </w:hyperlink>
            </w:p>
            <w:p w14:paraId="68EBBDE2" w14:textId="42AEAB1B" w:rsidR="008E2687" w:rsidRDefault="00195992">
              <w:pPr>
                <w:pStyle w:val="TOC1"/>
                <w:tabs>
                  <w:tab w:val="right" w:leader="dot" w:pos="9010"/>
                </w:tabs>
                <w:rPr>
                  <w:rFonts w:eastAsiaTheme="minorEastAsia" w:cstheme="minorBidi"/>
                  <w:b w:val="0"/>
                  <w:bCs w:val="0"/>
                  <w:i w:val="0"/>
                  <w:iCs w:val="0"/>
                  <w:noProof/>
                </w:rPr>
              </w:pPr>
              <w:hyperlink w:anchor="_Toc71571904" w:history="1">
                <w:r w:rsidR="008E2687" w:rsidRPr="00F52550">
                  <w:rPr>
                    <w:rStyle w:val="Hyperlink"/>
                    <w:noProof/>
                  </w:rPr>
                  <w:t>2. Research Methodology.</w:t>
                </w:r>
                <w:r w:rsidR="008E2687">
                  <w:rPr>
                    <w:noProof/>
                    <w:webHidden/>
                  </w:rPr>
                  <w:tab/>
                </w:r>
                <w:r w:rsidR="008E2687">
                  <w:rPr>
                    <w:noProof/>
                    <w:webHidden/>
                  </w:rPr>
                  <w:fldChar w:fldCharType="begin"/>
                </w:r>
                <w:r w:rsidR="008E2687">
                  <w:rPr>
                    <w:noProof/>
                    <w:webHidden/>
                  </w:rPr>
                  <w:instrText xml:space="preserve"> PAGEREF _Toc71571904 \h </w:instrText>
                </w:r>
                <w:r w:rsidR="008E2687">
                  <w:rPr>
                    <w:noProof/>
                    <w:webHidden/>
                  </w:rPr>
                </w:r>
                <w:r w:rsidR="008E2687">
                  <w:rPr>
                    <w:noProof/>
                    <w:webHidden/>
                  </w:rPr>
                  <w:fldChar w:fldCharType="separate"/>
                </w:r>
                <w:r w:rsidR="008E2687">
                  <w:rPr>
                    <w:noProof/>
                    <w:webHidden/>
                  </w:rPr>
                  <w:t>4</w:t>
                </w:r>
                <w:r w:rsidR="008E2687">
                  <w:rPr>
                    <w:noProof/>
                    <w:webHidden/>
                  </w:rPr>
                  <w:fldChar w:fldCharType="end"/>
                </w:r>
              </w:hyperlink>
            </w:p>
            <w:p w14:paraId="36E07519" w14:textId="52CEA3A8" w:rsidR="008E2687" w:rsidRDefault="00195992">
              <w:pPr>
                <w:pStyle w:val="TOC2"/>
                <w:tabs>
                  <w:tab w:val="right" w:leader="dot" w:pos="9010"/>
                </w:tabs>
                <w:rPr>
                  <w:rFonts w:eastAsiaTheme="minorEastAsia" w:cstheme="minorBidi"/>
                  <w:b w:val="0"/>
                  <w:bCs w:val="0"/>
                  <w:noProof/>
                  <w:sz w:val="24"/>
                  <w:szCs w:val="24"/>
                </w:rPr>
              </w:pPr>
              <w:hyperlink w:anchor="_Toc71571905" w:history="1">
                <w:r w:rsidR="008E2687" w:rsidRPr="00F52550">
                  <w:rPr>
                    <w:rStyle w:val="Hyperlink"/>
                    <w:noProof/>
                  </w:rPr>
                  <w:t>2.1 Research Design</w:t>
                </w:r>
                <w:r w:rsidR="008E2687">
                  <w:rPr>
                    <w:noProof/>
                    <w:webHidden/>
                  </w:rPr>
                  <w:tab/>
                </w:r>
                <w:r w:rsidR="008E2687">
                  <w:rPr>
                    <w:noProof/>
                    <w:webHidden/>
                  </w:rPr>
                  <w:fldChar w:fldCharType="begin"/>
                </w:r>
                <w:r w:rsidR="008E2687">
                  <w:rPr>
                    <w:noProof/>
                    <w:webHidden/>
                  </w:rPr>
                  <w:instrText xml:space="preserve"> PAGEREF _Toc71571905 \h </w:instrText>
                </w:r>
                <w:r w:rsidR="008E2687">
                  <w:rPr>
                    <w:noProof/>
                    <w:webHidden/>
                  </w:rPr>
                </w:r>
                <w:r w:rsidR="008E2687">
                  <w:rPr>
                    <w:noProof/>
                    <w:webHidden/>
                  </w:rPr>
                  <w:fldChar w:fldCharType="separate"/>
                </w:r>
                <w:r w:rsidR="008E2687">
                  <w:rPr>
                    <w:noProof/>
                    <w:webHidden/>
                  </w:rPr>
                  <w:t>4</w:t>
                </w:r>
                <w:r w:rsidR="008E2687">
                  <w:rPr>
                    <w:noProof/>
                    <w:webHidden/>
                  </w:rPr>
                  <w:fldChar w:fldCharType="end"/>
                </w:r>
              </w:hyperlink>
            </w:p>
            <w:p w14:paraId="5BF90C6F" w14:textId="480D0467" w:rsidR="008E2687" w:rsidRDefault="00195992">
              <w:pPr>
                <w:pStyle w:val="TOC2"/>
                <w:tabs>
                  <w:tab w:val="right" w:leader="dot" w:pos="9010"/>
                </w:tabs>
                <w:rPr>
                  <w:rFonts w:eastAsiaTheme="minorEastAsia" w:cstheme="minorBidi"/>
                  <w:b w:val="0"/>
                  <w:bCs w:val="0"/>
                  <w:noProof/>
                  <w:sz w:val="24"/>
                  <w:szCs w:val="24"/>
                </w:rPr>
              </w:pPr>
              <w:hyperlink w:anchor="_Toc71571906" w:history="1">
                <w:r w:rsidR="008E2687" w:rsidRPr="00F52550">
                  <w:rPr>
                    <w:rStyle w:val="Hyperlink"/>
                    <w:noProof/>
                  </w:rPr>
                  <w:t>2.2 Data Analysis</w:t>
                </w:r>
                <w:r w:rsidR="008E2687">
                  <w:rPr>
                    <w:noProof/>
                    <w:webHidden/>
                  </w:rPr>
                  <w:tab/>
                </w:r>
                <w:r w:rsidR="008E2687">
                  <w:rPr>
                    <w:noProof/>
                    <w:webHidden/>
                  </w:rPr>
                  <w:fldChar w:fldCharType="begin"/>
                </w:r>
                <w:r w:rsidR="008E2687">
                  <w:rPr>
                    <w:noProof/>
                    <w:webHidden/>
                  </w:rPr>
                  <w:instrText xml:space="preserve"> PAGEREF _Toc71571906 \h </w:instrText>
                </w:r>
                <w:r w:rsidR="008E2687">
                  <w:rPr>
                    <w:noProof/>
                    <w:webHidden/>
                  </w:rPr>
                </w:r>
                <w:r w:rsidR="008E2687">
                  <w:rPr>
                    <w:noProof/>
                    <w:webHidden/>
                  </w:rPr>
                  <w:fldChar w:fldCharType="separate"/>
                </w:r>
                <w:r w:rsidR="008E2687">
                  <w:rPr>
                    <w:noProof/>
                    <w:webHidden/>
                  </w:rPr>
                  <w:t>4</w:t>
                </w:r>
                <w:r w:rsidR="008E2687">
                  <w:rPr>
                    <w:noProof/>
                    <w:webHidden/>
                  </w:rPr>
                  <w:fldChar w:fldCharType="end"/>
                </w:r>
              </w:hyperlink>
            </w:p>
            <w:p w14:paraId="7C5EDBAE" w14:textId="4909128E" w:rsidR="008E2687" w:rsidRDefault="00195992">
              <w:pPr>
                <w:pStyle w:val="TOC2"/>
                <w:tabs>
                  <w:tab w:val="right" w:leader="dot" w:pos="9010"/>
                </w:tabs>
                <w:rPr>
                  <w:rFonts w:eastAsiaTheme="minorEastAsia" w:cstheme="minorBidi"/>
                  <w:b w:val="0"/>
                  <w:bCs w:val="0"/>
                  <w:noProof/>
                  <w:sz w:val="24"/>
                  <w:szCs w:val="24"/>
                </w:rPr>
              </w:pPr>
              <w:hyperlink w:anchor="_Toc71571907" w:history="1">
                <w:r w:rsidR="008E2687" w:rsidRPr="00F52550">
                  <w:rPr>
                    <w:rStyle w:val="Hyperlink"/>
                    <w:noProof/>
                  </w:rPr>
                  <w:t>2.3 Limitations</w:t>
                </w:r>
                <w:r w:rsidR="008E2687">
                  <w:rPr>
                    <w:noProof/>
                    <w:webHidden/>
                  </w:rPr>
                  <w:tab/>
                </w:r>
                <w:r w:rsidR="008E2687">
                  <w:rPr>
                    <w:noProof/>
                    <w:webHidden/>
                  </w:rPr>
                  <w:fldChar w:fldCharType="begin"/>
                </w:r>
                <w:r w:rsidR="008E2687">
                  <w:rPr>
                    <w:noProof/>
                    <w:webHidden/>
                  </w:rPr>
                  <w:instrText xml:space="preserve"> PAGEREF _Toc71571907 \h </w:instrText>
                </w:r>
                <w:r w:rsidR="008E2687">
                  <w:rPr>
                    <w:noProof/>
                    <w:webHidden/>
                  </w:rPr>
                </w:r>
                <w:r w:rsidR="008E2687">
                  <w:rPr>
                    <w:noProof/>
                    <w:webHidden/>
                  </w:rPr>
                  <w:fldChar w:fldCharType="separate"/>
                </w:r>
                <w:r w:rsidR="008E2687">
                  <w:rPr>
                    <w:noProof/>
                    <w:webHidden/>
                  </w:rPr>
                  <w:t>5</w:t>
                </w:r>
                <w:r w:rsidR="008E2687">
                  <w:rPr>
                    <w:noProof/>
                    <w:webHidden/>
                  </w:rPr>
                  <w:fldChar w:fldCharType="end"/>
                </w:r>
              </w:hyperlink>
            </w:p>
            <w:p w14:paraId="5E1EAEDA" w14:textId="27ADF589" w:rsidR="008E2687" w:rsidRDefault="00195992">
              <w:pPr>
                <w:pStyle w:val="TOC2"/>
                <w:tabs>
                  <w:tab w:val="right" w:leader="dot" w:pos="9010"/>
                </w:tabs>
                <w:rPr>
                  <w:rFonts w:eastAsiaTheme="minorEastAsia" w:cstheme="minorBidi"/>
                  <w:b w:val="0"/>
                  <w:bCs w:val="0"/>
                  <w:noProof/>
                  <w:sz w:val="24"/>
                  <w:szCs w:val="24"/>
                </w:rPr>
              </w:pPr>
              <w:hyperlink w:anchor="_Toc71571908" w:history="1">
                <w:r w:rsidR="008E2687" w:rsidRPr="00F52550">
                  <w:rPr>
                    <w:rStyle w:val="Hyperlink"/>
                    <w:noProof/>
                  </w:rPr>
                  <w:t>2.4 Ethical Issues</w:t>
                </w:r>
                <w:r w:rsidR="008E2687">
                  <w:rPr>
                    <w:noProof/>
                    <w:webHidden/>
                  </w:rPr>
                  <w:tab/>
                </w:r>
                <w:r w:rsidR="008E2687">
                  <w:rPr>
                    <w:noProof/>
                    <w:webHidden/>
                  </w:rPr>
                  <w:fldChar w:fldCharType="begin"/>
                </w:r>
                <w:r w:rsidR="008E2687">
                  <w:rPr>
                    <w:noProof/>
                    <w:webHidden/>
                  </w:rPr>
                  <w:instrText xml:space="preserve"> PAGEREF _Toc71571908 \h </w:instrText>
                </w:r>
                <w:r w:rsidR="008E2687">
                  <w:rPr>
                    <w:noProof/>
                    <w:webHidden/>
                  </w:rPr>
                </w:r>
                <w:r w:rsidR="008E2687">
                  <w:rPr>
                    <w:noProof/>
                    <w:webHidden/>
                  </w:rPr>
                  <w:fldChar w:fldCharType="separate"/>
                </w:r>
                <w:r w:rsidR="008E2687">
                  <w:rPr>
                    <w:noProof/>
                    <w:webHidden/>
                  </w:rPr>
                  <w:t>5</w:t>
                </w:r>
                <w:r w:rsidR="008E2687">
                  <w:rPr>
                    <w:noProof/>
                    <w:webHidden/>
                  </w:rPr>
                  <w:fldChar w:fldCharType="end"/>
                </w:r>
              </w:hyperlink>
            </w:p>
            <w:p w14:paraId="5A26B8C9" w14:textId="17F63957" w:rsidR="008E2687" w:rsidRDefault="00195992">
              <w:pPr>
                <w:pStyle w:val="TOC1"/>
                <w:tabs>
                  <w:tab w:val="right" w:leader="dot" w:pos="9010"/>
                </w:tabs>
                <w:rPr>
                  <w:rFonts w:eastAsiaTheme="minorEastAsia" w:cstheme="minorBidi"/>
                  <w:b w:val="0"/>
                  <w:bCs w:val="0"/>
                  <w:i w:val="0"/>
                  <w:iCs w:val="0"/>
                  <w:noProof/>
                </w:rPr>
              </w:pPr>
              <w:hyperlink w:anchor="_Toc71571909" w:history="1">
                <w:r w:rsidR="008E2687" w:rsidRPr="00F52550">
                  <w:rPr>
                    <w:rStyle w:val="Hyperlink"/>
                    <w:noProof/>
                  </w:rPr>
                  <w:t>3. Resources and Planning</w:t>
                </w:r>
                <w:r w:rsidR="008E2687">
                  <w:rPr>
                    <w:noProof/>
                    <w:webHidden/>
                  </w:rPr>
                  <w:tab/>
                </w:r>
                <w:r w:rsidR="008E2687">
                  <w:rPr>
                    <w:noProof/>
                    <w:webHidden/>
                  </w:rPr>
                  <w:fldChar w:fldCharType="begin"/>
                </w:r>
                <w:r w:rsidR="008E2687">
                  <w:rPr>
                    <w:noProof/>
                    <w:webHidden/>
                  </w:rPr>
                  <w:instrText xml:space="preserve"> PAGEREF _Toc71571909 \h </w:instrText>
                </w:r>
                <w:r w:rsidR="008E2687">
                  <w:rPr>
                    <w:noProof/>
                    <w:webHidden/>
                  </w:rPr>
                </w:r>
                <w:r w:rsidR="008E2687">
                  <w:rPr>
                    <w:noProof/>
                    <w:webHidden/>
                  </w:rPr>
                  <w:fldChar w:fldCharType="separate"/>
                </w:r>
                <w:r w:rsidR="008E2687">
                  <w:rPr>
                    <w:noProof/>
                    <w:webHidden/>
                  </w:rPr>
                  <w:t>6</w:t>
                </w:r>
                <w:r w:rsidR="008E2687">
                  <w:rPr>
                    <w:noProof/>
                    <w:webHidden/>
                  </w:rPr>
                  <w:fldChar w:fldCharType="end"/>
                </w:r>
              </w:hyperlink>
            </w:p>
            <w:p w14:paraId="1A8BDDD3" w14:textId="67C8223B" w:rsidR="008E2687" w:rsidRDefault="00195992">
              <w:pPr>
                <w:pStyle w:val="TOC2"/>
                <w:tabs>
                  <w:tab w:val="right" w:leader="dot" w:pos="9010"/>
                </w:tabs>
                <w:rPr>
                  <w:rFonts w:eastAsiaTheme="minorEastAsia" w:cstheme="minorBidi"/>
                  <w:b w:val="0"/>
                  <w:bCs w:val="0"/>
                  <w:noProof/>
                  <w:sz w:val="24"/>
                  <w:szCs w:val="24"/>
                </w:rPr>
              </w:pPr>
              <w:hyperlink w:anchor="_Toc71571910" w:history="1">
                <w:r w:rsidR="008E2687" w:rsidRPr="00F52550">
                  <w:rPr>
                    <w:rStyle w:val="Hyperlink"/>
                    <w:noProof/>
                  </w:rPr>
                  <w:t>3.1 Resources and Planning Process</w:t>
                </w:r>
                <w:r w:rsidR="008E2687">
                  <w:rPr>
                    <w:noProof/>
                    <w:webHidden/>
                  </w:rPr>
                  <w:tab/>
                </w:r>
                <w:r w:rsidR="008E2687">
                  <w:rPr>
                    <w:noProof/>
                    <w:webHidden/>
                  </w:rPr>
                  <w:fldChar w:fldCharType="begin"/>
                </w:r>
                <w:r w:rsidR="008E2687">
                  <w:rPr>
                    <w:noProof/>
                    <w:webHidden/>
                  </w:rPr>
                  <w:instrText xml:space="preserve"> PAGEREF _Toc71571910 \h </w:instrText>
                </w:r>
                <w:r w:rsidR="008E2687">
                  <w:rPr>
                    <w:noProof/>
                    <w:webHidden/>
                  </w:rPr>
                </w:r>
                <w:r w:rsidR="008E2687">
                  <w:rPr>
                    <w:noProof/>
                    <w:webHidden/>
                  </w:rPr>
                  <w:fldChar w:fldCharType="separate"/>
                </w:r>
                <w:r w:rsidR="008E2687">
                  <w:rPr>
                    <w:noProof/>
                    <w:webHidden/>
                  </w:rPr>
                  <w:t>6</w:t>
                </w:r>
                <w:r w:rsidR="008E2687">
                  <w:rPr>
                    <w:noProof/>
                    <w:webHidden/>
                  </w:rPr>
                  <w:fldChar w:fldCharType="end"/>
                </w:r>
              </w:hyperlink>
            </w:p>
            <w:p w14:paraId="02C9A339" w14:textId="01F30C0E" w:rsidR="008E2687" w:rsidRDefault="00195992">
              <w:pPr>
                <w:pStyle w:val="TOC2"/>
                <w:tabs>
                  <w:tab w:val="right" w:leader="dot" w:pos="9010"/>
                </w:tabs>
                <w:rPr>
                  <w:rFonts w:eastAsiaTheme="minorEastAsia" w:cstheme="minorBidi"/>
                  <w:b w:val="0"/>
                  <w:bCs w:val="0"/>
                  <w:noProof/>
                  <w:sz w:val="24"/>
                  <w:szCs w:val="24"/>
                </w:rPr>
              </w:pPr>
              <w:hyperlink w:anchor="_Toc71571911" w:history="1">
                <w:r w:rsidR="008E2687" w:rsidRPr="00F52550">
                  <w:rPr>
                    <w:rStyle w:val="Hyperlink"/>
                    <w:noProof/>
                  </w:rPr>
                  <w:t>3.2 Gantt Chart</w:t>
                </w:r>
                <w:r w:rsidR="008E2687">
                  <w:rPr>
                    <w:noProof/>
                    <w:webHidden/>
                  </w:rPr>
                  <w:tab/>
                </w:r>
                <w:r w:rsidR="008E2687">
                  <w:rPr>
                    <w:noProof/>
                    <w:webHidden/>
                  </w:rPr>
                  <w:fldChar w:fldCharType="begin"/>
                </w:r>
                <w:r w:rsidR="008E2687">
                  <w:rPr>
                    <w:noProof/>
                    <w:webHidden/>
                  </w:rPr>
                  <w:instrText xml:space="preserve"> PAGEREF _Toc71571911 \h </w:instrText>
                </w:r>
                <w:r w:rsidR="008E2687">
                  <w:rPr>
                    <w:noProof/>
                    <w:webHidden/>
                  </w:rPr>
                </w:r>
                <w:r w:rsidR="008E2687">
                  <w:rPr>
                    <w:noProof/>
                    <w:webHidden/>
                  </w:rPr>
                  <w:fldChar w:fldCharType="separate"/>
                </w:r>
                <w:r w:rsidR="008E2687">
                  <w:rPr>
                    <w:noProof/>
                    <w:webHidden/>
                  </w:rPr>
                  <w:t>6</w:t>
                </w:r>
                <w:r w:rsidR="008E2687">
                  <w:rPr>
                    <w:noProof/>
                    <w:webHidden/>
                  </w:rPr>
                  <w:fldChar w:fldCharType="end"/>
                </w:r>
              </w:hyperlink>
            </w:p>
            <w:p w14:paraId="0C8784B2" w14:textId="3E58D1D9" w:rsidR="008E2687" w:rsidRDefault="00195992">
              <w:pPr>
                <w:pStyle w:val="TOC1"/>
                <w:tabs>
                  <w:tab w:val="right" w:leader="dot" w:pos="9010"/>
                </w:tabs>
                <w:rPr>
                  <w:rFonts w:eastAsiaTheme="minorEastAsia" w:cstheme="minorBidi"/>
                  <w:b w:val="0"/>
                  <w:bCs w:val="0"/>
                  <w:i w:val="0"/>
                  <w:iCs w:val="0"/>
                  <w:noProof/>
                </w:rPr>
              </w:pPr>
              <w:hyperlink w:anchor="_Toc71571912" w:history="1">
                <w:r w:rsidR="008E2687" w:rsidRPr="00F52550">
                  <w:rPr>
                    <w:rStyle w:val="Hyperlink"/>
                    <w:noProof/>
                  </w:rPr>
                  <w:t>4. References.</w:t>
                </w:r>
                <w:r w:rsidR="008E2687">
                  <w:rPr>
                    <w:noProof/>
                    <w:webHidden/>
                  </w:rPr>
                  <w:tab/>
                </w:r>
                <w:r w:rsidR="008E2687">
                  <w:rPr>
                    <w:noProof/>
                    <w:webHidden/>
                  </w:rPr>
                  <w:fldChar w:fldCharType="begin"/>
                </w:r>
                <w:r w:rsidR="008E2687">
                  <w:rPr>
                    <w:noProof/>
                    <w:webHidden/>
                  </w:rPr>
                  <w:instrText xml:space="preserve"> PAGEREF _Toc71571912 \h </w:instrText>
                </w:r>
                <w:r w:rsidR="008E2687">
                  <w:rPr>
                    <w:noProof/>
                    <w:webHidden/>
                  </w:rPr>
                </w:r>
                <w:r w:rsidR="008E2687">
                  <w:rPr>
                    <w:noProof/>
                    <w:webHidden/>
                  </w:rPr>
                  <w:fldChar w:fldCharType="separate"/>
                </w:r>
                <w:r w:rsidR="008E2687">
                  <w:rPr>
                    <w:noProof/>
                    <w:webHidden/>
                  </w:rPr>
                  <w:t>7</w:t>
                </w:r>
                <w:r w:rsidR="008E2687">
                  <w:rPr>
                    <w:noProof/>
                    <w:webHidden/>
                  </w:rPr>
                  <w:fldChar w:fldCharType="end"/>
                </w:r>
              </w:hyperlink>
            </w:p>
            <w:p w14:paraId="05365387" w14:textId="70774287" w:rsidR="008E2687" w:rsidRDefault="008E2687">
              <w:r>
                <w:rPr>
                  <w:b/>
                  <w:bCs/>
                  <w:noProof/>
                </w:rPr>
                <w:fldChar w:fldCharType="end"/>
              </w:r>
            </w:p>
          </w:sdtContent>
        </w:sdt>
        <w:p w14:paraId="3C74E9F8" w14:textId="256326FF" w:rsidR="008E2687" w:rsidRDefault="008E2687" w:rsidP="008E2687">
          <w:pPr>
            <w:rPr>
              <w:rFonts w:eastAsiaTheme="minorEastAsia"/>
            </w:rPr>
          </w:pPr>
        </w:p>
        <w:p w14:paraId="73F5524C" w14:textId="4621A1BF" w:rsidR="008E2687" w:rsidRDefault="008E2687" w:rsidP="008E2687">
          <w:pPr>
            <w:rPr>
              <w:rFonts w:eastAsiaTheme="minorEastAsia"/>
            </w:rPr>
          </w:pPr>
          <w:r>
            <w:rPr>
              <w:rFonts w:eastAsiaTheme="minorEastAsia"/>
            </w:rPr>
            <w:br w:type="page"/>
          </w:r>
        </w:p>
        <w:p w14:paraId="06DB35F5" w14:textId="77777777" w:rsidR="008E2687" w:rsidRDefault="008E2687">
          <w:pPr>
            <w:rPr>
              <w:rFonts w:eastAsiaTheme="minorEastAsia"/>
            </w:rPr>
          </w:pPr>
          <w:r>
            <w:rPr>
              <w:rFonts w:eastAsiaTheme="minorEastAsia"/>
            </w:rPr>
            <w:lastRenderedPageBreak/>
            <w:br w:type="page"/>
          </w:r>
        </w:p>
        <w:p w14:paraId="63371E36" w14:textId="77777777" w:rsidR="008E2687" w:rsidRPr="008E2687" w:rsidRDefault="008E2687" w:rsidP="008E2687">
          <w:pPr>
            <w:rPr>
              <w:rFonts w:eastAsiaTheme="minorEastAsia"/>
            </w:rPr>
          </w:pPr>
        </w:p>
        <w:p w14:paraId="64B2A6FF" w14:textId="4B376443" w:rsidR="008E2687" w:rsidRPr="008E2687" w:rsidRDefault="008E2687" w:rsidP="008E2687">
          <w:pPr>
            <w:rPr>
              <w:b/>
              <w:color w:val="000000" w:themeColor="text1"/>
            </w:rPr>
          </w:pPr>
          <w:r>
            <w:rPr>
              <w:rFonts w:asciiTheme="majorHAnsi" w:eastAsiaTheme="majorEastAsia" w:hAnsiTheme="majorHAnsi" w:cstheme="majorBidi"/>
              <w:b/>
              <w:bCs/>
              <w:color w:val="2F5496" w:themeColor="accent1" w:themeShade="BF"/>
              <w:sz w:val="28"/>
              <w:szCs w:val="28"/>
            </w:rPr>
            <w:fldChar w:fldCharType="end"/>
          </w:r>
        </w:p>
        <w:bookmarkStart w:id="0" w:name="_Toc71571898" w:displacedByCustomXml="next"/>
      </w:sdtContent>
    </w:sdt>
    <w:p w14:paraId="0DDE2F95" w14:textId="3404A741" w:rsidR="00E078AA" w:rsidRDefault="00E078AA" w:rsidP="00E078AA">
      <w:pPr>
        <w:pStyle w:val="Heading1"/>
        <w:rPr>
          <w:b/>
          <w:color w:val="000000" w:themeColor="text1"/>
        </w:rPr>
      </w:pPr>
      <w:r>
        <w:rPr>
          <w:b/>
          <w:color w:val="000000" w:themeColor="text1"/>
        </w:rPr>
        <w:t>1.</w:t>
      </w:r>
      <w:r w:rsidRPr="00E078AA">
        <w:rPr>
          <w:b/>
          <w:color w:val="000000" w:themeColor="text1"/>
        </w:rPr>
        <w:t>Introduction.</w:t>
      </w:r>
      <w:bookmarkEnd w:id="0"/>
    </w:p>
    <w:p w14:paraId="7D1557CA" w14:textId="13D62665" w:rsidR="004C19C8" w:rsidRPr="004C19C8" w:rsidRDefault="004C19C8" w:rsidP="004C19C8">
      <w:r>
        <w:t xml:space="preserve">The aim of this dissertation is to </w:t>
      </w:r>
      <w:proofErr w:type="spellStart"/>
      <w:r>
        <w:t>analayse</w:t>
      </w:r>
      <w:proofErr w:type="spellEnd"/>
      <w:r>
        <w:t xml:space="preserve"> a consumers perception into their cashless transactions and the impact of cashless methods.  An evaluation of a person’s spending patterns while using contactless methods will be undertaken; while both comparing, and contrasting these against the spending patterns while using cas</w:t>
      </w:r>
      <w:r w:rsidR="008E2687">
        <w:t xml:space="preserve">hless payment methods. </w:t>
      </w:r>
    </w:p>
    <w:p w14:paraId="1FD40C98" w14:textId="77777777" w:rsidR="00E078AA" w:rsidRDefault="00E078AA" w:rsidP="00E078AA">
      <w:pPr>
        <w:pStyle w:val="Heading2"/>
        <w:rPr>
          <w:b w:val="0"/>
        </w:rPr>
      </w:pPr>
      <w:bookmarkStart w:id="1" w:name="_Toc71571899"/>
      <w:r>
        <w:t xml:space="preserve">1.1 </w:t>
      </w:r>
      <w:r w:rsidRPr="00E078AA">
        <w:t>Rationale</w:t>
      </w:r>
      <w:bookmarkEnd w:id="1"/>
    </w:p>
    <w:p w14:paraId="372AEFDD" w14:textId="0125EBC7" w:rsidR="00FC6BE2" w:rsidRPr="002B5C05" w:rsidRDefault="0039744C" w:rsidP="002B5C05">
      <w:r>
        <w:t xml:space="preserve"> Cashless society is becoming more and more common, especially in the past twelve months as a result of the COVID-19 pandemic. 72% of people have said that they have used less cash, as a result of the COVID-19 outbreak</w:t>
      </w:r>
      <w:sdt>
        <w:sdtPr>
          <w:id w:val="-812252013"/>
          <w:citation/>
        </w:sdtPr>
        <w:sdtEndPr/>
        <w:sdtContent>
          <w:r>
            <w:fldChar w:fldCharType="begin"/>
          </w:r>
          <w:r>
            <w:instrText xml:space="preserve"> CITATION Chr20 \l 2057 </w:instrText>
          </w:r>
          <w:r>
            <w:fldChar w:fldCharType="separate"/>
          </w:r>
          <w:r w:rsidR="00282CAA">
            <w:rPr>
              <w:noProof/>
            </w:rPr>
            <w:t xml:space="preserve"> (Newlands, 2020)</w:t>
          </w:r>
          <w:r>
            <w:fldChar w:fldCharType="end"/>
          </w:r>
        </w:sdtContent>
      </w:sdt>
      <w:r>
        <w:t xml:space="preserve">. </w:t>
      </w:r>
    </w:p>
    <w:p w14:paraId="3E378605" w14:textId="1F6A2ADB" w:rsidR="0039744C" w:rsidRDefault="00E078AA" w:rsidP="00E078AA">
      <w:pPr>
        <w:pStyle w:val="Heading2"/>
      </w:pPr>
      <w:bookmarkStart w:id="2" w:name="_Toc71571900"/>
      <w:r>
        <w:t xml:space="preserve">1.2 </w:t>
      </w:r>
      <w:r w:rsidRPr="00E078AA">
        <w:t>Background and Literature Revie</w:t>
      </w:r>
      <w:r w:rsidR="000A20D7">
        <w:t>w</w:t>
      </w:r>
      <w:bookmarkEnd w:id="2"/>
    </w:p>
    <w:p w14:paraId="731D42B5" w14:textId="6659B4AB" w:rsidR="00E078AA" w:rsidRDefault="004C19C8" w:rsidP="004C19C8">
      <w:pPr>
        <w:pStyle w:val="Heading2"/>
      </w:pPr>
      <w:bookmarkStart w:id="3" w:name="_Toc71571901"/>
      <w:r>
        <w:t>1.2.1</w:t>
      </w:r>
      <w:r w:rsidR="000A20D7">
        <w:t xml:space="preserve"> </w:t>
      </w:r>
      <w:r w:rsidR="0039744C">
        <w:t>Cashless Payments in the U.K.</w:t>
      </w:r>
      <w:bookmarkEnd w:id="3"/>
      <w:r w:rsidR="0039744C">
        <w:t xml:space="preserve"> </w:t>
      </w:r>
      <w:r w:rsidR="00E078AA" w:rsidRPr="00E078AA">
        <w:t xml:space="preserve"> </w:t>
      </w:r>
    </w:p>
    <w:p w14:paraId="593B585A" w14:textId="1A0115D8" w:rsidR="000A20D7" w:rsidRPr="00AC6B1F" w:rsidRDefault="00195992" w:rsidP="000A20D7">
      <w:pPr>
        <w:rPr>
          <w:rFonts w:ascii="Arial" w:hAnsi="Arial" w:cs="Arial"/>
          <w:color w:val="838383"/>
          <w:sz w:val="23"/>
          <w:szCs w:val="23"/>
          <w:lang w:val="en-US"/>
        </w:rPr>
      </w:pPr>
      <w:sdt>
        <w:sdtPr>
          <w:id w:val="379602607"/>
          <w:citation/>
        </w:sdtPr>
        <w:sdtEndPr/>
        <w:sdtContent>
          <w:r w:rsidR="000A20D7">
            <w:fldChar w:fldCharType="begin"/>
          </w:r>
          <w:r w:rsidR="000A20D7">
            <w:instrText xml:space="preserve"> CITATION Ale201 \l 2057 </w:instrText>
          </w:r>
          <w:r w:rsidR="000A20D7">
            <w:fldChar w:fldCharType="separate"/>
          </w:r>
          <w:r w:rsidR="00282CAA">
            <w:rPr>
              <w:noProof/>
            </w:rPr>
            <w:t>(Ingham, 2020)</w:t>
          </w:r>
          <w:r w:rsidR="000A20D7">
            <w:fldChar w:fldCharType="end"/>
          </w:r>
        </w:sdtContent>
      </w:sdt>
      <w:r w:rsidR="000A20D7">
        <w:t xml:space="preserve"> defines a cashless society as the economy having no physical cash. It would mean that all transactions are made using digital services. The payments would still be made using local currency, but online or using a form of card. As a result of slowly becoming cashless, the cash usage </w:t>
      </w:r>
      <w:r w:rsidR="00AC6B1F">
        <w:t>fell by as much as 38.1% between 2000 and 2020 around the UK. The total number of cash withdrawals in the UK has decreased by 22% in the last decade</w:t>
      </w:r>
      <w:sdt>
        <w:sdtPr>
          <w:id w:val="-2005117151"/>
          <w:citation/>
        </w:sdtPr>
        <w:sdtEndPr/>
        <w:sdtContent>
          <w:r w:rsidR="00AC6B1F">
            <w:fldChar w:fldCharType="begin"/>
          </w:r>
          <w:r w:rsidR="00AC6B1F">
            <w:instrText xml:space="preserve"> CITATION Abd212 \l 2057 </w:instrText>
          </w:r>
          <w:r w:rsidR="00AC6B1F">
            <w:fldChar w:fldCharType="separate"/>
          </w:r>
          <w:r w:rsidR="00282CAA">
            <w:rPr>
              <w:noProof/>
            </w:rPr>
            <w:t xml:space="preserve"> (Abdulla, 2021)</w:t>
          </w:r>
          <w:r w:rsidR="00AC6B1F">
            <w:fldChar w:fldCharType="end"/>
          </w:r>
        </w:sdtContent>
      </w:sdt>
      <w:r w:rsidR="00AC6B1F">
        <w:t xml:space="preserve">. </w:t>
      </w:r>
    </w:p>
    <w:p w14:paraId="7FC620DF" w14:textId="063A8DF0" w:rsidR="00D04A37" w:rsidRDefault="004C19C8" w:rsidP="004C19C8">
      <w:pPr>
        <w:pStyle w:val="Heading2"/>
      </w:pPr>
      <w:bookmarkStart w:id="4" w:name="_Toc71571902"/>
      <w:r>
        <w:t xml:space="preserve">1.2.2 </w:t>
      </w:r>
      <w:r w:rsidR="00D04A37">
        <w:t>Cashless Society as a Result of COVID-19.</w:t>
      </w:r>
      <w:bookmarkEnd w:id="4"/>
    </w:p>
    <w:p w14:paraId="1BE73F02" w14:textId="4D09BAF8" w:rsidR="00D04A37" w:rsidRDefault="00D04A37" w:rsidP="00D04A37">
      <w:r>
        <w:t>Even before the COVID-19 pandemic, having cash in your purse was then becoming a thing of the pas</w:t>
      </w:r>
      <w:r w:rsidR="00BB57D8">
        <w:t>t</w:t>
      </w:r>
      <w:r>
        <w:t xml:space="preserve">. </w:t>
      </w:r>
      <w:r w:rsidR="008E3766">
        <w:t>In 2020 and now following into 2021, COVID-19 has severely reduced cash payments even further, with many shops often refusing to accept cash and having card payments only</w:t>
      </w:r>
      <w:sdt>
        <w:sdtPr>
          <w:id w:val="1577168948"/>
          <w:citation/>
        </w:sdtPr>
        <w:sdtEndPr/>
        <w:sdtContent>
          <w:r w:rsidR="00AC6B1F">
            <w:fldChar w:fldCharType="begin"/>
          </w:r>
          <w:r w:rsidR="00AC6B1F">
            <w:instrText xml:space="preserve"> CITATION Rea20 \l 2057 </w:instrText>
          </w:r>
          <w:r w:rsidR="00AC6B1F">
            <w:fldChar w:fldCharType="separate"/>
          </w:r>
          <w:r w:rsidR="00282CAA">
            <w:rPr>
              <w:noProof/>
            </w:rPr>
            <w:t xml:space="preserve"> (Read, 2020)</w:t>
          </w:r>
          <w:r w:rsidR="00AC6B1F">
            <w:fldChar w:fldCharType="end"/>
          </w:r>
        </w:sdtContent>
      </w:sdt>
      <w:r w:rsidR="008E3766">
        <w:t xml:space="preserve">. </w:t>
      </w:r>
      <w:r w:rsidR="00F974A9">
        <w:t>As a result of COVID-19, the total number of ATM transactions decreased by 43% and the value of the cash which was withdrawn fell by 37%</w:t>
      </w:r>
      <w:sdt>
        <w:sdtPr>
          <w:id w:val="-2094766318"/>
          <w:citation/>
        </w:sdtPr>
        <w:sdtEndPr/>
        <w:sdtContent>
          <w:r w:rsidR="00F974A9">
            <w:fldChar w:fldCharType="begin"/>
          </w:r>
          <w:r w:rsidR="00F974A9">
            <w:instrText xml:space="preserve"> CITATION Fin21 \l 2057 </w:instrText>
          </w:r>
          <w:r w:rsidR="00F974A9">
            <w:fldChar w:fldCharType="separate"/>
          </w:r>
          <w:r w:rsidR="00282CAA">
            <w:rPr>
              <w:noProof/>
            </w:rPr>
            <w:t xml:space="preserve"> (Finextra, 2021)</w:t>
          </w:r>
          <w:r w:rsidR="00F974A9">
            <w:fldChar w:fldCharType="end"/>
          </w:r>
        </w:sdtContent>
      </w:sdt>
      <w:r w:rsidR="00F974A9">
        <w:t xml:space="preserve">. over the </w:t>
      </w:r>
      <w:r w:rsidR="00A256C4">
        <w:t>have been concerned when using the machines, as they believe this increases their chance of contracting COVID-19. Also, due to lockdown, people are forced to stay inside which means there has been a decline in spending as a whole</w:t>
      </w:r>
      <w:r w:rsidR="00F974A9">
        <w:t>, which caused online sales to rocket by 33.9% in 2020</w:t>
      </w:r>
      <w:sdt>
        <w:sdtPr>
          <w:id w:val="1740364619"/>
          <w:citation/>
        </w:sdtPr>
        <w:sdtEndPr/>
        <w:sdtContent>
          <w:r w:rsidR="00F974A9">
            <w:fldChar w:fldCharType="begin"/>
          </w:r>
          <w:r w:rsidR="00F974A9">
            <w:instrText xml:space="preserve"> CITATION Off211 \l 2057 </w:instrText>
          </w:r>
          <w:r w:rsidR="00F974A9">
            <w:fldChar w:fldCharType="separate"/>
          </w:r>
          <w:r w:rsidR="00282CAA">
            <w:rPr>
              <w:noProof/>
            </w:rPr>
            <w:t xml:space="preserve"> (Office of National Statistics , 2021)</w:t>
          </w:r>
          <w:r w:rsidR="00F974A9">
            <w:fldChar w:fldCharType="end"/>
          </w:r>
        </w:sdtContent>
      </w:sdt>
      <w:r w:rsidR="00F974A9">
        <w:t xml:space="preserve"> </w:t>
      </w:r>
    </w:p>
    <w:p w14:paraId="0392053E" w14:textId="77777777" w:rsidR="00F974A9" w:rsidRDefault="00F974A9" w:rsidP="00D04A37"/>
    <w:p w14:paraId="47BAB793" w14:textId="23D18146" w:rsidR="00A256C4" w:rsidRDefault="00A256C4" w:rsidP="00D04A37">
      <w:r>
        <w:t>Though COVID-19 has forced us to move closer to becoming ‘completely cashless’, we are still being restricted by the technology which is required to be able to make the final jump to being completely cashless.</w:t>
      </w:r>
      <w:r w:rsidR="0053522E">
        <w:t xml:space="preserve"> However, as of June 2020 the amount of coins and bank notes within the UK hit £85.9 billion, which is almost an increase of £4.7 billion since January 2017, as illustrated in Figure 1 below</w:t>
      </w:r>
      <w:sdt>
        <w:sdtPr>
          <w:id w:val="-1525170779"/>
          <w:citation/>
        </w:sdtPr>
        <w:sdtEndPr/>
        <w:sdtContent>
          <w:r w:rsidR="0053522E">
            <w:fldChar w:fldCharType="begin"/>
          </w:r>
          <w:r w:rsidR="0053522E">
            <w:instrText xml:space="preserve"> CITATION Sta21 \l 2057 </w:instrText>
          </w:r>
          <w:r w:rsidR="0053522E">
            <w:fldChar w:fldCharType="separate"/>
          </w:r>
          <w:r w:rsidR="00282CAA">
            <w:rPr>
              <w:noProof/>
            </w:rPr>
            <w:t xml:space="preserve"> (Statista, 2021)</w:t>
          </w:r>
          <w:r w:rsidR="0053522E">
            <w:fldChar w:fldCharType="end"/>
          </w:r>
        </w:sdtContent>
      </w:sdt>
      <w:r w:rsidR="0053522E">
        <w:t>.</w:t>
      </w:r>
    </w:p>
    <w:p w14:paraId="7898B5CF" w14:textId="77777777" w:rsidR="0053522E" w:rsidRDefault="0053522E" w:rsidP="0053522E">
      <w:pPr>
        <w:keepNext/>
        <w:jc w:val="center"/>
      </w:pPr>
      <w:r w:rsidRPr="0053522E">
        <w:rPr>
          <w:noProof/>
        </w:rPr>
        <w:lastRenderedPageBreak/>
        <w:drawing>
          <wp:inline distT="0" distB="0" distL="0" distR="0" wp14:anchorId="1D7887FC" wp14:editId="7550C129">
            <wp:extent cx="3928533" cy="246164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0811" cy="2463075"/>
                    </a:xfrm>
                    <a:prstGeom prst="rect">
                      <a:avLst/>
                    </a:prstGeom>
                  </pic:spPr>
                </pic:pic>
              </a:graphicData>
            </a:graphic>
          </wp:inline>
        </w:drawing>
      </w:r>
    </w:p>
    <w:p w14:paraId="7955DB41" w14:textId="50B85464" w:rsidR="0053522E" w:rsidRPr="00D04A37" w:rsidRDefault="0053522E" w:rsidP="0053522E">
      <w:pPr>
        <w:pStyle w:val="Caption"/>
        <w:jc w:val="center"/>
      </w:pPr>
      <w:bookmarkStart w:id="5" w:name="_Toc71571806"/>
      <w:bookmarkStart w:id="6" w:name="_Toc71571823"/>
      <w:r>
        <w:t xml:space="preserve">Figure </w:t>
      </w:r>
      <w:r>
        <w:fldChar w:fldCharType="begin"/>
      </w:r>
      <w:r>
        <w:instrText xml:space="preserve"> SEQ Figure \* ARABIC </w:instrText>
      </w:r>
      <w:r>
        <w:fldChar w:fldCharType="separate"/>
      </w:r>
      <w:r>
        <w:rPr>
          <w:noProof/>
        </w:rPr>
        <w:t>1</w:t>
      </w:r>
      <w:r>
        <w:fldChar w:fldCharType="end"/>
      </w:r>
      <w:r>
        <w:t xml:space="preserve"> - Rise in Coins and Banknotes in UK</w:t>
      </w:r>
      <w:bookmarkEnd w:id="5"/>
      <w:bookmarkEnd w:id="6"/>
      <w:sdt>
        <w:sdtPr>
          <w:id w:val="-965658746"/>
          <w:citation/>
        </w:sdtPr>
        <w:sdtEndPr/>
        <w:sdtContent>
          <w:r w:rsidR="008E2687">
            <w:fldChar w:fldCharType="begin"/>
          </w:r>
          <w:r w:rsidR="008E2687">
            <w:instrText xml:space="preserve"> CITATION Sta21 \l 2057 </w:instrText>
          </w:r>
          <w:r w:rsidR="008E2687">
            <w:fldChar w:fldCharType="separate"/>
          </w:r>
          <w:r w:rsidR="008E2687">
            <w:rPr>
              <w:noProof/>
            </w:rPr>
            <w:t xml:space="preserve"> (Statista, 2021)</w:t>
          </w:r>
          <w:r w:rsidR="008E2687">
            <w:fldChar w:fldCharType="end"/>
          </w:r>
        </w:sdtContent>
      </w:sdt>
    </w:p>
    <w:p w14:paraId="25E98B00" w14:textId="2C1A4445" w:rsidR="00E078AA" w:rsidRDefault="00E078AA" w:rsidP="00E078AA">
      <w:pPr>
        <w:pStyle w:val="Heading2"/>
        <w:rPr>
          <w:b w:val="0"/>
        </w:rPr>
      </w:pPr>
      <w:bookmarkStart w:id="7" w:name="_Toc71571903"/>
      <w:r>
        <w:t xml:space="preserve">1.3 </w:t>
      </w:r>
      <w:r w:rsidRPr="00E078AA">
        <w:t>The Aim and Objectives.</w:t>
      </w:r>
      <w:bookmarkEnd w:id="7"/>
    </w:p>
    <w:p w14:paraId="06B9D5A0" w14:textId="17FFF331" w:rsidR="00AB20D1" w:rsidRDefault="00AB20D1" w:rsidP="00AB20D1">
      <w:r w:rsidRPr="00AB20D1">
        <w:rPr>
          <w:rStyle w:val="QuoteChar"/>
          <w:color w:val="000000" w:themeColor="text1"/>
        </w:rPr>
        <w:t>“The aim of a study is to clearly articulate what it is you wish to accomplish”</w:t>
      </w:r>
      <w:sdt>
        <w:sdtPr>
          <w:id w:val="-1015768597"/>
          <w:citation/>
        </w:sdtPr>
        <w:sdtEndPr/>
        <w:sdtContent>
          <w:r>
            <w:fldChar w:fldCharType="begin"/>
          </w:r>
          <w:r>
            <w:instrText xml:space="preserve"> CITATION Mun08 \l 2057 </w:instrText>
          </w:r>
          <w:r>
            <w:fldChar w:fldCharType="separate"/>
          </w:r>
          <w:r w:rsidR="00282CAA">
            <w:rPr>
              <w:noProof/>
            </w:rPr>
            <w:t xml:space="preserve"> (Munhall &amp; Chenail, 2008)</w:t>
          </w:r>
          <w:r>
            <w:fldChar w:fldCharType="end"/>
          </w:r>
        </w:sdtContent>
      </w:sdt>
      <w:r>
        <w:t>.</w:t>
      </w:r>
      <w:r w:rsidR="0053522E">
        <w:t xml:space="preserve"> The aim of this dissertation is to analyse a consumers perception into their cashless transactions, taking into consideration the possibility of becoming a cashless society. </w:t>
      </w:r>
    </w:p>
    <w:p w14:paraId="70A654F9" w14:textId="5AD598A3" w:rsidR="00AB20D1" w:rsidRDefault="00AB20D1" w:rsidP="00AB20D1">
      <w:pPr>
        <w:pStyle w:val="Subtitle"/>
      </w:pPr>
    </w:p>
    <w:p w14:paraId="4F4D8C64" w14:textId="2F3A481E" w:rsidR="00AB20D1" w:rsidRDefault="00AB20D1" w:rsidP="00AB20D1">
      <w:bookmarkStart w:id="8" w:name="_GoBack"/>
      <w:bookmarkEnd w:id="8"/>
      <w:r>
        <w:t>In order to achieve the outlined aim above, there have been three main objectives set. These are as follows –</w:t>
      </w:r>
    </w:p>
    <w:p w14:paraId="53FE0411" w14:textId="77777777" w:rsidR="00AB20D1" w:rsidRPr="00AB20D1" w:rsidRDefault="00AB20D1" w:rsidP="00AB20D1"/>
    <w:p w14:paraId="16DD4081" w14:textId="07CCCC8D" w:rsidR="00AB20D1" w:rsidRDefault="00AB20D1" w:rsidP="00AB20D1">
      <w:pPr>
        <w:pStyle w:val="Subtitle"/>
      </w:pPr>
      <w:r>
        <w:t>Objective 1:</w:t>
      </w:r>
    </w:p>
    <w:p w14:paraId="5DD1FFB6" w14:textId="5B88306D" w:rsidR="00AB20D1" w:rsidRDefault="00AB20D1" w:rsidP="00AB20D1">
      <w:r>
        <w:t>Critically analyse literature which has already been produced</w:t>
      </w:r>
      <w:r w:rsidR="00D41502">
        <w:t xml:space="preserve"> </w:t>
      </w:r>
      <w:r>
        <w:t>in order to be able to gain a thorough understanding of the topic of a cashless society.</w:t>
      </w:r>
    </w:p>
    <w:p w14:paraId="4C8019FD" w14:textId="6971D5FA" w:rsidR="00AB20D1" w:rsidRDefault="00AB20D1" w:rsidP="00AB20D1">
      <w:pPr>
        <w:pStyle w:val="Subtitle"/>
      </w:pPr>
    </w:p>
    <w:p w14:paraId="4F2AB435" w14:textId="699DDD5F" w:rsidR="00AB20D1" w:rsidRDefault="00AB20D1" w:rsidP="00AB20D1">
      <w:pPr>
        <w:pStyle w:val="Subtitle"/>
      </w:pPr>
      <w:r>
        <w:t>Objective 2:</w:t>
      </w:r>
    </w:p>
    <w:p w14:paraId="68426F88" w14:textId="7D7D94A2" w:rsidR="00AB20D1" w:rsidRDefault="00AB20D1" w:rsidP="00AB20D1">
      <w:r>
        <w:t>Carry out a questionnaire which is able to reach</w:t>
      </w:r>
      <w:r w:rsidR="00D41502">
        <w:t xml:space="preserve"> the desired</w:t>
      </w:r>
      <w:r>
        <w:t xml:space="preserve"> audience online, to acquire an understanding of peoples spending patterns, with the current economy possibly becoming a cashless society.</w:t>
      </w:r>
    </w:p>
    <w:p w14:paraId="7255D5DF" w14:textId="7FE3AEE1" w:rsidR="00AB20D1" w:rsidRDefault="00AB20D1" w:rsidP="00D41502">
      <w:pPr>
        <w:pStyle w:val="Subtitle"/>
      </w:pPr>
    </w:p>
    <w:p w14:paraId="5CB8ED91" w14:textId="658842A2" w:rsidR="00D41502" w:rsidRDefault="00D41502" w:rsidP="00D41502">
      <w:pPr>
        <w:pStyle w:val="Subtitle"/>
      </w:pPr>
      <w:r>
        <w:t>Objective 3:</w:t>
      </w:r>
    </w:p>
    <w:p w14:paraId="37713BE2" w14:textId="245D00AB" w:rsidR="00D41502" w:rsidRDefault="00D41502" w:rsidP="00D41502">
      <w:r>
        <w:t xml:space="preserve">To analyse data gathered from primary research using an online questionnaire to establish a viewpoint of consumers towards a cashless society and the spending patterns using cashless methods. </w:t>
      </w:r>
    </w:p>
    <w:p w14:paraId="1EEF6E6C" w14:textId="77777777" w:rsidR="00D41502" w:rsidRPr="00D41502" w:rsidRDefault="00D41502" w:rsidP="00D41502"/>
    <w:p w14:paraId="6B0F2774" w14:textId="31AFD699" w:rsidR="00AB20D1" w:rsidRDefault="00AB20D1" w:rsidP="00AB20D1">
      <w:pPr>
        <w:pStyle w:val="Subtitle"/>
      </w:pPr>
      <w:r>
        <w:t xml:space="preserve">Objective </w:t>
      </w:r>
      <w:r w:rsidR="00D41502">
        <w:t>4</w:t>
      </w:r>
      <w:r>
        <w:t>:</w:t>
      </w:r>
    </w:p>
    <w:p w14:paraId="5C2D2EBE" w14:textId="2235FB88" w:rsidR="008E2687" w:rsidRDefault="00AB20D1" w:rsidP="00AB20D1">
      <w:r>
        <w:t xml:space="preserve">Combine both the literature already available, and the information gathered from conducting my own primary research to be able to come to a conclusion of the impact that a cashless society has, as well as </w:t>
      </w:r>
      <w:r w:rsidR="00477410">
        <w:t>making recommendations in regards to becoming a cashless economy, towards the consumers and the governing bodies of today</w:t>
      </w:r>
      <w:r w:rsidR="00151C3C">
        <w:t>’</w:t>
      </w:r>
      <w:r w:rsidR="00477410">
        <w:t>s businesses.</w:t>
      </w:r>
      <w:r>
        <w:t xml:space="preserve"> </w:t>
      </w:r>
    </w:p>
    <w:p w14:paraId="0BFF5BF0" w14:textId="77777777" w:rsidR="008E2687" w:rsidRDefault="008E2687">
      <w:r>
        <w:br w:type="page"/>
      </w:r>
    </w:p>
    <w:p w14:paraId="1894DED9" w14:textId="77777777" w:rsidR="00AB20D1" w:rsidRPr="00AB20D1" w:rsidRDefault="00AB20D1" w:rsidP="00AB20D1"/>
    <w:p w14:paraId="28961582" w14:textId="77777777" w:rsidR="00FC6BE2" w:rsidRDefault="00E078AA" w:rsidP="00E078AA">
      <w:pPr>
        <w:pStyle w:val="Heading1"/>
        <w:rPr>
          <w:b/>
          <w:color w:val="000000" w:themeColor="text1"/>
        </w:rPr>
      </w:pPr>
      <w:bookmarkStart w:id="9" w:name="_Toc71571904"/>
      <w:r>
        <w:rPr>
          <w:b/>
          <w:color w:val="000000" w:themeColor="text1"/>
        </w:rPr>
        <w:t xml:space="preserve">2. </w:t>
      </w:r>
      <w:r w:rsidRPr="00E078AA">
        <w:rPr>
          <w:b/>
          <w:color w:val="000000" w:themeColor="text1"/>
        </w:rPr>
        <w:t>Research Methodology</w:t>
      </w:r>
      <w:r w:rsidR="00FC6BE2">
        <w:rPr>
          <w:b/>
          <w:color w:val="000000" w:themeColor="text1"/>
        </w:rPr>
        <w:t>.</w:t>
      </w:r>
      <w:bookmarkEnd w:id="9"/>
    </w:p>
    <w:p w14:paraId="3C89A21B" w14:textId="4E6B5F3E" w:rsidR="00235E18" w:rsidRDefault="00FC6BE2" w:rsidP="00235E18">
      <w:r>
        <w:t>Research is known to be the process of inquiry which requires the gathering of data</w:t>
      </w:r>
      <w:r w:rsidR="00436A1C">
        <w:t xml:space="preserve">, documenting the important information and analysis of understanding of the data, while in accordance </w:t>
      </w:r>
      <w:r w:rsidR="00E21901">
        <w:t xml:space="preserve">with the correct methodologies which have been set by the particular </w:t>
      </w:r>
      <w:r w:rsidR="008B46D0">
        <w:t xml:space="preserve">professional field as well as academic disciplines. </w:t>
      </w:r>
      <w:sdt>
        <w:sdtPr>
          <w:id w:val="-17170561"/>
          <w:citation/>
        </w:sdtPr>
        <w:sdtEndPr/>
        <w:sdtContent>
          <w:r w:rsidR="00BB57D8">
            <w:fldChar w:fldCharType="begin"/>
          </w:r>
          <w:r w:rsidR="00BB57D8">
            <w:instrText xml:space="preserve"> CITATION Spe94 \l 2057 </w:instrText>
          </w:r>
          <w:r w:rsidR="00BB57D8">
            <w:fldChar w:fldCharType="separate"/>
          </w:r>
          <w:r w:rsidR="00282CAA">
            <w:rPr>
              <w:noProof/>
            </w:rPr>
            <w:t>(Sperry &amp; Armstrong, 1994)</w:t>
          </w:r>
          <w:r w:rsidR="00BB57D8">
            <w:fldChar w:fldCharType="end"/>
          </w:r>
        </w:sdtContent>
      </w:sdt>
      <w:r w:rsidR="00BB57D8">
        <w:t xml:space="preserve"> define research as the method of which gathering data, that goes on to provide both scientific information and theories, to be able to explain the natures and properties of countries across the world. Furthermore, scientific research has the ability to be divided into further categories dependent on their academic disciplines. </w:t>
      </w:r>
    </w:p>
    <w:p w14:paraId="70EF8CA7" w14:textId="06E5688D" w:rsidR="00BB57D8" w:rsidRPr="00BB57D8" w:rsidRDefault="00BB57D8" w:rsidP="00235E18">
      <w:pPr>
        <w:rPr>
          <w:rFonts w:asciiTheme="minorHAnsi" w:eastAsiaTheme="minorHAnsi" w:hAnsiTheme="minorHAnsi" w:cstheme="minorBidi"/>
        </w:rPr>
      </w:pPr>
    </w:p>
    <w:p w14:paraId="3698E080" w14:textId="25FD15AD" w:rsidR="00E078AA" w:rsidRDefault="00F36377" w:rsidP="00FC6BE2">
      <w:r>
        <w:t xml:space="preserve">The “Research Onion” created by </w:t>
      </w:r>
      <w:sdt>
        <w:sdtPr>
          <w:id w:val="2042316072"/>
          <w:citation/>
        </w:sdtPr>
        <w:sdtEndPr/>
        <w:sdtContent>
          <w:r w:rsidR="00AB20D1">
            <w:fldChar w:fldCharType="begin"/>
          </w:r>
          <w:r w:rsidR="00AB20D1">
            <w:instrText xml:space="preserve">CITATION Sau09 \l 2057 </w:instrText>
          </w:r>
          <w:r w:rsidR="00AB20D1">
            <w:fldChar w:fldCharType="separate"/>
          </w:r>
          <w:r w:rsidR="00282CAA">
            <w:rPr>
              <w:noProof/>
            </w:rPr>
            <w:t>(Saunders, et al., 2009)</w:t>
          </w:r>
          <w:r w:rsidR="00AB20D1">
            <w:fldChar w:fldCharType="end"/>
          </w:r>
        </w:sdtContent>
      </w:sdt>
      <w:r w:rsidR="00E077CA">
        <w:t xml:space="preserve">, shows the different stages which are required in the development of research. The separate layers of the onion provides a much more detailed explanation of the different stages of the research process. </w:t>
      </w:r>
    </w:p>
    <w:p w14:paraId="2511722A" w14:textId="6D352746" w:rsidR="00AB20D1" w:rsidRPr="00E078AA" w:rsidRDefault="00AB20D1" w:rsidP="00FC6BE2">
      <w:r>
        <w:rPr>
          <w:noProof/>
          <w:lang w:eastAsia="en-GB"/>
        </w:rPr>
        <w:drawing>
          <wp:anchor distT="0" distB="0" distL="114300" distR="114300" simplePos="0" relativeHeight="251662336" behindDoc="1" locked="0" layoutInCell="1" allowOverlap="1" wp14:anchorId="51EC88ED" wp14:editId="7F773B0F">
            <wp:simplePos x="0" y="0"/>
            <wp:positionH relativeFrom="column">
              <wp:posOffset>38735</wp:posOffset>
            </wp:positionH>
            <wp:positionV relativeFrom="paragraph">
              <wp:posOffset>28575</wp:posOffset>
            </wp:positionV>
            <wp:extent cx="4357370" cy="3185160"/>
            <wp:effectExtent l="0" t="0" r="0" b="2540"/>
            <wp:wrapTopAndBottom/>
            <wp:docPr id="2" name="Picture 2" descr="http://writepass.com/journal/wp-content/uploads/2012/06/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ritepass.com/journal/wp-content/uploads/2012/06/Research-On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7370" cy="3185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E96BB7" w14:textId="0E277A49" w:rsidR="00E078AA" w:rsidRDefault="00E078AA" w:rsidP="00E078AA">
      <w:pPr>
        <w:pStyle w:val="Heading2"/>
        <w:rPr>
          <w:b w:val="0"/>
        </w:rPr>
      </w:pPr>
      <w:bookmarkStart w:id="10" w:name="_Toc71571905"/>
      <w:r w:rsidRPr="00E078AA">
        <w:t>2.1 Research Design</w:t>
      </w:r>
      <w:bookmarkEnd w:id="10"/>
      <w:r w:rsidRPr="00E078AA">
        <w:t xml:space="preserve"> </w:t>
      </w:r>
    </w:p>
    <w:p w14:paraId="1B8B0210" w14:textId="301C604A" w:rsidR="00AB20D1" w:rsidRDefault="00AB20D1" w:rsidP="00AB20D1">
      <w:r>
        <w:t xml:space="preserve">The research techniques which are used for this dissertation will be the following. The primary research will be divided </w:t>
      </w:r>
      <w:r w:rsidR="00D0105C">
        <w:t>completed using online questionnaires, made available using social media</w:t>
      </w:r>
      <w:r>
        <w:t xml:space="preserve">; by </w:t>
      </w:r>
      <w:r w:rsidR="00D0105C">
        <w:t>this type</w:t>
      </w:r>
      <w:r>
        <w:t xml:space="preserve"> of research, it is known as a </w:t>
      </w:r>
      <w:r w:rsidR="00D0105C">
        <w:t>single method</w:t>
      </w:r>
      <w:r>
        <w:t xml:space="preserve"> approach and is able to gather information which will gather </w:t>
      </w:r>
      <w:r w:rsidR="00D0105C">
        <w:t xml:space="preserve">quantitative </w:t>
      </w:r>
      <w:r>
        <w:t>data, which allows there to be an understanding of perspectives and opinions as the data</w:t>
      </w:r>
      <w:sdt>
        <w:sdtPr>
          <w:id w:val="200668807"/>
          <w:citation/>
        </w:sdtPr>
        <w:sdtEndPr/>
        <w:sdtContent>
          <w:r>
            <w:fldChar w:fldCharType="begin"/>
          </w:r>
          <w:r>
            <w:instrText xml:space="preserve"> CITATION Sau09 \l 2057 </w:instrText>
          </w:r>
          <w:r>
            <w:fldChar w:fldCharType="separate"/>
          </w:r>
          <w:r w:rsidR="00282CAA">
            <w:rPr>
              <w:noProof/>
            </w:rPr>
            <w:t xml:space="preserve"> (Saunders, et al., 2009)</w:t>
          </w:r>
          <w:r>
            <w:fldChar w:fldCharType="end"/>
          </w:r>
        </w:sdtContent>
      </w:sdt>
      <w:sdt>
        <w:sdtPr>
          <w:id w:val="816999493"/>
          <w:citation/>
        </w:sdtPr>
        <w:sdtEndPr/>
        <w:sdtContent>
          <w:r>
            <w:fldChar w:fldCharType="begin"/>
          </w:r>
          <w:r>
            <w:instrText xml:space="preserve"> CITATION Sau09 \l 2057 </w:instrText>
          </w:r>
          <w:r>
            <w:fldChar w:fldCharType="separate"/>
          </w:r>
          <w:r w:rsidR="00282CAA">
            <w:rPr>
              <w:noProof/>
            </w:rPr>
            <w:t xml:space="preserve"> (Saunders, et al., 2009)</w:t>
          </w:r>
          <w:r>
            <w:fldChar w:fldCharType="end"/>
          </w:r>
        </w:sdtContent>
      </w:sdt>
      <w:r>
        <w:t xml:space="preserve">. </w:t>
      </w:r>
    </w:p>
    <w:p w14:paraId="19F2083C" w14:textId="314255AE" w:rsidR="00AB20D1" w:rsidRPr="00AB20D1" w:rsidRDefault="00AB20D1" w:rsidP="00AB20D1">
      <w:r>
        <w:t>The study carried out will be cross sectional as it will be conducted over a short period of time. A cross sectional study is beneficial in this instance as it is descriptive and often carried out as a survey. The purpose of cross sectional studies are to find the prevalence of the outcome which is of interest</w:t>
      </w:r>
      <w:sdt>
        <w:sdtPr>
          <w:id w:val="1798261288"/>
          <w:citation/>
        </w:sdtPr>
        <w:sdtEndPr/>
        <w:sdtContent>
          <w:r>
            <w:fldChar w:fldCharType="begin"/>
          </w:r>
          <w:r>
            <w:instrText xml:space="preserve"> CITATION Kat06 \l 2057 </w:instrText>
          </w:r>
          <w:r>
            <w:fldChar w:fldCharType="separate"/>
          </w:r>
          <w:r w:rsidR="00282CAA">
            <w:rPr>
              <w:noProof/>
            </w:rPr>
            <w:t xml:space="preserve"> (Levin, 2006)</w:t>
          </w:r>
          <w:r>
            <w:fldChar w:fldCharType="end"/>
          </w:r>
        </w:sdtContent>
      </w:sdt>
      <w:r>
        <w:t xml:space="preserve">. </w:t>
      </w:r>
    </w:p>
    <w:p w14:paraId="12D5FD76" w14:textId="7571A9AB" w:rsidR="00E078AA" w:rsidRDefault="00E078AA" w:rsidP="00E078AA">
      <w:pPr>
        <w:pStyle w:val="Heading2"/>
        <w:rPr>
          <w:b w:val="0"/>
        </w:rPr>
      </w:pPr>
      <w:bookmarkStart w:id="11" w:name="_Toc71571906"/>
      <w:r w:rsidRPr="00E078AA">
        <w:t>2.2 Data Analysis</w:t>
      </w:r>
      <w:bookmarkEnd w:id="11"/>
      <w:r w:rsidRPr="00E078AA">
        <w:t xml:space="preserve"> </w:t>
      </w:r>
    </w:p>
    <w:p w14:paraId="2486EF4C" w14:textId="618A3531" w:rsidR="00AB20D1" w:rsidRPr="00AB20D1" w:rsidRDefault="00AB20D1" w:rsidP="00AB20D1">
      <w:r>
        <w:t xml:space="preserve">Each interview will be recorded, with notes then being created afterwards to ensure that there is nothing missed and each answer is noted thoroughly. </w:t>
      </w:r>
    </w:p>
    <w:p w14:paraId="09149613" w14:textId="59CBAB26" w:rsidR="00AB20D1" w:rsidRPr="00AB20D1" w:rsidRDefault="00AB20D1" w:rsidP="00AB20D1">
      <w:r>
        <w:lastRenderedPageBreak/>
        <w:t xml:space="preserve">Answers which are obtained from the from the structured questions in the questionnaire will be formatted into excel and will then be made into charts, to summarise the data in an easy to read yet informative way. </w:t>
      </w:r>
    </w:p>
    <w:p w14:paraId="36695143" w14:textId="33C3287D" w:rsidR="00E078AA" w:rsidRDefault="00E078AA" w:rsidP="00E078AA">
      <w:pPr>
        <w:pStyle w:val="Heading2"/>
      </w:pPr>
      <w:bookmarkStart w:id="12" w:name="_Toc71571907"/>
      <w:r>
        <w:t xml:space="preserve">2.3 </w:t>
      </w:r>
      <w:r w:rsidRPr="00E078AA">
        <w:t>Limitations</w:t>
      </w:r>
      <w:bookmarkEnd w:id="12"/>
    </w:p>
    <w:p w14:paraId="60F51634" w14:textId="5687F1AA" w:rsidR="00151C3C" w:rsidRDefault="00151C3C" w:rsidP="00151C3C">
      <w:r>
        <w:t>A limitation is a factor which is out of the researchers control. They are conditions or influencing factors which are unable to be controlled by the researcher, and can therefore put restrictions on methodology and conclusion</w:t>
      </w:r>
      <w:sdt>
        <w:sdtPr>
          <w:id w:val="606549848"/>
          <w:citation/>
        </w:sdtPr>
        <w:sdtEndPr/>
        <w:sdtContent>
          <w:r>
            <w:fldChar w:fldCharType="begin"/>
          </w:r>
          <w:r>
            <w:instrText xml:space="preserve"> CITATION IMS17 \l 2057 </w:instrText>
          </w:r>
          <w:r>
            <w:fldChar w:fldCharType="separate"/>
          </w:r>
          <w:r w:rsidR="00282CAA">
            <w:rPr>
              <w:noProof/>
            </w:rPr>
            <w:t xml:space="preserve"> (IMS, 2017)</w:t>
          </w:r>
          <w:r>
            <w:fldChar w:fldCharType="end"/>
          </w:r>
        </w:sdtContent>
      </w:sdt>
      <w:r>
        <w:t xml:space="preserve">. </w:t>
      </w:r>
    </w:p>
    <w:p w14:paraId="17E2D003" w14:textId="22122CBB" w:rsidR="000F75B0" w:rsidRPr="00151C3C" w:rsidRDefault="000F75B0" w:rsidP="00151C3C">
      <w:r>
        <w:t xml:space="preserve">One of the main limitations for the researcher is the access to primary data. There was going to be two methods of primary research questionnaires and interviews, but due to COVID-19 it was not possible to come into contact with a person to complete an interview. In a similar way, it was also not possible to go and hand out questionnaires to the public, again due to COVID-19 restrictions. </w:t>
      </w:r>
    </w:p>
    <w:p w14:paraId="43464FE2" w14:textId="29BB6CCE" w:rsidR="00151C3C" w:rsidRPr="00151C3C" w:rsidRDefault="00151C3C" w:rsidP="00151C3C"/>
    <w:p w14:paraId="309DA301" w14:textId="2E4AD794" w:rsidR="00151C3C" w:rsidRDefault="00151C3C" w:rsidP="00151C3C">
      <w:pPr>
        <w:pStyle w:val="Heading2"/>
      </w:pPr>
      <w:bookmarkStart w:id="13" w:name="_Toc71571908"/>
      <w:r>
        <w:t>2.4 Ethical Issues</w:t>
      </w:r>
      <w:bookmarkEnd w:id="13"/>
    </w:p>
    <w:p w14:paraId="7CAF4949" w14:textId="5D1012A5" w:rsidR="000F75B0" w:rsidRPr="00282CAA" w:rsidRDefault="000F75B0" w:rsidP="00282CAA">
      <w:pPr>
        <w:rPr>
          <w:i/>
        </w:rPr>
      </w:pPr>
      <w:r w:rsidRPr="00282CAA">
        <w:rPr>
          <w:i/>
        </w:rPr>
        <w:t>“Ethics refers to the appropriateness of your behaviour in relation to the rights of those who become the subject of your work or who are affected by it”</w:t>
      </w:r>
      <w:sdt>
        <w:sdtPr>
          <w:rPr>
            <w:i/>
          </w:rPr>
          <w:id w:val="363339168"/>
          <w:citation/>
        </w:sdtPr>
        <w:sdtEndPr/>
        <w:sdtContent>
          <w:r w:rsidR="00282CAA">
            <w:rPr>
              <w:i/>
            </w:rPr>
            <w:fldChar w:fldCharType="begin"/>
          </w:r>
          <w:r w:rsidR="00282CAA">
            <w:rPr>
              <w:i/>
            </w:rPr>
            <w:instrText xml:space="preserve"> CITATION Sau192 \l 2057 </w:instrText>
          </w:r>
          <w:r w:rsidR="00282CAA">
            <w:rPr>
              <w:i/>
            </w:rPr>
            <w:fldChar w:fldCharType="separate"/>
          </w:r>
          <w:r w:rsidR="00282CAA">
            <w:rPr>
              <w:i/>
              <w:noProof/>
            </w:rPr>
            <w:t xml:space="preserve"> </w:t>
          </w:r>
          <w:r w:rsidR="00282CAA">
            <w:rPr>
              <w:noProof/>
            </w:rPr>
            <w:t>(Saunders, et al., 2019)</w:t>
          </w:r>
          <w:r w:rsidR="00282CAA">
            <w:rPr>
              <w:i/>
            </w:rPr>
            <w:fldChar w:fldCharType="end"/>
          </w:r>
        </w:sdtContent>
      </w:sdt>
      <w:r w:rsidRPr="00282CAA">
        <w:rPr>
          <w:i/>
        </w:rPr>
        <w:t xml:space="preserve"> </w:t>
      </w:r>
    </w:p>
    <w:p w14:paraId="083D13D9" w14:textId="77777777" w:rsidR="000F75B0" w:rsidRPr="000F75B0" w:rsidRDefault="000F75B0" w:rsidP="000F75B0"/>
    <w:p w14:paraId="015F566E" w14:textId="5752D8E2" w:rsidR="00E078AA" w:rsidRDefault="00AB20D1" w:rsidP="00AB20D1">
      <w:r>
        <w:t>Consent will be required when partaking in each questionnaire and each interview, for the purpose that the data collected will be used for the purpose of the research of this dissertation.</w:t>
      </w:r>
    </w:p>
    <w:p w14:paraId="20573437" w14:textId="40144708" w:rsidR="00AB20D1" w:rsidRDefault="00151C3C" w:rsidP="00AB20D1">
      <w:r w:rsidRPr="00151C3C">
        <w:t xml:space="preserve">The researcher </w:t>
      </w:r>
      <w:r w:rsidR="00AB20D1">
        <w:t>will upload the questionnaire and request people complete them individually, and not as a group as this will enable</w:t>
      </w:r>
      <w:r>
        <w:t xml:space="preserve"> the researcher</w:t>
      </w:r>
      <w:r w:rsidR="00AB20D1">
        <w:t xml:space="preserve"> to gain a variety of responses. will begin the questionnaire, and the interview in the same way that the participant does not have to, and they must confirm that they are over the age of 18 before participating. Each questionnaire which is completed, will be handled with the most confidentiality and confidence. </w:t>
      </w:r>
    </w:p>
    <w:p w14:paraId="40CC2359" w14:textId="198BA751" w:rsidR="00AB20D1" w:rsidRDefault="00AB20D1" w:rsidP="00AB20D1">
      <w:r>
        <w:t xml:space="preserve">Each interview will be held either via phone call, or video call due to currently being in a COVID-19 pandemic and being unable to meet face to face. The respondent is also able to remain completely anonymous, where their name and details will not be made exclusive. </w:t>
      </w:r>
    </w:p>
    <w:p w14:paraId="4C1F30F5" w14:textId="5F9786EE" w:rsidR="008E2687" w:rsidRDefault="008E2687" w:rsidP="00AB20D1">
      <w:r>
        <w:br w:type="page"/>
      </w:r>
    </w:p>
    <w:p w14:paraId="41835A55" w14:textId="77777777" w:rsidR="00E078AA" w:rsidRPr="00E078AA" w:rsidRDefault="00E078AA" w:rsidP="00E078AA">
      <w:pPr>
        <w:pStyle w:val="Heading1"/>
        <w:rPr>
          <w:b/>
          <w:color w:val="000000" w:themeColor="text1"/>
        </w:rPr>
      </w:pPr>
      <w:bookmarkStart w:id="14" w:name="_Toc71571909"/>
      <w:r>
        <w:rPr>
          <w:b/>
          <w:color w:val="000000" w:themeColor="text1"/>
        </w:rPr>
        <w:lastRenderedPageBreak/>
        <w:t xml:space="preserve">3. </w:t>
      </w:r>
      <w:r w:rsidRPr="00E078AA">
        <w:rPr>
          <w:b/>
          <w:color w:val="000000" w:themeColor="text1"/>
        </w:rPr>
        <w:t>Resources and Planning</w:t>
      </w:r>
      <w:bookmarkEnd w:id="14"/>
      <w:r w:rsidRPr="00E078AA">
        <w:rPr>
          <w:b/>
          <w:color w:val="000000" w:themeColor="text1"/>
        </w:rPr>
        <w:t xml:space="preserve"> </w:t>
      </w:r>
    </w:p>
    <w:p w14:paraId="672D3456" w14:textId="6EF5A1F4" w:rsidR="00E078AA" w:rsidRDefault="00E078AA" w:rsidP="00E078AA">
      <w:pPr>
        <w:pStyle w:val="Heading2"/>
        <w:rPr>
          <w:b w:val="0"/>
        </w:rPr>
      </w:pPr>
      <w:bookmarkStart w:id="15" w:name="_Toc71571910"/>
      <w:r w:rsidRPr="00E078AA">
        <w:t>3.1 Resources and Planning Process</w:t>
      </w:r>
      <w:bookmarkEnd w:id="15"/>
    </w:p>
    <w:p w14:paraId="271C1EE8" w14:textId="1B87664D" w:rsidR="00AB20D1" w:rsidRDefault="00AB20D1" w:rsidP="00AB20D1">
      <w:r>
        <w:t>The research and the planning which are commenced, are a significant part of any research project, no matter how big or small</w:t>
      </w:r>
      <w:sdt>
        <w:sdtPr>
          <w:id w:val="1532065594"/>
          <w:citation/>
        </w:sdtPr>
        <w:sdtEndPr/>
        <w:sdtContent>
          <w:r>
            <w:fldChar w:fldCharType="begin"/>
          </w:r>
          <w:r>
            <w:instrText xml:space="preserve"> CITATION Arm06 \l 2057 </w:instrText>
          </w:r>
          <w:r>
            <w:fldChar w:fldCharType="separate"/>
          </w:r>
          <w:r w:rsidR="00282CAA">
            <w:rPr>
              <w:noProof/>
            </w:rPr>
            <w:t xml:space="preserve"> (Armstrong, 2006)</w:t>
          </w:r>
          <w:r>
            <w:fldChar w:fldCharType="end"/>
          </w:r>
        </w:sdtContent>
      </w:sdt>
      <w:r>
        <w:t xml:space="preserve">.  While I conduct my study of a cashless society, I will use a variety of resources to be able to gain a full and extensive knowledge and understanding to be able to achieve the set aims and objectives. Both theory based and practical measures will be conducted. I will use resources such as the internet, online articles and an online library (due to COVID-19 we are unable to use the physical on campus library). I will also conduct primary research by carrying out interviews and questionnaires (again, online due to the COVID-19 pandemic). </w:t>
      </w:r>
    </w:p>
    <w:p w14:paraId="7DA43FAE" w14:textId="6AF3008F" w:rsidR="00AB20D1" w:rsidRDefault="00AB20D1" w:rsidP="00AB20D1">
      <w:r>
        <w:t>The planning process is able to outline the actions which are to be taken, including the activities used to achieve these actions and their predicted timescale</w:t>
      </w:r>
      <w:sdt>
        <w:sdtPr>
          <w:id w:val="-354121086"/>
          <w:citation/>
        </w:sdtPr>
        <w:sdtEndPr/>
        <w:sdtContent>
          <w:r>
            <w:fldChar w:fldCharType="begin"/>
          </w:r>
          <w:r>
            <w:instrText xml:space="preserve"> CITATION Arm06 \l 2057 </w:instrText>
          </w:r>
          <w:r>
            <w:fldChar w:fldCharType="separate"/>
          </w:r>
          <w:r w:rsidR="00282CAA">
            <w:rPr>
              <w:noProof/>
            </w:rPr>
            <w:t xml:space="preserve"> (Armstrong, 2006)</w:t>
          </w:r>
          <w:r>
            <w:fldChar w:fldCharType="end"/>
          </w:r>
        </w:sdtContent>
      </w:sdt>
      <w:r>
        <w:t xml:space="preserve">. I will use a </w:t>
      </w:r>
      <w:proofErr w:type="spellStart"/>
      <w:r>
        <w:t>gantt</w:t>
      </w:r>
      <w:proofErr w:type="spellEnd"/>
      <w:r>
        <w:t xml:space="preserve"> chart to be able to ensure that my time management is used, the best it can be. This chart will enable me to complete my research, and have it gathered in the realistic time scales which are given. </w:t>
      </w:r>
    </w:p>
    <w:p w14:paraId="6409AEEA" w14:textId="77777777" w:rsidR="00AB20D1" w:rsidRPr="00AB20D1" w:rsidRDefault="00AB20D1" w:rsidP="00AB20D1"/>
    <w:p w14:paraId="4C3DBB28" w14:textId="77777777" w:rsidR="00E078AA" w:rsidRPr="00E078AA" w:rsidRDefault="00E078AA" w:rsidP="00E078AA">
      <w:pPr>
        <w:pStyle w:val="Heading2"/>
        <w:rPr>
          <w:b w:val="0"/>
        </w:rPr>
      </w:pPr>
      <w:bookmarkStart w:id="16" w:name="_Toc71571911"/>
      <w:r>
        <w:t xml:space="preserve">3.2 </w:t>
      </w:r>
      <w:r w:rsidRPr="00E078AA">
        <w:t>Gantt Chart</w:t>
      </w:r>
      <w:bookmarkEnd w:id="16"/>
    </w:p>
    <w:p w14:paraId="6E8D9972" w14:textId="54E2D087" w:rsidR="00AB20D1" w:rsidRDefault="00282CAA" w:rsidP="00AB20D1">
      <w:r w:rsidRPr="00282CAA">
        <w:rPr>
          <w:noProof/>
        </w:rPr>
        <w:drawing>
          <wp:inline distT="0" distB="0" distL="0" distR="0" wp14:anchorId="53BACEB9" wp14:editId="3EE0E5F5">
            <wp:extent cx="5727700" cy="35915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591560"/>
                    </a:xfrm>
                    <a:prstGeom prst="rect">
                      <a:avLst/>
                    </a:prstGeom>
                  </pic:spPr>
                </pic:pic>
              </a:graphicData>
            </a:graphic>
          </wp:inline>
        </w:drawing>
      </w:r>
    </w:p>
    <w:p w14:paraId="1C66B3CC" w14:textId="574A42E8" w:rsidR="00282CAA" w:rsidRDefault="00282CAA" w:rsidP="00AB20D1">
      <w:r w:rsidRPr="00282CAA">
        <w:rPr>
          <w:noProof/>
        </w:rPr>
        <w:drawing>
          <wp:inline distT="0" distB="0" distL="0" distR="0" wp14:anchorId="56F590C7" wp14:editId="60D786D8">
            <wp:extent cx="5727700" cy="9366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936625"/>
                    </a:xfrm>
                    <a:prstGeom prst="rect">
                      <a:avLst/>
                    </a:prstGeom>
                  </pic:spPr>
                </pic:pic>
              </a:graphicData>
            </a:graphic>
          </wp:inline>
        </w:drawing>
      </w:r>
    </w:p>
    <w:p w14:paraId="6FF89334" w14:textId="33796FD2" w:rsidR="00282CAA" w:rsidRDefault="00282CAA">
      <w:pPr>
        <w:pStyle w:val="Heading1"/>
        <w:rPr>
          <w:rFonts w:asciiTheme="minorHAnsi" w:eastAsiaTheme="minorHAnsi" w:hAnsiTheme="minorHAnsi" w:cstheme="minorBidi"/>
          <w:color w:val="auto"/>
          <w:sz w:val="24"/>
          <w:szCs w:val="24"/>
        </w:rPr>
      </w:pPr>
    </w:p>
    <w:sdt>
      <w:sdtPr>
        <w:rPr>
          <w:rFonts w:asciiTheme="minorHAnsi" w:eastAsiaTheme="minorHAnsi" w:hAnsiTheme="minorHAnsi" w:cstheme="minorBidi"/>
          <w:color w:val="auto"/>
          <w:sz w:val="24"/>
          <w:szCs w:val="24"/>
        </w:rPr>
        <w:id w:val="-783499990"/>
        <w:docPartObj>
          <w:docPartGallery w:val="Bibliographies"/>
          <w:docPartUnique/>
        </w:docPartObj>
      </w:sdtPr>
      <w:sdtEndPr>
        <w:rPr>
          <w:rFonts w:ascii="Times New Roman" w:eastAsia="Times New Roman" w:hAnsi="Times New Roman" w:cs="Times New Roman"/>
        </w:rPr>
      </w:sdtEndPr>
      <w:sdtContent>
        <w:p w14:paraId="0C477A3A" w14:textId="77777777" w:rsidR="008E2687" w:rsidRDefault="008E2687">
          <w:pPr>
            <w:pStyle w:val="Heading1"/>
            <w:rPr>
              <w:rFonts w:asciiTheme="minorHAnsi" w:eastAsiaTheme="minorHAnsi" w:hAnsiTheme="minorHAnsi" w:cstheme="minorBidi"/>
              <w:color w:val="auto"/>
              <w:sz w:val="24"/>
              <w:szCs w:val="24"/>
            </w:rPr>
          </w:pPr>
        </w:p>
        <w:p w14:paraId="0CF8B5A8" w14:textId="77777777" w:rsidR="008E2687" w:rsidRDefault="008E2687">
          <w:pPr>
            <w:rPr>
              <w:rFonts w:asciiTheme="minorHAnsi" w:eastAsiaTheme="minorHAnsi" w:hAnsiTheme="minorHAnsi" w:cstheme="minorBidi"/>
            </w:rPr>
          </w:pPr>
          <w:r>
            <w:rPr>
              <w:rFonts w:asciiTheme="minorHAnsi" w:eastAsiaTheme="minorHAnsi" w:hAnsiTheme="minorHAnsi" w:cstheme="minorBidi"/>
            </w:rPr>
            <w:br w:type="page"/>
          </w:r>
        </w:p>
        <w:p w14:paraId="077B3F7A" w14:textId="2D28B01B" w:rsidR="00B50A56" w:rsidRPr="00282CAA" w:rsidRDefault="00282CAA">
          <w:pPr>
            <w:pStyle w:val="Heading1"/>
            <w:rPr>
              <w:b/>
              <w:color w:val="000000" w:themeColor="text1"/>
            </w:rPr>
          </w:pPr>
          <w:bookmarkStart w:id="17" w:name="_Toc71571912"/>
          <w:r w:rsidRPr="00282CAA">
            <w:rPr>
              <w:b/>
              <w:color w:val="000000" w:themeColor="text1"/>
            </w:rPr>
            <w:lastRenderedPageBreak/>
            <w:t>4. References.</w:t>
          </w:r>
          <w:bookmarkEnd w:id="17"/>
          <w:r w:rsidRPr="00282CAA">
            <w:rPr>
              <w:b/>
              <w:color w:val="000000" w:themeColor="text1"/>
            </w:rPr>
            <w:t xml:space="preserve"> </w:t>
          </w:r>
        </w:p>
        <w:sdt>
          <w:sdtPr>
            <w:id w:val="111145805"/>
            <w:bibliography/>
          </w:sdtPr>
          <w:sdtEndPr/>
          <w:sdtContent>
            <w:p w14:paraId="7ECD705F" w14:textId="77777777" w:rsidR="00282CAA" w:rsidRDefault="00B50A56" w:rsidP="00282CAA">
              <w:pPr>
                <w:pStyle w:val="Bibliography"/>
                <w:rPr>
                  <w:noProof/>
                </w:rPr>
              </w:pPr>
              <w:r>
                <w:fldChar w:fldCharType="begin"/>
              </w:r>
              <w:r>
                <w:instrText xml:space="preserve"> BIBLIOGRAPHY </w:instrText>
              </w:r>
              <w:r>
                <w:fldChar w:fldCharType="separate"/>
              </w:r>
              <w:r w:rsidR="00282CAA">
                <w:rPr>
                  <w:noProof/>
                </w:rPr>
                <w:t xml:space="preserve">Abdulla, S., 2021. </w:t>
              </w:r>
              <w:r w:rsidR="00282CAA">
                <w:rPr>
                  <w:i/>
                  <w:iCs/>
                  <w:noProof/>
                </w:rPr>
                <w:t xml:space="preserve">Cashless society: Cash could disappear from the UK by 2026. </w:t>
              </w:r>
              <w:r w:rsidR="00282CAA">
                <w:rPr>
                  <w:noProof/>
                </w:rPr>
                <w:t xml:space="preserve">[Online] </w:t>
              </w:r>
              <w:r w:rsidR="00282CAA">
                <w:rPr>
                  <w:noProof/>
                </w:rPr>
                <w:br/>
                <w:t xml:space="preserve">Available at: </w:t>
              </w:r>
              <w:r w:rsidR="00282CAA">
                <w:rPr>
                  <w:noProof/>
                  <w:u w:val="single"/>
                </w:rPr>
                <w:t>https://uk.finance.yahoo.com/news/cash-coins-notes-money-cashless-society-card-payments-coronavirus-112834843.html</w:t>
              </w:r>
              <w:r w:rsidR="00282CAA">
                <w:rPr>
                  <w:noProof/>
                </w:rPr>
                <w:br/>
                <w:t>[Accessed 10 May 2021].</w:t>
              </w:r>
            </w:p>
            <w:p w14:paraId="2A5CEFF0" w14:textId="77777777" w:rsidR="00282CAA" w:rsidRDefault="00282CAA" w:rsidP="00282CAA">
              <w:pPr>
                <w:pStyle w:val="Bibliography"/>
                <w:rPr>
                  <w:noProof/>
                </w:rPr>
              </w:pPr>
              <w:r>
                <w:rPr>
                  <w:noProof/>
                </w:rPr>
                <w:t xml:space="preserve">Armstrong, M., 2006. </w:t>
              </w:r>
              <w:r>
                <w:rPr>
                  <w:i/>
                  <w:iCs/>
                  <w:noProof/>
                </w:rPr>
                <w:t xml:space="preserve">A Handbook of Human Resource Management Practice. </w:t>
              </w:r>
              <w:r>
                <w:rPr>
                  <w:noProof/>
                </w:rPr>
                <w:t>London: Kogan Page Limited.</w:t>
              </w:r>
            </w:p>
            <w:p w14:paraId="4A6D94BE" w14:textId="77777777" w:rsidR="00282CAA" w:rsidRDefault="00282CAA" w:rsidP="00282CAA">
              <w:pPr>
                <w:pStyle w:val="Bibliography"/>
                <w:rPr>
                  <w:noProof/>
                </w:rPr>
              </w:pPr>
              <w:r>
                <w:rPr>
                  <w:noProof/>
                </w:rPr>
                <w:t xml:space="preserve">Creswell, J., 2008. </w:t>
              </w:r>
              <w:r>
                <w:rPr>
                  <w:i/>
                  <w:iCs/>
                  <w:noProof/>
                </w:rPr>
                <w:t xml:space="preserve">Educational Research: Planning, conducting, and evaluating quantitative and qualitative research. </w:t>
              </w:r>
              <w:r>
                <w:rPr>
                  <w:noProof/>
                </w:rPr>
                <w:t>3rd Edition ed. Upper Saddle River: Pearson.</w:t>
              </w:r>
            </w:p>
            <w:p w14:paraId="68F00C98" w14:textId="77777777" w:rsidR="00282CAA" w:rsidRDefault="00282CAA" w:rsidP="00282CAA">
              <w:pPr>
                <w:pStyle w:val="Bibliography"/>
                <w:rPr>
                  <w:noProof/>
                </w:rPr>
              </w:pPr>
              <w:r>
                <w:rPr>
                  <w:noProof/>
                </w:rPr>
                <w:t xml:space="preserve">Finextra, 2021. How Covid-19 changed the UK's relationship with cash. </w:t>
              </w:r>
              <w:r>
                <w:rPr>
                  <w:i/>
                  <w:iCs/>
                  <w:noProof/>
                </w:rPr>
                <w:t>Finextra</w:t>
              </w:r>
              <w:r>
                <w:rPr>
                  <w:noProof/>
                </w:rPr>
                <w:t>, 17 March , p. n.p..</w:t>
              </w:r>
            </w:p>
            <w:p w14:paraId="5C201FAC" w14:textId="77777777" w:rsidR="00282CAA" w:rsidRDefault="00282CAA" w:rsidP="00282CAA">
              <w:pPr>
                <w:pStyle w:val="Bibliography"/>
                <w:rPr>
                  <w:noProof/>
                </w:rPr>
              </w:pPr>
              <w:r>
                <w:rPr>
                  <w:noProof/>
                </w:rPr>
                <w:t xml:space="preserve">Hampshire Cllege , 2020. </w:t>
              </w:r>
              <w:r>
                <w:rPr>
                  <w:i/>
                  <w:iCs/>
                  <w:noProof/>
                </w:rPr>
                <w:t xml:space="preserve">What is research?. </w:t>
              </w:r>
              <w:r>
                <w:rPr>
                  <w:noProof/>
                </w:rPr>
                <w:t xml:space="preserve">[Online] </w:t>
              </w:r>
              <w:r>
                <w:rPr>
                  <w:noProof/>
                </w:rPr>
                <w:br/>
                <w:t xml:space="preserve">Available at: </w:t>
              </w:r>
              <w:r>
                <w:rPr>
                  <w:noProof/>
                  <w:u w:val="single"/>
                </w:rPr>
                <w:t>https://www.hampshire.edu/dof/what-is-research</w:t>
              </w:r>
              <w:r>
                <w:rPr>
                  <w:noProof/>
                </w:rPr>
                <w:br/>
                <w:t>[Accessed 26 January 2021].</w:t>
              </w:r>
            </w:p>
            <w:p w14:paraId="576BFE5F" w14:textId="77777777" w:rsidR="00282CAA" w:rsidRDefault="00282CAA" w:rsidP="00282CAA">
              <w:pPr>
                <w:pStyle w:val="Bibliography"/>
                <w:rPr>
                  <w:noProof/>
                </w:rPr>
              </w:pPr>
              <w:r>
                <w:rPr>
                  <w:noProof/>
                </w:rPr>
                <w:t xml:space="preserve">IMS, 2017. </w:t>
              </w:r>
              <w:r>
                <w:rPr>
                  <w:i/>
                  <w:iCs/>
                  <w:noProof/>
                </w:rPr>
                <w:t xml:space="preserve">Limiations and Delimitations in Research. </w:t>
              </w:r>
              <w:r>
                <w:rPr>
                  <w:noProof/>
                </w:rPr>
                <w:t xml:space="preserve">[Online] </w:t>
              </w:r>
              <w:r>
                <w:rPr>
                  <w:noProof/>
                </w:rPr>
                <w:br/>
                <w:t xml:space="preserve">Available at: </w:t>
              </w:r>
              <w:r>
                <w:rPr>
                  <w:noProof/>
                  <w:u w:val="single"/>
                </w:rPr>
                <w:t>https://blog.stcloudstate.edu/ims/2017/03/28/limitations-and-delimitations-in-research/</w:t>
              </w:r>
              <w:r>
                <w:rPr>
                  <w:noProof/>
                </w:rPr>
                <w:br/>
                <w:t>[Accessed 10 May 2021].</w:t>
              </w:r>
            </w:p>
            <w:p w14:paraId="650A6A23" w14:textId="77777777" w:rsidR="00282CAA" w:rsidRDefault="00282CAA" w:rsidP="00282CAA">
              <w:pPr>
                <w:pStyle w:val="Bibliography"/>
                <w:rPr>
                  <w:noProof/>
                </w:rPr>
              </w:pPr>
              <w:r>
                <w:rPr>
                  <w:noProof/>
                </w:rPr>
                <w:t xml:space="preserve">Ingham, A., 2020. What A Cashless Society Is Really Going To Mean. </w:t>
              </w:r>
              <w:r>
                <w:rPr>
                  <w:i/>
                  <w:iCs/>
                  <w:noProof/>
                </w:rPr>
                <w:t xml:space="preserve">WAHM Lifestyle with Alexandria Ingham </w:t>
              </w:r>
              <w:r>
                <w:rPr>
                  <w:noProof/>
                </w:rPr>
                <w:t>, 23 July , p. n.p..</w:t>
              </w:r>
            </w:p>
            <w:p w14:paraId="5B96A292" w14:textId="77777777" w:rsidR="00282CAA" w:rsidRDefault="00282CAA" w:rsidP="00282CAA">
              <w:pPr>
                <w:pStyle w:val="Bibliography"/>
                <w:rPr>
                  <w:noProof/>
                </w:rPr>
              </w:pPr>
              <w:r>
                <w:rPr>
                  <w:noProof/>
                </w:rPr>
                <w:t xml:space="preserve">Levin, K. A., 2006. Study design III: Cross-sectional studies.. </w:t>
              </w:r>
              <w:r>
                <w:rPr>
                  <w:i/>
                  <w:iCs/>
                  <w:noProof/>
                </w:rPr>
                <w:t xml:space="preserve">Evidence-Based Dentistry </w:t>
              </w:r>
              <w:r>
                <w:rPr>
                  <w:noProof/>
                </w:rPr>
                <w:t>, 2006 March , pp. 24-25.</w:t>
              </w:r>
            </w:p>
            <w:p w14:paraId="3CE79D6C" w14:textId="77777777" w:rsidR="00282CAA" w:rsidRDefault="00282CAA" w:rsidP="00282CAA">
              <w:pPr>
                <w:pStyle w:val="Bibliography"/>
                <w:rPr>
                  <w:noProof/>
                </w:rPr>
              </w:pPr>
              <w:r>
                <w:rPr>
                  <w:noProof/>
                </w:rPr>
                <w:t>Munhall, P. L. &amp; Chenail, R., 2008. Qualitative Research Proposals and Reports. In: London: Jones and Bartlett Publishers, pp. 424-453.</w:t>
              </w:r>
            </w:p>
            <w:p w14:paraId="1C8EFEAB" w14:textId="77777777" w:rsidR="00282CAA" w:rsidRDefault="00282CAA" w:rsidP="00282CAA">
              <w:pPr>
                <w:pStyle w:val="Bibliography"/>
                <w:rPr>
                  <w:noProof/>
                </w:rPr>
              </w:pPr>
              <w:r>
                <w:rPr>
                  <w:noProof/>
                </w:rPr>
                <w:t xml:space="preserve">Newlands, C., 2020. </w:t>
              </w:r>
              <w:r>
                <w:rPr>
                  <w:i/>
                  <w:iCs/>
                  <w:noProof/>
                </w:rPr>
                <w:t xml:space="preserve">Covid-19 has forced UK to become a cashless society ‘before it is ready'. </w:t>
              </w:r>
              <w:r>
                <w:rPr>
                  <w:noProof/>
                </w:rPr>
                <w:t xml:space="preserve">[Online] </w:t>
              </w:r>
              <w:r>
                <w:rPr>
                  <w:noProof/>
                </w:rPr>
                <w:br/>
                <w:t xml:space="preserve">Available at: </w:t>
              </w:r>
              <w:r>
                <w:rPr>
                  <w:noProof/>
                  <w:u w:val="single"/>
                </w:rPr>
                <w:t>https://inews.co.uk/news/covid-19-forced-uk-cashless-society-payments-cards-809332</w:t>
              </w:r>
              <w:r>
                <w:rPr>
                  <w:noProof/>
                </w:rPr>
                <w:br/>
                <w:t>[Accessed 30 December 2020].</w:t>
              </w:r>
            </w:p>
            <w:p w14:paraId="34CCB612" w14:textId="77777777" w:rsidR="00282CAA" w:rsidRDefault="00282CAA" w:rsidP="00282CAA">
              <w:pPr>
                <w:pStyle w:val="Bibliography"/>
                <w:rPr>
                  <w:noProof/>
                </w:rPr>
              </w:pPr>
              <w:r>
                <w:rPr>
                  <w:noProof/>
                </w:rPr>
                <w:t xml:space="preserve">Office of National Statistics , 2021. </w:t>
              </w:r>
              <w:r>
                <w:rPr>
                  <w:i/>
                  <w:iCs/>
                  <w:noProof/>
                </w:rPr>
                <w:t xml:space="preserve">Impact of the coronavirus (COVID-19) pandemic on retail sales in 2020. </w:t>
              </w:r>
              <w:r>
                <w:rPr>
                  <w:noProof/>
                </w:rPr>
                <w:t xml:space="preserve">[Online] </w:t>
              </w:r>
              <w:r>
                <w:rPr>
                  <w:noProof/>
                </w:rPr>
                <w:br/>
                <w:t xml:space="preserve">Available at: </w:t>
              </w:r>
              <w:r>
                <w:rPr>
                  <w:noProof/>
                  <w:u w:val="single"/>
                </w:rPr>
                <w:t>https://www.ons.gov.uk/economy/grossdomesticproductgdp/articles/impactofthecoronaviruscovid19pandemiconretailsalesin2020/2021-01-28</w:t>
              </w:r>
              <w:r>
                <w:rPr>
                  <w:noProof/>
                </w:rPr>
                <w:br/>
                <w:t>[Accessed 10 May 2021].</w:t>
              </w:r>
            </w:p>
            <w:p w14:paraId="2C71A31D" w14:textId="77777777" w:rsidR="00282CAA" w:rsidRDefault="00282CAA" w:rsidP="00282CAA">
              <w:pPr>
                <w:pStyle w:val="Bibliography"/>
                <w:rPr>
                  <w:noProof/>
                </w:rPr>
              </w:pPr>
              <w:r>
                <w:rPr>
                  <w:noProof/>
                </w:rPr>
                <w:t xml:space="preserve">Oxford Reference , 2021. </w:t>
              </w:r>
              <w:r>
                <w:rPr>
                  <w:i/>
                  <w:iCs/>
                  <w:noProof/>
                </w:rPr>
                <w:t xml:space="preserve">Cashless Society - Oxford Reference. </w:t>
              </w:r>
              <w:r>
                <w:rPr>
                  <w:noProof/>
                </w:rPr>
                <w:t xml:space="preserve">[Online] </w:t>
              </w:r>
              <w:r>
                <w:rPr>
                  <w:noProof/>
                </w:rPr>
                <w:br/>
                <w:t xml:space="preserve">Available at: </w:t>
              </w:r>
              <w:r>
                <w:rPr>
                  <w:noProof/>
                  <w:u w:val="single"/>
                </w:rPr>
                <w:t>https://www.oxfordreference.com/view/10.1093/oi/authority.20110803095553412</w:t>
              </w:r>
              <w:r>
                <w:rPr>
                  <w:noProof/>
                </w:rPr>
                <w:br/>
                <w:t>[Accessed 9 January 2021].</w:t>
              </w:r>
            </w:p>
            <w:p w14:paraId="1E8B4975" w14:textId="77777777" w:rsidR="00282CAA" w:rsidRDefault="00282CAA" w:rsidP="00282CAA">
              <w:pPr>
                <w:pStyle w:val="Bibliography"/>
                <w:rPr>
                  <w:noProof/>
                </w:rPr>
              </w:pPr>
              <w:r>
                <w:rPr>
                  <w:noProof/>
                </w:rPr>
                <w:t xml:space="preserve">Read, S., 2020. ‘Shops refusing cash left me unable to buy basics’. </w:t>
              </w:r>
              <w:r>
                <w:rPr>
                  <w:i/>
                  <w:iCs/>
                  <w:noProof/>
                </w:rPr>
                <w:t>BBC News</w:t>
              </w:r>
              <w:r>
                <w:rPr>
                  <w:noProof/>
                </w:rPr>
                <w:t>, 28 October, p. n.p..</w:t>
              </w:r>
            </w:p>
            <w:p w14:paraId="608DD0A3" w14:textId="77777777" w:rsidR="00282CAA" w:rsidRDefault="00282CAA" w:rsidP="00282CAA">
              <w:pPr>
                <w:pStyle w:val="Bibliography"/>
                <w:rPr>
                  <w:noProof/>
                </w:rPr>
              </w:pPr>
              <w:r>
                <w:rPr>
                  <w:noProof/>
                </w:rPr>
                <w:t xml:space="preserve">Saunders, M., Lewis, P. &amp; Thornhill, A., 2009. Chapter 4: Understanding Resarch Philosophies and Approaches. In: </w:t>
              </w:r>
              <w:r>
                <w:rPr>
                  <w:i/>
                  <w:iCs/>
                  <w:noProof/>
                </w:rPr>
                <w:t xml:space="preserve">Research Methods for Business Students. </w:t>
              </w:r>
              <w:r>
                <w:rPr>
                  <w:noProof/>
                </w:rPr>
                <w:t>London: Pearson Education Limited, pp. 106-135.</w:t>
              </w:r>
            </w:p>
            <w:p w14:paraId="3B89F3D4" w14:textId="77777777" w:rsidR="00282CAA" w:rsidRDefault="00282CAA" w:rsidP="00282CAA">
              <w:pPr>
                <w:pStyle w:val="Bibliography"/>
                <w:rPr>
                  <w:noProof/>
                </w:rPr>
              </w:pPr>
              <w:r>
                <w:rPr>
                  <w:noProof/>
                </w:rPr>
                <w:t xml:space="preserve">Saunders, M. N., Lewis, P. &amp; Thornhill, A., 2019. 6 Negotiating access and research ethics. In: </w:t>
              </w:r>
              <w:r>
                <w:rPr>
                  <w:i/>
                  <w:iCs/>
                  <w:noProof/>
                </w:rPr>
                <w:t xml:space="preserve">Research Methods for Business Students . </w:t>
              </w:r>
              <w:r>
                <w:rPr>
                  <w:noProof/>
                </w:rPr>
                <w:t>s.l.: Pearson , pp. 183-184.</w:t>
              </w:r>
            </w:p>
            <w:p w14:paraId="365BD419" w14:textId="77777777" w:rsidR="00282CAA" w:rsidRDefault="00282CAA" w:rsidP="00282CAA">
              <w:pPr>
                <w:pStyle w:val="Bibliography"/>
                <w:rPr>
                  <w:noProof/>
                </w:rPr>
              </w:pPr>
              <w:r>
                <w:rPr>
                  <w:noProof/>
                </w:rPr>
                <w:t xml:space="preserve">Sperry, T. &amp; Armstrong, J., 1994. Energy and Environment. </w:t>
              </w:r>
              <w:r>
                <w:rPr>
                  <w:i/>
                  <w:iCs/>
                  <w:noProof/>
                </w:rPr>
                <w:t xml:space="preserve">Interfaces, </w:t>
              </w:r>
              <w:r>
                <w:rPr>
                  <w:noProof/>
                </w:rPr>
                <w:t>24(2), pp. 13-43.</w:t>
              </w:r>
            </w:p>
            <w:p w14:paraId="7BE492E1" w14:textId="77777777" w:rsidR="00282CAA" w:rsidRDefault="00282CAA" w:rsidP="00282CAA">
              <w:pPr>
                <w:pStyle w:val="Bibliography"/>
                <w:rPr>
                  <w:noProof/>
                </w:rPr>
              </w:pPr>
              <w:r>
                <w:rPr>
                  <w:noProof/>
                </w:rPr>
                <w:t xml:space="preserve">Statista, 2021. </w:t>
              </w:r>
              <w:r>
                <w:rPr>
                  <w:i/>
                  <w:iCs/>
                  <w:noProof/>
                </w:rPr>
                <w:t xml:space="preserve">Value of amounts outstanding of notes and coins in circulation in United Kingdom (UK) from January 2017 to June 2020. </w:t>
              </w:r>
              <w:r>
                <w:rPr>
                  <w:noProof/>
                </w:rPr>
                <w:t xml:space="preserve">[Online] </w:t>
              </w:r>
              <w:r>
                <w:rPr>
                  <w:noProof/>
                </w:rPr>
                <w:br/>
              </w:r>
              <w:r>
                <w:rPr>
                  <w:noProof/>
                </w:rPr>
                <w:lastRenderedPageBreak/>
                <w:t xml:space="preserve">Available at: </w:t>
              </w:r>
              <w:r>
                <w:rPr>
                  <w:noProof/>
                  <w:u w:val="single"/>
                </w:rPr>
                <w:t>https://www.statista.com/statistics/319453/uk-banking-notes-and-coin/</w:t>
              </w:r>
              <w:r>
                <w:rPr>
                  <w:noProof/>
                </w:rPr>
                <w:br/>
                <w:t>[Accessed 10 May 2021].</w:t>
              </w:r>
            </w:p>
            <w:p w14:paraId="1E3EEBFC" w14:textId="4B7032FE" w:rsidR="00B50A56" w:rsidRDefault="00B50A56" w:rsidP="00282CAA">
              <w:r>
                <w:rPr>
                  <w:b/>
                  <w:bCs/>
                  <w:noProof/>
                </w:rPr>
                <w:fldChar w:fldCharType="end"/>
              </w:r>
            </w:p>
          </w:sdtContent>
        </w:sdt>
      </w:sdtContent>
    </w:sdt>
    <w:p w14:paraId="4D1A7664" w14:textId="77777777" w:rsidR="00B50A56" w:rsidRPr="00B50A56" w:rsidRDefault="00B50A56" w:rsidP="00B50A56"/>
    <w:sectPr w:rsidR="00B50A56" w:rsidRPr="00B50A56" w:rsidSect="00282CAA">
      <w:pgSz w:w="11900" w:h="16840"/>
      <w:pgMar w:top="1440" w:right="1440" w:bottom="1440" w:left="1440" w:header="720" w:footer="720" w:gutter="0"/>
      <w:pgNumType w:start="0"/>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3A45C" w16cex:dateUtc="2021-02-26T16:46:00Z"/>
  <w16cex:commentExtensible w16cex:durableId="23E3A4C0" w16cex:dateUtc="2021-02-26T16:48:00Z"/>
  <w16cex:commentExtensible w16cex:durableId="23E3A506" w16cex:dateUtc="2021-02-26T16:49:00Z"/>
  <w16cex:commentExtensible w16cex:durableId="23E3A533" w16cex:dateUtc="2021-02-26T16:49:00Z"/>
  <w16cex:commentExtensible w16cex:durableId="23E3A58F" w16cex:dateUtc="2021-02-26T16:51:00Z"/>
  <w16cex:commentExtensible w16cex:durableId="23E3A5AB" w16cex:dateUtc="2021-02-26T16:51:00Z"/>
  <w16cex:commentExtensible w16cex:durableId="23E3A5D3" w16cex:dateUtc="2021-02-26T16:52:00Z"/>
  <w16cex:commentExtensible w16cex:durableId="23E3A64F" w16cex:dateUtc="2021-02-26T16:54:00Z"/>
  <w16cex:commentExtensible w16cex:durableId="23E3A660" w16cex:dateUtc="2021-02-26T16:54:00Z"/>
  <w16cex:commentExtensible w16cex:durableId="23E3A67C" w16cex:dateUtc="2021-02-26T16:55:00Z"/>
  <w16cex:commentExtensible w16cex:durableId="23E3A6A0" w16cex:dateUtc="2021-02-26T16:56:00Z"/>
  <w16cex:commentExtensible w16cex:durableId="23E3A6CB" w16cex:dateUtc="2021-02-26T16:56:00Z"/>
  <w16cex:commentExtensible w16cex:durableId="23E3A701" w16cex:dateUtc="2021-02-26T16:57:00Z"/>
  <w16cex:commentExtensible w16cex:durableId="23E3A726" w16cex:dateUtc="2021-02-26T16:58:00Z"/>
  <w16cex:commentExtensible w16cex:durableId="23E3A74B" w16cex:dateUtc="2021-02-26T16:58:00Z"/>
  <w16cex:commentExtensible w16cex:durableId="23E3A7AD" w16cex:dateUtc="2021-02-26T17:00:00Z"/>
  <w16cex:commentExtensible w16cex:durableId="23E3A80E" w16cex:dateUtc="2021-02-26T17:02:00Z"/>
  <w16cex:commentExtensible w16cex:durableId="23E3A7F4" w16cex:dateUtc="2021-02-26T17:01:00Z"/>
  <w16cex:commentExtensible w16cex:durableId="23E3A820" w16cex:dateUtc="2021-02-26T17:02:00Z"/>
  <w16cex:commentExtensible w16cex:durableId="23E3A83F" w16cex:dateUtc="2021-02-26T17:02:00Z"/>
  <w16cex:commentExtensible w16cex:durableId="23E3A84E" w16cex:dateUtc="2021-02-26T17:03:00Z"/>
  <w16cex:commentExtensible w16cex:durableId="23E3A87C" w16cex:dateUtc="2021-02-26T17:03:00Z"/>
  <w16cex:commentExtensible w16cex:durableId="23E3A8B4" w16cex:dateUtc="2021-02-26T17:04:00Z"/>
  <w16cex:commentExtensible w16cex:durableId="23E3A90C" w16cex:dateUtc="2021-02-26T17:06: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F52E9"/>
    <w:multiLevelType w:val="hybridMultilevel"/>
    <w:tmpl w:val="F8BAC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4F1C97"/>
    <w:multiLevelType w:val="hybridMultilevel"/>
    <w:tmpl w:val="E242B19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7D1DD5"/>
    <w:multiLevelType w:val="multilevel"/>
    <w:tmpl w:val="3516E472"/>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B9C14C3"/>
    <w:multiLevelType w:val="hybridMultilevel"/>
    <w:tmpl w:val="EF1E1B32"/>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876346"/>
    <w:multiLevelType w:val="multilevel"/>
    <w:tmpl w:val="7D128F8A"/>
    <w:lvl w:ilvl="0">
      <w:start w:val="2"/>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724037D"/>
    <w:multiLevelType w:val="multilevel"/>
    <w:tmpl w:val="24483AA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1"/>
  </w:num>
  <w:num w:numId="2">
    <w:abstractNumId w:val="5"/>
  </w:num>
  <w:num w:numId="3">
    <w:abstractNumId w:val="4"/>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8AA"/>
    <w:rsid w:val="000A20D7"/>
    <w:rsid w:val="000F75B0"/>
    <w:rsid w:val="00140054"/>
    <w:rsid w:val="00151C3C"/>
    <w:rsid w:val="00195992"/>
    <w:rsid w:val="00206182"/>
    <w:rsid w:val="00230D70"/>
    <w:rsid w:val="00235E18"/>
    <w:rsid w:val="002408FB"/>
    <w:rsid w:val="00282CAA"/>
    <w:rsid w:val="002B5C05"/>
    <w:rsid w:val="00300537"/>
    <w:rsid w:val="003154A3"/>
    <w:rsid w:val="00344F8E"/>
    <w:rsid w:val="00363C06"/>
    <w:rsid w:val="0039744C"/>
    <w:rsid w:val="004214DC"/>
    <w:rsid w:val="0042750B"/>
    <w:rsid w:val="00436A1C"/>
    <w:rsid w:val="0044659E"/>
    <w:rsid w:val="00477410"/>
    <w:rsid w:val="004C19C8"/>
    <w:rsid w:val="004C4A3D"/>
    <w:rsid w:val="0053522E"/>
    <w:rsid w:val="005732EB"/>
    <w:rsid w:val="005B610B"/>
    <w:rsid w:val="0074353F"/>
    <w:rsid w:val="00837B6D"/>
    <w:rsid w:val="00845F7D"/>
    <w:rsid w:val="00867887"/>
    <w:rsid w:val="008B46D0"/>
    <w:rsid w:val="008E2687"/>
    <w:rsid w:val="008E3766"/>
    <w:rsid w:val="008E7181"/>
    <w:rsid w:val="009E11F2"/>
    <w:rsid w:val="00A221E0"/>
    <w:rsid w:val="00A256C4"/>
    <w:rsid w:val="00A67B2A"/>
    <w:rsid w:val="00AA48A4"/>
    <w:rsid w:val="00AA5E4D"/>
    <w:rsid w:val="00AB20D1"/>
    <w:rsid w:val="00AC6B1F"/>
    <w:rsid w:val="00B263F4"/>
    <w:rsid w:val="00B50A56"/>
    <w:rsid w:val="00BB57D8"/>
    <w:rsid w:val="00C065CB"/>
    <w:rsid w:val="00C739B9"/>
    <w:rsid w:val="00D0105C"/>
    <w:rsid w:val="00D04A37"/>
    <w:rsid w:val="00D41502"/>
    <w:rsid w:val="00D9303F"/>
    <w:rsid w:val="00DB0A3F"/>
    <w:rsid w:val="00E077CA"/>
    <w:rsid w:val="00E078AA"/>
    <w:rsid w:val="00E21901"/>
    <w:rsid w:val="00E66879"/>
    <w:rsid w:val="00EB09D1"/>
    <w:rsid w:val="00F36377"/>
    <w:rsid w:val="00F64492"/>
    <w:rsid w:val="00F7253E"/>
    <w:rsid w:val="00F974A9"/>
    <w:rsid w:val="00FB3466"/>
    <w:rsid w:val="00FC6BE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7E71"/>
  <w15:chartTrackingRefBased/>
  <w15:docId w15:val="{FFEA7BA3-1AF6-5B4B-B021-149D5FDF4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51C3C"/>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E078A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19C8"/>
    <w:pPr>
      <w:keepNext/>
      <w:keepLines/>
      <w:spacing w:before="4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8AA"/>
    <w:pPr>
      <w:ind w:left="720"/>
      <w:contextualSpacing/>
    </w:pPr>
  </w:style>
  <w:style w:type="character" w:customStyle="1" w:styleId="Heading1Char">
    <w:name w:val="Heading 1 Char"/>
    <w:basedOn w:val="DefaultParagraphFont"/>
    <w:link w:val="Heading1"/>
    <w:uiPriority w:val="9"/>
    <w:rsid w:val="00E078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78AA"/>
    <w:pPr>
      <w:spacing w:before="480" w:line="276" w:lineRule="auto"/>
      <w:outlineLvl w:val="9"/>
    </w:pPr>
    <w:rPr>
      <w:b/>
      <w:bCs/>
      <w:sz w:val="28"/>
      <w:szCs w:val="28"/>
    </w:rPr>
  </w:style>
  <w:style w:type="paragraph" w:styleId="TOC1">
    <w:name w:val="toc 1"/>
    <w:basedOn w:val="Normal"/>
    <w:next w:val="Normal"/>
    <w:autoRedefine/>
    <w:uiPriority w:val="39"/>
    <w:unhideWhenUsed/>
    <w:rsid w:val="00E078AA"/>
    <w:pPr>
      <w:spacing w:before="120"/>
    </w:pPr>
    <w:rPr>
      <w:rFonts w:asciiTheme="minorHAnsi" w:hAnsiTheme="minorHAnsi"/>
      <w:b/>
      <w:bCs/>
      <w:i/>
      <w:iCs/>
    </w:rPr>
  </w:style>
  <w:style w:type="character" w:styleId="Hyperlink">
    <w:name w:val="Hyperlink"/>
    <w:basedOn w:val="DefaultParagraphFont"/>
    <w:uiPriority w:val="99"/>
    <w:unhideWhenUsed/>
    <w:rsid w:val="00E078AA"/>
    <w:rPr>
      <w:color w:val="0563C1" w:themeColor="hyperlink"/>
      <w:u w:val="single"/>
    </w:rPr>
  </w:style>
  <w:style w:type="paragraph" w:styleId="TOC2">
    <w:name w:val="toc 2"/>
    <w:basedOn w:val="Normal"/>
    <w:next w:val="Normal"/>
    <w:autoRedefine/>
    <w:uiPriority w:val="39"/>
    <w:unhideWhenUsed/>
    <w:rsid w:val="00E078A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E078A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078A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078A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078A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078A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078A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078AA"/>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4C19C8"/>
    <w:rPr>
      <w:rFonts w:asciiTheme="majorHAnsi" w:eastAsiaTheme="majorEastAsia" w:hAnsiTheme="majorHAnsi" w:cstheme="majorBidi"/>
      <w:b/>
      <w:color w:val="000000" w:themeColor="text1"/>
      <w:sz w:val="26"/>
      <w:szCs w:val="26"/>
    </w:rPr>
  </w:style>
  <w:style w:type="paragraph" w:styleId="NoSpacing">
    <w:name w:val="No Spacing"/>
    <w:link w:val="NoSpacingChar"/>
    <w:uiPriority w:val="1"/>
    <w:qFormat/>
    <w:rsid w:val="002B5C05"/>
    <w:rPr>
      <w:rFonts w:eastAsiaTheme="minorEastAsia"/>
      <w:sz w:val="22"/>
      <w:szCs w:val="22"/>
      <w:lang w:eastAsia="zh-CN"/>
    </w:rPr>
  </w:style>
  <w:style w:type="character" w:customStyle="1" w:styleId="NoSpacingChar">
    <w:name w:val="No Spacing Char"/>
    <w:basedOn w:val="DefaultParagraphFont"/>
    <w:link w:val="NoSpacing"/>
    <w:uiPriority w:val="1"/>
    <w:rsid w:val="002B5C05"/>
    <w:rPr>
      <w:rFonts w:eastAsiaTheme="minorEastAsia"/>
      <w:sz w:val="22"/>
      <w:szCs w:val="22"/>
      <w:lang w:eastAsia="zh-CN"/>
    </w:rPr>
  </w:style>
  <w:style w:type="paragraph" w:styleId="Subtitle">
    <w:name w:val="Subtitle"/>
    <w:basedOn w:val="Normal"/>
    <w:next w:val="Normal"/>
    <w:link w:val="SubtitleChar"/>
    <w:uiPriority w:val="11"/>
    <w:qFormat/>
    <w:rsid w:val="0039744C"/>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9744C"/>
    <w:rPr>
      <w:rFonts w:eastAsiaTheme="minorEastAsia"/>
      <w:color w:val="5A5A5A" w:themeColor="text1" w:themeTint="A5"/>
      <w:spacing w:val="15"/>
      <w:sz w:val="22"/>
      <w:szCs w:val="22"/>
    </w:rPr>
  </w:style>
  <w:style w:type="character" w:customStyle="1" w:styleId="apple-converted-space">
    <w:name w:val="apple-converted-space"/>
    <w:basedOn w:val="DefaultParagraphFont"/>
    <w:rsid w:val="0039744C"/>
  </w:style>
  <w:style w:type="character" w:styleId="Strong">
    <w:name w:val="Strong"/>
    <w:basedOn w:val="DefaultParagraphFont"/>
    <w:uiPriority w:val="22"/>
    <w:qFormat/>
    <w:rsid w:val="00AB20D1"/>
    <w:rPr>
      <w:b/>
      <w:bCs/>
    </w:rPr>
  </w:style>
  <w:style w:type="paragraph" w:styleId="Quote">
    <w:name w:val="Quote"/>
    <w:basedOn w:val="Normal"/>
    <w:next w:val="Normal"/>
    <w:link w:val="QuoteChar"/>
    <w:uiPriority w:val="29"/>
    <w:qFormat/>
    <w:rsid w:val="00AB20D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B20D1"/>
    <w:rPr>
      <w:i/>
      <w:iCs/>
      <w:color w:val="404040" w:themeColor="text1" w:themeTint="BF"/>
    </w:rPr>
  </w:style>
  <w:style w:type="paragraph" w:styleId="Caption">
    <w:name w:val="caption"/>
    <w:basedOn w:val="Normal"/>
    <w:next w:val="Normal"/>
    <w:uiPriority w:val="35"/>
    <w:unhideWhenUsed/>
    <w:qFormat/>
    <w:rsid w:val="00AB20D1"/>
    <w:pPr>
      <w:spacing w:after="200"/>
    </w:pPr>
    <w:rPr>
      <w:i/>
      <w:iCs/>
      <w:color w:val="44546A" w:themeColor="text2"/>
      <w:sz w:val="18"/>
      <w:szCs w:val="18"/>
    </w:rPr>
  </w:style>
  <w:style w:type="paragraph" w:styleId="NormalWeb">
    <w:name w:val="Normal (Web)"/>
    <w:basedOn w:val="Normal"/>
    <w:uiPriority w:val="99"/>
    <w:semiHidden/>
    <w:unhideWhenUsed/>
    <w:rsid w:val="00AB20D1"/>
    <w:pPr>
      <w:spacing w:before="100" w:beforeAutospacing="1" w:after="100" w:afterAutospacing="1"/>
    </w:pPr>
  </w:style>
  <w:style w:type="table" w:styleId="TableGrid">
    <w:name w:val="Table Grid"/>
    <w:basedOn w:val="TableNormal"/>
    <w:uiPriority w:val="39"/>
    <w:rsid w:val="00AB20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50A56"/>
  </w:style>
  <w:style w:type="character" w:styleId="CommentReference">
    <w:name w:val="annotation reference"/>
    <w:basedOn w:val="DefaultParagraphFont"/>
    <w:uiPriority w:val="99"/>
    <w:semiHidden/>
    <w:unhideWhenUsed/>
    <w:rsid w:val="005B610B"/>
    <w:rPr>
      <w:sz w:val="16"/>
      <w:szCs w:val="16"/>
    </w:rPr>
  </w:style>
  <w:style w:type="paragraph" w:styleId="CommentText">
    <w:name w:val="annotation text"/>
    <w:basedOn w:val="Normal"/>
    <w:link w:val="CommentTextChar"/>
    <w:uiPriority w:val="99"/>
    <w:semiHidden/>
    <w:unhideWhenUsed/>
    <w:rsid w:val="005B610B"/>
    <w:rPr>
      <w:sz w:val="20"/>
      <w:szCs w:val="20"/>
    </w:rPr>
  </w:style>
  <w:style w:type="character" w:customStyle="1" w:styleId="CommentTextChar">
    <w:name w:val="Comment Text Char"/>
    <w:basedOn w:val="DefaultParagraphFont"/>
    <w:link w:val="CommentText"/>
    <w:uiPriority w:val="99"/>
    <w:semiHidden/>
    <w:rsid w:val="005B610B"/>
    <w:rPr>
      <w:sz w:val="20"/>
      <w:szCs w:val="20"/>
    </w:rPr>
  </w:style>
  <w:style w:type="paragraph" w:styleId="CommentSubject">
    <w:name w:val="annotation subject"/>
    <w:basedOn w:val="CommentText"/>
    <w:next w:val="CommentText"/>
    <w:link w:val="CommentSubjectChar"/>
    <w:uiPriority w:val="99"/>
    <w:semiHidden/>
    <w:unhideWhenUsed/>
    <w:rsid w:val="005B610B"/>
    <w:rPr>
      <w:b/>
      <w:bCs/>
    </w:rPr>
  </w:style>
  <w:style w:type="character" w:customStyle="1" w:styleId="CommentSubjectChar">
    <w:name w:val="Comment Subject Char"/>
    <w:basedOn w:val="CommentTextChar"/>
    <w:link w:val="CommentSubject"/>
    <w:uiPriority w:val="99"/>
    <w:semiHidden/>
    <w:rsid w:val="005B610B"/>
    <w:rPr>
      <w:b/>
      <w:bCs/>
      <w:sz w:val="20"/>
      <w:szCs w:val="20"/>
    </w:rPr>
  </w:style>
  <w:style w:type="paragraph" w:styleId="BalloonText">
    <w:name w:val="Balloon Text"/>
    <w:basedOn w:val="Normal"/>
    <w:link w:val="BalloonTextChar"/>
    <w:uiPriority w:val="99"/>
    <w:semiHidden/>
    <w:unhideWhenUsed/>
    <w:rsid w:val="0074353F"/>
    <w:rPr>
      <w:sz w:val="18"/>
      <w:szCs w:val="18"/>
    </w:rPr>
  </w:style>
  <w:style w:type="character" w:customStyle="1" w:styleId="BalloonTextChar">
    <w:name w:val="Balloon Text Char"/>
    <w:basedOn w:val="DefaultParagraphFont"/>
    <w:link w:val="BalloonText"/>
    <w:uiPriority w:val="99"/>
    <w:semiHidden/>
    <w:rsid w:val="0074353F"/>
    <w:rPr>
      <w:rFonts w:ascii="Times New Roman" w:hAnsi="Times New Roman" w:cs="Times New Roman"/>
      <w:sz w:val="18"/>
      <w:szCs w:val="18"/>
    </w:rPr>
  </w:style>
  <w:style w:type="paragraph" w:styleId="TableofFigures">
    <w:name w:val="table of figures"/>
    <w:basedOn w:val="Normal"/>
    <w:next w:val="Normal"/>
    <w:uiPriority w:val="99"/>
    <w:unhideWhenUsed/>
    <w:rsid w:val="008E26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2340">
      <w:bodyDiv w:val="1"/>
      <w:marLeft w:val="0"/>
      <w:marRight w:val="0"/>
      <w:marTop w:val="0"/>
      <w:marBottom w:val="0"/>
      <w:divBdr>
        <w:top w:val="none" w:sz="0" w:space="0" w:color="auto"/>
        <w:left w:val="none" w:sz="0" w:space="0" w:color="auto"/>
        <w:bottom w:val="none" w:sz="0" w:space="0" w:color="auto"/>
        <w:right w:val="none" w:sz="0" w:space="0" w:color="auto"/>
      </w:divBdr>
    </w:div>
    <w:div w:id="19622765">
      <w:bodyDiv w:val="1"/>
      <w:marLeft w:val="0"/>
      <w:marRight w:val="0"/>
      <w:marTop w:val="0"/>
      <w:marBottom w:val="0"/>
      <w:divBdr>
        <w:top w:val="none" w:sz="0" w:space="0" w:color="auto"/>
        <w:left w:val="none" w:sz="0" w:space="0" w:color="auto"/>
        <w:bottom w:val="none" w:sz="0" w:space="0" w:color="auto"/>
        <w:right w:val="none" w:sz="0" w:space="0" w:color="auto"/>
      </w:divBdr>
    </w:div>
    <w:div w:id="255211068">
      <w:bodyDiv w:val="1"/>
      <w:marLeft w:val="0"/>
      <w:marRight w:val="0"/>
      <w:marTop w:val="0"/>
      <w:marBottom w:val="0"/>
      <w:divBdr>
        <w:top w:val="none" w:sz="0" w:space="0" w:color="auto"/>
        <w:left w:val="none" w:sz="0" w:space="0" w:color="auto"/>
        <w:bottom w:val="none" w:sz="0" w:space="0" w:color="auto"/>
        <w:right w:val="none" w:sz="0" w:space="0" w:color="auto"/>
      </w:divBdr>
    </w:div>
    <w:div w:id="304745447">
      <w:bodyDiv w:val="1"/>
      <w:marLeft w:val="0"/>
      <w:marRight w:val="0"/>
      <w:marTop w:val="0"/>
      <w:marBottom w:val="0"/>
      <w:divBdr>
        <w:top w:val="none" w:sz="0" w:space="0" w:color="auto"/>
        <w:left w:val="none" w:sz="0" w:space="0" w:color="auto"/>
        <w:bottom w:val="none" w:sz="0" w:space="0" w:color="auto"/>
        <w:right w:val="none" w:sz="0" w:space="0" w:color="auto"/>
      </w:divBdr>
    </w:div>
    <w:div w:id="397631670">
      <w:bodyDiv w:val="1"/>
      <w:marLeft w:val="0"/>
      <w:marRight w:val="0"/>
      <w:marTop w:val="0"/>
      <w:marBottom w:val="0"/>
      <w:divBdr>
        <w:top w:val="none" w:sz="0" w:space="0" w:color="auto"/>
        <w:left w:val="none" w:sz="0" w:space="0" w:color="auto"/>
        <w:bottom w:val="none" w:sz="0" w:space="0" w:color="auto"/>
        <w:right w:val="none" w:sz="0" w:space="0" w:color="auto"/>
      </w:divBdr>
    </w:div>
    <w:div w:id="442500094">
      <w:bodyDiv w:val="1"/>
      <w:marLeft w:val="0"/>
      <w:marRight w:val="0"/>
      <w:marTop w:val="0"/>
      <w:marBottom w:val="0"/>
      <w:divBdr>
        <w:top w:val="none" w:sz="0" w:space="0" w:color="auto"/>
        <w:left w:val="none" w:sz="0" w:space="0" w:color="auto"/>
        <w:bottom w:val="none" w:sz="0" w:space="0" w:color="auto"/>
        <w:right w:val="none" w:sz="0" w:space="0" w:color="auto"/>
      </w:divBdr>
    </w:div>
    <w:div w:id="465901643">
      <w:bodyDiv w:val="1"/>
      <w:marLeft w:val="0"/>
      <w:marRight w:val="0"/>
      <w:marTop w:val="0"/>
      <w:marBottom w:val="0"/>
      <w:divBdr>
        <w:top w:val="none" w:sz="0" w:space="0" w:color="auto"/>
        <w:left w:val="none" w:sz="0" w:space="0" w:color="auto"/>
        <w:bottom w:val="none" w:sz="0" w:space="0" w:color="auto"/>
        <w:right w:val="none" w:sz="0" w:space="0" w:color="auto"/>
      </w:divBdr>
      <w:divsChild>
        <w:div w:id="937524804">
          <w:marLeft w:val="0"/>
          <w:marRight w:val="0"/>
          <w:marTop w:val="0"/>
          <w:marBottom w:val="0"/>
          <w:divBdr>
            <w:top w:val="none" w:sz="0" w:space="0" w:color="auto"/>
            <w:left w:val="none" w:sz="0" w:space="0" w:color="auto"/>
            <w:bottom w:val="none" w:sz="0" w:space="0" w:color="auto"/>
            <w:right w:val="none" w:sz="0" w:space="0" w:color="auto"/>
          </w:divBdr>
          <w:divsChild>
            <w:div w:id="1221557572">
              <w:marLeft w:val="0"/>
              <w:marRight w:val="0"/>
              <w:marTop w:val="0"/>
              <w:marBottom w:val="0"/>
              <w:divBdr>
                <w:top w:val="none" w:sz="0" w:space="0" w:color="auto"/>
                <w:left w:val="none" w:sz="0" w:space="0" w:color="auto"/>
                <w:bottom w:val="none" w:sz="0" w:space="0" w:color="auto"/>
                <w:right w:val="none" w:sz="0" w:space="0" w:color="auto"/>
              </w:divBdr>
              <w:divsChild>
                <w:div w:id="218782655">
                  <w:marLeft w:val="0"/>
                  <w:marRight w:val="0"/>
                  <w:marTop w:val="0"/>
                  <w:marBottom w:val="0"/>
                  <w:divBdr>
                    <w:top w:val="none" w:sz="0" w:space="0" w:color="auto"/>
                    <w:left w:val="none" w:sz="0" w:space="0" w:color="auto"/>
                    <w:bottom w:val="none" w:sz="0" w:space="0" w:color="auto"/>
                    <w:right w:val="none" w:sz="0" w:space="0" w:color="auto"/>
                  </w:divBdr>
                  <w:divsChild>
                    <w:div w:id="4082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223571">
      <w:bodyDiv w:val="1"/>
      <w:marLeft w:val="0"/>
      <w:marRight w:val="0"/>
      <w:marTop w:val="0"/>
      <w:marBottom w:val="0"/>
      <w:divBdr>
        <w:top w:val="none" w:sz="0" w:space="0" w:color="auto"/>
        <w:left w:val="none" w:sz="0" w:space="0" w:color="auto"/>
        <w:bottom w:val="none" w:sz="0" w:space="0" w:color="auto"/>
        <w:right w:val="none" w:sz="0" w:space="0" w:color="auto"/>
      </w:divBdr>
    </w:div>
    <w:div w:id="558134838">
      <w:bodyDiv w:val="1"/>
      <w:marLeft w:val="0"/>
      <w:marRight w:val="0"/>
      <w:marTop w:val="0"/>
      <w:marBottom w:val="0"/>
      <w:divBdr>
        <w:top w:val="none" w:sz="0" w:space="0" w:color="auto"/>
        <w:left w:val="none" w:sz="0" w:space="0" w:color="auto"/>
        <w:bottom w:val="none" w:sz="0" w:space="0" w:color="auto"/>
        <w:right w:val="none" w:sz="0" w:space="0" w:color="auto"/>
      </w:divBdr>
    </w:div>
    <w:div w:id="565453159">
      <w:bodyDiv w:val="1"/>
      <w:marLeft w:val="0"/>
      <w:marRight w:val="0"/>
      <w:marTop w:val="0"/>
      <w:marBottom w:val="0"/>
      <w:divBdr>
        <w:top w:val="none" w:sz="0" w:space="0" w:color="auto"/>
        <w:left w:val="none" w:sz="0" w:space="0" w:color="auto"/>
        <w:bottom w:val="none" w:sz="0" w:space="0" w:color="auto"/>
        <w:right w:val="none" w:sz="0" w:space="0" w:color="auto"/>
      </w:divBdr>
    </w:div>
    <w:div w:id="691802884">
      <w:bodyDiv w:val="1"/>
      <w:marLeft w:val="0"/>
      <w:marRight w:val="0"/>
      <w:marTop w:val="0"/>
      <w:marBottom w:val="0"/>
      <w:divBdr>
        <w:top w:val="none" w:sz="0" w:space="0" w:color="auto"/>
        <w:left w:val="none" w:sz="0" w:space="0" w:color="auto"/>
        <w:bottom w:val="none" w:sz="0" w:space="0" w:color="auto"/>
        <w:right w:val="none" w:sz="0" w:space="0" w:color="auto"/>
      </w:divBdr>
    </w:div>
    <w:div w:id="693924277">
      <w:bodyDiv w:val="1"/>
      <w:marLeft w:val="0"/>
      <w:marRight w:val="0"/>
      <w:marTop w:val="0"/>
      <w:marBottom w:val="0"/>
      <w:divBdr>
        <w:top w:val="none" w:sz="0" w:space="0" w:color="auto"/>
        <w:left w:val="none" w:sz="0" w:space="0" w:color="auto"/>
        <w:bottom w:val="none" w:sz="0" w:space="0" w:color="auto"/>
        <w:right w:val="none" w:sz="0" w:space="0" w:color="auto"/>
      </w:divBdr>
    </w:div>
    <w:div w:id="733163329">
      <w:bodyDiv w:val="1"/>
      <w:marLeft w:val="0"/>
      <w:marRight w:val="0"/>
      <w:marTop w:val="0"/>
      <w:marBottom w:val="0"/>
      <w:divBdr>
        <w:top w:val="none" w:sz="0" w:space="0" w:color="auto"/>
        <w:left w:val="none" w:sz="0" w:space="0" w:color="auto"/>
        <w:bottom w:val="none" w:sz="0" w:space="0" w:color="auto"/>
        <w:right w:val="none" w:sz="0" w:space="0" w:color="auto"/>
      </w:divBdr>
    </w:div>
    <w:div w:id="785778321">
      <w:bodyDiv w:val="1"/>
      <w:marLeft w:val="0"/>
      <w:marRight w:val="0"/>
      <w:marTop w:val="0"/>
      <w:marBottom w:val="0"/>
      <w:divBdr>
        <w:top w:val="none" w:sz="0" w:space="0" w:color="auto"/>
        <w:left w:val="none" w:sz="0" w:space="0" w:color="auto"/>
        <w:bottom w:val="none" w:sz="0" w:space="0" w:color="auto"/>
        <w:right w:val="none" w:sz="0" w:space="0" w:color="auto"/>
      </w:divBdr>
    </w:div>
    <w:div w:id="788596576">
      <w:bodyDiv w:val="1"/>
      <w:marLeft w:val="0"/>
      <w:marRight w:val="0"/>
      <w:marTop w:val="0"/>
      <w:marBottom w:val="0"/>
      <w:divBdr>
        <w:top w:val="none" w:sz="0" w:space="0" w:color="auto"/>
        <w:left w:val="none" w:sz="0" w:space="0" w:color="auto"/>
        <w:bottom w:val="none" w:sz="0" w:space="0" w:color="auto"/>
        <w:right w:val="none" w:sz="0" w:space="0" w:color="auto"/>
      </w:divBdr>
    </w:div>
    <w:div w:id="797529809">
      <w:bodyDiv w:val="1"/>
      <w:marLeft w:val="0"/>
      <w:marRight w:val="0"/>
      <w:marTop w:val="0"/>
      <w:marBottom w:val="0"/>
      <w:divBdr>
        <w:top w:val="none" w:sz="0" w:space="0" w:color="auto"/>
        <w:left w:val="none" w:sz="0" w:space="0" w:color="auto"/>
        <w:bottom w:val="none" w:sz="0" w:space="0" w:color="auto"/>
        <w:right w:val="none" w:sz="0" w:space="0" w:color="auto"/>
      </w:divBdr>
    </w:div>
    <w:div w:id="884950300">
      <w:bodyDiv w:val="1"/>
      <w:marLeft w:val="0"/>
      <w:marRight w:val="0"/>
      <w:marTop w:val="0"/>
      <w:marBottom w:val="0"/>
      <w:divBdr>
        <w:top w:val="none" w:sz="0" w:space="0" w:color="auto"/>
        <w:left w:val="none" w:sz="0" w:space="0" w:color="auto"/>
        <w:bottom w:val="none" w:sz="0" w:space="0" w:color="auto"/>
        <w:right w:val="none" w:sz="0" w:space="0" w:color="auto"/>
      </w:divBdr>
    </w:div>
    <w:div w:id="903639621">
      <w:bodyDiv w:val="1"/>
      <w:marLeft w:val="0"/>
      <w:marRight w:val="0"/>
      <w:marTop w:val="0"/>
      <w:marBottom w:val="0"/>
      <w:divBdr>
        <w:top w:val="none" w:sz="0" w:space="0" w:color="auto"/>
        <w:left w:val="none" w:sz="0" w:space="0" w:color="auto"/>
        <w:bottom w:val="none" w:sz="0" w:space="0" w:color="auto"/>
        <w:right w:val="none" w:sz="0" w:space="0" w:color="auto"/>
      </w:divBdr>
    </w:div>
    <w:div w:id="951979529">
      <w:bodyDiv w:val="1"/>
      <w:marLeft w:val="0"/>
      <w:marRight w:val="0"/>
      <w:marTop w:val="0"/>
      <w:marBottom w:val="0"/>
      <w:divBdr>
        <w:top w:val="none" w:sz="0" w:space="0" w:color="auto"/>
        <w:left w:val="none" w:sz="0" w:space="0" w:color="auto"/>
        <w:bottom w:val="none" w:sz="0" w:space="0" w:color="auto"/>
        <w:right w:val="none" w:sz="0" w:space="0" w:color="auto"/>
      </w:divBdr>
    </w:div>
    <w:div w:id="955939751">
      <w:bodyDiv w:val="1"/>
      <w:marLeft w:val="0"/>
      <w:marRight w:val="0"/>
      <w:marTop w:val="0"/>
      <w:marBottom w:val="0"/>
      <w:divBdr>
        <w:top w:val="none" w:sz="0" w:space="0" w:color="auto"/>
        <w:left w:val="none" w:sz="0" w:space="0" w:color="auto"/>
        <w:bottom w:val="none" w:sz="0" w:space="0" w:color="auto"/>
        <w:right w:val="none" w:sz="0" w:space="0" w:color="auto"/>
      </w:divBdr>
    </w:div>
    <w:div w:id="1013730704">
      <w:bodyDiv w:val="1"/>
      <w:marLeft w:val="0"/>
      <w:marRight w:val="0"/>
      <w:marTop w:val="0"/>
      <w:marBottom w:val="0"/>
      <w:divBdr>
        <w:top w:val="none" w:sz="0" w:space="0" w:color="auto"/>
        <w:left w:val="none" w:sz="0" w:space="0" w:color="auto"/>
        <w:bottom w:val="none" w:sz="0" w:space="0" w:color="auto"/>
        <w:right w:val="none" w:sz="0" w:space="0" w:color="auto"/>
      </w:divBdr>
    </w:div>
    <w:div w:id="1079518123">
      <w:bodyDiv w:val="1"/>
      <w:marLeft w:val="0"/>
      <w:marRight w:val="0"/>
      <w:marTop w:val="0"/>
      <w:marBottom w:val="0"/>
      <w:divBdr>
        <w:top w:val="none" w:sz="0" w:space="0" w:color="auto"/>
        <w:left w:val="none" w:sz="0" w:space="0" w:color="auto"/>
        <w:bottom w:val="none" w:sz="0" w:space="0" w:color="auto"/>
        <w:right w:val="none" w:sz="0" w:space="0" w:color="auto"/>
      </w:divBdr>
    </w:div>
    <w:div w:id="1156461247">
      <w:bodyDiv w:val="1"/>
      <w:marLeft w:val="0"/>
      <w:marRight w:val="0"/>
      <w:marTop w:val="0"/>
      <w:marBottom w:val="0"/>
      <w:divBdr>
        <w:top w:val="none" w:sz="0" w:space="0" w:color="auto"/>
        <w:left w:val="none" w:sz="0" w:space="0" w:color="auto"/>
        <w:bottom w:val="none" w:sz="0" w:space="0" w:color="auto"/>
        <w:right w:val="none" w:sz="0" w:space="0" w:color="auto"/>
      </w:divBdr>
    </w:div>
    <w:div w:id="1197233044">
      <w:bodyDiv w:val="1"/>
      <w:marLeft w:val="0"/>
      <w:marRight w:val="0"/>
      <w:marTop w:val="0"/>
      <w:marBottom w:val="0"/>
      <w:divBdr>
        <w:top w:val="none" w:sz="0" w:space="0" w:color="auto"/>
        <w:left w:val="none" w:sz="0" w:space="0" w:color="auto"/>
        <w:bottom w:val="none" w:sz="0" w:space="0" w:color="auto"/>
        <w:right w:val="none" w:sz="0" w:space="0" w:color="auto"/>
      </w:divBdr>
    </w:div>
    <w:div w:id="1243953268">
      <w:bodyDiv w:val="1"/>
      <w:marLeft w:val="0"/>
      <w:marRight w:val="0"/>
      <w:marTop w:val="0"/>
      <w:marBottom w:val="0"/>
      <w:divBdr>
        <w:top w:val="none" w:sz="0" w:space="0" w:color="auto"/>
        <w:left w:val="none" w:sz="0" w:space="0" w:color="auto"/>
        <w:bottom w:val="none" w:sz="0" w:space="0" w:color="auto"/>
        <w:right w:val="none" w:sz="0" w:space="0" w:color="auto"/>
      </w:divBdr>
    </w:div>
    <w:div w:id="1264995805">
      <w:bodyDiv w:val="1"/>
      <w:marLeft w:val="0"/>
      <w:marRight w:val="0"/>
      <w:marTop w:val="0"/>
      <w:marBottom w:val="0"/>
      <w:divBdr>
        <w:top w:val="none" w:sz="0" w:space="0" w:color="auto"/>
        <w:left w:val="none" w:sz="0" w:space="0" w:color="auto"/>
        <w:bottom w:val="none" w:sz="0" w:space="0" w:color="auto"/>
        <w:right w:val="none" w:sz="0" w:space="0" w:color="auto"/>
      </w:divBdr>
    </w:div>
    <w:div w:id="1302029911">
      <w:bodyDiv w:val="1"/>
      <w:marLeft w:val="0"/>
      <w:marRight w:val="0"/>
      <w:marTop w:val="0"/>
      <w:marBottom w:val="0"/>
      <w:divBdr>
        <w:top w:val="none" w:sz="0" w:space="0" w:color="auto"/>
        <w:left w:val="none" w:sz="0" w:space="0" w:color="auto"/>
        <w:bottom w:val="none" w:sz="0" w:space="0" w:color="auto"/>
        <w:right w:val="none" w:sz="0" w:space="0" w:color="auto"/>
      </w:divBdr>
    </w:div>
    <w:div w:id="1366953626">
      <w:bodyDiv w:val="1"/>
      <w:marLeft w:val="0"/>
      <w:marRight w:val="0"/>
      <w:marTop w:val="0"/>
      <w:marBottom w:val="0"/>
      <w:divBdr>
        <w:top w:val="none" w:sz="0" w:space="0" w:color="auto"/>
        <w:left w:val="none" w:sz="0" w:space="0" w:color="auto"/>
        <w:bottom w:val="none" w:sz="0" w:space="0" w:color="auto"/>
        <w:right w:val="none" w:sz="0" w:space="0" w:color="auto"/>
      </w:divBdr>
    </w:div>
    <w:div w:id="1432160686">
      <w:bodyDiv w:val="1"/>
      <w:marLeft w:val="0"/>
      <w:marRight w:val="0"/>
      <w:marTop w:val="0"/>
      <w:marBottom w:val="0"/>
      <w:divBdr>
        <w:top w:val="none" w:sz="0" w:space="0" w:color="auto"/>
        <w:left w:val="none" w:sz="0" w:space="0" w:color="auto"/>
        <w:bottom w:val="none" w:sz="0" w:space="0" w:color="auto"/>
        <w:right w:val="none" w:sz="0" w:space="0" w:color="auto"/>
      </w:divBdr>
    </w:div>
    <w:div w:id="1485588585">
      <w:bodyDiv w:val="1"/>
      <w:marLeft w:val="0"/>
      <w:marRight w:val="0"/>
      <w:marTop w:val="0"/>
      <w:marBottom w:val="0"/>
      <w:divBdr>
        <w:top w:val="none" w:sz="0" w:space="0" w:color="auto"/>
        <w:left w:val="none" w:sz="0" w:space="0" w:color="auto"/>
        <w:bottom w:val="none" w:sz="0" w:space="0" w:color="auto"/>
        <w:right w:val="none" w:sz="0" w:space="0" w:color="auto"/>
      </w:divBdr>
      <w:divsChild>
        <w:div w:id="1545213028">
          <w:marLeft w:val="0"/>
          <w:marRight w:val="0"/>
          <w:marTop w:val="0"/>
          <w:marBottom w:val="0"/>
          <w:divBdr>
            <w:top w:val="none" w:sz="0" w:space="0" w:color="auto"/>
            <w:left w:val="none" w:sz="0" w:space="0" w:color="auto"/>
            <w:bottom w:val="none" w:sz="0" w:space="0" w:color="auto"/>
            <w:right w:val="none" w:sz="0" w:space="0" w:color="auto"/>
          </w:divBdr>
          <w:divsChild>
            <w:div w:id="1431975629">
              <w:marLeft w:val="0"/>
              <w:marRight w:val="0"/>
              <w:marTop w:val="0"/>
              <w:marBottom w:val="0"/>
              <w:divBdr>
                <w:top w:val="none" w:sz="0" w:space="0" w:color="auto"/>
                <w:left w:val="none" w:sz="0" w:space="0" w:color="auto"/>
                <w:bottom w:val="none" w:sz="0" w:space="0" w:color="auto"/>
                <w:right w:val="none" w:sz="0" w:space="0" w:color="auto"/>
              </w:divBdr>
              <w:divsChild>
                <w:div w:id="1168254090">
                  <w:marLeft w:val="0"/>
                  <w:marRight w:val="0"/>
                  <w:marTop w:val="0"/>
                  <w:marBottom w:val="0"/>
                  <w:divBdr>
                    <w:top w:val="none" w:sz="0" w:space="0" w:color="auto"/>
                    <w:left w:val="none" w:sz="0" w:space="0" w:color="auto"/>
                    <w:bottom w:val="none" w:sz="0" w:space="0" w:color="auto"/>
                    <w:right w:val="none" w:sz="0" w:space="0" w:color="auto"/>
                  </w:divBdr>
                  <w:divsChild>
                    <w:div w:id="163297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633360">
      <w:bodyDiv w:val="1"/>
      <w:marLeft w:val="0"/>
      <w:marRight w:val="0"/>
      <w:marTop w:val="0"/>
      <w:marBottom w:val="0"/>
      <w:divBdr>
        <w:top w:val="none" w:sz="0" w:space="0" w:color="auto"/>
        <w:left w:val="none" w:sz="0" w:space="0" w:color="auto"/>
        <w:bottom w:val="none" w:sz="0" w:space="0" w:color="auto"/>
        <w:right w:val="none" w:sz="0" w:space="0" w:color="auto"/>
      </w:divBdr>
    </w:div>
    <w:div w:id="1522940138">
      <w:bodyDiv w:val="1"/>
      <w:marLeft w:val="0"/>
      <w:marRight w:val="0"/>
      <w:marTop w:val="0"/>
      <w:marBottom w:val="0"/>
      <w:divBdr>
        <w:top w:val="none" w:sz="0" w:space="0" w:color="auto"/>
        <w:left w:val="none" w:sz="0" w:space="0" w:color="auto"/>
        <w:bottom w:val="none" w:sz="0" w:space="0" w:color="auto"/>
        <w:right w:val="none" w:sz="0" w:space="0" w:color="auto"/>
      </w:divBdr>
    </w:div>
    <w:div w:id="1556625990">
      <w:bodyDiv w:val="1"/>
      <w:marLeft w:val="0"/>
      <w:marRight w:val="0"/>
      <w:marTop w:val="0"/>
      <w:marBottom w:val="0"/>
      <w:divBdr>
        <w:top w:val="none" w:sz="0" w:space="0" w:color="auto"/>
        <w:left w:val="none" w:sz="0" w:space="0" w:color="auto"/>
        <w:bottom w:val="none" w:sz="0" w:space="0" w:color="auto"/>
        <w:right w:val="none" w:sz="0" w:space="0" w:color="auto"/>
      </w:divBdr>
    </w:div>
    <w:div w:id="1583296971">
      <w:bodyDiv w:val="1"/>
      <w:marLeft w:val="0"/>
      <w:marRight w:val="0"/>
      <w:marTop w:val="0"/>
      <w:marBottom w:val="0"/>
      <w:divBdr>
        <w:top w:val="none" w:sz="0" w:space="0" w:color="auto"/>
        <w:left w:val="none" w:sz="0" w:space="0" w:color="auto"/>
        <w:bottom w:val="none" w:sz="0" w:space="0" w:color="auto"/>
        <w:right w:val="none" w:sz="0" w:space="0" w:color="auto"/>
      </w:divBdr>
    </w:div>
    <w:div w:id="1602452008">
      <w:bodyDiv w:val="1"/>
      <w:marLeft w:val="0"/>
      <w:marRight w:val="0"/>
      <w:marTop w:val="0"/>
      <w:marBottom w:val="0"/>
      <w:divBdr>
        <w:top w:val="none" w:sz="0" w:space="0" w:color="auto"/>
        <w:left w:val="none" w:sz="0" w:space="0" w:color="auto"/>
        <w:bottom w:val="none" w:sz="0" w:space="0" w:color="auto"/>
        <w:right w:val="none" w:sz="0" w:space="0" w:color="auto"/>
      </w:divBdr>
    </w:div>
    <w:div w:id="1650938104">
      <w:bodyDiv w:val="1"/>
      <w:marLeft w:val="0"/>
      <w:marRight w:val="0"/>
      <w:marTop w:val="0"/>
      <w:marBottom w:val="0"/>
      <w:divBdr>
        <w:top w:val="none" w:sz="0" w:space="0" w:color="auto"/>
        <w:left w:val="none" w:sz="0" w:space="0" w:color="auto"/>
        <w:bottom w:val="none" w:sz="0" w:space="0" w:color="auto"/>
        <w:right w:val="none" w:sz="0" w:space="0" w:color="auto"/>
      </w:divBdr>
    </w:div>
    <w:div w:id="1702052384">
      <w:bodyDiv w:val="1"/>
      <w:marLeft w:val="0"/>
      <w:marRight w:val="0"/>
      <w:marTop w:val="0"/>
      <w:marBottom w:val="0"/>
      <w:divBdr>
        <w:top w:val="none" w:sz="0" w:space="0" w:color="auto"/>
        <w:left w:val="none" w:sz="0" w:space="0" w:color="auto"/>
        <w:bottom w:val="none" w:sz="0" w:space="0" w:color="auto"/>
        <w:right w:val="none" w:sz="0" w:space="0" w:color="auto"/>
      </w:divBdr>
    </w:div>
    <w:div w:id="1702243056">
      <w:bodyDiv w:val="1"/>
      <w:marLeft w:val="0"/>
      <w:marRight w:val="0"/>
      <w:marTop w:val="0"/>
      <w:marBottom w:val="0"/>
      <w:divBdr>
        <w:top w:val="none" w:sz="0" w:space="0" w:color="auto"/>
        <w:left w:val="none" w:sz="0" w:space="0" w:color="auto"/>
        <w:bottom w:val="none" w:sz="0" w:space="0" w:color="auto"/>
        <w:right w:val="none" w:sz="0" w:space="0" w:color="auto"/>
      </w:divBdr>
    </w:div>
    <w:div w:id="1739863246">
      <w:bodyDiv w:val="1"/>
      <w:marLeft w:val="0"/>
      <w:marRight w:val="0"/>
      <w:marTop w:val="0"/>
      <w:marBottom w:val="0"/>
      <w:divBdr>
        <w:top w:val="none" w:sz="0" w:space="0" w:color="auto"/>
        <w:left w:val="none" w:sz="0" w:space="0" w:color="auto"/>
        <w:bottom w:val="none" w:sz="0" w:space="0" w:color="auto"/>
        <w:right w:val="none" w:sz="0" w:space="0" w:color="auto"/>
      </w:divBdr>
    </w:div>
    <w:div w:id="1815487195">
      <w:bodyDiv w:val="1"/>
      <w:marLeft w:val="0"/>
      <w:marRight w:val="0"/>
      <w:marTop w:val="0"/>
      <w:marBottom w:val="0"/>
      <w:divBdr>
        <w:top w:val="none" w:sz="0" w:space="0" w:color="auto"/>
        <w:left w:val="none" w:sz="0" w:space="0" w:color="auto"/>
        <w:bottom w:val="none" w:sz="0" w:space="0" w:color="auto"/>
        <w:right w:val="none" w:sz="0" w:space="0" w:color="auto"/>
      </w:divBdr>
    </w:div>
    <w:div w:id="1850364880">
      <w:bodyDiv w:val="1"/>
      <w:marLeft w:val="0"/>
      <w:marRight w:val="0"/>
      <w:marTop w:val="0"/>
      <w:marBottom w:val="0"/>
      <w:divBdr>
        <w:top w:val="none" w:sz="0" w:space="0" w:color="auto"/>
        <w:left w:val="none" w:sz="0" w:space="0" w:color="auto"/>
        <w:bottom w:val="none" w:sz="0" w:space="0" w:color="auto"/>
        <w:right w:val="none" w:sz="0" w:space="0" w:color="auto"/>
      </w:divBdr>
    </w:div>
    <w:div w:id="1861158475">
      <w:bodyDiv w:val="1"/>
      <w:marLeft w:val="0"/>
      <w:marRight w:val="0"/>
      <w:marTop w:val="0"/>
      <w:marBottom w:val="0"/>
      <w:divBdr>
        <w:top w:val="none" w:sz="0" w:space="0" w:color="auto"/>
        <w:left w:val="none" w:sz="0" w:space="0" w:color="auto"/>
        <w:bottom w:val="none" w:sz="0" w:space="0" w:color="auto"/>
        <w:right w:val="none" w:sz="0" w:space="0" w:color="auto"/>
      </w:divBdr>
    </w:div>
    <w:div w:id="1905602921">
      <w:bodyDiv w:val="1"/>
      <w:marLeft w:val="0"/>
      <w:marRight w:val="0"/>
      <w:marTop w:val="0"/>
      <w:marBottom w:val="0"/>
      <w:divBdr>
        <w:top w:val="none" w:sz="0" w:space="0" w:color="auto"/>
        <w:left w:val="none" w:sz="0" w:space="0" w:color="auto"/>
        <w:bottom w:val="none" w:sz="0" w:space="0" w:color="auto"/>
        <w:right w:val="none" w:sz="0" w:space="0" w:color="auto"/>
      </w:divBdr>
    </w:div>
    <w:div w:id="1937326404">
      <w:bodyDiv w:val="1"/>
      <w:marLeft w:val="0"/>
      <w:marRight w:val="0"/>
      <w:marTop w:val="0"/>
      <w:marBottom w:val="0"/>
      <w:divBdr>
        <w:top w:val="none" w:sz="0" w:space="0" w:color="auto"/>
        <w:left w:val="none" w:sz="0" w:space="0" w:color="auto"/>
        <w:bottom w:val="none" w:sz="0" w:space="0" w:color="auto"/>
        <w:right w:val="none" w:sz="0" w:space="0" w:color="auto"/>
      </w:divBdr>
    </w:div>
    <w:div w:id="2031375382">
      <w:bodyDiv w:val="1"/>
      <w:marLeft w:val="0"/>
      <w:marRight w:val="0"/>
      <w:marTop w:val="0"/>
      <w:marBottom w:val="0"/>
      <w:divBdr>
        <w:top w:val="none" w:sz="0" w:space="0" w:color="auto"/>
        <w:left w:val="none" w:sz="0" w:space="0" w:color="auto"/>
        <w:bottom w:val="none" w:sz="0" w:space="0" w:color="auto"/>
        <w:right w:val="none" w:sz="0" w:space="0" w:color="auto"/>
      </w:divBdr>
    </w:div>
    <w:div w:id="2040660968">
      <w:bodyDiv w:val="1"/>
      <w:marLeft w:val="0"/>
      <w:marRight w:val="0"/>
      <w:marTop w:val="0"/>
      <w:marBottom w:val="0"/>
      <w:divBdr>
        <w:top w:val="none" w:sz="0" w:space="0" w:color="auto"/>
        <w:left w:val="none" w:sz="0" w:space="0" w:color="auto"/>
        <w:bottom w:val="none" w:sz="0" w:space="0" w:color="auto"/>
        <w:right w:val="none" w:sz="0" w:space="0" w:color="auto"/>
      </w:divBdr>
    </w:div>
    <w:div w:id="2048292386">
      <w:bodyDiv w:val="1"/>
      <w:marLeft w:val="0"/>
      <w:marRight w:val="0"/>
      <w:marTop w:val="0"/>
      <w:marBottom w:val="0"/>
      <w:divBdr>
        <w:top w:val="none" w:sz="0" w:space="0" w:color="auto"/>
        <w:left w:val="none" w:sz="0" w:space="0" w:color="auto"/>
        <w:bottom w:val="none" w:sz="0" w:space="0" w:color="auto"/>
        <w:right w:val="none" w:sz="0" w:space="0" w:color="auto"/>
      </w:divBdr>
    </w:div>
    <w:div w:id="2083722482">
      <w:bodyDiv w:val="1"/>
      <w:marLeft w:val="0"/>
      <w:marRight w:val="0"/>
      <w:marTop w:val="0"/>
      <w:marBottom w:val="0"/>
      <w:divBdr>
        <w:top w:val="none" w:sz="0" w:space="0" w:color="auto"/>
        <w:left w:val="none" w:sz="0" w:space="0" w:color="auto"/>
        <w:bottom w:val="none" w:sz="0" w:space="0" w:color="auto"/>
        <w:right w:val="none" w:sz="0" w:space="0" w:color="auto"/>
      </w:divBdr>
    </w:div>
    <w:div w:id="2141264655">
      <w:bodyDiv w:val="1"/>
      <w:marLeft w:val="0"/>
      <w:marRight w:val="0"/>
      <w:marTop w:val="0"/>
      <w:marBottom w:val="0"/>
      <w:divBdr>
        <w:top w:val="none" w:sz="0" w:space="0" w:color="auto"/>
        <w:left w:val="none" w:sz="0" w:space="0" w:color="auto"/>
        <w:bottom w:val="none" w:sz="0" w:space="0" w:color="auto"/>
        <w:right w:val="none" w:sz="0" w:space="0" w:color="auto"/>
      </w:divBdr>
    </w:div>
    <w:div w:id="214180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Chr20</b:Tag>
    <b:SourceType>DocumentFromInternetSite</b:SourceType>
    <b:Guid>{89A822A1-2F07-304F-BD99-18D27AD0B3A4}</b:Guid>
    <b:Title>Covid-19 has forced UK to become a cashless society ‘before it is ready'</b:Title>
    <b:URL>https://inews.co.uk/news/covid-19-forced-uk-cashless-society-payments-cards-809332</b:URL>
    <b:Year>2020</b:Year>
    <b:YearAccessed>2020</b:YearAccessed>
    <b:MonthAccessed>December </b:MonthAccessed>
    <b:DayAccessed>30</b:DayAccessed>
    <b:Month>December </b:Month>
    <b:Day>28 </b:Day>
    <b:Author>
      <b:Author>
        <b:NameList>
          <b:Person>
            <b:Last>Newlands</b:Last>
            <b:First>Chris</b:First>
          </b:Person>
        </b:NameList>
      </b:Author>
    </b:Author>
    <b:RefOrder>1</b:RefOrder>
  </b:Source>
  <b:Source>
    <b:Tag>Oxf21</b:Tag>
    <b:SourceType>InternetSite</b:SourceType>
    <b:Guid>{AA3FF2A9-D81D-2B4F-913A-EB680027A3ED}</b:Guid>
    <b:Title>Cashless Society - Oxford Reference </b:Title>
    <b:URL>https://www.oxfordreference.com/view/10.1093/oi/authority.20110803095553412</b:URL>
    <b:Year>2021</b:Year>
    <b:YearAccessed>2021</b:YearAccessed>
    <b:MonthAccessed>January </b:MonthAccessed>
    <b:DayAccessed>9</b:DayAccessed>
    <b:Author>
      <b:Author>
        <b:Corporate>Oxford Reference </b:Corporate>
      </b:Author>
    </b:Author>
    <b:RefOrder>15</b:RefOrder>
  </b:Source>
  <b:Source>
    <b:Tag>Ham20</b:Tag>
    <b:SourceType>InternetSite</b:SourceType>
    <b:Guid>{4FFB7F61-5B1F-7F4A-B009-68574CC6DCDE}</b:Guid>
    <b:Author>
      <b:Author>
        <b:Corporate>Hampshire Cllege </b:Corporate>
      </b:Author>
    </b:Author>
    <b:Title>What is research?</b:Title>
    <b:URL>https://www.hampshire.edu/dof/what-is-research</b:URL>
    <b:Year>2020</b:Year>
    <b:YearAccessed>2021</b:YearAccessed>
    <b:MonthAccessed>January </b:MonthAccessed>
    <b:DayAccessed>26</b:DayAccessed>
    <b:RefOrder>16</b:RefOrder>
  </b:Source>
  <b:Source>
    <b:Tag>Sau09</b:Tag>
    <b:SourceType>BookSection</b:SourceType>
    <b:Guid>{FC5AF557-2B1C-224C-9D21-72DD54A78EB7}</b:Guid>
    <b:Title>Chapter 4: Understanding Resarch Philosophies and Approaches</b:Title>
    <b:City>London</b:City>
    <b:Publisher>Pearson Education Limited</b:Publisher>
    <b:Year>2009</b:Year>
    <b:Author>
      <b:Author>
        <b:NameList>
          <b:Person>
            <b:Last>Saunders</b:Last>
            <b:First>Mark</b:First>
          </b:Person>
          <b:Person>
            <b:Last>Lewis</b:Last>
            <b:First>Phillip</b:First>
          </b:Person>
          <b:Person>
            <b:Last>Thornhill</b:Last>
            <b:First>Adrian</b:First>
          </b:Person>
        </b:NameList>
      </b:Author>
    </b:Author>
    <b:BookTitle>Research Methods for Business Students</b:BookTitle>
    <b:Pages>106-135</b:Pages>
    <b:RefOrder>10</b:RefOrder>
  </b:Source>
  <b:Source>
    <b:Tag>Arm06</b:Tag>
    <b:SourceType>Book</b:SourceType>
    <b:Guid>{CB433424-F324-ED4B-82A2-AFB642895740}</b:Guid>
    <b:Title>A Handbook of Human Resource Management Practice</b:Title>
    <b:City>London</b:City>
    <b:Publisher>Kogan Page Limited</b:Publisher>
    <b:Year>2006</b:Year>
    <b:Author>
      <b:Author>
        <b:NameList>
          <b:Person>
            <b:Last>Armstrong</b:Last>
            <b:First>Michael</b:First>
          </b:Person>
        </b:NameList>
      </b:Author>
    </b:Author>
    <b:RefOrder>14</b:RefOrder>
  </b:Source>
  <b:Source>
    <b:Tag>Kat06</b:Tag>
    <b:SourceType>ArticleInAPeriodical</b:SourceType>
    <b:Guid>{98E6559A-62A8-4745-83C9-BBF6ABA2208F}</b:Guid>
    <b:Title>Study design III: Cross-sectional studies.</b:Title>
    <b:Year>2006</b:Year>
    <b:Author>
      <b:Author>
        <b:NameList>
          <b:Person>
            <b:Last>Levin</b:Last>
            <b:First>Kate</b:First>
            <b:Middle>Ann</b:Middle>
          </b:Person>
        </b:NameList>
      </b:Author>
    </b:Author>
    <b:PeriodicalTitle>Evidence-Based Dentistry </b:PeriodicalTitle>
    <b:Month>March </b:Month>
    <b:Day>2006</b:Day>
    <b:Pages>24-25</b:Pages>
    <b:RefOrder>11</b:RefOrder>
  </b:Source>
  <b:Source>
    <b:Tag>Spe94</b:Tag>
    <b:SourceType>JournalArticle</b:SourceType>
    <b:Guid>{C441CA9A-04BA-EF4F-8777-F6707243934C}</b:Guid>
    <b:Title>Energy and Environment</b:Title>
    <b:Year>1994</b:Year>
    <b:Author>
      <b:Author>
        <b:NameList>
          <b:Person>
            <b:Last>Sperry</b:Last>
            <b:First>Tad</b:First>
          </b:Person>
          <b:Person>
            <b:Last>Armstrong</b:Last>
            <b:First>J.Scott</b:First>
          </b:Person>
        </b:NameList>
      </b:Author>
    </b:Author>
    <b:BookTitle>Business School Prestige: Research verus Teaching</b:BookTitle>
    <b:Pages>13-43</b:Pages>
    <b:JournalName>Interfaces</b:JournalName>
    <b:Volume>24</b:Volume>
    <b:Issue>2</b:Issue>
    <b:RefOrder>9</b:RefOrder>
  </b:Source>
  <b:Source>
    <b:Tag>Cre08</b:Tag>
    <b:SourceType>Book</b:SourceType>
    <b:Guid>{BB9CB857-11AD-FD42-866F-7C8B758EFE09}</b:Guid>
    <b:Title>Educational Research: Planning, conducting, and evaluating quantitative and qualitative research</b:Title>
    <b:Year>2008</b:Year>
    <b:Author>
      <b:Author>
        <b:NameList>
          <b:Person>
            <b:Last>Creswell</b:Last>
            <b:First>J.W</b:First>
          </b:Person>
        </b:NameList>
      </b:Author>
    </b:Author>
    <b:City>Upper Saddle River</b:City>
    <b:Publisher>Pearson</b:Publisher>
    <b:Edition>3rd Edition</b:Edition>
    <b:RefOrder>17</b:RefOrder>
  </b:Source>
  <b:Source>
    <b:Tag>Ale201</b:Tag>
    <b:SourceType>ArticleInAPeriodical</b:SourceType>
    <b:Guid>{B78D2303-7AE0-EE47-A4C6-3D05DDCAAF51}</b:Guid>
    <b:Author>
      <b:Author>
        <b:NameList>
          <b:Person>
            <b:Last>Ingham</b:Last>
            <b:First>Alexndria</b:First>
          </b:Person>
        </b:NameList>
      </b:Author>
    </b:Author>
    <b:Title>What A Cashless Society Is Really Going To Mean</b:Title>
    <b:PeriodicalTitle>WAHM Lifestyle with Alexandria Ingham </b:PeriodicalTitle>
    <b:Year>2020</b:Year>
    <b:Month>July </b:Month>
    <b:Day>23</b:Day>
    <b:Pages>n.p.</b:Pages>
    <b:RefOrder>2</b:RefOrder>
  </b:Source>
  <b:Source>
    <b:Tag>Abd212</b:Tag>
    <b:SourceType>InternetSite</b:SourceType>
    <b:Guid>{5EB7162B-9637-5745-AB2B-6AF3944FAFCE}</b:Guid>
    <b:Author>
      <b:Author>
        <b:NameList>
          <b:Person>
            <b:Last>Abdulla</b:Last>
            <b:First>Suban</b:First>
          </b:Person>
        </b:NameList>
      </b:Author>
    </b:Author>
    <b:Title>Cashless society: Cash could disappear from the UK by 2026</b:Title>
    <b:URL>https://uk.finance.yahoo.com/news/cash-coins-notes-money-cashless-society-card-payments-coronavirus-112834843.html</b:URL>
    <b:Year>2021</b:Year>
    <b:YearAccessed>2021</b:YearAccessed>
    <b:MonthAccessed>May </b:MonthAccessed>
    <b:DayAccessed>10</b:DayAccessed>
    <b:RefOrder>3</b:RefOrder>
  </b:Source>
  <b:Source>
    <b:Tag>Rea20</b:Tag>
    <b:SourceType>ArticleInAPeriodical</b:SourceType>
    <b:Guid>{856097FB-1429-054C-83CE-B99F31C3580F}</b:Guid>
    <b:Title>‘Shops refusing cash left me unable to buy basics’</b:Title>
    <b:Year>2020</b:Year>
    <b:Author>
      <b:Author>
        <b:NameList>
          <b:Person>
            <b:Last>Read</b:Last>
            <b:First>Simon</b:First>
          </b:Person>
        </b:NameList>
      </b:Author>
    </b:Author>
    <b:PeriodicalTitle>BBC News</b:PeriodicalTitle>
    <b:Month>October</b:Month>
    <b:Day>28</b:Day>
    <b:Pages>n.p.</b:Pages>
    <b:RefOrder>4</b:RefOrder>
  </b:Source>
  <b:Source>
    <b:Tag>Fin21</b:Tag>
    <b:SourceType>ArticleInAPeriodical</b:SourceType>
    <b:Guid>{D13E766F-928C-ED4A-BFB2-FE8855351348}</b:Guid>
    <b:Author>
      <b:Author>
        <b:Corporate>Finextra</b:Corporate>
      </b:Author>
    </b:Author>
    <b:Title>How Covid-19 changed the UK's relationship with cash</b:Title>
    <b:PeriodicalTitle>Finextra</b:PeriodicalTitle>
    <b:Year>2021</b:Year>
    <b:Month>March </b:Month>
    <b:Day>17</b:Day>
    <b:Pages>n.p.</b:Pages>
    <b:RefOrder>5</b:RefOrder>
  </b:Source>
  <b:Source>
    <b:Tag>Off211</b:Tag>
    <b:SourceType>InternetSite</b:SourceType>
    <b:Guid>{093CBECD-7006-2048-8FEB-E9DD6B38206F}</b:Guid>
    <b:Title>Impact of the coronavirus (COVID-19) pandemic on retail sales in 2020</b:Title>
    <b:Year>2021</b:Year>
    <b:Author>
      <b:Author>
        <b:Corporate>Office of National Statistics </b:Corporate>
      </b:Author>
    </b:Author>
    <b:URL>https://www.ons.gov.uk/economy/grossdomesticproductgdp/articles/impactofthecoronaviruscovid19pandemiconretailsalesin2020/2021-01-28</b:URL>
    <b:YearAccessed>2021</b:YearAccessed>
    <b:MonthAccessed>May</b:MonthAccessed>
    <b:DayAccessed>10</b:DayAccessed>
    <b:RefOrder>6</b:RefOrder>
  </b:Source>
  <b:Source>
    <b:Tag>Sta21</b:Tag>
    <b:SourceType>InternetSite</b:SourceType>
    <b:Guid>{09282142-7087-AE4B-ADF6-3D47C0006363}</b:Guid>
    <b:Author>
      <b:Author>
        <b:Corporate>Statista</b:Corporate>
      </b:Author>
    </b:Author>
    <b:Title>Value of amounts outstanding of notes and coins in circulation in United Kingdom (UK) from January 2017 to June 2020</b:Title>
    <b:URL>https://www.statista.com/statistics/319453/uk-banking-notes-and-coin/</b:URL>
    <b:Year>2021</b:Year>
    <b:YearAccessed>2021</b:YearAccessed>
    <b:MonthAccessed>May </b:MonthAccessed>
    <b:DayAccessed>10</b:DayAccessed>
    <b:RefOrder>7</b:RefOrder>
  </b:Source>
  <b:Source>
    <b:Tag>Mun08</b:Tag>
    <b:SourceType>BookSection</b:SourceType>
    <b:Guid>{195F4617-5270-4447-9137-465CB8F44068}</b:Guid>
    <b:Title>Qualitative Research Proposals and Reports</b:Title>
    <b:Year>2008</b:Year>
    <b:Author>
      <b:Author>
        <b:NameList>
          <b:Person>
            <b:Last>Munhall</b:Last>
            <b:First>Patricia</b:First>
            <b:Middle>L</b:Middle>
          </b:Person>
          <b:Person>
            <b:Last>Chenail</b:Last>
            <b:First>Ronald</b:First>
          </b:Person>
        </b:NameList>
      </b:Author>
    </b:Author>
    <b:City>London</b:City>
    <b:Publisher>Jones and Bartlett Publishers</b:Publisher>
    <b:Pages>424-453</b:Pages>
    <b:RefOrder>8</b:RefOrder>
  </b:Source>
  <b:Source>
    <b:Tag>IMS17</b:Tag>
    <b:SourceType>InternetSite</b:SourceType>
    <b:Guid>{C5E59DD3-F31A-0342-B026-FAAC9F276EF3}</b:Guid>
    <b:Title>Limiations and Delimitations in Research </b:Title>
    <b:Year>2017</b:Year>
    <b:URL>https://blog.stcloudstate.edu/ims/2017/03/28/limitations-and-delimitations-in-research/</b:URL>
    <b:YearAccessed>2021</b:YearAccessed>
    <b:MonthAccessed>May </b:MonthAccessed>
    <b:DayAccessed>10</b:DayAccessed>
    <b:Author>
      <b:Author>
        <b:NameList>
          <b:Person>
            <b:Last>IMS</b:Last>
          </b:Person>
        </b:NameList>
      </b:Author>
    </b:Author>
    <b:RefOrder>12</b:RefOrder>
  </b:Source>
  <b:Source>
    <b:Tag>Sau192</b:Tag>
    <b:SourceType>BookSection</b:SourceType>
    <b:Guid>{25DA02FE-88F6-0B46-A370-BE20E382F2B6}</b:Guid>
    <b:Title>6 Negotiating access and research ethics</b:Title>
    <b:Year>2019</b:Year>
    <b:BookTitle>Research Methods for Business Students </b:BookTitle>
    <b:City>s.l.</b:City>
    <b:Publisher>Pearson </b:Publisher>
    <b:Pages>183-184</b:Pages>
    <b:Author>
      <b:Author>
        <b:NameList>
          <b:Person>
            <b:Last>Saunders</b:Last>
            <b:First>Mark</b:First>
            <b:Middle>N.K</b:Middle>
          </b:Person>
          <b:Person>
            <b:Last>Lewis</b:Last>
            <b:First>Phillip</b:First>
          </b:Person>
          <b:Person>
            <b:Last>Thornhill</b:Last>
            <b:First>Adrian</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7AFD43-0B54-744F-9A0F-2CEE89482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an analysis of a persons thoughts towards their cashless transactions, with the posibility of becoming a cashless society.</vt:lpstr>
    </vt:vector>
  </TitlesOfParts>
  <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a consumers perception towards their cashless transactions, with the posibility of becoming a cashless society.</dc:title>
  <dc:subject>Research Proposal.</dc:subject>
  <dc:creator>Jay Doherty-Stewart</dc:creator>
  <cp:keywords/>
  <dc:description/>
  <cp:lastModifiedBy>Jay Kelsey Doherty-Stewart (1702614)</cp:lastModifiedBy>
  <cp:revision>2</cp:revision>
  <dcterms:created xsi:type="dcterms:W3CDTF">2021-05-10T19:50:00Z</dcterms:created>
  <dcterms:modified xsi:type="dcterms:W3CDTF">2021-05-10T19:50:00Z</dcterms:modified>
</cp:coreProperties>
</file>