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tf" ContentType="application/x-font-ttf"/>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document.xml" ContentType="application/vnd.openxmlformats-officedocument.wordprocessingml.document.main+xml"/>
  <Override PartName="/word/theme/theme1.xml" ContentType="application/vnd.openxmlformats-officedocument.theme+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2" Type="http://schemas.openxmlformats.org/officeDocument/2006/relationships/custom-properties" Target="docProps/custom.xml"/><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w:t>
        <w:br w:type="textWrapping"/>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APPENDIX GA36a</w:t>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4"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sz w:val="24"/>
          <w:szCs w:val="24"/>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rPr>
          <w:cantSplit w:val="0"/>
          <w:tblHeader w:val="0"/>
        </w:trPr>
        <w:tc>
          <w:tcPr>
            <w:shd w:fill="c0c0c0" w:val="clear"/>
          </w:tcPr>
          <w:p w:rsidR="00000000" w:rsidDel="00000000" w:rsidP="00000000" w:rsidRDefault="00000000" w:rsidRPr="00000000" w14:paraId="00000003">
            <w:pPr>
              <w:pStyle w:val="Heading4"/>
              <w:rPr>
                <w:b w:val="1"/>
                <w:sz w:val="24"/>
                <w:szCs w:val="24"/>
              </w:rPr>
            </w:pPr>
            <w:r w:rsidDel="00000000" w:rsidR="00000000" w:rsidRPr="00000000">
              <w:rPr>
                <w:b w:val="1"/>
                <w:sz w:val="24"/>
                <w:szCs w:val="24"/>
                <w:rtl w:val="0"/>
              </w:rPr>
              <w:t xml:space="preserve">LEVEL 4 ASSESSMENT SPECIFICATION </w:t>
            </w:r>
          </w:p>
        </w:tc>
      </w:tr>
    </w:tbl>
    <w:p w:rsidR="00000000" w:rsidDel="00000000" w:rsidP="00000000" w:rsidRDefault="00000000" w:rsidRPr="00000000" w14:paraId="00000004">
      <w:pPr>
        <w:jc w:val="center"/>
        <w:rPr>
          <w:b w:val="1"/>
          <w:i w:val="1"/>
          <w:sz w:val="24"/>
          <w:szCs w:val="24"/>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shd w:fill="d9d9d9" w:val="clear"/>
          </w:tcPr>
          <w:p w:rsidR="00000000" w:rsidDel="00000000" w:rsidP="00000000" w:rsidRDefault="00000000" w:rsidRPr="00000000" w14:paraId="00000005">
            <w:pPr>
              <w:spacing w:after="120" w:before="120" w:lineRule="auto"/>
              <w:jc w:val="both"/>
              <w:rPr>
                <w:b w:val="1"/>
                <w:sz w:val="24"/>
                <w:szCs w:val="24"/>
              </w:rPr>
            </w:pPr>
            <w:r w:rsidDel="00000000" w:rsidR="00000000" w:rsidRPr="00000000">
              <w:rPr>
                <w:b w:val="1"/>
                <w:sz w:val="24"/>
                <w:szCs w:val="24"/>
                <w:rtl w:val="0"/>
              </w:rPr>
              <w:t xml:space="preserve">Student name:</w:t>
            </w:r>
          </w:p>
        </w:tc>
        <w:tc>
          <w:tcPr/>
          <w:p w:rsidR="00000000" w:rsidDel="00000000" w:rsidP="00000000" w:rsidRDefault="00000000" w:rsidRPr="00000000" w14:paraId="00000006">
            <w:pPr>
              <w:tabs>
                <w:tab w:val="center" w:pos="1538"/>
              </w:tabs>
              <w:spacing w:after="120" w:before="120" w:lineRule="auto"/>
              <w:jc w:val="both"/>
              <w:rPr>
                <w:b w:val="1"/>
                <w:sz w:val="24"/>
                <w:szCs w:val="24"/>
              </w:rPr>
            </w:pPr>
            <w:r w:rsidDel="00000000" w:rsidR="00000000" w:rsidRPr="00000000">
              <w:rPr>
                <w:b w:val="1"/>
                <w:sz w:val="24"/>
                <w:szCs w:val="24"/>
                <w:rtl w:val="0"/>
              </w:rPr>
              <w:t xml:space="preserve">     </w:t>
              <w:tab/>
              <w:t xml:space="preserve">Josh Jenkins</w:t>
            </w:r>
          </w:p>
        </w:tc>
        <w:tc>
          <w:tcPr>
            <w:shd w:fill="d9d9d9" w:val="clear"/>
          </w:tcPr>
          <w:p w:rsidR="00000000" w:rsidDel="00000000" w:rsidP="00000000" w:rsidRDefault="00000000" w:rsidRPr="00000000" w14:paraId="00000007">
            <w:pPr>
              <w:spacing w:after="120" w:before="120" w:lineRule="auto"/>
              <w:jc w:val="both"/>
              <w:rPr>
                <w:b w:val="1"/>
                <w:sz w:val="24"/>
                <w:szCs w:val="24"/>
              </w:rPr>
            </w:pPr>
            <w:r w:rsidDel="00000000" w:rsidR="00000000" w:rsidRPr="00000000">
              <w:rPr>
                <w:b w:val="1"/>
                <w:sz w:val="24"/>
                <w:szCs w:val="24"/>
                <w:rtl w:val="0"/>
              </w:rPr>
              <w:t xml:space="preserve">Student ID number:</w:t>
            </w:r>
          </w:p>
        </w:tc>
        <w:tc>
          <w:tcPr/>
          <w:p w:rsidR="00000000" w:rsidDel="00000000" w:rsidP="00000000" w:rsidRDefault="00000000" w:rsidRPr="00000000" w14:paraId="00000008">
            <w:pPr>
              <w:spacing w:after="120" w:before="120" w:lineRule="auto"/>
              <w:jc w:val="both"/>
              <w:rPr>
                <w:b w:val="1"/>
                <w:sz w:val="24"/>
                <w:szCs w:val="24"/>
              </w:rPr>
            </w:pPr>
            <w:r w:rsidDel="00000000" w:rsidR="00000000" w:rsidRPr="00000000">
              <w:rPr>
                <w:b w:val="1"/>
                <w:sz w:val="24"/>
                <w:szCs w:val="24"/>
                <w:rtl w:val="0"/>
              </w:rPr>
              <w:t xml:space="preserve">JEN17835588</w:t>
            </w:r>
          </w:p>
        </w:tc>
      </w:tr>
      <w:tr>
        <w:trPr>
          <w:cantSplit w:val="0"/>
          <w:tblHeader w:val="0"/>
        </w:trPr>
        <w:tc>
          <w:tcPr>
            <w:shd w:fill="d9d9d9" w:val="clear"/>
          </w:tcPr>
          <w:p w:rsidR="00000000" w:rsidDel="00000000" w:rsidP="00000000" w:rsidRDefault="00000000" w:rsidRPr="00000000" w14:paraId="00000009">
            <w:pPr>
              <w:spacing w:after="120" w:before="120" w:lineRule="auto"/>
              <w:jc w:val="both"/>
              <w:rPr>
                <w:b w:val="1"/>
                <w:sz w:val="24"/>
                <w:szCs w:val="24"/>
              </w:rPr>
            </w:pPr>
            <w:r w:rsidDel="00000000" w:rsidR="00000000" w:rsidRPr="00000000">
              <w:rPr>
                <w:b w:val="1"/>
                <w:sz w:val="24"/>
                <w:szCs w:val="24"/>
                <w:rtl w:val="0"/>
              </w:rPr>
              <w:t xml:space="preserve">Programme:</w:t>
            </w:r>
          </w:p>
        </w:tc>
        <w:tc>
          <w:tcPr>
            <w:gridSpan w:val="3"/>
          </w:tcPr>
          <w:p w:rsidR="00000000" w:rsidDel="00000000" w:rsidP="00000000" w:rsidRDefault="00000000" w:rsidRPr="00000000" w14:paraId="0000000A">
            <w:pPr>
              <w:spacing w:after="120" w:before="120" w:lineRule="auto"/>
              <w:jc w:val="both"/>
              <w:rPr>
                <w:b w:val="1"/>
                <w:sz w:val="24"/>
                <w:szCs w:val="24"/>
              </w:rPr>
            </w:pPr>
            <w:r w:rsidDel="00000000" w:rsidR="00000000" w:rsidRPr="00000000">
              <w:rPr>
                <w:b w:val="1"/>
                <w:sz w:val="24"/>
                <w:szCs w:val="24"/>
                <w:rtl w:val="0"/>
              </w:rPr>
              <w:t xml:space="preserve">HNC/D MECHANICAL ENGINEERING</w:t>
            </w:r>
          </w:p>
          <w:p w:rsidR="00000000" w:rsidDel="00000000" w:rsidP="00000000" w:rsidRDefault="00000000" w:rsidRPr="00000000" w14:paraId="0000000B">
            <w:pPr>
              <w:spacing w:after="120" w:before="120" w:lineRule="auto"/>
              <w:jc w:val="both"/>
              <w:rPr>
                <w:b w:val="1"/>
                <w:sz w:val="24"/>
                <w:szCs w:val="24"/>
              </w:rPr>
            </w:pPr>
            <w:r w:rsidDel="00000000" w:rsidR="00000000" w:rsidRPr="00000000">
              <w:rPr>
                <w:b w:val="1"/>
                <w:sz w:val="24"/>
                <w:szCs w:val="24"/>
                <w:rtl w:val="0"/>
              </w:rPr>
              <w:t xml:space="preserve">HNC/D ELECTRICAL &amp; ELECTRONIC ENGINEERING</w:t>
            </w:r>
          </w:p>
          <w:p w:rsidR="00000000" w:rsidDel="00000000" w:rsidP="00000000" w:rsidRDefault="00000000" w:rsidRPr="00000000" w14:paraId="0000000C">
            <w:pPr>
              <w:spacing w:after="120" w:before="120" w:lineRule="auto"/>
              <w:jc w:val="both"/>
              <w:rPr>
                <w:b w:val="1"/>
                <w:sz w:val="24"/>
                <w:szCs w:val="24"/>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F">
            <w:pPr>
              <w:spacing w:after="120" w:before="120" w:lineRule="auto"/>
              <w:jc w:val="both"/>
              <w:rPr>
                <w:b w:val="1"/>
                <w:sz w:val="24"/>
                <w:szCs w:val="24"/>
              </w:rPr>
            </w:pPr>
            <w:r w:rsidDel="00000000" w:rsidR="00000000" w:rsidRPr="00000000">
              <w:rPr>
                <w:b w:val="1"/>
                <w:sz w:val="24"/>
                <w:szCs w:val="24"/>
                <w:rtl w:val="0"/>
              </w:rPr>
              <w:t xml:space="preserve">Module:</w:t>
            </w:r>
          </w:p>
        </w:tc>
        <w:tc>
          <w:tcPr>
            <w:gridSpan w:val="3"/>
            <w:shd w:fill="auto" w:val="clear"/>
          </w:tcPr>
          <w:p w:rsidR="00000000" w:rsidDel="00000000" w:rsidP="00000000" w:rsidRDefault="00000000" w:rsidRPr="00000000" w14:paraId="00000010">
            <w:pPr>
              <w:spacing w:after="120" w:before="120" w:lineRule="auto"/>
              <w:jc w:val="both"/>
              <w:rPr>
                <w:b w:val="1"/>
                <w:sz w:val="24"/>
                <w:szCs w:val="24"/>
              </w:rPr>
            </w:pPr>
            <w:r w:rsidDel="00000000" w:rsidR="00000000" w:rsidRPr="00000000">
              <w:rPr>
                <w:b w:val="1"/>
                <w:sz w:val="24"/>
                <w:szCs w:val="24"/>
                <w:rtl w:val="0"/>
              </w:rPr>
              <w:t xml:space="preserve">Engineering Applications &amp; Study Skills</w:t>
            </w:r>
          </w:p>
        </w:tc>
      </w:tr>
      <w:tr>
        <w:trPr>
          <w:cantSplit w:val="0"/>
          <w:tblHeader w:val="0"/>
        </w:trPr>
        <w:tc>
          <w:tcPr>
            <w:shd w:fill="d9d9d9" w:val="clear"/>
          </w:tcPr>
          <w:p w:rsidR="00000000" w:rsidDel="00000000" w:rsidP="00000000" w:rsidRDefault="00000000" w:rsidRPr="00000000" w14:paraId="00000013">
            <w:pPr>
              <w:spacing w:after="120" w:before="120" w:lineRule="auto"/>
              <w:jc w:val="both"/>
              <w:rPr>
                <w:b w:val="1"/>
                <w:sz w:val="24"/>
                <w:szCs w:val="24"/>
              </w:rPr>
            </w:pPr>
            <w:r w:rsidDel="00000000" w:rsidR="00000000" w:rsidRPr="00000000">
              <w:rPr>
                <w:b w:val="1"/>
                <w:sz w:val="24"/>
                <w:szCs w:val="24"/>
                <w:rtl w:val="0"/>
              </w:rPr>
              <w:t xml:space="preserve">Module code:</w:t>
            </w:r>
          </w:p>
        </w:tc>
        <w:tc>
          <w:tcPr/>
          <w:p w:rsidR="00000000" w:rsidDel="00000000" w:rsidP="00000000" w:rsidRDefault="00000000" w:rsidRPr="00000000" w14:paraId="00000014">
            <w:pPr>
              <w:spacing w:after="120" w:before="120" w:lineRule="auto"/>
              <w:jc w:val="both"/>
              <w:rPr>
                <w:b w:val="1"/>
                <w:sz w:val="24"/>
                <w:szCs w:val="24"/>
              </w:rPr>
            </w:pPr>
            <w:r w:rsidDel="00000000" w:rsidR="00000000" w:rsidRPr="00000000">
              <w:rPr>
                <w:b w:val="1"/>
                <w:sz w:val="24"/>
                <w:szCs w:val="24"/>
                <w:rtl w:val="0"/>
              </w:rPr>
              <w:t xml:space="preserve">GOEN4000</w:t>
            </w:r>
          </w:p>
        </w:tc>
        <w:tc>
          <w:tcPr>
            <w:shd w:fill="d9d9d9" w:val="clear"/>
          </w:tcPr>
          <w:p w:rsidR="00000000" w:rsidDel="00000000" w:rsidP="00000000" w:rsidRDefault="00000000" w:rsidRPr="00000000" w14:paraId="00000015">
            <w:pPr>
              <w:pStyle w:val="Heading2"/>
              <w:rPr/>
            </w:pPr>
            <w:r w:rsidDel="00000000" w:rsidR="00000000" w:rsidRPr="00000000">
              <w:rPr>
                <w:rtl w:val="0"/>
              </w:rPr>
              <w:t xml:space="preserve">Contribution to Overall Module Assessment (%):</w:t>
            </w:r>
          </w:p>
        </w:tc>
        <w:tc>
          <w:tcPr/>
          <w:p w:rsidR="00000000" w:rsidDel="00000000" w:rsidP="00000000" w:rsidRDefault="00000000" w:rsidRPr="00000000" w14:paraId="00000016">
            <w:pPr>
              <w:spacing w:after="120" w:before="120" w:lineRule="auto"/>
              <w:jc w:val="both"/>
              <w:rPr>
                <w:b w:val="1"/>
                <w:sz w:val="24"/>
                <w:szCs w:val="24"/>
              </w:rPr>
            </w:pPr>
            <w:r w:rsidDel="00000000" w:rsidR="00000000" w:rsidRPr="00000000">
              <w:rPr>
                <w:b w:val="1"/>
                <w:sz w:val="24"/>
                <w:szCs w:val="24"/>
                <w:rtl w:val="0"/>
              </w:rPr>
              <w:t xml:space="preserve">60%</w:t>
            </w:r>
          </w:p>
        </w:tc>
      </w:tr>
      <w:tr>
        <w:trPr>
          <w:cantSplit w:val="0"/>
          <w:tblHeader w:val="0"/>
        </w:trPr>
        <w:tc>
          <w:tcPr>
            <w:shd w:fill="d9d9d9" w:val="clear"/>
          </w:tcPr>
          <w:p w:rsidR="00000000" w:rsidDel="00000000" w:rsidP="00000000" w:rsidRDefault="00000000" w:rsidRPr="00000000" w14:paraId="00000017">
            <w:pPr>
              <w:spacing w:after="120" w:before="120" w:lineRule="auto"/>
              <w:jc w:val="both"/>
              <w:rPr>
                <w:b w:val="1"/>
                <w:sz w:val="24"/>
                <w:szCs w:val="24"/>
              </w:rPr>
            </w:pPr>
            <w:r w:rsidDel="00000000" w:rsidR="00000000" w:rsidRPr="00000000">
              <w:rPr>
                <w:b w:val="1"/>
                <w:sz w:val="24"/>
                <w:szCs w:val="24"/>
                <w:rtl w:val="0"/>
              </w:rPr>
              <w:t xml:space="preserve">Lecturer:</w:t>
            </w:r>
          </w:p>
        </w:tc>
        <w:tc>
          <w:tcPr/>
          <w:p w:rsidR="00000000" w:rsidDel="00000000" w:rsidP="00000000" w:rsidRDefault="00000000" w:rsidRPr="00000000" w14:paraId="00000018">
            <w:pPr>
              <w:spacing w:after="120" w:before="120" w:lineRule="auto"/>
              <w:jc w:val="both"/>
              <w:rPr>
                <w:b w:val="1"/>
                <w:sz w:val="24"/>
                <w:szCs w:val="24"/>
              </w:rPr>
            </w:pPr>
            <w:r w:rsidDel="00000000" w:rsidR="00000000" w:rsidRPr="00000000">
              <w:rPr>
                <w:b w:val="1"/>
                <w:sz w:val="24"/>
                <w:szCs w:val="24"/>
                <w:rtl w:val="0"/>
              </w:rPr>
              <w:t xml:space="preserve">C. Williams</w:t>
            </w:r>
          </w:p>
        </w:tc>
        <w:tc>
          <w:tcPr>
            <w:shd w:fill="d9d9d9" w:val="clear"/>
          </w:tcPr>
          <w:p w:rsidR="00000000" w:rsidDel="00000000" w:rsidP="00000000" w:rsidRDefault="00000000" w:rsidRPr="00000000" w14:paraId="00000019">
            <w:pPr>
              <w:spacing w:after="120" w:before="120" w:lineRule="auto"/>
              <w:jc w:val="both"/>
              <w:rPr>
                <w:b w:val="1"/>
                <w:sz w:val="24"/>
                <w:szCs w:val="24"/>
              </w:rPr>
            </w:pPr>
            <w:r w:rsidDel="00000000" w:rsidR="00000000" w:rsidRPr="00000000">
              <w:rPr>
                <w:b w:val="1"/>
                <w:sz w:val="24"/>
                <w:szCs w:val="24"/>
                <w:rtl w:val="0"/>
              </w:rPr>
              <w:t xml:space="preserve">Internal Verifier:</w:t>
            </w:r>
          </w:p>
        </w:tc>
        <w:tc>
          <w:tcPr/>
          <w:p w:rsidR="00000000" w:rsidDel="00000000" w:rsidP="00000000" w:rsidRDefault="00000000" w:rsidRPr="00000000" w14:paraId="0000001A">
            <w:pPr>
              <w:spacing w:after="120" w:before="120" w:lineRule="auto"/>
              <w:jc w:val="both"/>
              <w:rPr>
                <w:b w:val="1"/>
                <w:sz w:val="24"/>
                <w:szCs w:val="24"/>
              </w:rPr>
            </w:pPr>
            <w:r w:rsidDel="00000000" w:rsidR="00000000" w:rsidRPr="00000000">
              <w:rPr>
                <w:b w:val="1"/>
                <w:sz w:val="24"/>
                <w:szCs w:val="24"/>
                <w:rtl w:val="0"/>
              </w:rPr>
              <w:t xml:space="preserve">R. Kadhim</w:t>
            </w:r>
          </w:p>
        </w:tc>
      </w:tr>
      <w:tr>
        <w:trPr>
          <w:cantSplit w:val="0"/>
          <w:tblHeader w:val="0"/>
        </w:trPr>
        <w:tc>
          <w:tcPr>
            <w:shd w:fill="d9d9d9" w:val="clear"/>
          </w:tcPr>
          <w:p w:rsidR="00000000" w:rsidDel="00000000" w:rsidP="00000000" w:rsidRDefault="00000000" w:rsidRPr="00000000" w14:paraId="0000001B">
            <w:pPr>
              <w:spacing w:after="120" w:before="120" w:lineRule="auto"/>
              <w:jc w:val="both"/>
              <w:rPr>
                <w:b w:val="1"/>
                <w:sz w:val="24"/>
                <w:szCs w:val="24"/>
              </w:rPr>
            </w:pPr>
            <w:r w:rsidDel="00000000" w:rsidR="00000000" w:rsidRPr="00000000">
              <w:rPr>
                <w:b w:val="1"/>
                <w:sz w:val="24"/>
                <w:szCs w:val="24"/>
                <w:rtl w:val="0"/>
              </w:rPr>
              <w:t xml:space="preserve">Assignment Title:</w:t>
            </w:r>
          </w:p>
        </w:tc>
        <w:tc>
          <w:tcPr/>
          <w:p w:rsidR="00000000" w:rsidDel="00000000" w:rsidP="00000000" w:rsidRDefault="00000000" w:rsidRPr="00000000" w14:paraId="0000001C">
            <w:pPr>
              <w:spacing w:after="120" w:before="120" w:lineRule="auto"/>
              <w:jc w:val="both"/>
              <w:rPr>
                <w:b w:val="1"/>
                <w:sz w:val="24"/>
                <w:szCs w:val="24"/>
              </w:rPr>
            </w:pPr>
            <w:r w:rsidDel="00000000" w:rsidR="00000000" w:rsidRPr="00000000">
              <w:rPr>
                <w:b w:val="1"/>
                <w:sz w:val="24"/>
                <w:szCs w:val="24"/>
                <w:rtl w:val="0"/>
              </w:rPr>
              <w:t xml:space="preserve">Designing and simulating pneumatic circuits for process control.</w:t>
            </w:r>
          </w:p>
        </w:tc>
        <w:tc>
          <w:tcPr>
            <w:shd w:fill="d9d9d9" w:val="clear"/>
          </w:tcPr>
          <w:p w:rsidR="00000000" w:rsidDel="00000000" w:rsidP="00000000" w:rsidRDefault="00000000" w:rsidRPr="00000000" w14:paraId="0000001D">
            <w:pPr>
              <w:spacing w:after="120" w:before="120" w:lineRule="auto"/>
              <w:jc w:val="both"/>
              <w:rPr>
                <w:b w:val="1"/>
                <w:sz w:val="24"/>
                <w:szCs w:val="24"/>
              </w:rPr>
            </w:pPr>
            <w:r w:rsidDel="00000000" w:rsidR="00000000" w:rsidRPr="00000000">
              <w:rPr>
                <w:b w:val="1"/>
                <w:sz w:val="24"/>
                <w:szCs w:val="24"/>
                <w:rtl w:val="0"/>
              </w:rPr>
              <w:t xml:space="preserve">Word count (or equivalent):</w:t>
            </w:r>
          </w:p>
        </w:tc>
        <w:tc>
          <w:tcPr/>
          <w:p w:rsidR="00000000" w:rsidDel="00000000" w:rsidP="00000000" w:rsidRDefault="00000000" w:rsidRPr="00000000" w14:paraId="0000001E">
            <w:pPr>
              <w:spacing w:after="120" w:before="120" w:lineRule="auto"/>
              <w:jc w:val="both"/>
              <w:rPr>
                <w:b w:val="1"/>
                <w:sz w:val="24"/>
                <w:szCs w:val="24"/>
              </w:rPr>
            </w:pPr>
            <w:r w:rsidDel="00000000" w:rsidR="00000000" w:rsidRPr="00000000">
              <w:rPr>
                <w:b w:val="1"/>
                <w:sz w:val="24"/>
                <w:szCs w:val="24"/>
                <w:rtl w:val="0"/>
              </w:rPr>
              <w:t xml:space="preserve">1000</w:t>
            </w:r>
          </w:p>
        </w:tc>
      </w:tr>
      <w:tr>
        <w:trPr>
          <w:cantSplit w:val="0"/>
          <w:tblHeader w:val="0"/>
        </w:trPr>
        <w:tc>
          <w:tcPr>
            <w:shd w:fill="d9d9d9" w:val="clear"/>
          </w:tcPr>
          <w:p w:rsidR="00000000" w:rsidDel="00000000" w:rsidP="00000000" w:rsidRDefault="00000000" w:rsidRPr="00000000" w14:paraId="0000001F">
            <w:pPr>
              <w:spacing w:after="120" w:before="120" w:lineRule="auto"/>
              <w:jc w:val="both"/>
              <w:rPr>
                <w:b w:val="1"/>
                <w:sz w:val="24"/>
                <w:szCs w:val="24"/>
              </w:rPr>
            </w:pPr>
            <w:r w:rsidDel="00000000" w:rsidR="00000000" w:rsidRPr="00000000">
              <w:rPr>
                <w:b w:val="1"/>
                <w:sz w:val="24"/>
                <w:szCs w:val="24"/>
                <w:rtl w:val="0"/>
              </w:rPr>
              <w:t xml:space="preserve">Submission deadline:</w:t>
            </w:r>
          </w:p>
        </w:tc>
        <w:tc>
          <w:tcPr>
            <w:shd w:fill="auto" w:val="clear"/>
          </w:tcPr>
          <w:p w:rsidR="00000000" w:rsidDel="00000000" w:rsidP="00000000" w:rsidRDefault="00000000" w:rsidRPr="00000000" w14:paraId="00000020">
            <w:pPr>
              <w:spacing w:after="120" w:before="120" w:lineRule="auto"/>
              <w:jc w:val="both"/>
              <w:rPr>
                <w:b w:val="1"/>
                <w:sz w:val="24"/>
                <w:szCs w:val="24"/>
              </w:rPr>
            </w:pPr>
            <w:r w:rsidDel="00000000" w:rsidR="00000000" w:rsidRPr="00000000">
              <w:rPr>
                <w:b w:val="1"/>
                <w:sz w:val="24"/>
                <w:szCs w:val="24"/>
                <w:rtl w:val="0"/>
              </w:rPr>
              <w:t xml:space="preserve">7/05/2022</w:t>
            </w:r>
          </w:p>
        </w:tc>
        <w:tc>
          <w:tcPr>
            <w:shd w:fill="d9d9d9" w:val="clear"/>
          </w:tcPr>
          <w:p w:rsidR="00000000" w:rsidDel="00000000" w:rsidP="00000000" w:rsidRDefault="00000000" w:rsidRPr="00000000" w14:paraId="00000021">
            <w:pPr>
              <w:spacing w:after="120" w:before="120" w:lineRule="auto"/>
              <w:jc w:val="both"/>
              <w:rPr>
                <w:b w:val="1"/>
                <w:sz w:val="24"/>
                <w:szCs w:val="24"/>
              </w:rPr>
            </w:pPr>
            <w:r w:rsidDel="00000000" w:rsidR="00000000" w:rsidRPr="00000000">
              <w:rPr>
                <w:b w:val="1"/>
                <w:sz w:val="24"/>
                <w:szCs w:val="24"/>
                <w:rtl w:val="0"/>
              </w:rPr>
              <w:t xml:space="preserve">Return date of provisional marks &amp; written feedback:</w:t>
            </w:r>
          </w:p>
        </w:tc>
        <w:tc>
          <w:tcPr/>
          <w:p w:rsidR="00000000" w:rsidDel="00000000" w:rsidP="00000000" w:rsidRDefault="00000000" w:rsidRPr="00000000" w14:paraId="00000022">
            <w:pPr>
              <w:spacing w:after="120" w:before="120" w:lineRule="auto"/>
              <w:jc w:val="both"/>
              <w:rPr>
                <w:b w:val="1"/>
                <w:sz w:val="24"/>
                <w:szCs w:val="24"/>
              </w:rPr>
            </w:pPr>
            <w:r w:rsidDel="00000000" w:rsidR="00000000" w:rsidRPr="00000000">
              <w:rPr>
                <w:b w:val="1"/>
                <w:sz w:val="24"/>
                <w:szCs w:val="24"/>
                <w:rtl w:val="0"/>
              </w:rPr>
              <w:t xml:space="preserve">21/05/2022</w:t>
            </w:r>
          </w:p>
        </w:tc>
      </w:tr>
      <w:tr>
        <w:trPr>
          <w:cantSplit w:val="0"/>
          <w:tblHeader w:val="0"/>
        </w:trPr>
        <w:tc>
          <w:tcPr>
            <w:shd w:fill="d9d9d9" w:val="clear"/>
          </w:tcPr>
          <w:p w:rsidR="00000000" w:rsidDel="00000000" w:rsidP="00000000" w:rsidRDefault="00000000" w:rsidRPr="00000000" w14:paraId="00000023">
            <w:pPr>
              <w:spacing w:after="120" w:before="120" w:lineRule="auto"/>
              <w:jc w:val="both"/>
              <w:rPr>
                <w:b w:val="1"/>
                <w:sz w:val="24"/>
                <w:szCs w:val="24"/>
              </w:rPr>
            </w:pPr>
            <w:r w:rsidDel="00000000" w:rsidR="00000000" w:rsidRPr="00000000">
              <w:rPr>
                <w:b w:val="1"/>
                <w:sz w:val="24"/>
                <w:szCs w:val="24"/>
                <w:rtl w:val="0"/>
              </w:rPr>
              <w:t xml:space="preserve">Submission method:</w:t>
            </w:r>
          </w:p>
        </w:tc>
        <w:tc>
          <w:tcPr>
            <w:gridSpan w:val="3"/>
            <w:shd w:fill="auto" w:val="clear"/>
          </w:tcPr>
          <w:p w:rsidR="00000000" w:rsidDel="00000000" w:rsidP="00000000" w:rsidRDefault="00000000" w:rsidRPr="00000000" w14:paraId="00000024">
            <w:pPr>
              <w:rPr>
                <w:sz w:val="24"/>
                <w:szCs w:val="24"/>
              </w:rPr>
            </w:pPr>
            <w:r w:rsidDel="00000000" w:rsidR="00000000" w:rsidRPr="00000000">
              <w:rPr>
                <w:sz w:val="24"/>
                <w:szCs w:val="24"/>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5">
            <w:pPr>
              <w:spacing w:after="120" w:before="120" w:lineRule="auto"/>
              <w:jc w:val="both"/>
              <w:rPr>
                <w:b w:val="1"/>
                <w:sz w:val="24"/>
                <w:szCs w:val="24"/>
              </w:rPr>
            </w:pPr>
            <w:r w:rsidDel="00000000" w:rsidR="00000000" w:rsidRPr="00000000">
              <w:rPr>
                <w:b w:val="1"/>
                <w:sz w:val="24"/>
                <w:szCs w:val="24"/>
                <w:rtl w:val="0"/>
              </w:rPr>
              <w:t xml:space="preserve">Alternative submission method (if applicable): </w:t>
            </w:r>
          </w:p>
          <w:p w:rsidR="00000000" w:rsidDel="00000000" w:rsidP="00000000" w:rsidRDefault="00000000" w:rsidRPr="00000000" w14:paraId="00000026">
            <w:pPr>
              <w:spacing w:after="120" w:before="120" w:lineRule="auto"/>
              <w:jc w:val="both"/>
              <w:rPr>
                <w:b w:val="1"/>
                <w:sz w:val="24"/>
                <w:szCs w:val="24"/>
              </w:rPr>
            </w:pPr>
            <w:r w:rsidDel="00000000" w:rsidR="00000000" w:rsidRPr="00000000">
              <w:rPr>
                <w:b w:val="1"/>
                <w:sz w:val="24"/>
                <w:szCs w:val="24"/>
                <w:rtl w:val="0"/>
              </w:rPr>
              <w:t xml:space="preserve">Late submission of the assessment will result in a late penalty mark.  </w:t>
            </w:r>
            <w:r w:rsidDel="00000000" w:rsidR="00000000" w:rsidRPr="00000000">
              <w:rPr>
                <w:sz w:val="24"/>
                <w:szCs w:val="24"/>
                <w:rtl w:val="0"/>
              </w:rPr>
              <w:t xml:space="preserve">Penalties for late submission: Up to one-week late, maximum mark of 40%.  Over one week late, 0%.  Only the Extenuating Circumstances Panel may approve a change to submission dates.</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9">
            <w:pPr>
              <w:spacing w:after="120" w:before="120" w:lineRule="auto"/>
              <w:rPr>
                <w:b w:val="1"/>
                <w:sz w:val="24"/>
                <w:szCs w:val="24"/>
              </w:rPr>
            </w:pPr>
            <w:r w:rsidDel="00000000" w:rsidR="00000000" w:rsidRPr="00000000">
              <w:rPr>
                <w:b w:val="1"/>
                <w:sz w:val="24"/>
                <w:szCs w:val="24"/>
                <w:rtl w:val="0"/>
              </w:rPr>
              <w:t xml:space="preserve">Academic honesty / referencing:</w:t>
            </w:r>
          </w:p>
        </w:tc>
        <w:tc>
          <w:tcPr>
            <w:gridSpan w:val="3"/>
            <w:shd w:fill="auto" w:val="clear"/>
          </w:tcPr>
          <w:p w:rsidR="00000000" w:rsidDel="00000000" w:rsidP="00000000" w:rsidRDefault="00000000" w:rsidRPr="00000000" w14:paraId="0000002A">
            <w:pPr>
              <w:spacing w:after="120" w:before="120" w:lineRule="auto"/>
              <w:jc w:val="both"/>
              <w:rPr>
                <w:sz w:val="24"/>
                <w:szCs w:val="24"/>
              </w:rPr>
            </w:pPr>
            <w:r w:rsidDel="00000000" w:rsidR="00000000" w:rsidRPr="00000000">
              <w:rPr>
                <w:sz w:val="24"/>
                <w:szCs w:val="24"/>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br w:type="page"/>
      </w:r>
      <w:r w:rsidDel="00000000" w:rsidR="00000000" w:rsidRPr="00000000">
        <w:rPr>
          <w:rtl w:val="0"/>
        </w:rPr>
      </w:r>
    </w:p>
    <w:tbl>
      <w:tblPr>
        <w:tblStyle w:val="Table3"/>
        <w:tblW w:w="990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01"/>
        <w:tblGridChange w:id="0">
          <w:tblGrid>
            <w:gridCol w:w="9901"/>
          </w:tblGrid>
        </w:tblGridChange>
      </w:tblGrid>
      <w:tr>
        <w:trPr>
          <w:cantSplit w:val="0"/>
          <w:trHeight w:val="264" w:hRule="atLeast"/>
          <w:tblHeader w:val="0"/>
        </w:trPr>
        <w:tc>
          <w:tcPr>
            <w:shd w:fill="e6e6e6" w:val="clear"/>
          </w:tcPr>
          <w:p w:rsidR="00000000" w:rsidDel="00000000" w:rsidP="00000000" w:rsidRDefault="00000000" w:rsidRPr="00000000" w14:paraId="00000034">
            <w:pPr>
              <w:rPr>
                <w:sz w:val="24"/>
                <w:szCs w:val="24"/>
              </w:rPr>
            </w:pPr>
            <w:r w:rsidDel="00000000" w:rsidR="00000000" w:rsidRPr="00000000">
              <w:rPr>
                <w:b w:val="1"/>
                <w:sz w:val="24"/>
                <w:szCs w:val="24"/>
                <w:rtl w:val="0"/>
              </w:rPr>
              <w:t xml:space="preserve">Objectives</w:t>
            </w:r>
            <w:r w:rsidDel="00000000" w:rsidR="00000000" w:rsidRPr="00000000">
              <w:rPr>
                <w:rtl w:val="0"/>
              </w:rPr>
            </w:r>
          </w:p>
        </w:tc>
      </w:tr>
      <w:tr>
        <w:trPr>
          <w:cantSplit w:val="0"/>
          <w:trHeight w:val="1325" w:hRule="atLeast"/>
          <w:tblHeader w:val="0"/>
        </w:trPr>
        <w:tc>
          <w:tcPr/>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calculate the loading on an actuator in a given industrial scenario and determine circuit pressure requirements to operate safely and within given parameters.</w:t>
            </w:r>
          </w:p>
          <w:p w:rsidR="00000000" w:rsidDel="00000000" w:rsidP="00000000" w:rsidRDefault="00000000" w:rsidRPr="00000000" w14:paraId="0000003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design a three cylinder non repeat pattern sequence that complies with given process requirements. </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tc>
      </w:tr>
    </w:tbl>
    <w:p w:rsidR="00000000" w:rsidDel="00000000" w:rsidP="00000000" w:rsidRDefault="00000000" w:rsidRPr="00000000" w14:paraId="0000003A">
      <w:pPr>
        <w:rPr>
          <w:sz w:val="24"/>
          <w:szCs w:val="24"/>
        </w:rPr>
      </w:pPr>
      <w:r w:rsidDel="00000000" w:rsidR="00000000" w:rsidRPr="00000000">
        <w:rPr>
          <w:rtl w:val="0"/>
        </w:rPr>
      </w:r>
    </w:p>
    <w:tbl>
      <w:tblPr>
        <w:tblStyle w:val="Table4"/>
        <w:tblW w:w="9946.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46"/>
        <w:tblGridChange w:id="0">
          <w:tblGrid>
            <w:gridCol w:w="9946"/>
          </w:tblGrid>
        </w:tblGridChange>
      </w:tblGrid>
      <w:tr>
        <w:trPr>
          <w:cantSplit w:val="0"/>
          <w:trHeight w:val="480" w:hRule="atLeast"/>
          <w:tblHeader w:val="0"/>
        </w:trPr>
        <w:tc>
          <w:tcPr>
            <w:shd w:fill="e6e6e6" w:val="clear"/>
          </w:tcPr>
          <w:p w:rsidR="00000000" w:rsidDel="00000000" w:rsidP="00000000" w:rsidRDefault="00000000" w:rsidRPr="00000000" w14:paraId="0000003B">
            <w:pPr>
              <w:rPr>
                <w:b w:val="1"/>
                <w:sz w:val="24"/>
                <w:szCs w:val="24"/>
              </w:rPr>
            </w:pPr>
            <w:r w:rsidDel="00000000" w:rsidR="00000000" w:rsidRPr="00000000">
              <w:rPr>
                <w:b w:val="1"/>
                <w:sz w:val="24"/>
                <w:szCs w:val="24"/>
                <w:rtl w:val="0"/>
              </w:rPr>
              <w:t xml:space="preserve">Module Learning Outcomes </w:t>
            </w:r>
          </w:p>
          <w:p w:rsidR="00000000" w:rsidDel="00000000" w:rsidP="00000000" w:rsidRDefault="00000000" w:rsidRPr="00000000" w14:paraId="0000003C">
            <w:pPr>
              <w:rPr>
                <w:sz w:val="24"/>
                <w:szCs w:val="24"/>
              </w:rPr>
            </w:pPr>
            <w:r w:rsidDel="00000000" w:rsidR="00000000" w:rsidRPr="00000000">
              <w:rPr>
                <w:b w:val="1"/>
                <w:sz w:val="24"/>
                <w:szCs w:val="24"/>
                <w:rtl w:val="0"/>
              </w:rPr>
              <w:t xml:space="preserve">(from module syllabus)</w:t>
            </w:r>
            <w:r w:rsidDel="00000000" w:rsidR="00000000" w:rsidRPr="00000000">
              <w:rPr>
                <w:rtl w:val="0"/>
              </w:rPr>
            </w:r>
          </w:p>
        </w:tc>
      </w:tr>
      <w:tr>
        <w:trPr>
          <w:cantSplit w:val="0"/>
          <w:trHeight w:val="2379" w:hRule="atLeast"/>
          <w:tblHeader w:val="0"/>
        </w:trPr>
        <w:tc>
          <w:tcPr/>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numPr>
                <w:ilvl w:val="0"/>
                <w:numId w:val="5"/>
              </w:numPr>
              <w:tabs>
                <w:tab w:val="left" w:pos="709"/>
              </w:tabs>
              <w:ind w:left="720" w:right="236" w:hanging="360"/>
              <w:jc w:val="both"/>
              <w:rPr>
                <w:rFonts w:ascii="Arial" w:cs="Arial" w:eastAsia="Arial" w:hAnsi="Arial"/>
              </w:rPr>
            </w:pPr>
            <w:r w:rsidDel="00000000" w:rsidR="00000000" w:rsidRPr="00000000">
              <w:rPr>
                <w:rFonts w:ascii="Arial" w:cs="Arial" w:eastAsia="Arial" w:hAnsi="Arial"/>
                <w:rtl w:val="0"/>
              </w:rPr>
              <w:t xml:space="preserve">Demonstrate knowledge and understanding of specific engineering concepts and how their theoretical characteristics are used in discipline specific engineering applications.</w:t>
            </w:r>
          </w:p>
          <w:p w:rsidR="00000000" w:rsidDel="00000000" w:rsidP="00000000" w:rsidRDefault="00000000" w:rsidRPr="00000000" w14:paraId="0000003F">
            <w:pPr>
              <w:tabs>
                <w:tab w:val="left" w:pos="709"/>
              </w:tabs>
              <w:ind w:left="1080" w:right="236" w:firstLine="0"/>
              <w:jc w:val="both"/>
              <w:rPr>
                <w:rFonts w:ascii="Arial" w:cs="Arial" w:eastAsia="Arial" w:hAnsi="Arial"/>
              </w:rPr>
            </w:pPr>
            <w:r w:rsidDel="00000000" w:rsidR="00000000" w:rsidRPr="00000000">
              <w:rPr>
                <w:rtl w:val="0"/>
              </w:rPr>
            </w:r>
          </w:p>
          <w:p w:rsidR="00000000" w:rsidDel="00000000" w:rsidP="00000000" w:rsidRDefault="00000000" w:rsidRPr="00000000" w14:paraId="00000040">
            <w:pPr>
              <w:numPr>
                <w:ilvl w:val="0"/>
                <w:numId w:val="5"/>
              </w:numPr>
              <w:tabs>
                <w:tab w:val="left" w:pos="709"/>
              </w:tabs>
              <w:ind w:left="720" w:right="236" w:hanging="360"/>
              <w:jc w:val="both"/>
              <w:rPr>
                <w:rFonts w:ascii="Arial" w:cs="Arial" w:eastAsia="Arial" w:hAnsi="Arial"/>
              </w:rPr>
            </w:pPr>
            <w:r w:rsidDel="00000000" w:rsidR="00000000" w:rsidRPr="00000000">
              <w:rPr>
                <w:rFonts w:ascii="Arial" w:cs="Arial" w:eastAsia="Arial" w:hAnsi="Arial"/>
                <w:rtl w:val="0"/>
              </w:rPr>
              <w:t xml:space="preserve">Apply practical engineering skills and demonstrate know-how of practices, skills, safety and standards with respect to laboratory and workshops.</w:t>
            </w:r>
          </w:p>
        </w:tc>
      </w:tr>
    </w:tbl>
    <w:p w:rsidR="00000000" w:rsidDel="00000000" w:rsidP="00000000" w:rsidRDefault="00000000" w:rsidRPr="00000000" w14:paraId="00000041">
      <w:pPr>
        <w:rPr>
          <w:b w:val="1"/>
          <w:sz w:val="24"/>
          <w:szCs w:val="24"/>
        </w:rPr>
      </w:pPr>
      <w:r w:rsidDel="00000000" w:rsidR="00000000" w:rsidRPr="00000000">
        <w:rPr>
          <w:rtl w:val="0"/>
        </w:rPr>
      </w:r>
    </w:p>
    <w:tbl>
      <w:tblPr>
        <w:tblStyle w:val="Table5"/>
        <w:tblW w:w="9890.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890"/>
        <w:tblGridChange w:id="0">
          <w:tblGrid>
            <w:gridCol w:w="9890"/>
          </w:tblGrid>
        </w:tblGridChange>
      </w:tblGrid>
      <w:tr>
        <w:trPr>
          <w:cantSplit w:val="0"/>
          <w:trHeight w:val="475" w:hRule="atLeast"/>
          <w:tblHeader w:val="0"/>
        </w:trPr>
        <w:tc>
          <w:tcPr>
            <w:shd w:fill="c0c0c0" w:val="clear"/>
          </w:tcPr>
          <w:p w:rsidR="00000000" w:rsidDel="00000000" w:rsidP="00000000" w:rsidRDefault="00000000" w:rsidRPr="00000000" w14:paraId="00000042">
            <w:pPr>
              <w:jc w:val="center"/>
              <w:rPr>
                <w:b w:val="1"/>
                <w:sz w:val="24"/>
                <w:szCs w:val="24"/>
              </w:rPr>
            </w:pPr>
            <w:r w:rsidDel="00000000" w:rsidR="00000000" w:rsidRPr="00000000">
              <w:rPr>
                <w:b w:val="1"/>
                <w:sz w:val="24"/>
                <w:szCs w:val="24"/>
                <w:rtl w:val="0"/>
              </w:rPr>
              <w:t xml:space="preserve">TASK DESCRIPTION</w:t>
            </w:r>
          </w:p>
        </w:tc>
      </w:tr>
    </w:tbl>
    <w:p w:rsidR="00000000" w:rsidDel="00000000" w:rsidP="00000000" w:rsidRDefault="00000000" w:rsidRPr="00000000" w14:paraId="00000043">
      <w:pPr>
        <w:jc w:val="both"/>
        <w:rPr>
          <w:sz w:val="24"/>
          <w:szCs w:val="24"/>
        </w:rPr>
      </w:pPr>
      <w:r w:rsidDel="00000000" w:rsidR="00000000" w:rsidRPr="00000000">
        <w:rPr>
          <w:rtl w:val="0"/>
        </w:rPr>
      </w:r>
    </w:p>
    <w:p w:rsidR="00000000" w:rsidDel="00000000" w:rsidP="00000000" w:rsidRDefault="00000000" w:rsidRPr="00000000" w14:paraId="00000044">
      <w:pPr>
        <w:rPr>
          <w:b w:val="1"/>
          <w:sz w:val="24"/>
          <w:szCs w:val="24"/>
        </w:rPr>
      </w:pPr>
      <w:r w:rsidDel="00000000" w:rsidR="00000000" w:rsidRPr="00000000">
        <w:rPr>
          <w:rtl w:val="0"/>
        </w:rPr>
      </w:r>
    </w:p>
    <w:p w:rsidR="00000000" w:rsidDel="00000000" w:rsidP="00000000" w:rsidRDefault="00000000" w:rsidRPr="00000000" w14:paraId="00000045">
      <w:pPr>
        <w:spacing w:line="276" w:lineRule="auto"/>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46">
      <w:pPr>
        <w:spacing w:line="276" w:lineRule="auto"/>
        <w:rPr>
          <w:sz w:val="24"/>
          <w:szCs w:val="24"/>
        </w:rPr>
      </w:pPr>
      <w:r w:rsidDel="00000000" w:rsidR="00000000" w:rsidRPr="00000000">
        <w:rPr>
          <w:rtl w:val="0"/>
        </w:rPr>
      </w:r>
    </w:p>
    <w:p w:rsidR="00000000" w:rsidDel="00000000" w:rsidP="00000000" w:rsidRDefault="00000000" w:rsidRPr="00000000" w14:paraId="00000047">
      <w:pPr>
        <w:spacing w:line="276" w:lineRule="auto"/>
        <w:rPr>
          <w:sz w:val="24"/>
          <w:szCs w:val="24"/>
        </w:rPr>
      </w:pPr>
      <w:r w:rsidDel="00000000" w:rsidR="00000000" w:rsidRPr="00000000">
        <w:rPr>
          <w:sz w:val="24"/>
          <w:szCs w:val="24"/>
          <w:rtl w:val="0"/>
        </w:rPr>
        <w:t xml:space="preserve">The assessment in this module will involve individual students designing and simulating a pneumatic circuit. They will apply the acquired knowledge of pneumatic systems to arrive at a design solution and test using the Fluidsim software the correct operation and timings of individual cylinder actuation. The solution will need to be accompanied by circuit diagrams, state diagrams and calculations.</w:t>
      </w:r>
    </w:p>
    <w:p w:rsidR="00000000" w:rsidDel="00000000" w:rsidP="00000000" w:rsidRDefault="00000000" w:rsidRPr="00000000" w14:paraId="00000048">
      <w:pPr>
        <w:rPr>
          <w:b w:val="1"/>
          <w:sz w:val="24"/>
          <w:szCs w:val="24"/>
        </w:rPr>
      </w:pPr>
      <w:r w:rsidDel="00000000" w:rsidR="00000000" w:rsidRPr="00000000">
        <w:rPr>
          <w:rtl w:val="0"/>
        </w:rPr>
      </w:r>
    </w:p>
    <w:p w:rsidR="00000000" w:rsidDel="00000000" w:rsidP="00000000" w:rsidRDefault="00000000" w:rsidRPr="00000000" w14:paraId="00000049">
      <w:pPr>
        <w:rPr>
          <w:b w:val="1"/>
          <w:sz w:val="24"/>
          <w:szCs w:val="24"/>
        </w:rPr>
      </w:pPr>
      <w:r w:rsidDel="00000000" w:rsidR="00000000" w:rsidRPr="00000000">
        <w:rPr>
          <w:b w:val="1"/>
          <w:sz w:val="24"/>
          <w:szCs w:val="24"/>
          <w:rtl w:val="0"/>
        </w:rPr>
        <w:t xml:space="preserve">What to do</w:t>
      </w:r>
    </w:p>
    <w:p w:rsidR="00000000" w:rsidDel="00000000" w:rsidP="00000000" w:rsidRDefault="00000000" w:rsidRPr="00000000" w14:paraId="0000004A">
      <w:pPr>
        <w:rPr>
          <w:b w:val="1"/>
          <w:sz w:val="24"/>
          <w:szCs w:val="24"/>
        </w:rPr>
      </w:pPr>
      <w:r w:rsidDel="00000000" w:rsidR="00000000" w:rsidRPr="00000000">
        <w:rPr>
          <w:b w:val="1"/>
          <w:sz w:val="24"/>
          <w:szCs w:val="24"/>
          <w:rtl w:val="0"/>
        </w:rPr>
        <w:t xml:space="preserve">Task 1 </w:t>
      </w:r>
    </w:p>
    <w:p w:rsidR="00000000" w:rsidDel="00000000" w:rsidP="00000000" w:rsidRDefault="00000000" w:rsidRPr="00000000" w14:paraId="0000004B">
      <w:pPr>
        <w:rPr>
          <w:b w:val="1"/>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sz w:val="24"/>
          <w:szCs w:val="24"/>
          <w:rtl w:val="0"/>
        </w:rPr>
        <w:t xml:space="preserve">You work as a pneumatic design engineer and your organisation has just received the following enquiry from a local production company.</w:t>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sz w:val="24"/>
          <w:szCs w:val="24"/>
          <w:rtl w:val="0"/>
        </w:rPr>
        <w:t xml:space="preserve">Design Solution required</w:t>
      </w:r>
    </w:p>
    <w:p w:rsidR="00000000" w:rsidDel="00000000" w:rsidP="00000000" w:rsidRDefault="00000000" w:rsidRPr="00000000" w14:paraId="0000004F">
      <w:pPr>
        <w:rPr>
          <w:sz w:val="24"/>
          <w:szCs w:val="24"/>
        </w:rPr>
      </w:pPr>
      <w:r w:rsidDel="00000000" w:rsidR="00000000" w:rsidRPr="00000000">
        <w:rPr>
          <w:sz w:val="24"/>
          <w:szCs w:val="24"/>
          <w:rtl w:val="0"/>
        </w:rPr>
        <w:t xml:space="preserve">In a production setting, a double acting cylinder with stroke length of 250mm has to raise a load of 100kg up an inclined surface of 30 degrees.  Tests at the production centre have measured that the coefficient of static friction is 0.19 and the coefficient of sliding friction is 0.13.  The operating pressure of the production compressed air supply is a maximum of 0.7 Mpa. An operator uses a normally closed 3/2 push button switch to raise the load which they hold until the load is dispatched. The button is then released allowing the cylinder to retract.</w:t>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sz w:val="24"/>
          <w:szCs w:val="24"/>
          <w:rtl w:val="0"/>
        </w:rPr>
        <w:t xml:space="preserve">Using this information:</w:t>
      </w:r>
    </w:p>
    <w:p w:rsidR="00000000" w:rsidDel="00000000" w:rsidP="00000000" w:rsidRDefault="00000000" w:rsidRPr="00000000" w14:paraId="0000005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calculate the force required to move the load</w:t>
        <w:tab/>
        <w:tab/>
        <w:tab/>
        <w:tab/>
        <w:tab/>
        <w:tab/>
        <w:tab/>
        <w:t xml:space="preserve">[10]</w:t>
        <w:br w:type="textWrapping"/>
      </w:r>
    </w:p>
    <w:p w:rsidR="00000000" w:rsidDel="00000000" w:rsidP="00000000" w:rsidRDefault="00000000" w:rsidRPr="00000000" w14:paraId="0000005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select a suitable cylinder that will meet the requirements</w:t>
        <w:tab/>
        <w:tab/>
        <w:tab/>
        <w:tab/>
        <w:tab/>
        <w:t xml:space="preserve">[10]</w:t>
        <w:br w:type="textWrapping"/>
      </w:r>
    </w:p>
    <w:p w:rsidR="00000000" w:rsidDel="00000000" w:rsidP="00000000" w:rsidRDefault="00000000" w:rsidRPr="00000000" w14:paraId="0000005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design the circuit and using Fluidsim check that it operates successfully.  </w:t>
        <w:tab/>
        <w:tab/>
        <w:tab/>
        <w:t xml:space="preserve">[10]</w:t>
        <w:br w:type="textWrapping"/>
      </w:r>
    </w:p>
    <w:p w:rsidR="00000000" w:rsidDel="00000000" w:rsidP="00000000" w:rsidRDefault="00000000" w:rsidRPr="00000000" w14:paraId="0000005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give a brief explanation of why you have selected each of the components in the circuit.</w:t>
        <w:tab/>
        <w:t xml:space="preserve">[10]</w:t>
        <w:tab/>
      </w:r>
    </w:p>
    <w:p w:rsidR="00000000" w:rsidDel="00000000" w:rsidP="00000000" w:rsidRDefault="00000000" w:rsidRPr="00000000" w14:paraId="00000056">
      <w:pPr>
        <w:ind w:left="360" w:firstLine="0"/>
        <w:rPr>
          <w:b w:val="1"/>
          <w:sz w:val="24"/>
          <w:szCs w:val="24"/>
          <w:u w:val="single"/>
        </w:rPr>
      </w:pPr>
      <w:r w:rsidDel="00000000" w:rsidR="00000000" w:rsidRPr="00000000">
        <w:rPr>
          <w:rtl w:val="0"/>
        </w:rPr>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b w:val="1"/>
          <w:sz w:val="24"/>
          <w:szCs w:val="24"/>
        </w:rPr>
      </w:pPr>
      <w:r w:rsidDel="00000000" w:rsidR="00000000" w:rsidRPr="00000000">
        <w:rPr>
          <w:b w:val="1"/>
          <w:sz w:val="24"/>
          <w:szCs w:val="24"/>
          <w:rtl w:val="0"/>
        </w:rPr>
        <w:t xml:space="preserve">Task 2 </w:t>
      </w:r>
    </w:p>
    <w:p w:rsidR="00000000" w:rsidDel="00000000" w:rsidP="00000000" w:rsidRDefault="00000000" w:rsidRPr="00000000" w14:paraId="00000059">
      <w:pPr>
        <w:rPr>
          <w:b w:val="1"/>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The local production company is pleased with the results of your work and have another design issue they would like you to solve.</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Design parameters</w:t>
      </w:r>
    </w:p>
    <w:p w:rsidR="00000000" w:rsidDel="00000000" w:rsidP="00000000" w:rsidRDefault="00000000" w:rsidRPr="00000000" w14:paraId="0000005D">
      <w:pPr>
        <w:rPr>
          <w:sz w:val="24"/>
          <w:szCs w:val="24"/>
        </w:rPr>
      </w:pPr>
      <w:r w:rsidDel="00000000" w:rsidR="00000000" w:rsidRPr="00000000">
        <w:rPr>
          <w:sz w:val="24"/>
          <w:szCs w:val="24"/>
          <w:rtl w:val="0"/>
        </w:rPr>
        <w:t xml:space="preserve">Three double acting cylinders have the following actuating sequence and operating requirements.  The control system must have a pneumatic solution to meet production requirements. </w:t>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8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Sequence  A+  C+  B+  B-  C-  A-</w:t>
      </w:r>
    </w:p>
    <w:p w:rsidR="00000000" w:rsidDel="00000000" w:rsidP="00000000" w:rsidRDefault="00000000" w:rsidRPr="00000000" w14:paraId="0000006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8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time delay of 2 seconds after B+</w:t>
      </w:r>
    </w:p>
    <w:p w:rsidR="00000000" w:rsidDel="00000000" w:rsidP="00000000" w:rsidRDefault="00000000" w:rsidRPr="00000000" w14:paraId="0000006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8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 &amp; B are to extend rapidly and take between 1.5 to 2 seconds to retract</w:t>
      </w:r>
    </w:p>
    <w:p w:rsidR="00000000" w:rsidDel="00000000" w:rsidP="00000000" w:rsidRDefault="00000000" w:rsidRPr="00000000" w14:paraId="0000006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8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is to take between 3 to 3.5 seconds to extend and retract rapidly.</w:t>
      </w:r>
    </w:p>
    <w:p w:rsidR="00000000" w:rsidDel="00000000" w:rsidP="00000000" w:rsidRDefault="00000000" w:rsidRPr="00000000" w14:paraId="0000006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8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sequence is started using a latch switch and the system must run continuously until the latch is switched.  Once the latch is switched back, the circuit must continue and finish its cycle and stop.</w:t>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sz w:val="24"/>
          <w:szCs w:val="24"/>
          <w:rtl w:val="0"/>
        </w:rPr>
        <w:t xml:space="preserve">Using this information:</w:t>
      </w:r>
    </w:p>
    <w:p w:rsidR="00000000" w:rsidDel="00000000" w:rsidP="00000000" w:rsidRDefault="00000000" w:rsidRPr="00000000" w14:paraId="00000066">
      <w:pPr>
        <w:rPr>
          <w:sz w:val="24"/>
          <w:szCs w:val="24"/>
        </w:rPr>
      </w:pPr>
      <w:r w:rsidDel="00000000" w:rsidR="00000000" w:rsidRPr="00000000">
        <w:rPr>
          <w:sz w:val="24"/>
          <w:szCs w:val="24"/>
          <w:rtl w:val="0"/>
        </w:rPr>
        <w:t xml:space="preserve">Design the circuit and using Fluidsim and state diagrams check that it operates successfully</w:t>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Sequence is correct</w:t>
        <w:tab/>
        <w:tab/>
        <w:tab/>
        <w:tab/>
        <w:tab/>
        <w:tab/>
        <w:tab/>
        <w:tab/>
        <w:tab/>
        <w:tab/>
        <w:t xml:space="preserve">[20]</w:t>
        <w:br w:type="textWrapping"/>
      </w:r>
    </w:p>
    <w:p w:rsidR="00000000" w:rsidDel="00000000" w:rsidP="00000000" w:rsidRDefault="00000000" w:rsidRPr="00000000" w14:paraId="0000006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Time delay is correct.  </w:t>
        <w:tab/>
        <w:tab/>
        <w:tab/>
        <w:tab/>
        <w:tab/>
        <w:tab/>
        <w:tab/>
        <w:tab/>
        <w:tab/>
        <w:t xml:space="preserve">[20]</w:t>
        <w:br w:type="textWrapping"/>
      </w:r>
    </w:p>
    <w:p w:rsidR="00000000" w:rsidDel="00000000" w:rsidP="00000000" w:rsidRDefault="00000000" w:rsidRPr="00000000" w14:paraId="0000006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Cylinders extend and retract meeting customer requirements</w:t>
        <w:tab/>
        <w:tab/>
        <w:tab/>
        <w:tab/>
        <w:t xml:space="preserve">[20]</w:t>
        <w:tab/>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rtl w:val="0"/>
        </w:rPr>
      </w:r>
    </w:p>
    <w:p w:rsidR="00000000" w:rsidDel="00000000" w:rsidP="00000000" w:rsidRDefault="00000000" w:rsidRPr="00000000" w14:paraId="0000006D">
      <w:pPr>
        <w:rPr>
          <w:b w:val="1"/>
          <w:sz w:val="32"/>
          <w:szCs w:val="32"/>
          <w:u w:val="single"/>
        </w:rPr>
      </w:pPr>
      <w:r w:rsidDel="00000000" w:rsidR="00000000" w:rsidRPr="00000000">
        <w:rPr>
          <w:b w:val="1"/>
          <w:sz w:val="32"/>
          <w:szCs w:val="32"/>
          <w:u w:val="single"/>
          <w:rtl w:val="0"/>
        </w:rPr>
        <w:t xml:space="preserve">Task 1</w:t>
      </w:r>
    </w:p>
    <w:p w:rsidR="00000000" w:rsidDel="00000000" w:rsidP="00000000" w:rsidRDefault="00000000" w:rsidRPr="00000000" w14:paraId="0000006E">
      <w:pPr>
        <w:rPr>
          <w:b w:val="1"/>
          <w:sz w:val="32"/>
          <w:szCs w:val="32"/>
          <w:u w:val="single"/>
        </w:rPr>
      </w:pPr>
      <w:r w:rsidDel="00000000" w:rsidR="00000000" w:rsidRPr="00000000">
        <w:rPr>
          <w:rtl w:val="0"/>
        </w:rPr>
      </w:r>
    </w:p>
    <w:p w:rsidR="00000000" w:rsidDel="00000000" w:rsidP="00000000" w:rsidRDefault="00000000" w:rsidRPr="00000000" w14:paraId="0000006F">
      <w:pPr>
        <w:rPr>
          <w:sz w:val="28"/>
          <w:szCs w:val="28"/>
        </w:rPr>
      </w:pPr>
      <w:r w:rsidDel="00000000" w:rsidR="00000000" w:rsidRPr="00000000">
        <w:rPr>
          <w:sz w:val="28"/>
          <w:szCs w:val="28"/>
          <w:rtl w:val="0"/>
        </w:rPr>
        <w:t xml:space="preserve">This first task that I had to complete involved the use of pneumatics. Pneumatics is a form of mechanical engineering which is used to operate machines with the use of compressed air and is heavily used in industry.    </w:t>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b w:val="1"/>
          <w:sz w:val="32"/>
          <w:szCs w:val="32"/>
          <w:u w:val="single"/>
        </w:rPr>
      </w:pPr>
      <w:r w:rsidDel="00000000" w:rsidR="00000000" w:rsidRPr="00000000">
        <w:rPr>
          <w:rtl w:val="0"/>
        </w:rPr>
      </w:r>
    </w:p>
    <w:p w:rsidR="00000000" w:rsidDel="00000000" w:rsidP="00000000" w:rsidRDefault="00000000" w:rsidRPr="00000000" w14:paraId="0000007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Calculate the force required to move the load:</w:t>
      </w:r>
    </w:p>
    <w:p w:rsidR="00000000" w:rsidDel="00000000" w:rsidP="00000000" w:rsidRDefault="00000000" w:rsidRPr="00000000" w14:paraId="00000073">
      <w:pPr>
        <w:jc w:val="center"/>
        <w:rPr>
          <w:rFonts w:ascii="Cambria Math" w:cs="Cambria Math" w:eastAsia="Cambria Math" w:hAnsi="Cambria Math"/>
          <w:sz w:val="24"/>
          <w:szCs w:val="24"/>
        </w:rPr>
      </w:pPr>
      <m:oMath>
        <m:r>
          <w:rPr>
            <w:rFonts w:ascii="Cambria Math" w:cs="Cambria Math" w:eastAsia="Cambria Math" w:hAnsi="Cambria Math"/>
            <w:sz w:val="24"/>
            <w:szCs w:val="24"/>
          </w:rPr>
          <m:t xml:space="preserve">FS=µs×mass×g×</m:t>
        </m:r>
        <m:box>
          <m:boxPr>
            <m:opEmu m:val="1"/>
            <m:ctrlPr>
              <w:rPr>
                <w:rFonts w:ascii="Cambria Math" w:cs="Cambria Math" w:eastAsia="Cambria Math" w:hAnsi="Cambria Math"/>
                <w:sz w:val="24"/>
                <w:szCs w:val="24"/>
              </w:rPr>
            </m:ctrlPr>
          </m:boxPr>
          <m:e>
            <m:r>
              <w:rPr>
                <w:rFonts w:ascii="Cambria Math" w:cs="Cambria Math" w:eastAsia="Cambria Math" w:hAnsi="Cambria Math"/>
                <w:sz w:val="24"/>
                <w:szCs w:val="24"/>
              </w:rPr>
              <m:t>cos</m:t>
            </m:r>
          </m:e>
        </m:box>
        <m:r>
          <w:rPr>
            <w:rFonts w:ascii="Cambria Math" w:cs="Cambria Math" w:eastAsia="Cambria Math" w:hAnsi="Cambria Math"/>
            <w:sz w:val="24"/>
            <w:szCs w:val="24"/>
          </w:rPr>
          <m:t xml:space="preserve">cos</m:t>
        </m:r>
        <m:r>
          <w:rPr/>
          <m:t xml:space="preserve"> </m:t>
        </m:r>
        <m:d>
          <m:dPr>
            <m:begChr m:val="("/>
            <m:endChr m:val=")"/>
            <m:ctrlPr>
              <w:rPr>
                <w:rFonts w:ascii="Cambria Math" w:cs="Cambria Math" w:eastAsia="Cambria Math" w:hAnsi="Cambria Math"/>
                <w:sz w:val="24"/>
                <w:szCs w:val="24"/>
              </w:rPr>
            </m:ctrlPr>
          </m:dPr>
          <m:e>
            <m:r>
              <w:rPr>
                <w:rFonts w:ascii="Cambria Math" w:cs="Cambria Math" w:eastAsia="Cambria Math" w:hAnsi="Cambria Math"/>
                <w:sz w:val="24"/>
                <w:szCs w:val="24"/>
              </w:rPr>
              <m:t xml:space="preserve">a</m:t>
            </m:r>
          </m:e>
        </m:d>
        <m:r>
          <w:rPr/>
          <m:t xml:space="preserve"> </m:t>
        </m:r>
        <m:r>
          <w:rPr>
            <w:rFonts w:ascii="Cambria Math" w:cs="Cambria Math" w:eastAsia="Cambria Math" w:hAnsi="Cambria Math"/>
            <w:sz w:val="24"/>
            <w:szCs w:val="24"/>
          </w:rPr>
          <m:t xml:space="preserve">=0.19×100×9.81×</m:t>
        </m:r>
        <m:box>
          <m:boxPr>
            <m:opEmu m:val="1"/>
            <m:ctrlPr>
              <w:rPr>
                <w:rFonts w:ascii="Cambria Math" w:cs="Cambria Math" w:eastAsia="Cambria Math" w:hAnsi="Cambria Math"/>
                <w:sz w:val="24"/>
                <w:szCs w:val="24"/>
              </w:rPr>
            </m:ctrlPr>
          </m:boxPr>
          <m:e>
            <m:r>
              <w:rPr>
                <w:rFonts w:ascii="Cambria Math" w:cs="Cambria Math" w:eastAsia="Cambria Math" w:hAnsi="Cambria Math"/>
                <w:sz w:val="24"/>
                <w:szCs w:val="24"/>
              </w:rPr>
              <m:t>cos</m:t>
            </m:r>
          </m:e>
        </m:box>
        <m:r>
          <w:rPr>
            <w:rFonts w:ascii="Cambria Math" w:cs="Cambria Math" w:eastAsia="Cambria Math" w:hAnsi="Cambria Math"/>
            <w:sz w:val="24"/>
            <w:szCs w:val="24"/>
          </w:rPr>
          <m:t xml:space="preserve">cos</m:t>
        </m:r>
        <m:r>
          <w:rPr/>
          <m:t xml:space="preserve"> </m:t>
        </m:r>
        <m:d>
          <m:dPr>
            <m:begChr m:val="("/>
            <m:endChr m:val=")"/>
            <m:ctrlPr>
              <w:rPr>
                <w:rFonts w:ascii="Cambria Math" w:cs="Cambria Math" w:eastAsia="Cambria Math" w:hAnsi="Cambria Math"/>
                <w:sz w:val="24"/>
                <w:szCs w:val="24"/>
              </w:rPr>
            </m:ctrlPr>
          </m:dPr>
          <m:e>
            <m:r>
              <w:rPr>
                <w:rFonts w:ascii="Cambria Math" w:cs="Cambria Math" w:eastAsia="Cambria Math" w:hAnsi="Cambria Math"/>
                <w:sz w:val="24"/>
                <w:szCs w:val="24"/>
              </w:rPr>
              <m:t xml:space="preserve">30</m:t>
            </m:r>
          </m:e>
        </m:d>
        <m:r>
          <w:rPr/>
          <m:t xml:space="preserve"> </m:t>
        </m:r>
        <m:r>
          <w:rPr>
            <w:rFonts w:ascii="Cambria Math" w:cs="Cambria Math" w:eastAsia="Cambria Math" w:hAnsi="Cambria Math"/>
            <w:sz w:val="24"/>
            <w:szCs w:val="24"/>
          </w:rPr>
          <m:t xml:space="preserve">=161.4N</m:t>
        </m:r>
      </m:oMath>
      <w:r w:rsidDel="00000000" w:rsidR="00000000" w:rsidRPr="00000000">
        <w:rPr>
          <w:rtl w:val="0"/>
        </w:rPr>
      </w:r>
    </w:p>
    <w:p w:rsidR="00000000" w:rsidDel="00000000" w:rsidP="00000000" w:rsidRDefault="00000000" w:rsidRPr="00000000" w14:paraId="00000074">
      <w:pPr>
        <w:jc w:val="center"/>
        <w:rPr>
          <w:rFonts w:ascii="Cambria Math" w:cs="Cambria Math" w:eastAsia="Cambria Math" w:hAnsi="Cambria Math"/>
          <w:sz w:val="24"/>
          <w:szCs w:val="24"/>
        </w:rPr>
      </w:pPr>
      <m:oMath>
        <m:r>
          <w:rPr>
            <w:rFonts w:ascii="Cambria Math" w:cs="Cambria Math" w:eastAsia="Cambria Math" w:hAnsi="Cambria Math"/>
            <w:sz w:val="24"/>
            <w:szCs w:val="24"/>
          </w:rPr>
          <m:t xml:space="preserve">FD=µd ×mass×g×</m:t>
        </m:r>
        <m:box>
          <m:boxPr>
            <m:opEmu m:val="1"/>
            <m:ctrlPr>
              <w:rPr>
                <w:rFonts w:ascii="Cambria Math" w:cs="Cambria Math" w:eastAsia="Cambria Math" w:hAnsi="Cambria Math"/>
                <w:sz w:val="24"/>
                <w:szCs w:val="24"/>
              </w:rPr>
            </m:ctrlPr>
          </m:boxPr>
          <m:e>
            <m:r>
              <w:rPr>
                <w:rFonts w:ascii="Cambria Math" w:cs="Cambria Math" w:eastAsia="Cambria Math" w:hAnsi="Cambria Math"/>
                <w:sz w:val="24"/>
                <w:szCs w:val="24"/>
              </w:rPr>
              <m:t>cos</m:t>
            </m:r>
          </m:e>
        </m:box>
        <m:r>
          <w:rPr>
            <w:rFonts w:ascii="Cambria Math" w:cs="Cambria Math" w:eastAsia="Cambria Math" w:hAnsi="Cambria Math"/>
            <w:sz w:val="24"/>
            <w:szCs w:val="24"/>
          </w:rPr>
          <m:t xml:space="preserve">cos</m:t>
        </m:r>
        <m:r>
          <w:rPr/>
          <m:t xml:space="preserve"> </m:t>
        </m:r>
        <m:d>
          <m:dPr>
            <m:begChr m:val="("/>
            <m:endChr m:val=")"/>
            <m:ctrlPr>
              <w:rPr>
                <w:rFonts w:ascii="Cambria Math" w:cs="Cambria Math" w:eastAsia="Cambria Math" w:hAnsi="Cambria Math"/>
                <w:sz w:val="24"/>
                <w:szCs w:val="24"/>
              </w:rPr>
            </m:ctrlPr>
          </m:dPr>
          <m:e>
            <m:r>
              <w:rPr>
                <w:rFonts w:ascii="Cambria Math" w:cs="Cambria Math" w:eastAsia="Cambria Math" w:hAnsi="Cambria Math"/>
                <w:sz w:val="24"/>
                <w:szCs w:val="24"/>
              </w:rPr>
              <m:t xml:space="preserve">a</m:t>
            </m:r>
          </m:e>
        </m:d>
        <m:r>
          <w:rPr/>
          <m:t xml:space="preserve"> </m:t>
        </m:r>
        <m:r>
          <w:rPr>
            <w:rFonts w:ascii="Cambria Math" w:cs="Cambria Math" w:eastAsia="Cambria Math" w:hAnsi="Cambria Math"/>
            <w:sz w:val="24"/>
            <w:szCs w:val="24"/>
          </w:rPr>
          <m:t xml:space="preserve">=0.13×100×9.81×</m:t>
        </m:r>
        <m:box>
          <m:boxPr>
            <m:opEmu m:val="1"/>
            <m:ctrlPr>
              <w:rPr>
                <w:rFonts w:ascii="Cambria Math" w:cs="Cambria Math" w:eastAsia="Cambria Math" w:hAnsi="Cambria Math"/>
                <w:sz w:val="24"/>
                <w:szCs w:val="24"/>
              </w:rPr>
            </m:ctrlPr>
          </m:boxPr>
          <m:e>
            <m:r>
              <w:rPr>
                <w:rFonts w:ascii="Cambria Math" w:cs="Cambria Math" w:eastAsia="Cambria Math" w:hAnsi="Cambria Math"/>
                <w:sz w:val="24"/>
                <w:szCs w:val="24"/>
              </w:rPr>
              <m:t>cos</m:t>
            </m:r>
          </m:e>
        </m:box>
        <m:r>
          <w:rPr>
            <w:rFonts w:ascii="Cambria Math" w:cs="Cambria Math" w:eastAsia="Cambria Math" w:hAnsi="Cambria Math"/>
            <w:sz w:val="24"/>
            <w:szCs w:val="24"/>
          </w:rPr>
          <m:t xml:space="preserve">cos</m:t>
        </m:r>
        <m:r>
          <w:rPr/>
          <m:t xml:space="preserve"> </m:t>
        </m:r>
        <m:d>
          <m:dPr>
            <m:begChr m:val="("/>
            <m:endChr m:val=")"/>
            <m:ctrlPr>
              <w:rPr>
                <w:rFonts w:ascii="Cambria Math" w:cs="Cambria Math" w:eastAsia="Cambria Math" w:hAnsi="Cambria Math"/>
                <w:sz w:val="24"/>
                <w:szCs w:val="24"/>
              </w:rPr>
            </m:ctrlPr>
          </m:dPr>
          <m:e>
            <m:r>
              <w:rPr>
                <w:rFonts w:ascii="Cambria Math" w:cs="Cambria Math" w:eastAsia="Cambria Math" w:hAnsi="Cambria Math"/>
                <w:sz w:val="24"/>
                <w:szCs w:val="24"/>
              </w:rPr>
              <m:t xml:space="preserve">30</m:t>
            </m:r>
          </m:e>
        </m:d>
        <m:r>
          <w:rPr/>
          <m:t xml:space="preserve"> </m:t>
        </m:r>
        <m:r>
          <w:rPr>
            <w:rFonts w:ascii="Cambria Math" w:cs="Cambria Math" w:eastAsia="Cambria Math" w:hAnsi="Cambria Math"/>
            <w:sz w:val="24"/>
            <w:szCs w:val="24"/>
          </w:rPr>
          <m:t xml:space="preserve">=110.4N</m:t>
        </m:r>
      </m:oMath>
      <w:r w:rsidDel="00000000" w:rsidR="00000000" w:rsidRPr="00000000">
        <w:rPr>
          <w:rtl w:val="0"/>
        </w:rPr>
      </w:r>
    </w:p>
    <w:p w:rsidR="00000000" w:rsidDel="00000000" w:rsidP="00000000" w:rsidRDefault="00000000" w:rsidRPr="00000000" w14:paraId="00000075">
      <w:pPr>
        <w:jc w:val="center"/>
        <w:rPr>
          <w:rFonts w:ascii="Cambria Math" w:cs="Cambria Math" w:eastAsia="Cambria Math" w:hAnsi="Cambria Math"/>
          <w:sz w:val="24"/>
          <w:szCs w:val="24"/>
        </w:rPr>
      </w:pPr>
      <m:oMath>
        <m:r>
          <w:rPr>
            <w:rFonts w:ascii="Cambria Math" w:cs="Cambria Math" w:eastAsia="Cambria Math" w:hAnsi="Cambria Math"/>
            <w:sz w:val="24"/>
            <w:szCs w:val="24"/>
          </w:rPr>
          <m:t xml:space="preserve">F=mg×</m:t>
        </m:r>
        <m:box>
          <m:boxPr>
            <m:opEmu m:val="1"/>
            <m:ctrlPr>
              <w:rPr>
                <w:rFonts w:ascii="Cambria Math" w:cs="Cambria Math" w:eastAsia="Cambria Math" w:hAnsi="Cambria Math"/>
                <w:sz w:val="24"/>
                <w:szCs w:val="24"/>
              </w:rPr>
            </m:ctrlPr>
          </m:boxPr>
          <m:e>
            <m:r>
              <w:rPr>
                <w:rFonts w:ascii="Cambria Math" w:cs="Cambria Math" w:eastAsia="Cambria Math" w:hAnsi="Cambria Math"/>
                <w:sz w:val="24"/>
                <w:szCs w:val="24"/>
              </w:rPr>
              <m:t>sin</m:t>
            </m:r>
          </m:e>
        </m:box>
        <m:r>
          <w:rPr>
            <w:rFonts w:ascii="Cambria Math" w:cs="Cambria Math" w:eastAsia="Cambria Math" w:hAnsi="Cambria Math"/>
            <w:sz w:val="24"/>
            <w:szCs w:val="24"/>
          </w:rPr>
          <m:t xml:space="preserve">sin</m:t>
        </m:r>
        <m:r>
          <w:rPr/>
          <m:t xml:space="preserve"> </m:t>
        </m:r>
        <m:d>
          <m:dPr>
            <m:begChr m:val="("/>
            <m:endChr m:val=")"/>
            <m:ctrlPr>
              <w:rPr>
                <w:rFonts w:ascii="Cambria Math" w:cs="Cambria Math" w:eastAsia="Cambria Math" w:hAnsi="Cambria Math"/>
                <w:sz w:val="24"/>
                <w:szCs w:val="24"/>
              </w:rPr>
            </m:ctrlPr>
          </m:dPr>
          <m:e>
            <m:r>
              <w:rPr>
                <w:rFonts w:ascii="Cambria Math" w:cs="Cambria Math" w:eastAsia="Cambria Math" w:hAnsi="Cambria Math"/>
                <w:sz w:val="24"/>
                <w:szCs w:val="24"/>
              </w:rPr>
              <m:t xml:space="preserve">a</m:t>
            </m:r>
          </m:e>
        </m:d>
        <m:r>
          <w:rPr/>
          <m:t xml:space="preserve"> </m:t>
        </m:r>
        <m:r>
          <w:rPr>
            <w:rFonts w:ascii="Cambria Math" w:cs="Cambria Math" w:eastAsia="Cambria Math" w:hAnsi="Cambria Math"/>
            <w:sz w:val="24"/>
            <w:szCs w:val="24"/>
          </w:rPr>
          <m:t xml:space="preserve">=100×9.81×</m:t>
        </m:r>
        <m:box>
          <m:boxPr>
            <m:opEmu m:val="1"/>
            <m:ctrlPr>
              <w:rPr>
                <w:rFonts w:ascii="Cambria Math" w:cs="Cambria Math" w:eastAsia="Cambria Math" w:hAnsi="Cambria Math"/>
                <w:sz w:val="24"/>
                <w:szCs w:val="24"/>
              </w:rPr>
            </m:ctrlPr>
          </m:boxPr>
          <m:e>
            <m:r>
              <w:rPr>
                <w:rFonts w:ascii="Cambria Math" w:cs="Cambria Math" w:eastAsia="Cambria Math" w:hAnsi="Cambria Math"/>
                <w:sz w:val="24"/>
                <w:szCs w:val="24"/>
              </w:rPr>
              <m:t>sin</m:t>
            </m:r>
          </m:e>
        </m:box>
        <m:r>
          <w:rPr>
            <w:rFonts w:ascii="Cambria Math" w:cs="Cambria Math" w:eastAsia="Cambria Math" w:hAnsi="Cambria Math"/>
            <w:sz w:val="24"/>
            <w:szCs w:val="24"/>
          </w:rPr>
          <m:t xml:space="preserve">sin</m:t>
        </m:r>
        <m:r>
          <w:rPr/>
          <m:t xml:space="preserve"> </m:t>
        </m:r>
        <m:d>
          <m:dPr>
            <m:begChr m:val="("/>
            <m:endChr m:val=")"/>
            <m:ctrlPr>
              <w:rPr>
                <w:rFonts w:ascii="Cambria Math" w:cs="Cambria Math" w:eastAsia="Cambria Math" w:hAnsi="Cambria Math"/>
                <w:sz w:val="24"/>
                <w:szCs w:val="24"/>
              </w:rPr>
            </m:ctrlPr>
          </m:dPr>
          <m:e>
            <m:r>
              <w:rPr>
                <w:rFonts w:ascii="Cambria Math" w:cs="Cambria Math" w:eastAsia="Cambria Math" w:hAnsi="Cambria Math"/>
                <w:sz w:val="24"/>
                <w:szCs w:val="24"/>
              </w:rPr>
              <m:t xml:space="preserve">30</m:t>
            </m:r>
          </m:e>
        </m:d>
        <m:r>
          <w:rPr/>
          <m:t xml:space="preserve"> </m:t>
        </m:r>
        <m:r>
          <w:rPr>
            <w:rFonts w:ascii="Cambria Math" w:cs="Cambria Math" w:eastAsia="Cambria Math" w:hAnsi="Cambria Math"/>
            <w:sz w:val="24"/>
            <w:szCs w:val="24"/>
          </w:rPr>
          <m:t xml:space="preserve">=490.5N</m:t>
        </m:r>
      </m:oMath>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sz w:val="24"/>
          <w:szCs w:val="24"/>
          <w:rtl w:val="0"/>
        </w:rPr>
        <w:t xml:space="preserve">Ft = Fd + F</w:t>
      </w:r>
    </w:p>
    <w:p w:rsidR="00000000" w:rsidDel="00000000" w:rsidP="00000000" w:rsidRDefault="00000000" w:rsidRPr="00000000" w14:paraId="0000007A">
      <w:pPr>
        <w:rPr>
          <w:sz w:val="24"/>
          <w:szCs w:val="24"/>
        </w:rPr>
      </w:pPr>
      <w:r w:rsidDel="00000000" w:rsidR="00000000" w:rsidRPr="00000000">
        <w:rPr>
          <w:sz w:val="24"/>
          <w:szCs w:val="24"/>
          <w:rtl w:val="0"/>
        </w:rPr>
        <w:t xml:space="preserve">= 110.4 + 490.5 = 651.9N</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sz w:val="24"/>
          <w:szCs w:val="24"/>
        </w:rPr>
      </w:pPr>
      <w:r w:rsidDel="00000000" w:rsidR="00000000" w:rsidRPr="00000000">
        <w:rPr>
          <w:sz w:val="24"/>
          <w:szCs w:val="24"/>
          <w:rtl w:val="0"/>
        </w:rPr>
        <w:t xml:space="preserve">A=F/P = 651.9/0.7=931.3</w:t>
      </w:r>
    </w:p>
    <w:p w:rsidR="00000000" w:rsidDel="00000000" w:rsidP="00000000" w:rsidRDefault="00000000" w:rsidRPr="00000000" w14:paraId="0000007D">
      <w:pPr>
        <w:jc w:val="center"/>
        <w:rPr>
          <w:rFonts w:ascii="Cambria Math" w:cs="Cambria Math" w:eastAsia="Cambria Math" w:hAnsi="Cambria Math"/>
          <w:sz w:val="24"/>
          <w:szCs w:val="24"/>
        </w:rPr>
      </w:pPr>
      <m:oMath>
        <m:r>
          <w:rPr>
            <w:rFonts w:ascii="Cambria Math" w:cs="Cambria Math" w:eastAsia="Cambria Math" w:hAnsi="Cambria Math"/>
            <w:sz w:val="24"/>
            <w:szCs w:val="24"/>
          </w:rPr>
          <m:t xml:space="preserve">A=</m:t>
        </m:r>
        <m:f>
          <m:fPr>
            <m:ctrlPr>
              <w:rPr>
                <w:rFonts w:ascii="Cambria Math" w:cs="Cambria Math" w:eastAsia="Cambria Math" w:hAnsi="Cambria Math"/>
                <w:sz w:val="24"/>
                <w:szCs w:val="24"/>
              </w:rPr>
            </m:ctrlPr>
          </m:fPr>
          <m:num>
            <m:r>
              <w:rPr>
                <w:rFonts w:ascii="Cambria Math" w:cs="Cambria Math" w:eastAsia="Cambria Math" w:hAnsi="Cambria Math"/>
                <w:sz w:val="24"/>
                <w:szCs w:val="24"/>
              </w:rPr>
              <m:t>π</m:t>
            </m:r>
            <m:sSup>
              <m:sSupPr>
                <m:ctrlPr>
                  <w:rPr>
                    <w:rFonts w:ascii="Cambria Math" w:cs="Cambria Math" w:eastAsia="Cambria Math" w:hAnsi="Cambria Math"/>
                    <w:sz w:val="24"/>
                    <w:szCs w:val="24"/>
                  </w:rPr>
                </m:ctrlPr>
              </m:sSupPr>
              <m:e>
                <m:r>
                  <w:rPr>
                    <w:rFonts w:ascii="Cambria Math" w:cs="Cambria Math" w:eastAsia="Cambria Math" w:hAnsi="Cambria Math"/>
                    <w:sz w:val="24"/>
                    <w:szCs w:val="24"/>
                  </w:rPr>
                  <m:t xml:space="preserve">D</m:t>
                </m:r>
              </m:e>
              <m:sup>
                <m:r>
                  <w:rPr>
                    <w:rFonts w:ascii="Cambria Math" w:cs="Cambria Math" w:eastAsia="Cambria Math" w:hAnsi="Cambria Math"/>
                    <w:sz w:val="24"/>
                    <w:szCs w:val="24"/>
                  </w:rPr>
                  <m:t xml:space="preserve">2</m:t>
                </m:r>
              </m:sup>
            </m:sSup>
          </m:num>
          <m:den>
            <m:r>
              <w:rPr>
                <w:rFonts w:ascii="Cambria Math" w:cs="Cambria Math" w:eastAsia="Cambria Math" w:hAnsi="Cambria Math"/>
                <w:sz w:val="24"/>
                <w:szCs w:val="24"/>
              </w:rPr>
              <m:t xml:space="preserve">4</m:t>
            </m:r>
          </m:den>
        </m:f>
        <m:r>
          <w:rPr>
            <w:rFonts w:ascii="Cambria Math" w:cs="Cambria Math" w:eastAsia="Cambria Math" w:hAnsi="Cambria Math"/>
            <w:sz w:val="24"/>
            <w:szCs w:val="24"/>
          </w:rPr>
          <m:t xml:space="preserve">=D=</m:t>
        </m:r>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4A</m:t>
            </m:r>
          </m:num>
          <m:den>
            <m:r>
              <w:rPr>
                <w:rFonts w:ascii="Cambria Math" w:cs="Cambria Math" w:eastAsia="Cambria Math" w:hAnsi="Cambria Math"/>
                <w:sz w:val="24"/>
                <w:szCs w:val="24"/>
              </w:rPr>
              <m:t>π</m:t>
            </m:r>
          </m:den>
        </m:f>
        <m:r>
          <w:rPr>
            <w:rFonts w:ascii="Cambria Math" w:cs="Cambria Math" w:eastAsia="Cambria Math" w:hAnsi="Cambria Math"/>
            <w:sz w:val="24"/>
            <w:szCs w:val="24"/>
          </w:rPr>
          <m:t xml:space="preserve">=</m:t>
        </m:r>
        <m:f>
          <m:fPr>
            <m:ctrlPr>
              <w:rPr>
                <w:rFonts w:ascii="Cambria Math" w:cs="Cambria Math" w:eastAsia="Cambria Math" w:hAnsi="Cambria Math"/>
                <w:sz w:val="24"/>
                <w:szCs w:val="24"/>
              </w:rPr>
            </m:ctrlPr>
          </m:fPr>
          <m:num>
            <m:r>
              <w:rPr>
                <w:rFonts w:ascii="Cambria Math" w:cs="Cambria Math" w:eastAsia="Cambria Math" w:hAnsi="Cambria Math"/>
                <w:sz w:val="24"/>
                <w:szCs w:val="24"/>
              </w:rPr>
              <m:t xml:space="preserve">4×931.3</m:t>
            </m:r>
          </m:num>
          <m:den>
            <m:r>
              <w:rPr>
                <w:rFonts w:ascii="Cambria Math" w:cs="Cambria Math" w:eastAsia="Cambria Math" w:hAnsi="Cambria Math"/>
                <w:sz w:val="24"/>
                <w:szCs w:val="24"/>
              </w:rPr>
              <m:t xml:space="preserve">3.1</m:t>
            </m:r>
            <m:acc>
              <m:accPr>
                <m:chr m:val="̇"/>
                <m:ctrlPr>
                  <w:rPr>
                    <w:rFonts w:ascii="Cambria Math" w:cs="Cambria Math" w:eastAsia="Cambria Math" w:hAnsi="Cambria Math"/>
                    <w:sz w:val="24"/>
                    <w:szCs w:val="24"/>
                  </w:rPr>
                </m:ctrlPr>
              </m:accPr>
              <m:e>
                <m:r>
                  <w:rPr>
                    <w:rFonts w:ascii="Cambria Math" w:cs="Cambria Math" w:eastAsia="Cambria Math" w:hAnsi="Cambria Math"/>
                    <w:sz w:val="24"/>
                    <w:szCs w:val="24"/>
                  </w:rPr>
                  <m:t xml:space="preserve">4</m:t>
                </m:r>
              </m:e>
            </m:acc>
          </m:den>
        </m:f>
        <m:r>
          <w:rPr>
            <w:rFonts w:ascii="Cambria Math" w:cs="Cambria Math" w:eastAsia="Cambria Math" w:hAnsi="Cambria Math"/>
            <w:sz w:val="24"/>
            <w:szCs w:val="24"/>
          </w:rPr>
          <m:t xml:space="preserve">=34.4mm</m:t>
        </m:r>
      </m:oMath>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Select a suitable cylinder that will meet the requirements</w:t>
        <w:tab/>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inline distB="0" distT="0" distL="0" distR="0">
            <wp:extent cx="4436922" cy="4204341"/>
            <wp:effectExtent b="0" l="0" r="0" t="0"/>
            <wp:docPr id="6" name="image5.png"/>
            <a:graphic>
              <a:graphicData uri="http://schemas.openxmlformats.org/drawingml/2006/picture">
                <pic:pic>
                  <pic:nvPicPr>
                    <pic:cNvPr id="0" name="image5.png"/>
                    <pic:cNvPicPr preferRelativeResize="0"/>
                  </pic:nvPicPr>
                  <pic:blipFill>
                    <a:blip r:embed="rId7"/>
                    <a:srcRect b="22703" l="32859" r="31557" t="17348"/>
                    <a:stretch>
                      <a:fillRect/>
                    </a:stretch>
                  </pic:blipFill>
                  <pic:spPr>
                    <a:xfrm>
                      <a:off x="0" y="0"/>
                      <a:ext cx="4436922" cy="4204341"/>
                    </a:xfrm>
                    <a:prstGeom prst="rect"/>
                    <a:ln/>
                  </pic:spPr>
                </pic:pic>
              </a:graphicData>
            </a:graphic>
          </wp:inline>
        </w:drawing>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ab/>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meet the requirements of the circuit, I decided to use a double acting cylinder. This cylinder with the correct parameters added to it would be able to move the required load from when I press the push button from its rod, and then retract back into its original state once you let go of the push button. During my first task, I had to work out how much mass I needed to move the load which allowed me to work out what parameters and properties I needed for the cylinder. First of all, I decided to use a piston diameter of 25mm. This diameter would be enough surface area for the piston to move the weight of the load which was also my reason for choosing my rod diameter to be 10mm. The maximum stroke length of 250mm was then adjusted to meet the requirements as set out by the company.</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inline distB="0" distT="0" distL="0" distR="0">
            <wp:extent cx="1974701" cy="3153152"/>
            <wp:effectExtent b="0" l="0" r="0" t="0"/>
            <wp:docPr id="5" name="image20.png"/>
            <a:graphic>
              <a:graphicData uri="http://schemas.openxmlformats.org/drawingml/2006/picture">
                <pic:pic>
                  <pic:nvPicPr>
                    <pic:cNvPr id="0" name="image20.png"/>
                    <pic:cNvPicPr preferRelativeResize="0"/>
                  </pic:nvPicPr>
                  <pic:blipFill>
                    <a:blip r:embed="rId8"/>
                    <a:srcRect b="61478" l="42185" r="48918" t="13266"/>
                    <a:stretch>
                      <a:fillRect/>
                    </a:stretch>
                  </pic:blipFill>
                  <pic:spPr>
                    <a:xfrm>
                      <a:off x="0" y="0"/>
                      <a:ext cx="1974701" cy="3153152"/>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inline distB="0" distT="0" distL="0" distR="0">
            <wp:extent cx="6638290" cy="3733800"/>
            <wp:effectExtent b="0" l="0" r="0" t="0"/>
            <wp:docPr id="8" name="image9.png"/>
            <a:graphic>
              <a:graphicData uri="http://schemas.openxmlformats.org/drawingml/2006/picture">
                <pic:pic>
                  <pic:nvPicPr>
                    <pic:cNvPr id="0" name="image9.png"/>
                    <pic:cNvPicPr preferRelativeResize="0"/>
                  </pic:nvPicPr>
                  <pic:blipFill>
                    <a:blip r:embed="rId9"/>
                    <a:srcRect b="0" l="0" r="0" t="0"/>
                    <a:stretch>
                      <a:fillRect/>
                    </a:stretch>
                  </pic:blipFill>
                  <pic:spPr>
                    <a:xfrm>
                      <a:off x="0" y="0"/>
                      <a:ext cx="6638290" cy="3733800"/>
                    </a:xfrm>
                    <a:prstGeom prst="rect"/>
                    <a:ln/>
                  </pic:spPr>
                </pic:pic>
              </a:graphicData>
            </a:graphic>
          </wp:inline>
        </w:drawing>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inline distB="0" distT="0" distL="0" distR="0">
            <wp:extent cx="6638290" cy="3733800"/>
            <wp:effectExtent b="0" l="0" r="0" t="0"/>
            <wp:docPr id="7" name="image11.png"/>
            <a:graphic>
              <a:graphicData uri="http://schemas.openxmlformats.org/drawingml/2006/picture">
                <pic:pic>
                  <pic:nvPicPr>
                    <pic:cNvPr id="0" name="image11.png"/>
                    <pic:cNvPicPr preferRelativeResize="0"/>
                  </pic:nvPicPr>
                  <pic:blipFill>
                    <a:blip r:embed="rId10"/>
                    <a:srcRect b="0" l="0" r="0" t="0"/>
                    <a:stretch>
                      <a:fillRect/>
                    </a:stretch>
                  </pic:blipFill>
                  <pic:spPr>
                    <a:xfrm>
                      <a:off x="0" y="0"/>
                      <a:ext cx="6638290" cy="3733800"/>
                    </a:xfrm>
                    <a:prstGeom prst="rect"/>
                    <a:ln/>
                  </pic:spPr>
                </pic:pic>
              </a:graphicData>
            </a:graphic>
          </wp:inline>
        </w:drawing>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ab/>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After some calculations, we found out that the diameter needed to push the load was 34.4mm. As there is no cylinder that is 34.4mm, we had to go for the next size up which was 40mm as shown in the screenshot above. </w:t>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ab/>
        <w:tab/>
        <w:br w:type="textWrapping"/>
      </w:r>
    </w:p>
    <w:p w:rsidR="00000000" w:rsidDel="00000000" w:rsidP="00000000" w:rsidRDefault="00000000" w:rsidRPr="00000000" w14:paraId="00000088">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Design the circuit and using Fluidsim check that it operates successfully. </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Circuit when isolated</w:t>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inline distB="0" distT="0" distL="0" distR="0">
            <wp:extent cx="2998843" cy="2605086"/>
            <wp:effectExtent b="0" l="0" r="0" t="0"/>
            <wp:docPr id="10" name="image10.png"/>
            <a:graphic>
              <a:graphicData uri="http://schemas.openxmlformats.org/drawingml/2006/picture">
                <pic:pic>
                  <pic:nvPicPr>
                    <pic:cNvPr id="0" name="image10.png"/>
                    <pic:cNvPicPr preferRelativeResize="0"/>
                  </pic:nvPicPr>
                  <pic:blipFill>
                    <a:blip r:embed="rId11"/>
                    <a:srcRect b="36317" l="18934" r="51969" t="18745"/>
                    <a:stretch>
                      <a:fillRect/>
                    </a:stretch>
                  </pic:blipFill>
                  <pic:spPr>
                    <a:xfrm>
                      <a:off x="0" y="0"/>
                      <a:ext cx="2998843" cy="2605086"/>
                    </a:xfrm>
                    <a:prstGeom prst="rect"/>
                    <a:ln/>
                  </pic:spPr>
                </pic:pic>
              </a:graphicData>
            </a:graphic>
          </wp:inline>
        </w:drawing>
      </w: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Circuit when it’s on and the push button isn’t pressed</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inline distB="0" distT="0" distL="0" distR="0">
            <wp:extent cx="3148115" cy="2556163"/>
            <wp:effectExtent b="0" l="0" r="0" t="0"/>
            <wp:docPr id="9" name="image12.png"/>
            <a:graphic>
              <a:graphicData uri="http://schemas.openxmlformats.org/drawingml/2006/picture">
                <pic:pic>
                  <pic:nvPicPr>
                    <pic:cNvPr id="0" name="image12.png"/>
                    <pic:cNvPicPr preferRelativeResize="0"/>
                  </pic:nvPicPr>
                  <pic:blipFill>
                    <a:blip r:embed="rId12"/>
                    <a:srcRect b="37603" l="19410" r="53155" t="22792"/>
                    <a:stretch>
                      <a:fillRect/>
                    </a:stretch>
                  </pic:blipFill>
                  <pic:spPr>
                    <a:xfrm>
                      <a:off x="0" y="0"/>
                      <a:ext cx="3148115" cy="2556163"/>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Circuit when push button is pressed</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inline distB="0" distT="0" distL="0" distR="0">
            <wp:extent cx="3249266" cy="2941456"/>
            <wp:effectExtent b="0" l="0" r="0" t="0"/>
            <wp:docPr id="11" name="image14.png"/>
            <a:graphic>
              <a:graphicData uri="http://schemas.openxmlformats.org/drawingml/2006/picture">
                <pic:pic>
                  <pic:nvPicPr>
                    <pic:cNvPr id="0" name="image14.png"/>
                    <pic:cNvPicPr preferRelativeResize="0"/>
                  </pic:nvPicPr>
                  <pic:blipFill>
                    <a:blip r:embed="rId13"/>
                    <a:srcRect b="33120" l="20371" r="50651" t="20239"/>
                    <a:stretch>
                      <a:fillRect/>
                    </a:stretch>
                  </pic:blipFill>
                  <pic:spPr>
                    <a:xfrm>
                      <a:off x="0" y="0"/>
                      <a:ext cx="3249266" cy="2941456"/>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 </w:t>
        <w:tab/>
        <w:tab/>
        <w:tab/>
        <w:br w:type="textWrapping"/>
      </w:r>
    </w:p>
    <w:p w:rsidR="00000000" w:rsidDel="00000000" w:rsidP="00000000" w:rsidRDefault="00000000" w:rsidRPr="00000000" w14:paraId="0000009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Give a brief explanation of why you have selected each of the components in the circuit.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b w:val="1"/>
          <w:sz w:val="24"/>
          <w:szCs w:val="24"/>
          <w:u w:val="single"/>
        </w:rPr>
      </w:pPr>
      <w:r w:rsidDel="00000000" w:rsidR="00000000" w:rsidRPr="00000000">
        <w:rPr>
          <w:b w:val="1"/>
          <w:sz w:val="24"/>
          <w:szCs w:val="24"/>
          <w:u w:val="single"/>
          <w:rtl w:val="0"/>
        </w:rPr>
        <w:t xml:space="preserve">Components used</w:t>
      </w:r>
    </w:p>
    <w:p w:rsidR="00000000" w:rsidDel="00000000" w:rsidP="00000000" w:rsidRDefault="00000000" w:rsidRPr="00000000" w14:paraId="00000097">
      <w:pPr>
        <w:ind w:left="360" w:firstLine="0"/>
        <w:rPr>
          <w:b w:val="1"/>
          <w:sz w:val="24"/>
          <w:szCs w:val="24"/>
        </w:rPr>
      </w:pPr>
      <w:r w:rsidDel="00000000" w:rsidR="00000000" w:rsidRPr="00000000">
        <w:rPr>
          <w:b w:val="1"/>
          <w:sz w:val="24"/>
          <w:szCs w:val="24"/>
          <w:rtl w:val="0"/>
        </w:rPr>
        <w:t xml:space="preserve">Double acting cylinder </w:t>
      </w:r>
    </w:p>
    <w:p w:rsidR="00000000" w:rsidDel="00000000" w:rsidP="00000000" w:rsidRDefault="00000000" w:rsidRPr="00000000" w14:paraId="00000098">
      <w:pPr>
        <w:ind w:left="360" w:firstLine="0"/>
        <w:rPr>
          <w:sz w:val="24"/>
          <w:szCs w:val="24"/>
        </w:rPr>
      </w:pPr>
      <w:r w:rsidDel="00000000" w:rsidR="00000000" w:rsidRPr="00000000">
        <w:rPr>
          <w:rtl w:val="0"/>
        </w:rPr>
      </w:r>
    </w:p>
    <w:p w:rsidR="00000000" w:rsidDel="00000000" w:rsidP="00000000" w:rsidRDefault="00000000" w:rsidRPr="00000000" w14:paraId="00000099">
      <w:pPr>
        <w:ind w:left="360" w:firstLine="0"/>
        <w:rPr>
          <w:sz w:val="24"/>
          <w:szCs w:val="24"/>
        </w:rPr>
      </w:pPr>
      <w:r w:rsidDel="00000000" w:rsidR="00000000" w:rsidRPr="00000000">
        <w:rPr>
          <w:sz w:val="24"/>
          <w:szCs w:val="24"/>
          <w:rtl w:val="0"/>
        </w:rPr>
        <w:t xml:space="preserve">The purpose of the double acting cylinder is to extend and retract the piston at the desired dimensions at the command of the 3/2 directional control valve. Compared to a single acting cylinder, this double acting cylinder extends once the push button is operated, and it won’t retract until the push button is operated again whilst a single acting cylinder would retract after pressure on the push button is removed.</w:t>
      </w:r>
    </w:p>
    <w:p w:rsidR="00000000" w:rsidDel="00000000" w:rsidP="00000000" w:rsidRDefault="00000000" w:rsidRPr="00000000" w14:paraId="0000009A">
      <w:pPr>
        <w:ind w:left="360" w:firstLine="0"/>
        <w:rPr>
          <w:sz w:val="24"/>
          <w:szCs w:val="24"/>
        </w:rPr>
      </w:pPr>
      <w:r w:rsidDel="00000000" w:rsidR="00000000" w:rsidRPr="00000000">
        <w:rPr>
          <w:b w:val="1"/>
          <w:sz w:val="24"/>
          <w:szCs w:val="24"/>
        </w:rPr>
        <w:drawing>
          <wp:inline distB="114300" distT="114300" distL="114300" distR="114300">
            <wp:extent cx="1783839" cy="1352399"/>
            <wp:effectExtent b="0" l="0" r="0" t="0"/>
            <wp:docPr id="16" name="image2.png"/>
            <a:graphic>
              <a:graphicData uri="http://schemas.openxmlformats.org/drawingml/2006/picture">
                <pic:pic>
                  <pic:nvPicPr>
                    <pic:cNvPr id="0" name="image2.png"/>
                    <pic:cNvPicPr preferRelativeResize="0"/>
                  </pic:nvPicPr>
                  <pic:blipFill>
                    <a:blip r:embed="rId14"/>
                    <a:srcRect b="51268" l="41833" r="52578" t="41085"/>
                    <a:stretch>
                      <a:fillRect/>
                    </a:stretch>
                  </pic:blipFill>
                  <pic:spPr>
                    <a:xfrm>
                      <a:off x="0" y="0"/>
                      <a:ext cx="1783839" cy="1352399"/>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ind w:left="360" w:firstLine="0"/>
        <w:rPr>
          <w:sz w:val="24"/>
          <w:szCs w:val="24"/>
        </w:rPr>
      </w:pPr>
      <w:r w:rsidDel="00000000" w:rsidR="00000000" w:rsidRPr="00000000">
        <w:rPr>
          <w:rtl w:val="0"/>
        </w:rPr>
      </w:r>
    </w:p>
    <w:p w:rsidR="00000000" w:rsidDel="00000000" w:rsidP="00000000" w:rsidRDefault="00000000" w:rsidRPr="00000000" w14:paraId="0000009C">
      <w:pPr>
        <w:ind w:left="360" w:firstLine="0"/>
        <w:rPr>
          <w:b w:val="1"/>
          <w:sz w:val="24"/>
          <w:szCs w:val="24"/>
        </w:rPr>
      </w:pPr>
      <w:r w:rsidDel="00000000" w:rsidR="00000000" w:rsidRPr="00000000">
        <w:rPr>
          <w:b w:val="1"/>
          <w:sz w:val="24"/>
          <w:szCs w:val="24"/>
          <w:rtl w:val="0"/>
        </w:rPr>
        <w:t xml:space="preserve">3/2 directional control valve/push button</w:t>
      </w:r>
    </w:p>
    <w:p w:rsidR="00000000" w:rsidDel="00000000" w:rsidP="00000000" w:rsidRDefault="00000000" w:rsidRPr="00000000" w14:paraId="0000009D">
      <w:pPr>
        <w:ind w:left="360" w:firstLine="0"/>
        <w:rPr/>
      </w:pPr>
      <w:r w:rsidDel="00000000" w:rsidR="00000000" w:rsidRPr="00000000">
        <w:rPr>
          <w:rtl w:val="0"/>
        </w:rPr>
      </w:r>
    </w:p>
    <w:p w:rsidR="00000000" w:rsidDel="00000000" w:rsidP="00000000" w:rsidRDefault="00000000" w:rsidRPr="00000000" w14:paraId="0000009E">
      <w:pPr>
        <w:ind w:left="360" w:firstLine="0"/>
        <w:rPr>
          <w:sz w:val="24"/>
          <w:szCs w:val="24"/>
        </w:rPr>
      </w:pPr>
      <w:r w:rsidDel="00000000" w:rsidR="00000000" w:rsidRPr="00000000">
        <w:rPr>
          <w:sz w:val="24"/>
          <w:szCs w:val="24"/>
          <w:rtl w:val="0"/>
        </w:rPr>
        <w:t xml:space="preserve">My reasoning for picking a 3/2 directional control valve is to allow the operator to control the air pressure into the double acting cylinder. Once the push button is pressed, it will allow the air flow to move from the control valve and into the double acting cylinder which will cause the double acting cylinder to push out. The valve is also spring controlled, so when pressure has been applied to the button, the valve will return to its fixed state and will stop any air source from entering the double acting cylinder. I used a 3 port, 2 position directional control valve as for this circuit there are only really two states that the valve should be in, which is either open or closed, so it wasn’t necessary to add any more ports or positions as these two fixed states would be enough for the circuit.</w:t>
      </w:r>
    </w:p>
    <w:p w:rsidR="00000000" w:rsidDel="00000000" w:rsidP="00000000" w:rsidRDefault="00000000" w:rsidRPr="00000000" w14:paraId="0000009F">
      <w:pPr>
        <w:ind w:left="360" w:firstLine="0"/>
        <w:rPr>
          <w:sz w:val="24"/>
          <w:szCs w:val="24"/>
        </w:rPr>
      </w:pPr>
      <w:r w:rsidDel="00000000" w:rsidR="00000000" w:rsidRPr="00000000">
        <w:rPr>
          <w:rtl w:val="0"/>
        </w:rPr>
      </w:r>
    </w:p>
    <w:p w:rsidR="00000000" w:rsidDel="00000000" w:rsidP="00000000" w:rsidRDefault="00000000" w:rsidRPr="00000000" w14:paraId="000000A0">
      <w:pPr>
        <w:ind w:left="360" w:firstLine="0"/>
        <w:rPr>
          <w:sz w:val="24"/>
          <w:szCs w:val="24"/>
        </w:rPr>
      </w:pPr>
      <w:r w:rsidDel="00000000" w:rsidR="00000000" w:rsidRPr="00000000">
        <w:rPr>
          <w:sz w:val="24"/>
          <w:szCs w:val="24"/>
        </w:rPr>
        <w:drawing>
          <wp:inline distB="114300" distT="114300" distL="114300" distR="114300">
            <wp:extent cx="1323975" cy="997188"/>
            <wp:effectExtent b="0" l="0" r="0" t="0"/>
            <wp:docPr id="3" name="image6.png"/>
            <a:graphic>
              <a:graphicData uri="http://schemas.openxmlformats.org/drawingml/2006/picture">
                <pic:pic>
                  <pic:nvPicPr>
                    <pic:cNvPr id="0" name="image6.png"/>
                    <pic:cNvPicPr preferRelativeResize="0"/>
                  </pic:nvPicPr>
                  <pic:blipFill>
                    <a:blip r:embed="rId15"/>
                    <a:srcRect b="34044" l="36819" r="56876" t="57426"/>
                    <a:stretch>
                      <a:fillRect/>
                    </a:stretch>
                  </pic:blipFill>
                  <pic:spPr>
                    <a:xfrm>
                      <a:off x="0" y="0"/>
                      <a:ext cx="1323975" cy="997188"/>
                    </a:xfrm>
                    <a:prstGeom prst="rect"/>
                    <a:ln/>
                  </pic:spPr>
                </pic:pic>
              </a:graphicData>
            </a:graphic>
          </wp:inline>
        </w:drawing>
      </w:r>
      <w:r w:rsidDel="00000000" w:rsidR="00000000" w:rsidRPr="00000000">
        <w:rPr>
          <w:rtl w:val="0"/>
        </w:rPr>
      </w:r>
    </w:p>
    <w:p w:rsidR="00000000" w:rsidDel="00000000" w:rsidP="00000000" w:rsidRDefault="00000000" w:rsidRPr="00000000" w14:paraId="000000A1">
      <w:pPr>
        <w:ind w:left="360" w:firstLine="0"/>
        <w:rPr>
          <w:sz w:val="24"/>
          <w:szCs w:val="24"/>
        </w:rPr>
      </w:pPr>
      <w:r w:rsidDel="00000000" w:rsidR="00000000" w:rsidRPr="00000000">
        <w:rPr>
          <w:rtl w:val="0"/>
        </w:rPr>
      </w:r>
    </w:p>
    <w:p w:rsidR="00000000" w:rsidDel="00000000" w:rsidP="00000000" w:rsidRDefault="00000000" w:rsidRPr="00000000" w14:paraId="000000A2">
      <w:pPr>
        <w:ind w:left="360" w:firstLine="0"/>
        <w:rPr>
          <w:b w:val="1"/>
          <w:sz w:val="24"/>
          <w:szCs w:val="24"/>
        </w:rPr>
      </w:pPr>
      <w:r w:rsidDel="00000000" w:rsidR="00000000" w:rsidRPr="00000000">
        <w:rPr>
          <w:b w:val="1"/>
          <w:sz w:val="24"/>
          <w:szCs w:val="24"/>
          <w:rtl w:val="0"/>
        </w:rPr>
        <w:t xml:space="preserve">5/2 pneumatically controlled valve / spring return</w:t>
      </w:r>
    </w:p>
    <w:p w:rsidR="00000000" w:rsidDel="00000000" w:rsidP="00000000" w:rsidRDefault="00000000" w:rsidRPr="00000000" w14:paraId="000000A3">
      <w:pPr>
        <w:ind w:left="360" w:firstLine="0"/>
        <w:rPr>
          <w:sz w:val="24"/>
          <w:szCs w:val="24"/>
        </w:rPr>
      </w:pPr>
      <w:r w:rsidDel="00000000" w:rsidR="00000000" w:rsidRPr="00000000">
        <w:rPr>
          <w:rtl w:val="0"/>
        </w:rPr>
      </w:r>
    </w:p>
    <w:p w:rsidR="00000000" w:rsidDel="00000000" w:rsidP="00000000" w:rsidRDefault="00000000" w:rsidRPr="00000000" w14:paraId="000000A4">
      <w:pPr>
        <w:ind w:left="360" w:firstLine="0"/>
        <w:rPr>
          <w:sz w:val="24"/>
          <w:szCs w:val="24"/>
        </w:rPr>
      </w:pPr>
      <w:r w:rsidDel="00000000" w:rsidR="00000000" w:rsidRPr="00000000">
        <w:rPr>
          <w:sz w:val="24"/>
          <w:szCs w:val="24"/>
          <w:rtl w:val="0"/>
        </w:rPr>
        <w:t xml:space="preserve">The way this component works is like the control part of the circuit. It’s a 5 port, 2 position device meaning that it can move into two different positions and it has five points of contact where compressed air can move in and out of. I picked this component so that the device will allow the compressed air to move into the double acting cylinder, as well as allowing it to take air in from it which allows it to retract and extend in the way the cylinder is designed.</w:t>
      </w:r>
    </w:p>
    <w:p w:rsidR="00000000" w:rsidDel="00000000" w:rsidP="00000000" w:rsidRDefault="00000000" w:rsidRPr="00000000" w14:paraId="000000A5">
      <w:pPr>
        <w:ind w:left="360" w:firstLine="0"/>
        <w:rPr>
          <w:sz w:val="24"/>
          <w:szCs w:val="24"/>
        </w:rPr>
      </w:pPr>
      <w:r w:rsidDel="00000000" w:rsidR="00000000" w:rsidRPr="00000000">
        <w:rPr>
          <w:rtl w:val="0"/>
        </w:rPr>
      </w:r>
    </w:p>
    <w:p w:rsidR="00000000" w:rsidDel="00000000" w:rsidP="00000000" w:rsidRDefault="00000000" w:rsidRPr="00000000" w14:paraId="000000A6">
      <w:pPr>
        <w:ind w:left="360" w:firstLine="0"/>
        <w:rPr>
          <w:sz w:val="24"/>
          <w:szCs w:val="24"/>
        </w:rPr>
      </w:pPr>
      <w:r w:rsidDel="00000000" w:rsidR="00000000" w:rsidRPr="00000000">
        <w:rPr>
          <w:sz w:val="24"/>
          <w:szCs w:val="24"/>
        </w:rPr>
        <w:drawing>
          <wp:inline distB="114300" distT="114300" distL="114300" distR="114300">
            <wp:extent cx="1481138" cy="671140"/>
            <wp:effectExtent b="0" l="0" r="0" t="0"/>
            <wp:docPr id="2" name="image3.png"/>
            <a:graphic>
              <a:graphicData uri="http://schemas.openxmlformats.org/drawingml/2006/picture">
                <pic:pic>
                  <pic:nvPicPr>
                    <pic:cNvPr id="0" name="image3.png"/>
                    <pic:cNvPicPr preferRelativeResize="0"/>
                  </pic:nvPicPr>
                  <pic:blipFill>
                    <a:blip r:embed="rId16"/>
                    <a:srcRect b="41253" l="37822" r="53008" t="51434"/>
                    <a:stretch>
                      <a:fillRect/>
                    </a:stretch>
                  </pic:blipFill>
                  <pic:spPr>
                    <a:xfrm>
                      <a:off x="0" y="0"/>
                      <a:ext cx="1481138" cy="671140"/>
                    </a:xfrm>
                    <a:prstGeom prst="rect"/>
                    <a:ln/>
                  </pic:spPr>
                </pic:pic>
              </a:graphicData>
            </a:graphic>
          </wp:inline>
        </w:drawing>
      </w:r>
      <w:r w:rsidDel="00000000" w:rsidR="00000000" w:rsidRPr="00000000">
        <w:rPr>
          <w:rtl w:val="0"/>
        </w:rPr>
      </w:r>
    </w:p>
    <w:p w:rsidR="00000000" w:rsidDel="00000000" w:rsidP="00000000" w:rsidRDefault="00000000" w:rsidRPr="00000000" w14:paraId="000000A7">
      <w:pPr>
        <w:ind w:left="360" w:firstLine="0"/>
        <w:rPr/>
      </w:pPr>
      <w:r w:rsidDel="00000000" w:rsidR="00000000" w:rsidRPr="00000000">
        <w:rPr>
          <w:rtl w:val="0"/>
        </w:rPr>
      </w:r>
    </w:p>
    <w:p w:rsidR="00000000" w:rsidDel="00000000" w:rsidP="00000000" w:rsidRDefault="00000000" w:rsidRPr="00000000" w14:paraId="000000A8">
      <w:pPr>
        <w:ind w:left="360" w:firstLine="0"/>
        <w:rPr>
          <w:sz w:val="24"/>
          <w:szCs w:val="24"/>
        </w:rPr>
      </w:pPr>
      <w:r w:rsidDel="00000000" w:rsidR="00000000" w:rsidRPr="00000000">
        <w:rPr>
          <w:rtl w:val="0"/>
        </w:rPr>
      </w:r>
    </w:p>
    <w:p w:rsidR="00000000" w:rsidDel="00000000" w:rsidP="00000000" w:rsidRDefault="00000000" w:rsidRPr="00000000" w14:paraId="000000A9">
      <w:pPr>
        <w:ind w:left="360" w:firstLine="0"/>
        <w:rPr>
          <w:b w:val="1"/>
          <w:sz w:val="24"/>
          <w:szCs w:val="24"/>
        </w:rPr>
      </w:pPr>
      <w:r w:rsidDel="00000000" w:rsidR="00000000" w:rsidRPr="00000000">
        <w:rPr>
          <w:b w:val="1"/>
          <w:sz w:val="24"/>
          <w:szCs w:val="24"/>
          <w:rtl w:val="0"/>
        </w:rPr>
        <w:t xml:space="preserve">Air service Unit</w:t>
      </w:r>
    </w:p>
    <w:p w:rsidR="00000000" w:rsidDel="00000000" w:rsidP="00000000" w:rsidRDefault="00000000" w:rsidRPr="00000000" w14:paraId="000000AA">
      <w:pPr>
        <w:ind w:left="360" w:firstLine="0"/>
        <w:rPr>
          <w:b w:val="1"/>
          <w:sz w:val="24"/>
          <w:szCs w:val="24"/>
        </w:rPr>
      </w:pPr>
      <w:r w:rsidDel="00000000" w:rsidR="00000000" w:rsidRPr="00000000">
        <w:rPr>
          <w:rtl w:val="0"/>
        </w:rPr>
      </w:r>
    </w:p>
    <w:p w:rsidR="00000000" w:rsidDel="00000000" w:rsidP="00000000" w:rsidRDefault="00000000" w:rsidRPr="00000000" w14:paraId="000000AB">
      <w:pPr>
        <w:ind w:left="360" w:firstLine="0"/>
        <w:rPr>
          <w:sz w:val="24"/>
          <w:szCs w:val="24"/>
        </w:rPr>
      </w:pPr>
      <w:r w:rsidDel="00000000" w:rsidR="00000000" w:rsidRPr="00000000">
        <w:rPr>
          <w:sz w:val="24"/>
          <w:szCs w:val="24"/>
          <w:rtl w:val="0"/>
        </w:rPr>
        <w:t xml:space="preserve">The final part of the circuit I decided to add in is an air service unit. This device is placed after my compressed air source where its main purpose is to clear the compressed air from any moisture, debris, dirt etc that might be contained within the air. By decontaminating this air, it will allow my circuit to run correctly without giving me any false readings, for example this unwanted debris can block or restrict the airflow and can cause the cylinder to retract or extend in the wrong parameters that have been set.</w:t>
      </w:r>
    </w:p>
    <w:p w:rsidR="00000000" w:rsidDel="00000000" w:rsidP="00000000" w:rsidRDefault="00000000" w:rsidRPr="00000000" w14:paraId="000000AC">
      <w:pPr>
        <w:ind w:left="360" w:firstLine="0"/>
        <w:rPr>
          <w:sz w:val="24"/>
          <w:szCs w:val="24"/>
        </w:rPr>
      </w:pPr>
      <w:r w:rsidDel="00000000" w:rsidR="00000000" w:rsidRPr="00000000">
        <w:rPr>
          <w:sz w:val="24"/>
          <w:szCs w:val="24"/>
        </w:rPr>
        <w:drawing>
          <wp:inline distB="114300" distT="114300" distL="114300" distR="114300">
            <wp:extent cx="1300163" cy="1229245"/>
            <wp:effectExtent b="0" l="0" r="0" t="0"/>
            <wp:docPr id="20" name="image4.png"/>
            <a:graphic>
              <a:graphicData uri="http://schemas.openxmlformats.org/drawingml/2006/picture">
                <pic:pic>
                  <pic:nvPicPr>
                    <pic:cNvPr id="0" name="image4.png"/>
                    <pic:cNvPicPr preferRelativeResize="0"/>
                  </pic:nvPicPr>
                  <pic:blipFill>
                    <a:blip r:embed="rId17"/>
                    <a:srcRect b="26697" l="29512" r="62607" t="60104"/>
                    <a:stretch>
                      <a:fillRect/>
                    </a:stretch>
                  </pic:blipFill>
                  <pic:spPr>
                    <a:xfrm>
                      <a:off x="0" y="0"/>
                      <a:ext cx="1300163" cy="1229245"/>
                    </a:xfrm>
                    <a:prstGeom prst="rect"/>
                    <a:ln/>
                  </pic:spPr>
                </pic:pic>
              </a:graphicData>
            </a:graphic>
          </wp:inline>
        </w:drawing>
      </w:r>
      <w:r w:rsidDel="00000000" w:rsidR="00000000" w:rsidRPr="00000000">
        <w:rPr>
          <w:rtl w:val="0"/>
        </w:rPr>
      </w:r>
    </w:p>
    <w:p w:rsidR="00000000" w:rsidDel="00000000" w:rsidP="00000000" w:rsidRDefault="00000000" w:rsidRPr="00000000" w14:paraId="000000AD">
      <w:pPr>
        <w:ind w:left="360" w:firstLine="0"/>
        <w:rPr>
          <w:b w:val="1"/>
          <w:sz w:val="24"/>
          <w:szCs w:val="24"/>
        </w:rPr>
      </w:pPr>
      <w:r w:rsidDel="00000000" w:rsidR="00000000" w:rsidRPr="00000000">
        <w:rPr>
          <w:rtl w:val="0"/>
        </w:rPr>
      </w:r>
    </w:p>
    <w:p w:rsidR="00000000" w:rsidDel="00000000" w:rsidP="00000000" w:rsidRDefault="00000000" w:rsidRPr="00000000" w14:paraId="000000AE">
      <w:pPr>
        <w:rPr>
          <w:sz w:val="24"/>
          <w:szCs w:val="24"/>
        </w:rPr>
      </w:pPr>
      <w:r w:rsidDel="00000000" w:rsidR="00000000" w:rsidRPr="00000000">
        <w:rPr>
          <w:rtl w:val="0"/>
        </w:rPr>
      </w:r>
    </w:p>
    <w:p w:rsidR="00000000" w:rsidDel="00000000" w:rsidP="00000000" w:rsidRDefault="00000000" w:rsidRPr="00000000" w14:paraId="000000AF">
      <w:pPr>
        <w:rPr>
          <w:b w:val="1"/>
          <w:sz w:val="28"/>
          <w:szCs w:val="28"/>
          <w:u w:val="single"/>
        </w:rPr>
      </w:pPr>
      <w:r w:rsidDel="00000000" w:rsidR="00000000" w:rsidRPr="00000000">
        <w:rPr>
          <w:b w:val="1"/>
          <w:sz w:val="28"/>
          <w:szCs w:val="28"/>
          <w:u w:val="single"/>
          <w:rtl w:val="0"/>
        </w:rPr>
        <w:t xml:space="preserve">Task 2</w:t>
      </w:r>
    </w:p>
    <w:p w:rsidR="00000000" w:rsidDel="00000000" w:rsidP="00000000" w:rsidRDefault="00000000" w:rsidRPr="00000000" w14:paraId="000000B0">
      <w:pPr>
        <w:rPr>
          <w:b w:val="1"/>
          <w:sz w:val="28"/>
          <w:szCs w:val="28"/>
          <w:u w:val="single"/>
        </w:rPr>
      </w:pPr>
      <w:r w:rsidDel="00000000" w:rsidR="00000000" w:rsidRPr="00000000">
        <w:rPr>
          <w:rtl w:val="0"/>
        </w:rPr>
      </w:r>
    </w:p>
    <w:p w:rsidR="00000000" w:rsidDel="00000000" w:rsidP="00000000" w:rsidRDefault="00000000" w:rsidRPr="00000000" w14:paraId="000000B1">
      <w:pPr>
        <w:rPr>
          <w:b w:val="1"/>
          <w:sz w:val="24"/>
          <w:szCs w:val="24"/>
        </w:rPr>
      </w:pPr>
      <w:r w:rsidDel="00000000" w:rsidR="00000000" w:rsidRPr="00000000">
        <w:rPr>
          <w:b w:val="1"/>
          <w:sz w:val="24"/>
          <w:szCs w:val="24"/>
          <w:rtl w:val="0"/>
        </w:rPr>
        <w:t xml:space="preserve">Sequence</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b w:val="1"/>
          <w:sz w:val="28"/>
          <w:szCs w:val="28"/>
        </w:rPr>
      </w:pPr>
      <w:r w:rsidDel="00000000" w:rsidR="00000000" w:rsidRPr="00000000">
        <w:rPr/>
        <w:drawing>
          <wp:inline distB="0" distT="0" distL="0" distR="0">
            <wp:extent cx="5119688" cy="5582897"/>
            <wp:effectExtent b="0" l="0" r="0" t="0"/>
            <wp:docPr id="12" name="image17.png"/>
            <a:graphic>
              <a:graphicData uri="http://schemas.openxmlformats.org/drawingml/2006/picture">
                <pic:pic>
                  <pic:nvPicPr>
                    <pic:cNvPr id="0" name="image17.png"/>
                    <pic:cNvPicPr preferRelativeResize="0"/>
                  </pic:nvPicPr>
                  <pic:blipFill>
                    <a:blip r:embed="rId18"/>
                    <a:srcRect b="9183" l="18366" r="39878" t="9694"/>
                    <a:stretch>
                      <a:fillRect/>
                    </a:stretch>
                  </pic:blipFill>
                  <pic:spPr>
                    <a:xfrm>
                      <a:off x="0" y="0"/>
                      <a:ext cx="5119688" cy="5582897"/>
                    </a:xfrm>
                    <a:prstGeom prst="rect"/>
                    <a:ln/>
                  </pic:spPr>
                </pic:pic>
              </a:graphicData>
            </a:graphic>
          </wp:inline>
        </w:drawing>
      </w:r>
      <w:r w:rsidDel="00000000" w:rsidR="00000000" w:rsidRPr="00000000">
        <w:rPr>
          <w:rtl w:val="0"/>
        </w:rPr>
      </w:r>
    </w:p>
    <w:p w:rsidR="00000000" w:rsidDel="00000000" w:rsidP="00000000" w:rsidRDefault="00000000" w:rsidRPr="00000000" w14:paraId="000000B5">
      <w:pPr>
        <w:rPr>
          <w:sz w:val="28"/>
          <w:szCs w:val="28"/>
        </w:rPr>
      </w:pPr>
      <w:r w:rsidDel="00000000" w:rsidR="00000000" w:rsidRPr="00000000">
        <w:rPr>
          <w:rtl w:val="0"/>
        </w:rPr>
      </w:r>
    </w:p>
    <w:p w:rsidR="00000000" w:rsidDel="00000000" w:rsidP="00000000" w:rsidRDefault="00000000" w:rsidRPr="00000000" w14:paraId="000000B6">
      <w:pPr>
        <w:rPr>
          <w:sz w:val="24"/>
          <w:szCs w:val="24"/>
        </w:rPr>
      </w:pPr>
      <w:r w:rsidDel="00000000" w:rsidR="00000000" w:rsidRPr="00000000">
        <w:rPr>
          <w:sz w:val="24"/>
          <w:szCs w:val="24"/>
          <w:rtl w:val="0"/>
        </w:rPr>
        <w:t xml:space="preserve">As you can see by the screenshot above, this is the final circuit that I have produced that meets the requirements as set out to me in the task 2 description. The circuit starts at the bottom left corner of the picture where the compressed air supply is found. From the compressed air source, the compressed air goes through a start-up valve which controls the amount of air going into the control part of the circuit, and it goes through an air service unit which cleans up any moisture or unwanted particles and debris from the air supply. From here the supply will enter a manifold which allows the air flow to be distributed to different parts of the circuit. From the manifold, the airflow will go through several outputs, with the main airflow to start the circuit going through a 3/2 valve with a roller that is normally closed. The airflow will then go through a 5/2 directional control valve and then a 3/2 valve with a push button. Once this button is pressed, the sequence will start in compliance with the requirements that were set out to me before the task started. As you can see however, the cylinders' identifications have changed from ABC to EFG, with F being on the left, E in the middle and G on the right. When the sequence starts, the movement of the pistons from the cylinders will cause the rollers to move which will extend or retract the cylinders in the correct sequence. This sequence will be repeated until the push button on the 3/2 valve is operated again and will stop at the end of the current cycle.</w:t>
      </w:r>
    </w:p>
    <w:p w:rsidR="00000000" w:rsidDel="00000000" w:rsidP="00000000" w:rsidRDefault="00000000" w:rsidRPr="00000000" w14:paraId="000000B7">
      <w:pPr>
        <w:rPr/>
      </w:pPr>
      <w:r w:rsidDel="00000000" w:rsidR="00000000" w:rsidRPr="00000000">
        <w:rPr>
          <w:b w:val="1"/>
          <w:sz w:val="28"/>
          <w:szCs w:val="28"/>
          <w:rtl w:val="0"/>
        </w:rPr>
        <w:t xml:space="preserve"> </w:t>
      </w:r>
      <w:r w:rsidDel="00000000" w:rsidR="00000000" w:rsidRPr="00000000">
        <w:rPr/>
        <w:drawing>
          <wp:inline distB="0" distT="0" distL="0" distR="0">
            <wp:extent cx="4100513" cy="4115423"/>
            <wp:effectExtent b="0" l="0" r="0" t="0"/>
            <wp:docPr id="13" name="image13.png"/>
            <a:graphic>
              <a:graphicData uri="http://schemas.openxmlformats.org/drawingml/2006/picture">
                <pic:pic>
                  <pic:nvPicPr>
                    <pic:cNvPr id="0" name="image13.png"/>
                    <pic:cNvPicPr preferRelativeResize="0"/>
                  </pic:nvPicPr>
                  <pic:blipFill>
                    <a:blip r:embed="rId19"/>
                    <a:srcRect b="19251" l="30846" r="29698" t="10443"/>
                    <a:stretch>
                      <a:fillRect/>
                    </a:stretch>
                  </pic:blipFill>
                  <pic:spPr>
                    <a:xfrm>
                      <a:off x="0" y="0"/>
                      <a:ext cx="4100513" cy="4115423"/>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sz w:val="24"/>
          <w:szCs w:val="24"/>
        </w:rPr>
      </w:pPr>
      <w:r w:rsidDel="00000000" w:rsidR="00000000" w:rsidRPr="00000000">
        <w:rPr>
          <w:sz w:val="24"/>
          <w:szCs w:val="24"/>
          <w:rtl w:val="0"/>
        </w:rPr>
        <w:t xml:space="preserve">In order for the sequence to function properly, I had to manually adjust the parameters on the throttle valve to give me the 2 second delay on cylinder E before it retracts.</w:t>
      </w:r>
    </w:p>
    <w:p w:rsidR="00000000" w:rsidDel="00000000" w:rsidP="00000000" w:rsidRDefault="00000000" w:rsidRPr="00000000" w14:paraId="000000BA">
      <w:pPr>
        <w:ind w:left="0" w:firstLine="0"/>
        <w:rPr>
          <w:sz w:val="24"/>
          <w:szCs w:val="24"/>
        </w:rPr>
      </w:pPr>
      <w:r w:rsidDel="00000000" w:rsidR="00000000" w:rsidRPr="00000000">
        <w:rPr>
          <w:rtl w:val="0"/>
        </w:rPr>
      </w:r>
    </w:p>
    <w:p w:rsidR="00000000" w:rsidDel="00000000" w:rsidP="00000000" w:rsidRDefault="00000000" w:rsidRPr="00000000" w14:paraId="000000BB">
      <w:pPr>
        <w:rPr>
          <w:sz w:val="24"/>
          <w:szCs w:val="24"/>
        </w:rPr>
      </w:pPr>
      <w:r w:rsidDel="00000000" w:rsidR="00000000" w:rsidRPr="00000000">
        <w:rPr>
          <w:rtl w:val="0"/>
        </w:rPr>
      </w:r>
    </w:p>
    <w:p w:rsidR="00000000" w:rsidDel="00000000" w:rsidP="00000000" w:rsidRDefault="00000000" w:rsidRPr="00000000" w14:paraId="000000BC">
      <w:pPr>
        <w:rPr/>
      </w:pPr>
      <w:r w:rsidDel="00000000" w:rsidR="00000000" w:rsidRPr="00000000">
        <w:rPr/>
        <w:drawing>
          <wp:inline distB="0" distT="0" distL="0" distR="0">
            <wp:extent cx="2962275" cy="2949947"/>
            <wp:effectExtent b="0" l="0" r="0" t="0"/>
            <wp:docPr id="14" name="image15.png"/>
            <a:graphic>
              <a:graphicData uri="http://schemas.openxmlformats.org/drawingml/2006/picture">
                <pic:pic>
                  <pic:nvPicPr>
                    <pic:cNvPr id="0" name="image15.png"/>
                    <pic:cNvPicPr preferRelativeResize="0"/>
                  </pic:nvPicPr>
                  <pic:blipFill>
                    <a:blip r:embed="rId20"/>
                    <a:srcRect b="11734" l="17360" r="38020" t="9258"/>
                    <a:stretch>
                      <a:fillRect/>
                    </a:stretch>
                  </pic:blipFill>
                  <pic:spPr>
                    <a:xfrm>
                      <a:off x="0" y="0"/>
                      <a:ext cx="2962275" cy="2949947"/>
                    </a:xfrm>
                    <a:prstGeom prst="rect"/>
                    <a:ln/>
                  </pic:spPr>
                </pic:pic>
              </a:graphicData>
            </a:graphic>
          </wp:inline>
        </w:drawing>
      </w:r>
      <w:r w:rsidDel="00000000" w:rsidR="00000000" w:rsidRPr="00000000">
        <w:rPr>
          <w:rtl w:val="0"/>
        </w:rPr>
      </w:r>
    </w:p>
    <w:p w:rsidR="00000000" w:rsidDel="00000000" w:rsidP="00000000" w:rsidRDefault="00000000" w:rsidRPr="00000000" w14:paraId="000000BD">
      <w:pPr>
        <w:rPr>
          <w:sz w:val="24"/>
          <w:szCs w:val="24"/>
        </w:rPr>
      </w:pPr>
      <w:r w:rsidDel="00000000" w:rsidR="00000000" w:rsidRPr="00000000">
        <w:rPr>
          <w:sz w:val="24"/>
          <w:szCs w:val="24"/>
          <w:rtl w:val="0"/>
        </w:rPr>
        <w:t xml:space="preserve">Here’s the sequence starting when the push button was pressed, with F+ being triggered and the left piston extending.</w:t>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C0">
      <w:pPr>
        <w:rPr/>
      </w:pPr>
      <w:r w:rsidDel="00000000" w:rsidR="00000000" w:rsidRPr="00000000">
        <w:rPr/>
        <w:drawing>
          <wp:inline distB="0" distT="0" distL="0" distR="0">
            <wp:extent cx="3386138" cy="3552669"/>
            <wp:effectExtent b="0" l="0" r="0" t="0"/>
            <wp:docPr id="15" name="image19.png"/>
            <a:graphic>
              <a:graphicData uri="http://schemas.openxmlformats.org/drawingml/2006/picture">
                <pic:pic>
                  <pic:nvPicPr>
                    <pic:cNvPr id="0" name="image19.png"/>
                    <pic:cNvPicPr preferRelativeResize="0"/>
                  </pic:nvPicPr>
                  <pic:blipFill>
                    <a:blip r:embed="rId21"/>
                    <a:srcRect b="9059" l="18220" r="38020" t="9320"/>
                    <a:stretch>
                      <a:fillRect/>
                    </a:stretch>
                  </pic:blipFill>
                  <pic:spPr>
                    <a:xfrm>
                      <a:off x="0" y="0"/>
                      <a:ext cx="3386138" cy="3552669"/>
                    </a:xfrm>
                    <a:prstGeom prst="rect"/>
                    <a:ln/>
                  </pic:spPr>
                </pic:pic>
              </a:graphicData>
            </a:graphic>
          </wp:inline>
        </w:drawing>
      </w:r>
      <w:r w:rsidDel="00000000" w:rsidR="00000000" w:rsidRPr="00000000">
        <w:rPr>
          <w:rtl w:val="0"/>
        </w:rPr>
      </w:r>
    </w:p>
    <w:p w:rsidR="00000000" w:rsidDel="00000000" w:rsidP="00000000" w:rsidRDefault="00000000" w:rsidRPr="00000000" w14:paraId="000000C1">
      <w:pPr>
        <w:rPr>
          <w:sz w:val="24"/>
          <w:szCs w:val="24"/>
        </w:rPr>
      </w:pPr>
      <w:r w:rsidDel="00000000" w:rsidR="00000000" w:rsidRPr="00000000">
        <w:rPr>
          <w:sz w:val="24"/>
          <w:szCs w:val="24"/>
          <w:rtl w:val="0"/>
        </w:rPr>
        <w:t xml:space="preserve">Next part of the sequence with G+ being triggered and the right piston extending. This piston was extended rapidly.</w:t>
      </w:r>
    </w:p>
    <w:p w:rsidR="00000000" w:rsidDel="00000000" w:rsidP="00000000" w:rsidRDefault="00000000" w:rsidRPr="00000000" w14:paraId="000000C2">
      <w:pPr>
        <w:rPr/>
      </w:pPr>
      <w:r w:rsidDel="00000000" w:rsidR="00000000" w:rsidRPr="00000000">
        <w:rPr/>
        <w:drawing>
          <wp:inline distB="0" distT="0" distL="0" distR="0">
            <wp:extent cx="3671888" cy="3789955"/>
            <wp:effectExtent b="0" l="0" r="0" t="0"/>
            <wp:docPr id="17" name="image18.png"/>
            <a:graphic>
              <a:graphicData uri="http://schemas.openxmlformats.org/drawingml/2006/picture">
                <pic:pic>
                  <pic:nvPicPr>
                    <pic:cNvPr id="0" name="image18.png"/>
                    <pic:cNvPicPr preferRelativeResize="0"/>
                  </pic:nvPicPr>
                  <pic:blipFill>
                    <a:blip r:embed="rId22"/>
                    <a:srcRect b="8455" l="17934" r="37446" t="9652"/>
                    <a:stretch>
                      <a:fillRect/>
                    </a:stretch>
                  </pic:blipFill>
                  <pic:spPr>
                    <a:xfrm>
                      <a:off x="0" y="0"/>
                      <a:ext cx="3671888" cy="3789955"/>
                    </a:xfrm>
                    <a:prstGeom prst="rect"/>
                    <a:ln/>
                  </pic:spPr>
                </pic:pic>
              </a:graphicData>
            </a:graphic>
          </wp:inline>
        </w:drawing>
      </w:r>
      <w:r w:rsidDel="00000000" w:rsidR="00000000" w:rsidRPr="00000000">
        <w:rPr>
          <w:rtl w:val="0"/>
        </w:rPr>
      </w:r>
    </w:p>
    <w:p w:rsidR="00000000" w:rsidDel="00000000" w:rsidP="00000000" w:rsidRDefault="00000000" w:rsidRPr="00000000" w14:paraId="000000C3">
      <w:pPr>
        <w:rPr>
          <w:sz w:val="24"/>
          <w:szCs w:val="24"/>
        </w:rPr>
      </w:pPr>
      <w:r w:rsidDel="00000000" w:rsidR="00000000" w:rsidRPr="00000000">
        <w:rPr>
          <w:sz w:val="24"/>
          <w:szCs w:val="24"/>
          <w:rtl w:val="0"/>
        </w:rPr>
        <w:t xml:space="preserve">The next phase involves E+ being triggered and the middle piston being extended. Just like the right piston, this one too </w:t>
      </w:r>
      <w:r w:rsidDel="00000000" w:rsidR="00000000" w:rsidRPr="00000000">
        <w:rPr>
          <w:sz w:val="24"/>
          <w:szCs w:val="24"/>
          <w:rtl w:val="0"/>
        </w:rPr>
        <w:t xml:space="preserve">extend</w:t>
      </w:r>
      <w:r w:rsidDel="00000000" w:rsidR="00000000" w:rsidRPr="00000000">
        <w:rPr>
          <w:sz w:val="24"/>
          <w:szCs w:val="24"/>
          <w:rtl w:val="0"/>
        </w:rPr>
        <w:t xml:space="preserve">s rapidly. The pistons remain in these positions for 2 seconds.</w:t>
      </w:r>
    </w:p>
    <w:p w:rsidR="00000000" w:rsidDel="00000000" w:rsidP="00000000" w:rsidRDefault="00000000" w:rsidRPr="00000000" w14:paraId="000000C4">
      <w:pPr>
        <w:rPr/>
      </w:pPr>
      <w:r w:rsidDel="00000000" w:rsidR="00000000" w:rsidRPr="00000000">
        <w:rPr/>
        <w:drawing>
          <wp:inline distB="0" distT="0" distL="0" distR="0">
            <wp:extent cx="3700463" cy="3819067"/>
            <wp:effectExtent b="0" l="0" r="0" t="0"/>
            <wp:docPr id="18" name="image7.png"/>
            <a:graphic>
              <a:graphicData uri="http://schemas.openxmlformats.org/drawingml/2006/picture">
                <pic:pic>
                  <pic:nvPicPr>
                    <pic:cNvPr id="0" name="image7.png"/>
                    <pic:cNvPicPr preferRelativeResize="0"/>
                  </pic:nvPicPr>
                  <pic:blipFill>
                    <a:blip r:embed="rId23"/>
                    <a:srcRect b="8418" l="18077" r="37159" t="9438"/>
                    <a:stretch>
                      <a:fillRect/>
                    </a:stretch>
                  </pic:blipFill>
                  <pic:spPr>
                    <a:xfrm>
                      <a:off x="0" y="0"/>
                      <a:ext cx="3700463" cy="3819067"/>
                    </a:xfrm>
                    <a:prstGeom prst="rect"/>
                    <a:ln/>
                  </pic:spPr>
                </pic:pic>
              </a:graphicData>
            </a:graphic>
          </wp:inline>
        </w:drawing>
      </w: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sz w:val="24"/>
          <w:szCs w:val="24"/>
          <w:rtl w:val="0"/>
        </w:rPr>
        <w:t xml:space="preserve">After these 2 seconds pass, the middle piston will retract and trigger E-</w:t>
      </w:r>
      <w:r w:rsidDel="00000000" w:rsidR="00000000" w:rsidRPr="00000000">
        <w:rPr/>
        <w:drawing>
          <wp:inline distB="0" distT="0" distL="0" distR="0">
            <wp:extent cx="3986213" cy="4142025"/>
            <wp:effectExtent b="0" l="0" r="0" t="0"/>
            <wp:docPr id="1" name="image8.png"/>
            <a:graphic>
              <a:graphicData uri="http://schemas.openxmlformats.org/drawingml/2006/picture">
                <pic:pic>
                  <pic:nvPicPr>
                    <pic:cNvPr id="0" name="image8.png"/>
                    <pic:cNvPicPr preferRelativeResize="0"/>
                  </pic:nvPicPr>
                  <pic:blipFill>
                    <a:blip r:embed="rId24"/>
                    <a:srcRect b="8676" l="18507" r="37446" t="9945"/>
                    <a:stretch>
                      <a:fillRect/>
                    </a:stretch>
                  </pic:blipFill>
                  <pic:spPr>
                    <a:xfrm>
                      <a:off x="0" y="0"/>
                      <a:ext cx="3986213" cy="4142025"/>
                    </a:xfrm>
                    <a:prstGeom prst="rect"/>
                    <a:ln/>
                  </pic:spPr>
                </pic:pic>
              </a:graphicData>
            </a:graphic>
          </wp:inline>
        </w:drawing>
      </w: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sz w:val="24"/>
          <w:szCs w:val="24"/>
        </w:rPr>
      </w:pPr>
      <w:r w:rsidDel="00000000" w:rsidR="00000000" w:rsidRPr="00000000">
        <w:rPr>
          <w:sz w:val="24"/>
          <w:szCs w:val="24"/>
          <w:rtl w:val="0"/>
        </w:rPr>
        <w:t xml:space="preserve">The next step involves G- being triggered and the right piston retracting. In total, both the middle and right pistons take around 1.5 seconds to retract.</w:t>
      </w:r>
    </w:p>
    <w:p w:rsidR="00000000" w:rsidDel="00000000" w:rsidP="00000000" w:rsidRDefault="00000000" w:rsidRPr="00000000" w14:paraId="000000C9">
      <w:pPr>
        <w:rPr>
          <w:b w:val="1"/>
          <w:sz w:val="28"/>
          <w:szCs w:val="28"/>
        </w:rPr>
      </w:pPr>
      <w:bookmarkStart w:colFirst="0" w:colLast="0" w:name="_gjdgxs" w:id="0"/>
      <w:bookmarkEnd w:id="0"/>
      <w:r w:rsidDel="00000000" w:rsidR="00000000" w:rsidRPr="00000000">
        <w:rPr/>
        <w:drawing>
          <wp:inline distB="0" distT="0" distL="0" distR="0">
            <wp:extent cx="6638290" cy="3733800"/>
            <wp:effectExtent b="0" l="0" r="0" t="0"/>
            <wp:docPr id="19" name="image16.png"/>
            <a:graphic>
              <a:graphicData uri="http://schemas.openxmlformats.org/drawingml/2006/picture">
                <pic:pic>
                  <pic:nvPicPr>
                    <pic:cNvPr id="0" name="image16.png"/>
                    <pic:cNvPicPr preferRelativeResize="0"/>
                  </pic:nvPicPr>
                  <pic:blipFill>
                    <a:blip r:embed="rId25"/>
                    <a:srcRect b="0" l="0" r="0" t="0"/>
                    <a:stretch>
                      <a:fillRect/>
                    </a:stretch>
                  </pic:blipFill>
                  <pic:spPr>
                    <a:xfrm>
                      <a:off x="0" y="0"/>
                      <a:ext cx="6638290" cy="3733800"/>
                    </a:xfrm>
                    <a:prstGeom prst="rect"/>
                    <a:ln/>
                  </pic:spPr>
                </pic:pic>
              </a:graphicData>
            </a:graphic>
          </wp:inline>
        </w:drawing>
      </w:r>
      <w:r w:rsidDel="00000000" w:rsidR="00000000" w:rsidRPr="00000000">
        <w:rPr>
          <w:rtl w:val="0"/>
        </w:rPr>
      </w:r>
    </w:p>
    <w:p w:rsidR="00000000" w:rsidDel="00000000" w:rsidP="00000000" w:rsidRDefault="00000000" w:rsidRPr="00000000" w14:paraId="000000CA">
      <w:pPr>
        <w:rPr>
          <w:sz w:val="24"/>
          <w:szCs w:val="24"/>
        </w:rPr>
      </w:pPr>
      <w:r w:rsidDel="00000000" w:rsidR="00000000" w:rsidRPr="00000000">
        <w:rPr>
          <w:sz w:val="24"/>
          <w:szCs w:val="24"/>
          <w:rtl w:val="0"/>
        </w:rPr>
        <w:t xml:space="preserve">This is the final stage of the circuit where F- is triggered and the left cylinder retracts. With this cylinder retracting and extending rapidly, it takes around 3.4 seconds from it extending to retracting with it going through the whole sequence. The sequence repeats itself in the same timeframe until the push button is pressed.</w:t>
      </w:r>
    </w:p>
    <w:p w:rsidR="00000000" w:rsidDel="00000000" w:rsidP="00000000" w:rsidRDefault="00000000" w:rsidRPr="00000000" w14:paraId="000000CB">
      <w:pPr>
        <w:rPr>
          <w:sz w:val="28"/>
          <w:szCs w:val="28"/>
        </w:rPr>
      </w:pPr>
      <w:r w:rsidDel="00000000" w:rsidR="00000000" w:rsidRPr="00000000">
        <w:rPr>
          <w:rtl w:val="0"/>
        </w:rPr>
      </w:r>
    </w:p>
    <w:p w:rsidR="00000000" w:rsidDel="00000000" w:rsidP="00000000" w:rsidRDefault="00000000" w:rsidRPr="00000000" w14:paraId="000000CC">
      <w:pPr>
        <w:rPr>
          <w:b w:val="1"/>
          <w:sz w:val="28"/>
          <w:szCs w:val="28"/>
          <w:u w:val="single"/>
        </w:rPr>
      </w:pPr>
      <w:r w:rsidDel="00000000" w:rsidR="00000000" w:rsidRPr="00000000">
        <w:rPr>
          <w:rtl w:val="0"/>
        </w:rPr>
      </w:r>
    </w:p>
    <w:p w:rsidR="00000000" w:rsidDel="00000000" w:rsidP="00000000" w:rsidRDefault="00000000" w:rsidRPr="00000000" w14:paraId="000000CD">
      <w:pPr>
        <w:rPr>
          <w:b w:val="1"/>
          <w:sz w:val="28"/>
          <w:szCs w:val="28"/>
          <w:u w:val="single"/>
        </w:rPr>
      </w:pPr>
      <w:r w:rsidDel="00000000" w:rsidR="00000000" w:rsidRPr="00000000">
        <w:rPr>
          <w:rtl w:val="0"/>
        </w:rPr>
      </w:r>
    </w:p>
    <w:p w:rsidR="00000000" w:rsidDel="00000000" w:rsidP="00000000" w:rsidRDefault="00000000" w:rsidRPr="00000000" w14:paraId="000000CE">
      <w:pPr>
        <w:rPr>
          <w:sz w:val="24"/>
          <w:szCs w:val="24"/>
        </w:rPr>
      </w:pPr>
      <w:r w:rsidDel="00000000" w:rsidR="00000000" w:rsidRPr="00000000">
        <w:rPr>
          <w:rtl w:val="0"/>
        </w:rPr>
      </w:r>
    </w:p>
    <w:p w:rsidR="00000000" w:rsidDel="00000000" w:rsidP="00000000" w:rsidRDefault="00000000" w:rsidRPr="00000000" w14:paraId="000000CF">
      <w:pPr>
        <w:rPr>
          <w:sz w:val="24"/>
          <w:szCs w:val="24"/>
        </w:rPr>
      </w:pPr>
      <w:r w:rsidDel="00000000" w:rsidR="00000000" w:rsidRPr="00000000">
        <w:rPr>
          <w:rtl w:val="0"/>
        </w:rPr>
      </w:r>
    </w:p>
    <w:p w:rsidR="00000000" w:rsidDel="00000000" w:rsidP="00000000" w:rsidRDefault="00000000" w:rsidRPr="00000000" w14:paraId="000000D0">
      <w:pPr>
        <w:jc w:val="both"/>
        <w:rPr>
          <w:sz w:val="24"/>
          <w:szCs w:val="24"/>
        </w:rPr>
      </w:pPr>
      <w:r w:rsidDel="00000000" w:rsidR="00000000" w:rsidRPr="00000000">
        <w:rPr>
          <w:sz w:val="24"/>
          <w:szCs w:val="24"/>
          <w:rtl w:val="0"/>
        </w:rPr>
        <w:br w:type="textWrapping"/>
      </w:r>
      <w:r w:rsidDel="00000000" w:rsidR="00000000" w:rsidRPr="00000000">
        <w:br w:type="page"/>
      </w:r>
      <w:r w:rsidDel="00000000" w:rsidR="00000000" w:rsidRPr="00000000">
        <w:rPr>
          <w:rtl w:val="0"/>
        </w:rPr>
      </w:r>
    </w:p>
    <w:p w:rsidR="00000000" w:rsidDel="00000000" w:rsidP="00000000" w:rsidRDefault="00000000" w:rsidRPr="00000000" w14:paraId="000000D1">
      <w:pPr>
        <w:jc w:val="both"/>
        <w:rPr>
          <w:sz w:val="24"/>
          <w:szCs w:val="24"/>
        </w:rPr>
      </w:pPr>
      <w:r w:rsidDel="00000000" w:rsidR="00000000" w:rsidRPr="00000000">
        <w:rPr>
          <w:rtl w:val="0"/>
        </w:rPr>
      </w:r>
    </w:p>
    <w:tbl>
      <w:tblPr>
        <w:tblStyle w:val="Table6"/>
        <w:tblW w:w="1044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rHeight w:val="414" w:hRule="atLeast"/>
          <w:tblHeader w:val="0"/>
        </w:trPr>
        <w:tc>
          <w:tcPr>
            <w:shd w:fill="d9d9d9" w:val="clear"/>
          </w:tcPr>
          <w:p w:rsidR="00000000" w:rsidDel="00000000" w:rsidP="00000000" w:rsidRDefault="00000000" w:rsidRPr="00000000" w14:paraId="000000D2">
            <w:pPr>
              <w:jc w:val="center"/>
              <w:rPr>
                <w:b w:val="1"/>
                <w:smallCaps w:val="1"/>
                <w:sz w:val="24"/>
                <w:szCs w:val="24"/>
              </w:rPr>
            </w:pPr>
            <w:r w:rsidDel="00000000" w:rsidR="00000000" w:rsidRPr="00000000">
              <w:rPr>
                <w:b w:val="1"/>
                <w:smallCaps w:val="1"/>
                <w:sz w:val="24"/>
                <w:szCs w:val="24"/>
                <w:rtl w:val="0"/>
              </w:rPr>
              <w:t xml:space="preserve">GUIDANCE FOR STUDENTS IN THE COMPLETION OF TASKS</w:t>
            </w:r>
          </w:p>
        </w:tc>
      </w:tr>
    </w:tbl>
    <w:p w:rsidR="00000000" w:rsidDel="00000000" w:rsidP="00000000" w:rsidRDefault="00000000" w:rsidRPr="00000000" w14:paraId="000000D3">
      <w:pPr>
        <w:jc w:val="both"/>
        <w:rPr>
          <w:sz w:val="24"/>
          <w:szCs w:val="24"/>
        </w:rPr>
      </w:pPr>
      <w:r w:rsidDel="00000000" w:rsidR="00000000" w:rsidRPr="00000000">
        <w:rPr>
          <w:rtl w:val="0"/>
        </w:rPr>
      </w:r>
    </w:p>
    <w:p w:rsidR="00000000" w:rsidDel="00000000" w:rsidP="00000000" w:rsidRDefault="00000000" w:rsidRPr="00000000" w14:paraId="000000D4">
      <w:pPr>
        <w:jc w:val="both"/>
        <w:rPr>
          <w:b w:val="1"/>
          <w:sz w:val="24"/>
          <w:szCs w:val="24"/>
        </w:rPr>
      </w:pPr>
      <w:r w:rsidDel="00000000" w:rsidR="00000000" w:rsidRPr="00000000">
        <w:rPr>
          <w:b w:val="1"/>
          <w:sz w:val="24"/>
          <w:szCs w:val="24"/>
          <w:rtl w:val="0"/>
        </w:rPr>
        <w:t xml:space="preserve">NOTE: The guidance offered below is linked to the five generic assessment criteria overleaf.</w:t>
      </w:r>
    </w:p>
    <w:p w:rsidR="00000000" w:rsidDel="00000000" w:rsidP="00000000" w:rsidRDefault="00000000" w:rsidRPr="00000000" w14:paraId="000000D5">
      <w:pPr>
        <w:jc w:val="both"/>
        <w:rPr>
          <w:b w:val="1"/>
          <w:sz w:val="24"/>
          <w:szCs w:val="24"/>
        </w:rPr>
      </w:pPr>
      <w:r w:rsidDel="00000000" w:rsidR="00000000" w:rsidRPr="00000000">
        <w:rPr>
          <w:rtl w:val="0"/>
        </w:rPr>
      </w:r>
    </w:p>
    <w:p w:rsidR="00000000" w:rsidDel="00000000" w:rsidP="00000000" w:rsidRDefault="00000000" w:rsidRPr="00000000" w14:paraId="000000D6">
      <w:pPr>
        <w:numPr>
          <w:ilvl w:val="0"/>
          <w:numId w:val="1"/>
        </w:numPr>
        <w:ind w:left="360" w:hanging="360"/>
        <w:jc w:val="both"/>
        <w:rPr>
          <w:b w:val="1"/>
          <w:sz w:val="24"/>
          <w:szCs w:val="24"/>
        </w:rPr>
      </w:pPr>
      <w:r w:rsidDel="00000000" w:rsidR="00000000" w:rsidRPr="00000000">
        <w:rPr>
          <w:b w:val="1"/>
          <w:sz w:val="24"/>
          <w:szCs w:val="24"/>
          <w:rtl w:val="0"/>
        </w:rPr>
        <w:t xml:space="preserve">Engagement with Literature Skills</w:t>
      </w:r>
    </w:p>
    <w:p w:rsidR="00000000" w:rsidDel="00000000" w:rsidP="00000000" w:rsidRDefault="00000000" w:rsidRPr="00000000" w14:paraId="000000D7">
      <w:pPr>
        <w:jc w:val="both"/>
        <w:rPr>
          <w:sz w:val="24"/>
          <w:szCs w:val="24"/>
        </w:rPr>
      </w:pPr>
      <w:r w:rsidDel="00000000" w:rsidR="00000000" w:rsidRPr="00000000">
        <w:rPr>
          <w:sz w:val="24"/>
          <w:szCs w:val="24"/>
          <w:rtl w:val="0"/>
        </w:rPr>
        <w:t xml:space="preserve">Your work must be informed and supported by scholarly material that is </w:t>
      </w:r>
      <w:r w:rsidDel="00000000" w:rsidR="00000000" w:rsidRPr="00000000">
        <w:rPr>
          <w:i w:val="1"/>
          <w:sz w:val="24"/>
          <w:szCs w:val="24"/>
          <w:rtl w:val="0"/>
        </w:rPr>
        <w:t xml:space="preserve">relevant</w:t>
      </w:r>
      <w:r w:rsidDel="00000000" w:rsidR="00000000" w:rsidRPr="00000000">
        <w:rPr>
          <w:sz w:val="24"/>
          <w:szCs w:val="24"/>
          <w:rtl w:val="0"/>
        </w:rPr>
        <w:t xml:space="preserve"> to and </w:t>
      </w:r>
      <w:r w:rsidDel="00000000" w:rsidR="00000000" w:rsidRPr="00000000">
        <w:rPr>
          <w:i w:val="1"/>
          <w:sz w:val="24"/>
          <w:szCs w:val="24"/>
          <w:rtl w:val="0"/>
        </w:rPr>
        <w:t xml:space="preserve">focused</w:t>
      </w:r>
      <w:r w:rsidDel="00000000" w:rsidR="00000000" w:rsidRPr="00000000">
        <w:rPr>
          <w:sz w:val="24"/>
          <w:szCs w:val="24"/>
          <w:rtl w:val="0"/>
        </w:rPr>
        <w:t xml:space="preserve"> on the task(s) set.    You should provide evidence that you have accessed an appropriate </w:t>
      </w:r>
      <w:r w:rsidDel="00000000" w:rsidR="00000000" w:rsidRPr="00000000">
        <w:rPr>
          <w:i w:val="1"/>
          <w:sz w:val="24"/>
          <w:szCs w:val="24"/>
          <w:rtl w:val="0"/>
        </w:rPr>
        <w:t xml:space="preserve">range</w:t>
      </w:r>
      <w:r w:rsidDel="00000000" w:rsidR="00000000" w:rsidRPr="00000000">
        <w:rPr>
          <w:sz w:val="24"/>
          <w:szCs w:val="24"/>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i w:val="1"/>
          <w:sz w:val="24"/>
          <w:szCs w:val="24"/>
          <w:rtl w:val="0"/>
        </w:rPr>
        <w:t xml:space="preserve">credibility</w:t>
      </w:r>
      <w:r w:rsidDel="00000000" w:rsidR="00000000" w:rsidRPr="00000000">
        <w:rPr>
          <w:sz w:val="24"/>
          <w:szCs w:val="24"/>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i w:val="1"/>
          <w:sz w:val="24"/>
          <w:szCs w:val="24"/>
          <w:rtl w:val="0"/>
        </w:rPr>
        <w:t xml:space="preserve">evidence</w:t>
      </w:r>
      <w:r w:rsidDel="00000000" w:rsidR="00000000" w:rsidRPr="00000000">
        <w:rPr>
          <w:sz w:val="24"/>
          <w:szCs w:val="24"/>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D8">
      <w:pPr>
        <w:jc w:val="both"/>
        <w:rPr>
          <w:sz w:val="24"/>
          <w:szCs w:val="24"/>
        </w:rPr>
      </w:pPr>
      <w:r w:rsidDel="00000000" w:rsidR="00000000" w:rsidRPr="00000000">
        <w:rPr>
          <w:rtl w:val="0"/>
        </w:rPr>
      </w:r>
    </w:p>
    <w:p w:rsidR="00000000" w:rsidDel="00000000" w:rsidP="00000000" w:rsidRDefault="00000000" w:rsidRPr="00000000" w14:paraId="000000D9">
      <w:pPr>
        <w:jc w:val="both"/>
        <w:rPr>
          <w:i w:val="1"/>
          <w:sz w:val="24"/>
          <w:szCs w:val="24"/>
        </w:rPr>
      </w:pPr>
      <w:r w:rsidDel="00000000" w:rsidR="00000000" w:rsidRPr="00000000">
        <w:rPr>
          <w:b w:val="1"/>
          <w:i w:val="1"/>
          <w:sz w:val="24"/>
          <w:szCs w:val="24"/>
          <w:rtl w:val="0"/>
        </w:rPr>
        <w:t xml:space="preserve">Guidance specific to this assessment:</w:t>
      </w:r>
      <w:r w:rsidDel="00000000" w:rsidR="00000000" w:rsidRPr="00000000">
        <w:rPr>
          <w:i w:val="1"/>
          <w:sz w:val="24"/>
          <w:szCs w:val="24"/>
          <w:rtl w:val="0"/>
        </w:rPr>
        <w:t xml:space="preserve"> This assignment requires</w:t>
      </w:r>
      <w:r w:rsidDel="00000000" w:rsidR="00000000" w:rsidRPr="00000000">
        <w:rPr>
          <w:b w:val="1"/>
          <w:i w:val="1"/>
          <w:sz w:val="24"/>
          <w:szCs w:val="24"/>
          <w:rtl w:val="0"/>
        </w:rPr>
        <w:t xml:space="preserve"> </w:t>
      </w:r>
      <w:r w:rsidDel="00000000" w:rsidR="00000000" w:rsidRPr="00000000">
        <w:rPr>
          <w:i w:val="1"/>
          <w:sz w:val="24"/>
          <w:szCs w:val="24"/>
          <w:rtl w:val="0"/>
        </w:rPr>
        <w:t xml:space="preserve">that you carry out some research on the background theory of your circuit designs. The research element of this unit will therefore be limited but the normal rules apply. Such as choose a wide level of reading, from a variety of sources including textbooks, academic journals and academic based websites .It is permissible to include industry-focused and governmental sources.  However, do not use less credible sources, for example internet sites such as Tutor2U and Wikipedia. </w:t>
      </w:r>
    </w:p>
    <w:p w:rsidR="00000000" w:rsidDel="00000000" w:rsidP="00000000" w:rsidRDefault="00000000" w:rsidRPr="00000000" w14:paraId="000000DA">
      <w:pPr>
        <w:jc w:val="both"/>
        <w:rPr>
          <w:i w:val="1"/>
          <w:sz w:val="24"/>
          <w:szCs w:val="24"/>
        </w:rPr>
      </w:pPr>
      <w:r w:rsidDel="00000000" w:rsidR="00000000" w:rsidRPr="00000000">
        <w:rPr>
          <w:b w:val="1"/>
          <w:i w:val="1"/>
          <w:sz w:val="24"/>
          <w:szCs w:val="24"/>
          <w:rtl w:val="0"/>
        </w:rPr>
        <w:t xml:space="preserve">If do include any relevant research ensure you use the Harvard system of referencing</w:t>
      </w:r>
      <w:r w:rsidDel="00000000" w:rsidR="00000000" w:rsidRPr="00000000">
        <w:rPr>
          <w:i w:val="1"/>
          <w:sz w:val="24"/>
          <w:szCs w:val="24"/>
          <w:rtl w:val="0"/>
        </w:rPr>
        <w:t xml:space="preserve"> to evidence research. Give credit to respected authors on whose work your discussion is based; this avoids accusations of plagiarism and reflects the depth of your research. </w:t>
      </w:r>
      <w:r w:rsidDel="00000000" w:rsidR="00000000" w:rsidRPr="00000000">
        <w:rPr>
          <w:b w:val="1"/>
          <w:i w:val="1"/>
          <w:sz w:val="24"/>
          <w:szCs w:val="24"/>
          <w:rtl w:val="0"/>
        </w:rPr>
        <w:t xml:space="preserve">ALL</w:t>
      </w:r>
      <w:r w:rsidDel="00000000" w:rsidR="00000000" w:rsidRPr="00000000">
        <w:rPr>
          <w:i w:val="1"/>
          <w:sz w:val="24"/>
          <w:szCs w:val="24"/>
          <w:rtl w:val="0"/>
        </w:rPr>
        <w:t xml:space="preserve"> of your sources should be cited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rsidR="00000000" w:rsidDel="00000000" w:rsidP="00000000" w:rsidRDefault="00000000" w:rsidRPr="00000000" w14:paraId="000000DB">
      <w:pPr>
        <w:jc w:val="both"/>
        <w:rPr>
          <w:i w:val="1"/>
          <w:sz w:val="24"/>
          <w:szCs w:val="24"/>
        </w:rPr>
      </w:pPr>
      <w:r w:rsidDel="00000000" w:rsidR="00000000" w:rsidRPr="00000000">
        <w:rPr>
          <w:rtl w:val="0"/>
        </w:rPr>
      </w:r>
    </w:p>
    <w:p w:rsidR="00000000" w:rsidDel="00000000" w:rsidP="00000000" w:rsidRDefault="00000000" w:rsidRPr="00000000" w14:paraId="000000DC">
      <w:pPr>
        <w:jc w:val="both"/>
        <w:rPr>
          <w:sz w:val="24"/>
          <w:szCs w:val="24"/>
        </w:rPr>
      </w:pPr>
      <w:r w:rsidDel="00000000" w:rsidR="00000000" w:rsidRPr="00000000">
        <w:rPr>
          <w:rtl w:val="0"/>
        </w:rPr>
      </w:r>
    </w:p>
    <w:p w:rsidR="00000000" w:rsidDel="00000000" w:rsidP="00000000" w:rsidRDefault="00000000" w:rsidRPr="00000000" w14:paraId="000000DD">
      <w:pPr>
        <w:numPr>
          <w:ilvl w:val="0"/>
          <w:numId w:val="1"/>
        </w:numPr>
        <w:ind w:left="360" w:hanging="360"/>
        <w:jc w:val="both"/>
        <w:rPr>
          <w:b w:val="1"/>
          <w:sz w:val="24"/>
          <w:szCs w:val="24"/>
        </w:rPr>
      </w:pPr>
      <w:r w:rsidDel="00000000" w:rsidR="00000000" w:rsidRPr="00000000">
        <w:rPr>
          <w:b w:val="1"/>
          <w:sz w:val="24"/>
          <w:szCs w:val="24"/>
          <w:rtl w:val="0"/>
        </w:rPr>
        <w:t xml:space="preserve">Knowledge and Understanding Skills</w:t>
      </w:r>
    </w:p>
    <w:p w:rsidR="00000000" w:rsidDel="00000000" w:rsidP="00000000" w:rsidRDefault="00000000" w:rsidRPr="00000000" w14:paraId="000000DE">
      <w:pPr>
        <w:jc w:val="both"/>
        <w:rPr>
          <w:sz w:val="24"/>
          <w:szCs w:val="24"/>
        </w:rPr>
      </w:pPr>
      <w:r w:rsidDel="00000000" w:rsidR="00000000" w:rsidRPr="00000000">
        <w:rPr>
          <w:sz w:val="24"/>
          <w:szCs w:val="24"/>
          <w:rtl w:val="0"/>
        </w:rPr>
        <w:t xml:space="preserve">At level 4, you should be able to demonstrate knowledge of the underlying concepts and principles associated with your area(s) of study.  </w:t>
      </w:r>
      <w:r w:rsidDel="00000000" w:rsidR="00000000" w:rsidRPr="00000000">
        <w:rPr>
          <w:i w:val="1"/>
          <w:sz w:val="24"/>
          <w:szCs w:val="24"/>
          <w:rtl w:val="0"/>
        </w:rPr>
        <w:t xml:space="preserve">Knowledge</w:t>
      </w:r>
      <w:r w:rsidDel="00000000" w:rsidR="00000000" w:rsidRPr="00000000">
        <w:rPr>
          <w:sz w:val="24"/>
          <w:szCs w:val="24"/>
          <w:rtl w:val="0"/>
        </w:rPr>
        <w:t xml:space="preserve"> relates to the facts, information and skills you have acquired through your learning.  You demonstrate your </w:t>
      </w:r>
      <w:r w:rsidDel="00000000" w:rsidR="00000000" w:rsidRPr="00000000">
        <w:rPr>
          <w:i w:val="1"/>
          <w:sz w:val="24"/>
          <w:szCs w:val="24"/>
          <w:rtl w:val="0"/>
        </w:rPr>
        <w:t xml:space="preserve">understanding</w:t>
      </w:r>
      <w:r w:rsidDel="00000000" w:rsidR="00000000" w:rsidRPr="00000000">
        <w:rPr>
          <w:sz w:val="24"/>
          <w:szCs w:val="24"/>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Del="00000000" w:rsidR="00000000" w:rsidRPr="00000000">
        <w:rPr>
          <w:i w:val="1"/>
          <w:sz w:val="24"/>
          <w:szCs w:val="24"/>
          <w:rtl w:val="0"/>
        </w:rPr>
        <w:t xml:space="preserve">extent</w:t>
      </w:r>
      <w:r w:rsidDel="00000000" w:rsidR="00000000" w:rsidRPr="00000000">
        <w:rPr>
          <w:sz w:val="24"/>
          <w:szCs w:val="24"/>
          <w:rtl w:val="0"/>
        </w:rPr>
        <w:t xml:space="preserve"> to which you demonstrate your knowledge and understanding. </w:t>
      </w:r>
    </w:p>
    <w:p w:rsidR="00000000" w:rsidDel="00000000" w:rsidP="00000000" w:rsidRDefault="00000000" w:rsidRPr="00000000" w14:paraId="000000DF">
      <w:pPr>
        <w:jc w:val="both"/>
        <w:rPr>
          <w:b w:val="1"/>
          <w:i w:val="1"/>
          <w:sz w:val="24"/>
          <w:szCs w:val="24"/>
        </w:rPr>
      </w:pPr>
      <w:r w:rsidDel="00000000" w:rsidR="00000000" w:rsidRPr="00000000">
        <w:rPr>
          <w:rtl w:val="0"/>
        </w:rPr>
      </w:r>
    </w:p>
    <w:p w:rsidR="00000000" w:rsidDel="00000000" w:rsidP="00000000" w:rsidRDefault="00000000" w:rsidRPr="00000000" w14:paraId="000000E0">
      <w:pPr>
        <w:jc w:val="both"/>
        <w:rPr>
          <w:i w:val="1"/>
          <w:sz w:val="24"/>
          <w:szCs w:val="24"/>
        </w:rPr>
      </w:pPr>
      <w:r w:rsidDel="00000000" w:rsidR="00000000" w:rsidRPr="00000000">
        <w:rPr>
          <w:b w:val="1"/>
          <w:i w:val="1"/>
          <w:sz w:val="24"/>
          <w:szCs w:val="24"/>
          <w:rtl w:val="0"/>
        </w:rPr>
        <w:t xml:space="preserve">Guidance specific to this assessment: </w:t>
      </w:r>
      <w:r w:rsidDel="00000000" w:rsidR="00000000" w:rsidRPr="00000000">
        <w:rPr>
          <w:i w:val="1"/>
          <w:sz w:val="24"/>
          <w:szCs w:val="24"/>
          <w:rtl w:val="0"/>
        </w:rPr>
        <w:t xml:space="preserve">Based on your knowledge of the design and construction of pneumatic circuits you should demonstrate the ability to solve set tasks and evaluate the outcome of your findings. Your knowledge will be demonstrated through circuit design and analysis using relevant simulation software. </w:t>
      </w:r>
    </w:p>
    <w:p w:rsidR="00000000" w:rsidDel="00000000" w:rsidP="00000000" w:rsidRDefault="00000000" w:rsidRPr="00000000" w14:paraId="000000E1">
      <w:pPr>
        <w:jc w:val="both"/>
        <w:rPr>
          <w:sz w:val="24"/>
          <w:szCs w:val="24"/>
        </w:rPr>
      </w:pPr>
      <w:r w:rsidDel="00000000" w:rsidR="00000000" w:rsidRPr="00000000">
        <w:rPr>
          <w:i w:val="1"/>
          <w:sz w:val="24"/>
          <w:szCs w:val="24"/>
          <w:rtl w:val="0"/>
        </w:rPr>
        <w:t xml:space="preserve">Use appropriate equations where required to analyse your results and explain the theories and concepts relating to your findings.</w:t>
      </w:r>
      <w:r w:rsidDel="00000000" w:rsidR="00000000" w:rsidRPr="00000000">
        <w:rPr>
          <w:rtl w:val="0"/>
        </w:rPr>
      </w:r>
    </w:p>
    <w:p w:rsidR="00000000" w:rsidDel="00000000" w:rsidP="00000000" w:rsidRDefault="00000000" w:rsidRPr="00000000" w14:paraId="000000E2">
      <w:pPr>
        <w:jc w:val="both"/>
        <w:rPr>
          <w:i w:val="1"/>
          <w:sz w:val="24"/>
          <w:szCs w:val="24"/>
        </w:rPr>
      </w:pPr>
      <w:r w:rsidDel="00000000" w:rsidR="00000000" w:rsidRPr="00000000">
        <w:rPr>
          <w:rtl w:val="0"/>
        </w:rPr>
      </w:r>
    </w:p>
    <w:p w:rsidR="00000000" w:rsidDel="00000000" w:rsidP="00000000" w:rsidRDefault="00000000" w:rsidRPr="00000000" w14:paraId="000000E3">
      <w:pPr>
        <w:jc w:val="both"/>
        <w:rPr>
          <w:b w:val="1"/>
          <w:sz w:val="24"/>
          <w:szCs w:val="24"/>
        </w:rPr>
      </w:pPr>
      <w:r w:rsidDel="00000000" w:rsidR="00000000" w:rsidRPr="00000000">
        <w:rPr>
          <w:rtl w:val="0"/>
        </w:rPr>
      </w:r>
    </w:p>
    <w:p w:rsidR="00000000" w:rsidDel="00000000" w:rsidP="00000000" w:rsidRDefault="00000000" w:rsidRPr="00000000" w14:paraId="000000E4">
      <w:pPr>
        <w:numPr>
          <w:ilvl w:val="0"/>
          <w:numId w:val="1"/>
        </w:numPr>
        <w:ind w:left="360" w:hanging="360"/>
        <w:jc w:val="both"/>
        <w:rPr>
          <w:b w:val="1"/>
          <w:sz w:val="24"/>
          <w:szCs w:val="24"/>
        </w:rPr>
      </w:pPr>
      <w:r w:rsidDel="00000000" w:rsidR="00000000" w:rsidRPr="00000000">
        <w:rPr>
          <w:b w:val="1"/>
          <w:sz w:val="24"/>
          <w:szCs w:val="24"/>
          <w:rtl w:val="0"/>
        </w:rPr>
        <w:t xml:space="preserve">Cognitive and Intellectual Skills</w:t>
      </w:r>
    </w:p>
    <w:p w:rsidR="00000000" w:rsidDel="00000000" w:rsidP="00000000" w:rsidRDefault="00000000" w:rsidRPr="00000000" w14:paraId="000000E5">
      <w:pPr>
        <w:jc w:val="both"/>
        <w:rPr>
          <w:sz w:val="24"/>
          <w:szCs w:val="24"/>
        </w:rPr>
      </w:pPr>
      <w:r w:rsidDel="00000000" w:rsidR="00000000" w:rsidRPr="00000000">
        <w:rPr>
          <w:sz w:val="24"/>
          <w:szCs w:val="24"/>
          <w:rtl w:val="0"/>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000000" w:rsidDel="00000000" w:rsidP="00000000" w:rsidRDefault="00000000" w:rsidRPr="00000000" w14:paraId="000000E6">
      <w:pPr>
        <w:jc w:val="both"/>
        <w:rPr>
          <w:sz w:val="24"/>
          <w:szCs w:val="24"/>
        </w:rPr>
      </w:pPr>
      <w:r w:rsidDel="00000000" w:rsidR="00000000" w:rsidRPr="00000000">
        <w:rPr>
          <w:rtl w:val="0"/>
        </w:rPr>
      </w:r>
    </w:p>
    <w:p w:rsidR="00000000" w:rsidDel="00000000" w:rsidP="00000000" w:rsidRDefault="00000000" w:rsidRPr="00000000" w14:paraId="000000E7">
      <w:pPr>
        <w:jc w:val="both"/>
        <w:rPr>
          <w:i w:val="1"/>
          <w:sz w:val="24"/>
          <w:szCs w:val="24"/>
        </w:rPr>
      </w:pPr>
      <w:r w:rsidDel="00000000" w:rsidR="00000000" w:rsidRPr="00000000">
        <w:rPr>
          <w:b w:val="1"/>
          <w:i w:val="1"/>
          <w:sz w:val="24"/>
          <w:szCs w:val="24"/>
          <w:rtl w:val="0"/>
        </w:rPr>
        <w:t xml:space="preserve">Guidance specific to this assessment:</w:t>
      </w:r>
      <w:r w:rsidDel="00000000" w:rsidR="00000000" w:rsidRPr="00000000">
        <w:rPr>
          <w:i w:val="1"/>
          <w:sz w:val="24"/>
          <w:szCs w:val="24"/>
          <w:rtl w:val="0"/>
        </w:rPr>
        <w:t xml:space="preserve"> You should show cognitive skills with respect to circuit design and applying mathematical methods of analysis, where appropriate. Your lab report should therefore reflect this in a logical manor. Present, evaluate and interpret your findings using tables and or graphs. Compare your findings to theoretical results and make sound judgements and arguments using appropriate data and concepts. Errors should be recorded, and suggestions made on how to avoid them or improve your results.</w:t>
      </w:r>
    </w:p>
    <w:p w:rsidR="00000000" w:rsidDel="00000000" w:rsidP="00000000" w:rsidRDefault="00000000" w:rsidRPr="00000000" w14:paraId="000000E8">
      <w:pPr>
        <w:jc w:val="both"/>
        <w:rPr>
          <w:sz w:val="24"/>
          <w:szCs w:val="24"/>
        </w:rPr>
      </w:pPr>
      <w:r w:rsidDel="00000000" w:rsidR="00000000" w:rsidRPr="00000000">
        <w:rPr>
          <w:rtl w:val="0"/>
        </w:rPr>
      </w:r>
    </w:p>
    <w:p w:rsidR="00000000" w:rsidDel="00000000" w:rsidP="00000000" w:rsidRDefault="00000000" w:rsidRPr="00000000" w14:paraId="000000E9">
      <w:pPr>
        <w:jc w:val="both"/>
        <w:rPr>
          <w:b w:val="1"/>
          <w:sz w:val="24"/>
          <w:szCs w:val="24"/>
        </w:rPr>
      </w:pPr>
      <w:r w:rsidDel="00000000" w:rsidR="00000000" w:rsidRPr="00000000">
        <w:rPr>
          <w:rtl w:val="0"/>
        </w:rPr>
      </w:r>
    </w:p>
    <w:p w:rsidR="00000000" w:rsidDel="00000000" w:rsidP="00000000" w:rsidRDefault="00000000" w:rsidRPr="00000000" w14:paraId="000000EA">
      <w:pPr>
        <w:numPr>
          <w:ilvl w:val="0"/>
          <w:numId w:val="1"/>
        </w:numPr>
        <w:ind w:left="360" w:hanging="360"/>
        <w:jc w:val="both"/>
        <w:rPr>
          <w:b w:val="1"/>
          <w:sz w:val="24"/>
          <w:szCs w:val="24"/>
        </w:rPr>
      </w:pPr>
      <w:r w:rsidDel="00000000" w:rsidR="00000000" w:rsidRPr="00000000">
        <w:rPr>
          <w:b w:val="1"/>
          <w:sz w:val="24"/>
          <w:szCs w:val="24"/>
          <w:rtl w:val="0"/>
        </w:rPr>
        <w:t xml:space="preserve">Practical Skills</w:t>
      </w:r>
    </w:p>
    <w:p w:rsidR="00000000" w:rsidDel="00000000" w:rsidP="00000000" w:rsidRDefault="00000000" w:rsidRPr="00000000" w14:paraId="000000EB">
      <w:pPr>
        <w:jc w:val="both"/>
        <w:rPr>
          <w:sz w:val="24"/>
          <w:szCs w:val="24"/>
        </w:rPr>
      </w:pPr>
      <w:r w:rsidDel="00000000" w:rsidR="00000000" w:rsidRPr="00000000">
        <w:rPr>
          <w:sz w:val="24"/>
          <w:szCs w:val="24"/>
          <w:rtl w:val="0"/>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rsidR="00000000" w:rsidDel="00000000" w:rsidP="00000000" w:rsidRDefault="00000000" w:rsidRPr="00000000" w14:paraId="000000EC">
      <w:pPr>
        <w:jc w:val="both"/>
        <w:rPr>
          <w:sz w:val="24"/>
          <w:szCs w:val="24"/>
        </w:rPr>
      </w:pPr>
      <w:r w:rsidDel="00000000" w:rsidR="00000000" w:rsidRPr="00000000">
        <w:rPr>
          <w:rtl w:val="0"/>
        </w:rPr>
      </w:r>
    </w:p>
    <w:p w:rsidR="00000000" w:rsidDel="00000000" w:rsidP="00000000" w:rsidRDefault="00000000" w:rsidRPr="00000000" w14:paraId="000000ED">
      <w:pPr>
        <w:jc w:val="both"/>
        <w:rPr>
          <w:i w:val="1"/>
          <w:sz w:val="24"/>
          <w:szCs w:val="24"/>
        </w:rPr>
      </w:pPr>
      <w:r w:rsidDel="00000000" w:rsidR="00000000" w:rsidRPr="00000000">
        <w:rPr>
          <w:b w:val="1"/>
          <w:i w:val="1"/>
          <w:sz w:val="24"/>
          <w:szCs w:val="24"/>
          <w:rtl w:val="0"/>
        </w:rPr>
        <w:t xml:space="preserve">Guidance specific to this assessment:</w:t>
      </w:r>
      <w:r w:rsidDel="00000000" w:rsidR="00000000" w:rsidRPr="00000000">
        <w:rPr>
          <w:i w:val="1"/>
          <w:sz w:val="24"/>
          <w:szCs w:val="24"/>
          <w:rtl w:val="0"/>
        </w:rPr>
        <w:t xml:space="preserve"> </w:t>
      </w:r>
    </w:p>
    <w:p w:rsidR="00000000" w:rsidDel="00000000" w:rsidP="00000000" w:rsidRDefault="00000000" w:rsidRPr="00000000" w14:paraId="000000EE">
      <w:pPr>
        <w:jc w:val="both"/>
        <w:rPr>
          <w:sz w:val="24"/>
          <w:szCs w:val="24"/>
        </w:rPr>
      </w:pPr>
      <w:r w:rsidDel="00000000" w:rsidR="00000000" w:rsidRPr="00000000">
        <w:rPr>
          <w:i w:val="1"/>
          <w:sz w:val="24"/>
          <w:szCs w:val="24"/>
          <w:rtl w:val="0"/>
        </w:rPr>
        <w:t xml:space="preserve">Your ability to apply appropriate theoretical and practical methods to the analysis and solution of engineering problems relating to structures will be tested here. The design and simulation of pneumatic circuits on relevant software will be essential in this subject. Clear logical layout and effective circuit design will be rewarded with higher marks. </w:t>
      </w:r>
      <w:r w:rsidDel="00000000" w:rsidR="00000000" w:rsidRPr="00000000">
        <w:rPr>
          <w:rtl w:val="0"/>
        </w:rPr>
      </w:r>
    </w:p>
    <w:p w:rsidR="00000000" w:rsidDel="00000000" w:rsidP="00000000" w:rsidRDefault="00000000" w:rsidRPr="00000000" w14:paraId="000000EF">
      <w:pPr>
        <w:jc w:val="both"/>
        <w:rPr>
          <w:sz w:val="24"/>
          <w:szCs w:val="24"/>
        </w:rPr>
      </w:pPr>
      <w:r w:rsidDel="00000000" w:rsidR="00000000" w:rsidRPr="00000000">
        <w:rPr>
          <w:rtl w:val="0"/>
        </w:rPr>
      </w:r>
    </w:p>
    <w:p w:rsidR="00000000" w:rsidDel="00000000" w:rsidP="00000000" w:rsidRDefault="00000000" w:rsidRPr="00000000" w14:paraId="000000F0">
      <w:pPr>
        <w:jc w:val="both"/>
        <w:rPr>
          <w:sz w:val="24"/>
          <w:szCs w:val="24"/>
        </w:rPr>
      </w:pPr>
      <w:r w:rsidDel="00000000" w:rsidR="00000000" w:rsidRPr="00000000">
        <w:rPr>
          <w:rtl w:val="0"/>
        </w:rPr>
      </w:r>
    </w:p>
    <w:p w:rsidR="00000000" w:rsidDel="00000000" w:rsidP="00000000" w:rsidRDefault="00000000" w:rsidRPr="00000000" w14:paraId="000000F1">
      <w:pPr>
        <w:numPr>
          <w:ilvl w:val="0"/>
          <w:numId w:val="1"/>
        </w:numPr>
        <w:ind w:left="360" w:hanging="360"/>
        <w:jc w:val="both"/>
        <w:rPr>
          <w:b w:val="1"/>
          <w:sz w:val="24"/>
          <w:szCs w:val="24"/>
        </w:rPr>
      </w:pPr>
      <w:r w:rsidDel="00000000" w:rsidR="00000000" w:rsidRPr="00000000">
        <w:rPr>
          <w:b w:val="1"/>
          <w:sz w:val="24"/>
          <w:szCs w:val="24"/>
          <w:rtl w:val="0"/>
        </w:rPr>
        <w:t xml:space="preserve">Transferable Skills for Life and Professional Practice </w:t>
      </w:r>
    </w:p>
    <w:p w:rsidR="00000000" w:rsidDel="00000000" w:rsidP="00000000" w:rsidRDefault="00000000" w:rsidRPr="00000000" w14:paraId="000000F2">
      <w:pPr>
        <w:jc w:val="both"/>
        <w:rPr>
          <w:sz w:val="24"/>
          <w:szCs w:val="24"/>
        </w:rPr>
      </w:pPr>
      <w:r w:rsidDel="00000000" w:rsidR="00000000" w:rsidRPr="00000000">
        <w:rPr>
          <w:sz w:val="24"/>
          <w:szCs w:val="24"/>
          <w:rtl w:val="0"/>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000000" w:rsidDel="00000000" w:rsidP="00000000" w:rsidRDefault="00000000" w:rsidRPr="00000000" w14:paraId="000000F3">
      <w:pPr>
        <w:jc w:val="both"/>
        <w:rPr>
          <w:sz w:val="24"/>
          <w:szCs w:val="24"/>
        </w:rPr>
      </w:pPr>
      <w:r w:rsidDel="00000000" w:rsidR="00000000" w:rsidRPr="00000000">
        <w:rPr>
          <w:rtl w:val="0"/>
        </w:rPr>
      </w:r>
    </w:p>
    <w:p w:rsidR="00000000" w:rsidDel="00000000" w:rsidP="00000000" w:rsidRDefault="00000000" w:rsidRPr="00000000" w14:paraId="000000F4">
      <w:pPr>
        <w:jc w:val="both"/>
        <w:rPr>
          <w:sz w:val="24"/>
          <w:szCs w:val="24"/>
        </w:rPr>
      </w:pPr>
      <w:r w:rsidDel="00000000" w:rsidR="00000000" w:rsidRPr="00000000">
        <w:rPr>
          <w:rtl w:val="0"/>
        </w:rPr>
      </w:r>
    </w:p>
    <w:p w:rsidR="00000000" w:rsidDel="00000000" w:rsidP="00000000" w:rsidRDefault="00000000" w:rsidRPr="00000000" w14:paraId="000000F5">
      <w:pPr>
        <w:jc w:val="both"/>
        <w:rPr>
          <w:i w:val="1"/>
          <w:sz w:val="24"/>
          <w:szCs w:val="24"/>
        </w:rPr>
      </w:pPr>
      <w:r w:rsidDel="00000000" w:rsidR="00000000" w:rsidRPr="00000000">
        <w:rPr>
          <w:b w:val="1"/>
          <w:i w:val="1"/>
          <w:sz w:val="24"/>
          <w:szCs w:val="24"/>
          <w:rtl w:val="0"/>
        </w:rPr>
        <w:t xml:space="preserve">Guidance specific to this assessment:</w:t>
      </w:r>
      <w:r w:rsidDel="00000000" w:rsidR="00000000" w:rsidRPr="00000000">
        <w:rPr>
          <w:i w:val="1"/>
          <w:sz w:val="24"/>
          <w:szCs w:val="24"/>
          <w:rtl w:val="0"/>
        </w:rPr>
        <w:t xml:space="preserve"> Your ability to demonstrate key transferrable skills in problem formulation and decision making, communicating effectively and interpreting experimental results will be tested here. Drawing sound conclusions and logical recommendations from your results will be awarded more marks.</w:t>
      </w:r>
    </w:p>
    <w:p w:rsidR="00000000" w:rsidDel="00000000" w:rsidP="00000000" w:rsidRDefault="00000000" w:rsidRPr="00000000" w14:paraId="000000F6">
      <w:pPr>
        <w:jc w:val="both"/>
        <w:rPr>
          <w:sz w:val="24"/>
          <w:szCs w:val="24"/>
        </w:rPr>
      </w:pPr>
      <w:r w:rsidDel="00000000" w:rsidR="00000000" w:rsidRPr="00000000">
        <w:rPr>
          <w:rtl w:val="0"/>
        </w:rPr>
      </w:r>
    </w:p>
    <w:p w:rsidR="00000000" w:rsidDel="00000000" w:rsidP="00000000" w:rsidRDefault="00000000" w:rsidRPr="00000000" w14:paraId="000000F7">
      <w:pPr>
        <w:jc w:val="both"/>
        <w:rPr>
          <w:sz w:val="24"/>
          <w:szCs w:val="24"/>
        </w:rPr>
      </w:pPr>
      <w:r w:rsidDel="00000000" w:rsidR="00000000" w:rsidRPr="00000000">
        <w:rPr>
          <w:rtl w:val="0"/>
        </w:rPr>
      </w:r>
    </w:p>
    <w:p w:rsidR="00000000" w:rsidDel="00000000" w:rsidP="00000000" w:rsidRDefault="00000000" w:rsidRPr="00000000" w14:paraId="000000F8">
      <w:pPr>
        <w:jc w:val="both"/>
        <w:rPr>
          <w:sz w:val="24"/>
          <w:szCs w:val="24"/>
        </w:rPr>
      </w:pPr>
      <w:r w:rsidDel="00000000" w:rsidR="00000000" w:rsidRPr="00000000">
        <w:rPr>
          <w:rtl w:val="0"/>
        </w:rPr>
      </w:r>
    </w:p>
    <w:p w:rsidR="00000000" w:rsidDel="00000000" w:rsidP="00000000" w:rsidRDefault="00000000" w:rsidRPr="00000000" w14:paraId="000000F9">
      <w:pPr>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FA">
      <w:pPr>
        <w:jc w:val="both"/>
        <w:rPr>
          <w:sz w:val="24"/>
          <w:szCs w:val="24"/>
        </w:rPr>
      </w:pPr>
      <w:r w:rsidDel="00000000" w:rsidR="00000000" w:rsidRPr="00000000">
        <w:rPr>
          <w:rtl w:val="0"/>
        </w:rPr>
      </w:r>
    </w:p>
    <w:tbl>
      <w:tblPr>
        <w:tblStyle w:val="Table7"/>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blHeader w:val="0"/>
        </w:trPr>
        <w:tc>
          <w:tcPr>
            <w:shd w:fill="bfbfbf" w:val="clear"/>
          </w:tcPr>
          <w:p w:rsidR="00000000" w:rsidDel="00000000" w:rsidP="00000000" w:rsidRDefault="00000000" w:rsidRPr="00000000" w14:paraId="000000FB">
            <w:pPr>
              <w:rPr>
                <w:sz w:val="24"/>
                <w:szCs w:val="24"/>
              </w:rPr>
            </w:pPr>
            <w:r w:rsidDel="00000000" w:rsidR="00000000" w:rsidRPr="00000000">
              <w:rPr>
                <w:b w:val="1"/>
                <w:smallCaps w:val="1"/>
                <w:sz w:val="24"/>
                <w:szCs w:val="24"/>
                <w:rtl w:val="0"/>
              </w:rPr>
              <w:t xml:space="preserve">     STUDENT FEEDBACK FORM</w:t>
            </w:r>
            <w:r w:rsidDel="00000000" w:rsidR="00000000" w:rsidRPr="00000000">
              <w:rPr>
                <w:rtl w:val="0"/>
              </w:rPr>
            </w:r>
          </w:p>
        </w:tc>
      </w:tr>
    </w:tbl>
    <w:p w:rsidR="00000000" w:rsidDel="00000000" w:rsidP="00000000" w:rsidRDefault="00000000" w:rsidRPr="00000000" w14:paraId="000000FC">
      <w:pPr>
        <w:rPr>
          <w:sz w:val="24"/>
          <w:szCs w:val="24"/>
        </w:rPr>
      </w:pPr>
      <w:r w:rsidDel="00000000" w:rsidR="00000000" w:rsidRPr="00000000">
        <w:rPr>
          <w:rtl w:val="0"/>
        </w:rPr>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720"/>
          <w:tab w:val="left" w:pos="144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sectPr>
          <w:headerReference r:id="rId26" w:type="default"/>
          <w:footerReference r:id="rId27" w:type="default"/>
          <w:pgSz w:h="16834" w:w="11894" w:orient="portrait"/>
          <w:pgMar w:bottom="720" w:top="720" w:left="720" w:right="720" w:header="706" w:footer="454"/>
          <w:pgNumType w:start="1"/>
        </w:sect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section details the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extent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FE">
      <w:pPr>
        <w:rPr>
          <w:b w:val="1"/>
          <w:sz w:val="24"/>
          <w:szCs w:val="24"/>
        </w:rPr>
      </w:pPr>
      <w:r w:rsidDel="00000000" w:rsidR="00000000" w:rsidRPr="00000000">
        <w:rPr>
          <w:rtl w:val="0"/>
        </w:rPr>
      </w:r>
    </w:p>
    <w:tbl>
      <w:tblPr>
        <w:tblStyle w:val="Table8"/>
        <w:tblW w:w="10443.999999999998" w:type="dxa"/>
        <w:jc w:val="left"/>
        <w:tblInd w:w="0.0" w:type="dxa"/>
        <w:tblLayout w:type="fixed"/>
        <w:tblLook w:val="0400"/>
      </w:tblPr>
      <w:tblGrid>
        <w:gridCol w:w="8708"/>
        <w:gridCol w:w="869"/>
        <w:gridCol w:w="867"/>
        <w:tblGridChange w:id="0">
          <w:tblGrid>
            <w:gridCol w:w="8708"/>
            <w:gridCol w:w="869"/>
            <w:gridCol w:w="867"/>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FF">
            <w:pPr>
              <w:rPr>
                <w:b w:val="1"/>
                <w:sz w:val="24"/>
                <w:szCs w:val="24"/>
              </w:rPr>
            </w:pPr>
            <w:r w:rsidDel="00000000" w:rsidR="00000000" w:rsidRPr="00000000">
              <w:rPr>
                <w:b w:val="1"/>
                <w:sz w:val="24"/>
                <w:szCs w:val="24"/>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100">
            <w:pPr>
              <w:ind w:left="34" w:right="113" w:firstLine="0"/>
              <w:jc w:val="center"/>
              <w:rPr>
                <w:b w:val="1"/>
                <w:sz w:val="24"/>
                <w:szCs w:val="24"/>
              </w:rPr>
            </w:pPr>
            <w:r w:rsidDel="00000000" w:rsidR="00000000" w:rsidRPr="00000000">
              <w:rPr>
                <w:b w:val="1"/>
                <w:sz w:val="24"/>
                <w:szCs w:val="24"/>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01">
            <w:pPr>
              <w:ind w:left="113" w:right="113" w:firstLine="0"/>
              <w:jc w:val="center"/>
              <w:rPr>
                <w:b w:val="1"/>
                <w:sz w:val="24"/>
                <w:szCs w:val="24"/>
              </w:rPr>
            </w:pPr>
            <w:r w:rsidDel="00000000" w:rsidR="00000000" w:rsidRPr="00000000">
              <w:rPr>
                <w:b w:val="1"/>
                <w:sz w:val="24"/>
                <w:szCs w:val="24"/>
                <w:rtl w:val="0"/>
              </w:rPr>
              <w:t xml:space="preserve">Marks </w:t>
            </w:r>
          </w:p>
          <w:p w:rsidR="00000000" w:rsidDel="00000000" w:rsidP="00000000" w:rsidRDefault="00000000" w:rsidRPr="00000000" w14:paraId="00000102">
            <w:pPr>
              <w:ind w:left="113" w:right="113" w:firstLine="0"/>
              <w:jc w:val="center"/>
              <w:rPr>
                <w:b w:val="1"/>
                <w:sz w:val="24"/>
                <w:szCs w:val="24"/>
              </w:rPr>
            </w:pPr>
            <w:r w:rsidDel="00000000" w:rsidR="00000000" w:rsidRPr="00000000">
              <w:rPr>
                <w:b w:val="1"/>
                <w:sz w:val="24"/>
                <w:szCs w:val="24"/>
                <w:rtl w:val="0"/>
              </w:rPr>
              <w:t xml:space="preserve">awarded</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03">
            <w:pPr>
              <w:rPr>
                <w:b w:val="1"/>
                <w:sz w:val="24"/>
                <w:szCs w:val="24"/>
              </w:rPr>
            </w:pPr>
            <w:r w:rsidDel="00000000" w:rsidR="00000000" w:rsidRPr="00000000">
              <w:rPr>
                <w:b w:val="1"/>
                <w:sz w:val="24"/>
                <w:szCs w:val="24"/>
                <w:rtl w:val="0"/>
              </w:rPr>
              <w:t xml:space="preserve">1. Engagement with Literature Skills</w:t>
            </w:r>
          </w:p>
          <w:p w:rsidR="00000000" w:rsidDel="00000000" w:rsidP="00000000" w:rsidRDefault="00000000" w:rsidRPr="00000000" w14:paraId="00000104">
            <w:pPr>
              <w:spacing w:after="120" w:lineRule="auto"/>
              <w:rPr>
                <w:sz w:val="24"/>
                <w:szCs w:val="24"/>
              </w:rPr>
            </w:pPr>
            <w:r w:rsidDel="00000000" w:rsidR="00000000" w:rsidRPr="00000000">
              <w:rPr>
                <w:sz w:val="24"/>
                <w:szCs w:val="2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05">
            <w:pPr>
              <w:jc w:val="center"/>
              <w:rPr>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06">
            <w:pPr>
              <w:jc w:val="center"/>
              <w:rPr>
                <w:sz w:val="24"/>
                <w:szCs w:val="24"/>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07">
            <w:pPr>
              <w:spacing w:after="120" w:lineRule="auto"/>
              <w:rPr>
                <w:sz w:val="24"/>
                <w:szCs w:val="24"/>
              </w:rPr>
            </w:pPr>
            <w:r w:rsidDel="00000000" w:rsidR="00000000" w:rsidRPr="00000000">
              <w:rPr>
                <w:rtl w:val="0"/>
              </w:rPr>
            </w:r>
          </w:p>
          <w:p w:rsidR="00000000" w:rsidDel="00000000" w:rsidP="00000000" w:rsidRDefault="00000000" w:rsidRPr="00000000" w14:paraId="00000108">
            <w:pPr>
              <w:spacing w:after="120" w:lineRule="auto"/>
              <w:rPr>
                <w:sz w:val="24"/>
                <w:szCs w:val="24"/>
              </w:rPr>
            </w:pPr>
            <w:r w:rsidDel="00000000" w:rsidR="00000000" w:rsidRPr="00000000">
              <w:rPr>
                <w:rtl w:val="0"/>
              </w:rPr>
            </w:r>
          </w:p>
          <w:p w:rsidR="00000000" w:rsidDel="00000000" w:rsidP="00000000" w:rsidRDefault="00000000" w:rsidRPr="00000000" w14:paraId="00000109">
            <w:pPr>
              <w:spacing w:after="120" w:lineRule="auto"/>
              <w:rPr>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0A">
            <w:pPr>
              <w:jc w:val="center"/>
              <w:rPr>
                <w:sz w:val="24"/>
                <w:szCs w:val="24"/>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0B">
            <w:pPr>
              <w:jc w:val="center"/>
              <w:rPr>
                <w:sz w:val="24"/>
                <w:szCs w:val="24"/>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0D">
            <w:pPr>
              <w:jc w:val="center"/>
              <w:rPr>
                <w:sz w:val="24"/>
                <w:szCs w:val="24"/>
              </w:rPr>
            </w:pPr>
            <w:r w:rsidDel="00000000" w:rsidR="00000000" w:rsidRPr="00000000">
              <w:rPr>
                <w:sz w:val="24"/>
                <w:szCs w:val="24"/>
                <w:rtl w:val="0"/>
              </w:rPr>
              <w:t xml:space="preserve">10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0F">
            <w:pPr>
              <w:rPr>
                <w:b w:val="1"/>
                <w:sz w:val="24"/>
                <w:szCs w:val="24"/>
              </w:rPr>
            </w:pPr>
            <w:r w:rsidDel="00000000" w:rsidR="00000000" w:rsidRPr="00000000">
              <w:rPr>
                <w:b w:val="1"/>
                <w:sz w:val="24"/>
                <w:szCs w:val="24"/>
                <w:rtl w:val="0"/>
              </w:rPr>
              <w:t xml:space="preserve">2. Knowledge and Understanding Skills</w:t>
            </w:r>
          </w:p>
          <w:p w:rsidR="00000000" w:rsidDel="00000000" w:rsidP="00000000" w:rsidRDefault="00000000" w:rsidRPr="00000000" w14:paraId="00000110">
            <w:pPr>
              <w:spacing w:after="120" w:lineRule="auto"/>
              <w:rPr>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11">
            <w:pPr>
              <w:jc w:val="center"/>
              <w:rPr>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12">
            <w:pPr>
              <w:jc w:val="center"/>
              <w:rPr>
                <w:sz w:val="24"/>
                <w:szCs w:val="24"/>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13">
            <w:pPr>
              <w:spacing w:after="120" w:lineRule="auto"/>
              <w:rPr>
                <w:sz w:val="24"/>
                <w:szCs w:val="24"/>
              </w:rPr>
            </w:pPr>
            <w:r w:rsidDel="00000000" w:rsidR="00000000" w:rsidRPr="00000000">
              <w:rPr>
                <w:rtl w:val="0"/>
              </w:rPr>
            </w:r>
          </w:p>
          <w:p w:rsidR="00000000" w:rsidDel="00000000" w:rsidP="00000000" w:rsidRDefault="00000000" w:rsidRPr="00000000" w14:paraId="00000114">
            <w:pPr>
              <w:spacing w:after="120" w:lineRule="auto"/>
              <w:rPr>
                <w:sz w:val="24"/>
                <w:szCs w:val="24"/>
              </w:rPr>
            </w:pPr>
            <w:r w:rsidDel="00000000" w:rsidR="00000000" w:rsidRPr="00000000">
              <w:rPr>
                <w:rtl w:val="0"/>
              </w:rPr>
            </w:r>
          </w:p>
          <w:p w:rsidR="00000000" w:rsidDel="00000000" w:rsidP="00000000" w:rsidRDefault="00000000" w:rsidRPr="00000000" w14:paraId="00000115">
            <w:pPr>
              <w:spacing w:after="120" w:lineRule="auto"/>
              <w:rPr>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16">
            <w:pPr>
              <w:jc w:val="center"/>
              <w:rPr>
                <w:sz w:val="24"/>
                <w:szCs w:val="24"/>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17">
            <w:pPr>
              <w:jc w:val="center"/>
              <w:rPr>
                <w:sz w:val="24"/>
                <w:szCs w:val="24"/>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19">
            <w:pPr>
              <w:jc w:val="center"/>
              <w:rPr>
                <w:sz w:val="24"/>
                <w:szCs w:val="24"/>
              </w:rPr>
            </w:pPr>
            <w:r w:rsidDel="00000000" w:rsidR="00000000" w:rsidRPr="00000000">
              <w:rPr>
                <w:sz w:val="24"/>
                <w:szCs w:val="24"/>
                <w:rtl w:val="0"/>
              </w:rPr>
              <w:t xml:space="preserve">30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1B">
            <w:pPr>
              <w:rPr>
                <w:b w:val="1"/>
                <w:sz w:val="24"/>
                <w:szCs w:val="24"/>
              </w:rPr>
            </w:pPr>
            <w:r w:rsidDel="00000000" w:rsidR="00000000" w:rsidRPr="00000000">
              <w:rPr>
                <w:b w:val="1"/>
                <w:sz w:val="24"/>
                <w:szCs w:val="24"/>
                <w:rtl w:val="0"/>
              </w:rPr>
              <w:t xml:space="preserve">3. Cognitive and Intellectual Skills</w:t>
            </w:r>
          </w:p>
          <w:p w:rsidR="00000000" w:rsidDel="00000000" w:rsidP="00000000" w:rsidRDefault="00000000" w:rsidRPr="00000000" w14:paraId="0000011C">
            <w:pPr>
              <w:spacing w:after="120" w:lineRule="auto"/>
              <w:rPr>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1D">
            <w:pPr>
              <w:jc w:val="center"/>
              <w:rPr>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1E">
            <w:pPr>
              <w:jc w:val="center"/>
              <w:rPr>
                <w:sz w:val="24"/>
                <w:szCs w:val="24"/>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1F">
            <w:pPr>
              <w:spacing w:after="120" w:lineRule="auto"/>
              <w:rPr>
                <w:sz w:val="24"/>
                <w:szCs w:val="24"/>
              </w:rPr>
            </w:pPr>
            <w:r w:rsidDel="00000000" w:rsidR="00000000" w:rsidRPr="00000000">
              <w:rPr>
                <w:rtl w:val="0"/>
              </w:rPr>
            </w:r>
          </w:p>
          <w:p w:rsidR="00000000" w:rsidDel="00000000" w:rsidP="00000000" w:rsidRDefault="00000000" w:rsidRPr="00000000" w14:paraId="00000120">
            <w:pPr>
              <w:spacing w:after="120" w:lineRule="auto"/>
              <w:rPr>
                <w:sz w:val="24"/>
                <w:szCs w:val="24"/>
              </w:rPr>
            </w:pPr>
            <w:r w:rsidDel="00000000" w:rsidR="00000000" w:rsidRPr="00000000">
              <w:rPr>
                <w:rtl w:val="0"/>
              </w:rPr>
            </w:r>
          </w:p>
          <w:p w:rsidR="00000000" w:rsidDel="00000000" w:rsidP="00000000" w:rsidRDefault="00000000" w:rsidRPr="00000000" w14:paraId="00000121">
            <w:pPr>
              <w:spacing w:after="120" w:lineRule="auto"/>
              <w:rPr>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22">
            <w:pPr>
              <w:jc w:val="center"/>
              <w:rPr>
                <w:sz w:val="24"/>
                <w:szCs w:val="24"/>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23">
            <w:pPr>
              <w:jc w:val="center"/>
              <w:rPr>
                <w:sz w:val="24"/>
                <w:szCs w:val="24"/>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25">
            <w:pPr>
              <w:jc w:val="center"/>
              <w:rPr>
                <w:sz w:val="24"/>
                <w:szCs w:val="24"/>
              </w:rPr>
            </w:pPr>
            <w:r w:rsidDel="00000000" w:rsidR="00000000" w:rsidRPr="00000000">
              <w:rPr>
                <w:sz w:val="24"/>
                <w:szCs w:val="24"/>
                <w:rtl w:val="0"/>
              </w:rPr>
              <w:t xml:space="preserve">25</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27">
            <w:pPr>
              <w:rPr>
                <w:b w:val="1"/>
                <w:sz w:val="24"/>
                <w:szCs w:val="24"/>
              </w:rPr>
            </w:pPr>
            <w:r w:rsidDel="00000000" w:rsidR="00000000" w:rsidRPr="00000000">
              <w:rPr>
                <w:b w:val="1"/>
                <w:sz w:val="24"/>
                <w:szCs w:val="24"/>
                <w:rtl w:val="0"/>
              </w:rPr>
              <w:t xml:space="preserve">4. Practical Application Skills</w:t>
            </w:r>
          </w:p>
          <w:p w:rsidR="00000000" w:rsidDel="00000000" w:rsidP="00000000" w:rsidRDefault="00000000" w:rsidRPr="00000000" w14:paraId="00000128">
            <w:pPr>
              <w:spacing w:after="120" w:lineRule="auto"/>
              <w:rPr>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29">
            <w:pPr>
              <w:jc w:val="center"/>
              <w:rPr>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2A">
            <w:pPr>
              <w:jc w:val="center"/>
              <w:rPr>
                <w:sz w:val="24"/>
                <w:szCs w:val="24"/>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2B">
            <w:pPr>
              <w:spacing w:after="120" w:lineRule="auto"/>
              <w:rPr>
                <w:sz w:val="24"/>
                <w:szCs w:val="24"/>
              </w:rPr>
            </w:pPr>
            <w:r w:rsidDel="00000000" w:rsidR="00000000" w:rsidRPr="00000000">
              <w:rPr>
                <w:rtl w:val="0"/>
              </w:rPr>
            </w:r>
          </w:p>
          <w:p w:rsidR="00000000" w:rsidDel="00000000" w:rsidP="00000000" w:rsidRDefault="00000000" w:rsidRPr="00000000" w14:paraId="0000012C">
            <w:pPr>
              <w:spacing w:after="120" w:lineRule="auto"/>
              <w:rPr>
                <w:sz w:val="24"/>
                <w:szCs w:val="24"/>
              </w:rPr>
            </w:pPr>
            <w:r w:rsidDel="00000000" w:rsidR="00000000" w:rsidRPr="00000000">
              <w:rPr>
                <w:rtl w:val="0"/>
              </w:rPr>
            </w:r>
          </w:p>
          <w:p w:rsidR="00000000" w:rsidDel="00000000" w:rsidP="00000000" w:rsidRDefault="00000000" w:rsidRPr="00000000" w14:paraId="0000012D">
            <w:pPr>
              <w:spacing w:after="120" w:lineRule="auto"/>
              <w:rPr>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2E">
            <w:pPr>
              <w:jc w:val="center"/>
              <w:rPr>
                <w:sz w:val="24"/>
                <w:szCs w:val="24"/>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2F">
            <w:pPr>
              <w:jc w:val="center"/>
              <w:rPr>
                <w:sz w:val="24"/>
                <w:szCs w:val="24"/>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31">
            <w:pPr>
              <w:jc w:val="center"/>
              <w:rPr>
                <w:sz w:val="24"/>
                <w:szCs w:val="24"/>
              </w:rPr>
            </w:pPr>
            <w:r w:rsidDel="00000000" w:rsidR="00000000" w:rsidRPr="00000000">
              <w:rPr>
                <w:sz w:val="24"/>
                <w:szCs w:val="24"/>
                <w:rtl w:val="0"/>
              </w:rPr>
              <w:t xml:space="preserve">30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33">
            <w:pPr>
              <w:rPr>
                <w:b w:val="1"/>
                <w:sz w:val="24"/>
                <w:szCs w:val="24"/>
              </w:rPr>
            </w:pPr>
            <w:r w:rsidDel="00000000" w:rsidR="00000000" w:rsidRPr="00000000">
              <w:rPr>
                <w:b w:val="1"/>
                <w:sz w:val="24"/>
                <w:szCs w:val="24"/>
                <w:rtl w:val="0"/>
              </w:rPr>
              <w:t xml:space="preserve">5. Transferable Skills for Life and Professional Practice</w:t>
            </w:r>
          </w:p>
          <w:p w:rsidR="00000000" w:rsidDel="00000000" w:rsidP="00000000" w:rsidRDefault="00000000" w:rsidRPr="00000000" w14:paraId="00000134">
            <w:pPr>
              <w:spacing w:after="120" w:lineRule="auto"/>
              <w:rPr>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135">
            <w:pPr>
              <w:jc w:val="center"/>
              <w:rPr>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136">
            <w:pPr>
              <w:jc w:val="center"/>
              <w:rPr>
                <w:sz w:val="24"/>
                <w:szCs w:val="24"/>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137">
            <w:pPr>
              <w:spacing w:after="120" w:lineRule="auto"/>
              <w:rPr>
                <w:sz w:val="24"/>
                <w:szCs w:val="24"/>
              </w:rPr>
            </w:pPr>
            <w:r w:rsidDel="00000000" w:rsidR="00000000" w:rsidRPr="00000000">
              <w:rPr>
                <w:rtl w:val="0"/>
              </w:rPr>
            </w:r>
          </w:p>
          <w:p w:rsidR="00000000" w:rsidDel="00000000" w:rsidP="00000000" w:rsidRDefault="00000000" w:rsidRPr="00000000" w14:paraId="00000138">
            <w:pPr>
              <w:spacing w:after="120" w:lineRule="auto"/>
              <w:rPr>
                <w:sz w:val="24"/>
                <w:szCs w:val="24"/>
              </w:rPr>
            </w:pPr>
            <w:r w:rsidDel="00000000" w:rsidR="00000000" w:rsidRPr="00000000">
              <w:rPr>
                <w:rtl w:val="0"/>
              </w:rPr>
            </w:r>
          </w:p>
          <w:p w:rsidR="00000000" w:rsidDel="00000000" w:rsidP="00000000" w:rsidRDefault="00000000" w:rsidRPr="00000000" w14:paraId="00000139">
            <w:pPr>
              <w:spacing w:after="120" w:lineRule="auto"/>
              <w:rPr>
                <w:sz w:val="24"/>
                <w:szCs w:val="2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13A">
            <w:pPr>
              <w:jc w:val="center"/>
              <w:rPr>
                <w:sz w:val="24"/>
                <w:szCs w:val="24"/>
              </w:rPr>
            </w:pPr>
            <w:r w:rsidDel="00000000" w:rsidR="00000000" w:rsidRPr="00000000">
              <w:rPr>
                <w:sz w:val="24"/>
                <w:szCs w:val="24"/>
                <w:rtl w:val="0"/>
              </w:rPr>
              <w:t xml:space="preserve">5</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3B">
            <w:pPr>
              <w:jc w:val="center"/>
              <w:rPr>
                <w:sz w:val="24"/>
                <w:szCs w:val="24"/>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1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13D">
            <w:pPr>
              <w:jc w:val="center"/>
              <w:rPr>
                <w:sz w:val="24"/>
                <w:szCs w:val="24"/>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c>
      </w:tr>
    </w:tbl>
    <w:p w:rsidR="00000000" w:rsidDel="00000000" w:rsidP="00000000" w:rsidRDefault="00000000" w:rsidRPr="00000000" w14:paraId="0000013F">
      <w:pPr>
        <w:ind w:left="284" w:right="531" w:firstLine="0"/>
        <w:rPr>
          <w:b w:val="1"/>
          <w:sz w:val="24"/>
          <w:szCs w:val="24"/>
        </w:rPr>
      </w:pPr>
      <w:r w:rsidDel="00000000" w:rsidR="00000000" w:rsidRPr="00000000">
        <w:rPr>
          <w:rtl w:val="0"/>
        </w:rPr>
      </w:r>
    </w:p>
    <w:tbl>
      <w:tblPr>
        <w:tblStyle w:val="Table9"/>
        <w:tblW w:w="1066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641"/>
        <w:gridCol w:w="1060"/>
        <w:tblGridChange w:id="0">
          <w:tblGrid>
            <w:gridCol w:w="6062"/>
            <w:gridCol w:w="2903"/>
            <w:gridCol w:w="641"/>
            <w:gridCol w:w="1060"/>
          </w:tblGrid>
        </w:tblGridChange>
      </w:tblGrid>
      <w:tr>
        <w:trPr>
          <w:cantSplit w:val="1"/>
          <w:tblHeader w:val="0"/>
        </w:trPr>
        <w:tc>
          <w:tcPr>
            <w:vMerge w:val="restart"/>
            <w:shd w:fill="d9d9d9" w:val="clear"/>
            <w:vAlign w:val="center"/>
          </w:tcPr>
          <w:p w:rsidR="00000000" w:rsidDel="00000000" w:rsidP="00000000" w:rsidRDefault="00000000" w:rsidRPr="00000000" w14:paraId="00000140">
            <w:pPr>
              <w:rPr>
                <w:sz w:val="24"/>
                <w:szCs w:val="24"/>
              </w:rPr>
            </w:pPr>
            <w:r w:rsidDel="00000000" w:rsidR="00000000" w:rsidRPr="00000000">
              <w:rPr>
                <w:b w:val="1"/>
                <w:sz w:val="24"/>
                <w:szCs w:val="24"/>
                <w:rtl w:val="0"/>
              </w:rPr>
              <w:t xml:space="preserve">Assessment Mark </w:t>
            </w:r>
            <w:r w:rsidDel="00000000" w:rsidR="00000000" w:rsidRPr="00000000">
              <w:rPr>
                <w:sz w:val="24"/>
                <w:szCs w:val="24"/>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141">
            <w:pPr>
              <w:rPr>
                <w:b w:val="1"/>
                <w:sz w:val="24"/>
                <w:szCs w:val="24"/>
              </w:rPr>
            </w:pPr>
            <w:r w:rsidDel="00000000" w:rsidR="00000000" w:rsidRPr="00000000">
              <w:rPr>
                <w:b w:val="1"/>
                <w:sz w:val="24"/>
                <w:szCs w:val="24"/>
                <w:rtl w:val="0"/>
              </w:rPr>
              <w:t xml:space="preserve">Late Submission Penalties (tick if appropriate)</w:t>
            </w:r>
          </w:p>
        </w:tc>
        <w:tc>
          <w:tcPr>
            <w:vMerge w:val="restart"/>
            <w:vAlign w:val="center"/>
          </w:tcPr>
          <w:p w:rsidR="00000000" w:rsidDel="00000000" w:rsidP="00000000" w:rsidRDefault="00000000" w:rsidRPr="00000000" w14:paraId="00000143">
            <w:pPr>
              <w:jc w:val="right"/>
              <w:rPr>
                <w:b w:val="1"/>
                <w:sz w:val="24"/>
                <w:szCs w:val="24"/>
              </w:rPr>
            </w:pPr>
            <w:r w:rsidDel="00000000" w:rsidR="00000000" w:rsidRPr="00000000">
              <w:rPr>
                <w:b w:val="1"/>
                <w:sz w:val="24"/>
                <w:szCs w:val="24"/>
                <w:rtl w:val="0"/>
              </w:rPr>
              <w:t xml:space="preserve">%</w:t>
            </w:r>
          </w:p>
        </w:tc>
      </w:tr>
      <w:tr>
        <w:trPr>
          <w:cantSplit w:val="1"/>
          <w:tblHeader w:val="0"/>
        </w:trPr>
        <w:tc>
          <w:tcPr>
            <w:vMerge w:val="continue"/>
            <w:shd w:fill="d9d9d9" w:val="clear"/>
            <w:vAlign w:val="center"/>
          </w:tcPr>
          <w:p w:rsidR="00000000" w:rsidDel="00000000" w:rsidP="00000000" w:rsidRDefault="00000000" w:rsidRPr="00000000" w14:paraId="000001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rPr>
            </w:pPr>
            <w:r w:rsidDel="00000000" w:rsidR="00000000" w:rsidRPr="00000000">
              <w:rPr>
                <w:rtl w:val="0"/>
              </w:rPr>
            </w:r>
          </w:p>
        </w:tc>
        <w:tc>
          <w:tcPr>
            <w:vAlign w:val="bottom"/>
          </w:tcPr>
          <w:p w:rsidR="00000000" w:rsidDel="00000000" w:rsidP="00000000" w:rsidRDefault="00000000" w:rsidRPr="00000000" w14:paraId="00000145">
            <w:pPr>
              <w:rPr>
                <w:b w:val="1"/>
                <w:sz w:val="24"/>
                <w:szCs w:val="24"/>
              </w:rPr>
            </w:pPr>
            <w:r w:rsidDel="00000000" w:rsidR="00000000" w:rsidRPr="00000000">
              <w:rPr>
                <w:sz w:val="24"/>
                <w:szCs w:val="24"/>
                <w:rtl w:val="0"/>
              </w:rPr>
              <w:t xml:space="preserve">Up to 1 week late (40% Max)</w:t>
            </w:r>
            <w:r w:rsidDel="00000000" w:rsidR="00000000" w:rsidRPr="00000000">
              <w:rPr>
                <w:rtl w:val="0"/>
              </w:rPr>
            </w:r>
          </w:p>
        </w:tc>
        <w:tc>
          <w:tcPr>
            <w:vAlign w:val="bottom"/>
          </w:tcPr>
          <w:p w:rsidR="00000000" w:rsidDel="00000000" w:rsidP="00000000" w:rsidRDefault="00000000" w:rsidRPr="00000000" w14:paraId="00000146">
            <w:pPr>
              <w:jc w:val="center"/>
              <w:rPr>
                <w:sz w:val="24"/>
                <w:szCs w:val="24"/>
              </w:rPr>
            </w:pPr>
            <w:r w:rsidDel="00000000" w:rsidR="00000000" w:rsidRPr="00000000">
              <w:rPr>
                <w:rtl w:val="0"/>
              </w:rPr>
            </w:r>
          </w:p>
        </w:tc>
        <w:tc>
          <w:tcPr>
            <w:vMerge w:val="continue"/>
            <w:vAlign w:val="center"/>
          </w:tcPr>
          <w:p w:rsidR="00000000" w:rsidDel="00000000" w:rsidP="00000000" w:rsidRDefault="00000000" w:rsidRPr="00000000" w14:paraId="000001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c>
      </w:tr>
      <w:tr>
        <w:trPr>
          <w:cantSplit w:val="1"/>
          <w:tblHeader w:val="0"/>
        </w:trPr>
        <w:tc>
          <w:tcPr>
            <w:vMerge w:val="continue"/>
            <w:shd w:fill="d9d9d9" w:val="clear"/>
            <w:vAlign w:val="center"/>
          </w:tcPr>
          <w:p w:rsidR="00000000" w:rsidDel="00000000" w:rsidP="00000000" w:rsidRDefault="00000000" w:rsidRPr="00000000" w14:paraId="000001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c>
        <w:tc>
          <w:tcPr>
            <w:vAlign w:val="bottom"/>
          </w:tcPr>
          <w:p w:rsidR="00000000" w:rsidDel="00000000" w:rsidP="00000000" w:rsidRDefault="00000000" w:rsidRPr="00000000" w14:paraId="00000149">
            <w:pPr>
              <w:rPr>
                <w:b w:val="1"/>
                <w:sz w:val="24"/>
                <w:szCs w:val="24"/>
              </w:rPr>
            </w:pPr>
            <w:r w:rsidDel="00000000" w:rsidR="00000000" w:rsidRPr="00000000">
              <w:rPr>
                <w:sz w:val="24"/>
                <w:szCs w:val="24"/>
                <w:rtl w:val="0"/>
              </w:rPr>
              <w:t xml:space="preserve">Over 1 week late (0%)</w:t>
            </w:r>
            <w:r w:rsidDel="00000000" w:rsidR="00000000" w:rsidRPr="00000000">
              <w:rPr>
                <w:rtl w:val="0"/>
              </w:rPr>
            </w:r>
          </w:p>
        </w:tc>
        <w:tc>
          <w:tcPr>
            <w:vAlign w:val="bottom"/>
          </w:tcPr>
          <w:p w:rsidR="00000000" w:rsidDel="00000000" w:rsidP="00000000" w:rsidRDefault="00000000" w:rsidRPr="00000000" w14:paraId="0000014A">
            <w:pPr>
              <w:jc w:val="center"/>
              <w:rPr>
                <w:sz w:val="24"/>
                <w:szCs w:val="24"/>
              </w:rPr>
            </w:pPr>
            <w:r w:rsidDel="00000000" w:rsidR="00000000" w:rsidRPr="00000000">
              <w:rPr>
                <w:rtl w:val="0"/>
              </w:rPr>
            </w:r>
          </w:p>
        </w:tc>
        <w:tc>
          <w:tcPr>
            <w:vMerge w:val="continue"/>
            <w:vAlign w:val="center"/>
          </w:tcPr>
          <w:p w:rsidR="00000000" w:rsidDel="00000000" w:rsidP="00000000" w:rsidRDefault="00000000" w:rsidRPr="00000000" w14:paraId="000001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tc>
      </w:tr>
    </w:tbl>
    <w:p w:rsidR="00000000" w:rsidDel="00000000" w:rsidP="00000000" w:rsidRDefault="00000000" w:rsidRPr="00000000" w14:paraId="0000014C">
      <w:pPr>
        <w:rPr>
          <w:sz w:val="24"/>
          <w:szCs w:val="24"/>
        </w:rPr>
      </w:pPr>
      <w:r w:rsidDel="00000000" w:rsidR="00000000" w:rsidRPr="00000000">
        <w:rPr>
          <w:rtl w:val="0"/>
        </w:rPr>
      </w:r>
    </w:p>
    <w:p w:rsidR="00000000" w:rsidDel="00000000" w:rsidP="00000000" w:rsidRDefault="00000000" w:rsidRPr="00000000" w14:paraId="0000014D">
      <w:pPr>
        <w:rPr>
          <w:sz w:val="24"/>
          <w:szCs w:val="24"/>
        </w:rPr>
      </w:pPr>
      <w:r w:rsidDel="00000000" w:rsidR="00000000" w:rsidRPr="00000000">
        <w:rPr>
          <w:rtl w:val="0"/>
        </w:rPr>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tbl>
      <w:tblPr>
        <w:tblStyle w:val="Table10"/>
        <w:tblW w:w="1385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858"/>
        <w:tblGridChange w:id="0">
          <w:tblGrid>
            <w:gridCol w:w="13858"/>
          </w:tblGrid>
        </w:tblGridChange>
      </w:tblGrid>
      <w:tr>
        <w:trPr>
          <w:cantSplit w:val="0"/>
          <w:tblHeader w:val="0"/>
        </w:trPr>
        <w:tc>
          <w:tcPr>
            <w:shd w:fill="8db3e2" w:val="clear"/>
          </w:tcPr>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1"/>
                <w:i w:val="0"/>
                <w:smallCaps w:val="0"/>
                <w:strike w:val="0"/>
                <w:color w:val="303b44"/>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303b44"/>
                <w:sz w:val="24"/>
                <w:szCs w:val="24"/>
                <w:u w:val="none"/>
                <w:shd w:fill="auto" w:val="clear"/>
                <w:vertAlign w:val="baseline"/>
                <w:rtl w:val="0"/>
              </w:rPr>
              <w:t xml:space="preserve">GENERIC ASSESSMENT CRITERIA</w:t>
            </w:r>
          </w:p>
        </w:tc>
      </w:tr>
    </w:tbl>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tbl>
      <w:tblPr>
        <w:tblStyle w:val="Table11"/>
        <w:tblW w:w="1394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rPr>
          <w:cantSplit w:val="0"/>
          <w:tblHeader w:val="0"/>
        </w:trPr>
        <w:tc>
          <w:tcPr>
            <w:shd w:fill="8db3e2" w:val="clear"/>
          </w:tcPr>
          <w:p w:rsidR="00000000" w:rsidDel="00000000" w:rsidP="00000000" w:rsidRDefault="00000000" w:rsidRPr="00000000" w14:paraId="00000151">
            <w:pPr>
              <w:rPr>
                <w:b w:val="1"/>
                <w:sz w:val="24"/>
                <w:szCs w:val="24"/>
              </w:rPr>
            </w:pPr>
            <w:r w:rsidDel="00000000" w:rsidR="00000000" w:rsidRPr="00000000">
              <w:rPr>
                <w:b w:val="1"/>
                <w:sz w:val="24"/>
                <w:szCs w:val="24"/>
                <w:rtl w:val="0"/>
              </w:rPr>
              <w:t xml:space="preserve">Level 4</w:t>
            </w:r>
          </w:p>
        </w:tc>
      </w:tr>
      <w:tr>
        <w:trPr>
          <w:cantSplit w:val="0"/>
          <w:tblHeader w:val="0"/>
        </w:trPr>
        <w:tc>
          <w:tcPr>
            <w:shd w:fill="dbeef3" w:val="clear"/>
          </w:tcPr>
          <w:p w:rsidR="00000000" w:rsidDel="00000000" w:rsidP="00000000" w:rsidRDefault="00000000" w:rsidRPr="00000000" w14:paraId="00000152">
            <w:pPr>
              <w:rPr>
                <w:sz w:val="24"/>
                <w:szCs w:val="24"/>
              </w:rPr>
            </w:pPr>
            <w:r w:rsidDel="00000000" w:rsidR="00000000" w:rsidRPr="00000000">
              <w:rPr>
                <w:sz w:val="24"/>
                <w:szCs w:val="24"/>
                <w:rtl w:val="0"/>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 They will be able to undertake further training and develop new skills within a structured and managed environment and will have the qualities and transferable skills necessary for employment requiring the exercise of some personal responsibility.</w:t>
            </w:r>
          </w:p>
        </w:tc>
      </w:tr>
    </w:tbl>
    <w:p w:rsidR="00000000" w:rsidDel="00000000" w:rsidP="00000000" w:rsidRDefault="00000000" w:rsidRPr="00000000" w14:paraId="00000153">
      <w:pPr>
        <w:rPr>
          <w:sz w:val="24"/>
          <w:szCs w:val="24"/>
        </w:rPr>
      </w:pPr>
      <w:r w:rsidDel="00000000" w:rsidR="00000000" w:rsidRPr="00000000">
        <w:rPr>
          <w:rtl w:val="0"/>
        </w:rPr>
      </w:r>
    </w:p>
    <w:tbl>
      <w:tblPr>
        <w:tblStyle w:val="Table12"/>
        <w:tblW w:w="13886.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736"/>
        <w:gridCol w:w="1736"/>
        <w:gridCol w:w="1736"/>
        <w:gridCol w:w="1736"/>
        <w:gridCol w:w="1736"/>
        <w:gridCol w:w="1736"/>
        <w:gridCol w:w="1736"/>
        <w:tblGridChange w:id="0">
          <w:tblGrid>
            <w:gridCol w:w="1735"/>
            <w:gridCol w:w="1736"/>
            <w:gridCol w:w="1736"/>
            <w:gridCol w:w="1736"/>
            <w:gridCol w:w="1736"/>
            <w:gridCol w:w="1736"/>
            <w:gridCol w:w="1736"/>
            <w:gridCol w:w="1736"/>
          </w:tblGrid>
        </w:tblGridChange>
      </w:tblGrid>
      <w:tr>
        <w:trPr>
          <w:cantSplit w:val="0"/>
          <w:tblHeader w:val="1"/>
        </w:trPr>
        <w:tc>
          <w:tcPr>
            <w:shd w:fill="8db3e2" w:val="clear"/>
          </w:tcPr>
          <w:p w:rsidR="00000000" w:rsidDel="00000000" w:rsidP="00000000" w:rsidRDefault="00000000" w:rsidRPr="00000000" w14:paraId="00000154">
            <w:pPr>
              <w:rPr>
                <w:sz w:val="24"/>
                <w:szCs w:val="24"/>
              </w:rPr>
            </w:pPr>
            <w:r w:rsidDel="00000000" w:rsidR="00000000" w:rsidRPr="00000000">
              <w:rPr>
                <w:b w:val="1"/>
                <w:sz w:val="24"/>
                <w:szCs w:val="24"/>
                <w:rtl w:val="0"/>
              </w:rPr>
              <w:t xml:space="preserve">Level 4</w:t>
            </w:r>
            <w:r w:rsidDel="00000000" w:rsidR="00000000" w:rsidRPr="00000000">
              <w:rPr>
                <w:rtl w:val="0"/>
              </w:rPr>
            </w:r>
          </w:p>
        </w:tc>
        <w:tc>
          <w:tcPr>
            <w:shd w:fill="8db3e2" w:val="clear"/>
            <w:vAlign w:val="center"/>
          </w:tcPr>
          <w:p w:rsidR="00000000" w:rsidDel="00000000" w:rsidP="00000000" w:rsidRDefault="00000000" w:rsidRPr="00000000" w14:paraId="00000155">
            <w:pPr>
              <w:jc w:val="center"/>
              <w:rPr>
                <w:b w:val="1"/>
                <w:sz w:val="24"/>
                <w:szCs w:val="24"/>
              </w:rPr>
            </w:pPr>
            <w:r w:rsidDel="00000000" w:rsidR="00000000" w:rsidRPr="00000000">
              <w:rPr>
                <w:b w:val="1"/>
                <w:sz w:val="24"/>
                <w:szCs w:val="24"/>
                <w:rtl w:val="0"/>
              </w:rPr>
              <w:t xml:space="preserve">FAIL</w:t>
            </w:r>
          </w:p>
        </w:tc>
        <w:tc>
          <w:tcPr>
            <w:shd w:fill="8db3e2" w:val="clear"/>
            <w:vAlign w:val="center"/>
          </w:tcPr>
          <w:p w:rsidR="00000000" w:rsidDel="00000000" w:rsidP="00000000" w:rsidRDefault="00000000" w:rsidRPr="00000000" w14:paraId="00000156">
            <w:pPr>
              <w:jc w:val="center"/>
              <w:rPr>
                <w:b w:val="1"/>
                <w:sz w:val="24"/>
                <w:szCs w:val="24"/>
              </w:rPr>
            </w:pPr>
            <w:r w:rsidDel="00000000" w:rsidR="00000000" w:rsidRPr="00000000">
              <w:rPr>
                <w:b w:val="1"/>
                <w:sz w:val="24"/>
                <w:szCs w:val="24"/>
                <w:rtl w:val="0"/>
              </w:rPr>
              <w:t xml:space="preserve">MARGINAL FAIL</w:t>
            </w:r>
          </w:p>
        </w:tc>
        <w:tc>
          <w:tcPr>
            <w:shd w:fill="8db3e2" w:val="clear"/>
            <w:vAlign w:val="center"/>
          </w:tcPr>
          <w:p w:rsidR="00000000" w:rsidDel="00000000" w:rsidP="00000000" w:rsidRDefault="00000000" w:rsidRPr="00000000" w14:paraId="00000157">
            <w:pPr>
              <w:jc w:val="center"/>
              <w:rPr>
                <w:b w:val="1"/>
                <w:sz w:val="24"/>
                <w:szCs w:val="24"/>
              </w:rPr>
            </w:pPr>
            <w:r w:rsidDel="00000000" w:rsidR="00000000" w:rsidRPr="00000000">
              <w:rPr>
                <w:b w:val="1"/>
                <w:sz w:val="24"/>
                <w:szCs w:val="24"/>
                <w:rtl w:val="0"/>
              </w:rPr>
              <w:t xml:space="preserve">SATISFACTORY</w:t>
            </w:r>
          </w:p>
          <w:p w:rsidR="00000000" w:rsidDel="00000000" w:rsidP="00000000" w:rsidRDefault="00000000" w:rsidRPr="00000000" w14:paraId="00000158">
            <w:pPr>
              <w:jc w:val="center"/>
              <w:rPr>
                <w:b w:val="1"/>
                <w:sz w:val="24"/>
                <w:szCs w:val="24"/>
              </w:rPr>
            </w:pPr>
            <w:r w:rsidDel="00000000" w:rsidR="00000000" w:rsidRPr="00000000">
              <w:rPr>
                <w:b w:val="1"/>
                <w:sz w:val="24"/>
                <w:szCs w:val="24"/>
                <w:rtl w:val="0"/>
              </w:rPr>
              <w:t xml:space="preserve">(3</w:t>
            </w:r>
            <w:r w:rsidDel="00000000" w:rsidR="00000000" w:rsidRPr="00000000">
              <w:rPr>
                <w:b w:val="1"/>
                <w:sz w:val="24"/>
                <w:szCs w:val="24"/>
                <w:vertAlign w:val="superscript"/>
                <w:rtl w:val="0"/>
              </w:rPr>
              <w:t xml:space="preserve">rd</w:t>
            </w:r>
            <w:r w:rsidDel="00000000" w:rsidR="00000000" w:rsidRPr="00000000">
              <w:rPr>
                <w:b w:val="1"/>
                <w:sz w:val="24"/>
                <w:szCs w:val="24"/>
                <w:rtl w:val="0"/>
              </w:rPr>
              <w:t xml:space="preserve"> / Pass)</w:t>
            </w:r>
          </w:p>
        </w:tc>
        <w:tc>
          <w:tcPr>
            <w:shd w:fill="8db3e2" w:val="clear"/>
            <w:vAlign w:val="center"/>
          </w:tcPr>
          <w:p w:rsidR="00000000" w:rsidDel="00000000" w:rsidP="00000000" w:rsidRDefault="00000000" w:rsidRPr="00000000" w14:paraId="00000159">
            <w:pPr>
              <w:jc w:val="center"/>
              <w:rPr>
                <w:b w:val="1"/>
                <w:sz w:val="24"/>
                <w:szCs w:val="24"/>
              </w:rPr>
            </w:pPr>
            <w:r w:rsidDel="00000000" w:rsidR="00000000" w:rsidRPr="00000000">
              <w:rPr>
                <w:b w:val="1"/>
                <w:sz w:val="24"/>
                <w:szCs w:val="24"/>
                <w:rtl w:val="0"/>
              </w:rPr>
              <w:t xml:space="preserve">GOOD</w:t>
            </w:r>
          </w:p>
          <w:p w:rsidR="00000000" w:rsidDel="00000000" w:rsidP="00000000" w:rsidRDefault="00000000" w:rsidRPr="00000000" w14:paraId="0000015A">
            <w:pPr>
              <w:jc w:val="center"/>
              <w:rPr>
                <w:b w:val="1"/>
                <w:sz w:val="24"/>
                <w:szCs w:val="24"/>
              </w:rPr>
            </w:pPr>
            <w:r w:rsidDel="00000000" w:rsidR="00000000" w:rsidRPr="00000000">
              <w:rPr>
                <w:b w:val="1"/>
                <w:sz w:val="24"/>
                <w:szCs w:val="24"/>
                <w:rtl w:val="0"/>
              </w:rPr>
              <w:t xml:space="preserve">(2.2 / Pass)</w:t>
            </w:r>
          </w:p>
        </w:tc>
        <w:tc>
          <w:tcPr>
            <w:shd w:fill="8db3e2" w:val="clear"/>
            <w:vAlign w:val="center"/>
          </w:tcPr>
          <w:p w:rsidR="00000000" w:rsidDel="00000000" w:rsidP="00000000" w:rsidRDefault="00000000" w:rsidRPr="00000000" w14:paraId="0000015B">
            <w:pPr>
              <w:jc w:val="center"/>
              <w:rPr>
                <w:b w:val="1"/>
                <w:sz w:val="24"/>
                <w:szCs w:val="24"/>
              </w:rPr>
            </w:pPr>
            <w:r w:rsidDel="00000000" w:rsidR="00000000" w:rsidRPr="00000000">
              <w:rPr>
                <w:b w:val="1"/>
                <w:sz w:val="24"/>
                <w:szCs w:val="24"/>
                <w:rtl w:val="0"/>
              </w:rPr>
              <w:t xml:space="preserve">VERY GOOD</w:t>
            </w:r>
          </w:p>
          <w:p w:rsidR="00000000" w:rsidDel="00000000" w:rsidP="00000000" w:rsidRDefault="00000000" w:rsidRPr="00000000" w14:paraId="0000015C">
            <w:pPr>
              <w:jc w:val="center"/>
              <w:rPr>
                <w:b w:val="1"/>
                <w:sz w:val="24"/>
                <w:szCs w:val="24"/>
              </w:rPr>
            </w:pPr>
            <w:r w:rsidDel="00000000" w:rsidR="00000000" w:rsidRPr="00000000">
              <w:rPr>
                <w:b w:val="1"/>
                <w:sz w:val="24"/>
                <w:szCs w:val="24"/>
                <w:rtl w:val="0"/>
              </w:rPr>
              <w:t xml:space="preserve">(2.1 / Merit)</w:t>
            </w:r>
          </w:p>
        </w:tc>
        <w:tc>
          <w:tcPr>
            <w:shd w:fill="8db3e2" w:val="clear"/>
            <w:vAlign w:val="center"/>
          </w:tcPr>
          <w:p w:rsidR="00000000" w:rsidDel="00000000" w:rsidP="00000000" w:rsidRDefault="00000000" w:rsidRPr="00000000" w14:paraId="0000015D">
            <w:pPr>
              <w:jc w:val="center"/>
              <w:rPr>
                <w:b w:val="1"/>
                <w:sz w:val="24"/>
                <w:szCs w:val="24"/>
              </w:rPr>
            </w:pPr>
            <w:r w:rsidDel="00000000" w:rsidR="00000000" w:rsidRPr="00000000">
              <w:rPr>
                <w:b w:val="1"/>
                <w:sz w:val="24"/>
                <w:szCs w:val="24"/>
                <w:rtl w:val="0"/>
              </w:rPr>
              <w:t xml:space="preserve">EXCELLENT</w:t>
            </w:r>
          </w:p>
          <w:p w:rsidR="00000000" w:rsidDel="00000000" w:rsidP="00000000" w:rsidRDefault="00000000" w:rsidRPr="00000000" w14:paraId="0000015E">
            <w:pPr>
              <w:jc w:val="center"/>
              <w:rPr>
                <w:b w:val="1"/>
                <w:sz w:val="24"/>
                <w:szCs w:val="24"/>
              </w:rPr>
            </w:pPr>
            <w:r w:rsidDel="00000000" w:rsidR="00000000" w:rsidRPr="00000000">
              <w:rPr>
                <w:b w:val="1"/>
                <w:sz w:val="24"/>
                <w:szCs w:val="24"/>
                <w:rtl w:val="0"/>
              </w:rPr>
              <w:t xml:space="preserve">(1</w:t>
            </w:r>
            <w:r w:rsidDel="00000000" w:rsidR="00000000" w:rsidRPr="00000000">
              <w:rPr>
                <w:b w:val="1"/>
                <w:sz w:val="24"/>
                <w:szCs w:val="24"/>
                <w:vertAlign w:val="superscript"/>
                <w:rtl w:val="0"/>
              </w:rPr>
              <w:t xml:space="preserve">st</w:t>
            </w:r>
            <w:r w:rsidDel="00000000" w:rsidR="00000000" w:rsidRPr="00000000">
              <w:rPr>
                <w:b w:val="1"/>
                <w:sz w:val="24"/>
                <w:szCs w:val="24"/>
                <w:rtl w:val="0"/>
              </w:rPr>
              <w:t xml:space="preserve"> / Distinction)</w:t>
            </w:r>
          </w:p>
        </w:tc>
        <w:tc>
          <w:tcPr>
            <w:shd w:fill="8db3e2" w:val="clear"/>
            <w:vAlign w:val="center"/>
          </w:tcPr>
          <w:p w:rsidR="00000000" w:rsidDel="00000000" w:rsidP="00000000" w:rsidRDefault="00000000" w:rsidRPr="00000000" w14:paraId="0000015F">
            <w:pPr>
              <w:jc w:val="center"/>
              <w:rPr>
                <w:b w:val="1"/>
                <w:sz w:val="24"/>
                <w:szCs w:val="24"/>
              </w:rPr>
            </w:pPr>
            <w:r w:rsidDel="00000000" w:rsidR="00000000" w:rsidRPr="00000000">
              <w:rPr>
                <w:b w:val="1"/>
                <w:sz w:val="24"/>
                <w:szCs w:val="24"/>
                <w:rtl w:val="0"/>
              </w:rPr>
              <w:t xml:space="preserve">EXCEPTIONAL</w:t>
            </w:r>
          </w:p>
          <w:p w:rsidR="00000000" w:rsidDel="00000000" w:rsidP="00000000" w:rsidRDefault="00000000" w:rsidRPr="00000000" w14:paraId="00000160">
            <w:pPr>
              <w:jc w:val="center"/>
              <w:rPr>
                <w:b w:val="1"/>
                <w:sz w:val="24"/>
                <w:szCs w:val="24"/>
              </w:rPr>
            </w:pPr>
            <w:r w:rsidDel="00000000" w:rsidR="00000000" w:rsidRPr="00000000">
              <w:rPr>
                <w:b w:val="1"/>
                <w:sz w:val="24"/>
                <w:szCs w:val="24"/>
                <w:rtl w:val="0"/>
              </w:rPr>
              <w:t xml:space="preserve">(1</w:t>
            </w:r>
            <w:r w:rsidDel="00000000" w:rsidR="00000000" w:rsidRPr="00000000">
              <w:rPr>
                <w:b w:val="1"/>
                <w:sz w:val="24"/>
                <w:szCs w:val="24"/>
                <w:vertAlign w:val="superscript"/>
                <w:rtl w:val="0"/>
              </w:rPr>
              <w:t xml:space="preserve">st</w:t>
            </w:r>
            <w:r w:rsidDel="00000000" w:rsidR="00000000" w:rsidRPr="00000000">
              <w:rPr>
                <w:b w:val="1"/>
                <w:sz w:val="24"/>
                <w:szCs w:val="24"/>
                <w:rtl w:val="0"/>
              </w:rPr>
              <w:t xml:space="preserve"> / Distinction)</w:t>
            </w:r>
          </w:p>
        </w:tc>
      </w:tr>
      <w:tr>
        <w:trPr>
          <w:cantSplit w:val="0"/>
          <w:tblHeader w:val="1"/>
        </w:trPr>
        <w:tc>
          <w:tcPr>
            <w:shd w:fill="8db3e2" w:val="clear"/>
          </w:tcPr>
          <w:p w:rsidR="00000000" w:rsidDel="00000000" w:rsidP="00000000" w:rsidRDefault="00000000" w:rsidRPr="00000000" w14:paraId="00000161">
            <w:pPr>
              <w:ind w:left="171" w:firstLine="0"/>
              <w:rPr>
                <w:sz w:val="24"/>
                <w:szCs w:val="24"/>
              </w:rPr>
            </w:pPr>
            <w:r w:rsidDel="00000000" w:rsidR="00000000" w:rsidRPr="00000000">
              <w:rPr>
                <w:b w:val="1"/>
                <w:sz w:val="24"/>
                <w:szCs w:val="24"/>
                <w:rtl w:val="0"/>
              </w:rPr>
              <w:t xml:space="preserve">Category</w:t>
            </w:r>
            <w:r w:rsidDel="00000000" w:rsidR="00000000" w:rsidRPr="00000000">
              <w:rPr>
                <w:rtl w:val="0"/>
              </w:rPr>
            </w:r>
          </w:p>
        </w:tc>
        <w:tc>
          <w:tcPr>
            <w:shd w:fill="8db3e2" w:val="clear"/>
            <w:vAlign w:val="bottom"/>
          </w:tcPr>
          <w:p w:rsidR="00000000" w:rsidDel="00000000" w:rsidP="00000000" w:rsidRDefault="00000000" w:rsidRPr="00000000" w14:paraId="00000162">
            <w:pPr>
              <w:jc w:val="center"/>
              <w:rPr>
                <w:b w:val="1"/>
                <w:sz w:val="24"/>
                <w:szCs w:val="24"/>
              </w:rPr>
            </w:pPr>
            <w:r w:rsidDel="00000000" w:rsidR="00000000" w:rsidRPr="00000000">
              <w:rPr>
                <w:b w:val="1"/>
                <w:sz w:val="24"/>
                <w:szCs w:val="24"/>
                <w:rtl w:val="0"/>
              </w:rPr>
              <w:t xml:space="preserve">0-29%</w:t>
            </w:r>
          </w:p>
        </w:tc>
        <w:tc>
          <w:tcPr>
            <w:shd w:fill="8db3e2" w:val="clear"/>
            <w:vAlign w:val="bottom"/>
          </w:tcPr>
          <w:p w:rsidR="00000000" w:rsidDel="00000000" w:rsidP="00000000" w:rsidRDefault="00000000" w:rsidRPr="00000000" w14:paraId="00000163">
            <w:pPr>
              <w:jc w:val="center"/>
              <w:rPr>
                <w:b w:val="1"/>
                <w:sz w:val="24"/>
                <w:szCs w:val="24"/>
              </w:rPr>
            </w:pPr>
            <w:r w:rsidDel="00000000" w:rsidR="00000000" w:rsidRPr="00000000">
              <w:rPr>
                <w:b w:val="1"/>
                <w:sz w:val="24"/>
                <w:szCs w:val="24"/>
                <w:rtl w:val="0"/>
              </w:rPr>
              <w:t xml:space="preserve">30-39%</w:t>
            </w:r>
          </w:p>
        </w:tc>
        <w:tc>
          <w:tcPr>
            <w:shd w:fill="8db3e2" w:val="clear"/>
            <w:vAlign w:val="bottom"/>
          </w:tcPr>
          <w:p w:rsidR="00000000" w:rsidDel="00000000" w:rsidP="00000000" w:rsidRDefault="00000000" w:rsidRPr="00000000" w14:paraId="00000164">
            <w:pPr>
              <w:jc w:val="center"/>
              <w:rPr>
                <w:b w:val="1"/>
                <w:sz w:val="24"/>
                <w:szCs w:val="24"/>
              </w:rPr>
            </w:pPr>
            <w:r w:rsidDel="00000000" w:rsidR="00000000" w:rsidRPr="00000000">
              <w:rPr>
                <w:b w:val="1"/>
                <w:sz w:val="24"/>
                <w:szCs w:val="24"/>
                <w:rtl w:val="0"/>
              </w:rPr>
              <w:t xml:space="preserve">40-49%</w:t>
            </w:r>
          </w:p>
        </w:tc>
        <w:tc>
          <w:tcPr>
            <w:shd w:fill="8db3e2" w:val="clear"/>
            <w:vAlign w:val="bottom"/>
          </w:tcPr>
          <w:p w:rsidR="00000000" w:rsidDel="00000000" w:rsidP="00000000" w:rsidRDefault="00000000" w:rsidRPr="00000000" w14:paraId="00000165">
            <w:pPr>
              <w:jc w:val="center"/>
              <w:rPr>
                <w:b w:val="1"/>
                <w:sz w:val="24"/>
                <w:szCs w:val="24"/>
              </w:rPr>
            </w:pPr>
            <w:r w:rsidDel="00000000" w:rsidR="00000000" w:rsidRPr="00000000">
              <w:rPr>
                <w:b w:val="1"/>
                <w:sz w:val="24"/>
                <w:szCs w:val="24"/>
                <w:rtl w:val="0"/>
              </w:rPr>
              <w:t xml:space="preserve">50-59%</w:t>
            </w:r>
          </w:p>
        </w:tc>
        <w:tc>
          <w:tcPr>
            <w:shd w:fill="8db3e2" w:val="clear"/>
            <w:vAlign w:val="bottom"/>
          </w:tcPr>
          <w:p w:rsidR="00000000" w:rsidDel="00000000" w:rsidP="00000000" w:rsidRDefault="00000000" w:rsidRPr="00000000" w14:paraId="00000166">
            <w:pPr>
              <w:jc w:val="center"/>
              <w:rPr>
                <w:b w:val="1"/>
                <w:sz w:val="24"/>
                <w:szCs w:val="24"/>
              </w:rPr>
            </w:pPr>
            <w:r w:rsidDel="00000000" w:rsidR="00000000" w:rsidRPr="00000000">
              <w:rPr>
                <w:b w:val="1"/>
                <w:sz w:val="24"/>
                <w:szCs w:val="24"/>
                <w:rtl w:val="0"/>
              </w:rPr>
              <w:t xml:space="preserve">60-69%</w:t>
            </w:r>
          </w:p>
        </w:tc>
        <w:tc>
          <w:tcPr>
            <w:shd w:fill="8db3e2" w:val="clear"/>
            <w:vAlign w:val="bottom"/>
          </w:tcPr>
          <w:p w:rsidR="00000000" w:rsidDel="00000000" w:rsidP="00000000" w:rsidRDefault="00000000" w:rsidRPr="00000000" w14:paraId="00000167">
            <w:pPr>
              <w:jc w:val="center"/>
              <w:rPr>
                <w:b w:val="1"/>
                <w:sz w:val="24"/>
                <w:szCs w:val="24"/>
              </w:rPr>
            </w:pPr>
            <w:r w:rsidDel="00000000" w:rsidR="00000000" w:rsidRPr="00000000">
              <w:rPr>
                <w:b w:val="1"/>
                <w:sz w:val="24"/>
                <w:szCs w:val="24"/>
                <w:rtl w:val="0"/>
              </w:rPr>
              <w:t xml:space="preserve">70-84%</w:t>
            </w:r>
          </w:p>
        </w:tc>
        <w:tc>
          <w:tcPr>
            <w:shd w:fill="8db3e2" w:val="clear"/>
          </w:tcPr>
          <w:p w:rsidR="00000000" w:rsidDel="00000000" w:rsidP="00000000" w:rsidRDefault="00000000" w:rsidRPr="00000000" w14:paraId="00000168">
            <w:pPr>
              <w:jc w:val="center"/>
              <w:rPr>
                <w:b w:val="1"/>
                <w:sz w:val="24"/>
                <w:szCs w:val="24"/>
              </w:rPr>
            </w:pPr>
            <w:r w:rsidDel="00000000" w:rsidR="00000000" w:rsidRPr="00000000">
              <w:rPr>
                <w:b w:val="1"/>
                <w:sz w:val="24"/>
                <w:szCs w:val="24"/>
                <w:rtl w:val="0"/>
              </w:rPr>
              <w:t xml:space="preserve">85-100%</w:t>
            </w:r>
          </w:p>
        </w:tc>
      </w:tr>
      <w:tr>
        <w:trPr>
          <w:cantSplit w:val="0"/>
          <w:tblHeader w:val="0"/>
        </w:trPr>
        <w:tc>
          <w:tcPr>
            <w:shd w:fill="8db3e2" w:val="clear"/>
          </w:tcPr>
          <w:p w:rsidR="00000000" w:rsidDel="00000000" w:rsidP="00000000" w:rsidRDefault="00000000" w:rsidRPr="00000000" w14:paraId="00000169">
            <w:pPr>
              <w:spacing w:before="34" w:lineRule="auto"/>
              <w:ind w:left="108" w:right="-54" w:firstLine="0"/>
              <w:rPr>
                <w:sz w:val="24"/>
                <w:szCs w:val="24"/>
              </w:rPr>
            </w:pPr>
            <w:r w:rsidDel="00000000" w:rsidR="00000000" w:rsidRPr="00000000">
              <w:rPr>
                <w:b w:val="1"/>
                <w:sz w:val="24"/>
                <w:szCs w:val="24"/>
                <w:rtl w:val="0"/>
              </w:rPr>
              <w:t xml:space="preserve">Engagement with literature </w:t>
            </w:r>
            <w:r w:rsidDel="00000000" w:rsidR="00000000" w:rsidRPr="00000000">
              <w:rPr>
                <w:sz w:val="24"/>
                <w:szCs w:val="24"/>
                <w:rtl w:val="0"/>
              </w:rPr>
              <w:t xml:space="preserve">(including reading, referencing,</w:t>
            </w:r>
          </w:p>
          <w:p w:rsidR="00000000" w:rsidDel="00000000" w:rsidP="00000000" w:rsidRDefault="00000000" w:rsidRPr="00000000" w14:paraId="0000016A">
            <w:pPr>
              <w:spacing w:before="34" w:lineRule="auto"/>
              <w:ind w:left="108" w:right="-54" w:firstLine="0"/>
              <w:rPr>
                <w:sz w:val="24"/>
                <w:szCs w:val="24"/>
              </w:rPr>
            </w:pPr>
            <w:r w:rsidDel="00000000" w:rsidR="00000000" w:rsidRPr="00000000">
              <w:rPr>
                <w:sz w:val="24"/>
                <w:szCs w:val="24"/>
                <w:rtl w:val="0"/>
              </w:rPr>
              <w:t xml:space="preserve">academic conventions and</w:t>
            </w:r>
          </w:p>
          <w:p w:rsidR="00000000" w:rsidDel="00000000" w:rsidP="00000000" w:rsidRDefault="00000000" w:rsidRPr="00000000" w14:paraId="0000016B">
            <w:pPr>
              <w:spacing w:before="34" w:lineRule="auto"/>
              <w:ind w:left="108" w:right="-54" w:firstLine="0"/>
              <w:rPr>
                <w:b w:val="1"/>
                <w:sz w:val="24"/>
                <w:szCs w:val="24"/>
              </w:rPr>
            </w:pPr>
            <w:r w:rsidDel="00000000" w:rsidR="00000000" w:rsidRPr="00000000">
              <w:rPr>
                <w:sz w:val="24"/>
                <w:szCs w:val="24"/>
                <w:rtl w:val="0"/>
              </w:rPr>
              <w:t xml:space="preserve">academic honesty)</w:t>
            </w:r>
            <w:r w:rsidDel="00000000" w:rsidR="00000000" w:rsidRPr="00000000">
              <w:rPr>
                <w:b w:val="1"/>
                <w:sz w:val="24"/>
                <w:szCs w:val="24"/>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6C">
            <w:pPr>
              <w:rPr>
                <w:sz w:val="24"/>
                <w:szCs w:val="24"/>
              </w:rPr>
            </w:pPr>
            <w:r w:rsidDel="00000000" w:rsidR="00000000" w:rsidRPr="00000000">
              <w:rPr>
                <w:sz w:val="24"/>
                <w:szCs w:val="24"/>
                <w:rtl w:val="0"/>
              </w:rPr>
              <w:t xml:space="preserve">Little or no evidence of reading and/or reliance on inappropriate sources.</w:t>
            </w:r>
          </w:p>
          <w:p w:rsidR="00000000" w:rsidDel="00000000" w:rsidP="00000000" w:rsidRDefault="00000000" w:rsidRPr="00000000" w14:paraId="0000016D">
            <w:pPr>
              <w:rPr>
                <w:sz w:val="24"/>
                <w:szCs w:val="24"/>
              </w:rPr>
            </w:pPr>
            <w:r w:rsidDel="00000000" w:rsidR="00000000" w:rsidRPr="00000000">
              <w:rPr>
                <w:sz w:val="24"/>
                <w:szCs w:val="24"/>
                <w:rtl w:val="0"/>
              </w:rPr>
              <w:t xml:space="preserve">Views and findings mostly unsupported and non-authoritative.</w:t>
            </w:r>
          </w:p>
          <w:p w:rsidR="00000000" w:rsidDel="00000000" w:rsidP="00000000" w:rsidRDefault="00000000" w:rsidRPr="00000000" w14:paraId="0000016E">
            <w:pPr>
              <w:rPr>
                <w:sz w:val="24"/>
                <w:szCs w:val="24"/>
              </w:rPr>
            </w:pPr>
            <w:r w:rsidDel="00000000" w:rsidR="00000000" w:rsidRPr="00000000">
              <w:rPr>
                <w:sz w:val="24"/>
                <w:szCs w:val="24"/>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6F">
            <w:pPr>
              <w:rPr>
                <w:sz w:val="24"/>
                <w:szCs w:val="24"/>
              </w:rPr>
            </w:pPr>
            <w:r w:rsidDel="00000000" w:rsidR="00000000" w:rsidRPr="00000000">
              <w:rPr>
                <w:sz w:val="24"/>
                <w:szCs w:val="24"/>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70">
            <w:pPr>
              <w:rPr>
                <w:sz w:val="24"/>
                <w:szCs w:val="24"/>
              </w:rPr>
            </w:pPr>
            <w:r w:rsidDel="00000000" w:rsidR="00000000" w:rsidRPr="00000000">
              <w:rPr>
                <w:sz w:val="24"/>
                <w:szCs w:val="24"/>
                <w:rtl w:val="0"/>
              </w:rPr>
              <w:t xml:space="preserve">Engagement with a limited range of mostly relevant and credible sources but with some reliance on information gained through class contact. Some omissions and minor errors.</w:t>
            </w:r>
          </w:p>
          <w:p w:rsidR="00000000" w:rsidDel="00000000" w:rsidP="00000000" w:rsidRDefault="00000000" w:rsidRPr="00000000" w14:paraId="00000171">
            <w:pPr>
              <w:rPr>
                <w:sz w:val="24"/>
                <w:szCs w:val="24"/>
              </w:rPr>
            </w:pPr>
            <w:r w:rsidDel="00000000" w:rsidR="00000000" w:rsidRPr="00000000">
              <w:rPr>
                <w:sz w:val="24"/>
                <w:szCs w:val="24"/>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2">
            <w:pPr>
              <w:rPr>
                <w:sz w:val="24"/>
                <w:szCs w:val="24"/>
              </w:rPr>
            </w:pPr>
            <w:r w:rsidDel="00000000" w:rsidR="00000000" w:rsidRPr="00000000">
              <w:rPr>
                <w:sz w:val="24"/>
                <w:szCs w:val="24"/>
                <w:rtl w:val="0"/>
              </w:rPr>
              <w:t xml:space="preserve">Engagement with an appropriate range of literature, including sources retrieved independently. Some over-reliance on texts rather than other sources.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3">
            <w:pPr>
              <w:rPr>
                <w:sz w:val="24"/>
                <w:szCs w:val="24"/>
              </w:rPr>
            </w:pPr>
            <w:r w:rsidDel="00000000" w:rsidR="00000000" w:rsidRPr="00000000">
              <w:rPr>
                <w:sz w:val="24"/>
                <w:szCs w:val="24"/>
                <w:rtl w:val="0"/>
              </w:rPr>
              <w:t xml:space="preserve">Engagement with a wide range of literature, including sources retrieved independently.</w:t>
            </w:r>
          </w:p>
          <w:p w:rsidR="00000000" w:rsidDel="00000000" w:rsidP="00000000" w:rsidRDefault="00000000" w:rsidRPr="00000000" w14:paraId="00000174">
            <w:pPr>
              <w:rPr>
                <w:sz w:val="24"/>
                <w:szCs w:val="24"/>
              </w:rPr>
            </w:pPr>
            <w:r w:rsidDel="00000000" w:rsidR="00000000" w:rsidRPr="00000000">
              <w:rPr>
                <w:sz w:val="24"/>
                <w:szCs w:val="24"/>
                <w:rtl w:val="0"/>
              </w:rPr>
              <w:t xml:space="preserve">Selection of relevant and credible sources.  Generally sound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5">
            <w:pPr>
              <w:rPr>
                <w:sz w:val="24"/>
                <w:szCs w:val="24"/>
              </w:rPr>
            </w:pPr>
            <w:r w:rsidDel="00000000" w:rsidR="00000000" w:rsidRPr="00000000">
              <w:rPr>
                <w:sz w:val="24"/>
                <w:szCs w:val="24"/>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76">
            <w:pPr>
              <w:rPr>
                <w:sz w:val="24"/>
                <w:szCs w:val="24"/>
              </w:rPr>
            </w:pPr>
            <w:r w:rsidDel="00000000" w:rsidR="00000000" w:rsidRPr="00000000">
              <w:rPr>
                <w:sz w:val="24"/>
                <w:szCs w:val="24"/>
                <w:rtl w:val="0"/>
              </w:rPr>
              <w:t xml:space="preserve">Exceptional engagement with an extensive range of relevant and credible literature. High-level referencing skills consistently applied.</w:t>
            </w:r>
          </w:p>
        </w:tc>
      </w:tr>
      <w:tr>
        <w:trPr>
          <w:cantSplit w:val="0"/>
          <w:tblHeader w:val="0"/>
        </w:trPr>
        <w:tc>
          <w:tcPr>
            <w:shd w:fill="8db3e2" w:val="clear"/>
          </w:tcPr>
          <w:p w:rsidR="00000000" w:rsidDel="00000000" w:rsidP="00000000" w:rsidRDefault="00000000" w:rsidRPr="00000000" w14:paraId="00000177">
            <w:pPr>
              <w:spacing w:before="34" w:lineRule="auto"/>
              <w:ind w:left="108" w:right="-54" w:firstLine="0"/>
              <w:rPr>
                <w:sz w:val="24"/>
                <w:szCs w:val="24"/>
              </w:rPr>
            </w:pPr>
            <w:r w:rsidDel="00000000" w:rsidR="00000000" w:rsidRPr="00000000">
              <w:rPr>
                <w:b w:val="1"/>
                <w:sz w:val="24"/>
                <w:szCs w:val="24"/>
                <w:rtl w:val="0"/>
              </w:rPr>
              <w:t xml:space="preserve">Knowledge and understanding </w:t>
            </w:r>
            <w:r w:rsidDel="00000000" w:rsidR="00000000" w:rsidRPr="00000000">
              <w:rPr>
                <w:sz w:val="24"/>
                <w:szCs w:val="24"/>
                <w:rtl w:val="0"/>
              </w:rPr>
              <w:t xml:space="preserve">(Knowledge of the basic underlying concepts and principles of a subject.)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78">
            <w:pPr>
              <w:spacing w:after="120" w:lineRule="auto"/>
              <w:rPr>
                <w:sz w:val="24"/>
                <w:szCs w:val="24"/>
              </w:rPr>
            </w:pPr>
            <w:r w:rsidDel="00000000" w:rsidR="00000000" w:rsidRPr="00000000">
              <w:rPr>
                <w:sz w:val="24"/>
                <w:szCs w:val="24"/>
                <w:rtl w:val="0"/>
              </w:rPr>
              <w:t xml:space="preserve">Major gaps in knowledge and understanding of the basic underlying concepts and principles of the subject matter. Inclusion of irrelevant material.  Substantial inaccuracies.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79">
            <w:pPr>
              <w:spacing w:after="120" w:lineRule="auto"/>
              <w:rPr>
                <w:sz w:val="24"/>
                <w:szCs w:val="24"/>
              </w:rPr>
            </w:pPr>
            <w:r w:rsidDel="00000000" w:rsidR="00000000" w:rsidRPr="00000000">
              <w:rPr>
                <w:sz w:val="24"/>
                <w:szCs w:val="24"/>
                <w:rtl w:val="0"/>
              </w:rPr>
              <w:t xml:space="preserve">Gaps in knowledge of the basic underlying concepts and principles, with flawed or superficial understanding. Some significant inaccuracies and/or irrelevant material.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7A">
            <w:pPr>
              <w:spacing w:after="120" w:lineRule="auto"/>
              <w:rPr>
                <w:sz w:val="24"/>
                <w:szCs w:val="24"/>
              </w:rPr>
            </w:pPr>
            <w:r w:rsidDel="00000000" w:rsidR="00000000" w:rsidRPr="00000000">
              <w:rPr>
                <w:sz w:val="24"/>
                <w:szCs w:val="24"/>
                <w:rtl w:val="0"/>
              </w:rPr>
              <w:t xml:space="preserve">Limited knowledge and understanding of the basic underlying concepts and principles within the subject area. Some elements may be missing.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B">
            <w:pPr>
              <w:spacing w:after="120" w:lineRule="auto"/>
              <w:rPr>
                <w:sz w:val="24"/>
                <w:szCs w:val="24"/>
              </w:rPr>
            </w:pPr>
            <w:r w:rsidDel="00000000" w:rsidR="00000000" w:rsidRPr="00000000">
              <w:rPr>
                <w:sz w:val="24"/>
                <w:szCs w:val="24"/>
                <w:rtl w:val="0"/>
              </w:rPr>
              <w:t xml:space="preserve">Knowledge of the basic underlying concepts and principles is accurate with a good understanding of the field of study but lacks depth and/or breadth.</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C">
            <w:pPr>
              <w:spacing w:after="120" w:lineRule="auto"/>
              <w:rPr>
                <w:sz w:val="24"/>
                <w:szCs w:val="24"/>
              </w:rPr>
            </w:pPr>
            <w:r w:rsidDel="00000000" w:rsidR="00000000" w:rsidRPr="00000000">
              <w:rPr>
                <w:sz w:val="24"/>
                <w:szCs w:val="24"/>
                <w:rtl w:val="0"/>
              </w:rPr>
              <w:t xml:space="preserve">Competent knowledge of the basic underlying concepts and principles.  Exhibits very good understanding.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7D">
            <w:pPr>
              <w:spacing w:after="120" w:lineRule="auto"/>
              <w:rPr>
                <w:sz w:val="24"/>
                <w:szCs w:val="24"/>
              </w:rPr>
            </w:pPr>
            <w:r w:rsidDel="00000000" w:rsidR="00000000" w:rsidRPr="00000000">
              <w:rPr>
                <w:sz w:val="24"/>
                <w:szCs w:val="24"/>
                <w:rtl w:val="0"/>
              </w:rPr>
              <w:t xml:space="preserve">Excellent knowledge and understanding of the basic underlying concepts and principles of the subject.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7E">
            <w:pPr>
              <w:spacing w:after="120" w:lineRule="auto"/>
              <w:rPr>
                <w:sz w:val="24"/>
                <w:szCs w:val="24"/>
              </w:rPr>
            </w:pPr>
            <w:r w:rsidDel="00000000" w:rsidR="00000000" w:rsidRPr="00000000">
              <w:rPr>
                <w:sz w:val="24"/>
                <w:szCs w:val="24"/>
                <w:rtl w:val="0"/>
              </w:rPr>
              <w:t xml:space="preserve">Exceptional, detailed knowledge and understanding of the basic underlying concepts and principles</w:t>
            </w:r>
          </w:p>
        </w:tc>
      </w:tr>
      <w:tr>
        <w:trPr>
          <w:cantSplit w:val="0"/>
          <w:tblHeader w:val="0"/>
        </w:trPr>
        <w:tc>
          <w:tcPr>
            <w:shd w:fill="8db3e2" w:val="clear"/>
          </w:tcPr>
          <w:p w:rsidR="00000000" w:rsidDel="00000000" w:rsidP="00000000" w:rsidRDefault="00000000" w:rsidRPr="00000000" w14:paraId="0000017F">
            <w:pPr>
              <w:spacing w:before="34" w:line="239" w:lineRule="auto"/>
              <w:ind w:left="108" w:right="-54" w:firstLine="0"/>
              <w:rPr>
                <w:b w:val="1"/>
                <w:sz w:val="24"/>
                <w:szCs w:val="24"/>
              </w:rPr>
            </w:pPr>
            <w:r w:rsidDel="00000000" w:rsidR="00000000" w:rsidRPr="00000000">
              <w:rPr>
                <w:b w:val="1"/>
                <w:sz w:val="24"/>
                <w:szCs w:val="24"/>
                <w:rtl w:val="0"/>
              </w:rPr>
              <w:t xml:space="preserve">Cognitive and intellectual skills </w:t>
            </w:r>
          </w:p>
          <w:p w:rsidR="00000000" w:rsidDel="00000000" w:rsidP="00000000" w:rsidRDefault="00000000" w:rsidRPr="00000000" w14:paraId="00000180">
            <w:pPr>
              <w:spacing w:before="34" w:line="239" w:lineRule="auto"/>
              <w:ind w:left="108" w:right="-54" w:firstLine="0"/>
              <w:rPr>
                <w:sz w:val="24"/>
                <w:szCs w:val="24"/>
              </w:rPr>
            </w:pPr>
            <w:r w:rsidDel="00000000" w:rsidR="00000000" w:rsidRPr="00000000">
              <w:rPr>
                <w:sz w:val="24"/>
                <w:szCs w:val="24"/>
                <w:rtl w:val="0"/>
              </w:rPr>
              <w:t xml:space="preserve">(Evaluate underlying concepts and principles of a subject and interpret qualitative and quantitative data in order to develop lines of argument and make sound judgements.) </w:t>
            </w:r>
          </w:p>
          <w:p w:rsidR="00000000" w:rsidDel="00000000" w:rsidP="00000000" w:rsidRDefault="00000000" w:rsidRPr="00000000" w14:paraId="00000181">
            <w:pPr>
              <w:spacing w:before="34" w:line="239" w:lineRule="auto"/>
              <w:ind w:left="108" w:right="-54" w:firstLine="0"/>
              <w:rPr>
                <w:sz w:val="24"/>
                <w:szCs w:val="24"/>
              </w:rPr>
            </w:pPr>
            <w:r w:rsidDel="00000000" w:rsidR="00000000" w:rsidRPr="00000000">
              <w:rPr>
                <w:rtl w:val="0"/>
              </w:rPr>
            </w:r>
          </w:p>
          <w:p w:rsidR="00000000" w:rsidDel="00000000" w:rsidP="00000000" w:rsidRDefault="00000000" w:rsidRPr="00000000" w14:paraId="00000182">
            <w:pPr>
              <w:spacing w:before="34" w:line="239" w:lineRule="auto"/>
              <w:ind w:left="108" w:right="-54" w:firstLine="0"/>
              <w:rPr>
                <w:sz w:val="24"/>
                <w:szCs w:val="24"/>
              </w:rPr>
            </w:pPr>
            <w:r w:rsidDel="00000000" w:rsidR="00000000" w:rsidRPr="00000000">
              <w:rPr>
                <w:rtl w:val="0"/>
              </w:rPr>
            </w:r>
          </w:p>
        </w:tc>
        <w:tc>
          <w:tcPr/>
          <w:p w:rsidR="00000000" w:rsidDel="00000000" w:rsidP="00000000" w:rsidRDefault="00000000" w:rsidRPr="00000000" w14:paraId="00000183">
            <w:pPr>
              <w:rPr>
                <w:sz w:val="24"/>
                <w:szCs w:val="24"/>
              </w:rPr>
            </w:pPr>
            <w:r w:rsidDel="00000000" w:rsidR="00000000" w:rsidRPr="00000000">
              <w:rPr>
                <w:sz w:val="24"/>
                <w:szCs w:val="24"/>
                <w:rtl w:val="0"/>
              </w:rPr>
              <w:t xml:space="preserve">Wholly or almost wholly descriptive work. Little or no evaluation of the underlying concepts and principles.</w:t>
            </w:r>
          </w:p>
          <w:p w:rsidR="00000000" w:rsidDel="00000000" w:rsidP="00000000" w:rsidRDefault="00000000" w:rsidRPr="00000000" w14:paraId="00000184">
            <w:pPr>
              <w:rPr>
                <w:sz w:val="24"/>
                <w:szCs w:val="24"/>
              </w:rPr>
            </w:pPr>
            <w:r w:rsidDel="00000000" w:rsidR="00000000" w:rsidRPr="00000000">
              <w:rPr>
                <w:sz w:val="24"/>
                <w:szCs w:val="24"/>
                <w:rtl w:val="0"/>
              </w:rPr>
              <w:t xml:space="preserve">Failure to develop arguments, leading to illogical or invalid judgements. Minimal or no use of</w:t>
            </w:r>
          </w:p>
          <w:p w:rsidR="00000000" w:rsidDel="00000000" w:rsidP="00000000" w:rsidRDefault="00000000" w:rsidRPr="00000000" w14:paraId="00000185">
            <w:pPr>
              <w:rPr>
                <w:sz w:val="24"/>
                <w:szCs w:val="24"/>
              </w:rPr>
            </w:pPr>
            <w:r w:rsidDel="00000000" w:rsidR="00000000" w:rsidRPr="00000000">
              <w:rPr>
                <w:sz w:val="24"/>
                <w:szCs w:val="24"/>
                <w:rtl w:val="0"/>
              </w:rPr>
              <w:t xml:space="preserve">evidence to back up views.</w:t>
            </w:r>
          </w:p>
          <w:p w:rsidR="00000000" w:rsidDel="00000000" w:rsidP="00000000" w:rsidRDefault="00000000" w:rsidRPr="00000000" w14:paraId="00000186">
            <w:pPr>
              <w:rPr>
                <w:sz w:val="24"/>
                <w:szCs w:val="24"/>
              </w:rPr>
            </w:pPr>
            <w:r w:rsidDel="00000000" w:rsidR="00000000" w:rsidRPr="00000000">
              <w:rPr>
                <w:rtl w:val="0"/>
              </w:rPr>
            </w:r>
          </w:p>
        </w:tc>
        <w:tc>
          <w:tcPr/>
          <w:p w:rsidR="00000000" w:rsidDel="00000000" w:rsidP="00000000" w:rsidRDefault="00000000" w:rsidRPr="00000000" w14:paraId="00000187">
            <w:pPr>
              <w:rPr>
                <w:sz w:val="24"/>
                <w:szCs w:val="24"/>
              </w:rPr>
            </w:pPr>
            <w:r w:rsidDel="00000000" w:rsidR="00000000" w:rsidRPr="00000000">
              <w:rPr>
                <w:sz w:val="24"/>
                <w:szCs w:val="24"/>
                <w:rtl w:val="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88">
            <w:pPr>
              <w:rPr>
                <w:sz w:val="24"/>
                <w:szCs w:val="24"/>
              </w:rPr>
            </w:pPr>
            <w:r w:rsidDel="00000000" w:rsidR="00000000" w:rsidRPr="00000000">
              <w:rPr>
                <w:sz w:val="24"/>
                <w:szCs w:val="24"/>
                <w:rtl w:val="0"/>
              </w:rPr>
              <w:t xml:space="preserve">Limited attempt at evaluation of the underlying concepts and principles, tending towards description.</w:t>
            </w:r>
          </w:p>
          <w:p w:rsidR="00000000" w:rsidDel="00000000" w:rsidP="00000000" w:rsidRDefault="00000000" w:rsidRPr="00000000" w14:paraId="00000189">
            <w:pPr>
              <w:rPr>
                <w:sz w:val="24"/>
                <w:szCs w:val="24"/>
              </w:rPr>
            </w:pPr>
            <w:r w:rsidDel="00000000" w:rsidR="00000000" w:rsidRPr="00000000">
              <w:rPr>
                <w:sz w:val="24"/>
                <w:szCs w:val="24"/>
                <w:rtl w:val="0"/>
              </w:rPr>
              <w:t xml:space="preserve">Can interpret qualitative and quantitative data but with some errors. Some evidence to support emerging arguments and judgements but these may be underdeveloped or with a little inconsistency / misinterpretation.</w:t>
            </w:r>
          </w:p>
          <w:p w:rsidR="00000000" w:rsidDel="00000000" w:rsidP="00000000" w:rsidRDefault="00000000" w:rsidRPr="00000000" w14:paraId="0000018A">
            <w:pPr>
              <w:rPr>
                <w:sz w:val="24"/>
                <w:szCs w:val="24"/>
              </w:rPr>
            </w:pPr>
            <w:r w:rsidDel="00000000" w:rsidR="00000000" w:rsidRPr="00000000">
              <w:rPr>
                <w:rtl w:val="0"/>
              </w:rPr>
            </w:r>
          </w:p>
        </w:tc>
        <w:tc>
          <w:tcPr/>
          <w:p w:rsidR="00000000" w:rsidDel="00000000" w:rsidP="00000000" w:rsidRDefault="00000000" w:rsidRPr="00000000" w14:paraId="0000018B">
            <w:pPr>
              <w:rPr>
                <w:sz w:val="24"/>
                <w:szCs w:val="24"/>
              </w:rPr>
            </w:pPr>
            <w:r w:rsidDel="00000000" w:rsidR="00000000" w:rsidRPr="00000000">
              <w:rPr>
                <w:sz w:val="24"/>
                <w:szCs w:val="24"/>
                <w:rtl w:val="0"/>
              </w:rPr>
              <w:t xml:space="preserve">Good evaluation of the underlying concepts and principles. Can interpret qualitative and quantitative data, with minor errors.</w:t>
            </w:r>
          </w:p>
          <w:p w:rsidR="00000000" w:rsidDel="00000000" w:rsidP="00000000" w:rsidRDefault="00000000" w:rsidRPr="00000000" w14:paraId="0000018C">
            <w:pPr>
              <w:rPr>
                <w:sz w:val="24"/>
                <w:szCs w:val="24"/>
              </w:rPr>
            </w:pPr>
            <w:r w:rsidDel="00000000" w:rsidR="00000000" w:rsidRPr="00000000">
              <w:rPr>
                <w:sz w:val="24"/>
                <w:szCs w:val="24"/>
                <w:rtl w:val="0"/>
              </w:rPr>
              <w:t xml:space="preserve">An emerging ability to use evidence to support the argument.</w:t>
            </w:r>
          </w:p>
          <w:p w:rsidR="00000000" w:rsidDel="00000000" w:rsidP="00000000" w:rsidRDefault="00000000" w:rsidRPr="00000000" w14:paraId="0000018D">
            <w:pPr>
              <w:rPr>
                <w:sz w:val="24"/>
                <w:szCs w:val="24"/>
              </w:rPr>
            </w:pPr>
            <w:r w:rsidDel="00000000" w:rsidR="00000000" w:rsidRPr="00000000">
              <w:rPr>
                <w:sz w:val="24"/>
                <w:szCs w:val="24"/>
                <w:rtl w:val="0"/>
              </w:rPr>
              <w:t xml:space="preserve">Mostly valid arguments and logical judgements. </w:t>
            </w:r>
          </w:p>
        </w:tc>
        <w:tc>
          <w:tcPr/>
          <w:p w:rsidR="00000000" w:rsidDel="00000000" w:rsidP="00000000" w:rsidRDefault="00000000" w:rsidRPr="00000000" w14:paraId="0000018E">
            <w:pPr>
              <w:rPr>
                <w:sz w:val="24"/>
                <w:szCs w:val="24"/>
              </w:rPr>
            </w:pPr>
            <w:r w:rsidDel="00000000" w:rsidR="00000000" w:rsidRPr="00000000">
              <w:rPr>
                <w:sz w:val="24"/>
                <w:szCs w:val="24"/>
                <w:rtl w:val="0"/>
              </w:rPr>
              <w:t xml:space="preserve">Sound evaluation of the underlying concepts and principles. Can interpret qualitative and quantitative data accurately. Ability to devise arguments using evidence to make mostly appropriate and valid judgements. </w:t>
            </w:r>
          </w:p>
          <w:p w:rsidR="00000000" w:rsidDel="00000000" w:rsidP="00000000" w:rsidRDefault="00000000" w:rsidRPr="00000000" w14:paraId="0000018F">
            <w:pPr>
              <w:rPr>
                <w:sz w:val="24"/>
                <w:szCs w:val="24"/>
              </w:rPr>
            </w:pPr>
            <w:r w:rsidDel="00000000" w:rsidR="00000000" w:rsidRPr="00000000">
              <w:rPr>
                <w:rtl w:val="0"/>
              </w:rPr>
            </w:r>
          </w:p>
        </w:tc>
        <w:tc>
          <w:tcPr/>
          <w:p w:rsidR="00000000" w:rsidDel="00000000" w:rsidP="00000000" w:rsidRDefault="00000000" w:rsidRPr="00000000" w14:paraId="00000190">
            <w:pPr>
              <w:rPr>
                <w:sz w:val="24"/>
                <w:szCs w:val="24"/>
              </w:rPr>
            </w:pPr>
            <w:r w:rsidDel="00000000" w:rsidR="00000000" w:rsidRPr="00000000">
              <w:rPr>
                <w:sz w:val="24"/>
                <w:szCs w:val="24"/>
                <w:rtl w:val="0"/>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p w:rsidR="00000000" w:rsidDel="00000000" w:rsidP="00000000" w:rsidRDefault="00000000" w:rsidRPr="00000000" w14:paraId="00000191">
            <w:pPr>
              <w:rPr>
                <w:sz w:val="24"/>
                <w:szCs w:val="24"/>
              </w:rPr>
            </w:pPr>
            <w:r w:rsidDel="00000000" w:rsidR="00000000" w:rsidRPr="00000000">
              <w:rPr>
                <w:sz w:val="24"/>
                <w:szCs w:val="24"/>
                <w:rtl w:val="0"/>
              </w:rPr>
              <w:t xml:space="preserve">Exceptional evaluation of the underlying concepts and principles-based evidence. Outstanding interpretation of qualitative and quantitative data.</w:t>
            </w:r>
          </w:p>
          <w:p w:rsidR="00000000" w:rsidDel="00000000" w:rsidP="00000000" w:rsidRDefault="00000000" w:rsidRPr="00000000" w14:paraId="00000192">
            <w:pPr>
              <w:rPr>
                <w:sz w:val="24"/>
                <w:szCs w:val="24"/>
              </w:rPr>
            </w:pPr>
            <w:r w:rsidDel="00000000" w:rsidR="00000000" w:rsidRPr="00000000">
              <w:rPr>
                <w:sz w:val="24"/>
                <w:szCs w:val="24"/>
                <w:rtl w:val="0"/>
              </w:rPr>
              <w:t xml:space="preserve">Exceptional ability to devise arguments using evidence and make wholly appropriate and valid judgements. </w:t>
            </w:r>
          </w:p>
        </w:tc>
      </w:tr>
      <w:tr>
        <w:trPr>
          <w:cantSplit w:val="0"/>
          <w:tblHeader w:val="0"/>
        </w:trPr>
        <w:tc>
          <w:tcPr>
            <w:shd w:fill="8db3e2" w:val="clear"/>
          </w:tcPr>
          <w:p w:rsidR="00000000" w:rsidDel="00000000" w:rsidP="00000000" w:rsidRDefault="00000000" w:rsidRPr="00000000" w14:paraId="00000193">
            <w:pPr>
              <w:spacing w:before="34" w:line="239" w:lineRule="auto"/>
              <w:ind w:left="108" w:right="-54" w:firstLine="0"/>
              <w:rPr>
                <w:b w:val="1"/>
                <w:sz w:val="24"/>
                <w:szCs w:val="24"/>
              </w:rPr>
            </w:pPr>
            <w:r w:rsidDel="00000000" w:rsidR="00000000" w:rsidRPr="00000000">
              <w:rPr>
                <w:b w:val="1"/>
                <w:sz w:val="24"/>
                <w:szCs w:val="24"/>
                <w:rtl w:val="0"/>
              </w:rPr>
              <w:t xml:space="preserve">Practical skills</w:t>
            </w:r>
          </w:p>
          <w:p w:rsidR="00000000" w:rsidDel="00000000" w:rsidP="00000000" w:rsidRDefault="00000000" w:rsidRPr="00000000" w14:paraId="00000194">
            <w:pPr>
              <w:spacing w:before="34" w:line="239" w:lineRule="auto"/>
              <w:ind w:left="108" w:right="-54" w:firstLine="0"/>
              <w:rPr>
                <w:sz w:val="24"/>
                <w:szCs w:val="24"/>
              </w:rPr>
            </w:pPr>
            <w:r w:rsidDel="00000000" w:rsidR="00000000" w:rsidRPr="00000000">
              <w:rPr>
                <w:sz w:val="24"/>
                <w:szCs w:val="24"/>
                <w:rtl w:val="0"/>
              </w:rPr>
              <w:t xml:space="preserve">(Different approaches to solving problems in particular contexts.)</w:t>
            </w:r>
          </w:p>
          <w:p w:rsidR="00000000" w:rsidDel="00000000" w:rsidP="00000000" w:rsidRDefault="00000000" w:rsidRPr="00000000" w14:paraId="00000195">
            <w:pPr>
              <w:spacing w:before="34" w:line="239" w:lineRule="auto"/>
              <w:ind w:left="108" w:right="-54" w:firstLine="0"/>
              <w:rPr>
                <w:b w:val="1"/>
                <w:sz w:val="24"/>
                <w:szCs w:val="24"/>
              </w:rPr>
            </w:pPr>
            <w:r w:rsidDel="00000000" w:rsidR="00000000" w:rsidRPr="00000000">
              <w:rPr>
                <w:rtl w:val="0"/>
              </w:rPr>
            </w:r>
          </w:p>
        </w:tc>
        <w:tc>
          <w:tcPr/>
          <w:p w:rsidR="00000000" w:rsidDel="00000000" w:rsidP="00000000" w:rsidRDefault="00000000" w:rsidRPr="00000000" w14:paraId="00000196">
            <w:pPr>
              <w:rPr>
                <w:sz w:val="24"/>
                <w:szCs w:val="24"/>
              </w:rPr>
            </w:pPr>
            <w:r w:rsidDel="00000000" w:rsidR="00000000" w:rsidRPr="00000000">
              <w:rPr>
                <w:sz w:val="24"/>
                <w:szCs w:val="24"/>
                <w:rtl w:val="0"/>
              </w:rPr>
              <w:t xml:space="preserve">Limited or no use of taught, basic methods, materials, tools and/or techniques.</w:t>
            </w:r>
          </w:p>
          <w:p w:rsidR="00000000" w:rsidDel="00000000" w:rsidP="00000000" w:rsidRDefault="00000000" w:rsidRPr="00000000" w14:paraId="00000197">
            <w:pPr>
              <w:rPr>
                <w:sz w:val="24"/>
                <w:szCs w:val="24"/>
              </w:rPr>
            </w:pPr>
            <w:r w:rsidDel="00000000" w:rsidR="00000000" w:rsidRPr="00000000">
              <w:rPr>
                <w:sz w:val="24"/>
                <w:szCs w:val="24"/>
                <w:rtl w:val="0"/>
              </w:rPr>
              <w:t xml:space="preserve">Little or no appreciation of the context of the application.</w:t>
            </w:r>
          </w:p>
          <w:p w:rsidR="00000000" w:rsidDel="00000000" w:rsidP="00000000" w:rsidRDefault="00000000" w:rsidRPr="00000000" w14:paraId="00000198">
            <w:pPr>
              <w:rPr>
                <w:sz w:val="24"/>
                <w:szCs w:val="24"/>
              </w:rPr>
            </w:pPr>
            <w:r w:rsidDel="00000000" w:rsidR="00000000" w:rsidRPr="00000000">
              <w:rPr>
                <w:sz w:val="24"/>
                <w:szCs w:val="24"/>
                <w:rtl w:val="0"/>
              </w:rPr>
              <w:t xml:space="preserve">Very weak evidence of different approaches to problem-solving in particular contexts. </w:t>
            </w:r>
          </w:p>
        </w:tc>
        <w:tc>
          <w:tcPr/>
          <w:p w:rsidR="00000000" w:rsidDel="00000000" w:rsidP="00000000" w:rsidRDefault="00000000" w:rsidRPr="00000000" w14:paraId="00000199">
            <w:pPr>
              <w:rPr>
                <w:sz w:val="24"/>
                <w:szCs w:val="24"/>
              </w:rPr>
            </w:pPr>
            <w:r w:rsidDel="00000000" w:rsidR="00000000" w:rsidRPr="00000000">
              <w:rPr>
                <w:sz w:val="24"/>
                <w:szCs w:val="24"/>
                <w:rtl w:val="0"/>
              </w:rPr>
              <w:t xml:space="preserve">Rudimentary application of taught, basic methods, materials, tools and/or techniques but without consideration and competence. Flawed appreciation of the context of the application.</w:t>
            </w:r>
          </w:p>
          <w:p w:rsidR="00000000" w:rsidDel="00000000" w:rsidP="00000000" w:rsidRDefault="00000000" w:rsidRPr="00000000" w14:paraId="0000019A">
            <w:pPr>
              <w:rPr>
                <w:sz w:val="24"/>
                <w:szCs w:val="24"/>
              </w:rPr>
            </w:pPr>
            <w:r w:rsidDel="00000000" w:rsidR="00000000" w:rsidRPr="00000000">
              <w:rPr>
                <w:sz w:val="24"/>
                <w:szCs w:val="24"/>
                <w:rtl w:val="0"/>
              </w:rPr>
              <w:t xml:space="preserve">Weak evidence of different approaches to problem-solving in particular contexts.</w:t>
            </w:r>
          </w:p>
          <w:p w:rsidR="00000000" w:rsidDel="00000000" w:rsidP="00000000" w:rsidRDefault="00000000" w:rsidRPr="00000000" w14:paraId="0000019B">
            <w:pPr>
              <w:rPr>
                <w:sz w:val="24"/>
                <w:szCs w:val="24"/>
              </w:rPr>
            </w:pPr>
            <w:r w:rsidDel="00000000" w:rsidR="00000000" w:rsidRPr="00000000">
              <w:rPr>
                <w:rtl w:val="0"/>
              </w:rPr>
            </w:r>
          </w:p>
          <w:p w:rsidR="00000000" w:rsidDel="00000000" w:rsidP="00000000" w:rsidRDefault="00000000" w:rsidRPr="00000000" w14:paraId="0000019C">
            <w:pPr>
              <w:rPr>
                <w:sz w:val="24"/>
                <w:szCs w:val="24"/>
              </w:rPr>
            </w:pPr>
            <w:r w:rsidDel="00000000" w:rsidR="00000000" w:rsidRPr="00000000">
              <w:rPr>
                <w:rtl w:val="0"/>
              </w:rPr>
            </w:r>
          </w:p>
        </w:tc>
        <w:tc>
          <w:tcPr/>
          <w:p w:rsidR="00000000" w:rsidDel="00000000" w:rsidP="00000000" w:rsidRDefault="00000000" w:rsidRPr="00000000" w14:paraId="0000019D">
            <w:pPr>
              <w:rPr>
                <w:sz w:val="24"/>
                <w:szCs w:val="24"/>
              </w:rPr>
            </w:pPr>
            <w:r w:rsidDel="00000000" w:rsidR="00000000" w:rsidRPr="00000000">
              <w:rPr>
                <w:sz w:val="24"/>
                <w:szCs w:val="24"/>
                <w:rtl w:val="0"/>
              </w:rPr>
              <w:t xml:space="preserve">An adequate awareness and mostly appropriate application of basic methods, materials, tools and/or techniques.</w:t>
            </w:r>
          </w:p>
          <w:p w:rsidR="00000000" w:rsidDel="00000000" w:rsidP="00000000" w:rsidRDefault="00000000" w:rsidRPr="00000000" w14:paraId="0000019E">
            <w:pPr>
              <w:rPr>
                <w:sz w:val="24"/>
                <w:szCs w:val="24"/>
              </w:rPr>
            </w:pPr>
            <w:r w:rsidDel="00000000" w:rsidR="00000000" w:rsidRPr="00000000">
              <w:rPr>
                <w:sz w:val="24"/>
                <w:szCs w:val="24"/>
                <w:rtl w:val="0"/>
              </w:rPr>
              <w:t xml:space="preserve">Basic appreciation of the context of the application. </w:t>
            </w:r>
          </w:p>
          <w:p w:rsidR="00000000" w:rsidDel="00000000" w:rsidP="00000000" w:rsidRDefault="00000000" w:rsidRPr="00000000" w14:paraId="0000019F">
            <w:pPr>
              <w:rPr>
                <w:sz w:val="24"/>
                <w:szCs w:val="24"/>
              </w:rPr>
            </w:pPr>
            <w:r w:rsidDel="00000000" w:rsidR="00000000" w:rsidRPr="00000000">
              <w:rPr>
                <w:sz w:val="24"/>
                <w:szCs w:val="24"/>
                <w:rtl w:val="0"/>
              </w:rPr>
              <w:t xml:space="preserve">Can identify problems in particular contexts and propose basic alternative approaches or solutions though there may be errors. </w:t>
            </w:r>
          </w:p>
        </w:tc>
        <w:tc>
          <w:tcPr/>
          <w:p w:rsidR="00000000" w:rsidDel="00000000" w:rsidP="00000000" w:rsidRDefault="00000000" w:rsidRPr="00000000" w14:paraId="000001A0">
            <w:pPr>
              <w:rPr>
                <w:sz w:val="24"/>
                <w:szCs w:val="24"/>
              </w:rPr>
            </w:pPr>
            <w:r w:rsidDel="00000000" w:rsidR="00000000" w:rsidRPr="00000000">
              <w:rPr>
                <w:sz w:val="24"/>
                <w:szCs w:val="24"/>
                <w:rtl w:val="0"/>
              </w:rPr>
              <w:t xml:space="preserve">A good and appropriate application of basic methods, materials, tools and/or techniques.</w:t>
            </w:r>
          </w:p>
          <w:p w:rsidR="00000000" w:rsidDel="00000000" w:rsidP="00000000" w:rsidRDefault="00000000" w:rsidRPr="00000000" w14:paraId="000001A1">
            <w:pPr>
              <w:rPr>
                <w:sz w:val="24"/>
                <w:szCs w:val="24"/>
              </w:rPr>
            </w:pPr>
            <w:r w:rsidDel="00000000" w:rsidR="00000000" w:rsidRPr="00000000">
              <w:rPr>
                <w:sz w:val="24"/>
                <w:szCs w:val="24"/>
                <w:rtl w:val="0"/>
              </w:rPr>
              <w:t xml:space="preserve">Clear appreciation of the context of the application. </w:t>
            </w:r>
          </w:p>
          <w:p w:rsidR="00000000" w:rsidDel="00000000" w:rsidP="00000000" w:rsidRDefault="00000000" w:rsidRPr="00000000" w14:paraId="000001A2">
            <w:pPr>
              <w:rPr>
                <w:sz w:val="24"/>
                <w:szCs w:val="24"/>
              </w:rPr>
            </w:pPr>
            <w:r w:rsidDel="00000000" w:rsidR="00000000" w:rsidRPr="00000000">
              <w:rPr>
                <w:sz w:val="24"/>
                <w:szCs w:val="24"/>
                <w:rtl w:val="0"/>
              </w:rPr>
              <w:t xml:space="preserve">Good evidence of different approaches to problem-solving in particular contexts and proposes mostly appropriate solutions.</w:t>
            </w:r>
          </w:p>
        </w:tc>
        <w:tc>
          <w:tcPr/>
          <w:p w:rsidR="00000000" w:rsidDel="00000000" w:rsidP="00000000" w:rsidRDefault="00000000" w:rsidRPr="00000000" w14:paraId="000001A3">
            <w:pPr>
              <w:rPr>
                <w:sz w:val="24"/>
                <w:szCs w:val="24"/>
              </w:rPr>
            </w:pPr>
            <w:r w:rsidDel="00000000" w:rsidR="00000000" w:rsidRPr="00000000">
              <w:rPr>
                <w:sz w:val="24"/>
                <w:szCs w:val="24"/>
                <w:rtl w:val="0"/>
              </w:rPr>
              <w:t xml:space="preserve">A very good application of a range of basic methods, materials, tools and/or techniques.</w:t>
            </w:r>
          </w:p>
          <w:p w:rsidR="00000000" w:rsidDel="00000000" w:rsidP="00000000" w:rsidRDefault="00000000" w:rsidRPr="00000000" w14:paraId="000001A4">
            <w:pPr>
              <w:rPr>
                <w:sz w:val="24"/>
                <w:szCs w:val="24"/>
              </w:rPr>
            </w:pPr>
            <w:r w:rsidDel="00000000" w:rsidR="00000000" w:rsidRPr="00000000">
              <w:rPr>
                <w:sz w:val="24"/>
                <w:szCs w:val="24"/>
                <w:rtl w:val="0"/>
              </w:rPr>
              <w:t xml:space="preserve">Very good consideration of the context of the application. Very good evidence of different approaches to problem-solving in particular contexts and proposes appropriate solutions.</w:t>
            </w:r>
          </w:p>
        </w:tc>
        <w:tc>
          <w:tcPr/>
          <w:p w:rsidR="00000000" w:rsidDel="00000000" w:rsidP="00000000" w:rsidRDefault="00000000" w:rsidRPr="00000000" w14:paraId="000001A5">
            <w:pPr>
              <w:rPr>
                <w:sz w:val="24"/>
                <w:szCs w:val="24"/>
              </w:rPr>
            </w:pPr>
            <w:r w:rsidDel="00000000" w:rsidR="00000000" w:rsidRPr="00000000">
              <w:rPr>
                <w:sz w:val="24"/>
                <w:szCs w:val="24"/>
                <w:rtl w:val="0"/>
              </w:rPr>
              <w:t xml:space="preserve">An advanced application of a range of taught, basic methods, materials, tools and/or techniques.</w:t>
            </w:r>
          </w:p>
          <w:p w:rsidR="00000000" w:rsidDel="00000000" w:rsidP="00000000" w:rsidRDefault="00000000" w:rsidRPr="00000000" w14:paraId="000001A6">
            <w:pPr>
              <w:rPr>
                <w:sz w:val="24"/>
                <w:szCs w:val="24"/>
              </w:rPr>
            </w:pPr>
            <w:r w:rsidDel="00000000" w:rsidR="00000000" w:rsidRPr="00000000">
              <w:rPr>
                <w:sz w:val="24"/>
                <w:szCs w:val="24"/>
                <w:rtl w:val="0"/>
              </w:rPr>
              <w:t xml:space="preserve">The context of the application is well considered, and insightful.</w:t>
            </w:r>
          </w:p>
          <w:p w:rsidR="00000000" w:rsidDel="00000000" w:rsidP="00000000" w:rsidRDefault="00000000" w:rsidRPr="00000000" w14:paraId="000001A7">
            <w:pPr>
              <w:rPr>
                <w:sz w:val="24"/>
                <w:szCs w:val="24"/>
              </w:rPr>
            </w:pPr>
            <w:r w:rsidDel="00000000" w:rsidR="00000000" w:rsidRPr="00000000">
              <w:rPr>
                <w:sz w:val="24"/>
                <w:szCs w:val="24"/>
                <w:rtl w:val="0"/>
              </w:rPr>
              <w:t xml:space="preserve">Excellent evidence of different approaches to problem-solving in particular contexts and proposes appropriate solutions. </w:t>
            </w:r>
          </w:p>
        </w:tc>
        <w:tc>
          <w:tcPr/>
          <w:p w:rsidR="00000000" w:rsidDel="00000000" w:rsidP="00000000" w:rsidRDefault="00000000" w:rsidRPr="00000000" w14:paraId="000001A8">
            <w:pPr>
              <w:rPr>
                <w:sz w:val="24"/>
                <w:szCs w:val="24"/>
              </w:rPr>
            </w:pPr>
            <w:r w:rsidDel="00000000" w:rsidR="00000000" w:rsidRPr="00000000">
              <w:rPr>
                <w:sz w:val="24"/>
                <w:szCs w:val="24"/>
                <w:rtl w:val="0"/>
              </w:rPr>
              <w:t xml:space="preserve">Exceptional levels of application and deployment skills in particular practical contexts. Outstanding identification of problems in particular contexts and formulation of wholly appropriate, thoughtful solutions / different approaches.</w:t>
            </w:r>
          </w:p>
        </w:tc>
      </w:tr>
      <w:tr>
        <w:trPr>
          <w:cantSplit w:val="0"/>
          <w:tblHeader w:val="0"/>
        </w:trPr>
        <w:tc>
          <w:tcPr>
            <w:shd w:fill="8db3e2" w:val="clear"/>
          </w:tcPr>
          <w:p w:rsidR="00000000" w:rsidDel="00000000" w:rsidP="00000000" w:rsidRDefault="00000000" w:rsidRPr="00000000" w14:paraId="000001A9">
            <w:pPr>
              <w:spacing w:before="34" w:line="239" w:lineRule="auto"/>
              <w:ind w:left="108" w:right="-54" w:firstLine="0"/>
              <w:rPr>
                <w:b w:val="1"/>
                <w:sz w:val="24"/>
                <w:szCs w:val="24"/>
              </w:rPr>
            </w:pPr>
            <w:r w:rsidDel="00000000" w:rsidR="00000000" w:rsidRPr="00000000">
              <w:rPr>
                <w:b w:val="1"/>
                <w:sz w:val="24"/>
                <w:szCs w:val="24"/>
                <w:rtl w:val="0"/>
              </w:rPr>
              <w:t xml:space="preserve">Transferable skills for life and professional practice</w:t>
            </w:r>
          </w:p>
          <w:p w:rsidR="00000000" w:rsidDel="00000000" w:rsidP="00000000" w:rsidRDefault="00000000" w:rsidRPr="00000000" w14:paraId="000001AA">
            <w:pPr>
              <w:spacing w:before="34" w:line="239" w:lineRule="auto"/>
              <w:ind w:left="108" w:right="-54" w:firstLine="0"/>
              <w:rPr>
                <w:sz w:val="24"/>
                <w:szCs w:val="24"/>
              </w:rPr>
            </w:pPr>
            <w:r w:rsidDel="00000000" w:rsidR="00000000" w:rsidRPr="00000000">
              <w:rPr>
                <w:sz w:val="24"/>
                <w:szCs w:val="24"/>
                <w:rtl w:val="0"/>
              </w:rPr>
              <w:t xml:space="preserve">(Communicate the results of their study/work accurately and reliably, and with structured and coherent arguments; the qualities needed for employment requiring the exercise of some personal responsibility within a structured and managed environment.)</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AB">
            <w:pPr>
              <w:rPr>
                <w:sz w:val="24"/>
                <w:szCs w:val="24"/>
              </w:rPr>
            </w:pPr>
            <w:r w:rsidDel="00000000" w:rsidR="00000000" w:rsidRPr="00000000">
              <w:rPr>
                <w:sz w:val="24"/>
                <w:szCs w:val="24"/>
                <w:rtl w:val="0"/>
              </w:rPr>
              <w:t xml:space="preserve">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00000000" w:rsidDel="00000000" w:rsidP="00000000" w:rsidRDefault="00000000" w:rsidRPr="00000000" w14:paraId="000001AC">
            <w:pPr>
              <w:rPr>
                <w:sz w:val="24"/>
                <w:szCs w:val="24"/>
              </w:rPr>
            </w:pPr>
            <w:r w:rsidDel="00000000" w:rsidR="00000000" w:rsidRPr="00000000">
              <w:rPr>
                <w:rtl w:val="0"/>
              </w:rPr>
            </w:r>
          </w:p>
          <w:p w:rsidR="00000000" w:rsidDel="00000000" w:rsidP="00000000" w:rsidRDefault="00000000" w:rsidRPr="00000000" w14:paraId="000001AD">
            <w:pPr>
              <w:rPr>
                <w:sz w:val="24"/>
                <w:szCs w:val="24"/>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AE">
            <w:pPr>
              <w:rPr>
                <w:sz w:val="24"/>
                <w:szCs w:val="24"/>
              </w:rPr>
            </w:pPr>
            <w:r w:rsidDel="00000000" w:rsidR="00000000" w:rsidRPr="00000000">
              <w:rPr>
                <w:sz w:val="24"/>
                <w:szCs w:val="24"/>
                <w:rtl w:val="0"/>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AF">
            <w:pPr>
              <w:rPr>
                <w:sz w:val="24"/>
                <w:szCs w:val="24"/>
              </w:rPr>
            </w:pPr>
            <w:r w:rsidDel="00000000" w:rsidR="00000000" w:rsidRPr="00000000">
              <w:rPr>
                <w:sz w:val="24"/>
                <w:szCs w:val="24"/>
                <w:rtl w:val="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000000" w:rsidDel="00000000" w:rsidP="00000000" w:rsidRDefault="00000000" w:rsidRPr="00000000" w14:paraId="000001B0">
            <w:pPr>
              <w:rPr>
                <w:sz w:val="24"/>
                <w:szCs w:val="24"/>
              </w:rPr>
            </w:pPr>
            <w:r w:rsidDel="00000000" w:rsidR="00000000" w:rsidRPr="00000000">
              <w:rPr>
                <w:sz w:val="24"/>
                <w:szCs w:val="24"/>
                <w:rtl w:val="0"/>
              </w:rPr>
              <w:t xml:space="preserve">Demonstrates the basic skills for employment requiring the exercise of some personal responsibility,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B1">
            <w:pPr>
              <w:rPr>
                <w:sz w:val="24"/>
                <w:szCs w:val="24"/>
              </w:rPr>
            </w:pPr>
            <w:r w:rsidDel="00000000" w:rsidR="00000000" w:rsidRPr="00000000">
              <w:rPr>
                <w:sz w:val="24"/>
                <w:szCs w:val="24"/>
                <w:rtl w:val="0"/>
              </w:rPr>
              <w:t xml:space="preserve">Mostly coherent, organised and accurate work, in a suitable structure and is for the most part clearly expressed. Can work effectively independently and/or as part of a team, with clear contribution to group activities.</w:t>
            </w:r>
          </w:p>
          <w:p w:rsidR="00000000" w:rsidDel="00000000" w:rsidP="00000000" w:rsidRDefault="00000000" w:rsidRPr="00000000" w14:paraId="000001B2">
            <w:pPr>
              <w:rPr>
                <w:sz w:val="24"/>
                <w:szCs w:val="24"/>
              </w:rPr>
            </w:pPr>
            <w:r w:rsidDel="00000000" w:rsidR="00000000" w:rsidRPr="00000000">
              <w:rPr>
                <w:sz w:val="24"/>
                <w:szCs w:val="24"/>
                <w:rtl w:val="0"/>
              </w:rPr>
              <w:t xml:space="preserve">Demonstrates the skills for employment requiring the exercise of some personal responsibility,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B3">
            <w:pPr>
              <w:rPr>
                <w:sz w:val="24"/>
                <w:szCs w:val="24"/>
              </w:rPr>
            </w:pPr>
            <w:r w:rsidDel="00000000" w:rsidR="00000000" w:rsidRPr="00000000">
              <w:rPr>
                <w:sz w:val="24"/>
                <w:szCs w:val="24"/>
                <w:rtl w:val="0"/>
              </w:rPr>
              <w:t xml:space="preserve">Work is accurate, coherent, fluent, well-structured and organised. </w:t>
            </w:r>
          </w:p>
          <w:p w:rsidR="00000000" w:rsidDel="00000000" w:rsidP="00000000" w:rsidRDefault="00000000" w:rsidRPr="00000000" w14:paraId="000001B4">
            <w:pPr>
              <w:rPr>
                <w:sz w:val="24"/>
                <w:szCs w:val="24"/>
              </w:rPr>
            </w:pPr>
            <w:r w:rsidDel="00000000" w:rsidR="00000000" w:rsidRPr="00000000">
              <w:rPr>
                <w:sz w:val="24"/>
                <w:szCs w:val="24"/>
                <w:rtl w:val="0"/>
              </w:rPr>
              <w:t xml:space="preserve">Can work effectively independently and/or as part of a team, with very good contribution to group activities. Demonstrates very good skills for employment requiring the exercise of some personal responsibility,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B5">
            <w:pPr>
              <w:rPr>
                <w:sz w:val="24"/>
                <w:szCs w:val="24"/>
              </w:rPr>
            </w:pPr>
            <w:r w:rsidDel="00000000" w:rsidR="00000000" w:rsidRPr="00000000">
              <w:rPr>
                <w:sz w:val="24"/>
                <w:szCs w:val="24"/>
                <w:rtl w:val="0"/>
              </w:rPr>
              <w:t xml:space="preserve">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000000" w:rsidDel="00000000" w:rsidP="00000000" w:rsidRDefault="00000000" w:rsidRPr="00000000" w14:paraId="000001B6">
            <w:pPr>
              <w:rPr>
                <w:sz w:val="24"/>
                <w:szCs w:val="24"/>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B7">
            <w:pPr>
              <w:rPr>
                <w:sz w:val="24"/>
                <w:szCs w:val="24"/>
              </w:rPr>
            </w:pPr>
            <w:r w:rsidDel="00000000" w:rsidR="00000000" w:rsidRPr="00000000">
              <w:rPr>
                <w:sz w:val="24"/>
                <w:szCs w:val="24"/>
                <w:rtl w:val="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000000" w:rsidDel="00000000" w:rsidP="00000000" w:rsidRDefault="00000000" w:rsidRPr="00000000" w14:paraId="000001B8">
      <w:pPr>
        <w:rPr>
          <w:sz w:val="24"/>
          <w:szCs w:val="24"/>
        </w:rPr>
      </w:pPr>
      <w:r w:rsidDel="00000000" w:rsidR="00000000" w:rsidRPr="00000000">
        <w:rPr>
          <w:rtl w:val="0"/>
        </w:rPr>
      </w:r>
    </w:p>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p w:rsidR="00000000" w:rsidDel="00000000" w:rsidP="00000000" w:rsidRDefault="00000000" w:rsidRPr="00000000" w14:paraId="000001BC">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Times New Roman" w:cs="Times New Roman" w:eastAsia="Times New Roman" w:hAnsi="Times New Roman"/>
          <w:b w:val="0"/>
          <w:i w:val="0"/>
          <w:smallCaps w:val="0"/>
          <w:strike w:val="0"/>
          <w:color w:val="303b44"/>
          <w:sz w:val="24"/>
          <w:szCs w:val="24"/>
          <w:u w:val="none"/>
          <w:shd w:fill="auto" w:val="clear"/>
          <w:vertAlign w:val="baseline"/>
        </w:rPr>
      </w:pPr>
      <w:r w:rsidDel="00000000" w:rsidR="00000000" w:rsidRPr="00000000">
        <w:rPr>
          <w:rtl w:val="0"/>
        </w:rPr>
      </w:r>
    </w:p>
    <w:p w:rsidR="00000000" w:rsidDel="00000000" w:rsidP="00000000" w:rsidRDefault="00000000" w:rsidRPr="00000000" w14:paraId="000001C5">
      <w:pPr>
        <w:rPr>
          <w:b w:val="1"/>
        </w:rPr>
      </w:pPr>
      <w:r w:rsidDel="00000000" w:rsidR="00000000" w:rsidRPr="00000000">
        <w:rPr>
          <w:b w:val="1"/>
          <w:sz w:val="24"/>
          <w:szCs w:val="24"/>
          <w:rtl w:val="0"/>
        </w:rPr>
        <w:t xml:space="preserve">THIS DOCUMENT IS ALSO AVAILABLE IN Welsh. </w:t>
      </w:r>
      <w:r w:rsidDel="00000000" w:rsidR="00000000" w:rsidRPr="00000000">
        <w:rPr>
          <w:rtl w:val="0"/>
        </w:rPr>
      </w:r>
    </w:p>
    <w:sectPr>
      <w:footerReference r:id="rId28" w:type="default"/>
      <w:type w:val="continuous"/>
      <w:pgSz w:h="16834" w:w="11894" w:orient="portrait"/>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ourier New"/>
  <w:font w:name="Noto Sans Symbols"/>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C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C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80" w:hanging="360"/>
      </w:pPr>
      <w:rPr>
        <w:rFonts w:ascii="Noto Sans Symbols" w:cs="Noto Sans Symbols" w:eastAsia="Noto Sans Symbols" w:hAnsi="Noto Sans Symbols"/>
      </w:rPr>
    </w:lvl>
    <w:lvl w:ilvl="1">
      <w:start w:val="1"/>
      <w:numFmt w:val="bullet"/>
      <w:lvlText w:val="o"/>
      <w:lvlJc w:val="left"/>
      <w:pPr>
        <w:ind w:left="1500" w:hanging="360"/>
      </w:pPr>
      <w:rPr>
        <w:rFonts w:ascii="Courier New" w:cs="Courier New" w:eastAsia="Courier New" w:hAnsi="Courier New"/>
      </w:rPr>
    </w:lvl>
    <w:lvl w:ilvl="2">
      <w:start w:val="1"/>
      <w:numFmt w:val="bullet"/>
      <w:lvlText w:val="▪"/>
      <w:lvlJc w:val="left"/>
      <w:pPr>
        <w:ind w:left="2220" w:hanging="360"/>
      </w:pPr>
      <w:rPr>
        <w:rFonts w:ascii="Noto Sans Symbols" w:cs="Noto Sans Symbols" w:eastAsia="Noto Sans Symbols" w:hAnsi="Noto Sans Symbols"/>
      </w:rPr>
    </w:lvl>
    <w:lvl w:ilvl="3">
      <w:start w:val="1"/>
      <w:numFmt w:val="bullet"/>
      <w:lvlText w:val="●"/>
      <w:lvlJc w:val="left"/>
      <w:pPr>
        <w:ind w:left="2940" w:hanging="360"/>
      </w:pPr>
      <w:rPr>
        <w:rFonts w:ascii="Noto Sans Symbols" w:cs="Noto Sans Symbols" w:eastAsia="Noto Sans Symbols" w:hAnsi="Noto Sans Symbols"/>
      </w:rPr>
    </w:lvl>
    <w:lvl w:ilvl="4">
      <w:start w:val="1"/>
      <w:numFmt w:val="bullet"/>
      <w:lvlText w:val="o"/>
      <w:lvlJc w:val="left"/>
      <w:pPr>
        <w:ind w:left="3660" w:hanging="360"/>
      </w:pPr>
      <w:rPr>
        <w:rFonts w:ascii="Courier New" w:cs="Courier New" w:eastAsia="Courier New" w:hAnsi="Courier New"/>
      </w:rPr>
    </w:lvl>
    <w:lvl w:ilvl="5">
      <w:start w:val="1"/>
      <w:numFmt w:val="bullet"/>
      <w:lvlText w:val="▪"/>
      <w:lvlJc w:val="left"/>
      <w:pPr>
        <w:ind w:left="4380" w:hanging="360"/>
      </w:pPr>
      <w:rPr>
        <w:rFonts w:ascii="Noto Sans Symbols" w:cs="Noto Sans Symbols" w:eastAsia="Noto Sans Symbols" w:hAnsi="Noto Sans Symbols"/>
      </w:rPr>
    </w:lvl>
    <w:lvl w:ilvl="6">
      <w:start w:val="1"/>
      <w:numFmt w:val="bullet"/>
      <w:lvlText w:val="●"/>
      <w:lvlJc w:val="left"/>
      <w:pPr>
        <w:ind w:left="5100" w:hanging="360"/>
      </w:pPr>
      <w:rPr>
        <w:rFonts w:ascii="Noto Sans Symbols" w:cs="Noto Sans Symbols" w:eastAsia="Noto Sans Symbols" w:hAnsi="Noto Sans Symbols"/>
      </w:rPr>
    </w:lvl>
    <w:lvl w:ilvl="7">
      <w:start w:val="1"/>
      <w:numFmt w:val="bullet"/>
      <w:lvlText w:val="o"/>
      <w:lvlJc w:val="left"/>
      <w:pPr>
        <w:ind w:left="5820" w:hanging="360"/>
      </w:pPr>
      <w:rPr>
        <w:rFonts w:ascii="Courier New" w:cs="Courier New" w:eastAsia="Courier New" w:hAnsi="Courier New"/>
      </w:rPr>
    </w:lvl>
    <w:lvl w:ilvl="8">
      <w:start w:val="1"/>
      <w:numFmt w:val="bullet"/>
      <w:lvlText w:val="▪"/>
      <w:lvlJc w:val="left"/>
      <w:pPr>
        <w:ind w:left="6540" w:hanging="360"/>
      </w:pPr>
      <w:rPr>
        <w:rFonts w:ascii="Noto Sans Symbols" w:cs="Noto Sans Symbols" w:eastAsia="Noto Sans Symbols" w:hAnsi="Noto Sans Symbols"/>
      </w:rPr>
    </w:lvl>
  </w:abstractNum>
  <w:abstractNum w:abstractNumId="5">
    <w:lvl w:ilvl="0">
      <w:start w:val="1"/>
      <w:numFmt w:val="decimal"/>
      <w:lvlText w:val="%1."/>
      <w:lvlJc w:val="left"/>
      <w:pPr>
        <w:ind w:left="720" w:hanging="360"/>
      </w:pPr>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6" Type="http://schemas.openxmlformats.org/officeDocument/2006/relationships/header" Target="header1.xml"/><Relationship Id="rId8" Type="http://schemas.openxmlformats.org/officeDocument/2006/relationships/image" Target="media/image20.png"/><Relationship Id="rId13" Type="http://schemas.openxmlformats.org/officeDocument/2006/relationships/image" Target="media/image14.png"/><Relationship Id="rId18" Type="http://schemas.openxmlformats.org/officeDocument/2006/relationships/image" Target="media/image17.png"/><Relationship Id="rId21" Type="http://schemas.openxmlformats.org/officeDocument/2006/relationships/image" Target="media/image19.png"/><Relationship Id="rId3" Type="http://schemas.openxmlformats.org/officeDocument/2006/relationships/fontTable" Target="fontTable.xml"/><Relationship Id="rId25" Type="http://schemas.openxmlformats.org/officeDocument/2006/relationships/image" Target="media/image16.png"/><Relationship Id="rId7" Type="http://schemas.openxmlformats.org/officeDocument/2006/relationships/image" Target="media/image5.png"/><Relationship Id="rId12" Type="http://schemas.openxmlformats.org/officeDocument/2006/relationships/image" Target="media/image12.png"/><Relationship Id="rId17" Type="http://schemas.openxmlformats.org/officeDocument/2006/relationships/image" Target="media/image4.png"/><Relationship Id="rId20" Type="http://schemas.openxmlformats.org/officeDocument/2006/relationships/image" Target="media/image15.png"/><Relationship Id="rId2" Type="http://schemas.openxmlformats.org/officeDocument/2006/relationships/settings" Target="settings.xml"/><Relationship Id="rId16" Type="http://schemas.openxmlformats.org/officeDocument/2006/relationships/image" Target="media/image3.png"/><Relationship Id="rId29" Type="http://schemas.openxmlformats.org/officeDocument/2006/relationships/customXml" Target="../customXml/item1.xml"/><Relationship Id="rId24" Type="http://schemas.openxmlformats.org/officeDocument/2006/relationships/image" Target="media/image8.png"/><Relationship Id="rId1" Type="http://schemas.openxmlformats.org/officeDocument/2006/relationships/theme" Target="theme/theme1.xml"/><Relationship Id="rId6" Type="http://schemas.openxmlformats.org/officeDocument/2006/relationships/image" Target="media/image1.png"/><Relationship Id="rId11" Type="http://schemas.openxmlformats.org/officeDocument/2006/relationships/image" Target="media/image10.png"/><Relationship Id="rId23" Type="http://schemas.openxmlformats.org/officeDocument/2006/relationships/image" Target="media/image7.png"/><Relationship Id="rId28"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1.png"/><Relationship Id="rId19" Type="http://schemas.openxmlformats.org/officeDocument/2006/relationships/image" Target="media/image13.png"/><Relationship Id="rId31" Type="http://schemas.openxmlformats.org/officeDocument/2006/relationships/customXml" Target="../customXml/item3.xml"/><Relationship Id="rId22" Type="http://schemas.openxmlformats.org/officeDocument/2006/relationships/image" Target="media/image18.png"/><Relationship Id="rId4" Type="http://schemas.openxmlformats.org/officeDocument/2006/relationships/numbering" Target="numbering.xml"/><Relationship Id="rId9" Type="http://schemas.openxmlformats.org/officeDocument/2006/relationships/image" Target="media/image9.png"/><Relationship Id="rId27" Type="http://schemas.openxmlformats.org/officeDocument/2006/relationships/footer" Target="footer2.xml"/><Relationship Id="rId14" Type="http://schemas.openxmlformats.org/officeDocument/2006/relationships/image" Target="media/image2.png"/><Relationship Id="rId30" Type="http://schemas.openxmlformats.org/officeDocument/2006/relationships/customXml" Target="../customXml/item2.xm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Props1.xml><?xml version="1.0" encoding="utf-8"?>
<ds:datastoreItem xmlns:ds="http://schemas.openxmlformats.org/officeDocument/2006/customXml" ds:itemID="{7B69416E-DBC7-470B-A281-3B9BE096CE0D}"/>
</file>

<file path=customXml/itemProps2.xml><?xml version="1.0" encoding="utf-8"?>
<ds:datastoreItem xmlns:ds="http://schemas.openxmlformats.org/officeDocument/2006/customXml" ds:itemID="{9FB122C3-192E-4FFE-9351-84454017556E}"/>
</file>

<file path=customXml/itemProps3.xml><?xml version="1.0" encoding="utf-8"?>
<ds:datastoreItem xmlns:ds="http://schemas.openxmlformats.org/officeDocument/2006/customXml" ds:itemID="{5BAA7FD8-59AB-4826-8682-D89C74C770D9}"/>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