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AD8C13" w14:textId="1CF4C4CD" w:rsidR="00B7757C" w:rsidRPr="00DD1C22" w:rsidRDefault="00B7757C" w:rsidP="00B7757C">
      <w:pPr>
        <w:rPr>
          <w:rFonts w:ascii="Arial" w:hAnsi="Arial" w:cs="Arial"/>
          <w:kern w:val="0"/>
          <w:sz w:val="20"/>
          <w:szCs w:val="20"/>
          <w14:ligatures w14:val="none"/>
        </w:rPr>
      </w:pPr>
      <w:r w:rsidRPr="00DD1C22">
        <w:rPr>
          <w:rFonts w:ascii="Arial" w:hAnsi="Arial" w:cs="Arial"/>
          <w:kern w:val="0"/>
          <w:sz w:val="20"/>
          <w:szCs w:val="20"/>
          <w14:ligatures w14:val="none"/>
        </w:rPr>
        <w:t>Module Code:</w:t>
      </w:r>
      <w:r w:rsidRPr="00DD1C22">
        <w:rPr>
          <w:rFonts w:ascii="Arial" w:hAnsi="Arial" w:cs="Arial"/>
          <w:kern w:val="0"/>
          <w:sz w:val="20"/>
          <w:szCs w:val="20"/>
          <w14:ligatures w14:val="none"/>
        </w:rPr>
        <w:tab/>
      </w:r>
      <w:r w:rsidRPr="00DD1C22">
        <w:rPr>
          <w:rFonts w:ascii="Arial" w:hAnsi="Arial" w:cs="Arial"/>
          <w:kern w:val="0"/>
          <w:sz w:val="20"/>
          <w:szCs w:val="20"/>
          <w14:ligatures w14:val="none"/>
        </w:rPr>
        <w:tab/>
        <w:t>ACMA</w:t>
      </w:r>
      <w:r w:rsidR="0091123A" w:rsidRPr="00DD1C22">
        <w:rPr>
          <w:rFonts w:ascii="Arial" w:hAnsi="Arial" w:cs="Arial"/>
          <w:kern w:val="0"/>
          <w:sz w:val="20"/>
          <w:szCs w:val="20"/>
          <w14:ligatures w14:val="none"/>
        </w:rPr>
        <w:t>60</w:t>
      </w:r>
      <w:r w:rsidR="00E13542" w:rsidRPr="00DD1C22">
        <w:rPr>
          <w:rFonts w:ascii="Arial" w:hAnsi="Arial" w:cs="Arial"/>
          <w:kern w:val="0"/>
          <w:sz w:val="20"/>
          <w:szCs w:val="20"/>
          <w14:ligatures w14:val="none"/>
        </w:rPr>
        <w:t>07</w:t>
      </w:r>
    </w:p>
    <w:p w14:paraId="12E3A1A0" w14:textId="1FE98CAB" w:rsidR="00B7757C" w:rsidRPr="00DD1C22" w:rsidRDefault="00B7757C" w:rsidP="00B7757C">
      <w:pPr>
        <w:rPr>
          <w:rFonts w:ascii="Arial" w:hAnsi="Arial" w:cs="Arial"/>
          <w:kern w:val="0"/>
          <w:sz w:val="20"/>
          <w:szCs w:val="20"/>
          <w14:ligatures w14:val="none"/>
        </w:rPr>
      </w:pPr>
      <w:r w:rsidRPr="00DD1C22">
        <w:rPr>
          <w:rFonts w:ascii="Arial" w:hAnsi="Arial" w:cs="Arial"/>
          <w:kern w:val="0"/>
          <w:sz w:val="20"/>
          <w:szCs w:val="20"/>
          <w14:ligatures w14:val="none"/>
        </w:rPr>
        <w:t xml:space="preserve">Lecturer: </w:t>
      </w:r>
      <w:r w:rsidRPr="00DD1C22">
        <w:rPr>
          <w:rFonts w:ascii="Arial" w:hAnsi="Arial" w:cs="Arial"/>
          <w:kern w:val="0"/>
          <w:sz w:val="20"/>
          <w:szCs w:val="20"/>
          <w14:ligatures w14:val="none"/>
        </w:rPr>
        <w:tab/>
      </w:r>
      <w:r w:rsidRPr="00DD1C22">
        <w:rPr>
          <w:rFonts w:ascii="Arial" w:hAnsi="Arial" w:cs="Arial"/>
          <w:kern w:val="0"/>
          <w:sz w:val="20"/>
          <w:szCs w:val="20"/>
          <w14:ligatures w14:val="none"/>
        </w:rPr>
        <w:tab/>
      </w:r>
      <w:r w:rsidR="00C71AB5" w:rsidRPr="00DD1C22">
        <w:rPr>
          <w:rFonts w:ascii="Arial" w:hAnsi="Arial" w:cs="Arial"/>
          <w:kern w:val="0"/>
          <w:sz w:val="20"/>
          <w:szCs w:val="20"/>
          <w14:ligatures w14:val="none"/>
        </w:rPr>
        <w:t>Andrew Thorn</w:t>
      </w:r>
    </w:p>
    <w:p w14:paraId="41BC402E" w14:textId="675A120F" w:rsidR="00B7757C" w:rsidRPr="00DD1C22" w:rsidRDefault="00B7757C" w:rsidP="00B7757C">
      <w:pPr>
        <w:rPr>
          <w:rFonts w:ascii="Arial" w:hAnsi="Arial" w:cs="Arial"/>
          <w:kern w:val="0"/>
          <w:sz w:val="20"/>
          <w:szCs w:val="20"/>
          <w14:ligatures w14:val="none"/>
        </w:rPr>
      </w:pPr>
      <w:r w:rsidRPr="00DD1C22">
        <w:rPr>
          <w:rFonts w:ascii="Arial" w:hAnsi="Arial" w:cs="Arial"/>
          <w:kern w:val="0"/>
          <w:sz w:val="20"/>
          <w:szCs w:val="20"/>
          <w14:ligatures w14:val="none"/>
        </w:rPr>
        <w:t>Student Name:</w:t>
      </w:r>
      <w:r w:rsidRPr="00DD1C22">
        <w:rPr>
          <w:rFonts w:ascii="Arial" w:hAnsi="Arial" w:cs="Arial"/>
          <w:kern w:val="0"/>
          <w:sz w:val="20"/>
          <w:szCs w:val="20"/>
          <w14:ligatures w14:val="none"/>
        </w:rPr>
        <w:tab/>
      </w:r>
      <w:r w:rsidRPr="00DD1C22">
        <w:rPr>
          <w:rFonts w:ascii="Arial" w:hAnsi="Arial" w:cs="Arial"/>
          <w:kern w:val="0"/>
          <w:sz w:val="20"/>
          <w:szCs w:val="20"/>
          <w14:ligatures w14:val="none"/>
        </w:rPr>
        <w:tab/>
        <w:t>Ian Lewis</w:t>
      </w:r>
    </w:p>
    <w:p w14:paraId="6DF7025E" w14:textId="25D6F449" w:rsidR="00B7757C" w:rsidRPr="00DD1C22" w:rsidRDefault="00B7757C" w:rsidP="00B7757C">
      <w:pPr>
        <w:rPr>
          <w:rFonts w:ascii="Arial" w:hAnsi="Arial" w:cs="Arial"/>
          <w:kern w:val="0"/>
          <w:sz w:val="20"/>
          <w:szCs w:val="20"/>
          <w14:ligatures w14:val="none"/>
        </w:rPr>
      </w:pPr>
      <w:r w:rsidRPr="00DD1C22">
        <w:rPr>
          <w:rFonts w:ascii="Arial" w:hAnsi="Arial" w:cs="Arial"/>
          <w:kern w:val="0"/>
          <w:sz w:val="20"/>
          <w:szCs w:val="20"/>
          <w14:ligatures w14:val="none"/>
        </w:rPr>
        <w:t xml:space="preserve">Student Number: </w:t>
      </w:r>
      <w:r w:rsidRPr="00DD1C22">
        <w:rPr>
          <w:rFonts w:ascii="Arial" w:hAnsi="Arial" w:cs="Arial"/>
          <w:kern w:val="0"/>
          <w:sz w:val="20"/>
          <w:szCs w:val="20"/>
          <w14:ligatures w14:val="none"/>
        </w:rPr>
        <w:tab/>
        <w:t>(2015718)</w:t>
      </w:r>
    </w:p>
    <w:p w14:paraId="3822D24D" w14:textId="090BC594" w:rsidR="00B7757C" w:rsidRPr="00DD1C22" w:rsidRDefault="00B7757C" w:rsidP="00B7757C">
      <w:pPr>
        <w:rPr>
          <w:rFonts w:ascii="Arial" w:hAnsi="Arial" w:cs="Arial"/>
          <w:kern w:val="0"/>
          <w:sz w:val="20"/>
          <w:szCs w:val="20"/>
          <w14:ligatures w14:val="none"/>
        </w:rPr>
      </w:pPr>
      <w:r w:rsidRPr="00DD1C22">
        <w:rPr>
          <w:rFonts w:ascii="Arial" w:hAnsi="Arial" w:cs="Arial"/>
          <w:kern w:val="0"/>
          <w:sz w:val="20"/>
          <w:szCs w:val="20"/>
          <w14:ligatures w14:val="none"/>
        </w:rPr>
        <w:t xml:space="preserve">Date: </w:t>
      </w:r>
      <w:r w:rsidRPr="00DD1C22">
        <w:rPr>
          <w:rFonts w:ascii="Arial" w:hAnsi="Arial" w:cs="Arial"/>
          <w:kern w:val="0"/>
          <w:sz w:val="20"/>
          <w:szCs w:val="20"/>
          <w14:ligatures w14:val="none"/>
        </w:rPr>
        <w:tab/>
      </w:r>
      <w:r w:rsidRPr="00DD1C22">
        <w:rPr>
          <w:rFonts w:ascii="Arial" w:hAnsi="Arial" w:cs="Arial"/>
          <w:kern w:val="0"/>
          <w:sz w:val="20"/>
          <w:szCs w:val="20"/>
          <w14:ligatures w14:val="none"/>
        </w:rPr>
        <w:tab/>
      </w:r>
      <w:r w:rsidRPr="00DD1C22">
        <w:rPr>
          <w:rFonts w:ascii="Arial" w:hAnsi="Arial" w:cs="Arial"/>
          <w:kern w:val="0"/>
          <w:sz w:val="20"/>
          <w:szCs w:val="20"/>
          <w14:ligatures w14:val="none"/>
        </w:rPr>
        <w:tab/>
      </w:r>
      <w:r w:rsidR="00C71AB5" w:rsidRPr="00DD1C22">
        <w:rPr>
          <w:rFonts w:ascii="Arial" w:hAnsi="Arial" w:cs="Arial"/>
          <w:kern w:val="0"/>
          <w:sz w:val="20"/>
          <w:szCs w:val="20"/>
          <w14:ligatures w14:val="none"/>
        </w:rPr>
        <w:t>April</w:t>
      </w:r>
      <w:r w:rsidRPr="00DD1C22">
        <w:rPr>
          <w:rFonts w:ascii="Arial" w:hAnsi="Arial" w:cs="Arial"/>
          <w:kern w:val="0"/>
          <w:sz w:val="20"/>
          <w:szCs w:val="20"/>
          <w14:ligatures w14:val="none"/>
        </w:rPr>
        <w:t xml:space="preserve"> 202</w:t>
      </w:r>
      <w:r w:rsidR="00C71AB5" w:rsidRPr="00DD1C22">
        <w:rPr>
          <w:rFonts w:ascii="Arial" w:hAnsi="Arial" w:cs="Arial"/>
          <w:kern w:val="0"/>
          <w:sz w:val="20"/>
          <w:szCs w:val="20"/>
          <w14:ligatures w14:val="none"/>
        </w:rPr>
        <w:t>4</w:t>
      </w:r>
    </w:p>
    <w:p w14:paraId="472FEA77" w14:textId="558A32DF" w:rsidR="008C2513" w:rsidRPr="00DD1C22" w:rsidRDefault="008C2513" w:rsidP="00B7757C">
      <w:pPr>
        <w:rPr>
          <w:rFonts w:ascii="Arial" w:hAnsi="Arial" w:cs="Arial"/>
          <w:kern w:val="0"/>
          <w:sz w:val="20"/>
          <w:szCs w:val="20"/>
          <w14:ligatures w14:val="none"/>
        </w:rPr>
      </w:pPr>
      <w:r w:rsidRPr="00DD1C22">
        <w:rPr>
          <w:rFonts w:ascii="Arial" w:hAnsi="Arial" w:cs="Arial"/>
          <w:kern w:val="0"/>
          <w:sz w:val="20"/>
          <w:szCs w:val="20"/>
          <w14:ligatures w14:val="none"/>
        </w:rPr>
        <w:t>Word Count:</w:t>
      </w:r>
      <w:r w:rsidRPr="00DD1C22">
        <w:rPr>
          <w:rFonts w:ascii="Arial" w:hAnsi="Arial" w:cs="Arial"/>
          <w:kern w:val="0"/>
          <w:sz w:val="20"/>
          <w:szCs w:val="20"/>
          <w14:ligatures w14:val="none"/>
        </w:rPr>
        <w:tab/>
      </w:r>
      <w:r w:rsidRPr="00DD1C22">
        <w:rPr>
          <w:rFonts w:ascii="Arial" w:hAnsi="Arial" w:cs="Arial"/>
          <w:kern w:val="0"/>
          <w:sz w:val="20"/>
          <w:szCs w:val="20"/>
          <w14:ligatures w14:val="none"/>
        </w:rPr>
        <w:tab/>
      </w:r>
      <w:r w:rsidR="0098675F">
        <w:rPr>
          <w:rFonts w:ascii="Arial" w:hAnsi="Arial" w:cs="Arial"/>
          <w:kern w:val="0"/>
          <w:sz w:val="20"/>
          <w:szCs w:val="20"/>
          <w14:ligatures w14:val="none"/>
        </w:rPr>
        <w:t>2</w:t>
      </w:r>
      <w:r w:rsidR="00F307EF">
        <w:rPr>
          <w:rFonts w:ascii="Arial" w:hAnsi="Arial" w:cs="Arial"/>
          <w:kern w:val="0"/>
          <w:sz w:val="20"/>
          <w:szCs w:val="20"/>
          <w14:ligatures w14:val="none"/>
        </w:rPr>
        <w:t>7</w:t>
      </w:r>
      <w:r w:rsidR="00F845BC">
        <w:rPr>
          <w:rFonts w:ascii="Arial" w:hAnsi="Arial" w:cs="Arial"/>
          <w:kern w:val="0"/>
          <w:sz w:val="20"/>
          <w:szCs w:val="20"/>
          <w14:ligatures w14:val="none"/>
        </w:rPr>
        <w:t>93</w:t>
      </w:r>
    </w:p>
    <w:p w14:paraId="2AEA9B15" w14:textId="6A7A289C" w:rsidR="00B7757C" w:rsidRPr="00DD1C22" w:rsidRDefault="00D96968" w:rsidP="00B7757C">
      <w:pPr>
        <w:jc w:val="center"/>
        <w:rPr>
          <w:rFonts w:ascii="Arial" w:hAnsi="Arial" w:cs="Arial"/>
          <w:kern w:val="0"/>
          <w:sz w:val="20"/>
          <w:szCs w:val="20"/>
          <w14:ligatures w14:val="none"/>
        </w:rPr>
      </w:pPr>
      <w:r w:rsidRPr="00DD1C22">
        <w:rPr>
          <w:rFonts w:ascii="Arial" w:hAnsi="Arial" w:cs="Arial"/>
          <w:noProof/>
        </w:rPr>
        <w:drawing>
          <wp:anchor distT="0" distB="0" distL="114300" distR="114300" simplePos="0" relativeHeight="251658240" behindDoc="1" locked="0" layoutInCell="1" allowOverlap="1" wp14:anchorId="51E50CF2" wp14:editId="58EA4E3C">
            <wp:simplePos x="0" y="0"/>
            <wp:positionH relativeFrom="margin">
              <wp:posOffset>-4383295</wp:posOffset>
            </wp:positionH>
            <wp:positionV relativeFrom="paragraph">
              <wp:posOffset>421640</wp:posOffset>
            </wp:positionV>
            <wp:extent cx="13834745" cy="7801610"/>
            <wp:effectExtent l="0" t="0" r="0" b="8890"/>
            <wp:wrapNone/>
            <wp:docPr id="4" name="Picture 3" descr="A large machine in a factory&#10;&#10;Description automatically generated">
              <a:extLst xmlns:a="http://schemas.openxmlformats.org/drawingml/2006/main">
                <a:ext uri="{FF2B5EF4-FFF2-40B4-BE49-F238E27FC236}">
                  <a16:creationId xmlns:a16="http://schemas.microsoft.com/office/drawing/2014/main" id="{AC261B9A-3482-EF94-652C-9A13CDE99AC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large machine in a factory&#10;&#10;Description automatically generated">
                      <a:extLst>
                        <a:ext uri="{FF2B5EF4-FFF2-40B4-BE49-F238E27FC236}">
                          <a16:creationId xmlns:a16="http://schemas.microsoft.com/office/drawing/2014/main" id="{AC261B9A-3482-EF94-652C-9A13CDE99AC8}"/>
                        </a:ext>
                      </a:extLst>
                    </pic:cNvPr>
                    <pic:cNvPicPr>
                      <a:picLocks noChangeAspect="1"/>
                    </pic:cNvPicPr>
                  </pic:nvPicPr>
                  <pic:blipFill>
                    <a:blip r:embed="rId8">
                      <a:alphaModFix amt="35000"/>
                      <a:extLst>
                        <a:ext uri="{28A0092B-C50C-407E-A947-70E740481C1C}">
                          <a14:useLocalDpi xmlns:a14="http://schemas.microsoft.com/office/drawing/2010/main" val="0"/>
                        </a:ext>
                      </a:extLst>
                    </a:blip>
                    <a:stretch>
                      <a:fillRect/>
                    </a:stretch>
                  </pic:blipFill>
                  <pic:spPr>
                    <a:xfrm>
                      <a:off x="0" y="0"/>
                      <a:ext cx="13834745" cy="7801610"/>
                    </a:xfrm>
                    <a:prstGeom prst="rect">
                      <a:avLst/>
                    </a:prstGeom>
                  </pic:spPr>
                </pic:pic>
              </a:graphicData>
            </a:graphic>
            <wp14:sizeRelH relativeFrom="margin">
              <wp14:pctWidth>0</wp14:pctWidth>
            </wp14:sizeRelH>
            <wp14:sizeRelV relativeFrom="margin">
              <wp14:pctHeight>0</wp14:pctHeight>
            </wp14:sizeRelV>
          </wp:anchor>
        </w:drawing>
      </w:r>
    </w:p>
    <w:p w14:paraId="054C3692" w14:textId="6B34FA7B" w:rsidR="00B7757C" w:rsidRPr="00DD1C22" w:rsidRDefault="00B7757C" w:rsidP="00B7757C">
      <w:pPr>
        <w:jc w:val="center"/>
        <w:rPr>
          <w:rFonts w:ascii="Arial" w:hAnsi="Arial" w:cs="Arial"/>
          <w:kern w:val="0"/>
          <w:sz w:val="20"/>
          <w:szCs w:val="20"/>
          <w14:ligatures w14:val="none"/>
        </w:rPr>
      </w:pPr>
    </w:p>
    <w:p w14:paraId="57D62C85" w14:textId="03975C8D" w:rsidR="00B7757C" w:rsidRPr="00DD1C22" w:rsidRDefault="00B7757C" w:rsidP="00B7757C">
      <w:pPr>
        <w:jc w:val="center"/>
        <w:rPr>
          <w:rFonts w:ascii="Arial" w:hAnsi="Arial" w:cs="Arial"/>
          <w:kern w:val="0"/>
          <w:sz w:val="20"/>
          <w:szCs w:val="20"/>
          <w14:ligatures w14:val="none"/>
        </w:rPr>
      </w:pPr>
    </w:p>
    <w:p w14:paraId="4E76CDF8" w14:textId="2B65AD92" w:rsidR="00B7757C" w:rsidRPr="00DD1C22" w:rsidRDefault="00B7757C" w:rsidP="00B7757C">
      <w:pPr>
        <w:jc w:val="center"/>
        <w:rPr>
          <w:rFonts w:ascii="Arial" w:hAnsi="Arial" w:cs="Arial"/>
          <w:kern w:val="0"/>
          <w:sz w:val="20"/>
          <w:szCs w:val="20"/>
          <w14:ligatures w14:val="none"/>
        </w:rPr>
      </w:pPr>
    </w:p>
    <w:p w14:paraId="3EC89343" w14:textId="3190BCD2" w:rsidR="00B7757C" w:rsidRPr="00DD1C22" w:rsidRDefault="00B7757C" w:rsidP="00B7757C">
      <w:pPr>
        <w:jc w:val="center"/>
        <w:rPr>
          <w:rFonts w:ascii="Arial" w:hAnsi="Arial" w:cs="Arial"/>
          <w:kern w:val="0"/>
          <w:sz w:val="20"/>
          <w:szCs w:val="20"/>
          <w14:ligatures w14:val="none"/>
        </w:rPr>
      </w:pPr>
    </w:p>
    <w:p w14:paraId="2FC647F5" w14:textId="0EB8FECE" w:rsidR="00B7757C" w:rsidRPr="00DD1C22" w:rsidRDefault="00B7757C" w:rsidP="00B7757C">
      <w:pPr>
        <w:jc w:val="center"/>
        <w:rPr>
          <w:rFonts w:ascii="Arial" w:hAnsi="Arial" w:cs="Arial"/>
          <w:kern w:val="0"/>
          <w:sz w:val="20"/>
          <w:szCs w:val="20"/>
          <w14:ligatures w14:val="none"/>
        </w:rPr>
      </w:pPr>
    </w:p>
    <w:p w14:paraId="19330463" w14:textId="71B66DB8" w:rsidR="00B7757C" w:rsidRPr="00DD1C22" w:rsidRDefault="004C2314" w:rsidP="00B7757C">
      <w:pPr>
        <w:jc w:val="center"/>
        <w:rPr>
          <w:rFonts w:ascii="Arial" w:hAnsi="Arial" w:cs="Arial"/>
          <w:kern w:val="0"/>
          <w:sz w:val="24"/>
          <w:szCs w:val="24"/>
          <w14:ligatures w14:val="none"/>
        </w:rPr>
      </w:pPr>
      <w:r w:rsidRPr="00DD1C22">
        <w:rPr>
          <w:rFonts w:ascii="Arial" w:hAnsi="Arial" w:cs="Arial"/>
          <w:b/>
          <w:sz w:val="56"/>
          <w:szCs w:val="56"/>
        </w:rPr>
        <w:t>Evaluating the Effectiveness of</w:t>
      </w:r>
      <w:r w:rsidR="008C2513" w:rsidRPr="00DD1C22">
        <w:rPr>
          <w:rFonts w:ascii="Arial" w:hAnsi="Arial" w:cs="Arial"/>
          <w:b/>
          <w:sz w:val="56"/>
          <w:szCs w:val="56"/>
        </w:rPr>
        <w:t xml:space="preserve"> </w:t>
      </w:r>
      <w:r w:rsidRPr="00DD1C22">
        <w:rPr>
          <w:rFonts w:ascii="Arial" w:hAnsi="Arial" w:cs="Arial"/>
          <w:b/>
          <w:sz w:val="56"/>
          <w:szCs w:val="56"/>
        </w:rPr>
        <w:t xml:space="preserve">Maintenance Strategies for Bristol Airport’s </w:t>
      </w:r>
      <w:r w:rsidR="008C2513" w:rsidRPr="00DD1C22">
        <w:rPr>
          <w:rFonts w:ascii="Arial" w:hAnsi="Arial" w:cs="Arial"/>
          <w:b/>
          <w:sz w:val="56"/>
          <w:szCs w:val="56"/>
        </w:rPr>
        <w:t>H</w:t>
      </w:r>
      <w:r w:rsidR="00932788">
        <w:rPr>
          <w:rFonts w:ascii="Arial" w:hAnsi="Arial" w:cs="Arial"/>
          <w:b/>
          <w:sz w:val="56"/>
          <w:szCs w:val="56"/>
        </w:rPr>
        <w:t xml:space="preserve">old </w:t>
      </w:r>
      <w:r w:rsidR="008C2513" w:rsidRPr="00DD1C22">
        <w:rPr>
          <w:rFonts w:ascii="Arial" w:hAnsi="Arial" w:cs="Arial"/>
          <w:b/>
          <w:sz w:val="56"/>
          <w:szCs w:val="56"/>
        </w:rPr>
        <w:t>Bag</w:t>
      </w:r>
      <w:r w:rsidR="00932788">
        <w:rPr>
          <w:rFonts w:ascii="Arial" w:hAnsi="Arial" w:cs="Arial"/>
          <w:b/>
          <w:sz w:val="56"/>
          <w:szCs w:val="56"/>
        </w:rPr>
        <w:t>gage</w:t>
      </w:r>
      <w:r w:rsidR="008C2513" w:rsidRPr="00DD1C22">
        <w:rPr>
          <w:rFonts w:ascii="Arial" w:hAnsi="Arial" w:cs="Arial"/>
          <w:b/>
          <w:sz w:val="56"/>
          <w:szCs w:val="56"/>
        </w:rPr>
        <w:t xml:space="preserve"> S</w:t>
      </w:r>
      <w:r w:rsidR="00932788">
        <w:rPr>
          <w:rFonts w:ascii="Arial" w:hAnsi="Arial" w:cs="Arial"/>
          <w:b/>
          <w:sz w:val="56"/>
          <w:szCs w:val="56"/>
        </w:rPr>
        <w:t>creening</w:t>
      </w:r>
      <w:r w:rsidR="008C2513" w:rsidRPr="00DD1C22">
        <w:rPr>
          <w:rFonts w:ascii="Arial" w:hAnsi="Arial" w:cs="Arial"/>
          <w:b/>
          <w:sz w:val="56"/>
          <w:szCs w:val="56"/>
        </w:rPr>
        <w:t xml:space="preserve"> (HBS)</w:t>
      </w:r>
    </w:p>
    <w:p w14:paraId="553C199D" w14:textId="77777777" w:rsidR="00B7757C" w:rsidRPr="00DD1C22" w:rsidRDefault="00B7757C" w:rsidP="00B7757C">
      <w:pPr>
        <w:jc w:val="center"/>
        <w:rPr>
          <w:rFonts w:ascii="Arial" w:hAnsi="Arial" w:cs="Arial"/>
          <w:kern w:val="0"/>
          <w:sz w:val="24"/>
          <w:szCs w:val="24"/>
          <w14:ligatures w14:val="none"/>
        </w:rPr>
      </w:pPr>
    </w:p>
    <w:p w14:paraId="7DAF7918" w14:textId="77777777" w:rsidR="00B7757C" w:rsidRPr="00DD1C22" w:rsidRDefault="00B7757C" w:rsidP="00B7757C">
      <w:pPr>
        <w:jc w:val="center"/>
        <w:rPr>
          <w:rFonts w:ascii="Arial" w:hAnsi="Arial" w:cs="Arial"/>
          <w:kern w:val="0"/>
          <w:sz w:val="24"/>
          <w:szCs w:val="24"/>
          <w14:ligatures w14:val="none"/>
        </w:rPr>
      </w:pPr>
    </w:p>
    <w:p w14:paraId="4FC57E7C" w14:textId="77777777" w:rsidR="00B7757C" w:rsidRPr="00DD1C22" w:rsidRDefault="00B7757C" w:rsidP="00B7757C">
      <w:pPr>
        <w:jc w:val="center"/>
        <w:rPr>
          <w:rFonts w:ascii="Arial" w:hAnsi="Arial" w:cs="Arial"/>
          <w:kern w:val="0"/>
          <w:sz w:val="24"/>
          <w:szCs w:val="24"/>
          <w14:ligatures w14:val="none"/>
        </w:rPr>
      </w:pPr>
    </w:p>
    <w:p w14:paraId="6692431F" w14:textId="77777777" w:rsidR="00B7757C" w:rsidRPr="00DD1C22" w:rsidRDefault="00B7757C" w:rsidP="00B7757C">
      <w:pPr>
        <w:jc w:val="center"/>
        <w:rPr>
          <w:rFonts w:ascii="Arial" w:hAnsi="Arial" w:cs="Arial"/>
          <w:kern w:val="0"/>
          <w:sz w:val="24"/>
          <w:szCs w:val="24"/>
          <w14:ligatures w14:val="none"/>
        </w:rPr>
      </w:pPr>
    </w:p>
    <w:p w14:paraId="1425E191" w14:textId="77777777" w:rsidR="00B7757C" w:rsidRPr="00DD1C22" w:rsidRDefault="00B7757C" w:rsidP="00B7757C">
      <w:pPr>
        <w:jc w:val="center"/>
        <w:rPr>
          <w:rFonts w:ascii="Arial" w:hAnsi="Arial" w:cs="Arial"/>
          <w:kern w:val="0"/>
          <w:sz w:val="24"/>
          <w:szCs w:val="24"/>
          <w14:ligatures w14:val="none"/>
        </w:rPr>
      </w:pPr>
    </w:p>
    <w:p w14:paraId="0C4B4155" w14:textId="77777777" w:rsidR="00B7757C" w:rsidRPr="00DD1C22" w:rsidRDefault="00B7757C" w:rsidP="00B7757C">
      <w:pPr>
        <w:jc w:val="center"/>
        <w:rPr>
          <w:rFonts w:ascii="Arial" w:hAnsi="Arial" w:cs="Arial"/>
          <w:kern w:val="0"/>
          <w:sz w:val="24"/>
          <w:szCs w:val="24"/>
          <w14:ligatures w14:val="none"/>
        </w:rPr>
      </w:pPr>
    </w:p>
    <w:p w14:paraId="3E16228F" w14:textId="77777777" w:rsidR="00B7757C" w:rsidRDefault="00B7757C" w:rsidP="00B7757C">
      <w:pPr>
        <w:jc w:val="center"/>
        <w:rPr>
          <w:rFonts w:ascii="Arial" w:hAnsi="Arial" w:cs="Arial"/>
          <w:kern w:val="0"/>
          <w:sz w:val="24"/>
          <w:szCs w:val="24"/>
          <w14:ligatures w14:val="none"/>
        </w:rPr>
      </w:pPr>
    </w:p>
    <w:p w14:paraId="6626E3D3" w14:textId="77777777" w:rsidR="004674BC" w:rsidRDefault="004674BC" w:rsidP="00B7757C">
      <w:pPr>
        <w:jc w:val="center"/>
        <w:rPr>
          <w:rFonts w:ascii="Arial" w:hAnsi="Arial" w:cs="Arial"/>
          <w:kern w:val="0"/>
          <w:sz w:val="24"/>
          <w:szCs w:val="24"/>
          <w14:ligatures w14:val="none"/>
        </w:rPr>
      </w:pPr>
    </w:p>
    <w:p w14:paraId="2D152E8A" w14:textId="77777777" w:rsidR="004674BC" w:rsidRPr="00DD1C22" w:rsidRDefault="004674BC" w:rsidP="00B7757C">
      <w:pPr>
        <w:jc w:val="center"/>
        <w:rPr>
          <w:rFonts w:ascii="Arial" w:hAnsi="Arial" w:cs="Arial"/>
          <w:kern w:val="0"/>
          <w:sz w:val="24"/>
          <w:szCs w:val="24"/>
          <w14:ligatures w14:val="none"/>
        </w:rPr>
      </w:pPr>
    </w:p>
    <w:p w14:paraId="7238A921" w14:textId="77777777" w:rsidR="00B7757C" w:rsidRPr="00DD1C22" w:rsidRDefault="00B7757C" w:rsidP="00B7757C">
      <w:pPr>
        <w:jc w:val="center"/>
        <w:rPr>
          <w:rFonts w:ascii="Arial" w:hAnsi="Arial" w:cs="Arial"/>
          <w:kern w:val="0"/>
          <w:sz w:val="24"/>
          <w:szCs w:val="24"/>
          <w14:ligatures w14:val="none"/>
        </w:rPr>
      </w:pPr>
    </w:p>
    <w:p w14:paraId="4C714894" w14:textId="77777777" w:rsidR="008A6380" w:rsidRPr="00DD1C22" w:rsidRDefault="008A6380" w:rsidP="00B7757C">
      <w:pPr>
        <w:jc w:val="center"/>
        <w:rPr>
          <w:rFonts w:ascii="Arial" w:hAnsi="Arial" w:cs="Arial"/>
          <w:kern w:val="0"/>
          <w:sz w:val="32"/>
          <w:szCs w:val="32"/>
          <w14:ligatures w14:val="none"/>
        </w:rPr>
      </w:pPr>
    </w:p>
    <w:p w14:paraId="02BD4763" w14:textId="1C24D7A3" w:rsidR="00B7757C" w:rsidRPr="00DD1C22" w:rsidRDefault="00B7757C" w:rsidP="00B7757C">
      <w:pPr>
        <w:jc w:val="center"/>
        <w:rPr>
          <w:rFonts w:ascii="Arial" w:hAnsi="Arial" w:cs="Arial"/>
          <w:kern w:val="0"/>
          <w:sz w:val="32"/>
          <w:szCs w:val="32"/>
          <w14:ligatures w14:val="none"/>
        </w:rPr>
      </w:pPr>
      <w:r w:rsidRPr="00DD1C22">
        <w:rPr>
          <w:rFonts w:ascii="Arial" w:hAnsi="Arial" w:cs="Arial"/>
          <w:kern w:val="0"/>
          <w:sz w:val="32"/>
          <w:szCs w:val="32"/>
          <w14:ligatures w14:val="none"/>
        </w:rPr>
        <w:t>University of Wales Trinity Saint David</w:t>
      </w:r>
    </w:p>
    <w:p w14:paraId="32683FC3" w14:textId="4AE13D29" w:rsidR="00B7757C" w:rsidRPr="00DD1C22" w:rsidRDefault="00AA31FC" w:rsidP="00B7757C">
      <w:pPr>
        <w:jc w:val="center"/>
        <w:rPr>
          <w:rFonts w:ascii="Arial" w:hAnsi="Arial" w:cs="Arial"/>
          <w:kern w:val="0"/>
          <w:sz w:val="32"/>
          <w:szCs w:val="32"/>
          <w14:ligatures w14:val="none"/>
        </w:rPr>
      </w:pPr>
      <w:r w:rsidRPr="00DD1C22">
        <w:rPr>
          <w:rFonts w:ascii="Arial" w:hAnsi="Arial" w:cs="Arial"/>
          <w:kern w:val="0"/>
          <w:sz w:val="32"/>
          <w:szCs w:val="32"/>
          <w14:ligatures w14:val="none"/>
        </w:rPr>
        <w:t>Plant and Asset</w:t>
      </w:r>
      <w:r w:rsidR="00B7757C" w:rsidRPr="00DD1C22">
        <w:rPr>
          <w:rFonts w:ascii="Arial" w:hAnsi="Arial" w:cs="Arial"/>
          <w:kern w:val="0"/>
          <w:sz w:val="32"/>
          <w:szCs w:val="32"/>
          <w14:ligatures w14:val="none"/>
        </w:rPr>
        <w:t xml:space="preserve"> Level </w:t>
      </w:r>
      <w:r w:rsidR="0091123A" w:rsidRPr="00DD1C22">
        <w:rPr>
          <w:rFonts w:ascii="Arial" w:hAnsi="Arial" w:cs="Arial"/>
          <w:kern w:val="0"/>
          <w:sz w:val="32"/>
          <w:szCs w:val="32"/>
          <w14:ligatures w14:val="none"/>
        </w:rPr>
        <w:t>6</w:t>
      </w:r>
    </w:p>
    <w:p w14:paraId="05B5435D" w14:textId="28E7CFFF" w:rsidR="00584D28" w:rsidRPr="00DD1C22" w:rsidRDefault="00B320E6" w:rsidP="00B320E6">
      <w:pPr>
        <w:pStyle w:val="Heading1"/>
        <w:spacing w:line="360" w:lineRule="auto"/>
        <w:rPr>
          <w:rFonts w:ascii="Arial" w:hAnsi="Arial" w:cs="Arial"/>
        </w:rPr>
      </w:pPr>
      <w:bookmarkStart w:id="0" w:name="_Toc163320994"/>
      <w:r>
        <w:rPr>
          <w:rFonts w:ascii="Arial" w:hAnsi="Arial" w:cs="Arial"/>
        </w:rPr>
        <w:lastRenderedPageBreak/>
        <w:t xml:space="preserve">i. </w:t>
      </w:r>
      <w:r w:rsidR="00B7757C" w:rsidRPr="00DD1C22">
        <w:rPr>
          <w:rFonts w:ascii="Arial" w:hAnsi="Arial" w:cs="Arial"/>
        </w:rPr>
        <w:t>Executive Summary</w:t>
      </w:r>
      <w:bookmarkEnd w:id="0"/>
    </w:p>
    <w:p w14:paraId="244EB883" w14:textId="77777777" w:rsidR="00B0708D" w:rsidRDefault="00B0708D" w:rsidP="00B0708D">
      <w:pPr>
        <w:spacing w:line="360" w:lineRule="auto"/>
        <w:rPr>
          <w:rFonts w:ascii="Arial" w:hAnsi="Arial" w:cs="Arial"/>
        </w:rPr>
      </w:pPr>
      <w:r w:rsidRPr="00B0708D">
        <w:rPr>
          <w:rFonts w:ascii="Arial" w:hAnsi="Arial" w:cs="Arial"/>
        </w:rPr>
        <w:t>This report evaluates Bristol Airport's maintenance strategy for their Hold Baggage Screening (HBS) belt systems, crucial for ensuring airport security and operational efficiency. The HBS system, integral to airport operations, screens and transports passengers' luggage securely. Effective maintenance is essential to minimi</w:t>
      </w:r>
      <w:r>
        <w:rPr>
          <w:rFonts w:ascii="Arial" w:hAnsi="Arial" w:cs="Arial"/>
        </w:rPr>
        <w:t>s</w:t>
      </w:r>
      <w:r w:rsidRPr="00B0708D">
        <w:rPr>
          <w:rFonts w:ascii="Arial" w:hAnsi="Arial" w:cs="Arial"/>
        </w:rPr>
        <w:t>e delays, uphold security standards, and avoid financial losses due to system failures.</w:t>
      </w:r>
    </w:p>
    <w:p w14:paraId="79A1E3D1" w14:textId="203C5712" w:rsidR="00B0708D" w:rsidRPr="00B0708D" w:rsidRDefault="00B0708D" w:rsidP="00B0708D">
      <w:pPr>
        <w:spacing w:line="360" w:lineRule="auto"/>
        <w:rPr>
          <w:rFonts w:ascii="Arial" w:hAnsi="Arial" w:cs="Arial"/>
        </w:rPr>
      </w:pPr>
      <w:r w:rsidRPr="00B0708D">
        <w:rPr>
          <w:rFonts w:ascii="Arial" w:hAnsi="Arial" w:cs="Arial"/>
        </w:rPr>
        <w:t>Recogni</w:t>
      </w:r>
      <w:r>
        <w:rPr>
          <w:rFonts w:ascii="Arial" w:hAnsi="Arial" w:cs="Arial"/>
        </w:rPr>
        <w:t>s</w:t>
      </w:r>
      <w:r w:rsidRPr="00B0708D">
        <w:rPr>
          <w:rFonts w:ascii="Arial" w:hAnsi="Arial" w:cs="Arial"/>
        </w:rPr>
        <w:t>ing the importance of maintenance, Bristol Airport invested in improving maintenance techniques and technologies. These include</w:t>
      </w:r>
      <w:r>
        <w:rPr>
          <w:rFonts w:ascii="Arial" w:hAnsi="Arial" w:cs="Arial"/>
        </w:rPr>
        <w:t>d</w:t>
      </w:r>
      <w:r w:rsidRPr="00B0708D">
        <w:rPr>
          <w:rFonts w:ascii="Arial" w:hAnsi="Arial" w:cs="Arial"/>
        </w:rPr>
        <w:t xml:space="preserve"> staff training, installation of Supervisory Control and Data Acquisition (SCADA) systems and adopting Computed Tomography (CT) 3D screening technology. These enhancements have improved fault monitoring, response times, and system reliability.</w:t>
      </w:r>
    </w:p>
    <w:p w14:paraId="6C245589" w14:textId="7A34EC4E" w:rsidR="00B0708D" w:rsidRDefault="00B0708D" w:rsidP="00B0708D">
      <w:pPr>
        <w:spacing w:line="360" w:lineRule="auto"/>
        <w:rPr>
          <w:rFonts w:ascii="Arial" w:hAnsi="Arial" w:cs="Arial"/>
        </w:rPr>
      </w:pPr>
      <w:r>
        <w:rPr>
          <w:rFonts w:ascii="Arial" w:hAnsi="Arial" w:cs="Arial"/>
        </w:rPr>
        <w:t>D</w:t>
      </w:r>
      <w:r w:rsidRPr="00B0708D">
        <w:rPr>
          <w:rFonts w:ascii="Arial" w:hAnsi="Arial" w:cs="Arial"/>
        </w:rPr>
        <w:t>edicated roles and partnerships with suppliers have facilitated proactive maintenance, streamlined inventory management, and ensured swift access to critical components. The implementation of condition monitoring techniques and enhanced documentation processes has strengthened the airport's ability to anticipate and address potential faults.</w:t>
      </w:r>
    </w:p>
    <w:p w14:paraId="5D364333" w14:textId="04F0744B" w:rsidR="00872D38" w:rsidRDefault="001E6C9B" w:rsidP="00B0708D">
      <w:pPr>
        <w:spacing w:line="360" w:lineRule="auto"/>
        <w:rPr>
          <w:rFonts w:ascii="Arial" w:hAnsi="Arial" w:cs="Arial"/>
        </w:rPr>
      </w:pPr>
      <w:r w:rsidRPr="00B0708D">
        <w:rPr>
          <w:rFonts w:ascii="Arial" w:hAnsi="Arial" w:cs="Arial"/>
        </w:rPr>
        <w:t>Despite initial challenges</w:t>
      </w:r>
      <w:r>
        <w:rPr>
          <w:rFonts w:ascii="Arial" w:hAnsi="Arial" w:cs="Arial"/>
        </w:rPr>
        <w:t>,</w:t>
      </w:r>
      <w:r w:rsidRPr="00872D38">
        <w:rPr>
          <w:rFonts w:ascii="Arial" w:hAnsi="Arial" w:cs="Arial"/>
        </w:rPr>
        <w:t xml:space="preserve"> </w:t>
      </w:r>
      <w:r>
        <w:rPr>
          <w:rFonts w:ascii="Arial" w:hAnsi="Arial" w:cs="Arial"/>
        </w:rPr>
        <w:t>t</w:t>
      </w:r>
      <w:r w:rsidR="00872D38" w:rsidRPr="00872D38">
        <w:rPr>
          <w:rFonts w:ascii="Arial" w:hAnsi="Arial" w:cs="Arial"/>
        </w:rPr>
        <w:t xml:space="preserve">he transition to proactive maintenance yielded promising results, with a notable reduction in system downtime and enhanced fault resolution efficiency over time. By embracing a parallel system reliability approach and leveraging advanced technologies, Bristol Airport achieved an impressive </w:t>
      </w:r>
      <w:r w:rsidR="00413325">
        <w:rPr>
          <w:rFonts w:ascii="Arial" w:hAnsi="Arial" w:cs="Arial"/>
        </w:rPr>
        <w:t xml:space="preserve">HBS </w:t>
      </w:r>
      <w:r w:rsidR="00872D38" w:rsidRPr="00872D38">
        <w:rPr>
          <w:rFonts w:ascii="Arial" w:hAnsi="Arial" w:cs="Arial"/>
        </w:rPr>
        <w:t>system reliability rating of 99.99%.</w:t>
      </w:r>
    </w:p>
    <w:p w14:paraId="3B77249C" w14:textId="6885DA5C" w:rsidR="00872D38" w:rsidRPr="00B0708D" w:rsidRDefault="001E6C9B" w:rsidP="00B0708D">
      <w:pPr>
        <w:spacing w:line="360" w:lineRule="auto"/>
        <w:rPr>
          <w:rFonts w:ascii="Arial" w:hAnsi="Arial" w:cs="Arial"/>
        </w:rPr>
      </w:pPr>
      <w:r w:rsidRPr="001E6C9B">
        <w:rPr>
          <w:rFonts w:ascii="Arial" w:hAnsi="Arial" w:cs="Arial"/>
        </w:rPr>
        <w:t>The journey towards enhancing</w:t>
      </w:r>
      <w:r>
        <w:rPr>
          <w:rFonts w:ascii="Arial" w:hAnsi="Arial" w:cs="Arial"/>
        </w:rPr>
        <w:t xml:space="preserve"> their</w:t>
      </w:r>
      <w:r w:rsidRPr="001E6C9B">
        <w:rPr>
          <w:rFonts w:ascii="Arial" w:hAnsi="Arial" w:cs="Arial"/>
        </w:rPr>
        <w:t xml:space="preserve"> HBS system maintenance underscores Bristol Airport's commitment to operational excellence and passenger safety</w:t>
      </w:r>
      <w:r w:rsidR="00D05567">
        <w:rPr>
          <w:rFonts w:ascii="Arial" w:hAnsi="Arial" w:cs="Arial"/>
        </w:rPr>
        <w:t xml:space="preserve"> </w:t>
      </w:r>
      <w:r w:rsidR="00D05567" w:rsidRPr="00B0708D">
        <w:rPr>
          <w:rFonts w:ascii="Arial" w:hAnsi="Arial" w:cs="Arial"/>
        </w:rPr>
        <w:t>in the ever-evolving air travel landscape.</w:t>
      </w:r>
    </w:p>
    <w:p w14:paraId="08EAE6B6" w14:textId="77777777" w:rsidR="00B7757C" w:rsidRDefault="00B7757C" w:rsidP="00B7757C">
      <w:pPr>
        <w:rPr>
          <w:rFonts w:ascii="Arial" w:hAnsi="Arial" w:cs="Arial"/>
        </w:rPr>
      </w:pPr>
    </w:p>
    <w:p w14:paraId="3468B627" w14:textId="77777777" w:rsidR="00D05567" w:rsidRDefault="00D05567" w:rsidP="00B7757C">
      <w:pPr>
        <w:rPr>
          <w:rFonts w:ascii="Arial" w:hAnsi="Arial" w:cs="Arial"/>
        </w:rPr>
      </w:pPr>
    </w:p>
    <w:p w14:paraId="72B3D29B" w14:textId="77777777" w:rsidR="00D05567" w:rsidRDefault="00D05567" w:rsidP="00B7757C">
      <w:pPr>
        <w:rPr>
          <w:rFonts w:ascii="Arial" w:hAnsi="Arial" w:cs="Arial"/>
        </w:rPr>
      </w:pPr>
    </w:p>
    <w:p w14:paraId="578122F0" w14:textId="77777777" w:rsidR="00D05567" w:rsidRDefault="00D05567" w:rsidP="00B7757C">
      <w:pPr>
        <w:rPr>
          <w:rFonts w:ascii="Arial" w:hAnsi="Arial" w:cs="Arial"/>
        </w:rPr>
      </w:pPr>
    </w:p>
    <w:p w14:paraId="264A1AD1" w14:textId="77777777" w:rsidR="00D05567" w:rsidRDefault="00D05567" w:rsidP="00B7757C">
      <w:pPr>
        <w:rPr>
          <w:rFonts w:ascii="Arial" w:hAnsi="Arial" w:cs="Arial"/>
        </w:rPr>
      </w:pPr>
    </w:p>
    <w:p w14:paraId="3099E0AD" w14:textId="77777777" w:rsidR="00D05567" w:rsidRPr="00DD1C22" w:rsidRDefault="00D05567" w:rsidP="00B7757C">
      <w:pPr>
        <w:rPr>
          <w:rFonts w:ascii="Arial" w:hAnsi="Arial" w:cs="Arial"/>
        </w:rPr>
      </w:pPr>
    </w:p>
    <w:p w14:paraId="6FB8CE6B" w14:textId="77777777" w:rsidR="00B7757C" w:rsidRPr="00DD1C22" w:rsidRDefault="00B7757C" w:rsidP="00B7757C">
      <w:pPr>
        <w:rPr>
          <w:rFonts w:ascii="Arial" w:hAnsi="Arial" w:cs="Arial"/>
        </w:rPr>
      </w:pPr>
    </w:p>
    <w:p w14:paraId="1F07A34E" w14:textId="77777777" w:rsidR="00B7757C" w:rsidRPr="00DD1C22" w:rsidRDefault="00B7757C" w:rsidP="00B7757C">
      <w:pPr>
        <w:rPr>
          <w:rFonts w:ascii="Arial" w:hAnsi="Arial" w:cs="Arial"/>
        </w:rPr>
      </w:pPr>
    </w:p>
    <w:p w14:paraId="325FE916" w14:textId="3C00BADB" w:rsidR="00B7757C" w:rsidRPr="00DD1C22" w:rsidRDefault="00B7757C" w:rsidP="00B7757C">
      <w:pPr>
        <w:rPr>
          <w:rFonts w:ascii="Arial" w:hAnsi="Arial" w:cs="Arial"/>
        </w:rPr>
      </w:pPr>
    </w:p>
    <w:sdt>
      <w:sdtPr>
        <w:rPr>
          <w:rFonts w:ascii="Arial" w:eastAsiaTheme="minorHAnsi" w:hAnsi="Arial" w:cs="Arial"/>
          <w:color w:val="auto"/>
          <w:kern w:val="2"/>
          <w:sz w:val="22"/>
          <w:szCs w:val="22"/>
          <w:lang w:val="en-GB"/>
          <w14:ligatures w14:val="standardContextual"/>
        </w:rPr>
        <w:id w:val="-436062350"/>
        <w:docPartObj>
          <w:docPartGallery w:val="Table of Contents"/>
          <w:docPartUnique/>
        </w:docPartObj>
      </w:sdtPr>
      <w:sdtEndPr>
        <w:rPr>
          <w:b/>
          <w:bCs/>
          <w:noProof/>
        </w:rPr>
      </w:sdtEndPr>
      <w:sdtContent>
        <w:p w14:paraId="6BD684CB" w14:textId="10539ED8" w:rsidR="0091123A" w:rsidRPr="00206616" w:rsidRDefault="0091123A" w:rsidP="00664B03">
          <w:pPr>
            <w:pStyle w:val="TOCHeading"/>
            <w:spacing w:line="360" w:lineRule="auto"/>
            <w:rPr>
              <w:rFonts w:ascii="Arial" w:hAnsi="Arial" w:cs="Arial"/>
            </w:rPr>
          </w:pPr>
          <w:r w:rsidRPr="00206616">
            <w:rPr>
              <w:rFonts w:ascii="Arial" w:hAnsi="Arial" w:cs="Arial"/>
            </w:rPr>
            <w:t>Contents</w:t>
          </w:r>
        </w:p>
        <w:p w14:paraId="3128C202" w14:textId="31B40EBB" w:rsidR="00206616" w:rsidRPr="00206616" w:rsidRDefault="0091123A" w:rsidP="00206616">
          <w:pPr>
            <w:pStyle w:val="TOC1"/>
            <w:rPr>
              <w:rFonts w:eastAsiaTheme="minorEastAsia"/>
              <w:noProof/>
              <w:sz w:val="24"/>
              <w:szCs w:val="24"/>
              <w:lang w:eastAsia="en-GB"/>
            </w:rPr>
          </w:pPr>
          <w:r w:rsidRPr="00206616">
            <w:fldChar w:fldCharType="begin"/>
          </w:r>
          <w:r w:rsidRPr="00206616">
            <w:instrText xml:space="preserve"> TOC \o "1-3" \h \z \u </w:instrText>
          </w:r>
          <w:r w:rsidRPr="00206616">
            <w:fldChar w:fldCharType="separate"/>
          </w:r>
          <w:hyperlink w:anchor="_Toc163320994" w:history="1">
            <w:r w:rsidR="00206616" w:rsidRPr="00206616">
              <w:rPr>
                <w:rStyle w:val="Hyperlink"/>
                <w:rFonts w:ascii="Arial" w:hAnsi="Arial" w:cs="Arial"/>
                <w:noProof/>
              </w:rPr>
              <w:t>i. Executive Summary</w:t>
            </w:r>
            <w:r w:rsidR="00206616" w:rsidRPr="00206616">
              <w:rPr>
                <w:noProof/>
                <w:webHidden/>
              </w:rPr>
              <w:tab/>
            </w:r>
            <w:r w:rsidR="00206616" w:rsidRPr="00206616">
              <w:rPr>
                <w:noProof/>
                <w:webHidden/>
              </w:rPr>
              <w:fldChar w:fldCharType="begin"/>
            </w:r>
            <w:r w:rsidR="00206616" w:rsidRPr="00206616">
              <w:rPr>
                <w:noProof/>
                <w:webHidden/>
              </w:rPr>
              <w:instrText xml:space="preserve"> PAGEREF _Toc163320994 \h </w:instrText>
            </w:r>
            <w:r w:rsidR="00206616" w:rsidRPr="00206616">
              <w:rPr>
                <w:noProof/>
                <w:webHidden/>
              </w:rPr>
            </w:r>
            <w:r w:rsidR="00206616" w:rsidRPr="00206616">
              <w:rPr>
                <w:noProof/>
                <w:webHidden/>
              </w:rPr>
              <w:fldChar w:fldCharType="separate"/>
            </w:r>
            <w:r w:rsidR="00206616" w:rsidRPr="00206616">
              <w:rPr>
                <w:noProof/>
                <w:webHidden/>
              </w:rPr>
              <w:t>2</w:t>
            </w:r>
            <w:r w:rsidR="00206616" w:rsidRPr="00206616">
              <w:rPr>
                <w:noProof/>
                <w:webHidden/>
              </w:rPr>
              <w:fldChar w:fldCharType="end"/>
            </w:r>
          </w:hyperlink>
        </w:p>
        <w:p w14:paraId="03A7A285" w14:textId="7A0119C4" w:rsidR="00206616" w:rsidRPr="00206616" w:rsidRDefault="00000000" w:rsidP="00206616">
          <w:pPr>
            <w:pStyle w:val="TOC1"/>
            <w:rPr>
              <w:rFonts w:eastAsiaTheme="minorEastAsia"/>
              <w:noProof/>
              <w:sz w:val="24"/>
              <w:szCs w:val="24"/>
              <w:lang w:eastAsia="en-GB"/>
            </w:rPr>
          </w:pPr>
          <w:hyperlink w:anchor="_Toc163320995" w:history="1">
            <w:r w:rsidR="00206616" w:rsidRPr="00206616">
              <w:rPr>
                <w:rStyle w:val="Hyperlink"/>
                <w:rFonts w:ascii="Arial" w:hAnsi="Arial" w:cs="Arial"/>
                <w:noProof/>
              </w:rPr>
              <w:t>1.0 List of illustrations/tables</w:t>
            </w:r>
            <w:r w:rsidR="00206616" w:rsidRPr="00206616">
              <w:rPr>
                <w:noProof/>
                <w:webHidden/>
              </w:rPr>
              <w:tab/>
            </w:r>
            <w:r w:rsidR="00206616" w:rsidRPr="00206616">
              <w:rPr>
                <w:noProof/>
                <w:webHidden/>
              </w:rPr>
              <w:fldChar w:fldCharType="begin"/>
            </w:r>
            <w:r w:rsidR="00206616" w:rsidRPr="00206616">
              <w:rPr>
                <w:noProof/>
                <w:webHidden/>
              </w:rPr>
              <w:instrText xml:space="preserve"> PAGEREF _Toc163320995 \h </w:instrText>
            </w:r>
            <w:r w:rsidR="00206616" w:rsidRPr="00206616">
              <w:rPr>
                <w:noProof/>
                <w:webHidden/>
              </w:rPr>
            </w:r>
            <w:r w:rsidR="00206616" w:rsidRPr="00206616">
              <w:rPr>
                <w:noProof/>
                <w:webHidden/>
              </w:rPr>
              <w:fldChar w:fldCharType="separate"/>
            </w:r>
            <w:r w:rsidR="00206616" w:rsidRPr="00206616">
              <w:rPr>
                <w:noProof/>
                <w:webHidden/>
              </w:rPr>
              <w:t>4</w:t>
            </w:r>
            <w:r w:rsidR="00206616" w:rsidRPr="00206616">
              <w:rPr>
                <w:noProof/>
                <w:webHidden/>
              </w:rPr>
              <w:fldChar w:fldCharType="end"/>
            </w:r>
          </w:hyperlink>
        </w:p>
        <w:p w14:paraId="511268FC" w14:textId="6AA0AF6B" w:rsidR="00206616" w:rsidRPr="00206616" w:rsidRDefault="00000000" w:rsidP="00206616">
          <w:pPr>
            <w:pStyle w:val="TOC1"/>
            <w:rPr>
              <w:rFonts w:eastAsiaTheme="minorEastAsia"/>
              <w:noProof/>
              <w:sz w:val="24"/>
              <w:szCs w:val="24"/>
              <w:lang w:eastAsia="en-GB"/>
            </w:rPr>
          </w:pPr>
          <w:hyperlink w:anchor="_Toc163320996" w:history="1">
            <w:r w:rsidR="00206616" w:rsidRPr="00206616">
              <w:rPr>
                <w:rStyle w:val="Hyperlink"/>
                <w:rFonts w:ascii="Arial" w:hAnsi="Arial" w:cs="Arial"/>
                <w:noProof/>
              </w:rPr>
              <w:t>2.0 Introduction</w:t>
            </w:r>
            <w:r w:rsidR="00206616" w:rsidRPr="00206616">
              <w:rPr>
                <w:noProof/>
                <w:webHidden/>
              </w:rPr>
              <w:tab/>
            </w:r>
            <w:r w:rsidR="00206616" w:rsidRPr="00206616">
              <w:rPr>
                <w:noProof/>
                <w:webHidden/>
              </w:rPr>
              <w:fldChar w:fldCharType="begin"/>
            </w:r>
            <w:r w:rsidR="00206616" w:rsidRPr="00206616">
              <w:rPr>
                <w:noProof/>
                <w:webHidden/>
              </w:rPr>
              <w:instrText xml:space="preserve"> PAGEREF _Toc163320996 \h </w:instrText>
            </w:r>
            <w:r w:rsidR="00206616" w:rsidRPr="00206616">
              <w:rPr>
                <w:noProof/>
                <w:webHidden/>
              </w:rPr>
            </w:r>
            <w:r w:rsidR="00206616" w:rsidRPr="00206616">
              <w:rPr>
                <w:noProof/>
                <w:webHidden/>
              </w:rPr>
              <w:fldChar w:fldCharType="separate"/>
            </w:r>
            <w:r w:rsidR="00206616" w:rsidRPr="00206616">
              <w:rPr>
                <w:noProof/>
                <w:webHidden/>
              </w:rPr>
              <w:t>5</w:t>
            </w:r>
            <w:r w:rsidR="00206616" w:rsidRPr="00206616">
              <w:rPr>
                <w:noProof/>
                <w:webHidden/>
              </w:rPr>
              <w:fldChar w:fldCharType="end"/>
            </w:r>
          </w:hyperlink>
        </w:p>
        <w:p w14:paraId="4A526CE1" w14:textId="4D77CF1F" w:rsidR="00206616" w:rsidRPr="00206616" w:rsidRDefault="00000000" w:rsidP="00206616">
          <w:pPr>
            <w:pStyle w:val="TOC1"/>
            <w:rPr>
              <w:rFonts w:eastAsiaTheme="minorEastAsia"/>
              <w:noProof/>
              <w:sz w:val="24"/>
              <w:szCs w:val="24"/>
              <w:lang w:eastAsia="en-GB"/>
            </w:rPr>
          </w:pPr>
          <w:hyperlink w:anchor="_Toc163320997" w:history="1">
            <w:r w:rsidR="00206616" w:rsidRPr="00206616">
              <w:rPr>
                <w:rStyle w:val="Hyperlink"/>
                <w:rFonts w:ascii="Arial" w:hAnsi="Arial" w:cs="Arial"/>
                <w:noProof/>
              </w:rPr>
              <w:t>3.0 Hold Baggage Screening (HBS) System</w:t>
            </w:r>
            <w:r w:rsidR="00206616" w:rsidRPr="00206616">
              <w:rPr>
                <w:noProof/>
                <w:webHidden/>
              </w:rPr>
              <w:tab/>
            </w:r>
            <w:r w:rsidR="00206616" w:rsidRPr="00206616">
              <w:rPr>
                <w:noProof/>
                <w:webHidden/>
              </w:rPr>
              <w:fldChar w:fldCharType="begin"/>
            </w:r>
            <w:r w:rsidR="00206616" w:rsidRPr="00206616">
              <w:rPr>
                <w:noProof/>
                <w:webHidden/>
              </w:rPr>
              <w:instrText xml:space="preserve"> PAGEREF _Toc163320997 \h </w:instrText>
            </w:r>
            <w:r w:rsidR="00206616" w:rsidRPr="00206616">
              <w:rPr>
                <w:noProof/>
                <w:webHidden/>
              </w:rPr>
            </w:r>
            <w:r w:rsidR="00206616" w:rsidRPr="00206616">
              <w:rPr>
                <w:noProof/>
                <w:webHidden/>
              </w:rPr>
              <w:fldChar w:fldCharType="separate"/>
            </w:r>
            <w:r w:rsidR="00206616" w:rsidRPr="00206616">
              <w:rPr>
                <w:noProof/>
                <w:webHidden/>
              </w:rPr>
              <w:t>6</w:t>
            </w:r>
            <w:r w:rsidR="00206616" w:rsidRPr="00206616">
              <w:rPr>
                <w:noProof/>
                <w:webHidden/>
              </w:rPr>
              <w:fldChar w:fldCharType="end"/>
            </w:r>
          </w:hyperlink>
        </w:p>
        <w:p w14:paraId="5727CBB4" w14:textId="17530745" w:rsidR="00206616" w:rsidRPr="00206616" w:rsidRDefault="00000000" w:rsidP="00206616">
          <w:pPr>
            <w:pStyle w:val="TOC1"/>
            <w:rPr>
              <w:rFonts w:eastAsiaTheme="minorEastAsia"/>
              <w:noProof/>
              <w:sz w:val="24"/>
              <w:szCs w:val="24"/>
              <w:lang w:eastAsia="en-GB"/>
            </w:rPr>
          </w:pPr>
          <w:hyperlink w:anchor="_Toc163320998" w:history="1">
            <w:r w:rsidR="00206616" w:rsidRPr="00206616">
              <w:rPr>
                <w:rStyle w:val="Hyperlink"/>
                <w:rFonts w:ascii="Arial" w:hAnsi="Arial" w:cs="Arial"/>
                <w:noProof/>
              </w:rPr>
              <w:t>4.0 Importance of Baggage Systems</w:t>
            </w:r>
            <w:r w:rsidR="00206616" w:rsidRPr="00206616">
              <w:rPr>
                <w:noProof/>
                <w:webHidden/>
              </w:rPr>
              <w:tab/>
            </w:r>
            <w:r w:rsidR="00206616" w:rsidRPr="00206616">
              <w:rPr>
                <w:noProof/>
                <w:webHidden/>
              </w:rPr>
              <w:fldChar w:fldCharType="begin"/>
            </w:r>
            <w:r w:rsidR="00206616" w:rsidRPr="00206616">
              <w:rPr>
                <w:noProof/>
                <w:webHidden/>
              </w:rPr>
              <w:instrText xml:space="preserve"> PAGEREF _Toc163320998 \h </w:instrText>
            </w:r>
            <w:r w:rsidR="00206616" w:rsidRPr="00206616">
              <w:rPr>
                <w:noProof/>
                <w:webHidden/>
              </w:rPr>
            </w:r>
            <w:r w:rsidR="00206616" w:rsidRPr="00206616">
              <w:rPr>
                <w:noProof/>
                <w:webHidden/>
              </w:rPr>
              <w:fldChar w:fldCharType="separate"/>
            </w:r>
            <w:r w:rsidR="00206616" w:rsidRPr="00206616">
              <w:rPr>
                <w:noProof/>
                <w:webHidden/>
              </w:rPr>
              <w:t>7</w:t>
            </w:r>
            <w:r w:rsidR="00206616" w:rsidRPr="00206616">
              <w:rPr>
                <w:noProof/>
                <w:webHidden/>
              </w:rPr>
              <w:fldChar w:fldCharType="end"/>
            </w:r>
          </w:hyperlink>
        </w:p>
        <w:p w14:paraId="2CBE9BAC" w14:textId="068722D0" w:rsidR="00206616" w:rsidRPr="00206616" w:rsidRDefault="00000000" w:rsidP="00206616">
          <w:pPr>
            <w:pStyle w:val="TOC1"/>
            <w:rPr>
              <w:rFonts w:eastAsiaTheme="minorEastAsia"/>
              <w:noProof/>
              <w:sz w:val="24"/>
              <w:szCs w:val="24"/>
              <w:lang w:eastAsia="en-GB"/>
            </w:rPr>
          </w:pPr>
          <w:hyperlink w:anchor="_Toc163320999" w:history="1">
            <w:r w:rsidR="00206616" w:rsidRPr="00206616">
              <w:rPr>
                <w:rStyle w:val="Hyperlink"/>
                <w:rFonts w:ascii="Arial" w:hAnsi="Arial" w:cs="Arial"/>
                <w:noProof/>
              </w:rPr>
              <w:t>5.0 Previous Maintenance Strategy</w:t>
            </w:r>
            <w:r w:rsidR="00206616" w:rsidRPr="00206616">
              <w:rPr>
                <w:noProof/>
                <w:webHidden/>
              </w:rPr>
              <w:tab/>
            </w:r>
            <w:r w:rsidR="00206616" w:rsidRPr="00206616">
              <w:rPr>
                <w:noProof/>
                <w:webHidden/>
              </w:rPr>
              <w:fldChar w:fldCharType="begin"/>
            </w:r>
            <w:r w:rsidR="00206616" w:rsidRPr="00206616">
              <w:rPr>
                <w:noProof/>
                <w:webHidden/>
              </w:rPr>
              <w:instrText xml:space="preserve"> PAGEREF _Toc163320999 \h </w:instrText>
            </w:r>
            <w:r w:rsidR="00206616" w:rsidRPr="00206616">
              <w:rPr>
                <w:noProof/>
                <w:webHidden/>
              </w:rPr>
            </w:r>
            <w:r w:rsidR="00206616" w:rsidRPr="00206616">
              <w:rPr>
                <w:noProof/>
                <w:webHidden/>
              </w:rPr>
              <w:fldChar w:fldCharType="separate"/>
            </w:r>
            <w:r w:rsidR="00206616" w:rsidRPr="00206616">
              <w:rPr>
                <w:noProof/>
                <w:webHidden/>
              </w:rPr>
              <w:t>8</w:t>
            </w:r>
            <w:r w:rsidR="00206616" w:rsidRPr="00206616">
              <w:rPr>
                <w:noProof/>
                <w:webHidden/>
              </w:rPr>
              <w:fldChar w:fldCharType="end"/>
            </w:r>
          </w:hyperlink>
        </w:p>
        <w:p w14:paraId="2766E2D0" w14:textId="4F195AA9" w:rsidR="00206616" w:rsidRPr="00206616" w:rsidRDefault="00000000">
          <w:pPr>
            <w:pStyle w:val="TOC2"/>
            <w:tabs>
              <w:tab w:val="right" w:leader="dot" w:pos="9016"/>
            </w:tabs>
            <w:rPr>
              <w:rFonts w:ascii="Arial" w:eastAsiaTheme="minorEastAsia" w:hAnsi="Arial" w:cs="Arial"/>
              <w:noProof/>
              <w:sz w:val="24"/>
              <w:szCs w:val="24"/>
              <w:lang w:eastAsia="en-GB"/>
            </w:rPr>
          </w:pPr>
          <w:hyperlink w:anchor="_Toc163321000" w:history="1">
            <w:r w:rsidR="00206616" w:rsidRPr="00206616">
              <w:rPr>
                <w:rStyle w:val="Hyperlink"/>
                <w:rFonts w:ascii="Arial" w:hAnsi="Arial" w:cs="Arial"/>
                <w:noProof/>
              </w:rPr>
              <w:t>5.1 HBS Faults:</w:t>
            </w:r>
            <w:r w:rsidR="00206616" w:rsidRPr="00206616">
              <w:rPr>
                <w:rFonts w:ascii="Arial" w:hAnsi="Arial" w:cs="Arial"/>
                <w:noProof/>
                <w:webHidden/>
              </w:rPr>
              <w:tab/>
            </w:r>
            <w:r w:rsidR="00206616" w:rsidRPr="00206616">
              <w:rPr>
                <w:rFonts w:ascii="Arial" w:hAnsi="Arial" w:cs="Arial"/>
                <w:noProof/>
                <w:webHidden/>
              </w:rPr>
              <w:fldChar w:fldCharType="begin"/>
            </w:r>
            <w:r w:rsidR="00206616" w:rsidRPr="00206616">
              <w:rPr>
                <w:rFonts w:ascii="Arial" w:hAnsi="Arial" w:cs="Arial"/>
                <w:noProof/>
                <w:webHidden/>
              </w:rPr>
              <w:instrText xml:space="preserve"> PAGEREF _Toc163321000 \h </w:instrText>
            </w:r>
            <w:r w:rsidR="00206616" w:rsidRPr="00206616">
              <w:rPr>
                <w:rFonts w:ascii="Arial" w:hAnsi="Arial" w:cs="Arial"/>
                <w:noProof/>
                <w:webHidden/>
              </w:rPr>
            </w:r>
            <w:r w:rsidR="00206616" w:rsidRPr="00206616">
              <w:rPr>
                <w:rFonts w:ascii="Arial" w:hAnsi="Arial" w:cs="Arial"/>
                <w:noProof/>
                <w:webHidden/>
              </w:rPr>
              <w:fldChar w:fldCharType="separate"/>
            </w:r>
            <w:r w:rsidR="00206616" w:rsidRPr="00206616">
              <w:rPr>
                <w:rFonts w:ascii="Arial" w:hAnsi="Arial" w:cs="Arial"/>
                <w:noProof/>
                <w:webHidden/>
              </w:rPr>
              <w:t>9</w:t>
            </w:r>
            <w:r w:rsidR="00206616" w:rsidRPr="00206616">
              <w:rPr>
                <w:rFonts w:ascii="Arial" w:hAnsi="Arial" w:cs="Arial"/>
                <w:noProof/>
                <w:webHidden/>
              </w:rPr>
              <w:fldChar w:fldCharType="end"/>
            </w:r>
          </w:hyperlink>
        </w:p>
        <w:p w14:paraId="31180A6C" w14:textId="3070F89F" w:rsidR="00206616" w:rsidRPr="00206616" w:rsidRDefault="00000000" w:rsidP="00206616">
          <w:pPr>
            <w:pStyle w:val="TOC1"/>
            <w:rPr>
              <w:rFonts w:eastAsiaTheme="minorEastAsia"/>
              <w:noProof/>
              <w:sz w:val="24"/>
              <w:szCs w:val="24"/>
              <w:lang w:eastAsia="en-GB"/>
            </w:rPr>
          </w:pPr>
          <w:hyperlink w:anchor="_Toc163321001" w:history="1">
            <w:r w:rsidR="00206616" w:rsidRPr="00206616">
              <w:rPr>
                <w:rStyle w:val="Hyperlink"/>
                <w:rFonts w:ascii="Arial" w:hAnsi="Arial" w:cs="Arial"/>
                <w:noProof/>
              </w:rPr>
              <w:t>6.0 Improving Maintenance Practices</w:t>
            </w:r>
            <w:r w:rsidR="00206616" w:rsidRPr="00206616">
              <w:rPr>
                <w:noProof/>
                <w:webHidden/>
              </w:rPr>
              <w:tab/>
            </w:r>
            <w:r w:rsidR="00206616" w:rsidRPr="00206616">
              <w:rPr>
                <w:noProof/>
                <w:webHidden/>
              </w:rPr>
              <w:fldChar w:fldCharType="begin"/>
            </w:r>
            <w:r w:rsidR="00206616" w:rsidRPr="00206616">
              <w:rPr>
                <w:noProof/>
                <w:webHidden/>
              </w:rPr>
              <w:instrText xml:space="preserve"> PAGEREF _Toc163321001 \h </w:instrText>
            </w:r>
            <w:r w:rsidR="00206616" w:rsidRPr="00206616">
              <w:rPr>
                <w:noProof/>
                <w:webHidden/>
              </w:rPr>
            </w:r>
            <w:r w:rsidR="00206616" w:rsidRPr="00206616">
              <w:rPr>
                <w:noProof/>
                <w:webHidden/>
              </w:rPr>
              <w:fldChar w:fldCharType="separate"/>
            </w:r>
            <w:r w:rsidR="00206616" w:rsidRPr="00206616">
              <w:rPr>
                <w:noProof/>
                <w:webHidden/>
              </w:rPr>
              <w:t>10</w:t>
            </w:r>
            <w:r w:rsidR="00206616" w:rsidRPr="00206616">
              <w:rPr>
                <w:noProof/>
                <w:webHidden/>
              </w:rPr>
              <w:fldChar w:fldCharType="end"/>
            </w:r>
          </w:hyperlink>
        </w:p>
        <w:p w14:paraId="0254A84E" w14:textId="272E4FEF" w:rsidR="00206616" w:rsidRPr="00206616" w:rsidRDefault="00000000">
          <w:pPr>
            <w:pStyle w:val="TOC2"/>
            <w:tabs>
              <w:tab w:val="right" w:leader="dot" w:pos="9016"/>
            </w:tabs>
            <w:rPr>
              <w:rFonts w:ascii="Arial" w:eastAsiaTheme="minorEastAsia" w:hAnsi="Arial" w:cs="Arial"/>
              <w:noProof/>
              <w:sz w:val="24"/>
              <w:szCs w:val="24"/>
              <w:lang w:eastAsia="en-GB"/>
            </w:rPr>
          </w:pPr>
          <w:hyperlink w:anchor="_Toc163321002" w:history="1">
            <w:r w:rsidR="00206616" w:rsidRPr="00206616">
              <w:rPr>
                <w:rStyle w:val="Hyperlink"/>
                <w:rFonts w:ascii="Arial" w:hAnsi="Arial" w:cs="Arial"/>
                <w:noProof/>
              </w:rPr>
              <w:t>6.1 Improvements To Be Made:</w:t>
            </w:r>
            <w:r w:rsidR="00206616" w:rsidRPr="00206616">
              <w:rPr>
                <w:rFonts w:ascii="Arial" w:hAnsi="Arial" w:cs="Arial"/>
                <w:noProof/>
                <w:webHidden/>
              </w:rPr>
              <w:tab/>
            </w:r>
            <w:r w:rsidR="00206616" w:rsidRPr="00206616">
              <w:rPr>
                <w:rFonts w:ascii="Arial" w:hAnsi="Arial" w:cs="Arial"/>
                <w:noProof/>
                <w:webHidden/>
              </w:rPr>
              <w:fldChar w:fldCharType="begin"/>
            </w:r>
            <w:r w:rsidR="00206616" w:rsidRPr="00206616">
              <w:rPr>
                <w:rFonts w:ascii="Arial" w:hAnsi="Arial" w:cs="Arial"/>
                <w:noProof/>
                <w:webHidden/>
              </w:rPr>
              <w:instrText xml:space="preserve"> PAGEREF _Toc163321002 \h </w:instrText>
            </w:r>
            <w:r w:rsidR="00206616" w:rsidRPr="00206616">
              <w:rPr>
                <w:rFonts w:ascii="Arial" w:hAnsi="Arial" w:cs="Arial"/>
                <w:noProof/>
                <w:webHidden/>
              </w:rPr>
            </w:r>
            <w:r w:rsidR="00206616" w:rsidRPr="00206616">
              <w:rPr>
                <w:rFonts w:ascii="Arial" w:hAnsi="Arial" w:cs="Arial"/>
                <w:noProof/>
                <w:webHidden/>
              </w:rPr>
              <w:fldChar w:fldCharType="separate"/>
            </w:r>
            <w:r w:rsidR="00206616" w:rsidRPr="00206616">
              <w:rPr>
                <w:rFonts w:ascii="Arial" w:hAnsi="Arial" w:cs="Arial"/>
                <w:noProof/>
                <w:webHidden/>
              </w:rPr>
              <w:t>10</w:t>
            </w:r>
            <w:r w:rsidR="00206616" w:rsidRPr="00206616">
              <w:rPr>
                <w:rFonts w:ascii="Arial" w:hAnsi="Arial" w:cs="Arial"/>
                <w:noProof/>
                <w:webHidden/>
              </w:rPr>
              <w:fldChar w:fldCharType="end"/>
            </w:r>
          </w:hyperlink>
        </w:p>
        <w:p w14:paraId="04C96E5D" w14:textId="24006C12" w:rsidR="00206616" w:rsidRPr="00206616" w:rsidRDefault="00000000">
          <w:pPr>
            <w:pStyle w:val="TOC3"/>
            <w:tabs>
              <w:tab w:val="right" w:leader="dot" w:pos="9016"/>
            </w:tabs>
            <w:rPr>
              <w:rFonts w:ascii="Arial" w:eastAsiaTheme="minorEastAsia" w:hAnsi="Arial" w:cs="Arial"/>
              <w:noProof/>
              <w:sz w:val="24"/>
              <w:szCs w:val="24"/>
              <w:lang w:eastAsia="en-GB"/>
            </w:rPr>
          </w:pPr>
          <w:hyperlink w:anchor="_Toc163321003" w:history="1">
            <w:r w:rsidR="00206616" w:rsidRPr="00206616">
              <w:rPr>
                <w:rStyle w:val="Hyperlink"/>
                <w:rFonts w:ascii="Arial" w:hAnsi="Arial" w:cs="Arial"/>
                <w:noProof/>
              </w:rPr>
              <w:t>6.1.1 Staff Training</w:t>
            </w:r>
            <w:r w:rsidR="00206616" w:rsidRPr="00206616">
              <w:rPr>
                <w:rFonts w:ascii="Arial" w:hAnsi="Arial" w:cs="Arial"/>
                <w:noProof/>
                <w:webHidden/>
              </w:rPr>
              <w:tab/>
            </w:r>
            <w:r w:rsidR="00206616" w:rsidRPr="00206616">
              <w:rPr>
                <w:rFonts w:ascii="Arial" w:hAnsi="Arial" w:cs="Arial"/>
                <w:noProof/>
                <w:webHidden/>
              </w:rPr>
              <w:fldChar w:fldCharType="begin"/>
            </w:r>
            <w:r w:rsidR="00206616" w:rsidRPr="00206616">
              <w:rPr>
                <w:rFonts w:ascii="Arial" w:hAnsi="Arial" w:cs="Arial"/>
                <w:noProof/>
                <w:webHidden/>
              </w:rPr>
              <w:instrText xml:space="preserve"> PAGEREF _Toc163321003 \h </w:instrText>
            </w:r>
            <w:r w:rsidR="00206616" w:rsidRPr="00206616">
              <w:rPr>
                <w:rFonts w:ascii="Arial" w:hAnsi="Arial" w:cs="Arial"/>
                <w:noProof/>
                <w:webHidden/>
              </w:rPr>
            </w:r>
            <w:r w:rsidR="00206616" w:rsidRPr="00206616">
              <w:rPr>
                <w:rFonts w:ascii="Arial" w:hAnsi="Arial" w:cs="Arial"/>
                <w:noProof/>
                <w:webHidden/>
              </w:rPr>
              <w:fldChar w:fldCharType="separate"/>
            </w:r>
            <w:r w:rsidR="00206616" w:rsidRPr="00206616">
              <w:rPr>
                <w:rFonts w:ascii="Arial" w:hAnsi="Arial" w:cs="Arial"/>
                <w:noProof/>
                <w:webHidden/>
              </w:rPr>
              <w:t>10</w:t>
            </w:r>
            <w:r w:rsidR="00206616" w:rsidRPr="00206616">
              <w:rPr>
                <w:rFonts w:ascii="Arial" w:hAnsi="Arial" w:cs="Arial"/>
                <w:noProof/>
                <w:webHidden/>
              </w:rPr>
              <w:fldChar w:fldCharType="end"/>
            </w:r>
          </w:hyperlink>
        </w:p>
        <w:p w14:paraId="3E9B97D7" w14:textId="439F9EA7" w:rsidR="00206616" w:rsidRPr="00206616" w:rsidRDefault="00000000">
          <w:pPr>
            <w:pStyle w:val="TOC3"/>
            <w:tabs>
              <w:tab w:val="right" w:leader="dot" w:pos="9016"/>
            </w:tabs>
            <w:rPr>
              <w:rFonts w:ascii="Arial" w:eastAsiaTheme="minorEastAsia" w:hAnsi="Arial" w:cs="Arial"/>
              <w:noProof/>
              <w:sz w:val="24"/>
              <w:szCs w:val="24"/>
              <w:lang w:eastAsia="en-GB"/>
            </w:rPr>
          </w:pPr>
          <w:hyperlink w:anchor="_Toc163321004" w:history="1">
            <w:r w:rsidR="00206616" w:rsidRPr="00206616">
              <w:rPr>
                <w:rStyle w:val="Hyperlink"/>
                <w:rFonts w:ascii="Arial" w:hAnsi="Arial" w:cs="Arial"/>
                <w:noProof/>
              </w:rPr>
              <w:t>6.1.2 SCADA (</w:t>
            </w:r>
            <w:r w:rsidR="00206616" w:rsidRPr="00206616">
              <w:rPr>
                <w:rStyle w:val="Hyperlink"/>
                <w:rFonts w:ascii="Arial" w:hAnsi="Arial" w:cs="Arial"/>
                <w:noProof/>
                <w:shd w:val="clear" w:color="auto" w:fill="FFFFFF"/>
              </w:rPr>
              <w:t>Supervisory Control and Data Acquisition)</w:t>
            </w:r>
            <w:r w:rsidR="00206616" w:rsidRPr="00206616">
              <w:rPr>
                <w:rFonts w:ascii="Arial" w:hAnsi="Arial" w:cs="Arial"/>
                <w:noProof/>
                <w:webHidden/>
              </w:rPr>
              <w:tab/>
            </w:r>
            <w:r w:rsidR="00206616" w:rsidRPr="00206616">
              <w:rPr>
                <w:rFonts w:ascii="Arial" w:hAnsi="Arial" w:cs="Arial"/>
                <w:noProof/>
                <w:webHidden/>
              </w:rPr>
              <w:fldChar w:fldCharType="begin"/>
            </w:r>
            <w:r w:rsidR="00206616" w:rsidRPr="00206616">
              <w:rPr>
                <w:rFonts w:ascii="Arial" w:hAnsi="Arial" w:cs="Arial"/>
                <w:noProof/>
                <w:webHidden/>
              </w:rPr>
              <w:instrText xml:space="preserve"> PAGEREF _Toc163321004 \h </w:instrText>
            </w:r>
            <w:r w:rsidR="00206616" w:rsidRPr="00206616">
              <w:rPr>
                <w:rFonts w:ascii="Arial" w:hAnsi="Arial" w:cs="Arial"/>
                <w:noProof/>
                <w:webHidden/>
              </w:rPr>
            </w:r>
            <w:r w:rsidR="00206616" w:rsidRPr="00206616">
              <w:rPr>
                <w:rFonts w:ascii="Arial" w:hAnsi="Arial" w:cs="Arial"/>
                <w:noProof/>
                <w:webHidden/>
              </w:rPr>
              <w:fldChar w:fldCharType="separate"/>
            </w:r>
            <w:r w:rsidR="00206616" w:rsidRPr="00206616">
              <w:rPr>
                <w:rFonts w:ascii="Arial" w:hAnsi="Arial" w:cs="Arial"/>
                <w:noProof/>
                <w:webHidden/>
              </w:rPr>
              <w:t>10</w:t>
            </w:r>
            <w:r w:rsidR="00206616" w:rsidRPr="00206616">
              <w:rPr>
                <w:rFonts w:ascii="Arial" w:hAnsi="Arial" w:cs="Arial"/>
                <w:noProof/>
                <w:webHidden/>
              </w:rPr>
              <w:fldChar w:fldCharType="end"/>
            </w:r>
          </w:hyperlink>
        </w:p>
        <w:p w14:paraId="721CEA76" w14:textId="5BD8F906" w:rsidR="00206616" w:rsidRPr="00206616" w:rsidRDefault="00000000">
          <w:pPr>
            <w:pStyle w:val="TOC3"/>
            <w:tabs>
              <w:tab w:val="right" w:leader="dot" w:pos="9016"/>
            </w:tabs>
            <w:rPr>
              <w:rFonts w:ascii="Arial" w:eastAsiaTheme="minorEastAsia" w:hAnsi="Arial" w:cs="Arial"/>
              <w:noProof/>
              <w:sz w:val="24"/>
              <w:szCs w:val="24"/>
              <w:lang w:eastAsia="en-GB"/>
            </w:rPr>
          </w:pPr>
          <w:hyperlink w:anchor="_Toc163321005" w:history="1">
            <w:r w:rsidR="00206616" w:rsidRPr="00206616">
              <w:rPr>
                <w:rStyle w:val="Hyperlink"/>
                <w:rFonts w:ascii="Arial" w:hAnsi="Arial" w:cs="Arial"/>
                <w:noProof/>
              </w:rPr>
              <w:t>6.1.3 X-Ray Upgrades</w:t>
            </w:r>
            <w:r w:rsidR="00206616" w:rsidRPr="00206616">
              <w:rPr>
                <w:rFonts w:ascii="Arial" w:hAnsi="Arial" w:cs="Arial"/>
                <w:noProof/>
                <w:webHidden/>
              </w:rPr>
              <w:tab/>
            </w:r>
            <w:r w:rsidR="00206616" w:rsidRPr="00206616">
              <w:rPr>
                <w:rFonts w:ascii="Arial" w:hAnsi="Arial" w:cs="Arial"/>
                <w:noProof/>
                <w:webHidden/>
              </w:rPr>
              <w:fldChar w:fldCharType="begin"/>
            </w:r>
            <w:r w:rsidR="00206616" w:rsidRPr="00206616">
              <w:rPr>
                <w:rFonts w:ascii="Arial" w:hAnsi="Arial" w:cs="Arial"/>
                <w:noProof/>
                <w:webHidden/>
              </w:rPr>
              <w:instrText xml:space="preserve"> PAGEREF _Toc163321005 \h </w:instrText>
            </w:r>
            <w:r w:rsidR="00206616" w:rsidRPr="00206616">
              <w:rPr>
                <w:rFonts w:ascii="Arial" w:hAnsi="Arial" w:cs="Arial"/>
                <w:noProof/>
                <w:webHidden/>
              </w:rPr>
            </w:r>
            <w:r w:rsidR="00206616" w:rsidRPr="00206616">
              <w:rPr>
                <w:rFonts w:ascii="Arial" w:hAnsi="Arial" w:cs="Arial"/>
                <w:noProof/>
                <w:webHidden/>
              </w:rPr>
              <w:fldChar w:fldCharType="separate"/>
            </w:r>
            <w:r w:rsidR="00206616" w:rsidRPr="00206616">
              <w:rPr>
                <w:rFonts w:ascii="Arial" w:hAnsi="Arial" w:cs="Arial"/>
                <w:noProof/>
                <w:webHidden/>
              </w:rPr>
              <w:t>11</w:t>
            </w:r>
            <w:r w:rsidR="00206616" w:rsidRPr="00206616">
              <w:rPr>
                <w:rFonts w:ascii="Arial" w:hAnsi="Arial" w:cs="Arial"/>
                <w:noProof/>
                <w:webHidden/>
              </w:rPr>
              <w:fldChar w:fldCharType="end"/>
            </w:r>
          </w:hyperlink>
        </w:p>
        <w:p w14:paraId="5A5B99D7" w14:textId="1F293029" w:rsidR="00206616" w:rsidRPr="00206616" w:rsidRDefault="00000000">
          <w:pPr>
            <w:pStyle w:val="TOC3"/>
            <w:tabs>
              <w:tab w:val="right" w:leader="dot" w:pos="9016"/>
            </w:tabs>
            <w:rPr>
              <w:rFonts w:ascii="Arial" w:eastAsiaTheme="minorEastAsia" w:hAnsi="Arial" w:cs="Arial"/>
              <w:noProof/>
              <w:sz w:val="24"/>
              <w:szCs w:val="24"/>
              <w:lang w:eastAsia="en-GB"/>
            </w:rPr>
          </w:pPr>
          <w:hyperlink w:anchor="_Toc163321006" w:history="1">
            <w:r w:rsidR="00206616" w:rsidRPr="00206616">
              <w:rPr>
                <w:rStyle w:val="Hyperlink"/>
                <w:rFonts w:ascii="Arial" w:hAnsi="Arial" w:cs="Arial"/>
                <w:noProof/>
              </w:rPr>
              <w:t>6.1.4 Skilled resource recruitment</w:t>
            </w:r>
            <w:r w:rsidR="00206616" w:rsidRPr="00206616">
              <w:rPr>
                <w:rFonts w:ascii="Arial" w:hAnsi="Arial" w:cs="Arial"/>
                <w:noProof/>
                <w:webHidden/>
              </w:rPr>
              <w:tab/>
            </w:r>
            <w:r w:rsidR="00206616" w:rsidRPr="00206616">
              <w:rPr>
                <w:rFonts w:ascii="Arial" w:hAnsi="Arial" w:cs="Arial"/>
                <w:noProof/>
                <w:webHidden/>
              </w:rPr>
              <w:fldChar w:fldCharType="begin"/>
            </w:r>
            <w:r w:rsidR="00206616" w:rsidRPr="00206616">
              <w:rPr>
                <w:rFonts w:ascii="Arial" w:hAnsi="Arial" w:cs="Arial"/>
                <w:noProof/>
                <w:webHidden/>
              </w:rPr>
              <w:instrText xml:space="preserve"> PAGEREF _Toc163321006 \h </w:instrText>
            </w:r>
            <w:r w:rsidR="00206616" w:rsidRPr="00206616">
              <w:rPr>
                <w:rFonts w:ascii="Arial" w:hAnsi="Arial" w:cs="Arial"/>
                <w:noProof/>
                <w:webHidden/>
              </w:rPr>
            </w:r>
            <w:r w:rsidR="00206616" w:rsidRPr="00206616">
              <w:rPr>
                <w:rFonts w:ascii="Arial" w:hAnsi="Arial" w:cs="Arial"/>
                <w:noProof/>
                <w:webHidden/>
              </w:rPr>
              <w:fldChar w:fldCharType="separate"/>
            </w:r>
            <w:r w:rsidR="00206616" w:rsidRPr="00206616">
              <w:rPr>
                <w:rFonts w:ascii="Arial" w:hAnsi="Arial" w:cs="Arial"/>
                <w:noProof/>
                <w:webHidden/>
              </w:rPr>
              <w:t>12</w:t>
            </w:r>
            <w:r w:rsidR="00206616" w:rsidRPr="00206616">
              <w:rPr>
                <w:rFonts w:ascii="Arial" w:hAnsi="Arial" w:cs="Arial"/>
                <w:noProof/>
                <w:webHidden/>
              </w:rPr>
              <w:fldChar w:fldCharType="end"/>
            </w:r>
          </w:hyperlink>
        </w:p>
        <w:p w14:paraId="0729B961" w14:textId="35CAA425" w:rsidR="00206616" w:rsidRPr="00206616" w:rsidRDefault="00000000">
          <w:pPr>
            <w:pStyle w:val="TOC3"/>
            <w:tabs>
              <w:tab w:val="right" w:leader="dot" w:pos="9016"/>
            </w:tabs>
            <w:rPr>
              <w:rFonts w:ascii="Arial" w:eastAsiaTheme="minorEastAsia" w:hAnsi="Arial" w:cs="Arial"/>
              <w:noProof/>
              <w:sz w:val="24"/>
              <w:szCs w:val="24"/>
              <w:lang w:eastAsia="en-GB"/>
            </w:rPr>
          </w:pPr>
          <w:hyperlink w:anchor="_Toc163321007" w:history="1">
            <w:r w:rsidR="00206616" w:rsidRPr="00206616">
              <w:rPr>
                <w:rStyle w:val="Hyperlink"/>
                <w:rFonts w:ascii="Arial" w:hAnsi="Arial" w:cs="Arial"/>
                <w:noProof/>
              </w:rPr>
              <w:t>6.1.5 Improved documentation</w:t>
            </w:r>
            <w:r w:rsidR="00206616" w:rsidRPr="00206616">
              <w:rPr>
                <w:rFonts w:ascii="Arial" w:hAnsi="Arial" w:cs="Arial"/>
                <w:noProof/>
                <w:webHidden/>
              </w:rPr>
              <w:tab/>
            </w:r>
            <w:r w:rsidR="00206616" w:rsidRPr="00206616">
              <w:rPr>
                <w:rFonts w:ascii="Arial" w:hAnsi="Arial" w:cs="Arial"/>
                <w:noProof/>
                <w:webHidden/>
              </w:rPr>
              <w:fldChar w:fldCharType="begin"/>
            </w:r>
            <w:r w:rsidR="00206616" w:rsidRPr="00206616">
              <w:rPr>
                <w:rFonts w:ascii="Arial" w:hAnsi="Arial" w:cs="Arial"/>
                <w:noProof/>
                <w:webHidden/>
              </w:rPr>
              <w:instrText xml:space="preserve"> PAGEREF _Toc163321007 \h </w:instrText>
            </w:r>
            <w:r w:rsidR="00206616" w:rsidRPr="00206616">
              <w:rPr>
                <w:rFonts w:ascii="Arial" w:hAnsi="Arial" w:cs="Arial"/>
                <w:noProof/>
                <w:webHidden/>
              </w:rPr>
            </w:r>
            <w:r w:rsidR="00206616" w:rsidRPr="00206616">
              <w:rPr>
                <w:rFonts w:ascii="Arial" w:hAnsi="Arial" w:cs="Arial"/>
                <w:noProof/>
                <w:webHidden/>
              </w:rPr>
              <w:fldChar w:fldCharType="separate"/>
            </w:r>
            <w:r w:rsidR="00206616" w:rsidRPr="00206616">
              <w:rPr>
                <w:rFonts w:ascii="Arial" w:hAnsi="Arial" w:cs="Arial"/>
                <w:noProof/>
                <w:webHidden/>
              </w:rPr>
              <w:t>13</w:t>
            </w:r>
            <w:r w:rsidR="00206616" w:rsidRPr="00206616">
              <w:rPr>
                <w:rFonts w:ascii="Arial" w:hAnsi="Arial" w:cs="Arial"/>
                <w:noProof/>
                <w:webHidden/>
              </w:rPr>
              <w:fldChar w:fldCharType="end"/>
            </w:r>
          </w:hyperlink>
        </w:p>
        <w:p w14:paraId="66B983C5" w14:textId="25C169B9" w:rsidR="00206616" w:rsidRPr="00206616" w:rsidRDefault="00000000">
          <w:pPr>
            <w:pStyle w:val="TOC2"/>
            <w:tabs>
              <w:tab w:val="right" w:leader="dot" w:pos="9016"/>
            </w:tabs>
            <w:rPr>
              <w:rFonts w:ascii="Arial" w:eastAsiaTheme="minorEastAsia" w:hAnsi="Arial" w:cs="Arial"/>
              <w:noProof/>
              <w:sz w:val="24"/>
              <w:szCs w:val="24"/>
              <w:lang w:eastAsia="en-GB"/>
            </w:rPr>
          </w:pPr>
          <w:hyperlink w:anchor="_Toc163321008" w:history="1">
            <w:r w:rsidR="00206616" w:rsidRPr="00206616">
              <w:rPr>
                <w:rStyle w:val="Hyperlink"/>
                <w:rFonts w:ascii="Arial" w:hAnsi="Arial" w:cs="Arial"/>
                <w:noProof/>
              </w:rPr>
              <w:t>7.0 Implementation and Monitoring</w:t>
            </w:r>
            <w:r w:rsidR="00206616" w:rsidRPr="00206616">
              <w:rPr>
                <w:rFonts w:ascii="Arial" w:hAnsi="Arial" w:cs="Arial"/>
                <w:noProof/>
                <w:webHidden/>
              </w:rPr>
              <w:tab/>
            </w:r>
            <w:r w:rsidR="00206616" w:rsidRPr="00206616">
              <w:rPr>
                <w:rFonts w:ascii="Arial" w:hAnsi="Arial" w:cs="Arial"/>
                <w:noProof/>
                <w:webHidden/>
              </w:rPr>
              <w:fldChar w:fldCharType="begin"/>
            </w:r>
            <w:r w:rsidR="00206616" w:rsidRPr="00206616">
              <w:rPr>
                <w:rFonts w:ascii="Arial" w:hAnsi="Arial" w:cs="Arial"/>
                <w:noProof/>
                <w:webHidden/>
              </w:rPr>
              <w:instrText xml:space="preserve"> PAGEREF _Toc163321008 \h </w:instrText>
            </w:r>
            <w:r w:rsidR="00206616" w:rsidRPr="00206616">
              <w:rPr>
                <w:rFonts w:ascii="Arial" w:hAnsi="Arial" w:cs="Arial"/>
                <w:noProof/>
                <w:webHidden/>
              </w:rPr>
            </w:r>
            <w:r w:rsidR="00206616" w:rsidRPr="00206616">
              <w:rPr>
                <w:rFonts w:ascii="Arial" w:hAnsi="Arial" w:cs="Arial"/>
                <w:noProof/>
                <w:webHidden/>
              </w:rPr>
              <w:fldChar w:fldCharType="separate"/>
            </w:r>
            <w:r w:rsidR="00206616" w:rsidRPr="00206616">
              <w:rPr>
                <w:rFonts w:ascii="Arial" w:hAnsi="Arial" w:cs="Arial"/>
                <w:noProof/>
                <w:webHidden/>
              </w:rPr>
              <w:t>14</w:t>
            </w:r>
            <w:r w:rsidR="00206616" w:rsidRPr="00206616">
              <w:rPr>
                <w:rFonts w:ascii="Arial" w:hAnsi="Arial" w:cs="Arial"/>
                <w:noProof/>
                <w:webHidden/>
              </w:rPr>
              <w:fldChar w:fldCharType="end"/>
            </w:r>
          </w:hyperlink>
        </w:p>
        <w:p w14:paraId="76010BFB" w14:textId="7714EDCE" w:rsidR="00206616" w:rsidRPr="00206616" w:rsidRDefault="00000000" w:rsidP="00206616">
          <w:pPr>
            <w:pStyle w:val="TOC1"/>
            <w:rPr>
              <w:rFonts w:eastAsiaTheme="minorEastAsia"/>
              <w:noProof/>
              <w:sz w:val="24"/>
              <w:szCs w:val="24"/>
              <w:lang w:eastAsia="en-GB"/>
            </w:rPr>
          </w:pPr>
          <w:hyperlink w:anchor="_Toc163321009" w:history="1">
            <w:r w:rsidR="00206616" w:rsidRPr="00206616">
              <w:rPr>
                <w:rStyle w:val="Hyperlink"/>
                <w:rFonts w:ascii="Arial" w:hAnsi="Arial" w:cs="Arial"/>
                <w:noProof/>
              </w:rPr>
              <w:t>8.0 Conclusion</w:t>
            </w:r>
            <w:r w:rsidR="00206616" w:rsidRPr="00206616">
              <w:rPr>
                <w:noProof/>
                <w:webHidden/>
              </w:rPr>
              <w:tab/>
            </w:r>
            <w:r w:rsidR="00206616" w:rsidRPr="00206616">
              <w:rPr>
                <w:noProof/>
                <w:webHidden/>
              </w:rPr>
              <w:fldChar w:fldCharType="begin"/>
            </w:r>
            <w:r w:rsidR="00206616" w:rsidRPr="00206616">
              <w:rPr>
                <w:noProof/>
                <w:webHidden/>
              </w:rPr>
              <w:instrText xml:space="preserve"> PAGEREF _Toc163321009 \h </w:instrText>
            </w:r>
            <w:r w:rsidR="00206616" w:rsidRPr="00206616">
              <w:rPr>
                <w:noProof/>
                <w:webHidden/>
              </w:rPr>
            </w:r>
            <w:r w:rsidR="00206616" w:rsidRPr="00206616">
              <w:rPr>
                <w:noProof/>
                <w:webHidden/>
              </w:rPr>
              <w:fldChar w:fldCharType="separate"/>
            </w:r>
            <w:r w:rsidR="00206616" w:rsidRPr="00206616">
              <w:rPr>
                <w:noProof/>
                <w:webHidden/>
              </w:rPr>
              <w:t>16</w:t>
            </w:r>
            <w:r w:rsidR="00206616" w:rsidRPr="00206616">
              <w:rPr>
                <w:noProof/>
                <w:webHidden/>
              </w:rPr>
              <w:fldChar w:fldCharType="end"/>
            </w:r>
          </w:hyperlink>
        </w:p>
        <w:p w14:paraId="2135A036" w14:textId="13864B34" w:rsidR="00206616" w:rsidRPr="00206616" w:rsidRDefault="00000000" w:rsidP="00206616">
          <w:pPr>
            <w:pStyle w:val="TOC1"/>
            <w:rPr>
              <w:rFonts w:eastAsiaTheme="minorEastAsia"/>
              <w:noProof/>
              <w:sz w:val="24"/>
              <w:szCs w:val="24"/>
              <w:lang w:eastAsia="en-GB"/>
            </w:rPr>
          </w:pPr>
          <w:hyperlink w:anchor="_Toc163321010" w:history="1">
            <w:r w:rsidR="00206616" w:rsidRPr="00206616">
              <w:rPr>
                <w:rStyle w:val="Hyperlink"/>
                <w:rFonts w:ascii="Arial" w:hAnsi="Arial" w:cs="Arial"/>
                <w:noProof/>
              </w:rPr>
              <w:t>9.0 References</w:t>
            </w:r>
            <w:r w:rsidR="00206616" w:rsidRPr="00206616">
              <w:rPr>
                <w:noProof/>
                <w:webHidden/>
              </w:rPr>
              <w:tab/>
            </w:r>
            <w:r w:rsidR="00206616" w:rsidRPr="00206616">
              <w:rPr>
                <w:noProof/>
                <w:webHidden/>
              </w:rPr>
              <w:fldChar w:fldCharType="begin"/>
            </w:r>
            <w:r w:rsidR="00206616" w:rsidRPr="00206616">
              <w:rPr>
                <w:noProof/>
                <w:webHidden/>
              </w:rPr>
              <w:instrText xml:space="preserve"> PAGEREF _Toc163321010 \h </w:instrText>
            </w:r>
            <w:r w:rsidR="00206616" w:rsidRPr="00206616">
              <w:rPr>
                <w:noProof/>
                <w:webHidden/>
              </w:rPr>
            </w:r>
            <w:r w:rsidR="00206616" w:rsidRPr="00206616">
              <w:rPr>
                <w:noProof/>
                <w:webHidden/>
              </w:rPr>
              <w:fldChar w:fldCharType="separate"/>
            </w:r>
            <w:r w:rsidR="00206616" w:rsidRPr="00206616">
              <w:rPr>
                <w:noProof/>
                <w:webHidden/>
              </w:rPr>
              <w:t>17</w:t>
            </w:r>
            <w:r w:rsidR="00206616" w:rsidRPr="00206616">
              <w:rPr>
                <w:noProof/>
                <w:webHidden/>
              </w:rPr>
              <w:fldChar w:fldCharType="end"/>
            </w:r>
          </w:hyperlink>
        </w:p>
        <w:p w14:paraId="214FED31" w14:textId="1CF0B322" w:rsidR="00206616" w:rsidRPr="00206616" w:rsidRDefault="00000000" w:rsidP="00206616">
          <w:pPr>
            <w:pStyle w:val="TOC1"/>
            <w:rPr>
              <w:rFonts w:eastAsiaTheme="minorEastAsia"/>
              <w:noProof/>
              <w:sz w:val="24"/>
              <w:szCs w:val="24"/>
              <w:lang w:eastAsia="en-GB"/>
            </w:rPr>
          </w:pPr>
          <w:hyperlink w:anchor="_Toc163321011" w:history="1">
            <w:r w:rsidR="00206616" w:rsidRPr="00206616">
              <w:rPr>
                <w:rStyle w:val="Hyperlink"/>
                <w:rFonts w:ascii="Arial" w:hAnsi="Arial" w:cs="Arial"/>
                <w:noProof/>
              </w:rPr>
              <w:t>10.0 Appendix</w:t>
            </w:r>
            <w:r w:rsidR="00206616" w:rsidRPr="00206616">
              <w:rPr>
                <w:noProof/>
                <w:webHidden/>
              </w:rPr>
              <w:tab/>
            </w:r>
            <w:r w:rsidR="00206616" w:rsidRPr="00206616">
              <w:rPr>
                <w:noProof/>
                <w:webHidden/>
              </w:rPr>
              <w:fldChar w:fldCharType="begin"/>
            </w:r>
            <w:r w:rsidR="00206616" w:rsidRPr="00206616">
              <w:rPr>
                <w:noProof/>
                <w:webHidden/>
              </w:rPr>
              <w:instrText xml:space="preserve"> PAGEREF _Toc163321011 \h </w:instrText>
            </w:r>
            <w:r w:rsidR="00206616" w:rsidRPr="00206616">
              <w:rPr>
                <w:noProof/>
                <w:webHidden/>
              </w:rPr>
            </w:r>
            <w:r w:rsidR="00206616" w:rsidRPr="00206616">
              <w:rPr>
                <w:noProof/>
                <w:webHidden/>
              </w:rPr>
              <w:fldChar w:fldCharType="separate"/>
            </w:r>
            <w:r w:rsidR="00206616" w:rsidRPr="00206616">
              <w:rPr>
                <w:noProof/>
                <w:webHidden/>
              </w:rPr>
              <w:t>18</w:t>
            </w:r>
            <w:r w:rsidR="00206616" w:rsidRPr="00206616">
              <w:rPr>
                <w:noProof/>
                <w:webHidden/>
              </w:rPr>
              <w:fldChar w:fldCharType="end"/>
            </w:r>
          </w:hyperlink>
        </w:p>
        <w:p w14:paraId="124B45C6" w14:textId="009F6F59" w:rsidR="00206616" w:rsidRPr="00206616" w:rsidRDefault="00000000">
          <w:pPr>
            <w:pStyle w:val="TOC2"/>
            <w:tabs>
              <w:tab w:val="right" w:leader="dot" w:pos="9016"/>
            </w:tabs>
            <w:rPr>
              <w:rFonts w:ascii="Arial" w:eastAsiaTheme="minorEastAsia" w:hAnsi="Arial" w:cs="Arial"/>
              <w:noProof/>
              <w:sz w:val="24"/>
              <w:szCs w:val="24"/>
              <w:lang w:eastAsia="en-GB"/>
            </w:rPr>
          </w:pPr>
          <w:hyperlink w:anchor="_Toc163321012" w:history="1">
            <w:r w:rsidR="00206616" w:rsidRPr="00206616">
              <w:rPr>
                <w:rStyle w:val="Hyperlink"/>
                <w:rFonts w:ascii="Arial" w:hAnsi="Arial" w:cs="Arial"/>
                <w:noProof/>
              </w:rPr>
              <w:t>10.1 Bristol Airport Hold Baggage Screening Belt System.</w:t>
            </w:r>
            <w:r w:rsidR="00206616" w:rsidRPr="00206616">
              <w:rPr>
                <w:rFonts w:ascii="Arial" w:hAnsi="Arial" w:cs="Arial"/>
                <w:noProof/>
                <w:webHidden/>
              </w:rPr>
              <w:tab/>
            </w:r>
            <w:r w:rsidR="00206616" w:rsidRPr="00206616">
              <w:rPr>
                <w:rFonts w:ascii="Arial" w:hAnsi="Arial" w:cs="Arial"/>
                <w:noProof/>
                <w:webHidden/>
              </w:rPr>
              <w:fldChar w:fldCharType="begin"/>
            </w:r>
            <w:r w:rsidR="00206616" w:rsidRPr="00206616">
              <w:rPr>
                <w:rFonts w:ascii="Arial" w:hAnsi="Arial" w:cs="Arial"/>
                <w:noProof/>
                <w:webHidden/>
              </w:rPr>
              <w:instrText xml:space="preserve"> PAGEREF _Toc163321012 \h </w:instrText>
            </w:r>
            <w:r w:rsidR="00206616" w:rsidRPr="00206616">
              <w:rPr>
                <w:rFonts w:ascii="Arial" w:hAnsi="Arial" w:cs="Arial"/>
                <w:noProof/>
                <w:webHidden/>
              </w:rPr>
            </w:r>
            <w:r w:rsidR="00206616" w:rsidRPr="00206616">
              <w:rPr>
                <w:rFonts w:ascii="Arial" w:hAnsi="Arial" w:cs="Arial"/>
                <w:noProof/>
                <w:webHidden/>
              </w:rPr>
              <w:fldChar w:fldCharType="separate"/>
            </w:r>
            <w:r w:rsidR="00206616" w:rsidRPr="00206616">
              <w:rPr>
                <w:rFonts w:ascii="Arial" w:hAnsi="Arial" w:cs="Arial"/>
                <w:noProof/>
                <w:webHidden/>
              </w:rPr>
              <w:t>18</w:t>
            </w:r>
            <w:r w:rsidR="00206616" w:rsidRPr="00206616">
              <w:rPr>
                <w:rFonts w:ascii="Arial" w:hAnsi="Arial" w:cs="Arial"/>
                <w:noProof/>
                <w:webHidden/>
              </w:rPr>
              <w:fldChar w:fldCharType="end"/>
            </w:r>
          </w:hyperlink>
        </w:p>
        <w:p w14:paraId="6CC06FA7" w14:textId="59F33AF5" w:rsidR="00206616" w:rsidRPr="00206616" w:rsidRDefault="00000000">
          <w:pPr>
            <w:pStyle w:val="TOC2"/>
            <w:tabs>
              <w:tab w:val="right" w:leader="dot" w:pos="9016"/>
            </w:tabs>
            <w:rPr>
              <w:rFonts w:ascii="Arial" w:eastAsiaTheme="minorEastAsia" w:hAnsi="Arial" w:cs="Arial"/>
              <w:noProof/>
              <w:sz w:val="24"/>
              <w:szCs w:val="24"/>
              <w:lang w:eastAsia="en-GB"/>
            </w:rPr>
          </w:pPr>
          <w:hyperlink w:anchor="_Toc163321013" w:history="1">
            <w:r w:rsidR="00206616" w:rsidRPr="00206616">
              <w:rPr>
                <w:rStyle w:val="Hyperlink"/>
                <w:rFonts w:ascii="Arial" w:hAnsi="Arial" w:cs="Arial"/>
                <w:noProof/>
              </w:rPr>
              <w:t>10.2 Weekly Shift Planner 2019</w:t>
            </w:r>
            <w:r w:rsidR="00206616" w:rsidRPr="00206616">
              <w:rPr>
                <w:rFonts w:ascii="Arial" w:hAnsi="Arial" w:cs="Arial"/>
                <w:noProof/>
                <w:webHidden/>
              </w:rPr>
              <w:tab/>
            </w:r>
            <w:r w:rsidR="00206616" w:rsidRPr="00206616">
              <w:rPr>
                <w:rFonts w:ascii="Arial" w:hAnsi="Arial" w:cs="Arial"/>
                <w:noProof/>
                <w:webHidden/>
              </w:rPr>
              <w:fldChar w:fldCharType="begin"/>
            </w:r>
            <w:r w:rsidR="00206616" w:rsidRPr="00206616">
              <w:rPr>
                <w:rFonts w:ascii="Arial" w:hAnsi="Arial" w:cs="Arial"/>
                <w:noProof/>
                <w:webHidden/>
              </w:rPr>
              <w:instrText xml:space="preserve"> PAGEREF _Toc163321013 \h </w:instrText>
            </w:r>
            <w:r w:rsidR="00206616" w:rsidRPr="00206616">
              <w:rPr>
                <w:rFonts w:ascii="Arial" w:hAnsi="Arial" w:cs="Arial"/>
                <w:noProof/>
                <w:webHidden/>
              </w:rPr>
            </w:r>
            <w:r w:rsidR="00206616" w:rsidRPr="00206616">
              <w:rPr>
                <w:rFonts w:ascii="Arial" w:hAnsi="Arial" w:cs="Arial"/>
                <w:noProof/>
                <w:webHidden/>
              </w:rPr>
              <w:fldChar w:fldCharType="separate"/>
            </w:r>
            <w:r w:rsidR="00206616" w:rsidRPr="00206616">
              <w:rPr>
                <w:rFonts w:ascii="Arial" w:hAnsi="Arial" w:cs="Arial"/>
                <w:noProof/>
                <w:webHidden/>
              </w:rPr>
              <w:t>19</w:t>
            </w:r>
            <w:r w:rsidR="00206616" w:rsidRPr="00206616">
              <w:rPr>
                <w:rFonts w:ascii="Arial" w:hAnsi="Arial" w:cs="Arial"/>
                <w:noProof/>
                <w:webHidden/>
              </w:rPr>
              <w:fldChar w:fldCharType="end"/>
            </w:r>
          </w:hyperlink>
        </w:p>
        <w:p w14:paraId="1FB14174" w14:textId="2D8858BF" w:rsidR="0091123A" w:rsidRPr="00DD1C22" w:rsidRDefault="0091123A" w:rsidP="00664B03">
          <w:pPr>
            <w:spacing w:line="360" w:lineRule="auto"/>
            <w:rPr>
              <w:rFonts w:ascii="Arial" w:hAnsi="Arial" w:cs="Arial"/>
            </w:rPr>
          </w:pPr>
          <w:r w:rsidRPr="00206616">
            <w:rPr>
              <w:rFonts w:ascii="Arial" w:hAnsi="Arial" w:cs="Arial"/>
              <w:b/>
              <w:bCs/>
              <w:noProof/>
            </w:rPr>
            <w:fldChar w:fldCharType="end"/>
          </w:r>
        </w:p>
      </w:sdtContent>
    </w:sdt>
    <w:p w14:paraId="6AC96FAC" w14:textId="4CCE1C15" w:rsidR="00B7757C" w:rsidRPr="00DD1C22" w:rsidRDefault="00B7757C">
      <w:pPr>
        <w:rPr>
          <w:rFonts w:ascii="Arial" w:hAnsi="Arial" w:cs="Arial"/>
        </w:rPr>
      </w:pPr>
    </w:p>
    <w:p w14:paraId="1A18428C" w14:textId="2FBDC46F" w:rsidR="00B7757C" w:rsidRDefault="00B7757C">
      <w:pPr>
        <w:rPr>
          <w:rFonts w:ascii="Arial" w:hAnsi="Arial" w:cs="Arial"/>
        </w:rPr>
      </w:pPr>
    </w:p>
    <w:p w14:paraId="618F2364" w14:textId="77777777" w:rsidR="00201A89" w:rsidRDefault="00201A89">
      <w:pPr>
        <w:rPr>
          <w:rFonts w:ascii="Arial" w:hAnsi="Arial" w:cs="Arial"/>
        </w:rPr>
      </w:pPr>
    </w:p>
    <w:p w14:paraId="0EF058C8" w14:textId="77777777" w:rsidR="00201A89" w:rsidRDefault="00201A89">
      <w:pPr>
        <w:rPr>
          <w:rFonts w:ascii="Arial" w:hAnsi="Arial" w:cs="Arial"/>
        </w:rPr>
      </w:pPr>
    </w:p>
    <w:p w14:paraId="1D58907A" w14:textId="77777777" w:rsidR="00201A89" w:rsidRDefault="00201A89">
      <w:pPr>
        <w:rPr>
          <w:rFonts w:ascii="Arial" w:hAnsi="Arial" w:cs="Arial"/>
        </w:rPr>
      </w:pPr>
    </w:p>
    <w:p w14:paraId="223D843C" w14:textId="77777777" w:rsidR="00201A89" w:rsidRDefault="00201A89">
      <w:pPr>
        <w:rPr>
          <w:rFonts w:ascii="Arial" w:hAnsi="Arial" w:cs="Arial"/>
        </w:rPr>
      </w:pPr>
    </w:p>
    <w:p w14:paraId="73D3F687" w14:textId="77777777" w:rsidR="00201A89" w:rsidRDefault="00201A89">
      <w:pPr>
        <w:rPr>
          <w:rFonts w:ascii="Arial" w:hAnsi="Arial" w:cs="Arial"/>
        </w:rPr>
      </w:pPr>
    </w:p>
    <w:p w14:paraId="5D2E550C" w14:textId="77777777" w:rsidR="00201A89" w:rsidRDefault="00201A89">
      <w:pPr>
        <w:rPr>
          <w:rFonts w:ascii="Arial" w:hAnsi="Arial" w:cs="Arial"/>
        </w:rPr>
      </w:pPr>
    </w:p>
    <w:p w14:paraId="14E8F809" w14:textId="6AADD92A" w:rsidR="00B7757C" w:rsidRPr="00201A89" w:rsidRDefault="00613620" w:rsidP="00201A89">
      <w:pPr>
        <w:pStyle w:val="Heading1"/>
        <w:spacing w:line="360" w:lineRule="auto"/>
        <w:rPr>
          <w:rFonts w:ascii="Arial" w:hAnsi="Arial" w:cs="Arial"/>
        </w:rPr>
      </w:pPr>
      <w:bookmarkStart w:id="1" w:name="_Toc163320995"/>
      <w:r>
        <w:rPr>
          <w:rFonts w:ascii="Arial" w:hAnsi="Arial" w:cs="Arial"/>
        </w:rPr>
        <w:lastRenderedPageBreak/>
        <w:t xml:space="preserve">1.0 </w:t>
      </w:r>
      <w:r w:rsidR="00201A89" w:rsidRPr="00201A89">
        <w:rPr>
          <w:rFonts w:ascii="Arial" w:hAnsi="Arial" w:cs="Arial"/>
        </w:rPr>
        <w:t>List of illustrations/</w:t>
      </w:r>
      <w:r w:rsidR="00201A89">
        <w:rPr>
          <w:rFonts w:ascii="Arial" w:hAnsi="Arial" w:cs="Arial"/>
        </w:rPr>
        <w:t>t</w:t>
      </w:r>
      <w:r w:rsidR="00201A89" w:rsidRPr="00201A89">
        <w:rPr>
          <w:rFonts w:ascii="Arial" w:hAnsi="Arial" w:cs="Arial"/>
        </w:rPr>
        <w:t>ables</w:t>
      </w:r>
      <w:bookmarkEnd w:id="1"/>
    </w:p>
    <w:p w14:paraId="6CF04112" w14:textId="4B03EA57" w:rsidR="00365C1C" w:rsidRPr="00201A89" w:rsidRDefault="00365C1C" w:rsidP="00201A89">
      <w:pPr>
        <w:spacing w:line="360" w:lineRule="auto"/>
        <w:rPr>
          <w:rFonts w:ascii="Arial" w:hAnsi="Arial" w:cs="Arial"/>
        </w:rPr>
      </w:pPr>
      <w:r w:rsidRPr="00201A89">
        <w:rPr>
          <w:rFonts w:ascii="Arial" w:hAnsi="Arial" w:cs="Arial"/>
        </w:rPr>
        <w:t xml:space="preserve">Figure 1: Network of Conveyors at Bristol Airport </w:t>
      </w:r>
      <w:r w:rsidR="00206616" w:rsidRPr="00206616">
        <w:rPr>
          <w:rFonts w:ascii="Arial" w:hAnsi="Arial" w:cs="Arial"/>
        </w:rPr>
        <w:t>(BRS, 2024)</w:t>
      </w:r>
    </w:p>
    <w:p w14:paraId="57FD50A4" w14:textId="67476879" w:rsidR="00365C1C" w:rsidRPr="00201A89" w:rsidRDefault="00365C1C" w:rsidP="00201A89">
      <w:pPr>
        <w:spacing w:line="360" w:lineRule="auto"/>
        <w:rPr>
          <w:rFonts w:ascii="Arial" w:hAnsi="Arial" w:cs="Arial"/>
        </w:rPr>
      </w:pPr>
      <w:r w:rsidRPr="00201A89">
        <w:rPr>
          <w:rFonts w:ascii="Arial" w:hAnsi="Arial" w:cs="Arial"/>
        </w:rPr>
        <w:t xml:space="preserve">Figure 2: Previous </w:t>
      </w:r>
      <w:r w:rsidR="00206616" w:rsidRPr="00206616">
        <w:rPr>
          <w:rFonts w:ascii="Arial" w:hAnsi="Arial" w:cs="Arial"/>
        </w:rPr>
        <w:t>Weekly Shift Planner 2019</w:t>
      </w:r>
      <w:r w:rsidRPr="00201A89">
        <w:rPr>
          <w:rFonts w:ascii="Arial" w:hAnsi="Arial" w:cs="Arial"/>
        </w:rPr>
        <w:t xml:space="preserve"> (BRS, 2024)</w:t>
      </w:r>
    </w:p>
    <w:p w14:paraId="2C0B7C38" w14:textId="32F33AA9" w:rsidR="00365C1C" w:rsidRPr="00201A89" w:rsidRDefault="00365C1C" w:rsidP="00201A89">
      <w:pPr>
        <w:spacing w:line="360" w:lineRule="auto"/>
        <w:rPr>
          <w:rFonts w:ascii="Arial" w:hAnsi="Arial" w:cs="Arial"/>
        </w:rPr>
      </w:pPr>
      <w:r w:rsidRPr="00201A89">
        <w:rPr>
          <w:rFonts w:ascii="Arial" w:hAnsi="Arial" w:cs="Arial"/>
        </w:rPr>
        <w:t>Figure 3: Faults</w:t>
      </w:r>
      <w:r w:rsidR="001D4567">
        <w:rPr>
          <w:rFonts w:ascii="Arial" w:hAnsi="Arial" w:cs="Arial"/>
        </w:rPr>
        <w:t xml:space="preserve"> Reported in HBS</w:t>
      </w:r>
      <w:r w:rsidRPr="00201A89">
        <w:rPr>
          <w:rFonts w:ascii="Arial" w:hAnsi="Arial" w:cs="Arial"/>
        </w:rPr>
        <w:t xml:space="preserve"> and Causes (BRS, 2024)</w:t>
      </w:r>
    </w:p>
    <w:p w14:paraId="4FA9459D" w14:textId="268E1AD4" w:rsidR="00365C1C" w:rsidRPr="00201A89" w:rsidRDefault="00365C1C" w:rsidP="00201A89">
      <w:pPr>
        <w:spacing w:line="360" w:lineRule="auto"/>
        <w:rPr>
          <w:rFonts w:ascii="Arial" w:hAnsi="Arial" w:cs="Arial"/>
        </w:rPr>
      </w:pPr>
      <w:r w:rsidRPr="00201A89">
        <w:rPr>
          <w:rFonts w:ascii="Arial" w:hAnsi="Arial" w:cs="Arial"/>
        </w:rPr>
        <w:t>Figure 4: Evolution of Maintenance (Silva and Souza, 2020)</w:t>
      </w:r>
    </w:p>
    <w:p w14:paraId="2BE066A3" w14:textId="6D18D580" w:rsidR="00365C1C" w:rsidRPr="00201A89" w:rsidRDefault="00365C1C" w:rsidP="00201A89">
      <w:pPr>
        <w:spacing w:line="360" w:lineRule="auto"/>
        <w:rPr>
          <w:rFonts w:ascii="Arial" w:hAnsi="Arial" w:cs="Arial"/>
        </w:rPr>
      </w:pPr>
      <w:r w:rsidRPr="00201A89">
        <w:rPr>
          <w:rFonts w:ascii="Arial" w:hAnsi="Arial" w:cs="Arial"/>
        </w:rPr>
        <w:t xml:space="preserve">Figure 5: </w:t>
      </w:r>
      <w:r w:rsidR="00AB670B">
        <w:rPr>
          <w:rFonts w:ascii="Arial" w:hAnsi="Arial" w:cs="Arial"/>
        </w:rPr>
        <w:t xml:space="preserve">Bristol Airport </w:t>
      </w:r>
      <w:r w:rsidRPr="00201A89">
        <w:rPr>
          <w:rFonts w:ascii="Arial" w:hAnsi="Arial" w:cs="Arial"/>
        </w:rPr>
        <w:t>SCADA System Interface (BRS, 2024)</w:t>
      </w:r>
    </w:p>
    <w:p w14:paraId="5ACE4372" w14:textId="77777777" w:rsidR="00365C1C" w:rsidRPr="00201A89" w:rsidRDefault="00365C1C" w:rsidP="00201A89">
      <w:pPr>
        <w:spacing w:line="360" w:lineRule="auto"/>
        <w:rPr>
          <w:rFonts w:ascii="Arial" w:hAnsi="Arial" w:cs="Arial"/>
        </w:rPr>
      </w:pPr>
      <w:r w:rsidRPr="00201A89">
        <w:rPr>
          <w:rFonts w:ascii="Arial" w:hAnsi="Arial" w:cs="Arial"/>
        </w:rPr>
        <w:t>Figure 6: Bathtub Curve Illustration (Lewis, 2024)</w:t>
      </w:r>
    </w:p>
    <w:p w14:paraId="78B2322D" w14:textId="3E182CF7" w:rsidR="00B7757C" w:rsidRPr="00201A89" w:rsidRDefault="00365C1C" w:rsidP="00201A89">
      <w:pPr>
        <w:spacing w:line="360" w:lineRule="auto"/>
        <w:rPr>
          <w:rFonts w:ascii="Arial" w:hAnsi="Arial" w:cs="Arial"/>
        </w:rPr>
      </w:pPr>
      <w:r w:rsidRPr="00201A89">
        <w:rPr>
          <w:rFonts w:ascii="Arial" w:hAnsi="Arial" w:cs="Arial"/>
        </w:rPr>
        <w:t xml:space="preserve">Figure 7: </w:t>
      </w:r>
      <w:r w:rsidR="00197356">
        <w:rPr>
          <w:rFonts w:ascii="Arial" w:hAnsi="Arial" w:cs="Arial"/>
        </w:rPr>
        <w:t>HBS Diversion Options</w:t>
      </w:r>
      <w:r w:rsidRPr="00201A89">
        <w:rPr>
          <w:rFonts w:ascii="Arial" w:hAnsi="Arial" w:cs="Arial"/>
        </w:rPr>
        <w:t xml:space="preserve"> (Lewis, 2024)</w:t>
      </w:r>
    </w:p>
    <w:p w14:paraId="7C55E902" w14:textId="571116CE" w:rsidR="00B7757C" w:rsidRPr="00DD1C22" w:rsidRDefault="00B73CBF">
      <w:pPr>
        <w:rPr>
          <w:rFonts w:ascii="Arial" w:hAnsi="Arial" w:cs="Arial"/>
        </w:rPr>
      </w:pPr>
      <w:r>
        <w:rPr>
          <w:rFonts w:ascii="Arial" w:hAnsi="Arial" w:cs="Arial"/>
        </w:rPr>
        <w:t xml:space="preserve">Appendix </w:t>
      </w:r>
      <w:r w:rsidR="00413325">
        <w:rPr>
          <w:rFonts w:ascii="Arial" w:hAnsi="Arial" w:cs="Arial"/>
        </w:rPr>
        <w:t>10</w:t>
      </w:r>
      <w:r w:rsidR="000C449E" w:rsidRPr="000C449E">
        <w:rPr>
          <w:rFonts w:ascii="Arial" w:hAnsi="Arial" w:cs="Arial"/>
        </w:rPr>
        <w:t xml:space="preserve">.1 </w:t>
      </w:r>
      <w:r w:rsidR="00206616" w:rsidRPr="00206616">
        <w:rPr>
          <w:rFonts w:ascii="Arial" w:hAnsi="Arial" w:cs="Arial"/>
        </w:rPr>
        <w:t>Network of Conveyors at Bristol Airport (BRS, 2024)</w:t>
      </w:r>
    </w:p>
    <w:p w14:paraId="4864D036" w14:textId="6D1964A2" w:rsidR="00B7757C" w:rsidRPr="00DD1C22" w:rsidRDefault="000C449E">
      <w:pPr>
        <w:rPr>
          <w:rFonts w:ascii="Arial" w:hAnsi="Arial" w:cs="Arial"/>
        </w:rPr>
      </w:pPr>
      <w:r>
        <w:rPr>
          <w:rFonts w:ascii="Arial" w:hAnsi="Arial" w:cs="Arial"/>
        </w:rPr>
        <w:t xml:space="preserve">Appendix </w:t>
      </w:r>
      <w:r w:rsidR="00413325">
        <w:rPr>
          <w:rFonts w:ascii="Arial" w:hAnsi="Arial" w:cs="Arial"/>
        </w:rPr>
        <w:t>10</w:t>
      </w:r>
      <w:r>
        <w:rPr>
          <w:rFonts w:ascii="Arial" w:hAnsi="Arial" w:cs="Arial"/>
        </w:rPr>
        <w:t>.</w:t>
      </w:r>
      <w:r w:rsidRPr="00782773">
        <w:rPr>
          <w:rFonts w:ascii="Arial" w:hAnsi="Arial" w:cs="Arial"/>
        </w:rPr>
        <w:t xml:space="preserve">2 </w:t>
      </w:r>
      <w:r w:rsidR="00206616" w:rsidRPr="00206616">
        <w:rPr>
          <w:rFonts w:ascii="Arial" w:hAnsi="Arial" w:cs="Arial"/>
        </w:rPr>
        <w:t>Previous Weekly Shift Planner 2019 (BRS, 2024)</w:t>
      </w:r>
    </w:p>
    <w:p w14:paraId="00686C00" w14:textId="77777777" w:rsidR="00B7757C" w:rsidRPr="00DD1C22" w:rsidRDefault="00B7757C">
      <w:pPr>
        <w:rPr>
          <w:rFonts w:ascii="Arial" w:hAnsi="Arial" w:cs="Arial"/>
        </w:rPr>
      </w:pPr>
    </w:p>
    <w:p w14:paraId="50A7BA3E" w14:textId="77777777" w:rsidR="00B7757C" w:rsidRPr="00DD1C22" w:rsidRDefault="00B7757C">
      <w:pPr>
        <w:rPr>
          <w:rFonts w:ascii="Arial" w:hAnsi="Arial" w:cs="Arial"/>
        </w:rPr>
      </w:pPr>
    </w:p>
    <w:p w14:paraId="28478D8E" w14:textId="77777777" w:rsidR="00B7757C" w:rsidRDefault="00B7757C">
      <w:pPr>
        <w:rPr>
          <w:rFonts w:ascii="Arial" w:hAnsi="Arial" w:cs="Arial"/>
        </w:rPr>
      </w:pPr>
    </w:p>
    <w:p w14:paraId="06DE69F1" w14:textId="77777777" w:rsidR="000C449E" w:rsidRDefault="000C449E">
      <w:pPr>
        <w:rPr>
          <w:rFonts w:ascii="Arial" w:hAnsi="Arial" w:cs="Arial"/>
        </w:rPr>
      </w:pPr>
    </w:p>
    <w:p w14:paraId="29CCFE07" w14:textId="77777777" w:rsidR="000C449E" w:rsidRDefault="000C449E">
      <w:pPr>
        <w:rPr>
          <w:rFonts w:ascii="Arial" w:hAnsi="Arial" w:cs="Arial"/>
        </w:rPr>
      </w:pPr>
    </w:p>
    <w:p w14:paraId="27DA1EE6" w14:textId="77777777" w:rsidR="000C449E" w:rsidRDefault="000C449E">
      <w:pPr>
        <w:rPr>
          <w:rFonts w:ascii="Arial" w:hAnsi="Arial" w:cs="Arial"/>
        </w:rPr>
      </w:pPr>
    </w:p>
    <w:p w14:paraId="354134CC" w14:textId="77777777" w:rsidR="000C449E" w:rsidRDefault="000C449E">
      <w:pPr>
        <w:rPr>
          <w:rFonts w:ascii="Arial" w:hAnsi="Arial" w:cs="Arial"/>
        </w:rPr>
      </w:pPr>
    </w:p>
    <w:p w14:paraId="288F100F" w14:textId="77777777" w:rsidR="000C449E" w:rsidRDefault="000C449E">
      <w:pPr>
        <w:rPr>
          <w:rFonts w:ascii="Arial" w:hAnsi="Arial" w:cs="Arial"/>
        </w:rPr>
      </w:pPr>
    </w:p>
    <w:p w14:paraId="117C6F71" w14:textId="77777777" w:rsidR="000C449E" w:rsidRDefault="000C449E">
      <w:pPr>
        <w:rPr>
          <w:rFonts w:ascii="Arial" w:hAnsi="Arial" w:cs="Arial"/>
        </w:rPr>
      </w:pPr>
    </w:p>
    <w:p w14:paraId="455A84EC" w14:textId="77777777" w:rsidR="000C449E" w:rsidRDefault="000C449E">
      <w:pPr>
        <w:rPr>
          <w:rFonts w:ascii="Arial" w:hAnsi="Arial" w:cs="Arial"/>
        </w:rPr>
      </w:pPr>
    </w:p>
    <w:p w14:paraId="658A8CC4" w14:textId="77777777" w:rsidR="000C449E" w:rsidRPr="00DD1C22" w:rsidRDefault="000C449E">
      <w:pPr>
        <w:rPr>
          <w:rFonts w:ascii="Arial" w:hAnsi="Arial" w:cs="Arial"/>
        </w:rPr>
      </w:pPr>
    </w:p>
    <w:p w14:paraId="2BF24D51" w14:textId="77777777" w:rsidR="00B7757C" w:rsidRPr="00DD1C22" w:rsidRDefault="00B7757C">
      <w:pPr>
        <w:rPr>
          <w:rFonts w:ascii="Arial" w:hAnsi="Arial" w:cs="Arial"/>
        </w:rPr>
      </w:pPr>
    </w:p>
    <w:p w14:paraId="7DBC984C" w14:textId="77777777" w:rsidR="00B7757C" w:rsidRPr="00DD1C22" w:rsidRDefault="00B7757C">
      <w:pPr>
        <w:rPr>
          <w:rFonts w:ascii="Arial" w:hAnsi="Arial" w:cs="Arial"/>
        </w:rPr>
      </w:pPr>
    </w:p>
    <w:p w14:paraId="6E39356A" w14:textId="77777777" w:rsidR="00B7757C" w:rsidRPr="00DD1C22" w:rsidRDefault="00B7757C">
      <w:pPr>
        <w:rPr>
          <w:rFonts w:ascii="Arial" w:hAnsi="Arial" w:cs="Arial"/>
        </w:rPr>
      </w:pPr>
    </w:p>
    <w:p w14:paraId="0E07886B" w14:textId="77777777" w:rsidR="00B7757C" w:rsidRDefault="00B7757C">
      <w:pPr>
        <w:rPr>
          <w:rFonts w:ascii="Arial" w:hAnsi="Arial" w:cs="Arial"/>
        </w:rPr>
      </w:pPr>
    </w:p>
    <w:p w14:paraId="4E2B1CB3" w14:textId="77777777" w:rsidR="00C06929" w:rsidRPr="00DD1C22" w:rsidRDefault="00C06929">
      <w:pPr>
        <w:rPr>
          <w:rFonts w:ascii="Arial" w:hAnsi="Arial" w:cs="Arial"/>
        </w:rPr>
      </w:pPr>
    </w:p>
    <w:p w14:paraId="46B839FE" w14:textId="77777777" w:rsidR="00B7757C" w:rsidRPr="00DD1C22" w:rsidRDefault="00B7757C">
      <w:pPr>
        <w:rPr>
          <w:rFonts w:ascii="Arial" w:hAnsi="Arial" w:cs="Arial"/>
        </w:rPr>
      </w:pPr>
    </w:p>
    <w:p w14:paraId="1981DEAB" w14:textId="77777777" w:rsidR="00B7757C" w:rsidRPr="00DD1C22" w:rsidRDefault="00B7757C">
      <w:pPr>
        <w:rPr>
          <w:rFonts w:ascii="Arial" w:hAnsi="Arial" w:cs="Arial"/>
        </w:rPr>
      </w:pPr>
    </w:p>
    <w:p w14:paraId="1E25AC6B" w14:textId="4E92DC16" w:rsidR="00B7757C" w:rsidRPr="00B1471B" w:rsidRDefault="00613620" w:rsidP="00B1471B">
      <w:pPr>
        <w:pStyle w:val="Heading1"/>
        <w:spacing w:line="360" w:lineRule="auto"/>
        <w:rPr>
          <w:rFonts w:ascii="Arial" w:hAnsi="Arial" w:cs="Arial"/>
          <w:sz w:val="28"/>
          <w:szCs w:val="28"/>
        </w:rPr>
      </w:pPr>
      <w:bookmarkStart w:id="2" w:name="_Toc163320996"/>
      <w:r>
        <w:rPr>
          <w:rFonts w:ascii="Arial" w:hAnsi="Arial" w:cs="Arial"/>
          <w:sz w:val="28"/>
          <w:szCs w:val="28"/>
        </w:rPr>
        <w:lastRenderedPageBreak/>
        <w:t>2</w:t>
      </w:r>
      <w:r w:rsidR="00DC3D11">
        <w:rPr>
          <w:rFonts w:ascii="Arial" w:hAnsi="Arial" w:cs="Arial"/>
          <w:sz w:val="28"/>
          <w:szCs w:val="28"/>
        </w:rPr>
        <w:t xml:space="preserve">.0 </w:t>
      </w:r>
      <w:r w:rsidR="00B7757C" w:rsidRPr="00B1471B">
        <w:rPr>
          <w:rFonts w:ascii="Arial" w:hAnsi="Arial" w:cs="Arial"/>
          <w:sz w:val="28"/>
          <w:szCs w:val="28"/>
        </w:rPr>
        <w:t>Introduction</w:t>
      </w:r>
      <w:bookmarkEnd w:id="2"/>
    </w:p>
    <w:p w14:paraId="6449998E" w14:textId="42FC403E" w:rsidR="008E6A49" w:rsidRDefault="003B1B6E" w:rsidP="00611BF7">
      <w:pPr>
        <w:pStyle w:val="PlainText"/>
        <w:spacing w:line="360" w:lineRule="auto"/>
        <w:rPr>
          <w:rFonts w:ascii="Arial" w:hAnsi="Arial" w:cs="Arial"/>
          <w:szCs w:val="22"/>
        </w:rPr>
      </w:pPr>
      <w:r w:rsidRPr="00B1471B">
        <w:rPr>
          <w:rFonts w:ascii="Arial" w:hAnsi="Arial" w:cs="Arial"/>
          <w:szCs w:val="22"/>
        </w:rPr>
        <w:t>This report has evaluated the effectiveness of the maintenance strategy and techniques, used by Bristol Airport to maintain their Hold Baggage Screening (HBS) belt systems</w:t>
      </w:r>
      <w:r w:rsidR="00C06929">
        <w:rPr>
          <w:rFonts w:ascii="Arial" w:hAnsi="Arial" w:cs="Arial"/>
          <w:szCs w:val="22"/>
        </w:rPr>
        <w:t>.</w:t>
      </w:r>
    </w:p>
    <w:p w14:paraId="07FFAEB8" w14:textId="749F0459" w:rsidR="004F7B67" w:rsidRPr="00B1471B" w:rsidRDefault="00693726" w:rsidP="00611BF7">
      <w:pPr>
        <w:pStyle w:val="PlainText"/>
        <w:spacing w:line="360" w:lineRule="auto"/>
        <w:rPr>
          <w:rFonts w:ascii="Arial" w:hAnsi="Arial" w:cs="Arial"/>
          <w:szCs w:val="22"/>
        </w:rPr>
      </w:pPr>
      <w:r w:rsidRPr="00693726">
        <w:rPr>
          <w:rFonts w:ascii="Arial" w:hAnsi="Arial" w:cs="Arial"/>
          <w:szCs w:val="22"/>
        </w:rPr>
        <w:t>Hold baggage screening is an integral aspect of airport security, ensuring the safety of passengers, crew, and aircraft against potential threats.</w:t>
      </w:r>
      <w:r>
        <w:rPr>
          <w:rFonts w:ascii="Arial" w:hAnsi="Arial" w:cs="Arial"/>
          <w:szCs w:val="22"/>
        </w:rPr>
        <w:t xml:space="preserve"> This process</w:t>
      </w:r>
      <w:r w:rsidR="004F7B67" w:rsidRPr="00B1471B">
        <w:rPr>
          <w:rFonts w:ascii="Arial" w:hAnsi="Arial" w:cs="Arial"/>
          <w:szCs w:val="22"/>
        </w:rPr>
        <w:t xml:space="preserve"> involves the screening of checked hold baggage before load</w:t>
      </w:r>
      <w:r w:rsidR="00D96867">
        <w:rPr>
          <w:rFonts w:ascii="Arial" w:hAnsi="Arial" w:cs="Arial"/>
          <w:szCs w:val="22"/>
        </w:rPr>
        <w:t>ing it</w:t>
      </w:r>
      <w:r w:rsidR="004F7B67" w:rsidRPr="00B1471B">
        <w:rPr>
          <w:rFonts w:ascii="Arial" w:hAnsi="Arial" w:cs="Arial"/>
          <w:szCs w:val="22"/>
        </w:rPr>
        <w:t xml:space="preserve"> </w:t>
      </w:r>
      <w:r w:rsidR="006C2895">
        <w:rPr>
          <w:rFonts w:ascii="Arial" w:hAnsi="Arial" w:cs="Arial"/>
          <w:szCs w:val="22"/>
        </w:rPr>
        <w:t>into</w:t>
      </w:r>
      <w:r w:rsidR="004F7B67" w:rsidRPr="00B1471B">
        <w:rPr>
          <w:rFonts w:ascii="Arial" w:hAnsi="Arial" w:cs="Arial"/>
          <w:szCs w:val="22"/>
        </w:rPr>
        <w:t xml:space="preserve"> </w:t>
      </w:r>
      <w:r w:rsidR="00CC5134">
        <w:rPr>
          <w:rFonts w:ascii="Arial" w:hAnsi="Arial" w:cs="Arial"/>
          <w:szCs w:val="22"/>
        </w:rPr>
        <w:t xml:space="preserve">the cargo hold of </w:t>
      </w:r>
      <w:r w:rsidR="004F7B67" w:rsidRPr="00B1471B">
        <w:rPr>
          <w:rFonts w:ascii="Arial" w:hAnsi="Arial" w:cs="Arial"/>
          <w:szCs w:val="22"/>
        </w:rPr>
        <w:t>an aircraft</w:t>
      </w:r>
      <w:r w:rsidR="008D48EA">
        <w:rPr>
          <w:rFonts w:ascii="Arial" w:hAnsi="Arial" w:cs="Arial"/>
          <w:szCs w:val="22"/>
        </w:rPr>
        <w:t xml:space="preserve">, </w:t>
      </w:r>
      <w:r w:rsidR="004F7B67" w:rsidRPr="00B1471B">
        <w:rPr>
          <w:rFonts w:ascii="Arial" w:hAnsi="Arial" w:cs="Arial"/>
          <w:szCs w:val="22"/>
        </w:rPr>
        <w:t>to detect and prevent the transportation of prohibited items, such as weapons, explosives, or other dangerous materials</w:t>
      </w:r>
      <w:r w:rsidR="00CC5134">
        <w:rPr>
          <w:rFonts w:ascii="Arial" w:hAnsi="Arial" w:cs="Arial"/>
          <w:szCs w:val="22"/>
        </w:rPr>
        <w:t>.</w:t>
      </w:r>
      <w:r w:rsidR="004F7B67" w:rsidRPr="00B1471B">
        <w:rPr>
          <w:rFonts w:ascii="Arial" w:hAnsi="Arial" w:cs="Arial"/>
          <w:szCs w:val="22"/>
        </w:rPr>
        <w:t xml:space="preserve"> </w:t>
      </w:r>
      <w:r w:rsidR="005D025E" w:rsidRPr="005D025E">
        <w:rPr>
          <w:rFonts w:ascii="Arial" w:hAnsi="Arial" w:cs="Arial"/>
          <w:szCs w:val="22"/>
        </w:rPr>
        <w:t>Utili</w:t>
      </w:r>
      <w:r w:rsidR="0030125A">
        <w:rPr>
          <w:rFonts w:ascii="Arial" w:hAnsi="Arial" w:cs="Arial"/>
          <w:szCs w:val="22"/>
        </w:rPr>
        <w:t>s</w:t>
      </w:r>
      <w:r w:rsidR="005D025E" w:rsidRPr="005D025E">
        <w:rPr>
          <w:rFonts w:ascii="Arial" w:hAnsi="Arial" w:cs="Arial"/>
          <w:szCs w:val="22"/>
        </w:rPr>
        <w:t xml:space="preserve">ing advanced detection methods including X-ray technology, these screening systems thoroughly examine baggage contents. </w:t>
      </w:r>
      <w:r w:rsidR="004F7B67" w:rsidRPr="00B1471B">
        <w:rPr>
          <w:rFonts w:ascii="Arial" w:hAnsi="Arial" w:cs="Arial"/>
          <w:szCs w:val="22"/>
        </w:rPr>
        <w:t>Its significance lies in ensuring a seamless travel experience for passengers and optimi</w:t>
      </w:r>
      <w:r w:rsidR="00107632">
        <w:rPr>
          <w:rFonts w:ascii="Arial" w:hAnsi="Arial" w:cs="Arial"/>
          <w:szCs w:val="22"/>
        </w:rPr>
        <w:t>s</w:t>
      </w:r>
      <w:r w:rsidR="004F7B67" w:rsidRPr="00B1471B">
        <w:rPr>
          <w:rFonts w:ascii="Arial" w:hAnsi="Arial" w:cs="Arial"/>
          <w:szCs w:val="22"/>
        </w:rPr>
        <w:t>ing overall airport efficiency.</w:t>
      </w:r>
    </w:p>
    <w:p w14:paraId="4C1CD325" w14:textId="3AFFBCF9" w:rsidR="00E84A45" w:rsidRPr="00B1471B" w:rsidRDefault="004F7B67" w:rsidP="00611BF7">
      <w:pPr>
        <w:pStyle w:val="PlainText"/>
        <w:spacing w:line="360" w:lineRule="auto"/>
        <w:rPr>
          <w:rFonts w:ascii="Arial" w:hAnsi="Arial" w:cs="Arial"/>
          <w:szCs w:val="22"/>
        </w:rPr>
      </w:pPr>
      <w:r w:rsidRPr="00B1471B">
        <w:rPr>
          <w:rFonts w:ascii="Arial" w:hAnsi="Arial" w:cs="Arial"/>
          <w:szCs w:val="22"/>
        </w:rPr>
        <w:t>Over the years, Bristol Airport has undergone expansions and development projects to enhance its capacity and services. These improvements aim to meet the growing demand for air travel in the region and provide a more efficient and comfortable experience for passengers.</w:t>
      </w:r>
    </w:p>
    <w:p w14:paraId="55234BD7" w14:textId="376B0307" w:rsidR="003B1B6E" w:rsidRDefault="00E84A45" w:rsidP="00611BF7">
      <w:pPr>
        <w:pStyle w:val="PlainText"/>
        <w:spacing w:line="360" w:lineRule="auto"/>
        <w:rPr>
          <w:rFonts w:ascii="Arial" w:hAnsi="Arial" w:cs="Arial"/>
          <w:szCs w:val="22"/>
        </w:rPr>
      </w:pPr>
      <w:r w:rsidRPr="00E84A45">
        <w:rPr>
          <w:rFonts w:ascii="Arial" w:hAnsi="Arial" w:cs="Arial"/>
          <w:szCs w:val="22"/>
        </w:rPr>
        <w:t xml:space="preserve">Central to the airport's operations is its baggage system, which plays a critical role in securely, efficiently, and accurately transporting passengers' luggage from check-in to </w:t>
      </w:r>
      <w:r w:rsidR="00CE6881">
        <w:rPr>
          <w:rFonts w:ascii="Arial" w:hAnsi="Arial" w:cs="Arial"/>
          <w:szCs w:val="22"/>
        </w:rPr>
        <w:t>aircraft</w:t>
      </w:r>
      <w:r w:rsidRPr="00E84A45">
        <w:rPr>
          <w:rFonts w:ascii="Arial" w:hAnsi="Arial" w:cs="Arial"/>
          <w:szCs w:val="22"/>
        </w:rPr>
        <w:t>.</w:t>
      </w:r>
      <w:r>
        <w:rPr>
          <w:rFonts w:ascii="Arial" w:hAnsi="Arial" w:cs="Arial"/>
          <w:szCs w:val="22"/>
        </w:rPr>
        <w:t xml:space="preserve"> </w:t>
      </w:r>
      <w:r w:rsidR="004F7B67" w:rsidRPr="00B1471B">
        <w:rPr>
          <w:rFonts w:ascii="Arial" w:hAnsi="Arial" w:cs="Arial"/>
          <w:szCs w:val="22"/>
        </w:rPr>
        <w:t>Its importance extends beyond convenience, impacting operational performance, security</w:t>
      </w:r>
      <w:r>
        <w:rPr>
          <w:rFonts w:ascii="Arial" w:hAnsi="Arial" w:cs="Arial"/>
          <w:szCs w:val="22"/>
        </w:rPr>
        <w:t xml:space="preserve"> measures</w:t>
      </w:r>
      <w:r w:rsidR="004F7B67" w:rsidRPr="00B1471B">
        <w:rPr>
          <w:rFonts w:ascii="Arial" w:hAnsi="Arial" w:cs="Arial"/>
          <w:szCs w:val="22"/>
        </w:rPr>
        <w:t>, and the overall satisfaction of air travellers.</w:t>
      </w:r>
    </w:p>
    <w:p w14:paraId="6828E069" w14:textId="77777777" w:rsidR="004F7B67" w:rsidRDefault="004F7B67" w:rsidP="003B1B6E">
      <w:pPr>
        <w:pStyle w:val="PlainText"/>
        <w:rPr>
          <w:rFonts w:ascii="Arial" w:hAnsi="Arial" w:cs="Arial"/>
        </w:rPr>
      </w:pPr>
    </w:p>
    <w:p w14:paraId="497DC6F5" w14:textId="15F379CA" w:rsidR="004F7B67" w:rsidRDefault="00A11D81" w:rsidP="00A11D81">
      <w:pPr>
        <w:pStyle w:val="PlainText"/>
        <w:spacing w:line="360" w:lineRule="auto"/>
        <w:rPr>
          <w:rFonts w:ascii="Arial" w:hAnsi="Arial" w:cs="Arial"/>
        </w:rPr>
      </w:pPr>
      <w:r w:rsidRPr="00A11D81">
        <w:rPr>
          <w:rFonts w:ascii="Arial" w:hAnsi="Arial" w:cs="Arial"/>
        </w:rPr>
        <w:t>The maintenance of this equipment is crucial for the airport's operations, ensuring that aircraft depart punctually and with passengers' luggage correctly matched to their destinations. Any failure in these systems could result in delays</w:t>
      </w:r>
      <w:r>
        <w:rPr>
          <w:rFonts w:ascii="Arial" w:hAnsi="Arial" w:cs="Arial"/>
        </w:rPr>
        <w:t>, reputational damage,</w:t>
      </w:r>
      <w:r w:rsidRPr="00A11D81">
        <w:rPr>
          <w:rFonts w:ascii="Arial" w:hAnsi="Arial" w:cs="Arial"/>
        </w:rPr>
        <w:t xml:space="preserve"> and financial repercussions for the airport.</w:t>
      </w:r>
    </w:p>
    <w:p w14:paraId="446E847F" w14:textId="77777777" w:rsidR="00A32D2A" w:rsidRPr="00A32D2A" w:rsidRDefault="00A32D2A" w:rsidP="00A32D2A">
      <w:pPr>
        <w:pStyle w:val="PlainText"/>
        <w:rPr>
          <w:rFonts w:ascii="Arial" w:hAnsi="Arial" w:cs="Arial"/>
        </w:rPr>
      </w:pPr>
    </w:p>
    <w:p w14:paraId="32F3F045" w14:textId="77777777" w:rsidR="00A32D2A" w:rsidRPr="00A32D2A" w:rsidRDefault="00A32D2A" w:rsidP="00A32D2A">
      <w:pPr>
        <w:pStyle w:val="PlainText"/>
        <w:rPr>
          <w:rFonts w:ascii="Arial" w:hAnsi="Arial" w:cs="Arial"/>
        </w:rPr>
      </w:pPr>
    </w:p>
    <w:p w14:paraId="0DC153C1" w14:textId="77777777" w:rsidR="00A32D2A" w:rsidRDefault="00A32D2A" w:rsidP="00A32D2A">
      <w:pPr>
        <w:pStyle w:val="PlainText"/>
        <w:rPr>
          <w:rFonts w:ascii="Arial" w:hAnsi="Arial" w:cs="Arial"/>
        </w:rPr>
      </w:pPr>
    </w:p>
    <w:p w14:paraId="636699A2" w14:textId="77777777" w:rsidR="00845712" w:rsidRDefault="00845712" w:rsidP="00A32D2A">
      <w:pPr>
        <w:pStyle w:val="PlainText"/>
        <w:rPr>
          <w:rFonts w:ascii="Arial" w:hAnsi="Arial" w:cs="Arial"/>
        </w:rPr>
      </w:pPr>
    </w:p>
    <w:p w14:paraId="6F42924D" w14:textId="77777777" w:rsidR="00845712" w:rsidRDefault="00845712" w:rsidP="00A32D2A">
      <w:pPr>
        <w:pStyle w:val="PlainText"/>
        <w:rPr>
          <w:rFonts w:ascii="Arial" w:hAnsi="Arial" w:cs="Arial"/>
        </w:rPr>
      </w:pPr>
    </w:p>
    <w:p w14:paraId="41C1308D" w14:textId="77777777" w:rsidR="00720386" w:rsidRDefault="00720386" w:rsidP="00A32D2A">
      <w:pPr>
        <w:pStyle w:val="PlainText"/>
        <w:rPr>
          <w:rFonts w:ascii="Arial" w:hAnsi="Arial" w:cs="Arial"/>
        </w:rPr>
      </w:pPr>
    </w:p>
    <w:p w14:paraId="05CA9CA2" w14:textId="77777777" w:rsidR="00845712" w:rsidRDefault="00845712" w:rsidP="00A32D2A">
      <w:pPr>
        <w:pStyle w:val="PlainText"/>
        <w:rPr>
          <w:rFonts w:ascii="Arial" w:hAnsi="Arial" w:cs="Arial"/>
        </w:rPr>
      </w:pPr>
    </w:p>
    <w:p w14:paraId="7B6304FC" w14:textId="77777777" w:rsidR="00845712" w:rsidRDefault="00845712" w:rsidP="00A32D2A">
      <w:pPr>
        <w:pStyle w:val="PlainText"/>
        <w:rPr>
          <w:rFonts w:ascii="Arial" w:hAnsi="Arial" w:cs="Arial"/>
        </w:rPr>
      </w:pPr>
    </w:p>
    <w:p w14:paraId="7A86C65B" w14:textId="77777777" w:rsidR="00845712" w:rsidRDefault="00845712" w:rsidP="00A32D2A">
      <w:pPr>
        <w:pStyle w:val="PlainText"/>
        <w:rPr>
          <w:rFonts w:ascii="Arial" w:hAnsi="Arial" w:cs="Arial"/>
        </w:rPr>
      </w:pPr>
    </w:p>
    <w:p w14:paraId="73AA4E0F" w14:textId="77777777" w:rsidR="00C06929" w:rsidRDefault="00C06929" w:rsidP="00A32D2A">
      <w:pPr>
        <w:pStyle w:val="PlainText"/>
        <w:rPr>
          <w:rFonts w:ascii="Arial" w:hAnsi="Arial" w:cs="Arial"/>
        </w:rPr>
      </w:pPr>
    </w:p>
    <w:p w14:paraId="54BC3742" w14:textId="77777777" w:rsidR="00845712" w:rsidRDefault="00845712" w:rsidP="00A32D2A">
      <w:pPr>
        <w:pStyle w:val="PlainText"/>
        <w:rPr>
          <w:rFonts w:ascii="Arial" w:hAnsi="Arial" w:cs="Arial"/>
        </w:rPr>
      </w:pPr>
    </w:p>
    <w:p w14:paraId="58381796" w14:textId="77777777" w:rsidR="00845712" w:rsidRDefault="00845712" w:rsidP="00A32D2A">
      <w:pPr>
        <w:pStyle w:val="PlainText"/>
        <w:rPr>
          <w:rFonts w:ascii="Arial" w:hAnsi="Arial" w:cs="Arial"/>
        </w:rPr>
      </w:pPr>
    </w:p>
    <w:p w14:paraId="0F34D5F9" w14:textId="77777777" w:rsidR="00845712" w:rsidRDefault="00845712" w:rsidP="00A32D2A">
      <w:pPr>
        <w:pStyle w:val="PlainText"/>
        <w:rPr>
          <w:rFonts w:ascii="Arial" w:hAnsi="Arial" w:cs="Arial"/>
        </w:rPr>
      </w:pPr>
    </w:p>
    <w:p w14:paraId="44538477" w14:textId="77777777" w:rsidR="00845712" w:rsidRDefault="00845712" w:rsidP="00A32D2A">
      <w:pPr>
        <w:pStyle w:val="PlainText"/>
        <w:rPr>
          <w:rFonts w:ascii="Arial" w:hAnsi="Arial" w:cs="Arial"/>
        </w:rPr>
      </w:pPr>
    </w:p>
    <w:p w14:paraId="71D8C144" w14:textId="168252B8" w:rsidR="00FC6DA7" w:rsidRPr="00662255" w:rsidRDefault="00613620" w:rsidP="00662255">
      <w:pPr>
        <w:pStyle w:val="Heading1"/>
        <w:spacing w:line="360" w:lineRule="auto"/>
        <w:rPr>
          <w:rFonts w:ascii="Arial" w:hAnsi="Arial" w:cs="Arial"/>
          <w:sz w:val="28"/>
          <w:szCs w:val="28"/>
        </w:rPr>
      </w:pPr>
      <w:bookmarkStart w:id="3" w:name="_Toc163320997"/>
      <w:r>
        <w:rPr>
          <w:rFonts w:ascii="Arial" w:hAnsi="Arial" w:cs="Arial"/>
          <w:sz w:val="28"/>
          <w:szCs w:val="28"/>
        </w:rPr>
        <w:lastRenderedPageBreak/>
        <w:t>3</w:t>
      </w:r>
      <w:r w:rsidR="00DC3D11">
        <w:rPr>
          <w:rFonts w:ascii="Arial" w:hAnsi="Arial" w:cs="Arial"/>
          <w:sz w:val="28"/>
          <w:szCs w:val="28"/>
        </w:rPr>
        <w:t xml:space="preserve">.0 </w:t>
      </w:r>
      <w:r w:rsidR="00845712" w:rsidRPr="00B1471B">
        <w:rPr>
          <w:rFonts w:ascii="Arial" w:hAnsi="Arial" w:cs="Arial"/>
          <w:sz w:val="28"/>
          <w:szCs w:val="28"/>
        </w:rPr>
        <w:t>Hold Baggage Screening (HBS) System</w:t>
      </w:r>
      <w:bookmarkEnd w:id="3"/>
    </w:p>
    <w:p w14:paraId="403155F7" w14:textId="59820983" w:rsidR="00845712" w:rsidRPr="00B1471B" w:rsidRDefault="00845712" w:rsidP="00B1471B">
      <w:pPr>
        <w:pStyle w:val="PlainText"/>
        <w:spacing w:line="360" w:lineRule="auto"/>
        <w:rPr>
          <w:rFonts w:ascii="Arial" w:hAnsi="Arial" w:cs="Arial"/>
          <w:szCs w:val="22"/>
        </w:rPr>
      </w:pPr>
      <w:r w:rsidRPr="00B1471B">
        <w:rPr>
          <w:rFonts w:ascii="Arial" w:hAnsi="Arial" w:cs="Arial"/>
          <w:szCs w:val="22"/>
        </w:rPr>
        <w:t xml:space="preserve">The HBS </w:t>
      </w:r>
      <w:r w:rsidR="00FC6DA7" w:rsidRPr="00B1471B">
        <w:rPr>
          <w:rFonts w:ascii="Arial" w:hAnsi="Arial" w:cs="Arial"/>
          <w:szCs w:val="22"/>
        </w:rPr>
        <w:t>baggage system is a complex network of conveyors, sorting devices, and technology designed to efficiently handle and transport passengers' checked luggage from the check-in counter</w:t>
      </w:r>
      <w:r w:rsidR="00C06929">
        <w:rPr>
          <w:rFonts w:ascii="Arial" w:hAnsi="Arial" w:cs="Arial"/>
          <w:szCs w:val="22"/>
        </w:rPr>
        <w:t>,</w:t>
      </w:r>
      <w:r w:rsidR="00FC6DA7" w:rsidRPr="00B1471B">
        <w:rPr>
          <w:rFonts w:ascii="Arial" w:hAnsi="Arial" w:cs="Arial"/>
          <w:szCs w:val="22"/>
        </w:rPr>
        <w:t xml:space="preserve"> through various stages until it reaches the appropriate aircraft for loading. </w:t>
      </w:r>
      <w:r w:rsidRPr="00B1471B">
        <w:rPr>
          <w:rFonts w:ascii="Arial" w:hAnsi="Arial" w:cs="Arial"/>
          <w:szCs w:val="22"/>
        </w:rPr>
        <w:t xml:space="preserve">Figure 1 </w:t>
      </w:r>
      <w:r w:rsidR="00240783" w:rsidRPr="00B1471B">
        <w:rPr>
          <w:rFonts w:ascii="Arial" w:hAnsi="Arial" w:cs="Arial"/>
          <w:szCs w:val="22"/>
        </w:rPr>
        <w:t xml:space="preserve">(larger image in Appendix </w:t>
      </w:r>
      <w:r w:rsidR="004D6B5B">
        <w:rPr>
          <w:rFonts w:ascii="Arial" w:hAnsi="Arial" w:cs="Arial"/>
          <w:szCs w:val="22"/>
        </w:rPr>
        <w:t>10</w:t>
      </w:r>
      <w:r w:rsidR="00FB184D">
        <w:rPr>
          <w:rFonts w:ascii="Arial" w:hAnsi="Arial" w:cs="Arial"/>
          <w:szCs w:val="22"/>
        </w:rPr>
        <w:t>.</w:t>
      </w:r>
      <w:r w:rsidR="00240783" w:rsidRPr="00B1471B">
        <w:rPr>
          <w:rFonts w:ascii="Arial" w:hAnsi="Arial" w:cs="Arial"/>
          <w:szCs w:val="22"/>
        </w:rPr>
        <w:t xml:space="preserve">1) </w:t>
      </w:r>
      <w:r w:rsidRPr="00B1471B">
        <w:rPr>
          <w:rFonts w:ascii="Arial" w:hAnsi="Arial" w:cs="Arial"/>
          <w:szCs w:val="22"/>
        </w:rPr>
        <w:t>shows the network of conveyors at Bristol.</w:t>
      </w:r>
      <w:r w:rsidR="00E24D78">
        <w:rPr>
          <w:rFonts w:ascii="Arial" w:hAnsi="Arial" w:cs="Arial"/>
          <w:szCs w:val="22"/>
        </w:rPr>
        <w:t xml:space="preserve"> </w:t>
      </w:r>
      <w:sdt>
        <w:sdtPr>
          <w:rPr>
            <w:rFonts w:ascii="Arial" w:hAnsi="Arial" w:cs="Arial"/>
            <w:color w:val="000000"/>
            <w:szCs w:val="22"/>
          </w:rPr>
          <w:tag w:val="MENDELEY_CITATION_v3_eyJjaXRhdGlvbklEIjoiTUVOREVMRVlfQ0lUQVRJT05fZTFlYTgyNWItMzk0MC00MjRjLWI2ODYtMmEzNGZhYWRjN2EzIiwicHJvcGVydGllcyI6eyJub3RlSW5kZXgiOjB9LCJpc0VkaXRlZCI6ZmFsc2UsIm1hbnVhbE92ZXJyaWRlIjp7ImlzTWFudWFsbHlPdmVycmlkZGVuIjpmYWxzZSwiY2l0ZXByb2NUZXh0IjoiKEJSUywgMjAyNCkiLCJtYW51YWxPdmVycmlkZVRleHQiOiIifSwiY2l0YXRpb25JdGVtcyI6W3siaWQiOiI1NGM2ZTA4MS00MjEzLTM0NjMtOWE2ZS0yNTE2OWI1MDg3ZmIiLCJpdGVtRGF0YSI6eyJ0eXBlIjoiYXJ0aWNsZSIsImlkIjoiNTRjNmUwODEtNDIxMy0zNDYzLTlhNmUtMjUxNjliNTA4N2ZiIiwidGl0bGUiOiJCcmlzdG9sIEFpcnBvcnQgSW50ZXJuYWwgU2hhcmVwb2ludCIsImF1dGhvciI6W3siZmFtaWx5IjoiQlJTIiwiZ2l2ZW4iOiIiLCJwYXJzZS1uYW1lcyI6ZmFsc2UsImRyb3BwaW5nLXBhcnRpY2xlIjoiIiwibm9uLWRyb3BwaW5nLXBhcnRpY2xlIjoiIn1dLCJhY2Nlc3NlZCI6eyJkYXRlLXBhcnRzIjpbWzIwMjQsMiwyNV1dfSwiVVJMIjoiT2ZmaWNpYWwgU2Vuc2l0aXZlIiwiaXNzdWVkIjp7ImRhdGUtcGFydHMiOltbMjAyNF1dfSwiY29udGFpbmVyLXRpdGxlLXNob3J0IjoiIn0sImlzVGVtcG9yYXJ5IjpmYWxzZX1dfQ=="/>
          <w:id w:val="1575932744"/>
          <w:placeholder>
            <w:docPart w:val="DefaultPlaceholder_-1854013440"/>
          </w:placeholder>
        </w:sdtPr>
        <w:sdtContent>
          <w:r w:rsidR="00DB12AD" w:rsidRPr="00DB12AD">
            <w:rPr>
              <w:rFonts w:ascii="Arial" w:hAnsi="Arial" w:cs="Arial"/>
              <w:color w:val="000000"/>
              <w:szCs w:val="22"/>
            </w:rPr>
            <w:t>(BRS, 2024)</w:t>
          </w:r>
        </w:sdtContent>
      </w:sdt>
    </w:p>
    <w:p w14:paraId="5095F337" w14:textId="77777777" w:rsidR="00797F47" w:rsidRDefault="00797F47" w:rsidP="00FC6DA7">
      <w:pPr>
        <w:pStyle w:val="PlainText"/>
        <w:rPr>
          <w:rFonts w:ascii="Arial" w:hAnsi="Arial" w:cs="Arial"/>
        </w:rPr>
      </w:pPr>
    </w:p>
    <w:p w14:paraId="278242C5" w14:textId="77777777" w:rsidR="002961A2" w:rsidRDefault="002961A2" w:rsidP="00FC6DA7">
      <w:pPr>
        <w:pStyle w:val="PlainText"/>
        <w:rPr>
          <w:rFonts w:ascii="Arial" w:hAnsi="Arial" w:cs="Arial"/>
        </w:rPr>
      </w:pPr>
    </w:p>
    <w:p w14:paraId="46C68F29" w14:textId="77777777" w:rsidR="00797F47" w:rsidRDefault="00797F47" w:rsidP="00FC6DA7">
      <w:pPr>
        <w:pStyle w:val="PlainText"/>
        <w:rPr>
          <w:rFonts w:ascii="Arial" w:hAnsi="Arial" w:cs="Arial"/>
        </w:rPr>
      </w:pPr>
    </w:p>
    <w:p w14:paraId="212CC303" w14:textId="77777777" w:rsidR="00240783" w:rsidRDefault="00240783" w:rsidP="00240783">
      <w:pPr>
        <w:pStyle w:val="PlainText"/>
        <w:keepNext/>
        <w:jc w:val="center"/>
      </w:pPr>
      <w:r>
        <w:rPr>
          <w:rFonts w:ascii="Arial" w:hAnsi="Arial" w:cs="Arial"/>
          <w:noProof/>
        </w:rPr>
        <w:drawing>
          <wp:inline distT="0" distB="0" distL="0" distR="0" wp14:anchorId="55734672" wp14:editId="68AC51D8">
            <wp:extent cx="5713404" cy="2685508"/>
            <wp:effectExtent l="0" t="0" r="1905" b="635"/>
            <wp:docPr id="4406545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67207" cy="2710797"/>
                    </a:xfrm>
                    <a:prstGeom prst="rect">
                      <a:avLst/>
                    </a:prstGeom>
                    <a:noFill/>
                  </pic:spPr>
                </pic:pic>
              </a:graphicData>
            </a:graphic>
          </wp:inline>
        </w:drawing>
      </w:r>
    </w:p>
    <w:p w14:paraId="6CCCAC19" w14:textId="2B6D7C8E" w:rsidR="00845712" w:rsidRPr="00E24D78" w:rsidRDefault="00240783" w:rsidP="00240783">
      <w:pPr>
        <w:pStyle w:val="Caption"/>
        <w:jc w:val="center"/>
        <w:rPr>
          <w:rFonts w:ascii="Arial" w:hAnsi="Arial" w:cs="Arial"/>
          <w:i w:val="0"/>
          <w:iCs w:val="0"/>
          <w:color w:val="auto"/>
        </w:rPr>
      </w:pPr>
      <w:r w:rsidRPr="00E24D78">
        <w:rPr>
          <w:rFonts w:ascii="Arial" w:hAnsi="Arial" w:cs="Arial"/>
          <w:i w:val="0"/>
          <w:iCs w:val="0"/>
          <w:color w:val="auto"/>
        </w:rPr>
        <w:t xml:space="preserve">Figure </w:t>
      </w:r>
      <w:r w:rsidRPr="00E24D78">
        <w:rPr>
          <w:rFonts w:ascii="Arial" w:hAnsi="Arial" w:cs="Arial"/>
          <w:i w:val="0"/>
          <w:iCs w:val="0"/>
          <w:color w:val="auto"/>
        </w:rPr>
        <w:fldChar w:fldCharType="begin"/>
      </w:r>
      <w:r w:rsidRPr="00E24D78">
        <w:rPr>
          <w:rFonts w:ascii="Arial" w:hAnsi="Arial" w:cs="Arial"/>
          <w:i w:val="0"/>
          <w:iCs w:val="0"/>
          <w:color w:val="auto"/>
        </w:rPr>
        <w:instrText xml:space="preserve"> SEQ Figure \* ARABIC </w:instrText>
      </w:r>
      <w:r w:rsidRPr="00E24D78">
        <w:rPr>
          <w:rFonts w:ascii="Arial" w:hAnsi="Arial" w:cs="Arial"/>
          <w:i w:val="0"/>
          <w:iCs w:val="0"/>
          <w:color w:val="auto"/>
        </w:rPr>
        <w:fldChar w:fldCharType="separate"/>
      </w:r>
      <w:r w:rsidR="00DB12AD">
        <w:rPr>
          <w:rFonts w:ascii="Arial" w:hAnsi="Arial" w:cs="Arial"/>
          <w:i w:val="0"/>
          <w:iCs w:val="0"/>
          <w:noProof/>
          <w:color w:val="auto"/>
        </w:rPr>
        <w:t>1</w:t>
      </w:r>
      <w:r w:rsidRPr="00E24D78">
        <w:rPr>
          <w:rFonts w:ascii="Arial" w:hAnsi="Arial" w:cs="Arial"/>
          <w:i w:val="0"/>
          <w:iCs w:val="0"/>
          <w:color w:val="auto"/>
        </w:rPr>
        <w:fldChar w:fldCharType="end"/>
      </w:r>
      <w:r w:rsidR="00E24D78">
        <w:rPr>
          <w:rFonts w:ascii="Arial" w:hAnsi="Arial" w:cs="Arial"/>
          <w:i w:val="0"/>
          <w:iCs w:val="0"/>
          <w:color w:val="auto"/>
        </w:rPr>
        <w:t xml:space="preserve"> </w:t>
      </w:r>
      <w:sdt>
        <w:sdtPr>
          <w:rPr>
            <w:rFonts w:ascii="Arial" w:hAnsi="Arial" w:cs="Arial"/>
            <w:i w:val="0"/>
            <w:iCs w:val="0"/>
            <w:color w:val="000000"/>
          </w:rPr>
          <w:tag w:val="MENDELEY_CITATION_v3_eyJjaXRhdGlvbklEIjoiTUVOREVMRVlfQ0lUQVRJT05fNGQ4OTdhYjctOTdmNC00Nzk4LWI2NDQtNGM4ZmFjZmIyMmZkIiwicHJvcGVydGllcyI6eyJub3RlSW5kZXgiOjB9LCJpc0VkaXRlZCI6ZmFsc2UsIm1hbnVhbE92ZXJyaWRlIjp7ImlzTWFudWFsbHlPdmVycmlkZGVuIjpmYWxzZSwiY2l0ZXByb2NUZXh0IjoiKEJSUywgMjAyNCkiLCJtYW51YWxPdmVycmlkZVRleHQiOiIifSwiY2l0YXRpb25JdGVtcyI6W3siaWQiOiI1NGM2ZTA4MS00MjEzLTM0NjMtOWE2ZS0yNTE2OWI1MDg3ZmIiLCJpdGVtRGF0YSI6eyJ0eXBlIjoiYXJ0aWNsZSIsImlkIjoiNTRjNmUwODEtNDIxMy0zNDYzLTlhNmUtMjUxNjliNTA4N2ZiIiwidGl0bGUiOiJCcmlzdG9sIEFpcnBvcnQgSW50ZXJuYWwgU2hhcmVwb2ludCIsImF1dGhvciI6W3siZmFtaWx5IjoiQlJTIiwiZ2l2ZW4iOiIiLCJwYXJzZS1uYW1lcyI6ZmFsc2UsImRyb3BwaW5nLXBhcnRpY2xlIjoiIiwibm9uLWRyb3BwaW5nLXBhcnRpY2xlIjoiIn1dLCJhY2Nlc3NlZCI6eyJkYXRlLXBhcnRzIjpbWzIwMjQsMiwyNV1dfSwiVVJMIjoiT2ZmaWNpYWwgU2Vuc2l0aXZlIiwiaXNzdWVkIjp7ImRhdGUtcGFydHMiOltbMjAyNF1dfSwiY29udGFpbmVyLXRpdGxlLXNob3J0IjoiIn0sImlzVGVtcG9yYXJ5IjpmYWxzZX1dfQ=="/>
          <w:id w:val="990445037"/>
          <w:placeholder>
            <w:docPart w:val="DefaultPlaceholder_-1854013440"/>
          </w:placeholder>
        </w:sdtPr>
        <w:sdtContent>
          <w:r w:rsidR="00DB12AD" w:rsidRPr="00DB12AD">
            <w:rPr>
              <w:rFonts w:ascii="Arial" w:hAnsi="Arial" w:cs="Arial"/>
              <w:i w:val="0"/>
              <w:iCs w:val="0"/>
              <w:color w:val="000000"/>
            </w:rPr>
            <w:t>(BRS, 2024)</w:t>
          </w:r>
        </w:sdtContent>
      </w:sdt>
    </w:p>
    <w:p w14:paraId="171D6735" w14:textId="77777777" w:rsidR="00240783" w:rsidRDefault="00240783" w:rsidP="00240783">
      <w:pPr>
        <w:pStyle w:val="PlainText"/>
        <w:jc w:val="center"/>
        <w:rPr>
          <w:rFonts w:ascii="Arial" w:hAnsi="Arial" w:cs="Arial"/>
        </w:rPr>
      </w:pPr>
    </w:p>
    <w:p w14:paraId="36D66275" w14:textId="77777777" w:rsidR="00240783" w:rsidRDefault="00240783" w:rsidP="00240783">
      <w:pPr>
        <w:pStyle w:val="PlainText"/>
        <w:jc w:val="center"/>
        <w:rPr>
          <w:rFonts w:ascii="Arial" w:hAnsi="Arial" w:cs="Arial"/>
        </w:rPr>
      </w:pPr>
    </w:p>
    <w:p w14:paraId="47A397C9" w14:textId="77777777" w:rsidR="00845712" w:rsidRDefault="00845712" w:rsidP="00FC6DA7">
      <w:pPr>
        <w:pStyle w:val="PlainText"/>
        <w:rPr>
          <w:rFonts w:ascii="Arial" w:hAnsi="Arial" w:cs="Arial"/>
        </w:rPr>
      </w:pPr>
    </w:p>
    <w:p w14:paraId="31EBCC90" w14:textId="39FD7201" w:rsidR="00FC6DA7" w:rsidRPr="00FC6DA7" w:rsidRDefault="00FC6DA7" w:rsidP="00B1471B">
      <w:pPr>
        <w:pStyle w:val="PlainText"/>
        <w:spacing w:line="360" w:lineRule="auto"/>
        <w:rPr>
          <w:rFonts w:ascii="Arial" w:hAnsi="Arial" w:cs="Arial"/>
        </w:rPr>
      </w:pPr>
      <w:r w:rsidRPr="00FC6DA7">
        <w:rPr>
          <w:rFonts w:ascii="Arial" w:hAnsi="Arial" w:cs="Arial"/>
        </w:rPr>
        <w:t>Here</w:t>
      </w:r>
      <w:r w:rsidR="00B1471B">
        <w:rPr>
          <w:rFonts w:ascii="Arial" w:hAnsi="Arial" w:cs="Arial"/>
        </w:rPr>
        <w:t xml:space="preserve"> is</w:t>
      </w:r>
      <w:r w:rsidRPr="00FC6DA7">
        <w:rPr>
          <w:rFonts w:ascii="Arial" w:hAnsi="Arial" w:cs="Arial"/>
        </w:rPr>
        <w:t xml:space="preserve"> a brief description of an airport's baggage system</w:t>
      </w:r>
      <w:r w:rsidR="00B1471B">
        <w:rPr>
          <w:rFonts w:ascii="Arial" w:hAnsi="Arial" w:cs="Arial"/>
        </w:rPr>
        <w:t xml:space="preserve"> process</w:t>
      </w:r>
      <w:r w:rsidRPr="00FC6DA7">
        <w:rPr>
          <w:rFonts w:ascii="Arial" w:hAnsi="Arial" w:cs="Arial"/>
        </w:rPr>
        <w:t>:</w:t>
      </w:r>
    </w:p>
    <w:p w14:paraId="3E138668" w14:textId="77777777" w:rsidR="00FC6DA7" w:rsidRPr="00FC6DA7" w:rsidRDefault="00FC6DA7" w:rsidP="00B1471B">
      <w:pPr>
        <w:pStyle w:val="PlainText"/>
        <w:spacing w:line="360" w:lineRule="auto"/>
        <w:rPr>
          <w:rFonts w:ascii="Arial" w:hAnsi="Arial" w:cs="Arial"/>
        </w:rPr>
      </w:pPr>
    </w:p>
    <w:p w14:paraId="0E18124F" w14:textId="77777777" w:rsidR="00FC6DA7" w:rsidRPr="00B1471B" w:rsidRDefault="00FC6DA7" w:rsidP="00B1471B">
      <w:pPr>
        <w:pStyle w:val="PlainText"/>
        <w:spacing w:line="360" w:lineRule="auto"/>
        <w:rPr>
          <w:rFonts w:ascii="Arial" w:hAnsi="Arial" w:cs="Arial"/>
          <w:b/>
          <w:bCs/>
        </w:rPr>
      </w:pPr>
      <w:r w:rsidRPr="00B1471B">
        <w:rPr>
          <w:rFonts w:ascii="Arial" w:hAnsi="Arial" w:cs="Arial"/>
          <w:b/>
          <w:bCs/>
        </w:rPr>
        <w:t>Check-In:</w:t>
      </w:r>
    </w:p>
    <w:p w14:paraId="4C8321F6" w14:textId="3C5DE7B5" w:rsidR="00FC6DA7" w:rsidRPr="00FC6DA7" w:rsidRDefault="00FC6DA7" w:rsidP="00B1471B">
      <w:pPr>
        <w:pStyle w:val="PlainText"/>
        <w:spacing w:line="360" w:lineRule="auto"/>
        <w:rPr>
          <w:rFonts w:ascii="Arial" w:hAnsi="Arial" w:cs="Arial"/>
        </w:rPr>
      </w:pPr>
      <w:r w:rsidRPr="00FC6DA7">
        <w:rPr>
          <w:rFonts w:ascii="Arial" w:hAnsi="Arial" w:cs="Arial"/>
        </w:rPr>
        <w:t>Th</w:t>
      </w:r>
      <w:r w:rsidR="00B1471B">
        <w:rPr>
          <w:rFonts w:ascii="Arial" w:hAnsi="Arial" w:cs="Arial"/>
        </w:rPr>
        <w:t>e</w:t>
      </w:r>
      <w:r w:rsidRPr="00FC6DA7">
        <w:rPr>
          <w:rFonts w:ascii="Arial" w:hAnsi="Arial" w:cs="Arial"/>
        </w:rPr>
        <w:t xml:space="preserve"> baggage handling process begins when </w:t>
      </w:r>
      <w:r w:rsidR="002961A2" w:rsidRPr="00FC6DA7">
        <w:rPr>
          <w:rFonts w:ascii="Arial" w:hAnsi="Arial" w:cs="Arial"/>
        </w:rPr>
        <w:t>passenger’s</w:t>
      </w:r>
      <w:r w:rsidRPr="00FC6DA7">
        <w:rPr>
          <w:rFonts w:ascii="Arial" w:hAnsi="Arial" w:cs="Arial"/>
        </w:rPr>
        <w:t xml:space="preserve"> check</w:t>
      </w:r>
      <w:r w:rsidR="00797F47">
        <w:rPr>
          <w:rFonts w:ascii="Arial" w:hAnsi="Arial" w:cs="Arial"/>
        </w:rPr>
        <w:t>-</w:t>
      </w:r>
      <w:r w:rsidRPr="00FC6DA7">
        <w:rPr>
          <w:rFonts w:ascii="Arial" w:hAnsi="Arial" w:cs="Arial"/>
        </w:rPr>
        <w:t>in their luggage at the airline's check-in counters. At this stage, each piece of checked baggage is tagged with a unique barcode or Radio</w:t>
      </w:r>
      <w:r w:rsidR="00B1471B">
        <w:rPr>
          <w:rFonts w:ascii="Arial" w:hAnsi="Arial" w:cs="Arial"/>
        </w:rPr>
        <w:t xml:space="preserve"> </w:t>
      </w:r>
      <w:r w:rsidRPr="00FC6DA7">
        <w:rPr>
          <w:rFonts w:ascii="Arial" w:hAnsi="Arial" w:cs="Arial"/>
        </w:rPr>
        <w:t>Frequency Identification</w:t>
      </w:r>
      <w:r w:rsidR="00B1471B">
        <w:rPr>
          <w:rFonts w:ascii="Arial" w:hAnsi="Arial" w:cs="Arial"/>
        </w:rPr>
        <w:t xml:space="preserve"> (RFID)</w:t>
      </w:r>
      <w:r w:rsidRPr="00FC6DA7">
        <w:rPr>
          <w:rFonts w:ascii="Arial" w:hAnsi="Arial" w:cs="Arial"/>
        </w:rPr>
        <w:t xml:space="preserve"> tag that contains information about the destination and the passenger.</w:t>
      </w:r>
    </w:p>
    <w:p w14:paraId="4E3CB481" w14:textId="77777777" w:rsidR="00B1471B" w:rsidRDefault="00B1471B" w:rsidP="00B1471B">
      <w:pPr>
        <w:pStyle w:val="PlainText"/>
        <w:spacing w:line="360" w:lineRule="auto"/>
        <w:rPr>
          <w:rFonts w:ascii="Arial" w:hAnsi="Arial" w:cs="Arial"/>
        </w:rPr>
      </w:pPr>
    </w:p>
    <w:p w14:paraId="5FD3B916" w14:textId="77777777" w:rsidR="00FC6DA7" w:rsidRPr="00B1471B" w:rsidRDefault="00FC6DA7" w:rsidP="00B1471B">
      <w:pPr>
        <w:pStyle w:val="PlainText"/>
        <w:spacing w:line="360" w:lineRule="auto"/>
        <w:rPr>
          <w:rFonts w:ascii="Arial" w:hAnsi="Arial" w:cs="Arial"/>
          <w:b/>
          <w:bCs/>
        </w:rPr>
      </w:pPr>
      <w:r w:rsidRPr="00B1471B">
        <w:rPr>
          <w:rFonts w:ascii="Arial" w:hAnsi="Arial" w:cs="Arial"/>
          <w:b/>
          <w:bCs/>
        </w:rPr>
        <w:t>Sorting and Transportation:</w:t>
      </w:r>
    </w:p>
    <w:p w14:paraId="58706DC9" w14:textId="30DF7F1D" w:rsidR="00FC6DA7" w:rsidRPr="00FC6DA7" w:rsidRDefault="00FC6DA7" w:rsidP="00B1471B">
      <w:pPr>
        <w:pStyle w:val="PlainText"/>
        <w:spacing w:line="360" w:lineRule="auto"/>
        <w:rPr>
          <w:rFonts w:ascii="Arial" w:hAnsi="Arial" w:cs="Arial"/>
        </w:rPr>
      </w:pPr>
      <w:r w:rsidRPr="00FC6DA7">
        <w:rPr>
          <w:rFonts w:ascii="Arial" w:hAnsi="Arial" w:cs="Arial"/>
        </w:rPr>
        <w:t xml:space="preserve">After check-in, the </w:t>
      </w:r>
      <w:r w:rsidR="00B1471B">
        <w:rPr>
          <w:rFonts w:ascii="Arial" w:hAnsi="Arial" w:cs="Arial"/>
        </w:rPr>
        <w:t>luggage</w:t>
      </w:r>
      <w:r w:rsidRPr="00FC6DA7">
        <w:rPr>
          <w:rFonts w:ascii="Arial" w:hAnsi="Arial" w:cs="Arial"/>
        </w:rPr>
        <w:t xml:space="preserve"> is transported through a network of conveyor belts and sorting systems. These systems use automated scanners to read the barcode or RFID tag, directing each bag to the correct flight and loading area.</w:t>
      </w:r>
    </w:p>
    <w:p w14:paraId="6C30AE54" w14:textId="77777777" w:rsidR="00FC6DA7" w:rsidRDefault="00FC6DA7" w:rsidP="00B1471B">
      <w:pPr>
        <w:pStyle w:val="PlainText"/>
        <w:spacing w:line="360" w:lineRule="auto"/>
        <w:rPr>
          <w:rFonts w:ascii="Arial" w:hAnsi="Arial" w:cs="Arial"/>
        </w:rPr>
      </w:pPr>
    </w:p>
    <w:p w14:paraId="2EA99E56" w14:textId="77777777" w:rsidR="002961A2" w:rsidRPr="00FC6DA7" w:rsidRDefault="002961A2" w:rsidP="00B1471B">
      <w:pPr>
        <w:pStyle w:val="PlainText"/>
        <w:spacing w:line="360" w:lineRule="auto"/>
        <w:rPr>
          <w:rFonts w:ascii="Arial" w:hAnsi="Arial" w:cs="Arial"/>
        </w:rPr>
      </w:pPr>
    </w:p>
    <w:p w14:paraId="229CC574" w14:textId="77777777" w:rsidR="00FC6DA7" w:rsidRPr="00B1471B" w:rsidRDefault="00FC6DA7" w:rsidP="00B1471B">
      <w:pPr>
        <w:pStyle w:val="PlainText"/>
        <w:spacing w:line="360" w:lineRule="auto"/>
        <w:rPr>
          <w:rFonts w:ascii="Arial" w:hAnsi="Arial" w:cs="Arial"/>
          <w:b/>
          <w:bCs/>
        </w:rPr>
      </w:pPr>
      <w:r w:rsidRPr="00B1471B">
        <w:rPr>
          <w:rFonts w:ascii="Arial" w:hAnsi="Arial" w:cs="Arial"/>
          <w:b/>
          <w:bCs/>
        </w:rPr>
        <w:lastRenderedPageBreak/>
        <w:t>Security Screening:</w:t>
      </w:r>
    </w:p>
    <w:p w14:paraId="20E162A8" w14:textId="787C4314" w:rsidR="00B1471B" w:rsidRPr="00FC6DA7" w:rsidRDefault="00B1471B" w:rsidP="00B1471B">
      <w:pPr>
        <w:pStyle w:val="PlainText"/>
        <w:spacing w:line="360" w:lineRule="auto"/>
        <w:rPr>
          <w:rFonts w:ascii="Arial" w:hAnsi="Arial" w:cs="Arial"/>
        </w:rPr>
      </w:pPr>
      <w:r>
        <w:rPr>
          <w:rFonts w:ascii="Arial" w:hAnsi="Arial" w:cs="Arial"/>
        </w:rPr>
        <w:t>The luggage</w:t>
      </w:r>
      <w:r w:rsidR="00FC6DA7" w:rsidRPr="00FC6DA7">
        <w:rPr>
          <w:rFonts w:ascii="Arial" w:hAnsi="Arial" w:cs="Arial"/>
        </w:rPr>
        <w:t xml:space="preserve"> undergoes security screening during its journey through the baggage system. Advanced screening technologies are employed to ensure that no prohibited items or security threats are present in the checked luggage.</w:t>
      </w:r>
    </w:p>
    <w:p w14:paraId="66FBC417" w14:textId="77777777" w:rsidR="00FC6DA7" w:rsidRPr="00FC6DA7" w:rsidRDefault="00FC6DA7" w:rsidP="00B1471B">
      <w:pPr>
        <w:pStyle w:val="PlainText"/>
        <w:spacing w:line="360" w:lineRule="auto"/>
        <w:rPr>
          <w:rFonts w:ascii="Arial" w:hAnsi="Arial" w:cs="Arial"/>
        </w:rPr>
      </w:pPr>
    </w:p>
    <w:p w14:paraId="639E9D31" w14:textId="77777777" w:rsidR="00FC6DA7" w:rsidRPr="00B1471B" w:rsidRDefault="00FC6DA7" w:rsidP="00B1471B">
      <w:pPr>
        <w:pStyle w:val="PlainText"/>
        <w:spacing w:line="360" w:lineRule="auto"/>
        <w:rPr>
          <w:rFonts w:ascii="Arial" w:hAnsi="Arial" w:cs="Arial"/>
          <w:b/>
          <w:bCs/>
        </w:rPr>
      </w:pPr>
      <w:r w:rsidRPr="00B1471B">
        <w:rPr>
          <w:rFonts w:ascii="Arial" w:hAnsi="Arial" w:cs="Arial"/>
          <w:b/>
          <w:bCs/>
        </w:rPr>
        <w:t>Loading onto Aircraft:</w:t>
      </w:r>
    </w:p>
    <w:p w14:paraId="5D10C335" w14:textId="05645CEA" w:rsidR="0053400B" w:rsidRPr="00DD1C22" w:rsidRDefault="00FC6DA7" w:rsidP="00B1471B">
      <w:pPr>
        <w:pStyle w:val="PlainText"/>
        <w:spacing w:line="360" w:lineRule="auto"/>
        <w:rPr>
          <w:rFonts w:ascii="Arial" w:hAnsi="Arial" w:cs="Arial"/>
        </w:rPr>
      </w:pPr>
      <w:r w:rsidRPr="00FC6DA7">
        <w:rPr>
          <w:rFonts w:ascii="Arial" w:hAnsi="Arial" w:cs="Arial"/>
        </w:rPr>
        <w:t>Once sorted, bags are transported to the aircraft</w:t>
      </w:r>
      <w:r w:rsidR="001F1EB7">
        <w:rPr>
          <w:rFonts w:ascii="Arial" w:hAnsi="Arial" w:cs="Arial"/>
        </w:rPr>
        <w:t xml:space="preserve"> via </w:t>
      </w:r>
      <w:r w:rsidR="006215AA">
        <w:rPr>
          <w:rFonts w:ascii="Arial" w:hAnsi="Arial" w:cs="Arial"/>
        </w:rPr>
        <w:t>tug and trolley</w:t>
      </w:r>
      <w:r w:rsidRPr="00FC6DA7">
        <w:rPr>
          <w:rFonts w:ascii="Arial" w:hAnsi="Arial" w:cs="Arial"/>
        </w:rPr>
        <w:t>. Ground handling staff then load the luggage into the cargo hold of the respective aircraft, making sure that it is properly distributed for balance and weight considerations.</w:t>
      </w:r>
      <w:r w:rsidR="002961A2">
        <w:rPr>
          <w:rFonts w:ascii="Arial" w:hAnsi="Arial" w:cs="Arial"/>
        </w:rPr>
        <w:t xml:space="preserve"> </w:t>
      </w:r>
      <w:sdt>
        <w:sdtPr>
          <w:rPr>
            <w:rFonts w:ascii="Arial" w:hAnsi="Arial" w:cs="Arial"/>
            <w:color w:val="000000"/>
          </w:rPr>
          <w:tag w:val="MENDELEY_CITATION_v3_eyJjaXRhdGlvbklEIjoiTUVOREVMRVlfQ0lUQVRJT05fNzc3NjU5MTgtMzhiNS00ZjgyLWJhNTctZTgwZmJhZDJkZmM3IiwicHJvcGVydGllcyI6eyJub3RlSW5kZXgiOjB9LCJpc0VkaXRlZCI6ZmFsc2UsIm1hbnVhbE92ZXJyaWRlIjp7ImlzTWFudWFsbHlPdmVycmlkZGVuIjpmYWxzZSwiY2l0ZXByb2NUZXh0IjoiKENBQSwgMjAyNCkiLCJtYW51YWxPdmVycmlkZVRleHQiOiIifSwiY2l0YXRpb25JdGVtcyI6W3siaWQiOiJkYzUxYzJkNS00MjUxLTNiZGYtOTU3MC04N2U3ZjRkNjY4ZjMiLCJpdGVtRGF0YSI6eyJ0eXBlIjoiYXJ0aWNsZS1qb3VybmFsIiwiaWQiOiJkYzUxYzJkNS00MjUxLTNiZGYtOTU3MC04N2U3ZjRkNjY4ZjMiLCJ0aXRsZSI6IkNpdmlsIEF2aWF0aW9uIEF1dGhvcml0eSIsImF1dGhvciI6W3siZmFtaWx5IjoiQ0FBIiwiZ2l2ZW4iOiIiLCJwYXJzZS1uYW1lcyI6ZmFsc2UsImRyb3BwaW5nLXBhcnRpY2xlIjoiIiwibm9uLWRyb3BwaW5nLXBhcnRpY2xlIjoiIn1dLCJhY2Nlc3NlZCI6eyJkYXRlLXBhcnRzIjpbWzIwMjQsMywzMV1dfSwiVVJMIjoiaHR0cHM6Ly93d3cuY2FhLmNvLnVrLyIsImlzc3VlZCI6eyJkYXRlLXBhcnRzIjpbWzIwMjRdXX0sImNvbnRhaW5lci10aXRsZS1zaG9ydCI6IiJ9LCJpc1RlbXBvcmFyeSI6ZmFsc2V9XX0="/>
          <w:id w:val="-810860809"/>
          <w:placeholder>
            <w:docPart w:val="DefaultPlaceholder_-1854013440"/>
          </w:placeholder>
        </w:sdtPr>
        <w:sdtContent>
          <w:r w:rsidR="00DB12AD" w:rsidRPr="00DB12AD">
            <w:rPr>
              <w:rFonts w:ascii="Arial" w:hAnsi="Arial" w:cs="Arial"/>
              <w:color w:val="000000"/>
            </w:rPr>
            <w:t>(CAA, 2024)</w:t>
          </w:r>
        </w:sdtContent>
      </w:sdt>
    </w:p>
    <w:p w14:paraId="7A9A9973" w14:textId="77777777" w:rsidR="0053400B" w:rsidRDefault="0053400B" w:rsidP="0082358B">
      <w:pPr>
        <w:pStyle w:val="PlainText"/>
        <w:rPr>
          <w:rFonts w:ascii="Arial" w:hAnsi="Arial" w:cs="Arial"/>
        </w:rPr>
      </w:pPr>
    </w:p>
    <w:p w14:paraId="136144C8" w14:textId="77777777" w:rsidR="007B643B" w:rsidRDefault="007B643B" w:rsidP="0082358B">
      <w:pPr>
        <w:pStyle w:val="PlainText"/>
        <w:rPr>
          <w:rFonts w:ascii="Arial" w:hAnsi="Arial" w:cs="Arial"/>
        </w:rPr>
      </w:pPr>
    </w:p>
    <w:p w14:paraId="01F1CF44" w14:textId="77777777" w:rsidR="00660540" w:rsidRDefault="00660540" w:rsidP="0082358B">
      <w:pPr>
        <w:pStyle w:val="PlainText"/>
        <w:rPr>
          <w:rFonts w:ascii="Arial" w:hAnsi="Arial" w:cs="Arial"/>
        </w:rPr>
      </w:pPr>
    </w:p>
    <w:p w14:paraId="67E08632" w14:textId="050EDF0D" w:rsidR="0082358B" w:rsidRPr="00B1471B" w:rsidRDefault="00613620" w:rsidP="00B1471B">
      <w:pPr>
        <w:pStyle w:val="Heading1"/>
        <w:spacing w:line="360" w:lineRule="auto"/>
        <w:rPr>
          <w:rFonts w:ascii="Arial" w:hAnsi="Arial" w:cs="Arial"/>
          <w:sz w:val="28"/>
          <w:szCs w:val="28"/>
        </w:rPr>
      </w:pPr>
      <w:bookmarkStart w:id="4" w:name="_Toc163320998"/>
      <w:r>
        <w:rPr>
          <w:rFonts w:ascii="Arial" w:hAnsi="Arial" w:cs="Arial"/>
          <w:sz w:val="28"/>
          <w:szCs w:val="28"/>
        </w:rPr>
        <w:t>4</w:t>
      </w:r>
      <w:r w:rsidR="001F13EB">
        <w:rPr>
          <w:rFonts w:ascii="Arial" w:hAnsi="Arial" w:cs="Arial"/>
          <w:sz w:val="28"/>
          <w:szCs w:val="28"/>
        </w:rPr>
        <w:t xml:space="preserve">.0 </w:t>
      </w:r>
      <w:r w:rsidR="0082358B" w:rsidRPr="00B1471B">
        <w:rPr>
          <w:rFonts w:ascii="Arial" w:hAnsi="Arial" w:cs="Arial"/>
          <w:sz w:val="28"/>
          <w:szCs w:val="28"/>
        </w:rPr>
        <w:t>Importance of Baggage Systems</w:t>
      </w:r>
      <w:bookmarkEnd w:id="4"/>
    </w:p>
    <w:p w14:paraId="540EDEA3" w14:textId="77777777" w:rsidR="00263282" w:rsidRDefault="0082358B" w:rsidP="00B1471B">
      <w:pPr>
        <w:pStyle w:val="PlainText"/>
        <w:spacing w:line="360" w:lineRule="auto"/>
        <w:rPr>
          <w:rFonts w:ascii="Arial" w:hAnsi="Arial" w:cs="Arial"/>
          <w:szCs w:val="22"/>
        </w:rPr>
      </w:pPr>
      <w:r w:rsidRPr="00B1471B">
        <w:rPr>
          <w:rFonts w:ascii="Arial" w:hAnsi="Arial" w:cs="Arial"/>
          <w:szCs w:val="22"/>
        </w:rPr>
        <w:t xml:space="preserve">A </w:t>
      </w:r>
      <w:r w:rsidR="00F9460B" w:rsidRPr="00B1471B">
        <w:rPr>
          <w:rFonts w:ascii="Arial" w:hAnsi="Arial" w:cs="Arial"/>
          <w:szCs w:val="22"/>
        </w:rPr>
        <w:t>well-functioning</w:t>
      </w:r>
      <w:r w:rsidRPr="00B1471B">
        <w:rPr>
          <w:rFonts w:ascii="Arial" w:hAnsi="Arial" w:cs="Arial"/>
          <w:szCs w:val="22"/>
        </w:rPr>
        <w:t xml:space="preserve"> baggage system </w:t>
      </w:r>
      <w:r w:rsidR="00915C99">
        <w:rPr>
          <w:rFonts w:ascii="Arial" w:hAnsi="Arial" w:cs="Arial"/>
          <w:szCs w:val="22"/>
        </w:rPr>
        <w:t xml:space="preserve">is vital for </w:t>
      </w:r>
      <w:r w:rsidR="00F9460B" w:rsidRPr="00B1471B">
        <w:rPr>
          <w:rFonts w:ascii="Arial" w:hAnsi="Arial" w:cs="Arial"/>
          <w:szCs w:val="22"/>
        </w:rPr>
        <w:t>passenger</w:t>
      </w:r>
      <w:r w:rsidRPr="00B1471B">
        <w:rPr>
          <w:rFonts w:ascii="Arial" w:hAnsi="Arial" w:cs="Arial"/>
          <w:szCs w:val="22"/>
        </w:rPr>
        <w:t xml:space="preserve"> satisfaction by minimi</w:t>
      </w:r>
      <w:r w:rsidR="00F9460B" w:rsidRPr="00B1471B">
        <w:rPr>
          <w:rFonts w:ascii="Arial" w:hAnsi="Arial" w:cs="Arial"/>
          <w:szCs w:val="22"/>
        </w:rPr>
        <w:t>s</w:t>
      </w:r>
      <w:r w:rsidRPr="00B1471B">
        <w:rPr>
          <w:rFonts w:ascii="Arial" w:hAnsi="Arial" w:cs="Arial"/>
          <w:szCs w:val="22"/>
        </w:rPr>
        <w:t>ing delays and lost baggage incidents.</w:t>
      </w:r>
      <w:r w:rsidR="00F9460B" w:rsidRPr="00B1471B">
        <w:rPr>
          <w:rFonts w:ascii="Arial" w:hAnsi="Arial" w:cs="Arial"/>
          <w:szCs w:val="22"/>
        </w:rPr>
        <w:t xml:space="preserve"> If the baggage system was to fail and an aircraft was to be delayed, there would also be a financial implication</w:t>
      </w:r>
      <w:r w:rsidR="006215AA">
        <w:rPr>
          <w:rFonts w:ascii="Arial" w:hAnsi="Arial" w:cs="Arial"/>
          <w:szCs w:val="22"/>
        </w:rPr>
        <w:t xml:space="preserve"> for the </w:t>
      </w:r>
      <w:r w:rsidR="00263282">
        <w:rPr>
          <w:rFonts w:ascii="Arial" w:hAnsi="Arial" w:cs="Arial"/>
          <w:szCs w:val="22"/>
        </w:rPr>
        <w:t>airport</w:t>
      </w:r>
      <w:r w:rsidR="00F9460B" w:rsidRPr="00B1471B">
        <w:rPr>
          <w:rFonts w:ascii="Arial" w:hAnsi="Arial" w:cs="Arial"/>
          <w:szCs w:val="22"/>
        </w:rPr>
        <w:t>.</w:t>
      </w:r>
      <w:r w:rsidR="00F9460B" w:rsidRPr="00F145A2">
        <w:rPr>
          <w:rFonts w:ascii="Arial" w:hAnsi="Arial" w:cs="Arial"/>
          <w:szCs w:val="22"/>
        </w:rPr>
        <w:t xml:space="preserve"> </w:t>
      </w:r>
    </w:p>
    <w:p w14:paraId="1A8188BE" w14:textId="3F4946CC" w:rsidR="00F34AE1" w:rsidRPr="00B1471B" w:rsidRDefault="0058323A" w:rsidP="00B1471B">
      <w:pPr>
        <w:pStyle w:val="PlainText"/>
        <w:spacing w:line="360" w:lineRule="auto"/>
        <w:rPr>
          <w:rFonts w:ascii="Arial" w:hAnsi="Arial" w:cs="Arial"/>
          <w:szCs w:val="22"/>
        </w:rPr>
      </w:pPr>
      <w:r w:rsidRPr="00F145A2">
        <w:rPr>
          <w:rFonts w:ascii="Arial" w:hAnsi="Arial" w:cs="Arial"/>
          <w:color w:val="0D0D0D"/>
          <w:shd w:val="clear" w:color="auto" w:fill="FFFFFF"/>
        </w:rPr>
        <w:t xml:space="preserve">Aircraft delays due to </w:t>
      </w:r>
      <w:r w:rsidR="00D4383E">
        <w:rPr>
          <w:rFonts w:ascii="Arial" w:hAnsi="Arial" w:cs="Arial"/>
          <w:color w:val="0D0D0D"/>
          <w:shd w:val="clear" w:color="auto" w:fill="FFFFFF"/>
        </w:rPr>
        <w:t xml:space="preserve">airport </w:t>
      </w:r>
      <w:r w:rsidRPr="00F145A2">
        <w:rPr>
          <w:rFonts w:ascii="Arial" w:hAnsi="Arial" w:cs="Arial"/>
          <w:color w:val="0D0D0D"/>
          <w:shd w:val="clear" w:color="auto" w:fill="FFFFFF"/>
        </w:rPr>
        <w:t>system failures incur financial penalties for the airport, at £1 per passenger per minute.</w:t>
      </w:r>
      <w:r>
        <w:rPr>
          <w:rFonts w:ascii="Segoe UI" w:hAnsi="Segoe UI" w:cs="Segoe UI"/>
          <w:color w:val="0D0D0D"/>
          <w:shd w:val="clear" w:color="auto" w:fill="FFFFFF"/>
        </w:rPr>
        <w:t xml:space="preserve"> </w:t>
      </w:r>
      <w:r w:rsidR="00F9460B" w:rsidRPr="00B1471B">
        <w:rPr>
          <w:rFonts w:ascii="Arial" w:hAnsi="Arial" w:cs="Arial"/>
          <w:szCs w:val="22"/>
        </w:rPr>
        <w:t>On average, each aircraft has 1</w:t>
      </w:r>
      <w:r w:rsidR="002754BC">
        <w:rPr>
          <w:rFonts w:ascii="Arial" w:hAnsi="Arial" w:cs="Arial"/>
          <w:szCs w:val="22"/>
        </w:rPr>
        <w:t>6</w:t>
      </w:r>
      <w:r w:rsidR="00F9460B" w:rsidRPr="00B1471B">
        <w:rPr>
          <w:rFonts w:ascii="Arial" w:hAnsi="Arial" w:cs="Arial"/>
          <w:szCs w:val="22"/>
        </w:rPr>
        <w:t xml:space="preserve">0 passengers on board. </w:t>
      </w:r>
      <w:r w:rsidR="002C63DB">
        <w:rPr>
          <w:rFonts w:ascii="Arial" w:hAnsi="Arial" w:cs="Arial"/>
          <w:szCs w:val="22"/>
        </w:rPr>
        <w:t>C</w:t>
      </w:r>
      <w:r w:rsidR="00F145A2" w:rsidRPr="00F145A2">
        <w:rPr>
          <w:rFonts w:ascii="Arial" w:hAnsi="Arial" w:cs="Arial"/>
          <w:szCs w:val="22"/>
        </w:rPr>
        <w:t xml:space="preserve">ontinued delays damage the airport's reputation and </w:t>
      </w:r>
      <w:r w:rsidR="000327A4">
        <w:rPr>
          <w:rFonts w:ascii="Arial" w:hAnsi="Arial" w:cs="Arial"/>
          <w:szCs w:val="22"/>
        </w:rPr>
        <w:t xml:space="preserve">could </w:t>
      </w:r>
      <w:r w:rsidR="00AC25FA">
        <w:rPr>
          <w:rFonts w:ascii="Arial" w:hAnsi="Arial" w:cs="Arial"/>
          <w:szCs w:val="22"/>
        </w:rPr>
        <w:t>provoke</w:t>
      </w:r>
      <w:r w:rsidR="00F145A2" w:rsidRPr="00F145A2">
        <w:rPr>
          <w:rFonts w:ascii="Arial" w:hAnsi="Arial" w:cs="Arial"/>
          <w:szCs w:val="22"/>
        </w:rPr>
        <w:t xml:space="preserve"> airlines to cease operations</w:t>
      </w:r>
      <w:r w:rsidR="00027F6B">
        <w:rPr>
          <w:rFonts w:ascii="Arial" w:hAnsi="Arial" w:cs="Arial"/>
          <w:szCs w:val="22"/>
        </w:rPr>
        <w:t xml:space="preserve"> at Bristol</w:t>
      </w:r>
      <w:r w:rsidR="00F145A2" w:rsidRPr="00F145A2">
        <w:rPr>
          <w:rFonts w:ascii="Arial" w:hAnsi="Arial" w:cs="Arial"/>
          <w:szCs w:val="22"/>
        </w:rPr>
        <w:t>.</w:t>
      </w:r>
      <w:r w:rsidR="00F145A2">
        <w:rPr>
          <w:rFonts w:ascii="Arial" w:hAnsi="Arial" w:cs="Arial"/>
          <w:szCs w:val="22"/>
        </w:rPr>
        <w:t xml:space="preserve"> </w:t>
      </w:r>
      <w:sdt>
        <w:sdtPr>
          <w:rPr>
            <w:rFonts w:ascii="Arial" w:hAnsi="Arial" w:cs="Arial"/>
            <w:color w:val="000000"/>
            <w:szCs w:val="22"/>
          </w:rPr>
          <w:tag w:val="MENDELEY_CITATION_v3_eyJjaXRhdGlvbklEIjoiTUVOREVMRVlfQ0lUQVRJT05fMGVhYjk0YWEtNDVmOC00NzUzLTlmYjgtNDdhYzJmN2JkYWFiIiwicHJvcGVydGllcyI6eyJub3RlSW5kZXgiOjB9LCJpc0VkaXRlZCI6ZmFsc2UsIm1hbnVhbE92ZXJyaWRlIjp7ImlzTWFudWFsbHlPdmVycmlkZGVuIjpmYWxzZSwiY2l0ZXByb2NUZXh0IjoiKExhd3JpZSwgMjAyNCkiLCJtYW51YWxPdmVycmlkZVRleHQiOiIifSwiY2l0YXRpb25JdGVtcyI6W3siaWQiOiI4YzA0NGFjNy1hODVjLTNlMWUtODhmYi02NTNmZmY2YTkzN2EiLCJpdGVtRGF0YSI6eyJ0eXBlIjoiYXJ0aWNsZSIsImlkIjoiOGMwNDRhYzctYTg1Yy0zZTFlLTg4ZmItNjUzZmZmNmE5MzdhIiwidGl0bGUiOiJCcmlzdG9sIEFpcnBvcnQgRmluYW5jaWFsIEltcGxpY2F0aW9ucyIsImF1dGhvciI6W3siZmFtaWx5IjoiTGF3cmllIiwiZ2l2ZW4iOiJSdXBlcnQiLCJwYXJzZS1uYW1lcyI6ZmFsc2UsImRyb3BwaW5nLXBhcnRpY2xlIjoiIiwibm9uLWRyb3BwaW5nLXBhcnRpY2xlIjoiIn1dLCJpc3N1ZWQiOnsiZGF0ZS1wYXJ0cyI6W1syMDI0XV19LCJjb250YWluZXItdGl0bGUtc2hvcnQiOiIifSwiaXNUZW1wb3JhcnkiOmZhbHNlfV19"/>
          <w:id w:val="199055513"/>
          <w:placeholder>
            <w:docPart w:val="DefaultPlaceholder_-1854013440"/>
          </w:placeholder>
        </w:sdtPr>
        <w:sdtContent>
          <w:r w:rsidR="00DB12AD" w:rsidRPr="00DB12AD">
            <w:rPr>
              <w:rFonts w:ascii="Arial" w:hAnsi="Arial" w:cs="Arial"/>
              <w:color w:val="000000"/>
              <w:szCs w:val="22"/>
            </w:rPr>
            <w:t>(Lawrie, 2024)</w:t>
          </w:r>
        </w:sdtContent>
      </w:sdt>
    </w:p>
    <w:p w14:paraId="463BAF8B" w14:textId="7252062A" w:rsidR="00F34AE1" w:rsidRPr="00B1471B" w:rsidRDefault="00F34AE1" w:rsidP="0029193B">
      <w:pPr>
        <w:pStyle w:val="PlainText"/>
        <w:spacing w:line="360" w:lineRule="auto"/>
        <w:rPr>
          <w:rFonts w:ascii="Arial" w:hAnsi="Arial" w:cs="Arial"/>
          <w:szCs w:val="22"/>
        </w:rPr>
      </w:pPr>
      <w:r w:rsidRPr="00B1471B">
        <w:rPr>
          <w:rFonts w:ascii="Arial" w:hAnsi="Arial" w:cs="Arial"/>
          <w:szCs w:val="22"/>
        </w:rPr>
        <w:t>Delays not only effect airlines, but cause passengers undue stress when continuing onwards with connecting flights. On average, twenty flights per day can be connecting flights, with an average of six passengers per flight connecting to another flight (that’s potentially 120 passengers per day). While some passengers may even miss a cruise ship departure or the first day of their annual holiday. But there’s not just passengers travelling for holidays, some will be travelling for business and could miss an important meeting, and others may be travelling to meet loved ones or sick relatives, in this case, every second could count.</w:t>
      </w:r>
    </w:p>
    <w:p w14:paraId="3816AF6F" w14:textId="76679BFD" w:rsidR="00F9460B" w:rsidRPr="00B1471B" w:rsidRDefault="00F9460B" w:rsidP="0029193B">
      <w:pPr>
        <w:pStyle w:val="PlainText"/>
        <w:spacing w:line="360" w:lineRule="auto"/>
        <w:rPr>
          <w:rFonts w:ascii="Arial" w:hAnsi="Arial" w:cs="Arial"/>
          <w:szCs w:val="22"/>
        </w:rPr>
      </w:pPr>
    </w:p>
    <w:p w14:paraId="4D279683" w14:textId="771E10CF" w:rsidR="00F9460B" w:rsidRPr="00B1471B" w:rsidRDefault="00275675" w:rsidP="0029193B">
      <w:pPr>
        <w:pStyle w:val="PlainText"/>
        <w:spacing w:line="360" w:lineRule="auto"/>
        <w:rPr>
          <w:rFonts w:ascii="Arial" w:hAnsi="Arial" w:cs="Arial"/>
          <w:szCs w:val="22"/>
        </w:rPr>
      </w:pPr>
      <w:r w:rsidRPr="00B1471B">
        <w:rPr>
          <w:rFonts w:ascii="Arial" w:hAnsi="Arial" w:cs="Arial"/>
          <w:szCs w:val="22"/>
        </w:rPr>
        <w:t>Baggage systems also play a crucial role in meeting security standards, as they are designed to screen and track luggage effectively. The Civil Aviation Authority (CAA) publish regulations that airports must follow to remain compliant. These are issued in the form of a Civil Aviation Publication (CAP), and for the baggage system, the airport must obey CAP 124 Security Management System (SeMS) and CAP 1223 Framework for an Aviation Security Management System (SeMS). This is to ensure passenger safety.</w:t>
      </w:r>
      <w:r w:rsidR="001F2A6A">
        <w:rPr>
          <w:rFonts w:ascii="Arial" w:hAnsi="Arial" w:cs="Arial"/>
          <w:szCs w:val="22"/>
        </w:rPr>
        <w:t xml:space="preserve"> </w:t>
      </w:r>
      <w:sdt>
        <w:sdtPr>
          <w:rPr>
            <w:rFonts w:ascii="Arial" w:hAnsi="Arial" w:cs="Arial"/>
            <w:color w:val="000000"/>
            <w:szCs w:val="22"/>
          </w:rPr>
          <w:tag w:val="MENDELEY_CITATION_v3_eyJjaXRhdGlvbklEIjoiTUVOREVMRVlfQ0lUQVRJT05fMzY3ODdmMWMtNDNiMC00M2UyLWIyMDEtMWZjZjY1YjcxYmNjIiwicHJvcGVydGllcyI6eyJub3RlSW5kZXgiOjB9LCJpc0VkaXRlZCI6ZmFsc2UsIm1hbnVhbE92ZXJyaWRlIjp7ImlzTWFudWFsbHlPdmVycmlkZGVuIjpmYWxzZSwiY2l0ZXByb2NUZXh0IjoiKENBQSwgMjAyNCkiLCJtYW51YWxPdmVycmlkZVRleHQiOiIifSwiY2l0YXRpb25JdGVtcyI6W3siaWQiOiJkYzUxYzJkNS00MjUxLTNiZGYtOTU3MC04N2U3ZjRkNjY4ZjMiLCJpdGVtRGF0YSI6eyJ0eXBlIjoiYXJ0aWNsZS1qb3VybmFsIiwiaWQiOiJkYzUxYzJkNS00MjUxLTNiZGYtOTU3MC04N2U3ZjRkNjY4ZjMiLCJ0aXRsZSI6IkNpdmlsIEF2aWF0aW9uIEF1dGhvcml0eSIsImF1dGhvciI6W3siZmFtaWx5IjoiQ0FBIiwiZ2l2ZW4iOiIiLCJwYXJzZS1uYW1lcyI6ZmFsc2UsImRyb3BwaW5nLXBhcnRpY2xlIjoiIiwibm9uLWRyb3BwaW5nLXBhcnRpY2xlIjoiIn1dLCJhY2Nlc3NlZCI6eyJkYXRlLXBhcnRzIjpbWzIwMjQsMywzMV1dfSwiVVJMIjoiaHR0cHM6Ly93d3cuY2FhLmNvLnVrLyIsImlzc3VlZCI6eyJkYXRlLXBhcnRzIjpbWzIwMjRdXX0sImNvbnRhaW5lci10aXRsZS1zaG9ydCI6IiJ9LCJpc1RlbXBvcmFyeSI6ZmFsc2V9XX0="/>
          <w:id w:val="266269399"/>
          <w:placeholder>
            <w:docPart w:val="DefaultPlaceholder_-1854013440"/>
          </w:placeholder>
        </w:sdtPr>
        <w:sdtContent>
          <w:r w:rsidR="00DB12AD" w:rsidRPr="00DB12AD">
            <w:rPr>
              <w:rFonts w:ascii="Arial" w:hAnsi="Arial" w:cs="Arial"/>
              <w:color w:val="000000"/>
              <w:szCs w:val="22"/>
            </w:rPr>
            <w:t>(CAA, 2024)</w:t>
          </w:r>
        </w:sdtContent>
      </w:sdt>
    </w:p>
    <w:p w14:paraId="0A9B84DC" w14:textId="77777777" w:rsidR="0053400B" w:rsidRDefault="0053400B" w:rsidP="0082358B">
      <w:pPr>
        <w:pStyle w:val="PlainText"/>
        <w:rPr>
          <w:rFonts w:ascii="Arial" w:hAnsi="Arial" w:cs="Arial"/>
          <w:szCs w:val="22"/>
        </w:rPr>
      </w:pPr>
    </w:p>
    <w:p w14:paraId="3CA57DD6" w14:textId="6E7DB0AA" w:rsidR="0082358B" w:rsidRPr="00DD1C22" w:rsidRDefault="00613620" w:rsidP="00F63299">
      <w:pPr>
        <w:pStyle w:val="Heading1"/>
        <w:spacing w:line="360" w:lineRule="auto"/>
        <w:rPr>
          <w:rFonts w:ascii="Arial" w:hAnsi="Arial" w:cs="Arial"/>
        </w:rPr>
      </w:pPr>
      <w:bookmarkStart w:id="5" w:name="_Toc163320999"/>
      <w:r>
        <w:rPr>
          <w:rFonts w:ascii="Arial" w:hAnsi="Arial" w:cs="Arial"/>
        </w:rPr>
        <w:lastRenderedPageBreak/>
        <w:t>5</w:t>
      </w:r>
      <w:r w:rsidR="001F13EB">
        <w:rPr>
          <w:rFonts w:ascii="Arial" w:hAnsi="Arial" w:cs="Arial"/>
        </w:rPr>
        <w:t xml:space="preserve">.0 </w:t>
      </w:r>
      <w:r w:rsidR="003503FF">
        <w:rPr>
          <w:rFonts w:ascii="Arial" w:hAnsi="Arial" w:cs="Arial"/>
        </w:rPr>
        <w:t xml:space="preserve">Previous </w:t>
      </w:r>
      <w:r w:rsidR="0082358B" w:rsidRPr="00DD1C22">
        <w:rPr>
          <w:rFonts w:ascii="Arial" w:hAnsi="Arial" w:cs="Arial"/>
        </w:rPr>
        <w:t>Maintenance Strateg</w:t>
      </w:r>
      <w:r w:rsidR="00D5411A">
        <w:rPr>
          <w:rFonts w:ascii="Arial" w:hAnsi="Arial" w:cs="Arial"/>
        </w:rPr>
        <w:t>y</w:t>
      </w:r>
      <w:bookmarkEnd w:id="5"/>
    </w:p>
    <w:p w14:paraId="519E9EFC" w14:textId="77AAB00F" w:rsidR="003503FF" w:rsidRDefault="00442B2F" w:rsidP="00F63299">
      <w:pPr>
        <w:pStyle w:val="PlainText"/>
        <w:spacing w:line="360" w:lineRule="auto"/>
        <w:rPr>
          <w:rFonts w:ascii="Arial" w:hAnsi="Arial" w:cs="Arial"/>
        </w:rPr>
      </w:pPr>
      <w:r>
        <w:rPr>
          <w:rFonts w:ascii="Arial" w:hAnsi="Arial" w:cs="Arial"/>
        </w:rPr>
        <w:t xml:space="preserve">Previously, maintenance was carried out </w:t>
      </w:r>
      <w:r w:rsidR="001F3749">
        <w:rPr>
          <w:rFonts w:ascii="Arial" w:hAnsi="Arial" w:cs="Arial"/>
        </w:rPr>
        <w:t xml:space="preserve">by the shift </w:t>
      </w:r>
      <w:r w:rsidR="008F3AA3">
        <w:rPr>
          <w:rFonts w:ascii="Arial" w:hAnsi="Arial" w:cs="Arial"/>
        </w:rPr>
        <w:t>engineers twice a week, on a Monday and a Thursday</w:t>
      </w:r>
      <w:r w:rsidR="00B520D2">
        <w:rPr>
          <w:rFonts w:ascii="Arial" w:hAnsi="Arial" w:cs="Arial"/>
        </w:rPr>
        <w:t xml:space="preserve"> (see figure 2</w:t>
      </w:r>
      <w:r w:rsidR="004D6B5B">
        <w:rPr>
          <w:rFonts w:ascii="Arial" w:hAnsi="Arial" w:cs="Arial"/>
        </w:rPr>
        <w:t xml:space="preserve"> </w:t>
      </w:r>
      <w:r w:rsidR="00F307EF">
        <w:rPr>
          <w:rFonts w:ascii="Arial" w:hAnsi="Arial" w:cs="Arial"/>
        </w:rPr>
        <w:t>– larger image in appendix 10.2</w:t>
      </w:r>
      <w:r w:rsidR="00B520D2">
        <w:rPr>
          <w:rFonts w:ascii="Arial" w:hAnsi="Arial" w:cs="Arial"/>
        </w:rPr>
        <w:t>)</w:t>
      </w:r>
      <w:r w:rsidR="008F3AA3">
        <w:rPr>
          <w:rFonts w:ascii="Arial" w:hAnsi="Arial" w:cs="Arial"/>
        </w:rPr>
        <w:t xml:space="preserve">. This would include </w:t>
      </w:r>
      <w:r w:rsidR="003E5A94">
        <w:rPr>
          <w:rFonts w:ascii="Arial" w:hAnsi="Arial" w:cs="Arial"/>
        </w:rPr>
        <w:t>calibration testing on the x-ray machines</w:t>
      </w:r>
      <w:r w:rsidR="00AC25FA">
        <w:rPr>
          <w:rFonts w:ascii="Arial" w:hAnsi="Arial" w:cs="Arial"/>
        </w:rPr>
        <w:t>,</w:t>
      </w:r>
      <w:r w:rsidR="009723C3">
        <w:rPr>
          <w:rFonts w:ascii="Arial" w:hAnsi="Arial" w:cs="Arial"/>
        </w:rPr>
        <w:t xml:space="preserve"> and a visual inspection of the </w:t>
      </w:r>
      <w:r w:rsidR="009723C3" w:rsidRPr="009723C3">
        <w:rPr>
          <w:rFonts w:ascii="Arial" w:hAnsi="Arial" w:cs="Arial"/>
        </w:rPr>
        <w:t>conveyor belts, scanners, and sorting mechanisms</w:t>
      </w:r>
      <w:r w:rsidR="00D364E6">
        <w:rPr>
          <w:rFonts w:ascii="Arial" w:hAnsi="Arial" w:cs="Arial"/>
        </w:rPr>
        <w:t xml:space="preserve">, with a daily report log </w:t>
      </w:r>
      <w:r w:rsidR="0095346D">
        <w:rPr>
          <w:rFonts w:ascii="Arial" w:hAnsi="Arial" w:cs="Arial"/>
        </w:rPr>
        <w:t>completed by hand with a pen and paper</w:t>
      </w:r>
      <w:r w:rsidR="00FE6195">
        <w:rPr>
          <w:rFonts w:ascii="Arial" w:hAnsi="Arial" w:cs="Arial"/>
        </w:rPr>
        <w:t>/logbook</w:t>
      </w:r>
      <w:r w:rsidR="009723C3" w:rsidRPr="009723C3">
        <w:rPr>
          <w:rFonts w:ascii="Arial" w:hAnsi="Arial" w:cs="Arial"/>
        </w:rPr>
        <w:t>.</w:t>
      </w:r>
      <w:r w:rsidR="001347C7">
        <w:rPr>
          <w:rFonts w:ascii="Arial" w:hAnsi="Arial" w:cs="Arial"/>
        </w:rPr>
        <w:t xml:space="preserve"> If any issues were raised during these inspections</w:t>
      </w:r>
      <w:r w:rsidR="00F6492F">
        <w:rPr>
          <w:rFonts w:ascii="Arial" w:hAnsi="Arial" w:cs="Arial"/>
        </w:rPr>
        <w:t xml:space="preserve">, they were </w:t>
      </w:r>
      <w:r w:rsidR="005D63E5">
        <w:rPr>
          <w:rFonts w:ascii="Arial" w:hAnsi="Arial" w:cs="Arial"/>
        </w:rPr>
        <w:t>addressed at their earliest convenience</w:t>
      </w:r>
      <w:r w:rsidR="00CF4BBF">
        <w:rPr>
          <w:rFonts w:ascii="Arial" w:hAnsi="Arial" w:cs="Arial"/>
        </w:rPr>
        <w:t>, depending on impact to the operation and</w:t>
      </w:r>
      <w:r w:rsidR="00D9436A">
        <w:rPr>
          <w:rFonts w:ascii="Arial" w:hAnsi="Arial" w:cs="Arial"/>
        </w:rPr>
        <w:t xml:space="preserve"> engineering</w:t>
      </w:r>
      <w:r w:rsidR="00CF4BBF">
        <w:rPr>
          <w:rFonts w:ascii="Arial" w:hAnsi="Arial" w:cs="Arial"/>
        </w:rPr>
        <w:t xml:space="preserve"> </w:t>
      </w:r>
      <w:r w:rsidR="003D5620">
        <w:rPr>
          <w:rFonts w:ascii="Arial" w:hAnsi="Arial" w:cs="Arial"/>
        </w:rPr>
        <w:t>resource.</w:t>
      </w:r>
    </w:p>
    <w:p w14:paraId="58F309E9" w14:textId="77777777" w:rsidR="00782773" w:rsidRDefault="00782773" w:rsidP="00F63299">
      <w:pPr>
        <w:pStyle w:val="PlainText"/>
        <w:spacing w:line="360" w:lineRule="auto"/>
        <w:rPr>
          <w:rFonts w:ascii="Arial" w:hAnsi="Arial" w:cs="Arial"/>
        </w:rPr>
      </w:pPr>
    </w:p>
    <w:p w14:paraId="1035C8A0" w14:textId="77777777" w:rsidR="0054078B" w:rsidRDefault="0029665C" w:rsidP="0054078B">
      <w:pPr>
        <w:pStyle w:val="PlainText"/>
        <w:keepNext/>
        <w:jc w:val="center"/>
      </w:pPr>
      <w:r w:rsidRPr="0029665C">
        <w:rPr>
          <w:rFonts w:ascii="Arial" w:hAnsi="Arial" w:cs="Arial"/>
          <w:noProof/>
        </w:rPr>
        <w:drawing>
          <wp:inline distT="0" distB="0" distL="0" distR="0" wp14:anchorId="6E4B3BF0" wp14:editId="4C3A0463">
            <wp:extent cx="3757915" cy="5434114"/>
            <wp:effectExtent l="0" t="0" r="0" b="0"/>
            <wp:docPr id="1420117818"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117818" name="Picture 1" descr="A close-up of a chart&#10;&#10;Description automatically generated"/>
                    <pic:cNvPicPr/>
                  </pic:nvPicPr>
                  <pic:blipFill>
                    <a:blip r:embed="rId10"/>
                    <a:stretch>
                      <a:fillRect/>
                    </a:stretch>
                  </pic:blipFill>
                  <pic:spPr>
                    <a:xfrm rot="5400000">
                      <a:off x="0" y="0"/>
                      <a:ext cx="3783530" cy="5471155"/>
                    </a:xfrm>
                    <a:prstGeom prst="rect">
                      <a:avLst/>
                    </a:prstGeom>
                  </pic:spPr>
                </pic:pic>
              </a:graphicData>
            </a:graphic>
          </wp:inline>
        </w:drawing>
      </w:r>
    </w:p>
    <w:p w14:paraId="0FD5E60F" w14:textId="23816941" w:rsidR="0054078B" w:rsidRPr="00E10724" w:rsidRDefault="0054078B" w:rsidP="00E10724">
      <w:pPr>
        <w:pStyle w:val="Caption"/>
        <w:spacing w:line="360" w:lineRule="auto"/>
        <w:jc w:val="center"/>
        <w:rPr>
          <w:rFonts w:ascii="Arial" w:hAnsi="Arial" w:cs="Arial"/>
          <w:i w:val="0"/>
          <w:iCs w:val="0"/>
          <w:color w:val="auto"/>
        </w:rPr>
      </w:pPr>
      <w:r w:rsidRPr="00A942DA">
        <w:rPr>
          <w:rFonts w:ascii="Arial" w:hAnsi="Arial" w:cs="Arial"/>
          <w:i w:val="0"/>
          <w:iCs w:val="0"/>
          <w:color w:val="auto"/>
        </w:rPr>
        <w:t xml:space="preserve">Figure </w:t>
      </w:r>
      <w:r w:rsidRPr="00A942DA">
        <w:rPr>
          <w:rFonts w:ascii="Arial" w:hAnsi="Arial" w:cs="Arial"/>
          <w:i w:val="0"/>
          <w:iCs w:val="0"/>
          <w:color w:val="auto"/>
        </w:rPr>
        <w:fldChar w:fldCharType="begin"/>
      </w:r>
      <w:r w:rsidRPr="00A942DA">
        <w:rPr>
          <w:rFonts w:ascii="Arial" w:hAnsi="Arial" w:cs="Arial"/>
          <w:i w:val="0"/>
          <w:iCs w:val="0"/>
          <w:color w:val="auto"/>
        </w:rPr>
        <w:instrText xml:space="preserve"> SEQ Figure \* ARABIC </w:instrText>
      </w:r>
      <w:r w:rsidRPr="00A942DA">
        <w:rPr>
          <w:rFonts w:ascii="Arial" w:hAnsi="Arial" w:cs="Arial"/>
          <w:i w:val="0"/>
          <w:iCs w:val="0"/>
          <w:color w:val="auto"/>
        </w:rPr>
        <w:fldChar w:fldCharType="separate"/>
      </w:r>
      <w:r w:rsidR="00DB12AD">
        <w:rPr>
          <w:rFonts w:ascii="Arial" w:hAnsi="Arial" w:cs="Arial"/>
          <w:i w:val="0"/>
          <w:iCs w:val="0"/>
          <w:noProof/>
          <w:color w:val="auto"/>
        </w:rPr>
        <w:t>2</w:t>
      </w:r>
      <w:r w:rsidRPr="00A942DA">
        <w:rPr>
          <w:rFonts w:ascii="Arial" w:hAnsi="Arial" w:cs="Arial"/>
          <w:i w:val="0"/>
          <w:iCs w:val="0"/>
          <w:color w:val="auto"/>
        </w:rPr>
        <w:fldChar w:fldCharType="end"/>
      </w:r>
      <w:r w:rsidR="00A942DA" w:rsidRPr="00A942DA">
        <w:rPr>
          <w:rFonts w:ascii="Arial" w:hAnsi="Arial" w:cs="Arial"/>
          <w:i w:val="0"/>
          <w:iCs w:val="0"/>
          <w:color w:val="auto"/>
        </w:rPr>
        <w:t xml:space="preserve"> </w:t>
      </w:r>
      <w:sdt>
        <w:sdtPr>
          <w:rPr>
            <w:rFonts w:ascii="Arial" w:hAnsi="Arial" w:cs="Arial"/>
            <w:i w:val="0"/>
            <w:iCs w:val="0"/>
            <w:color w:val="000000"/>
          </w:rPr>
          <w:tag w:val="MENDELEY_CITATION_v3_eyJjaXRhdGlvbklEIjoiTUVOREVMRVlfQ0lUQVRJT05fODZjNmU3MjgtM2NmNy00OTE3LTk5NDMtMGM4MDJjNDMwNWU0IiwicHJvcGVydGllcyI6eyJub3RlSW5kZXgiOjB9LCJpc0VkaXRlZCI6ZmFsc2UsIm1hbnVhbE92ZXJyaWRlIjp7ImlzTWFudWFsbHlPdmVycmlkZGVuIjpmYWxzZSwiY2l0ZXByb2NUZXh0IjoiKEJSUywgMjAyNCkiLCJtYW51YWxPdmVycmlkZVRleHQiOiIifSwiY2l0YXRpb25JdGVtcyI6W3siaWQiOiI1NGM2ZTA4MS00MjEzLTM0NjMtOWE2ZS0yNTE2OWI1MDg3ZmIiLCJpdGVtRGF0YSI6eyJ0eXBlIjoiYXJ0aWNsZSIsImlkIjoiNTRjNmUwODEtNDIxMy0zNDYzLTlhNmUtMjUxNjliNTA4N2ZiIiwidGl0bGUiOiJCcmlzdG9sIEFpcnBvcnQgSW50ZXJuYWwgU2hhcmVwb2ludCIsImF1dGhvciI6W3siZmFtaWx5IjoiQlJTIiwiZ2l2ZW4iOiIiLCJwYXJzZS1uYW1lcyI6ZmFsc2UsImRyb3BwaW5nLXBhcnRpY2xlIjoiIiwibm9uLWRyb3BwaW5nLXBhcnRpY2xlIjoiIn1dLCJhY2Nlc3NlZCI6eyJkYXRlLXBhcnRzIjpbWzIwMjQsMiwyNV1dfSwiVVJMIjoiT2ZmaWNpYWwgU2Vuc2l0aXZlIiwiaXNzdWVkIjp7ImRhdGUtcGFydHMiOltbMjAyNF1dfSwiY29udGFpbmVyLXRpdGxlLXNob3J0IjoiIn0sImlzVGVtcG9yYXJ5IjpmYWxzZX1dfQ=="/>
          <w:id w:val="-175124158"/>
          <w:placeholder>
            <w:docPart w:val="DefaultPlaceholder_-1854013440"/>
          </w:placeholder>
        </w:sdtPr>
        <w:sdtContent>
          <w:r w:rsidR="00DB12AD" w:rsidRPr="00DB12AD">
            <w:rPr>
              <w:rFonts w:ascii="Arial" w:hAnsi="Arial" w:cs="Arial"/>
              <w:i w:val="0"/>
              <w:iCs w:val="0"/>
              <w:color w:val="000000"/>
            </w:rPr>
            <w:t>(BRS, 2024)</w:t>
          </w:r>
        </w:sdtContent>
      </w:sdt>
    </w:p>
    <w:p w14:paraId="38625396" w14:textId="77777777" w:rsidR="00782773" w:rsidRDefault="00782773" w:rsidP="00E10724">
      <w:pPr>
        <w:pStyle w:val="PlainText"/>
        <w:spacing w:line="360" w:lineRule="auto"/>
        <w:rPr>
          <w:rFonts w:ascii="Arial" w:hAnsi="Arial" w:cs="Arial"/>
        </w:rPr>
      </w:pPr>
    </w:p>
    <w:p w14:paraId="74020CBC" w14:textId="052ED400" w:rsidR="0054078B" w:rsidRDefault="0054078B" w:rsidP="00E10724">
      <w:pPr>
        <w:pStyle w:val="PlainText"/>
        <w:spacing w:line="360" w:lineRule="auto"/>
        <w:rPr>
          <w:rFonts w:ascii="Arial" w:hAnsi="Arial" w:cs="Arial"/>
        </w:rPr>
      </w:pPr>
      <w:r>
        <w:rPr>
          <w:rFonts w:ascii="Arial" w:hAnsi="Arial" w:cs="Arial"/>
        </w:rPr>
        <w:t>Even though this approach was not ideal, due to resource and a first-generation mindset</w:t>
      </w:r>
      <w:r w:rsidR="00164BFF">
        <w:rPr>
          <w:rFonts w:ascii="Arial" w:hAnsi="Arial" w:cs="Arial"/>
        </w:rPr>
        <w:t xml:space="preserve"> (figure </w:t>
      </w:r>
      <w:r w:rsidR="00A76C50">
        <w:rPr>
          <w:rFonts w:ascii="Arial" w:hAnsi="Arial" w:cs="Arial"/>
        </w:rPr>
        <w:t>4</w:t>
      </w:r>
      <w:r w:rsidR="00164BFF">
        <w:rPr>
          <w:rFonts w:ascii="Arial" w:hAnsi="Arial" w:cs="Arial"/>
        </w:rPr>
        <w:t>)</w:t>
      </w:r>
      <w:r>
        <w:rPr>
          <w:rFonts w:ascii="Arial" w:hAnsi="Arial" w:cs="Arial"/>
        </w:rPr>
        <w:t xml:space="preserve"> towards maintenance of “this is how we’ve always done it”, </w:t>
      </w:r>
      <w:r w:rsidR="00A942DA">
        <w:rPr>
          <w:rFonts w:ascii="Arial" w:hAnsi="Arial" w:cs="Arial"/>
        </w:rPr>
        <w:t xml:space="preserve">this </w:t>
      </w:r>
      <w:r>
        <w:rPr>
          <w:rFonts w:ascii="Arial" w:hAnsi="Arial" w:cs="Arial"/>
        </w:rPr>
        <w:t xml:space="preserve">created </w:t>
      </w:r>
      <w:r w:rsidR="00A942DA">
        <w:rPr>
          <w:rFonts w:ascii="Arial" w:hAnsi="Arial" w:cs="Arial"/>
        </w:rPr>
        <w:t xml:space="preserve">bigger </w:t>
      </w:r>
      <w:r>
        <w:rPr>
          <w:rFonts w:ascii="Arial" w:hAnsi="Arial" w:cs="Arial"/>
        </w:rPr>
        <w:t>issues and had a negative effect upon the</w:t>
      </w:r>
      <w:r w:rsidR="00A942DA">
        <w:rPr>
          <w:rFonts w:ascii="Arial" w:hAnsi="Arial" w:cs="Arial"/>
        </w:rPr>
        <w:t xml:space="preserve"> </w:t>
      </w:r>
      <w:r w:rsidR="0068097A">
        <w:rPr>
          <w:rFonts w:ascii="Arial" w:hAnsi="Arial" w:cs="Arial"/>
        </w:rPr>
        <w:t xml:space="preserve">operation and </w:t>
      </w:r>
      <w:r w:rsidR="00A942DA">
        <w:rPr>
          <w:rFonts w:ascii="Arial" w:hAnsi="Arial" w:cs="Arial"/>
        </w:rPr>
        <w:t>reputation</w:t>
      </w:r>
      <w:r w:rsidR="0068097A">
        <w:rPr>
          <w:rFonts w:ascii="Arial" w:hAnsi="Arial" w:cs="Arial"/>
        </w:rPr>
        <w:t xml:space="preserve"> </w:t>
      </w:r>
      <w:r>
        <w:rPr>
          <w:rFonts w:ascii="Arial" w:hAnsi="Arial" w:cs="Arial"/>
        </w:rPr>
        <w:t>of the airport.</w:t>
      </w:r>
      <w:r w:rsidR="00D5411A">
        <w:rPr>
          <w:rFonts w:ascii="Arial" w:hAnsi="Arial" w:cs="Arial"/>
        </w:rPr>
        <w:t xml:space="preserve"> Documentation </w:t>
      </w:r>
      <w:r w:rsidR="00FA6D13">
        <w:rPr>
          <w:rFonts w:ascii="Arial" w:hAnsi="Arial" w:cs="Arial"/>
        </w:rPr>
        <w:t>(</w:t>
      </w:r>
      <w:r w:rsidR="00FA6D13" w:rsidRPr="00FA6D13">
        <w:rPr>
          <w:rFonts w:ascii="Arial" w:hAnsi="Arial" w:cs="Arial"/>
        </w:rPr>
        <w:t>daily report log</w:t>
      </w:r>
      <w:r w:rsidR="00FA6D13">
        <w:rPr>
          <w:rFonts w:ascii="Arial" w:hAnsi="Arial" w:cs="Arial"/>
        </w:rPr>
        <w:t>)</w:t>
      </w:r>
      <w:r w:rsidR="00FA6D13" w:rsidRPr="00FA6D13">
        <w:rPr>
          <w:rFonts w:ascii="Arial" w:hAnsi="Arial" w:cs="Arial"/>
        </w:rPr>
        <w:t xml:space="preserve"> </w:t>
      </w:r>
      <w:r w:rsidR="00D5411A">
        <w:rPr>
          <w:rFonts w:ascii="Arial" w:hAnsi="Arial" w:cs="Arial"/>
        </w:rPr>
        <w:t>was kept</w:t>
      </w:r>
      <w:r w:rsidR="00250DBB">
        <w:rPr>
          <w:rFonts w:ascii="Arial" w:hAnsi="Arial" w:cs="Arial"/>
        </w:rPr>
        <w:t xml:space="preserve"> to monitor faults to try and become more proactive. </w:t>
      </w:r>
      <w:r w:rsidR="0035612B">
        <w:rPr>
          <w:rFonts w:ascii="Arial" w:hAnsi="Arial" w:cs="Arial"/>
        </w:rPr>
        <w:t xml:space="preserve">On </w:t>
      </w:r>
      <w:r w:rsidR="00091FB3">
        <w:rPr>
          <w:rFonts w:ascii="Arial" w:hAnsi="Arial" w:cs="Arial"/>
        </w:rPr>
        <w:t>a random day monitored (</w:t>
      </w:r>
      <w:r w:rsidR="00E048F6">
        <w:rPr>
          <w:rFonts w:ascii="Arial" w:hAnsi="Arial" w:cs="Arial"/>
        </w:rPr>
        <w:t>Sunday 22</w:t>
      </w:r>
      <w:r w:rsidR="00E048F6" w:rsidRPr="007C52F5">
        <w:rPr>
          <w:rFonts w:ascii="Arial" w:hAnsi="Arial" w:cs="Arial"/>
          <w:vertAlign w:val="superscript"/>
        </w:rPr>
        <w:t>nd</w:t>
      </w:r>
      <w:r w:rsidR="00E048F6">
        <w:rPr>
          <w:rFonts w:ascii="Arial" w:hAnsi="Arial" w:cs="Arial"/>
        </w:rPr>
        <w:t xml:space="preserve"> July 2018</w:t>
      </w:r>
      <w:r w:rsidR="00091FB3">
        <w:rPr>
          <w:rFonts w:ascii="Arial" w:hAnsi="Arial" w:cs="Arial"/>
        </w:rPr>
        <w:t>)</w:t>
      </w:r>
      <w:r w:rsidR="0035612B">
        <w:rPr>
          <w:rFonts w:ascii="Arial" w:hAnsi="Arial" w:cs="Arial"/>
        </w:rPr>
        <w:t xml:space="preserve">, there were thirty-one </w:t>
      </w:r>
      <w:r w:rsidR="00C30BA4">
        <w:rPr>
          <w:rFonts w:ascii="Arial" w:hAnsi="Arial" w:cs="Arial"/>
        </w:rPr>
        <w:t>faults on the HBS system.</w:t>
      </w:r>
      <w:r w:rsidR="00A76C50">
        <w:rPr>
          <w:rFonts w:ascii="Arial" w:hAnsi="Arial" w:cs="Arial"/>
        </w:rPr>
        <w:t xml:space="preserve"> Figure 3 shows the number of fau</w:t>
      </w:r>
      <w:r w:rsidR="002A2342">
        <w:rPr>
          <w:rFonts w:ascii="Arial" w:hAnsi="Arial" w:cs="Arial"/>
        </w:rPr>
        <w:t xml:space="preserve">lts reported and the </w:t>
      </w:r>
      <w:r w:rsidR="00FC294C">
        <w:rPr>
          <w:rFonts w:ascii="Arial" w:hAnsi="Arial" w:cs="Arial"/>
        </w:rPr>
        <w:t>cause</w:t>
      </w:r>
      <w:r w:rsidR="002A2342">
        <w:rPr>
          <w:rFonts w:ascii="Arial" w:hAnsi="Arial" w:cs="Arial"/>
        </w:rPr>
        <w:t>.</w:t>
      </w:r>
    </w:p>
    <w:p w14:paraId="3AA9E807" w14:textId="77777777" w:rsidR="00DD51BF" w:rsidRDefault="00DD51BF" w:rsidP="00E10724">
      <w:pPr>
        <w:pStyle w:val="PlainText"/>
        <w:spacing w:line="360" w:lineRule="auto"/>
        <w:rPr>
          <w:rFonts w:ascii="Arial" w:hAnsi="Arial" w:cs="Arial"/>
        </w:rPr>
      </w:pPr>
    </w:p>
    <w:p w14:paraId="7A1E3CDF" w14:textId="77777777" w:rsidR="002A2342" w:rsidRDefault="00A76C50" w:rsidP="002A2342">
      <w:pPr>
        <w:pStyle w:val="PlainText"/>
        <w:keepNext/>
        <w:jc w:val="center"/>
      </w:pPr>
      <w:r>
        <w:rPr>
          <w:noProof/>
        </w:rPr>
        <w:lastRenderedPageBreak/>
        <w:drawing>
          <wp:inline distT="0" distB="0" distL="0" distR="0" wp14:anchorId="6A99B681" wp14:editId="7FC88311">
            <wp:extent cx="4818490" cy="2679590"/>
            <wp:effectExtent l="0" t="0" r="1270" b="6985"/>
            <wp:docPr id="521309157" name="Chart 1">
              <a:extLst xmlns:a="http://schemas.openxmlformats.org/drawingml/2006/main">
                <a:ext uri="{FF2B5EF4-FFF2-40B4-BE49-F238E27FC236}">
                  <a16:creationId xmlns:a16="http://schemas.microsoft.com/office/drawing/2014/main" id="{B561EFC6-A8FE-FB80-2E84-17F5ED7729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B1581E0" w14:textId="3245D9B4" w:rsidR="0071546F" w:rsidRDefault="002A2342" w:rsidP="002A2342">
      <w:pPr>
        <w:pStyle w:val="Caption"/>
        <w:jc w:val="center"/>
        <w:rPr>
          <w:rFonts w:ascii="Arial" w:hAnsi="Arial" w:cs="Arial"/>
          <w:i w:val="0"/>
          <w:iCs w:val="0"/>
          <w:color w:val="000000"/>
        </w:rPr>
      </w:pPr>
      <w:r w:rsidRPr="007920C7">
        <w:rPr>
          <w:rFonts w:ascii="Arial" w:hAnsi="Arial" w:cs="Arial"/>
          <w:i w:val="0"/>
          <w:iCs w:val="0"/>
          <w:color w:val="auto"/>
        </w:rPr>
        <w:t xml:space="preserve">Figure </w:t>
      </w:r>
      <w:r w:rsidRPr="007920C7">
        <w:rPr>
          <w:rFonts w:ascii="Arial" w:hAnsi="Arial" w:cs="Arial"/>
          <w:i w:val="0"/>
          <w:iCs w:val="0"/>
          <w:color w:val="auto"/>
        </w:rPr>
        <w:fldChar w:fldCharType="begin"/>
      </w:r>
      <w:r w:rsidRPr="007920C7">
        <w:rPr>
          <w:rFonts w:ascii="Arial" w:hAnsi="Arial" w:cs="Arial"/>
          <w:i w:val="0"/>
          <w:iCs w:val="0"/>
          <w:color w:val="auto"/>
        </w:rPr>
        <w:instrText xml:space="preserve"> SEQ Figure \* ARABIC </w:instrText>
      </w:r>
      <w:r w:rsidRPr="007920C7">
        <w:rPr>
          <w:rFonts w:ascii="Arial" w:hAnsi="Arial" w:cs="Arial"/>
          <w:i w:val="0"/>
          <w:iCs w:val="0"/>
          <w:color w:val="auto"/>
        </w:rPr>
        <w:fldChar w:fldCharType="separate"/>
      </w:r>
      <w:r w:rsidR="00DB12AD">
        <w:rPr>
          <w:rFonts w:ascii="Arial" w:hAnsi="Arial" w:cs="Arial"/>
          <w:i w:val="0"/>
          <w:iCs w:val="0"/>
          <w:noProof/>
          <w:color w:val="auto"/>
        </w:rPr>
        <w:t>3</w:t>
      </w:r>
      <w:r w:rsidRPr="007920C7">
        <w:rPr>
          <w:rFonts w:ascii="Arial" w:hAnsi="Arial" w:cs="Arial"/>
          <w:i w:val="0"/>
          <w:iCs w:val="0"/>
          <w:color w:val="auto"/>
        </w:rPr>
        <w:fldChar w:fldCharType="end"/>
      </w:r>
      <w:r w:rsidRPr="007920C7">
        <w:rPr>
          <w:rFonts w:ascii="Arial" w:hAnsi="Arial" w:cs="Arial"/>
          <w:i w:val="0"/>
          <w:iCs w:val="0"/>
          <w:color w:val="auto"/>
        </w:rPr>
        <w:t xml:space="preserve"> </w:t>
      </w:r>
      <w:sdt>
        <w:sdtPr>
          <w:rPr>
            <w:rFonts w:ascii="Arial" w:hAnsi="Arial" w:cs="Arial"/>
            <w:i w:val="0"/>
            <w:iCs w:val="0"/>
            <w:color w:val="000000"/>
          </w:rPr>
          <w:tag w:val="MENDELEY_CITATION_v3_eyJjaXRhdGlvbklEIjoiTUVOREVMRVlfQ0lUQVRJT05fZDYyMmQyNzYtZGFmYS00OTA2LTk5M2MtNGI0OTA5MmZkMDY1IiwicHJvcGVydGllcyI6eyJub3RlSW5kZXgiOjB9LCJpc0VkaXRlZCI6ZmFsc2UsIm1hbnVhbE92ZXJyaWRlIjp7ImlzTWFudWFsbHlPdmVycmlkZGVuIjpmYWxzZSwiY2l0ZXByb2NUZXh0IjoiKEJSUywgMjAyNCkiLCJtYW51YWxPdmVycmlkZVRleHQiOiIifSwiY2l0YXRpb25JdGVtcyI6W3siaWQiOiI1NGM2ZTA4MS00MjEzLTM0NjMtOWE2ZS0yNTE2OWI1MDg3ZmIiLCJpdGVtRGF0YSI6eyJ0eXBlIjoiYXJ0aWNsZSIsImlkIjoiNTRjNmUwODEtNDIxMy0zNDYzLTlhNmUtMjUxNjliNTA4N2ZiIiwidGl0bGUiOiJCcmlzdG9sIEFpcnBvcnQgSW50ZXJuYWwgU2hhcmVwb2ludCIsImF1dGhvciI6W3siZmFtaWx5IjoiQlJTIiwiZ2l2ZW4iOiIiLCJwYXJzZS1uYW1lcyI6ZmFsc2UsImRyb3BwaW5nLXBhcnRpY2xlIjoiIiwibm9uLWRyb3BwaW5nLXBhcnRpY2xlIjoiIn1dLCJhY2Nlc3NlZCI6eyJkYXRlLXBhcnRzIjpbWzIwMjQsMiwyNV1dfSwiVVJMIjoiT2ZmaWNpYWwgU2Vuc2l0aXZlIiwiaXNzdWVkIjp7ImRhdGUtcGFydHMiOltbMjAyNF1dfSwiY29udGFpbmVyLXRpdGxlLXNob3J0IjoiIn0sImlzVGVtcG9yYXJ5IjpmYWxzZX1dfQ=="/>
          <w:id w:val="-1687901043"/>
          <w:placeholder>
            <w:docPart w:val="DefaultPlaceholder_-1854013440"/>
          </w:placeholder>
        </w:sdtPr>
        <w:sdtContent>
          <w:r w:rsidR="00DB12AD" w:rsidRPr="00DB12AD">
            <w:rPr>
              <w:rFonts w:ascii="Arial" w:hAnsi="Arial" w:cs="Arial"/>
              <w:i w:val="0"/>
              <w:iCs w:val="0"/>
              <w:color w:val="000000"/>
            </w:rPr>
            <w:t>(BRS, 2024)</w:t>
          </w:r>
        </w:sdtContent>
      </w:sdt>
    </w:p>
    <w:p w14:paraId="2317C3AA" w14:textId="77777777" w:rsidR="00FA6D13" w:rsidRPr="00FA6D13" w:rsidRDefault="00FA6D13" w:rsidP="00FA6D13"/>
    <w:p w14:paraId="59738CB4" w14:textId="3BD46CFE" w:rsidR="009B43D4" w:rsidRPr="00223081" w:rsidRDefault="006C7791" w:rsidP="00223081">
      <w:pPr>
        <w:pStyle w:val="Heading2"/>
        <w:spacing w:line="360" w:lineRule="auto"/>
        <w:rPr>
          <w:rFonts w:ascii="Arial" w:hAnsi="Arial" w:cs="Arial"/>
        </w:rPr>
      </w:pPr>
      <w:bookmarkStart w:id="6" w:name="_Toc163321000"/>
      <w:r w:rsidRPr="00223081">
        <w:rPr>
          <w:rFonts w:ascii="Arial" w:hAnsi="Arial" w:cs="Arial"/>
        </w:rPr>
        <w:t xml:space="preserve">5.1 HBS </w:t>
      </w:r>
      <w:r w:rsidR="009B43D4" w:rsidRPr="00223081">
        <w:rPr>
          <w:rFonts w:ascii="Arial" w:hAnsi="Arial" w:cs="Arial"/>
        </w:rPr>
        <w:t>Faults:</w:t>
      </w:r>
      <w:bookmarkEnd w:id="6"/>
    </w:p>
    <w:p w14:paraId="55634B38" w14:textId="1E18A0D7" w:rsidR="0053400B" w:rsidRDefault="007920C7" w:rsidP="000E161E">
      <w:pPr>
        <w:pStyle w:val="PlainText"/>
        <w:numPr>
          <w:ilvl w:val="0"/>
          <w:numId w:val="5"/>
        </w:numPr>
        <w:spacing w:line="360" w:lineRule="auto"/>
        <w:rPr>
          <w:rFonts w:ascii="Arial" w:hAnsi="Arial" w:cs="Arial"/>
        </w:rPr>
      </w:pPr>
      <w:r>
        <w:rPr>
          <w:rFonts w:ascii="Arial" w:hAnsi="Arial" w:cs="Arial"/>
        </w:rPr>
        <w:t xml:space="preserve">A bag blockage is where bags get caught on </w:t>
      </w:r>
      <w:r w:rsidR="009B43D4">
        <w:rPr>
          <w:rFonts w:ascii="Arial" w:hAnsi="Arial" w:cs="Arial"/>
        </w:rPr>
        <w:t xml:space="preserve">corners, bag handles </w:t>
      </w:r>
      <w:r w:rsidR="00351B09">
        <w:rPr>
          <w:rFonts w:ascii="Arial" w:hAnsi="Arial" w:cs="Arial"/>
        </w:rPr>
        <w:t xml:space="preserve">caught between </w:t>
      </w:r>
      <w:r w:rsidR="003F4114">
        <w:rPr>
          <w:rFonts w:ascii="Arial" w:hAnsi="Arial" w:cs="Arial"/>
        </w:rPr>
        <w:t>the belts/rollers,</w:t>
      </w:r>
      <w:r w:rsidR="00351B09">
        <w:rPr>
          <w:rFonts w:ascii="Arial" w:hAnsi="Arial" w:cs="Arial"/>
        </w:rPr>
        <w:t xml:space="preserve"> or a bag is too big for the HBS system.</w:t>
      </w:r>
    </w:p>
    <w:p w14:paraId="529F47FB" w14:textId="3ABE695E" w:rsidR="00351B09" w:rsidRDefault="003F4114" w:rsidP="000E161E">
      <w:pPr>
        <w:pStyle w:val="PlainText"/>
        <w:numPr>
          <w:ilvl w:val="0"/>
          <w:numId w:val="5"/>
        </w:numPr>
        <w:spacing w:line="360" w:lineRule="auto"/>
        <w:rPr>
          <w:rFonts w:ascii="Arial" w:hAnsi="Arial" w:cs="Arial"/>
        </w:rPr>
      </w:pPr>
      <w:r>
        <w:rPr>
          <w:rFonts w:ascii="Arial" w:hAnsi="Arial" w:cs="Arial"/>
        </w:rPr>
        <w:t>A dispatch belt</w:t>
      </w:r>
      <w:r w:rsidR="00A82871">
        <w:rPr>
          <w:rFonts w:ascii="Arial" w:hAnsi="Arial" w:cs="Arial"/>
        </w:rPr>
        <w:t xml:space="preserve"> fault would generally be when a bag has been </w:t>
      </w:r>
      <w:r w:rsidR="00361D85">
        <w:rPr>
          <w:rFonts w:ascii="Arial" w:hAnsi="Arial" w:cs="Arial"/>
        </w:rPr>
        <w:t>injected onto the system incorrectly by the operator (airport staff).</w:t>
      </w:r>
    </w:p>
    <w:p w14:paraId="7F01EDFD" w14:textId="3F042DA8" w:rsidR="00361D85" w:rsidRDefault="00BD11F4" w:rsidP="000E161E">
      <w:pPr>
        <w:pStyle w:val="PlainText"/>
        <w:numPr>
          <w:ilvl w:val="0"/>
          <w:numId w:val="5"/>
        </w:numPr>
        <w:spacing w:line="360" w:lineRule="auto"/>
        <w:rPr>
          <w:rFonts w:ascii="Arial" w:hAnsi="Arial" w:cs="Arial"/>
        </w:rPr>
      </w:pPr>
      <w:r>
        <w:rPr>
          <w:rFonts w:ascii="Arial" w:hAnsi="Arial" w:cs="Arial"/>
        </w:rPr>
        <w:t xml:space="preserve">If a label is ripped off, this was generally due to the operator (airport staff) had </w:t>
      </w:r>
      <w:r w:rsidR="00FA6EEA">
        <w:rPr>
          <w:rFonts w:ascii="Arial" w:hAnsi="Arial" w:cs="Arial"/>
        </w:rPr>
        <w:t>fitted the tag incorrectly.</w:t>
      </w:r>
    </w:p>
    <w:p w14:paraId="41682868" w14:textId="7F1DD884" w:rsidR="00FA6EEA" w:rsidRDefault="00FA6EEA" w:rsidP="000E161E">
      <w:pPr>
        <w:pStyle w:val="PlainText"/>
        <w:numPr>
          <w:ilvl w:val="0"/>
          <w:numId w:val="5"/>
        </w:numPr>
        <w:spacing w:line="360" w:lineRule="auto"/>
        <w:rPr>
          <w:rFonts w:ascii="Arial" w:hAnsi="Arial" w:cs="Arial"/>
        </w:rPr>
      </w:pPr>
      <w:r>
        <w:rPr>
          <w:rFonts w:ascii="Arial" w:hAnsi="Arial" w:cs="Arial"/>
        </w:rPr>
        <w:t xml:space="preserve">X-Ray faults occur due to lack of maintenance </w:t>
      </w:r>
      <w:r w:rsidR="00E44E80">
        <w:rPr>
          <w:rFonts w:ascii="Arial" w:hAnsi="Arial" w:cs="Arial"/>
        </w:rPr>
        <w:t>and cleaning around the equipment.</w:t>
      </w:r>
    </w:p>
    <w:p w14:paraId="540A9F69" w14:textId="4330698F" w:rsidR="00E44E80" w:rsidRDefault="00E44E80" w:rsidP="000E161E">
      <w:pPr>
        <w:pStyle w:val="PlainText"/>
        <w:numPr>
          <w:ilvl w:val="0"/>
          <w:numId w:val="5"/>
        </w:numPr>
        <w:spacing w:line="360" w:lineRule="auto"/>
        <w:rPr>
          <w:rFonts w:ascii="Arial" w:hAnsi="Arial" w:cs="Arial"/>
        </w:rPr>
      </w:pPr>
      <w:r>
        <w:rPr>
          <w:rFonts w:ascii="Arial" w:hAnsi="Arial" w:cs="Arial"/>
        </w:rPr>
        <w:t>E-stop</w:t>
      </w:r>
      <w:r w:rsidR="002B7F68">
        <w:rPr>
          <w:rFonts w:ascii="Arial" w:hAnsi="Arial" w:cs="Arial"/>
        </w:rPr>
        <w:t xml:space="preserve"> (Emergency Stop button)</w:t>
      </w:r>
      <w:r>
        <w:rPr>
          <w:rFonts w:ascii="Arial" w:hAnsi="Arial" w:cs="Arial"/>
        </w:rPr>
        <w:t xml:space="preserve"> faults are</w:t>
      </w:r>
      <w:r w:rsidR="0088398B">
        <w:rPr>
          <w:rFonts w:ascii="Arial" w:hAnsi="Arial" w:cs="Arial"/>
        </w:rPr>
        <w:t xml:space="preserve"> generally</w:t>
      </w:r>
      <w:r>
        <w:rPr>
          <w:rFonts w:ascii="Arial" w:hAnsi="Arial" w:cs="Arial"/>
        </w:rPr>
        <w:t xml:space="preserve"> </w:t>
      </w:r>
      <w:r w:rsidR="0014416A">
        <w:rPr>
          <w:rFonts w:ascii="Arial" w:hAnsi="Arial" w:cs="Arial"/>
        </w:rPr>
        <w:t>caused by human error</w:t>
      </w:r>
      <w:r w:rsidR="0088398B">
        <w:rPr>
          <w:rFonts w:ascii="Arial" w:hAnsi="Arial" w:cs="Arial"/>
        </w:rPr>
        <w:t>. Sometimes passengers push the button</w:t>
      </w:r>
      <w:r w:rsidR="0079349D">
        <w:rPr>
          <w:rFonts w:ascii="Arial" w:hAnsi="Arial" w:cs="Arial"/>
        </w:rPr>
        <w:t xml:space="preserve"> by mistake</w:t>
      </w:r>
      <w:r w:rsidR="002B7F68">
        <w:rPr>
          <w:rFonts w:ascii="Arial" w:hAnsi="Arial" w:cs="Arial"/>
        </w:rPr>
        <w:t xml:space="preserve"> at the check-in desk</w:t>
      </w:r>
      <w:r w:rsidR="0088398B">
        <w:rPr>
          <w:rFonts w:ascii="Arial" w:hAnsi="Arial" w:cs="Arial"/>
        </w:rPr>
        <w:t xml:space="preserve">, thinking it </w:t>
      </w:r>
      <w:r w:rsidR="0079349D">
        <w:rPr>
          <w:rFonts w:ascii="Arial" w:hAnsi="Arial" w:cs="Arial"/>
        </w:rPr>
        <w:t xml:space="preserve">was a button to </w:t>
      </w:r>
      <w:r w:rsidR="0088398B">
        <w:rPr>
          <w:rFonts w:ascii="Arial" w:hAnsi="Arial" w:cs="Arial"/>
        </w:rPr>
        <w:t xml:space="preserve">start an injection belt </w:t>
      </w:r>
      <w:r w:rsidR="0079349D">
        <w:rPr>
          <w:rFonts w:ascii="Arial" w:hAnsi="Arial" w:cs="Arial"/>
        </w:rPr>
        <w:t>and take their baggage away and into the HBS system.</w:t>
      </w:r>
    </w:p>
    <w:p w14:paraId="4474F741" w14:textId="77777777" w:rsidR="0079349D" w:rsidRDefault="0079349D" w:rsidP="000E161E">
      <w:pPr>
        <w:pStyle w:val="PlainText"/>
        <w:spacing w:line="360" w:lineRule="auto"/>
        <w:rPr>
          <w:rFonts w:ascii="Arial" w:hAnsi="Arial" w:cs="Arial"/>
        </w:rPr>
      </w:pPr>
    </w:p>
    <w:p w14:paraId="4DECB018" w14:textId="791E2169" w:rsidR="0079349D" w:rsidRDefault="000C1EDC" w:rsidP="000E161E">
      <w:pPr>
        <w:pStyle w:val="PlainText"/>
        <w:spacing w:line="360" w:lineRule="auto"/>
        <w:rPr>
          <w:rFonts w:ascii="Arial" w:hAnsi="Arial" w:cs="Arial"/>
        </w:rPr>
      </w:pPr>
      <w:r>
        <w:rPr>
          <w:rFonts w:ascii="Arial" w:hAnsi="Arial" w:cs="Arial"/>
        </w:rPr>
        <w:t>Every fault required the system to be reset</w:t>
      </w:r>
      <w:r w:rsidR="005638DF">
        <w:rPr>
          <w:rFonts w:ascii="Arial" w:hAnsi="Arial" w:cs="Arial"/>
        </w:rPr>
        <w:t xml:space="preserve">, which took time and had an impact on the </w:t>
      </w:r>
      <w:r w:rsidR="00D67685">
        <w:rPr>
          <w:rFonts w:ascii="Arial" w:hAnsi="Arial" w:cs="Arial"/>
        </w:rPr>
        <w:t>operation.</w:t>
      </w:r>
      <w:r w:rsidR="00411DF4">
        <w:rPr>
          <w:rFonts w:ascii="Arial" w:hAnsi="Arial" w:cs="Arial"/>
        </w:rPr>
        <w:t xml:space="preserve"> </w:t>
      </w:r>
      <w:r w:rsidR="0079349D">
        <w:rPr>
          <w:rFonts w:ascii="Arial" w:hAnsi="Arial" w:cs="Arial"/>
        </w:rPr>
        <w:t xml:space="preserve">This </w:t>
      </w:r>
      <w:r w:rsidR="00472D1E">
        <w:rPr>
          <w:rFonts w:ascii="Arial" w:hAnsi="Arial" w:cs="Arial"/>
        </w:rPr>
        <w:t xml:space="preserve">approach to maintenance had to be changed and it was essential that the HBS system </w:t>
      </w:r>
      <w:r>
        <w:rPr>
          <w:rFonts w:ascii="Arial" w:hAnsi="Arial" w:cs="Arial"/>
        </w:rPr>
        <w:t>was to become more efficient</w:t>
      </w:r>
      <w:r w:rsidR="00BC61F7">
        <w:rPr>
          <w:rFonts w:ascii="Arial" w:hAnsi="Arial" w:cs="Arial"/>
        </w:rPr>
        <w:t>.</w:t>
      </w:r>
    </w:p>
    <w:p w14:paraId="344F7E10" w14:textId="77777777" w:rsidR="007920C7" w:rsidRDefault="007920C7" w:rsidP="0082358B">
      <w:pPr>
        <w:pStyle w:val="PlainText"/>
        <w:rPr>
          <w:rFonts w:ascii="Arial" w:hAnsi="Arial" w:cs="Arial"/>
        </w:rPr>
      </w:pPr>
    </w:p>
    <w:p w14:paraId="78991C67" w14:textId="77777777" w:rsidR="007920C7" w:rsidRDefault="007920C7" w:rsidP="0082358B">
      <w:pPr>
        <w:pStyle w:val="PlainText"/>
        <w:rPr>
          <w:rFonts w:ascii="Arial" w:hAnsi="Arial" w:cs="Arial"/>
        </w:rPr>
      </w:pPr>
    </w:p>
    <w:p w14:paraId="4C402437" w14:textId="77777777" w:rsidR="007920C7" w:rsidRDefault="007920C7" w:rsidP="0082358B">
      <w:pPr>
        <w:pStyle w:val="PlainText"/>
        <w:rPr>
          <w:rFonts w:ascii="Arial" w:hAnsi="Arial" w:cs="Arial"/>
        </w:rPr>
      </w:pPr>
    </w:p>
    <w:p w14:paraId="26166126" w14:textId="77777777" w:rsidR="007920C7" w:rsidRDefault="007920C7" w:rsidP="0082358B">
      <w:pPr>
        <w:pStyle w:val="PlainText"/>
        <w:rPr>
          <w:rFonts w:ascii="Arial" w:hAnsi="Arial" w:cs="Arial"/>
        </w:rPr>
      </w:pPr>
    </w:p>
    <w:p w14:paraId="786390C8" w14:textId="77777777" w:rsidR="007920C7" w:rsidRDefault="007920C7" w:rsidP="0082358B">
      <w:pPr>
        <w:pStyle w:val="PlainText"/>
        <w:rPr>
          <w:rFonts w:ascii="Arial" w:hAnsi="Arial" w:cs="Arial"/>
        </w:rPr>
      </w:pPr>
    </w:p>
    <w:p w14:paraId="50EDDEEA" w14:textId="77777777" w:rsidR="007920C7" w:rsidRPr="00DD1C22" w:rsidRDefault="007920C7" w:rsidP="0082358B">
      <w:pPr>
        <w:pStyle w:val="PlainText"/>
        <w:rPr>
          <w:rFonts w:ascii="Arial" w:hAnsi="Arial" w:cs="Arial"/>
        </w:rPr>
      </w:pPr>
    </w:p>
    <w:p w14:paraId="679662C5" w14:textId="77777777" w:rsidR="0053400B" w:rsidRPr="00DD1C22" w:rsidRDefault="0053400B" w:rsidP="0082358B">
      <w:pPr>
        <w:pStyle w:val="PlainText"/>
        <w:rPr>
          <w:rFonts w:ascii="Arial" w:hAnsi="Arial" w:cs="Arial"/>
        </w:rPr>
      </w:pPr>
    </w:p>
    <w:p w14:paraId="5C14168E" w14:textId="77777777" w:rsidR="006B2A94" w:rsidRDefault="006B2A94" w:rsidP="0082358B">
      <w:pPr>
        <w:pStyle w:val="PlainText"/>
        <w:rPr>
          <w:rFonts w:ascii="Arial" w:hAnsi="Arial" w:cs="Arial"/>
        </w:rPr>
      </w:pPr>
    </w:p>
    <w:p w14:paraId="0ECDBEF9" w14:textId="77777777" w:rsidR="00BC61F7" w:rsidRDefault="00BC61F7" w:rsidP="0082358B">
      <w:pPr>
        <w:pStyle w:val="PlainText"/>
        <w:rPr>
          <w:rFonts w:ascii="Arial" w:hAnsi="Arial" w:cs="Arial"/>
        </w:rPr>
      </w:pPr>
    </w:p>
    <w:p w14:paraId="30501F7B" w14:textId="77777777" w:rsidR="00BC61F7" w:rsidRDefault="00BC61F7" w:rsidP="0082358B">
      <w:pPr>
        <w:pStyle w:val="PlainText"/>
        <w:rPr>
          <w:rFonts w:ascii="Arial" w:hAnsi="Arial" w:cs="Arial"/>
        </w:rPr>
      </w:pPr>
    </w:p>
    <w:p w14:paraId="019E5FA4" w14:textId="08B86004" w:rsidR="00BC61F7" w:rsidRPr="00DD1C22" w:rsidRDefault="00613620" w:rsidP="00BC61F7">
      <w:pPr>
        <w:pStyle w:val="Heading1"/>
        <w:rPr>
          <w:rFonts w:ascii="Arial" w:hAnsi="Arial" w:cs="Arial"/>
        </w:rPr>
      </w:pPr>
      <w:bookmarkStart w:id="7" w:name="_Toc163321001"/>
      <w:r>
        <w:rPr>
          <w:rFonts w:ascii="Arial" w:hAnsi="Arial" w:cs="Arial"/>
        </w:rPr>
        <w:lastRenderedPageBreak/>
        <w:t>6</w:t>
      </w:r>
      <w:r w:rsidR="001F13EB">
        <w:rPr>
          <w:rFonts w:ascii="Arial" w:hAnsi="Arial" w:cs="Arial"/>
        </w:rPr>
        <w:t xml:space="preserve">.0 </w:t>
      </w:r>
      <w:r w:rsidR="00BC61F7" w:rsidRPr="00DD1C22">
        <w:rPr>
          <w:rFonts w:ascii="Arial" w:hAnsi="Arial" w:cs="Arial"/>
        </w:rPr>
        <w:t>Improving Maintenance Practices</w:t>
      </w:r>
      <w:bookmarkEnd w:id="7"/>
    </w:p>
    <w:p w14:paraId="336AA869" w14:textId="77777777" w:rsidR="00845BF7" w:rsidRDefault="00845BF7" w:rsidP="00BC61F7">
      <w:pPr>
        <w:pStyle w:val="PlainText"/>
        <w:rPr>
          <w:rFonts w:ascii="Arial" w:hAnsi="Arial" w:cs="Arial"/>
        </w:rPr>
      </w:pPr>
    </w:p>
    <w:p w14:paraId="33C55260" w14:textId="68510CC8" w:rsidR="00981B2A" w:rsidRDefault="00113BD1" w:rsidP="008A51C6">
      <w:pPr>
        <w:pStyle w:val="PlainText"/>
        <w:spacing w:line="360" w:lineRule="auto"/>
        <w:rPr>
          <w:rFonts w:ascii="Arial" w:hAnsi="Arial" w:cs="Arial"/>
        </w:rPr>
      </w:pPr>
      <w:r>
        <w:rPr>
          <w:rFonts w:ascii="Arial" w:hAnsi="Arial" w:cs="Arial"/>
        </w:rPr>
        <w:t>After</w:t>
      </w:r>
      <w:r w:rsidR="000E161E">
        <w:rPr>
          <w:rFonts w:ascii="Arial" w:hAnsi="Arial" w:cs="Arial"/>
        </w:rPr>
        <w:t xml:space="preserve"> stud</w:t>
      </w:r>
      <w:r>
        <w:rPr>
          <w:rFonts w:ascii="Arial" w:hAnsi="Arial" w:cs="Arial"/>
        </w:rPr>
        <w:t>ying</w:t>
      </w:r>
      <w:r w:rsidR="000E161E">
        <w:rPr>
          <w:rFonts w:ascii="Arial" w:hAnsi="Arial" w:cs="Arial"/>
        </w:rPr>
        <w:t xml:space="preserve"> </w:t>
      </w:r>
      <w:r w:rsidR="005F31FB">
        <w:rPr>
          <w:rFonts w:ascii="Arial" w:hAnsi="Arial" w:cs="Arial"/>
        </w:rPr>
        <w:t xml:space="preserve">the analytical data </w:t>
      </w:r>
      <w:r w:rsidR="00FE6195">
        <w:rPr>
          <w:rFonts w:ascii="Arial" w:hAnsi="Arial" w:cs="Arial"/>
        </w:rPr>
        <w:t xml:space="preserve">in </w:t>
      </w:r>
      <w:r>
        <w:rPr>
          <w:rFonts w:ascii="Arial" w:hAnsi="Arial" w:cs="Arial"/>
        </w:rPr>
        <w:t>the daily report log</w:t>
      </w:r>
      <w:r w:rsidR="004E6729">
        <w:rPr>
          <w:rFonts w:ascii="Arial" w:hAnsi="Arial" w:cs="Arial"/>
        </w:rPr>
        <w:t>book</w:t>
      </w:r>
      <w:r>
        <w:rPr>
          <w:rFonts w:ascii="Arial" w:hAnsi="Arial" w:cs="Arial"/>
        </w:rPr>
        <w:t xml:space="preserve"> against the </w:t>
      </w:r>
      <w:r w:rsidR="00831A29">
        <w:rPr>
          <w:rFonts w:ascii="Arial" w:hAnsi="Arial" w:cs="Arial"/>
        </w:rPr>
        <w:t xml:space="preserve">impact </w:t>
      </w:r>
      <w:r w:rsidR="00384EE8">
        <w:rPr>
          <w:rFonts w:ascii="Arial" w:hAnsi="Arial" w:cs="Arial"/>
        </w:rPr>
        <w:t>to operation, a decision was made to improve the HBS baggage system</w:t>
      </w:r>
      <w:r w:rsidR="009F1AB9">
        <w:rPr>
          <w:rFonts w:ascii="Arial" w:hAnsi="Arial" w:cs="Arial"/>
        </w:rPr>
        <w:t>s</w:t>
      </w:r>
      <w:r w:rsidR="00384EE8">
        <w:rPr>
          <w:rFonts w:ascii="Arial" w:hAnsi="Arial" w:cs="Arial"/>
        </w:rPr>
        <w:t xml:space="preserve"> and adopt </w:t>
      </w:r>
      <w:r w:rsidR="00BD23B8">
        <w:rPr>
          <w:rFonts w:ascii="Arial" w:hAnsi="Arial" w:cs="Arial"/>
        </w:rPr>
        <w:t>a second and third generation approach to maintenance</w:t>
      </w:r>
      <w:r w:rsidR="00981B2A">
        <w:rPr>
          <w:rFonts w:ascii="Arial" w:hAnsi="Arial" w:cs="Arial"/>
        </w:rPr>
        <w:t xml:space="preserve"> (figure 4). </w:t>
      </w:r>
    </w:p>
    <w:p w14:paraId="28528281" w14:textId="77777777" w:rsidR="008A51C6" w:rsidRDefault="008A51C6" w:rsidP="008A51C6">
      <w:pPr>
        <w:pStyle w:val="PlainText"/>
        <w:spacing w:line="360" w:lineRule="auto"/>
        <w:rPr>
          <w:rFonts w:ascii="Arial" w:hAnsi="Arial" w:cs="Arial"/>
        </w:rPr>
      </w:pPr>
    </w:p>
    <w:p w14:paraId="7F3E99BA" w14:textId="77777777" w:rsidR="00981B2A" w:rsidRDefault="00981B2A" w:rsidP="00BC61F7">
      <w:pPr>
        <w:pStyle w:val="PlainText"/>
        <w:rPr>
          <w:rFonts w:ascii="Arial" w:hAnsi="Arial" w:cs="Arial"/>
        </w:rPr>
      </w:pPr>
    </w:p>
    <w:p w14:paraId="20A1886E" w14:textId="77777777" w:rsidR="00981B2A" w:rsidRDefault="00A062A4" w:rsidP="001F267C">
      <w:pPr>
        <w:pStyle w:val="PlainText"/>
        <w:keepNext/>
        <w:jc w:val="center"/>
      </w:pPr>
      <w:r w:rsidRPr="00A062A4">
        <w:rPr>
          <w:rFonts w:ascii="Arial" w:hAnsi="Arial" w:cs="Arial"/>
          <w:noProof/>
        </w:rPr>
        <w:drawing>
          <wp:inline distT="0" distB="0" distL="0" distR="0" wp14:anchorId="4874BF2E" wp14:editId="061D6858">
            <wp:extent cx="5716230" cy="2520563"/>
            <wp:effectExtent l="0" t="0" r="0" b="0"/>
            <wp:docPr id="368187955" name="Picture 1" descr="A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187955" name="Picture 1" descr="A chart with text on it&#10;&#10;Description automatically generated"/>
                    <pic:cNvPicPr/>
                  </pic:nvPicPr>
                  <pic:blipFill>
                    <a:blip r:embed="rId12"/>
                    <a:stretch>
                      <a:fillRect/>
                    </a:stretch>
                  </pic:blipFill>
                  <pic:spPr>
                    <a:xfrm>
                      <a:off x="0" y="0"/>
                      <a:ext cx="5747989" cy="2534567"/>
                    </a:xfrm>
                    <a:prstGeom prst="rect">
                      <a:avLst/>
                    </a:prstGeom>
                  </pic:spPr>
                </pic:pic>
              </a:graphicData>
            </a:graphic>
          </wp:inline>
        </w:drawing>
      </w:r>
    </w:p>
    <w:p w14:paraId="3E19769F" w14:textId="5299D3A1" w:rsidR="00164BFF" w:rsidRPr="00981B2A" w:rsidRDefault="00981B2A" w:rsidP="00981B2A">
      <w:pPr>
        <w:pStyle w:val="Caption"/>
        <w:jc w:val="center"/>
        <w:rPr>
          <w:rFonts w:ascii="Arial" w:hAnsi="Arial" w:cs="Arial"/>
          <w:i w:val="0"/>
          <w:iCs w:val="0"/>
          <w:color w:val="auto"/>
        </w:rPr>
      </w:pPr>
      <w:r w:rsidRPr="00981B2A">
        <w:rPr>
          <w:rFonts w:ascii="Arial" w:hAnsi="Arial" w:cs="Arial"/>
          <w:i w:val="0"/>
          <w:iCs w:val="0"/>
          <w:color w:val="auto"/>
        </w:rPr>
        <w:t xml:space="preserve">Figure </w:t>
      </w:r>
      <w:r w:rsidRPr="00981B2A">
        <w:rPr>
          <w:rFonts w:ascii="Arial" w:hAnsi="Arial" w:cs="Arial"/>
          <w:i w:val="0"/>
          <w:iCs w:val="0"/>
          <w:color w:val="auto"/>
        </w:rPr>
        <w:fldChar w:fldCharType="begin"/>
      </w:r>
      <w:r w:rsidRPr="00981B2A">
        <w:rPr>
          <w:rFonts w:ascii="Arial" w:hAnsi="Arial" w:cs="Arial"/>
          <w:i w:val="0"/>
          <w:iCs w:val="0"/>
          <w:color w:val="auto"/>
        </w:rPr>
        <w:instrText xml:space="preserve"> SEQ Figure \* ARABIC </w:instrText>
      </w:r>
      <w:r w:rsidRPr="00981B2A">
        <w:rPr>
          <w:rFonts w:ascii="Arial" w:hAnsi="Arial" w:cs="Arial"/>
          <w:i w:val="0"/>
          <w:iCs w:val="0"/>
          <w:color w:val="auto"/>
        </w:rPr>
        <w:fldChar w:fldCharType="separate"/>
      </w:r>
      <w:r w:rsidR="00DB12AD">
        <w:rPr>
          <w:rFonts w:ascii="Arial" w:hAnsi="Arial" w:cs="Arial"/>
          <w:i w:val="0"/>
          <w:iCs w:val="0"/>
          <w:noProof/>
          <w:color w:val="auto"/>
        </w:rPr>
        <w:t>4</w:t>
      </w:r>
      <w:r w:rsidRPr="00981B2A">
        <w:rPr>
          <w:rFonts w:ascii="Arial" w:hAnsi="Arial" w:cs="Arial"/>
          <w:i w:val="0"/>
          <w:iCs w:val="0"/>
          <w:color w:val="auto"/>
        </w:rPr>
        <w:fldChar w:fldCharType="end"/>
      </w:r>
      <w:r w:rsidRPr="00981B2A">
        <w:rPr>
          <w:rFonts w:ascii="Arial" w:hAnsi="Arial" w:cs="Arial"/>
          <w:i w:val="0"/>
          <w:iCs w:val="0"/>
          <w:color w:val="auto"/>
        </w:rPr>
        <w:t xml:space="preserve"> </w:t>
      </w:r>
      <w:sdt>
        <w:sdtPr>
          <w:rPr>
            <w:rFonts w:ascii="Arial" w:hAnsi="Arial" w:cs="Arial"/>
            <w:i w:val="0"/>
            <w:iCs w:val="0"/>
            <w:color w:val="000000"/>
          </w:rPr>
          <w:tag w:val="MENDELEY_CITATION_v3_eyJjaXRhdGlvbklEIjoiTUVOREVMRVlfQ0lUQVRJT05fYjYxZmY2MzgtYzRkZi00MmMxLTk5NGYtN2NmOGMwMDIwODI5IiwicHJvcGVydGllcyI6eyJub3RlSW5kZXgiOjB9LCJpc0VkaXRlZCI6ZmFsc2UsIm1hbnVhbE92ZXJyaWRlIjp7ImlzTWFudWFsbHlPdmVycmlkZGVuIjpmYWxzZSwiY2l0ZXByb2NUZXh0IjoiKFNpbHZhIGFuZCBTb3V6YSwgMjAyMDsgVGhvcm4sIDIwMjQpIiwibWFudWFsT3ZlcnJpZGVUZXh0IjoiIn0sImNpdGF0aW9uSXRlbXMiOlt7ImlkIjoiZGY4ZjJiMmYtNzgzNC0zNTAzLTkxY2MtMGE2MWFlNTk1ODU5IiwiaXRlbURhdGEiOnsidHlwZSI6ImFydGljbGUtam91cm5hbCIsImlkIjoiZGY4ZjJiMmYtNzgzNC0zNTAzLTkxY2MtMGE2MWFlNTk1ODU5IiwidGl0bGUiOiJBc3NldCBtYW5hZ2VtZW50IHN5c3RlbSAoSVNPIDU1MDAxKSBhbmQgVG90YWwgUHJvZHVjdGl2ZSBNYWludGVuYW5jZSAoVFBNKTogYSBkaXNjdXNzaW9uIG9mIGludGVyZmFjZXMgZm9yIG1haW50ZW5hbmNlIG1hbmFnZW1lbnQiLCJhdXRob3IiOlt7ImZhbWlseSI6IlNpbHZhIiwiZ2l2ZW4iOiJSZW5hbiBGYXZhcsOjbyIsInBhcnNlLW5hbWVzIjpmYWxzZSwiZHJvcHBpbmctcGFydGljbGUiOiJkYSIsIm5vbi1kcm9wcGluZy1wYXJ0aWNsZSI6IiJ9LHsiZmFtaWx5IjoiU291emEiLCJnaXZlbiI6IkdpbGJlcnRvIEZyYW5jaXNjbyBNYXJ0aGEiLCJwYXJzZS1uYW1lcyI6ZmFsc2UsImRyb3BwaW5nLXBhcnRpY2xlIjoiZGUiLCJub24tZHJvcHBpbmctcGFydGljbGUiOiIifV0sImNvbnRhaW5lci10aXRsZSI6IlJldmlzdGEgR2VzdMOjbyBkYSBQcm9kdcOnw6NvIE9wZXJhw6fDtWVzIGUgU2lzdGVtYXMiLCJhY2Nlc3NlZCI6eyJkYXRlLXBhcnRzIjpbWzIwMjQsMywyMl1dfSwiRE9JIjoiMTAuMTU2NzUvZ2Vwcm9zLnYxNWkyLjI1MjgiLCJJU1NOIjoiMTk4NC0yNDMwIiwiVVJMIjoiaHR0cHM6Ly93d3cucmVzZWFyY2hnYXRlLm5ldC9wdWJsaWNhdGlvbi8zNDE4MDQ4OTFfQXNzZXRfbWFuYWdlbWVudF9zeXN0ZW1fSVNPXzU1MDAxX2FuZF9Ub3RhbF9Qcm9kdWN0aXZlX01haW50ZW5hbmNlX1RQTV9hX2Rpc2N1c3Npb25fb2ZfaW50ZXJmYWNlc19mb3JfbWFpbnRlbmFuY2VfbWFuYWdlbWVudCIsImlzc3VlZCI6eyJkYXRlLXBhcnRzIjpbWzIwMjAsNiwxXV19LCJwYWdlIjoiMjg4IiwiYWJzdHJhY3QiOiI8cD5JbiB0aGUgY3VycmVudCBnbG9iYWxpemVkIHNjZW5hcmlvLCBoaWdoIHByb2R1Y3Rpdml0eSBpcyBhIGNvbXBldGl0aXZlIGZhY3RvciBmb3IgdGhlIHN1cnZpdmFsIGFuZCBzdWNjZXNzIG9mIG9yZ2FuaXphdGlvbnMuIEVuc3VyaW5nIHRoZSBwaHlzaWNhbCBhc3NldHMgb2YgdGhlIGNvbXBhbnkgaXMgcGVyZm9ybWluZyBpdHMgZnVuY3Rpb25zIHdoaWxlIG1pbmltaXppbmcgdGhlIG9jY3VycmVuY2VzIG9mIHF1YWxpdHkgZGVmZWN0cyBhbmQgYnJlYWtkb3ducyBpcyBhIGNoYWxsZW5nZSBpbiB0aGUgbWFpbnRlbmFuY2UgbWFuYWdlbWVudC4gQW1vbmcgdGhlIGRpZmZ1c2VkIGFwcHJvYWNoZXMgaXMgVG90YWwgUHJvZHVjdGl2ZSBNYWludGVuYW5jZSAoVFBNKSBhbmQsIG1vcmUgcmVjZW50bHksIHRoZSBhc3NldCBtYW5hZ2VtZW50IHN5c3RlbSAoQU1TKSBvZiB0aGUgaW50ZXJuYXRpb25hbCBzdGFuZGFyZCBzZXJpZXMgSVNPIDU1MDAwLiBUaGUgb2JqZWN0aXZlIG9mIHRoaXMgd29yaywgdGhlcmVmb3JlLCBpcyB0byBkaXNjdXNzIHRoZSBpbnRlcmZhY2VzIGJldHdlZW4gdGhlIGFwcHJvYWNoZXMgaW4gb3JkZXIgdG8gY2xhcmlmeSB0aGUgY29ycmVsYXRpb25zIGFuZCBzdWZmaWNpZW5jeSBvZiB0aGUgVFBNIGZvciBhbiBBTVMuIEZvciB0aGlzLCBhIHRocmVlLXBhcnQgbWV0aG9kb2xvZ3kgd2FzIHN0cnVjdHVyZWQ6IGNvbnRlbnQgcmV2aWV3LCBjb3JyZWxhdGlvbiBvZiB0aGUgdGhlbWVzIGFuZCBkaXNjdXNzaW9uIG9mIGludGVyZmFjZXMuIEl0IHdhcyBvYnNlcnZlZCB0aGF0IFRQTSBpcyBhIG1vZGVsIGZvciBtYWludGVuYW5jZSBtYW5hZ2VtZW50IGFuZCB3aWRlbHkgdXNlZCBpbiB0aGUgbWFudWZhY3R1cmluZyBpbmR1c3RyaWVzLCB3aGlsZSB0aGUgQU1TIGlzIGEgYnJvYWRlciBhcHByb2FjaC4gVGhlcmVmb3JlLCBpdCB3YXMgZXZpZGVuY2VkIFRQTSBjYW4gYmUgYW4gYXBwbGljYWJsZSBtYW5hZ2VtZW50IG1vZGVsIHRvIGhhbmRsZSB0aGUgbWFpbnRlbmFuY2UgcmVxdWlyZW1lbnRzIG9mIElTTyA1NTAwMSwgYWx0aG91Z2ggaXQgaXMgbm90IHN1ZmZpY2llbnQgYnkgaXRzZWxmLiBUaHVzLCBpdCBpcyBleHBlY3RlZCB0aGF0IHRoaXMgd29yayB3aWxsIGNsYXJpZnkgdGhlIG9yZ2FuaXphdGlvbnMgb24gdGhlIG5vbi1leGNsdXNpdmUgbmF0dXJlIG9mIHR3byB0aGVtZXMuPC9wPiIsImlzc3VlIjoiMiIsInZvbHVtZSI6IjE1IiwiY29udGFpbmVyLXRpdGxlLXNob3J0IjoiIn0sImlzVGVtcG9yYXJ5IjpmYWxzZX0seyJpZCI6IjFiMWY3NWI3LWFlZWUtMzYzMS04YjQ1LWRkNDAxYzNjYTUwZSIsIml0ZW1EYXRhIjp7InR5cGUiOiJhcnRpY2xlIiwiaWQiOiIxYjFmNzViNy1hZWVlLTM2MzEtOGI0NS1kZDQwMWMzY2E1MGUiLCJ0aXRsZSI6IlBsYW50IGFuZCBBc3NldCBMZWN0dXJlcyIsImF1dGhvciI6W3siZmFtaWx5IjoiVGhvcm4iLCJnaXZlbiI6IkFuZHJldyIsInBhcnNlLW5hbWVzIjpmYWxzZSwiZHJvcHBpbmctcGFydGljbGUiOiIiLCJub24tZHJvcHBpbmctcGFydGljbGUiOiIifV0sImlzc3VlZCI6eyJkYXRlLXBhcnRzIjpbWzIwMjRdXX19LCJpc1RlbXBvcmFyeSI6ZmFsc2V9XX0="/>
          <w:id w:val="1146098134"/>
          <w:placeholder>
            <w:docPart w:val="DefaultPlaceholder_-1854013440"/>
          </w:placeholder>
        </w:sdtPr>
        <w:sdtContent>
          <w:r w:rsidR="00DB12AD" w:rsidRPr="00DB12AD">
            <w:rPr>
              <w:rFonts w:ascii="Arial" w:hAnsi="Arial" w:cs="Arial"/>
              <w:i w:val="0"/>
              <w:iCs w:val="0"/>
              <w:color w:val="000000"/>
            </w:rPr>
            <w:t>(Silva and Souza, 2020; Thorn, 2024)</w:t>
          </w:r>
        </w:sdtContent>
      </w:sdt>
    </w:p>
    <w:p w14:paraId="5E7AC823" w14:textId="77777777" w:rsidR="0053400B" w:rsidRDefault="0053400B" w:rsidP="0082358B">
      <w:pPr>
        <w:pStyle w:val="PlainText"/>
        <w:rPr>
          <w:rFonts w:ascii="Arial" w:hAnsi="Arial" w:cs="Arial"/>
        </w:rPr>
      </w:pPr>
    </w:p>
    <w:p w14:paraId="64D9D44F" w14:textId="7A45EEC7" w:rsidR="001F267C" w:rsidRDefault="00CB19E8" w:rsidP="00223081">
      <w:pPr>
        <w:pStyle w:val="PlainText"/>
        <w:spacing w:line="360" w:lineRule="auto"/>
        <w:rPr>
          <w:rFonts w:ascii="Arial" w:hAnsi="Arial" w:cs="Arial"/>
        </w:rPr>
      </w:pPr>
      <w:r w:rsidRPr="00CB19E8">
        <w:rPr>
          <w:rFonts w:ascii="Arial" w:hAnsi="Arial" w:cs="Arial"/>
        </w:rPr>
        <w:t>Senior management made it clear that they would no longer tolerate recurring faults. As a result, the board of directors approved an £18 million expenditure to enhance both the system and maintenance approach.</w:t>
      </w:r>
    </w:p>
    <w:p w14:paraId="49B3CE6C" w14:textId="77777777" w:rsidR="00CB19E8" w:rsidRDefault="00CB19E8" w:rsidP="00223081">
      <w:pPr>
        <w:pStyle w:val="PlainText"/>
        <w:spacing w:line="360" w:lineRule="auto"/>
        <w:rPr>
          <w:rFonts w:ascii="Arial" w:hAnsi="Arial" w:cs="Arial"/>
        </w:rPr>
      </w:pPr>
    </w:p>
    <w:p w14:paraId="40A553B0" w14:textId="1010F4AC" w:rsidR="00223081" w:rsidRPr="00223081" w:rsidRDefault="00906D81" w:rsidP="00223081">
      <w:pPr>
        <w:pStyle w:val="Heading2"/>
        <w:spacing w:line="360" w:lineRule="auto"/>
        <w:rPr>
          <w:rFonts w:ascii="Arial" w:hAnsi="Arial" w:cs="Arial"/>
        </w:rPr>
      </w:pPr>
      <w:bookmarkStart w:id="8" w:name="_Toc163321002"/>
      <w:r w:rsidRPr="00223081">
        <w:rPr>
          <w:rFonts w:ascii="Arial" w:hAnsi="Arial" w:cs="Arial"/>
        </w:rPr>
        <w:t>6</w:t>
      </w:r>
      <w:r w:rsidR="004F6F7D" w:rsidRPr="00223081">
        <w:rPr>
          <w:rFonts w:ascii="Arial" w:hAnsi="Arial" w:cs="Arial"/>
        </w:rPr>
        <w:t xml:space="preserve">.1 </w:t>
      </w:r>
      <w:r w:rsidR="000902CF" w:rsidRPr="00223081">
        <w:rPr>
          <w:rFonts w:ascii="Arial" w:hAnsi="Arial" w:cs="Arial"/>
        </w:rPr>
        <w:t>I</w:t>
      </w:r>
      <w:r w:rsidR="001A027A" w:rsidRPr="00223081">
        <w:rPr>
          <w:rFonts w:ascii="Arial" w:hAnsi="Arial" w:cs="Arial"/>
        </w:rPr>
        <w:t>m</w:t>
      </w:r>
      <w:r w:rsidR="000902CF" w:rsidRPr="00223081">
        <w:rPr>
          <w:rFonts w:ascii="Arial" w:hAnsi="Arial" w:cs="Arial"/>
        </w:rPr>
        <w:t xml:space="preserve">provements </w:t>
      </w:r>
      <w:r w:rsidR="00CB19E8">
        <w:rPr>
          <w:rFonts w:ascii="Arial" w:hAnsi="Arial" w:cs="Arial"/>
        </w:rPr>
        <w:t>T</w:t>
      </w:r>
      <w:r w:rsidR="00CB19E8" w:rsidRPr="00223081">
        <w:rPr>
          <w:rFonts w:ascii="Arial" w:hAnsi="Arial" w:cs="Arial"/>
        </w:rPr>
        <w:t>o</w:t>
      </w:r>
      <w:r w:rsidR="000902CF" w:rsidRPr="00223081">
        <w:rPr>
          <w:rFonts w:ascii="Arial" w:hAnsi="Arial" w:cs="Arial"/>
        </w:rPr>
        <w:t xml:space="preserve"> Be Made</w:t>
      </w:r>
      <w:r w:rsidR="008A51C6" w:rsidRPr="00223081">
        <w:rPr>
          <w:rFonts w:ascii="Arial" w:hAnsi="Arial" w:cs="Arial"/>
        </w:rPr>
        <w:t>:</w:t>
      </w:r>
      <w:bookmarkEnd w:id="8"/>
    </w:p>
    <w:p w14:paraId="19E25329" w14:textId="13D7C5A9" w:rsidR="00185C51" w:rsidRPr="00223081" w:rsidRDefault="00EB1F19" w:rsidP="00EE04C6">
      <w:pPr>
        <w:pStyle w:val="Heading3"/>
        <w:spacing w:line="360" w:lineRule="auto"/>
        <w:rPr>
          <w:rFonts w:ascii="Arial" w:hAnsi="Arial" w:cs="Arial"/>
          <w:sz w:val="22"/>
          <w:szCs w:val="22"/>
        </w:rPr>
      </w:pPr>
      <w:bookmarkStart w:id="9" w:name="_Toc163321003"/>
      <w:r w:rsidRPr="00223081">
        <w:rPr>
          <w:rFonts w:ascii="Arial" w:hAnsi="Arial" w:cs="Arial"/>
          <w:sz w:val="22"/>
          <w:szCs w:val="22"/>
        </w:rPr>
        <w:t>6.1.1</w:t>
      </w:r>
      <w:r w:rsidR="006760D9" w:rsidRPr="00223081">
        <w:rPr>
          <w:rFonts w:ascii="Arial" w:hAnsi="Arial" w:cs="Arial"/>
          <w:sz w:val="22"/>
          <w:szCs w:val="22"/>
        </w:rPr>
        <w:t xml:space="preserve"> </w:t>
      </w:r>
      <w:r w:rsidR="00640EE4" w:rsidRPr="00223081">
        <w:rPr>
          <w:rFonts w:ascii="Arial" w:hAnsi="Arial" w:cs="Arial"/>
          <w:sz w:val="22"/>
          <w:szCs w:val="22"/>
        </w:rPr>
        <w:t>Staff Training</w:t>
      </w:r>
      <w:bookmarkEnd w:id="9"/>
    </w:p>
    <w:p w14:paraId="5ABC045A" w14:textId="6596999E" w:rsidR="00F47A34" w:rsidRDefault="00D600F0" w:rsidP="00F47A34">
      <w:pPr>
        <w:pStyle w:val="PlainText"/>
        <w:spacing w:line="360" w:lineRule="auto"/>
        <w:ind w:left="720"/>
        <w:rPr>
          <w:rFonts w:ascii="Arial" w:hAnsi="Arial" w:cs="Arial"/>
        </w:rPr>
      </w:pPr>
      <w:r w:rsidRPr="00D600F0">
        <w:rPr>
          <w:rFonts w:ascii="Arial" w:hAnsi="Arial" w:cs="Arial"/>
        </w:rPr>
        <w:t>Well</w:t>
      </w:r>
      <w:r w:rsidR="0001752E">
        <w:rPr>
          <w:rFonts w:ascii="Arial" w:hAnsi="Arial" w:cs="Arial"/>
        </w:rPr>
        <w:t xml:space="preserve"> </w:t>
      </w:r>
      <w:r w:rsidRPr="00D600F0">
        <w:rPr>
          <w:rFonts w:ascii="Arial" w:hAnsi="Arial" w:cs="Arial"/>
        </w:rPr>
        <w:t xml:space="preserve">trained personnel are key to effective maintenance. Regular training programs </w:t>
      </w:r>
      <w:r w:rsidR="00CB19E8">
        <w:rPr>
          <w:rFonts w:ascii="Arial" w:hAnsi="Arial" w:cs="Arial"/>
        </w:rPr>
        <w:t>should be</w:t>
      </w:r>
      <w:r>
        <w:rPr>
          <w:rFonts w:ascii="Arial" w:hAnsi="Arial" w:cs="Arial"/>
        </w:rPr>
        <w:t xml:space="preserve"> in place to </w:t>
      </w:r>
      <w:r w:rsidRPr="00D600F0">
        <w:rPr>
          <w:rFonts w:ascii="Arial" w:hAnsi="Arial" w:cs="Arial"/>
        </w:rPr>
        <w:t>ensure that staff</w:t>
      </w:r>
      <w:r>
        <w:rPr>
          <w:rFonts w:ascii="Arial" w:hAnsi="Arial" w:cs="Arial"/>
        </w:rPr>
        <w:t xml:space="preserve"> </w:t>
      </w:r>
      <w:r w:rsidR="00BF3182">
        <w:rPr>
          <w:rFonts w:ascii="Arial" w:hAnsi="Arial" w:cs="Arial"/>
        </w:rPr>
        <w:t>are</w:t>
      </w:r>
      <w:r w:rsidRPr="00D600F0">
        <w:rPr>
          <w:rFonts w:ascii="Arial" w:hAnsi="Arial" w:cs="Arial"/>
        </w:rPr>
        <w:t xml:space="preserve"> proficient in diagnosing and resolving problems promptly.</w:t>
      </w:r>
      <w:r w:rsidR="0001752E">
        <w:rPr>
          <w:rFonts w:ascii="Arial" w:hAnsi="Arial" w:cs="Arial"/>
        </w:rPr>
        <w:t xml:space="preserve"> A</w:t>
      </w:r>
      <w:r w:rsidR="004800C4">
        <w:rPr>
          <w:rFonts w:ascii="Arial" w:hAnsi="Arial" w:cs="Arial"/>
        </w:rPr>
        <w:t xml:space="preserve">ll new engineers </w:t>
      </w:r>
      <w:r w:rsidR="00BF3182">
        <w:rPr>
          <w:rFonts w:ascii="Arial" w:hAnsi="Arial" w:cs="Arial"/>
        </w:rPr>
        <w:t>must</w:t>
      </w:r>
      <w:r w:rsidR="00330C50">
        <w:rPr>
          <w:rFonts w:ascii="Arial" w:hAnsi="Arial" w:cs="Arial"/>
        </w:rPr>
        <w:t xml:space="preserve"> undergo two full days of training </w:t>
      </w:r>
      <w:r w:rsidR="00764DA4">
        <w:rPr>
          <w:rFonts w:ascii="Arial" w:hAnsi="Arial" w:cs="Arial"/>
        </w:rPr>
        <w:t xml:space="preserve">on the HBS system, during their </w:t>
      </w:r>
      <w:r w:rsidR="00C847A3">
        <w:rPr>
          <w:rFonts w:ascii="Arial" w:hAnsi="Arial" w:cs="Arial"/>
        </w:rPr>
        <w:t>second and third week of employment to ensure capability is maintained throughout each shift team and shift engineer</w:t>
      </w:r>
      <w:r w:rsidR="00FC294C">
        <w:rPr>
          <w:rFonts w:ascii="Arial" w:hAnsi="Arial" w:cs="Arial"/>
        </w:rPr>
        <w:t>.</w:t>
      </w:r>
    </w:p>
    <w:p w14:paraId="6D922755" w14:textId="77777777" w:rsidR="00C847A3" w:rsidRDefault="00C847A3" w:rsidP="00F47A34">
      <w:pPr>
        <w:pStyle w:val="PlainText"/>
        <w:spacing w:line="360" w:lineRule="auto"/>
        <w:ind w:left="720"/>
        <w:rPr>
          <w:rFonts w:ascii="Arial" w:hAnsi="Arial" w:cs="Arial"/>
        </w:rPr>
      </w:pPr>
    </w:p>
    <w:p w14:paraId="0759E21B" w14:textId="095D1F06" w:rsidR="00640EE4" w:rsidRPr="00223081" w:rsidRDefault="006760D9" w:rsidP="00EE04C6">
      <w:pPr>
        <w:pStyle w:val="Heading3"/>
        <w:spacing w:line="360" w:lineRule="auto"/>
        <w:rPr>
          <w:rFonts w:ascii="Arial" w:hAnsi="Arial" w:cs="Arial"/>
          <w:sz w:val="22"/>
          <w:szCs w:val="22"/>
        </w:rPr>
      </w:pPr>
      <w:bookmarkStart w:id="10" w:name="_Toc163321004"/>
      <w:r w:rsidRPr="00223081">
        <w:rPr>
          <w:rFonts w:ascii="Arial" w:hAnsi="Arial" w:cs="Arial"/>
          <w:sz w:val="22"/>
          <w:szCs w:val="22"/>
        </w:rPr>
        <w:t xml:space="preserve">6.1.2 </w:t>
      </w:r>
      <w:r w:rsidR="006E0767" w:rsidRPr="00223081">
        <w:rPr>
          <w:rFonts w:ascii="Arial" w:hAnsi="Arial" w:cs="Arial"/>
          <w:sz w:val="22"/>
          <w:szCs w:val="22"/>
        </w:rPr>
        <w:t xml:space="preserve">SCADA </w:t>
      </w:r>
      <w:r w:rsidR="00185C51" w:rsidRPr="00223081">
        <w:rPr>
          <w:rFonts w:ascii="Arial" w:hAnsi="Arial" w:cs="Arial"/>
          <w:sz w:val="22"/>
          <w:szCs w:val="22"/>
        </w:rPr>
        <w:t>(</w:t>
      </w:r>
      <w:r w:rsidR="00185C51" w:rsidRPr="00223081">
        <w:rPr>
          <w:rFonts w:ascii="Arial" w:hAnsi="Arial" w:cs="Arial"/>
          <w:sz w:val="22"/>
          <w:szCs w:val="22"/>
          <w:shd w:val="clear" w:color="auto" w:fill="FFFFFF"/>
        </w:rPr>
        <w:t>Supervisory Control and Data Acquisition)</w:t>
      </w:r>
      <w:bookmarkEnd w:id="10"/>
    </w:p>
    <w:p w14:paraId="35D74BA2" w14:textId="5B3F2A19" w:rsidR="00C847A3" w:rsidRDefault="00C57E18" w:rsidP="00706620">
      <w:pPr>
        <w:pStyle w:val="ListParagraph"/>
        <w:spacing w:line="360" w:lineRule="auto"/>
        <w:rPr>
          <w:rFonts w:ascii="Arial" w:hAnsi="Arial" w:cs="Arial"/>
        </w:rPr>
      </w:pPr>
      <w:r>
        <w:rPr>
          <w:rFonts w:ascii="Arial" w:hAnsi="Arial" w:cs="Arial"/>
        </w:rPr>
        <w:t>With a</w:t>
      </w:r>
      <w:r w:rsidR="00490273">
        <w:rPr>
          <w:rFonts w:ascii="Arial" w:hAnsi="Arial" w:cs="Arial"/>
        </w:rPr>
        <w:t xml:space="preserve">n </w:t>
      </w:r>
      <w:r w:rsidR="0008103D">
        <w:rPr>
          <w:rFonts w:ascii="Arial" w:hAnsi="Arial" w:cs="Arial"/>
        </w:rPr>
        <w:t>upgrade to the baggage system</w:t>
      </w:r>
      <w:r w:rsidR="00490273">
        <w:rPr>
          <w:rFonts w:ascii="Arial" w:hAnsi="Arial" w:cs="Arial"/>
        </w:rPr>
        <w:t xml:space="preserve">, the need for </w:t>
      </w:r>
      <w:r w:rsidR="0008103D">
        <w:rPr>
          <w:rFonts w:ascii="Arial" w:hAnsi="Arial" w:cs="Arial"/>
        </w:rPr>
        <w:t>monitor</w:t>
      </w:r>
      <w:r w:rsidR="00490273">
        <w:rPr>
          <w:rFonts w:ascii="Arial" w:hAnsi="Arial" w:cs="Arial"/>
        </w:rPr>
        <w:t>ing was required</w:t>
      </w:r>
      <w:r w:rsidR="00A258C7">
        <w:rPr>
          <w:rFonts w:ascii="Arial" w:hAnsi="Arial" w:cs="Arial"/>
        </w:rPr>
        <w:t>,</w:t>
      </w:r>
      <w:r w:rsidR="007673B1">
        <w:rPr>
          <w:rFonts w:ascii="Arial" w:hAnsi="Arial" w:cs="Arial"/>
        </w:rPr>
        <w:t xml:space="preserve"> so a new SCADA system was</w:t>
      </w:r>
      <w:r w:rsidR="00E96708">
        <w:rPr>
          <w:rFonts w:ascii="Arial" w:hAnsi="Arial" w:cs="Arial"/>
        </w:rPr>
        <w:t xml:space="preserve"> to be</w:t>
      </w:r>
      <w:r w:rsidR="007673B1">
        <w:rPr>
          <w:rFonts w:ascii="Arial" w:hAnsi="Arial" w:cs="Arial"/>
        </w:rPr>
        <w:t xml:space="preserve"> installed to show live </w:t>
      </w:r>
      <w:r w:rsidR="001F267C">
        <w:rPr>
          <w:rFonts w:ascii="Arial" w:hAnsi="Arial" w:cs="Arial"/>
        </w:rPr>
        <w:t>digital images of the system 24/7</w:t>
      </w:r>
      <w:r w:rsidR="00A258C7">
        <w:rPr>
          <w:rFonts w:ascii="Arial" w:hAnsi="Arial" w:cs="Arial"/>
        </w:rPr>
        <w:t xml:space="preserve"> (figure 5)</w:t>
      </w:r>
      <w:r w:rsidR="001F267C">
        <w:rPr>
          <w:rFonts w:ascii="Arial" w:hAnsi="Arial" w:cs="Arial"/>
        </w:rPr>
        <w:t>.</w:t>
      </w:r>
      <w:r w:rsidR="003745DE">
        <w:rPr>
          <w:rFonts w:ascii="Arial" w:hAnsi="Arial" w:cs="Arial"/>
        </w:rPr>
        <w:t xml:space="preserve"> The active belts are highlighted in green, </w:t>
      </w:r>
      <w:r w:rsidR="006E7F4B">
        <w:rPr>
          <w:rFonts w:ascii="Arial" w:hAnsi="Arial" w:cs="Arial"/>
        </w:rPr>
        <w:t xml:space="preserve">the belts not in use are highlighted black, the check-in desks are </w:t>
      </w:r>
      <w:r w:rsidR="00977B6A">
        <w:rPr>
          <w:rFonts w:ascii="Arial" w:hAnsi="Arial" w:cs="Arial"/>
        </w:rPr>
        <w:t>blue and purple, and the International Reclaims Carousels (IRC)</w:t>
      </w:r>
      <w:r w:rsidR="00AE0905">
        <w:rPr>
          <w:rFonts w:ascii="Arial" w:hAnsi="Arial" w:cs="Arial"/>
        </w:rPr>
        <w:t xml:space="preserve"> are highlighted in pink (bottom left).</w:t>
      </w:r>
    </w:p>
    <w:p w14:paraId="4A51CE1A" w14:textId="77777777" w:rsidR="00DB12AD" w:rsidRDefault="00DB12AD" w:rsidP="00DB12AD">
      <w:pPr>
        <w:pStyle w:val="ListParagraph"/>
        <w:keepNext/>
        <w:spacing w:line="360" w:lineRule="auto"/>
        <w:jc w:val="center"/>
      </w:pPr>
      <w:r w:rsidRPr="00DB12AD">
        <w:rPr>
          <w:noProof/>
        </w:rPr>
        <w:lastRenderedPageBreak/>
        <w:drawing>
          <wp:inline distT="0" distB="0" distL="0" distR="0" wp14:anchorId="30F8D358" wp14:editId="792A840A">
            <wp:extent cx="5122061" cy="1917510"/>
            <wp:effectExtent l="0" t="0" r="2540" b="6985"/>
            <wp:docPr id="1226528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528594" name=""/>
                    <pic:cNvPicPr/>
                  </pic:nvPicPr>
                  <pic:blipFill>
                    <a:blip r:embed="rId13"/>
                    <a:stretch>
                      <a:fillRect/>
                    </a:stretch>
                  </pic:blipFill>
                  <pic:spPr>
                    <a:xfrm>
                      <a:off x="0" y="0"/>
                      <a:ext cx="5217958" cy="1953410"/>
                    </a:xfrm>
                    <a:prstGeom prst="rect">
                      <a:avLst/>
                    </a:prstGeom>
                  </pic:spPr>
                </pic:pic>
              </a:graphicData>
            </a:graphic>
          </wp:inline>
        </w:drawing>
      </w:r>
    </w:p>
    <w:p w14:paraId="2E72D367" w14:textId="1E98FCDE" w:rsidR="00AD11A3" w:rsidRPr="004B24C6" w:rsidRDefault="00DB12AD" w:rsidP="00DB12AD">
      <w:pPr>
        <w:pStyle w:val="Caption"/>
        <w:jc w:val="center"/>
        <w:rPr>
          <w:rFonts w:ascii="Arial" w:hAnsi="Arial" w:cs="Arial"/>
          <w:i w:val="0"/>
          <w:iCs w:val="0"/>
          <w:color w:val="auto"/>
        </w:rPr>
      </w:pPr>
      <w:r w:rsidRPr="004B24C6">
        <w:rPr>
          <w:rFonts w:ascii="Arial" w:hAnsi="Arial" w:cs="Arial"/>
          <w:i w:val="0"/>
          <w:iCs w:val="0"/>
          <w:color w:val="auto"/>
        </w:rPr>
        <w:t xml:space="preserve">Figure </w:t>
      </w:r>
      <w:r w:rsidRPr="004B24C6">
        <w:rPr>
          <w:rFonts w:ascii="Arial" w:hAnsi="Arial" w:cs="Arial"/>
          <w:i w:val="0"/>
          <w:iCs w:val="0"/>
          <w:color w:val="auto"/>
        </w:rPr>
        <w:fldChar w:fldCharType="begin"/>
      </w:r>
      <w:r w:rsidRPr="004B24C6">
        <w:rPr>
          <w:rFonts w:ascii="Arial" w:hAnsi="Arial" w:cs="Arial"/>
          <w:i w:val="0"/>
          <w:iCs w:val="0"/>
          <w:color w:val="auto"/>
        </w:rPr>
        <w:instrText xml:space="preserve"> SEQ Figure \* ARABIC </w:instrText>
      </w:r>
      <w:r w:rsidRPr="004B24C6">
        <w:rPr>
          <w:rFonts w:ascii="Arial" w:hAnsi="Arial" w:cs="Arial"/>
          <w:i w:val="0"/>
          <w:iCs w:val="0"/>
          <w:color w:val="auto"/>
        </w:rPr>
        <w:fldChar w:fldCharType="separate"/>
      </w:r>
      <w:r w:rsidRPr="004B24C6">
        <w:rPr>
          <w:rFonts w:ascii="Arial" w:hAnsi="Arial" w:cs="Arial"/>
          <w:i w:val="0"/>
          <w:iCs w:val="0"/>
          <w:noProof/>
          <w:color w:val="auto"/>
        </w:rPr>
        <w:t>5</w:t>
      </w:r>
      <w:r w:rsidRPr="004B24C6">
        <w:rPr>
          <w:rFonts w:ascii="Arial" w:hAnsi="Arial" w:cs="Arial"/>
          <w:i w:val="0"/>
          <w:iCs w:val="0"/>
          <w:color w:val="auto"/>
        </w:rPr>
        <w:fldChar w:fldCharType="end"/>
      </w:r>
      <w:r w:rsidR="004B24C6">
        <w:rPr>
          <w:rFonts w:ascii="Arial" w:hAnsi="Arial" w:cs="Arial"/>
          <w:i w:val="0"/>
          <w:iCs w:val="0"/>
          <w:color w:val="auto"/>
        </w:rPr>
        <w:t xml:space="preserve"> </w:t>
      </w:r>
    </w:p>
    <w:p w14:paraId="60B1A1E1" w14:textId="77777777" w:rsidR="00C57E18" w:rsidRDefault="00C57E18" w:rsidP="00706620">
      <w:pPr>
        <w:pStyle w:val="ListParagraph"/>
        <w:spacing w:line="360" w:lineRule="auto"/>
        <w:rPr>
          <w:rFonts w:ascii="Arial" w:hAnsi="Arial" w:cs="Arial"/>
        </w:rPr>
      </w:pPr>
    </w:p>
    <w:p w14:paraId="40D55655" w14:textId="35B5D088" w:rsidR="00FE7291" w:rsidRPr="00B24D16" w:rsidRDefault="00FE7291" w:rsidP="00B24D16">
      <w:pPr>
        <w:pStyle w:val="ListParagraph"/>
        <w:spacing w:line="360" w:lineRule="auto"/>
        <w:rPr>
          <w:rFonts w:ascii="Arial" w:hAnsi="Arial" w:cs="Arial"/>
        </w:rPr>
      </w:pPr>
      <w:r w:rsidRPr="00B24D16">
        <w:rPr>
          <w:rFonts w:ascii="Arial" w:hAnsi="Arial" w:cs="Arial"/>
        </w:rPr>
        <w:t>Th</w:t>
      </w:r>
      <w:r w:rsidR="00E96708">
        <w:rPr>
          <w:rFonts w:ascii="Arial" w:hAnsi="Arial" w:cs="Arial"/>
        </w:rPr>
        <w:t>is</w:t>
      </w:r>
      <w:r w:rsidRPr="00B24D16">
        <w:rPr>
          <w:rFonts w:ascii="Arial" w:hAnsi="Arial" w:cs="Arial"/>
        </w:rPr>
        <w:t xml:space="preserve"> innovative digital program </w:t>
      </w:r>
      <w:r w:rsidR="003D7EEF" w:rsidRPr="00B24D16">
        <w:rPr>
          <w:rFonts w:ascii="Arial" w:hAnsi="Arial" w:cs="Arial"/>
        </w:rPr>
        <w:t>allows</w:t>
      </w:r>
      <w:r w:rsidRPr="00B24D16">
        <w:rPr>
          <w:rFonts w:ascii="Arial" w:hAnsi="Arial" w:cs="Arial"/>
        </w:rPr>
        <w:t xml:space="preserve"> engineers to swiftly pinpoint faults and efficiently communicate the location to nearby colleagues. Additionally, engineers can remotely reset the system or troubleshoot issues without needing to be physically present. This capability</w:t>
      </w:r>
      <w:r w:rsidR="00E96708">
        <w:rPr>
          <w:rFonts w:ascii="Arial" w:hAnsi="Arial" w:cs="Arial"/>
        </w:rPr>
        <w:t xml:space="preserve"> can</w:t>
      </w:r>
      <w:r w:rsidRPr="00B24D16">
        <w:rPr>
          <w:rFonts w:ascii="Arial" w:hAnsi="Arial" w:cs="Arial"/>
        </w:rPr>
        <w:t xml:space="preserve"> significantly </w:t>
      </w:r>
      <w:r w:rsidR="00EE4F66" w:rsidRPr="00B24D16">
        <w:rPr>
          <w:rFonts w:ascii="Arial" w:hAnsi="Arial" w:cs="Arial"/>
        </w:rPr>
        <w:t>diminish</w:t>
      </w:r>
      <w:r w:rsidRPr="00B24D16">
        <w:rPr>
          <w:rFonts w:ascii="Arial" w:hAnsi="Arial" w:cs="Arial"/>
        </w:rPr>
        <w:t xml:space="preserve"> response time</w:t>
      </w:r>
      <w:r w:rsidR="003D7EEF" w:rsidRPr="00B24D16">
        <w:rPr>
          <w:rFonts w:ascii="Arial" w:hAnsi="Arial" w:cs="Arial"/>
        </w:rPr>
        <w:t>s</w:t>
      </w:r>
      <w:r w:rsidRPr="00B24D16">
        <w:rPr>
          <w:rFonts w:ascii="Arial" w:hAnsi="Arial" w:cs="Arial"/>
        </w:rPr>
        <w:t xml:space="preserve"> and minimi</w:t>
      </w:r>
      <w:r w:rsidR="003D7EEF" w:rsidRPr="00B24D16">
        <w:rPr>
          <w:rFonts w:ascii="Arial" w:hAnsi="Arial" w:cs="Arial"/>
        </w:rPr>
        <w:t>s</w:t>
      </w:r>
      <w:r w:rsidRPr="00B24D16">
        <w:rPr>
          <w:rFonts w:ascii="Arial" w:hAnsi="Arial" w:cs="Arial"/>
        </w:rPr>
        <w:t>es system downtime and disruptions</w:t>
      </w:r>
      <w:r w:rsidR="003D7EEF" w:rsidRPr="00B24D16">
        <w:rPr>
          <w:rFonts w:ascii="Arial" w:hAnsi="Arial" w:cs="Arial"/>
        </w:rPr>
        <w:t>.</w:t>
      </w:r>
    </w:p>
    <w:p w14:paraId="18321874" w14:textId="77777777" w:rsidR="0074252B" w:rsidRDefault="0054660C" w:rsidP="00B24D16">
      <w:pPr>
        <w:pStyle w:val="ListParagraph"/>
        <w:spacing w:line="360" w:lineRule="auto"/>
        <w:rPr>
          <w:rFonts w:ascii="Arial" w:hAnsi="Arial" w:cs="Arial"/>
        </w:rPr>
      </w:pPr>
      <w:r w:rsidRPr="00B24D16">
        <w:rPr>
          <w:rFonts w:ascii="Arial" w:hAnsi="Arial" w:cs="Arial"/>
          <w:color w:val="0D0D0D"/>
          <w:shd w:val="clear" w:color="auto" w:fill="FFFFFF"/>
        </w:rPr>
        <w:t xml:space="preserve">In the event of a baggage belt malfunction, </w:t>
      </w:r>
      <w:r w:rsidR="00940C2F" w:rsidRPr="00B24D16">
        <w:rPr>
          <w:rFonts w:ascii="Arial" w:hAnsi="Arial" w:cs="Arial"/>
          <w:color w:val="0D0D0D"/>
          <w:shd w:val="clear" w:color="auto" w:fill="FFFFFF"/>
        </w:rPr>
        <w:t>a</w:t>
      </w:r>
      <w:r w:rsidRPr="00B24D16">
        <w:rPr>
          <w:rFonts w:ascii="Arial" w:hAnsi="Arial" w:cs="Arial"/>
          <w:color w:val="0D0D0D"/>
          <w:shd w:val="clear" w:color="auto" w:fill="FFFFFF"/>
        </w:rPr>
        <w:t xml:space="preserve"> bag's route from the check-in desk to the collection belt </w:t>
      </w:r>
      <w:r w:rsidR="00940C2F" w:rsidRPr="00B24D16">
        <w:rPr>
          <w:rFonts w:ascii="Arial" w:hAnsi="Arial" w:cs="Arial"/>
          <w:color w:val="0D0D0D"/>
          <w:shd w:val="clear" w:color="auto" w:fill="FFFFFF"/>
        </w:rPr>
        <w:t>(</w:t>
      </w:r>
      <w:r w:rsidRPr="00B24D16">
        <w:rPr>
          <w:rFonts w:ascii="Arial" w:hAnsi="Arial" w:cs="Arial"/>
          <w:color w:val="0D0D0D"/>
          <w:shd w:val="clear" w:color="auto" w:fill="FFFFFF"/>
        </w:rPr>
        <w:t xml:space="preserve">where the </w:t>
      </w:r>
      <w:r w:rsidR="00E133D8">
        <w:rPr>
          <w:rFonts w:ascii="Arial" w:hAnsi="Arial" w:cs="Arial"/>
          <w:color w:val="0D0D0D"/>
          <w:shd w:val="clear" w:color="auto" w:fill="FFFFFF"/>
        </w:rPr>
        <w:t xml:space="preserve">ground </w:t>
      </w:r>
      <w:r w:rsidR="00EE4F66">
        <w:rPr>
          <w:rFonts w:ascii="Arial" w:hAnsi="Arial" w:cs="Arial"/>
          <w:color w:val="0D0D0D"/>
          <w:shd w:val="clear" w:color="auto" w:fill="FFFFFF"/>
        </w:rPr>
        <w:t>handling</w:t>
      </w:r>
      <w:r w:rsidRPr="00B24D16">
        <w:rPr>
          <w:rFonts w:ascii="Arial" w:hAnsi="Arial" w:cs="Arial"/>
          <w:color w:val="0D0D0D"/>
          <w:shd w:val="clear" w:color="auto" w:fill="FFFFFF"/>
        </w:rPr>
        <w:t xml:space="preserve"> team loads it onto </w:t>
      </w:r>
      <w:r w:rsidR="00EE4F66">
        <w:rPr>
          <w:rFonts w:ascii="Arial" w:hAnsi="Arial" w:cs="Arial"/>
          <w:color w:val="0D0D0D"/>
          <w:shd w:val="clear" w:color="auto" w:fill="FFFFFF"/>
        </w:rPr>
        <w:t>trolley/</w:t>
      </w:r>
      <w:r w:rsidRPr="00B24D16">
        <w:rPr>
          <w:rFonts w:ascii="Arial" w:hAnsi="Arial" w:cs="Arial"/>
          <w:color w:val="0D0D0D"/>
          <w:shd w:val="clear" w:color="auto" w:fill="FFFFFF"/>
        </w:rPr>
        <w:t>aircraft</w:t>
      </w:r>
      <w:r w:rsidR="00940C2F" w:rsidRPr="00B24D16">
        <w:rPr>
          <w:rFonts w:ascii="Arial" w:hAnsi="Arial" w:cs="Arial"/>
          <w:color w:val="0D0D0D"/>
          <w:shd w:val="clear" w:color="auto" w:fill="FFFFFF"/>
        </w:rPr>
        <w:t>)</w:t>
      </w:r>
      <w:r w:rsidRPr="00B24D16">
        <w:rPr>
          <w:rFonts w:ascii="Arial" w:hAnsi="Arial" w:cs="Arial"/>
          <w:color w:val="0D0D0D"/>
          <w:shd w:val="clear" w:color="auto" w:fill="FFFFFF"/>
        </w:rPr>
        <w:t>, can be remotely redirected to another line using the SCADA system</w:t>
      </w:r>
      <w:r w:rsidR="00930F54">
        <w:rPr>
          <w:rFonts w:ascii="Arial" w:hAnsi="Arial" w:cs="Arial"/>
          <w:color w:val="0D0D0D"/>
          <w:shd w:val="clear" w:color="auto" w:fill="FFFFFF"/>
        </w:rPr>
        <w:t xml:space="preserve">, </w:t>
      </w:r>
      <w:r w:rsidR="003071EE">
        <w:rPr>
          <w:rFonts w:ascii="Arial" w:hAnsi="Arial" w:cs="Arial"/>
          <w:color w:val="0D0D0D"/>
          <w:shd w:val="clear" w:color="auto" w:fill="FFFFFF"/>
        </w:rPr>
        <w:t>emulating p</w:t>
      </w:r>
      <w:r w:rsidR="003071EE" w:rsidRPr="003071EE">
        <w:rPr>
          <w:rFonts w:ascii="Arial" w:hAnsi="Arial" w:cs="Arial"/>
          <w:color w:val="0D0D0D"/>
          <w:shd w:val="clear" w:color="auto" w:fill="FFFFFF"/>
        </w:rPr>
        <w:t>arallel system reliability</w:t>
      </w:r>
      <w:r w:rsidRPr="00B24D16">
        <w:rPr>
          <w:rFonts w:ascii="Arial" w:hAnsi="Arial" w:cs="Arial"/>
          <w:color w:val="0D0D0D"/>
          <w:shd w:val="clear" w:color="auto" w:fill="FFFFFF"/>
        </w:rPr>
        <w:t xml:space="preserve">. This </w:t>
      </w:r>
      <w:r w:rsidR="00EE4F66">
        <w:rPr>
          <w:rFonts w:ascii="Arial" w:hAnsi="Arial" w:cs="Arial"/>
          <w:color w:val="0D0D0D"/>
          <w:shd w:val="clear" w:color="auto" w:fill="FFFFFF"/>
        </w:rPr>
        <w:t xml:space="preserve">will </w:t>
      </w:r>
      <w:r w:rsidRPr="00B24D16">
        <w:rPr>
          <w:rFonts w:ascii="Arial" w:hAnsi="Arial" w:cs="Arial"/>
          <w:color w:val="0D0D0D"/>
          <w:shd w:val="clear" w:color="auto" w:fill="FFFFFF"/>
        </w:rPr>
        <w:t>minimi</w:t>
      </w:r>
      <w:r w:rsidR="003A7E53">
        <w:rPr>
          <w:rFonts w:ascii="Arial" w:hAnsi="Arial" w:cs="Arial"/>
          <w:color w:val="0D0D0D"/>
          <w:shd w:val="clear" w:color="auto" w:fill="FFFFFF"/>
        </w:rPr>
        <w:t>s</w:t>
      </w:r>
      <w:r w:rsidRPr="00B24D16">
        <w:rPr>
          <w:rFonts w:ascii="Arial" w:hAnsi="Arial" w:cs="Arial"/>
          <w:color w:val="0D0D0D"/>
          <w:shd w:val="clear" w:color="auto" w:fill="FFFFFF"/>
        </w:rPr>
        <w:t xml:space="preserve">e disruptions to baggage </w:t>
      </w:r>
      <w:r w:rsidRPr="00457474">
        <w:rPr>
          <w:rFonts w:ascii="Arial" w:hAnsi="Arial" w:cs="Arial"/>
          <w:color w:val="0D0D0D"/>
          <w:shd w:val="clear" w:color="auto" w:fill="FFFFFF"/>
        </w:rPr>
        <w:t>handling operations</w:t>
      </w:r>
      <w:r w:rsidR="00457474" w:rsidRPr="00457474">
        <w:rPr>
          <w:rFonts w:ascii="Arial" w:hAnsi="Arial" w:cs="Arial"/>
        </w:rPr>
        <w:t xml:space="preserve"> as the </w:t>
      </w:r>
      <w:r w:rsidR="00457474" w:rsidRPr="00457474">
        <w:rPr>
          <w:rFonts w:ascii="Arial" w:hAnsi="Arial" w:cs="Arial"/>
          <w:color w:val="0D0D0D"/>
          <w:shd w:val="clear" w:color="auto" w:fill="FFFFFF"/>
        </w:rPr>
        <w:t>system as a whole continues to function</w:t>
      </w:r>
      <w:r w:rsidRPr="00B24D16">
        <w:rPr>
          <w:rFonts w:ascii="Arial" w:hAnsi="Arial" w:cs="Arial"/>
          <w:color w:val="0D0D0D"/>
          <w:shd w:val="clear" w:color="auto" w:fill="FFFFFF"/>
        </w:rPr>
        <w:t>.</w:t>
      </w:r>
      <w:r w:rsidR="00773B97" w:rsidRPr="00B24D16">
        <w:rPr>
          <w:rFonts w:ascii="Arial" w:hAnsi="Arial" w:cs="Arial"/>
        </w:rPr>
        <w:t xml:space="preserve"> </w:t>
      </w:r>
      <w:r w:rsidR="00F857FB" w:rsidRPr="00B24D16">
        <w:rPr>
          <w:rFonts w:ascii="Arial" w:hAnsi="Arial" w:cs="Arial"/>
        </w:rPr>
        <w:t xml:space="preserve">When looking at figure 3, </w:t>
      </w:r>
      <w:r w:rsidR="00577F34" w:rsidRPr="00B24D16">
        <w:rPr>
          <w:rFonts w:ascii="Arial" w:hAnsi="Arial" w:cs="Arial"/>
        </w:rPr>
        <w:t xml:space="preserve">twelve bag jams </w:t>
      </w:r>
      <w:r w:rsidR="0098101E" w:rsidRPr="00B24D16">
        <w:rPr>
          <w:rFonts w:ascii="Arial" w:hAnsi="Arial" w:cs="Arial"/>
        </w:rPr>
        <w:t>cause</w:t>
      </w:r>
      <w:r w:rsidR="0074252B">
        <w:rPr>
          <w:rFonts w:ascii="Arial" w:hAnsi="Arial" w:cs="Arial"/>
        </w:rPr>
        <w:t>d a</w:t>
      </w:r>
      <w:r w:rsidR="0098101E" w:rsidRPr="00B24D16">
        <w:rPr>
          <w:rFonts w:ascii="Arial" w:hAnsi="Arial" w:cs="Arial"/>
        </w:rPr>
        <w:t xml:space="preserve"> system stoppage, so for an engineer to know the exact location</w:t>
      </w:r>
      <w:r w:rsidR="00350171" w:rsidRPr="00B24D16">
        <w:rPr>
          <w:rFonts w:ascii="Arial" w:hAnsi="Arial" w:cs="Arial"/>
        </w:rPr>
        <w:t xml:space="preserve"> to release the bag is critical to saving time. </w:t>
      </w:r>
    </w:p>
    <w:p w14:paraId="6A188024" w14:textId="2D5350DD" w:rsidR="006C4883" w:rsidRPr="00B24D16" w:rsidRDefault="000D6C95" w:rsidP="00B24D16">
      <w:pPr>
        <w:pStyle w:val="ListParagraph"/>
        <w:spacing w:line="360" w:lineRule="auto"/>
        <w:rPr>
          <w:rFonts w:ascii="Arial" w:hAnsi="Arial" w:cs="Arial"/>
        </w:rPr>
      </w:pPr>
      <w:r w:rsidRPr="00B24D16">
        <w:rPr>
          <w:rFonts w:ascii="Arial" w:hAnsi="Arial" w:cs="Arial"/>
        </w:rPr>
        <w:t>This program</w:t>
      </w:r>
      <w:r w:rsidR="0074252B">
        <w:rPr>
          <w:rFonts w:ascii="Arial" w:hAnsi="Arial" w:cs="Arial"/>
        </w:rPr>
        <w:t>/software</w:t>
      </w:r>
      <w:r w:rsidRPr="00B24D16">
        <w:rPr>
          <w:rFonts w:ascii="Arial" w:hAnsi="Arial" w:cs="Arial"/>
        </w:rPr>
        <w:t xml:space="preserve"> </w:t>
      </w:r>
      <w:r w:rsidR="005F46C2">
        <w:rPr>
          <w:rFonts w:ascii="Arial" w:hAnsi="Arial" w:cs="Arial"/>
        </w:rPr>
        <w:t xml:space="preserve">will </w:t>
      </w:r>
      <w:r w:rsidRPr="00B24D16">
        <w:rPr>
          <w:rFonts w:ascii="Arial" w:hAnsi="Arial" w:cs="Arial"/>
        </w:rPr>
        <w:t xml:space="preserve">also </w:t>
      </w:r>
      <w:r w:rsidR="00AD4BBD" w:rsidRPr="00B24D16">
        <w:rPr>
          <w:rFonts w:ascii="Arial" w:hAnsi="Arial" w:cs="Arial"/>
        </w:rPr>
        <w:t xml:space="preserve">utilise condition monitoring, by </w:t>
      </w:r>
      <w:r w:rsidR="00851A61" w:rsidRPr="00B24D16">
        <w:rPr>
          <w:rFonts w:ascii="Arial" w:hAnsi="Arial" w:cs="Arial"/>
        </w:rPr>
        <w:t>using</w:t>
      </w:r>
      <w:r w:rsidR="00502983" w:rsidRPr="00B24D16">
        <w:rPr>
          <w:rFonts w:ascii="Arial" w:hAnsi="Arial" w:cs="Arial"/>
        </w:rPr>
        <w:t xml:space="preserve"> AI-driven analytics to enhance the efficiency and accuracy of baggage systems</w:t>
      </w:r>
      <w:r w:rsidR="00356686" w:rsidRPr="00B24D16">
        <w:rPr>
          <w:rFonts w:ascii="Arial" w:hAnsi="Arial" w:cs="Arial"/>
        </w:rPr>
        <w:t xml:space="preserve">. AI </w:t>
      </w:r>
      <w:r w:rsidR="00AD4BBD" w:rsidRPr="00B24D16">
        <w:rPr>
          <w:rFonts w:ascii="Arial" w:hAnsi="Arial" w:cs="Arial"/>
        </w:rPr>
        <w:t>monitor</w:t>
      </w:r>
      <w:r w:rsidR="00356686" w:rsidRPr="00B24D16">
        <w:rPr>
          <w:rFonts w:ascii="Arial" w:hAnsi="Arial" w:cs="Arial"/>
        </w:rPr>
        <w:t>s</w:t>
      </w:r>
      <w:r w:rsidR="00AD4BBD" w:rsidRPr="00B24D16">
        <w:rPr>
          <w:rFonts w:ascii="Arial" w:hAnsi="Arial" w:cs="Arial"/>
        </w:rPr>
        <w:t xml:space="preserve"> reaction times</w:t>
      </w:r>
      <w:r w:rsidR="00CD2036" w:rsidRPr="00B24D16">
        <w:rPr>
          <w:rFonts w:ascii="Arial" w:hAnsi="Arial" w:cs="Arial"/>
        </w:rPr>
        <w:t xml:space="preserve"> and speed</w:t>
      </w:r>
      <w:r w:rsidR="00AD4BBD" w:rsidRPr="00B24D16">
        <w:rPr>
          <w:rFonts w:ascii="Arial" w:hAnsi="Arial" w:cs="Arial"/>
        </w:rPr>
        <w:t xml:space="preserve"> of</w:t>
      </w:r>
      <w:r w:rsidR="00CD2036" w:rsidRPr="00B24D16">
        <w:rPr>
          <w:rFonts w:ascii="Arial" w:hAnsi="Arial" w:cs="Arial"/>
        </w:rPr>
        <w:t xml:space="preserve"> equipment</w:t>
      </w:r>
      <w:r w:rsidR="00356686" w:rsidRPr="00B24D16">
        <w:rPr>
          <w:rFonts w:ascii="Arial" w:hAnsi="Arial" w:cs="Arial"/>
        </w:rPr>
        <w:t xml:space="preserve">, while </w:t>
      </w:r>
      <w:r w:rsidR="00CD2036" w:rsidRPr="00B24D16">
        <w:rPr>
          <w:rFonts w:ascii="Arial" w:hAnsi="Arial" w:cs="Arial"/>
        </w:rPr>
        <w:t>feed</w:t>
      </w:r>
      <w:r w:rsidR="0006504C" w:rsidRPr="00B24D16">
        <w:rPr>
          <w:rFonts w:ascii="Arial" w:hAnsi="Arial" w:cs="Arial"/>
        </w:rPr>
        <w:t>ing</w:t>
      </w:r>
      <w:r w:rsidR="00CD2036" w:rsidRPr="00B24D16">
        <w:rPr>
          <w:rFonts w:ascii="Arial" w:hAnsi="Arial" w:cs="Arial"/>
        </w:rPr>
        <w:t xml:space="preserve"> back </w:t>
      </w:r>
      <w:r w:rsidR="00F633D0" w:rsidRPr="00B24D16">
        <w:rPr>
          <w:rFonts w:ascii="Arial" w:hAnsi="Arial" w:cs="Arial"/>
        </w:rPr>
        <w:t xml:space="preserve">any possible future breakdowns that could occur. This </w:t>
      </w:r>
      <w:r w:rsidR="00976978">
        <w:rPr>
          <w:rFonts w:ascii="Arial" w:hAnsi="Arial" w:cs="Arial"/>
        </w:rPr>
        <w:t>can be</w:t>
      </w:r>
      <w:r w:rsidR="00F633D0" w:rsidRPr="00B24D16">
        <w:rPr>
          <w:rFonts w:ascii="Arial" w:hAnsi="Arial" w:cs="Arial"/>
        </w:rPr>
        <w:t xml:space="preserve"> reported to the engineering </w:t>
      </w:r>
      <w:r w:rsidR="00DD18D2" w:rsidRPr="00B24D16">
        <w:rPr>
          <w:rFonts w:ascii="Arial" w:hAnsi="Arial" w:cs="Arial"/>
        </w:rPr>
        <w:t>manager via automated email</w:t>
      </w:r>
      <w:r w:rsidR="003B22F1" w:rsidRPr="00B24D16">
        <w:rPr>
          <w:rFonts w:ascii="Arial" w:hAnsi="Arial" w:cs="Arial"/>
        </w:rPr>
        <w:t>, who</w:t>
      </w:r>
      <w:r w:rsidR="00506CE4">
        <w:rPr>
          <w:rFonts w:ascii="Arial" w:hAnsi="Arial" w:cs="Arial"/>
        </w:rPr>
        <w:t xml:space="preserve"> can</w:t>
      </w:r>
      <w:r w:rsidR="003B22F1" w:rsidRPr="00B24D16">
        <w:rPr>
          <w:rFonts w:ascii="Arial" w:hAnsi="Arial" w:cs="Arial"/>
        </w:rPr>
        <w:t xml:space="preserve"> instruct an engineer to inspect the potential issue.</w:t>
      </w:r>
    </w:p>
    <w:p w14:paraId="62CBD212" w14:textId="77777777" w:rsidR="00475AAE" w:rsidRDefault="00475AAE" w:rsidP="00706620">
      <w:pPr>
        <w:pStyle w:val="ListParagraph"/>
        <w:spacing w:line="360" w:lineRule="auto"/>
        <w:rPr>
          <w:rFonts w:ascii="Arial" w:hAnsi="Arial" w:cs="Arial"/>
        </w:rPr>
      </w:pPr>
    </w:p>
    <w:p w14:paraId="73845DA3" w14:textId="6F0D6A47" w:rsidR="00E413EA" w:rsidRPr="00223081" w:rsidRDefault="00BA7483" w:rsidP="00223081">
      <w:pPr>
        <w:pStyle w:val="Heading3"/>
        <w:spacing w:line="360" w:lineRule="auto"/>
        <w:rPr>
          <w:rFonts w:ascii="Arial" w:hAnsi="Arial" w:cs="Arial"/>
          <w:sz w:val="22"/>
          <w:szCs w:val="22"/>
        </w:rPr>
      </w:pPr>
      <w:bookmarkStart w:id="11" w:name="_Toc163321005"/>
      <w:r w:rsidRPr="00223081">
        <w:rPr>
          <w:rFonts w:ascii="Arial" w:hAnsi="Arial" w:cs="Arial"/>
          <w:sz w:val="22"/>
          <w:szCs w:val="22"/>
        </w:rPr>
        <w:t xml:space="preserve">6.1.3 </w:t>
      </w:r>
      <w:r w:rsidR="008C28D5" w:rsidRPr="00223081">
        <w:rPr>
          <w:rFonts w:ascii="Arial" w:hAnsi="Arial" w:cs="Arial"/>
          <w:sz w:val="22"/>
          <w:szCs w:val="22"/>
        </w:rPr>
        <w:t>X-Ray</w:t>
      </w:r>
      <w:r w:rsidR="00EA641B" w:rsidRPr="00223081">
        <w:rPr>
          <w:rFonts w:ascii="Arial" w:hAnsi="Arial" w:cs="Arial"/>
          <w:sz w:val="22"/>
          <w:szCs w:val="22"/>
        </w:rPr>
        <w:t xml:space="preserve"> Upgrades</w:t>
      </w:r>
      <w:bookmarkEnd w:id="11"/>
    </w:p>
    <w:p w14:paraId="6625048B" w14:textId="2D09F03B" w:rsidR="000A4B99" w:rsidRPr="00907ACF" w:rsidRDefault="004B60C5" w:rsidP="00593E96">
      <w:pPr>
        <w:pStyle w:val="ListParagraph"/>
        <w:spacing w:line="360" w:lineRule="auto"/>
        <w:rPr>
          <w:rFonts w:ascii="Arial" w:hAnsi="Arial" w:cs="Arial"/>
        </w:rPr>
      </w:pPr>
      <w:r w:rsidRPr="00907ACF">
        <w:rPr>
          <w:rFonts w:ascii="Arial" w:hAnsi="Arial" w:cs="Arial"/>
          <w:color w:val="0D0D0D"/>
          <w:shd w:val="clear" w:color="auto" w:fill="FFFFFF"/>
        </w:rPr>
        <w:t xml:space="preserve">Recently, the CAA and UK Government announced a mandate </w:t>
      </w:r>
      <w:r w:rsidR="00506CE4">
        <w:rPr>
          <w:rFonts w:ascii="Arial" w:hAnsi="Arial" w:cs="Arial"/>
          <w:color w:val="0D0D0D"/>
          <w:shd w:val="clear" w:color="auto" w:fill="FFFFFF"/>
        </w:rPr>
        <w:t>(</w:t>
      </w:r>
      <w:r w:rsidRPr="00907ACF">
        <w:rPr>
          <w:rFonts w:ascii="Arial" w:hAnsi="Arial" w:cs="Arial"/>
          <w:color w:val="0D0D0D"/>
          <w:shd w:val="clear" w:color="auto" w:fill="FFFFFF"/>
        </w:rPr>
        <w:t>effective June 2024</w:t>
      </w:r>
      <w:r w:rsidR="00506CE4">
        <w:rPr>
          <w:rFonts w:ascii="Arial" w:hAnsi="Arial" w:cs="Arial"/>
          <w:color w:val="0D0D0D"/>
          <w:shd w:val="clear" w:color="auto" w:fill="FFFFFF"/>
        </w:rPr>
        <w:t>)</w:t>
      </w:r>
      <w:r w:rsidR="006B7718">
        <w:rPr>
          <w:rFonts w:ascii="Arial" w:hAnsi="Arial" w:cs="Arial"/>
          <w:color w:val="0D0D0D"/>
          <w:shd w:val="clear" w:color="auto" w:fill="FFFFFF"/>
        </w:rPr>
        <w:t xml:space="preserve">, </w:t>
      </w:r>
      <w:r w:rsidR="009B0B3C">
        <w:rPr>
          <w:rFonts w:ascii="Arial" w:hAnsi="Arial" w:cs="Arial"/>
          <w:color w:val="0D0D0D"/>
          <w:shd w:val="clear" w:color="auto" w:fill="FFFFFF"/>
        </w:rPr>
        <w:t xml:space="preserve"> </w:t>
      </w:r>
      <w:sdt>
        <w:sdtPr>
          <w:rPr>
            <w:rFonts w:ascii="Arial" w:hAnsi="Arial" w:cs="Arial"/>
            <w:color w:val="000000"/>
            <w:shd w:val="clear" w:color="auto" w:fill="FFFFFF"/>
          </w:rPr>
          <w:tag w:val="MENDELEY_CITATION_v3_eyJjaXRhdGlvbklEIjoiTUVOREVMRVlfQ0lUQVRJT05fNjQyYWJmNjgtNmU3Mi00M2M4LWI5ZWEtNGMxNDY2MDRjNDlkIiwicHJvcGVydGllcyI6eyJub3RlSW5kZXgiOjB9LCJpc0VkaXRlZCI6ZmFsc2UsIm1hbnVhbE92ZXJyaWRlIjp7ImlzTWFudWFsbHlPdmVycmlkZGVuIjpmYWxzZSwiY2l0ZXByb2NUZXh0IjoiKERmVCBhbmQgSGFycGVyLCAyMDIyKSIsIm1hbnVhbE92ZXJyaWRlVGV4dCI6IiJ9LCJjaXRhdGlvbkl0ZW1zIjpbeyJpZCI6IjkzNWFiMzdlLTQ4OWMtMzA1OS1hZGQwLWU1NmE2YWU2NjFmMSIsIml0ZW1EYXRhIjp7InR5cGUiOiJhcnRpY2xlLWpvdXJuYWwiLCJpZCI6IjkzNWFiMzdlLTQ4OWMtMzA1OS1hZGQwLWU1NmE2YWU2NjFmMSIsInRpdGxlIjoiUGFzc2VuZ2VycyB0byBiZW5lZml0IGZyb20gYmlnZ2VzdCBzaGFrZS11cCBvZiBhaXJwb3J0IHNlY3VyaXR5IHJ1bGVzIGluIGRlY2FkZXMiLCJhdXRob3IiOlt7ImZhbWlseSI6IkRmVCIsImdpdmVuIjoiIiwicGFyc2UtbmFtZXMiOmZhbHNlLCJkcm9wcGluZy1wYXJ0aWNsZSI6IiIsIm5vbi1kcm9wcGluZy1wYXJ0aWNsZSI6IiJ9LHsiZmFtaWx5IjoiSGFycGVyIiwiZ2l2ZW4iOiJNYXJrIiwicGFyc2UtbmFtZXMiOmZhbHNlLCJkcm9wcGluZy1wYXJ0aWNsZSI6IiIsIm5vbi1kcm9wcGluZy1wYXJ0aWNsZSI6IiJ9XSwiYWNjZXNzZWQiOnsiZGF0ZS1wYXJ0cyI6W1syMDI0LDQsMV1dfSwiVVJMIjoiaHR0cHM6Ly93d3cuZ292LnVrL2dvdmVybm1lbnQvbmV3cy9wYXNzZW5nZXJzLXRvLWJlbmVmaXQtZnJvbS1iaWdnZXN0LXNoYWtlLXVwLW9mLWFpcnBvcnQtc2VjdXJpdHktcnVsZXMtaW4tZGVjYWRlcyIsImlzc3VlZCI6eyJkYXRlLXBhcnRzIjpbWzIwMjIsMTIsMTVdXX0sImNvbnRhaW5lci10aXRsZS1zaG9ydCI6IiJ9LCJpc1RlbXBvcmFyeSI6ZmFsc2V9XX0="/>
          <w:id w:val="54588545"/>
          <w:placeholder>
            <w:docPart w:val="DefaultPlaceholder_-1854013440"/>
          </w:placeholder>
        </w:sdtPr>
        <w:sdtContent>
          <w:r w:rsidR="00DB12AD" w:rsidRPr="00DB12AD">
            <w:rPr>
              <w:rFonts w:ascii="Arial" w:hAnsi="Arial" w:cs="Arial"/>
              <w:color w:val="000000"/>
              <w:shd w:val="clear" w:color="auto" w:fill="FFFFFF"/>
            </w:rPr>
            <w:t>(DfT and Harper, 2022)</w:t>
          </w:r>
        </w:sdtContent>
      </w:sdt>
      <w:r w:rsidRPr="00907ACF">
        <w:rPr>
          <w:rFonts w:ascii="Arial" w:hAnsi="Arial" w:cs="Arial"/>
          <w:color w:val="0D0D0D"/>
          <w:shd w:val="clear" w:color="auto" w:fill="FFFFFF"/>
        </w:rPr>
        <w:t xml:space="preserve">, requiring all airports handling international passengers to implement CT </w:t>
      </w:r>
      <w:r w:rsidR="0017308D" w:rsidRPr="00907ACF">
        <w:rPr>
          <w:rFonts w:ascii="Arial" w:hAnsi="Arial" w:cs="Arial"/>
          <w:color w:val="0D0D0D"/>
          <w:shd w:val="clear" w:color="auto" w:fill="FFFFFF"/>
        </w:rPr>
        <w:t>(Computed Tomography</w:t>
      </w:r>
      <w:r w:rsidR="003E6A0C">
        <w:rPr>
          <w:rFonts w:ascii="Arial" w:hAnsi="Arial" w:cs="Arial"/>
          <w:color w:val="0D0D0D"/>
          <w:shd w:val="clear" w:color="auto" w:fill="FFFFFF"/>
        </w:rPr>
        <w:t xml:space="preserve">) </w:t>
      </w:r>
      <w:r w:rsidRPr="00907ACF">
        <w:rPr>
          <w:rFonts w:ascii="Arial" w:hAnsi="Arial" w:cs="Arial"/>
          <w:color w:val="0D0D0D"/>
          <w:shd w:val="clear" w:color="auto" w:fill="FFFFFF"/>
        </w:rPr>
        <w:t xml:space="preserve">3D screening technology. This advanced technology offers security operators a clearer, more detailed 3D image of each bag, enhancing their ability to make confident decisions regarding its condition. Comprehensive training on this new technology will be provided to both existing and </w:t>
      </w:r>
      <w:r w:rsidRPr="00907ACF">
        <w:rPr>
          <w:rFonts w:ascii="Arial" w:hAnsi="Arial" w:cs="Arial"/>
          <w:color w:val="0D0D0D"/>
          <w:shd w:val="clear" w:color="auto" w:fill="FFFFFF"/>
        </w:rPr>
        <w:lastRenderedPageBreak/>
        <w:t xml:space="preserve">new engineers, ensuring maintenance proficiency across the entire engineering team. Moreover, the integration of CT equipment with the cloud </w:t>
      </w:r>
      <w:r w:rsidR="003E6A0C">
        <w:rPr>
          <w:rFonts w:ascii="Arial" w:hAnsi="Arial" w:cs="Arial"/>
          <w:color w:val="0D0D0D"/>
          <w:shd w:val="clear" w:color="auto" w:fill="FFFFFF"/>
        </w:rPr>
        <w:t>(</w:t>
      </w:r>
      <w:r w:rsidRPr="00907ACF">
        <w:rPr>
          <w:rFonts w:ascii="Arial" w:hAnsi="Arial" w:cs="Arial"/>
          <w:color w:val="0D0D0D"/>
          <w:shd w:val="clear" w:color="auto" w:fill="FFFFFF"/>
        </w:rPr>
        <w:t>via the internet</w:t>
      </w:r>
      <w:r w:rsidR="003E6A0C">
        <w:rPr>
          <w:rFonts w:ascii="Arial" w:hAnsi="Arial" w:cs="Arial"/>
          <w:color w:val="0D0D0D"/>
          <w:shd w:val="clear" w:color="auto" w:fill="FFFFFF"/>
        </w:rPr>
        <w:t>)</w:t>
      </w:r>
      <w:r w:rsidRPr="00907ACF">
        <w:rPr>
          <w:rFonts w:ascii="Arial" w:hAnsi="Arial" w:cs="Arial"/>
          <w:color w:val="0D0D0D"/>
          <w:shd w:val="clear" w:color="auto" w:fill="FFFFFF"/>
        </w:rPr>
        <w:t xml:space="preserve"> offers significant benefits to the engineering team, enabling remote X-ray resets without the need for physical presence, thereby saving valuable time.</w:t>
      </w:r>
      <w:r w:rsidR="00593E96" w:rsidRPr="00907ACF">
        <w:rPr>
          <w:rFonts w:ascii="Arial" w:hAnsi="Arial" w:cs="Arial"/>
          <w:color w:val="0D0D0D"/>
          <w:shd w:val="clear" w:color="auto" w:fill="FFFFFF"/>
        </w:rPr>
        <w:t xml:space="preserve"> </w:t>
      </w:r>
      <w:r w:rsidR="003563AA" w:rsidRPr="00907ACF">
        <w:rPr>
          <w:rFonts w:ascii="Arial" w:hAnsi="Arial" w:cs="Arial"/>
        </w:rPr>
        <w:t xml:space="preserve">Figure 3 shows that </w:t>
      </w:r>
      <w:r w:rsidR="002F391D" w:rsidRPr="00907ACF">
        <w:rPr>
          <w:rFonts w:ascii="Arial" w:hAnsi="Arial" w:cs="Arial"/>
        </w:rPr>
        <w:t>on 02/07/2018</w:t>
      </w:r>
      <w:r w:rsidR="00907ACF" w:rsidRPr="00907ACF">
        <w:rPr>
          <w:rFonts w:ascii="Arial" w:hAnsi="Arial" w:cs="Arial"/>
        </w:rPr>
        <w:t xml:space="preserve"> (o</w:t>
      </w:r>
      <w:r w:rsidR="003E6A0C">
        <w:rPr>
          <w:rFonts w:ascii="Arial" w:hAnsi="Arial" w:cs="Arial"/>
        </w:rPr>
        <w:t xml:space="preserve">riginal </w:t>
      </w:r>
      <w:r w:rsidR="00907ACF" w:rsidRPr="00907ACF">
        <w:rPr>
          <w:rFonts w:ascii="Arial" w:hAnsi="Arial" w:cs="Arial"/>
        </w:rPr>
        <w:t>system)</w:t>
      </w:r>
      <w:r w:rsidR="002F391D" w:rsidRPr="00907ACF">
        <w:rPr>
          <w:rFonts w:ascii="Arial" w:hAnsi="Arial" w:cs="Arial"/>
        </w:rPr>
        <w:t xml:space="preserve">, there </w:t>
      </w:r>
      <w:r w:rsidR="00907ACF" w:rsidRPr="00907ACF">
        <w:rPr>
          <w:rFonts w:ascii="Arial" w:hAnsi="Arial" w:cs="Arial"/>
        </w:rPr>
        <w:t>were</w:t>
      </w:r>
      <w:r w:rsidR="002F391D" w:rsidRPr="00907ACF">
        <w:rPr>
          <w:rFonts w:ascii="Arial" w:hAnsi="Arial" w:cs="Arial"/>
        </w:rPr>
        <w:t xml:space="preserve"> 13 </w:t>
      </w:r>
      <w:r w:rsidR="000A33B9" w:rsidRPr="00907ACF">
        <w:rPr>
          <w:rFonts w:ascii="Arial" w:hAnsi="Arial" w:cs="Arial"/>
        </w:rPr>
        <w:t xml:space="preserve">failures to the X-ray, each </w:t>
      </w:r>
      <w:r w:rsidR="003E6A0C" w:rsidRPr="00907ACF">
        <w:rPr>
          <w:rFonts w:ascii="Arial" w:hAnsi="Arial" w:cs="Arial"/>
        </w:rPr>
        <w:t>requir</w:t>
      </w:r>
      <w:r w:rsidR="003E6A0C">
        <w:rPr>
          <w:rFonts w:ascii="Arial" w:hAnsi="Arial" w:cs="Arial"/>
        </w:rPr>
        <w:t xml:space="preserve">ing </w:t>
      </w:r>
      <w:r w:rsidR="000B725C" w:rsidRPr="00907ACF">
        <w:rPr>
          <w:rFonts w:ascii="Arial" w:hAnsi="Arial" w:cs="Arial"/>
        </w:rPr>
        <w:t>an</w:t>
      </w:r>
      <w:r w:rsidR="00373418" w:rsidRPr="00907ACF">
        <w:rPr>
          <w:rFonts w:ascii="Arial" w:hAnsi="Arial" w:cs="Arial"/>
        </w:rPr>
        <w:t xml:space="preserve"> onsite physical</w:t>
      </w:r>
      <w:r w:rsidR="000A33B9" w:rsidRPr="00907ACF">
        <w:rPr>
          <w:rFonts w:ascii="Arial" w:hAnsi="Arial" w:cs="Arial"/>
        </w:rPr>
        <w:t xml:space="preserve"> reset by an engineer</w:t>
      </w:r>
      <w:r w:rsidR="00373418" w:rsidRPr="00907ACF">
        <w:rPr>
          <w:rFonts w:ascii="Arial" w:hAnsi="Arial" w:cs="Arial"/>
        </w:rPr>
        <w:t>.</w:t>
      </w:r>
    </w:p>
    <w:p w14:paraId="3B5A282C" w14:textId="77777777" w:rsidR="00373418" w:rsidRPr="00E413EA" w:rsidRDefault="00373418" w:rsidP="000A4B99">
      <w:pPr>
        <w:pStyle w:val="ListParagraph"/>
        <w:spacing w:line="360" w:lineRule="auto"/>
        <w:rPr>
          <w:rFonts w:ascii="Arial" w:hAnsi="Arial" w:cs="Arial"/>
        </w:rPr>
      </w:pPr>
    </w:p>
    <w:p w14:paraId="128B54D2" w14:textId="173BBCFC" w:rsidR="00373418" w:rsidRPr="00223081" w:rsidRDefault="00EA641B" w:rsidP="00223081">
      <w:pPr>
        <w:pStyle w:val="Heading3"/>
        <w:spacing w:line="360" w:lineRule="auto"/>
        <w:rPr>
          <w:rFonts w:ascii="Arial" w:hAnsi="Arial" w:cs="Arial"/>
          <w:sz w:val="22"/>
          <w:szCs w:val="22"/>
        </w:rPr>
      </w:pPr>
      <w:bookmarkStart w:id="12" w:name="_Toc163321006"/>
      <w:r w:rsidRPr="00223081">
        <w:rPr>
          <w:rFonts w:ascii="Arial" w:hAnsi="Arial" w:cs="Arial"/>
          <w:sz w:val="22"/>
          <w:szCs w:val="22"/>
        </w:rPr>
        <w:t xml:space="preserve">6.1.4 </w:t>
      </w:r>
      <w:r w:rsidR="00373418" w:rsidRPr="00223081">
        <w:rPr>
          <w:rFonts w:ascii="Arial" w:hAnsi="Arial" w:cs="Arial"/>
          <w:sz w:val="22"/>
          <w:szCs w:val="22"/>
        </w:rPr>
        <w:t>Skilled resource recruitment</w:t>
      </w:r>
      <w:bookmarkEnd w:id="12"/>
    </w:p>
    <w:p w14:paraId="530BE042" w14:textId="6E058344" w:rsidR="00EA48E9" w:rsidRDefault="00EA48E9" w:rsidP="00EA48E9">
      <w:pPr>
        <w:pStyle w:val="ListParagraph"/>
        <w:spacing w:line="360" w:lineRule="auto"/>
        <w:rPr>
          <w:rFonts w:ascii="Arial" w:hAnsi="Arial" w:cs="Arial"/>
        </w:rPr>
      </w:pPr>
      <w:r>
        <w:rPr>
          <w:rFonts w:ascii="Arial" w:hAnsi="Arial" w:cs="Arial"/>
        </w:rPr>
        <w:t xml:space="preserve">Another action </w:t>
      </w:r>
      <w:r w:rsidR="00DF18A9">
        <w:rPr>
          <w:rFonts w:ascii="Arial" w:hAnsi="Arial" w:cs="Arial"/>
        </w:rPr>
        <w:t>is</w:t>
      </w:r>
      <w:r>
        <w:rPr>
          <w:rFonts w:ascii="Arial" w:hAnsi="Arial" w:cs="Arial"/>
        </w:rPr>
        <w:t xml:space="preserve"> to look at the possibility of employing a dedicated team to oversee </w:t>
      </w:r>
      <w:r w:rsidR="00B26BC8">
        <w:rPr>
          <w:rFonts w:ascii="Arial" w:hAnsi="Arial" w:cs="Arial"/>
        </w:rPr>
        <w:t xml:space="preserve">the new system. </w:t>
      </w:r>
      <w:r w:rsidR="0080557E" w:rsidRPr="0080557E">
        <w:rPr>
          <w:rFonts w:ascii="Arial" w:hAnsi="Arial" w:cs="Arial"/>
        </w:rPr>
        <w:t>By continuously monitoring equipment condition, maintenance intervals can be optimi</w:t>
      </w:r>
      <w:r w:rsidR="0080557E">
        <w:rPr>
          <w:rFonts w:ascii="Arial" w:hAnsi="Arial" w:cs="Arial"/>
        </w:rPr>
        <w:t>s</w:t>
      </w:r>
      <w:r w:rsidR="0080557E" w:rsidRPr="0080557E">
        <w:rPr>
          <w:rFonts w:ascii="Arial" w:hAnsi="Arial" w:cs="Arial"/>
        </w:rPr>
        <w:t>ed based on actual equipment health rather than fixed schedules</w:t>
      </w:r>
      <w:r w:rsidR="0080557E">
        <w:rPr>
          <w:rFonts w:ascii="Arial" w:hAnsi="Arial" w:cs="Arial"/>
        </w:rPr>
        <w:t>.</w:t>
      </w:r>
    </w:p>
    <w:p w14:paraId="58613C5B" w14:textId="64FF640D" w:rsidR="00A74CF9" w:rsidRDefault="0013072C" w:rsidP="00A74CF9">
      <w:pPr>
        <w:pStyle w:val="ListParagraph"/>
        <w:spacing w:line="360" w:lineRule="auto"/>
        <w:rPr>
          <w:rFonts w:ascii="Arial" w:hAnsi="Arial" w:cs="Arial"/>
        </w:rPr>
      </w:pPr>
      <w:r>
        <w:rPr>
          <w:rFonts w:ascii="Arial" w:hAnsi="Arial" w:cs="Arial"/>
        </w:rPr>
        <w:t>As previously stated</w:t>
      </w:r>
      <w:r w:rsidR="00665321">
        <w:rPr>
          <w:rFonts w:ascii="Arial" w:hAnsi="Arial" w:cs="Arial"/>
        </w:rPr>
        <w:t xml:space="preserve"> in </w:t>
      </w:r>
      <w:r w:rsidR="00C44ADA" w:rsidRPr="00C44ADA">
        <w:rPr>
          <w:rFonts w:ascii="Arial" w:hAnsi="Arial" w:cs="Arial"/>
        </w:rPr>
        <w:t>4.0 Importance of Baggage Systems</w:t>
      </w:r>
      <w:r w:rsidR="00665321">
        <w:rPr>
          <w:rFonts w:ascii="Arial" w:hAnsi="Arial" w:cs="Arial"/>
        </w:rPr>
        <w:t>,</w:t>
      </w:r>
      <w:r>
        <w:rPr>
          <w:rFonts w:ascii="Arial" w:hAnsi="Arial" w:cs="Arial"/>
        </w:rPr>
        <w:t xml:space="preserve"> if an aircraft is delayed</w:t>
      </w:r>
      <w:r w:rsidR="00E62165">
        <w:rPr>
          <w:rFonts w:ascii="Arial" w:hAnsi="Arial" w:cs="Arial"/>
        </w:rPr>
        <w:t xml:space="preserve"> at the hands of the airport, the airport incurs </w:t>
      </w:r>
      <w:r w:rsidR="00F74050">
        <w:rPr>
          <w:rFonts w:ascii="Arial" w:hAnsi="Arial" w:cs="Arial"/>
        </w:rPr>
        <w:t xml:space="preserve">a compensation fee of £1 per passenger per minute. </w:t>
      </w:r>
      <w:r w:rsidR="00C10A4E">
        <w:rPr>
          <w:rFonts w:ascii="Arial" w:hAnsi="Arial" w:cs="Arial"/>
        </w:rPr>
        <w:t xml:space="preserve">Given that </w:t>
      </w:r>
      <w:r w:rsidR="00497927">
        <w:rPr>
          <w:rFonts w:ascii="Arial" w:hAnsi="Arial" w:cs="Arial"/>
        </w:rPr>
        <w:t>forty aircraft take off during Bristol Airport’s first</w:t>
      </w:r>
      <w:r w:rsidR="00E1555C">
        <w:rPr>
          <w:rFonts w:ascii="Arial" w:hAnsi="Arial" w:cs="Arial"/>
        </w:rPr>
        <w:t xml:space="preserve">/morning wave (05:30 </w:t>
      </w:r>
      <w:r w:rsidR="00117F4E">
        <w:rPr>
          <w:rFonts w:ascii="Arial" w:hAnsi="Arial" w:cs="Arial"/>
        </w:rPr>
        <w:t>–</w:t>
      </w:r>
      <w:r w:rsidR="00E1555C">
        <w:rPr>
          <w:rFonts w:ascii="Arial" w:hAnsi="Arial" w:cs="Arial"/>
        </w:rPr>
        <w:t xml:space="preserve"> </w:t>
      </w:r>
      <w:r w:rsidR="00117F4E">
        <w:rPr>
          <w:rFonts w:ascii="Arial" w:hAnsi="Arial" w:cs="Arial"/>
        </w:rPr>
        <w:t>08:00</w:t>
      </w:r>
      <w:r w:rsidR="00BF00E5">
        <w:rPr>
          <w:rFonts w:ascii="Arial" w:hAnsi="Arial" w:cs="Arial"/>
        </w:rPr>
        <w:t>, 150mins</w:t>
      </w:r>
      <w:r w:rsidR="00117F4E" w:rsidRPr="00117F4E">
        <w:rPr>
          <w:rFonts w:ascii="Arial" w:hAnsi="Arial" w:cs="Arial"/>
        </w:rPr>
        <w:t>)</w:t>
      </w:r>
      <w:r w:rsidR="00E1555C" w:rsidRPr="00117F4E">
        <w:rPr>
          <w:rFonts w:ascii="Arial" w:hAnsi="Arial" w:cs="Arial"/>
        </w:rPr>
        <w:t xml:space="preserve">, </w:t>
      </w:r>
      <w:r w:rsidR="00026AD0">
        <w:rPr>
          <w:rFonts w:ascii="Arial" w:hAnsi="Arial" w:cs="Arial"/>
        </w:rPr>
        <w:t>with</w:t>
      </w:r>
      <w:r w:rsidR="00E1555C" w:rsidRPr="00117F4E">
        <w:rPr>
          <w:rFonts w:ascii="Arial" w:hAnsi="Arial" w:cs="Arial"/>
        </w:rPr>
        <w:t xml:space="preserve"> each aircraft carrying approximately 1</w:t>
      </w:r>
      <w:r w:rsidR="00F952C2">
        <w:rPr>
          <w:rFonts w:ascii="Arial" w:hAnsi="Arial" w:cs="Arial"/>
        </w:rPr>
        <w:t>6</w:t>
      </w:r>
      <w:r w:rsidR="00E1555C" w:rsidRPr="00117F4E">
        <w:rPr>
          <w:rFonts w:ascii="Arial" w:hAnsi="Arial" w:cs="Arial"/>
        </w:rPr>
        <w:t>0 passengers</w:t>
      </w:r>
      <w:r w:rsidR="002C3F9B">
        <w:rPr>
          <w:rFonts w:ascii="Arial" w:hAnsi="Arial" w:cs="Arial"/>
        </w:rPr>
        <w:t xml:space="preserve"> </w:t>
      </w:r>
      <w:sdt>
        <w:sdtPr>
          <w:rPr>
            <w:rFonts w:ascii="Arial" w:hAnsi="Arial" w:cs="Arial"/>
            <w:color w:val="000000"/>
          </w:rPr>
          <w:tag w:val="MENDELEY_CITATION_v3_eyJjaXRhdGlvbklEIjoiTUVOREVMRVlfQ0lUQVRJT05fODE2MTg5MDMtZWRiZC00OTBjLTkwZDQtMDUyMGJkODY0YzcxIiwicHJvcGVydGllcyI6eyJub3RlSW5kZXgiOjB9LCJpc0VkaXRlZCI6ZmFsc2UsIm1hbnVhbE92ZXJyaWRlIjp7ImlzTWFudWFsbHlPdmVycmlkZGVuIjpmYWxzZSwiY2l0ZXByb2NUZXh0IjoiKEJSUywgMjAyNCkiLCJtYW51YWxPdmVycmlkZVRleHQiOiIifSwiY2l0YXRpb25JdGVtcyI6W3siaWQiOiI1NGM2ZTA4MS00MjEzLTM0NjMtOWE2ZS0yNTE2OWI1MDg3ZmIiLCJpdGVtRGF0YSI6eyJ0eXBlIjoiYXJ0aWNsZSIsImlkIjoiNTRjNmUwODEtNDIxMy0zNDYzLTlhNmUtMjUxNjliNTA4N2ZiIiwidGl0bGUiOiJCcmlzdG9sIEFpcnBvcnQgSW50ZXJuYWwgU2hhcmVwb2ludCIsImF1dGhvciI6W3siZmFtaWx5IjoiQlJTIiwiZ2l2ZW4iOiIiLCJwYXJzZS1uYW1lcyI6ZmFsc2UsImRyb3BwaW5nLXBhcnRpY2xlIjoiIiwibm9uLWRyb3BwaW5nLXBhcnRpY2xlIjoiIn1dLCJhY2Nlc3NlZCI6eyJkYXRlLXBhcnRzIjpbWzIwMjQsMiwyNV1dfSwiVVJMIjoiT2ZmaWNpYWwgU2Vuc2l0aXZlIiwiaXNzdWVkIjp7ImRhdGUtcGFydHMiOltbMjAyNF1dfSwiY29udGFpbmVyLXRpdGxlLXNob3J0IjoiIn0sImlzVGVtcG9yYXJ5IjpmYWxzZX1dfQ=="/>
          <w:id w:val="-1607422966"/>
          <w:placeholder>
            <w:docPart w:val="DefaultPlaceholder_-1854013440"/>
          </w:placeholder>
        </w:sdtPr>
        <w:sdtContent>
          <w:r w:rsidR="00DB12AD" w:rsidRPr="00DB12AD">
            <w:rPr>
              <w:rFonts w:ascii="Arial" w:hAnsi="Arial" w:cs="Arial"/>
              <w:color w:val="000000"/>
            </w:rPr>
            <w:t>(BRS, 2024)</w:t>
          </w:r>
        </w:sdtContent>
      </w:sdt>
      <w:r w:rsidR="00F952C2">
        <w:rPr>
          <w:rFonts w:ascii="Arial" w:hAnsi="Arial" w:cs="Arial"/>
        </w:rPr>
        <w:t xml:space="preserve">, if the system was to break down for the entire </w:t>
      </w:r>
      <w:r w:rsidR="006D773C">
        <w:rPr>
          <w:rFonts w:ascii="Arial" w:hAnsi="Arial" w:cs="Arial"/>
        </w:rPr>
        <w:t xml:space="preserve">first wave period (having a </w:t>
      </w:r>
      <w:r w:rsidR="00A74CF9">
        <w:rPr>
          <w:rFonts w:ascii="Arial" w:hAnsi="Arial" w:cs="Arial"/>
        </w:rPr>
        <w:t>knock-on</w:t>
      </w:r>
      <w:r w:rsidR="006D773C">
        <w:rPr>
          <w:rFonts w:ascii="Arial" w:hAnsi="Arial" w:cs="Arial"/>
        </w:rPr>
        <w:t xml:space="preserve"> effect to all first waves flights)</w:t>
      </w:r>
      <w:r w:rsidR="00A74CF9">
        <w:rPr>
          <w:rFonts w:ascii="Arial" w:hAnsi="Arial" w:cs="Arial"/>
        </w:rPr>
        <w:t xml:space="preserve">, the compensation paid out by the airport </w:t>
      </w:r>
      <w:r w:rsidR="002C0F49">
        <w:rPr>
          <w:rFonts w:ascii="Arial" w:hAnsi="Arial" w:cs="Arial"/>
        </w:rPr>
        <w:t>would</w:t>
      </w:r>
      <w:r w:rsidR="00A74CF9">
        <w:rPr>
          <w:rFonts w:ascii="Arial" w:hAnsi="Arial" w:cs="Arial"/>
        </w:rPr>
        <w:t xml:space="preserve"> be as follows:</w:t>
      </w:r>
    </w:p>
    <w:p w14:paraId="330FECC8" w14:textId="77777777" w:rsidR="00A74CF9" w:rsidRDefault="00A74CF9" w:rsidP="00A74CF9">
      <w:pPr>
        <w:pStyle w:val="ListParagraph"/>
        <w:spacing w:line="360" w:lineRule="auto"/>
        <w:rPr>
          <w:rFonts w:ascii="Arial" w:hAnsi="Arial" w:cs="Arial"/>
        </w:rPr>
      </w:pPr>
    </w:p>
    <w:p w14:paraId="3FFE422C" w14:textId="1B8458C9" w:rsidR="00A74CF9" w:rsidRPr="00A81C2B" w:rsidRDefault="00A74CF9" w:rsidP="00A74CF9">
      <w:pPr>
        <w:pStyle w:val="ListParagraph"/>
        <w:spacing w:line="360" w:lineRule="auto"/>
        <w:rPr>
          <w:rFonts w:ascii="Arial" w:hAnsi="Arial" w:cs="Arial"/>
        </w:rPr>
      </w:pPr>
      <m:oMathPara>
        <m:oMath>
          <m:r>
            <w:rPr>
              <w:rFonts w:ascii="Cambria Math" w:hAnsi="Cambria Math" w:cs="Arial"/>
            </w:rPr>
            <m:t>Compensation=</m:t>
          </m:r>
          <m:r>
            <w:rPr>
              <w:rFonts w:ascii="Cambria Math" w:eastAsiaTheme="minorEastAsia" w:hAnsi="Cambria Math" w:cs="Arial"/>
            </w:rPr>
            <m:t>160 passenger x 40 departures</m:t>
          </m:r>
        </m:oMath>
      </m:oMathPara>
    </w:p>
    <w:p w14:paraId="0871D8B5" w14:textId="4E83A12F" w:rsidR="00E37994" w:rsidRPr="00A81C2B" w:rsidRDefault="00E37994" w:rsidP="00E37994">
      <w:pPr>
        <w:pStyle w:val="ListParagraph"/>
        <w:spacing w:line="360" w:lineRule="auto"/>
        <w:rPr>
          <w:rFonts w:ascii="Arial" w:hAnsi="Arial" w:cs="Arial"/>
        </w:rPr>
      </w:pPr>
      <m:oMathPara>
        <m:oMath>
          <m:r>
            <w:rPr>
              <w:rFonts w:ascii="Cambria Math" w:hAnsi="Cambria Math" w:cs="Arial"/>
            </w:rPr>
            <m:t>Compensation=</m:t>
          </m:r>
          <m:r>
            <w:rPr>
              <w:rFonts w:ascii="Cambria Math" w:eastAsiaTheme="minorEastAsia" w:hAnsi="Cambria Math" w:cs="Arial"/>
            </w:rPr>
            <m:t>6400 passengers</m:t>
          </m:r>
        </m:oMath>
      </m:oMathPara>
    </w:p>
    <w:p w14:paraId="572D4AF2" w14:textId="7DE8246D" w:rsidR="00A74CF9" w:rsidRPr="00A81C2B" w:rsidRDefault="00B52AED" w:rsidP="00117F4E">
      <w:pPr>
        <w:pStyle w:val="ListParagraph"/>
        <w:spacing w:line="360" w:lineRule="auto"/>
        <w:rPr>
          <w:rFonts w:ascii="Arial" w:hAnsi="Arial" w:cs="Arial"/>
        </w:rPr>
      </w:pPr>
      <w:r w:rsidRPr="00A81C2B">
        <w:rPr>
          <w:rFonts w:ascii="Arial" w:hAnsi="Arial" w:cs="Arial"/>
        </w:rPr>
        <w:t xml:space="preserve"> </w:t>
      </w:r>
    </w:p>
    <w:p w14:paraId="2ACB7A57" w14:textId="65DD0DAA" w:rsidR="00DA2C2A" w:rsidRPr="00A81C2B" w:rsidRDefault="00DA2C2A" w:rsidP="00DA2C2A">
      <w:pPr>
        <w:pStyle w:val="ListParagraph"/>
        <w:spacing w:line="360" w:lineRule="auto"/>
        <w:rPr>
          <w:rFonts w:ascii="Arial" w:hAnsi="Arial" w:cs="Arial"/>
        </w:rPr>
      </w:pPr>
      <m:oMathPara>
        <m:oMath>
          <m:r>
            <w:rPr>
              <w:rFonts w:ascii="Cambria Math" w:hAnsi="Cambria Math" w:cs="Arial"/>
            </w:rPr>
            <m:t>Compensation=</m:t>
          </m:r>
          <m:r>
            <w:rPr>
              <w:rFonts w:ascii="Cambria Math" w:eastAsiaTheme="minorEastAsia" w:hAnsi="Cambria Math" w:cs="Arial"/>
            </w:rPr>
            <m:t>6400passenger x 150 minutes (@ £1 each)</m:t>
          </m:r>
        </m:oMath>
      </m:oMathPara>
    </w:p>
    <w:p w14:paraId="2D0040A4" w14:textId="0404094C" w:rsidR="0024180C" w:rsidRPr="00A81C2B" w:rsidRDefault="004F3673" w:rsidP="0024180C">
      <w:pPr>
        <w:pStyle w:val="ListParagraph"/>
        <w:spacing w:line="360" w:lineRule="auto"/>
        <w:rPr>
          <w:rFonts w:ascii="Arial" w:hAnsi="Arial" w:cs="Arial"/>
          <w:b/>
          <w:bCs/>
          <w:u w:val="single"/>
        </w:rPr>
      </w:pPr>
      <m:oMathPara>
        <m:oMath>
          <m:r>
            <m:rPr>
              <m:sty m:val="bi"/>
            </m:rPr>
            <w:rPr>
              <w:rFonts w:ascii="Cambria Math" w:hAnsi="Cambria Math" w:cs="Arial"/>
              <w:u w:val="single"/>
            </w:rPr>
            <m:t>Compensation=</m:t>
          </m:r>
          <m:r>
            <m:rPr>
              <m:sty m:val="bi"/>
            </m:rPr>
            <w:rPr>
              <w:rFonts w:ascii="Cambria Math" w:eastAsiaTheme="minorEastAsia" w:hAnsi="Cambria Math" w:cs="Arial"/>
              <w:u w:val="single"/>
            </w:rPr>
            <m:t>£960,000</m:t>
          </m:r>
        </m:oMath>
      </m:oMathPara>
    </w:p>
    <w:p w14:paraId="6CB69B02" w14:textId="77777777" w:rsidR="00EA48E9" w:rsidRDefault="00EA48E9" w:rsidP="00EA48E9">
      <w:pPr>
        <w:pStyle w:val="ListParagraph"/>
        <w:spacing w:line="360" w:lineRule="auto"/>
        <w:rPr>
          <w:rFonts w:ascii="Arial" w:hAnsi="Arial" w:cs="Arial"/>
        </w:rPr>
      </w:pPr>
    </w:p>
    <w:p w14:paraId="59D3CF07" w14:textId="1032FD72" w:rsidR="001A027A" w:rsidRDefault="003835C9" w:rsidP="00EA48E9">
      <w:pPr>
        <w:pStyle w:val="ListParagraph"/>
        <w:spacing w:line="360" w:lineRule="auto"/>
        <w:rPr>
          <w:rFonts w:ascii="Arial" w:hAnsi="Arial" w:cs="Arial"/>
        </w:rPr>
      </w:pPr>
      <w:r w:rsidRPr="00391A4D">
        <w:rPr>
          <w:rFonts w:ascii="Arial" w:hAnsi="Arial" w:cs="Arial"/>
        </w:rPr>
        <w:t>If the baggage system were to be out of service for the entire first wave, the airport would incur a loss of nearly a million pounds.</w:t>
      </w:r>
    </w:p>
    <w:p w14:paraId="3293FECC" w14:textId="5592AE72" w:rsidR="00391A4D" w:rsidRDefault="004D6228" w:rsidP="00E4309E">
      <w:pPr>
        <w:pStyle w:val="ListParagraph"/>
        <w:spacing w:line="360" w:lineRule="auto"/>
        <w:rPr>
          <w:rFonts w:ascii="Arial" w:hAnsi="Arial" w:cs="Arial"/>
        </w:rPr>
      </w:pPr>
      <w:r>
        <w:rPr>
          <w:rFonts w:ascii="Arial" w:hAnsi="Arial" w:cs="Arial"/>
        </w:rPr>
        <w:t>So,</w:t>
      </w:r>
      <w:r w:rsidR="003835C9">
        <w:rPr>
          <w:rFonts w:ascii="Arial" w:hAnsi="Arial" w:cs="Arial"/>
        </w:rPr>
        <w:t xml:space="preserve"> </w:t>
      </w:r>
      <w:r w:rsidR="001D57DF">
        <w:rPr>
          <w:rFonts w:ascii="Arial" w:hAnsi="Arial" w:cs="Arial"/>
        </w:rPr>
        <w:t>positions</w:t>
      </w:r>
      <w:r w:rsidR="003835C9">
        <w:rPr>
          <w:rFonts w:ascii="Arial" w:hAnsi="Arial" w:cs="Arial"/>
        </w:rPr>
        <w:t xml:space="preserve"> </w:t>
      </w:r>
      <w:r w:rsidR="004E5A3D">
        <w:rPr>
          <w:rFonts w:ascii="Arial" w:hAnsi="Arial" w:cs="Arial"/>
        </w:rPr>
        <w:t xml:space="preserve">for </w:t>
      </w:r>
      <w:r w:rsidR="00E4309E">
        <w:rPr>
          <w:rFonts w:ascii="Arial" w:hAnsi="Arial" w:cs="Arial"/>
        </w:rPr>
        <w:t xml:space="preserve">a </w:t>
      </w:r>
      <w:r w:rsidR="00AC122B">
        <w:rPr>
          <w:rFonts w:ascii="Arial" w:hAnsi="Arial" w:cs="Arial"/>
        </w:rPr>
        <w:t>Systems Engineer</w:t>
      </w:r>
      <w:r w:rsidR="009F0CD5">
        <w:rPr>
          <w:rFonts w:ascii="Arial" w:hAnsi="Arial" w:cs="Arial"/>
        </w:rPr>
        <w:t xml:space="preserve"> and an Intermediate Systems </w:t>
      </w:r>
      <w:r w:rsidR="00014819">
        <w:rPr>
          <w:rFonts w:ascii="Arial" w:hAnsi="Arial" w:cs="Arial"/>
        </w:rPr>
        <w:t xml:space="preserve">engineer </w:t>
      </w:r>
      <w:r w:rsidR="001D57DF">
        <w:rPr>
          <w:rFonts w:ascii="Arial" w:hAnsi="Arial" w:cs="Arial"/>
        </w:rPr>
        <w:t xml:space="preserve">were approved, </w:t>
      </w:r>
      <w:r w:rsidR="004E5A3D">
        <w:rPr>
          <w:rFonts w:ascii="Arial" w:hAnsi="Arial" w:cs="Arial"/>
        </w:rPr>
        <w:t>to</w:t>
      </w:r>
      <w:r w:rsidR="00AC122B">
        <w:rPr>
          <w:rFonts w:ascii="Arial" w:hAnsi="Arial" w:cs="Arial"/>
        </w:rPr>
        <w:t xml:space="preserve"> work/oversee this system</w:t>
      </w:r>
      <w:r w:rsidR="00014819">
        <w:rPr>
          <w:rFonts w:ascii="Arial" w:hAnsi="Arial" w:cs="Arial"/>
        </w:rPr>
        <w:t xml:space="preserve"> </w:t>
      </w:r>
      <w:r w:rsidR="00C2289A">
        <w:rPr>
          <w:rFonts w:ascii="Arial" w:hAnsi="Arial" w:cs="Arial"/>
        </w:rPr>
        <w:t xml:space="preserve">on a </w:t>
      </w:r>
      <w:r w:rsidR="00651E4D">
        <w:rPr>
          <w:rFonts w:ascii="Arial" w:hAnsi="Arial" w:cs="Arial"/>
        </w:rPr>
        <w:t>full-time</w:t>
      </w:r>
      <w:r w:rsidR="00C2289A">
        <w:rPr>
          <w:rFonts w:ascii="Arial" w:hAnsi="Arial" w:cs="Arial"/>
        </w:rPr>
        <w:t xml:space="preserve"> </w:t>
      </w:r>
      <w:r w:rsidR="000B725C">
        <w:rPr>
          <w:rFonts w:ascii="Arial" w:hAnsi="Arial" w:cs="Arial"/>
        </w:rPr>
        <w:t>day’s</w:t>
      </w:r>
      <w:r w:rsidR="00C2289A">
        <w:rPr>
          <w:rFonts w:ascii="Arial" w:hAnsi="Arial" w:cs="Arial"/>
        </w:rPr>
        <w:t xml:space="preserve"> role with the shift engineers </w:t>
      </w:r>
      <w:r w:rsidRPr="00391A4D">
        <w:rPr>
          <w:rFonts w:ascii="Arial" w:hAnsi="Arial" w:cs="Arial"/>
        </w:rPr>
        <w:t>responsible for</w:t>
      </w:r>
      <w:r>
        <w:rPr>
          <w:rFonts w:ascii="Arial" w:hAnsi="Arial" w:cs="Arial"/>
        </w:rPr>
        <w:t xml:space="preserve"> </w:t>
      </w:r>
      <w:r w:rsidR="00C2289A">
        <w:rPr>
          <w:rFonts w:ascii="Arial" w:hAnsi="Arial" w:cs="Arial"/>
        </w:rPr>
        <w:t xml:space="preserve">monitoring the system out of </w:t>
      </w:r>
      <w:r>
        <w:rPr>
          <w:rFonts w:ascii="Arial" w:hAnsi="Arial" w:cs="Arial"/>
        </w:rPr>
        <w:t xml:space="preserve">these </w:t>
      </w:r>
      <w:r w:rsidR="00C2289A">
        <w:rPr>
          <w:rFonts w:ascii="Arial" w:hAnsi="Arial" w:cs="Arial"/>
        </w:rPr>
        <w:t>hours</w:t>
      </w:r>
      <w:r w:rsidR="001D57DF">
        <w:rPr>
          <w:rFonts w:ascii="Arial" w:hAnsi="Arial" w:cs="Arial"/>
        </w:rPr>
        <w:t xml:space="preserve"> (as before)</w:t>
      </w:r>
      <w:r w:rsidR="00C2289A">
        <w:rPr>
          <w:rFonts w:ascii="Arial" w:hAnsi="Arial" w:cs="Arial"/>
        </w:rPr>
        <w:t>.</w:t>
      </w:r>
      <w:r w:rsidR="009748FA">
        <w:rPr>
          <w:rFonts w:ascii="Arial" w:hAnsi="Arial" w:cs="Arial"/>
        </w:rPr>
        <w:t xml:space="preserve"> </w:t>
      </w:r>
    </w:p>
    <w:p w14:paraId="24E87256" w14:textId="2884DC36" w:rsidR="00E4309E" w:rsidRDefault="009748FA" w:rsidP="00E4309E">
      <w:pPr>
        <w:pStyle w:val="ListParagraph"/>
        <w:spacing w:line="360" w:lineRule="auto"/>
        <w:rPr>
          <w:rFonts w:ascii="Arial" w:hAnsi="Arial" w:cs="Arial"/>
        </w:rPr>
      </w:pPr>
      <w:r>
        <w:rPr>
          <w:rFonts w:ascii="Arial" w:hAnsi="Arial" w:cs="Arial"/>
        </w:rPr>
        <w:t>Their salaries w</w:t>
      </w:r>
      <w:r w:rsidR="001D57DF">
        <w:rPr>
          <w:rFonts w:ascii="Arial" w:hAnsi="Arial" w:cs="Arial"/>
        </w:rPr>
        <w:t>ould be</w:t>
      </w:r>
      <w:r>
        <w:rPr>
          <w:rFonts w:ascii="Arial" w:hAnsi="Arial" w:cs="Arial"/>
        </w:rPr>
        <w:t xml:space="preserve"> as follows:</w:t>
      </w:r>
    </w:p>
    <w:p w14:paraId="61085686" w14:textId="77777777" w:rsidR="00CF0A81" w:rsidRDefault="00CF0A81" w:rsidP="00E4309E">
      <w:pPr>
        <w:pStyle w:val="ListParagraph"/>
        <w:spacing w:line="360" w:lineRule="auto"/>
        <w:rPr>
          <w:rFonts w:ascii="Arial" w:hAnsi="Arial" w:cs="Arial"/>
        </w:rPr>
      </w:pPr>
    </w:p>
    <w:p w14:paraId="7164CAE5" w14:textId="182FFB3E" w:rsidR="009748FA" w:rsidRDefault="009748FA" w:rsidP="00E37766">
      <w:pPr>
        <w:pStyle w:val="ListParagraph"/>
        <w:spacing w:line="360" w:lineRule="auto"/>
        <w:ind w:firstLine="720"/>
        <w:rPr>
          <w:rFonts w:ascii="Arial" w:hAnsi="Arial" w:cs="Arial"/>
        </w:rPr>
      </w:pPr>
      <w:r>
        <w:rPr>
          <w:rFonts w:ascii="Arial" w:hAnsi="Arial" w:cs="Arial"/>
        </w:rPr>
        <w:t xml:space="preserve">Systems Engineer: </w:t>
      </w:r>
      <w:r w:rsidR="00E37766">
        <w:rPr>
          <w:rFonts w:ascii="Arial" w:hAnsi="Arial" w:cs="Arial"/>
        </w:rPr>
        <w:tab/>
      </w:r>
      <w:r w:rsidR="00E37766">
        <w:rPr>
          <w:rFonts w:ascii="Arial" w:hAnsi="Arial" w:cs="Arial"/>
        </w:rPr>
        <w:tab/>
      </w:r>
      <w:r w:rsidR="00E37766">
        <w:rPr>
          <w:rFonts w:ascii="Arial" w:hAnsi="Arial" w:cs="Arial"/>
        </w:rPr>
        <w:tab/>
      </w:r>
      <w:r w:rsidR="00E37766">
        <w:rPr>
          <w:rFonts w:ascii="Arial" w:hAnsi="Arial" w:cs="Arial"/>
        </w:rPr>
        <w:tab/>
      </w:r>
      <w:r w:rsidRPr="001D09F1">
        <w:rPr>
          <w:rFonts w:ascii="Cambria Math" w:hAnsi="Cambria Math" w:cs="Arial"/>
        </w:rPr>
        <w:t>£5</w:t>
      </w:r>
      <w:r w:rsidR="00E37766" w:rsidRPr="001D09F1">
        <w:rPr>
          <w:rFonts w:ascii="Cambria Math" w:hAnsi="Cambria Math" w:cs="Arial"/>
        </w:rPr>
        <w:t>5</w:t>
      </w:r>
      <w:r w:rsidRPr="001D09F1">
        <w:rPr>
          <w:rFonts w:ascii="Cambria Math" w:hAnsi="Cambria Math" w:cs="Arial"/>
        </w:rPr>
        <w:t>,000</w:t>
      </w:r>
    </w:p>
    <w:p w14:paraId="4B9D071C" w14:textId="03C62C54" w:rsidR="009748FA" w:rsidRDefault="009748FA" w:rsidP="00E37766">
      <w:pPr>
        <w:pStyle w:val="ListParagraph"/>
        <w:spacing w:line="360" w:lineRule="auto"/>
        <w:ind w:firstLine="720"/>
        <w:rPr>
          <w:rFonts w:ascii="Arial" w:hAnsi="Arial" w:cs="Arial"/>
        </w:rPr>
      </w:pPr>
      <w:r>
        <w:rPr>
          <w:rFonts w:ascii="Arial" w:hAnsi="Arial" w:cs="Arial"/>
        </w:rPr>
        <w:t xml:space="preserve">Intermediate Systems Engineer: </w:t>
      </w:r>
      <w:r w:rsidR="00E37766">
        <w:rPr>
          <w:rFonts w:ascii="Arial" w:hAnsi="Arial" w:cs="Arial"/>
        </w:rPr>
        <w:tab/>
      </w:r>
      <w:r w:rsidR="00E37766">
        <w:rPr>
          <w:rFonts w:ascii="Arial" w:hAnsi="Arial" w:cs="Arial"/>
        </w:rPr>
        <w:tab/>
      </w:r>
      <w:r w:rsidRPr="001D09F1">
        <w:rPr>
          <w:rFonts w:ascii="Cambria Math" w:hAnsi="Cambria Math" w:cs="Arial"/>
        </w:rPr>
        <w:t>£40</w:t>
      </w:r>
      <w:r w:rsidR="00E37766" w:rsidRPr="001D09F1">
        <w:rPr>
          <w:rFonts w:ascii="Cambria Math" w:hAnsi="Cambria Math" w:cs="Arial"/>
        </w:rPr>
        <w:t>,000</w:t>
      </w:r>
    </w:p>
    <w:p w14:paraId="4E2D28DB" w14:textId="4036FE9D" w:rsidR="00E37766" w:rsidRPr="00E4309E" w:rsidRDefault="00E37766" w:rsidP="00E37766">
      <w:pPr>
        <w:pStyle w:val="ListParagraph"/>
        <w:spacing w:line="360" w:lineRule="auto"/>
        <w:ind w:firstLine="720"/>
        <w:rPr>
          <w:rFonts w:ascii="Arial" w:hAnsi="Arial" w:cs="Arial"/>
        </w:rPr>
      </w:pPr>
      <w:r>
        <w:rPr>
          <w:rFonts w:ascii="Arial" w:hAnsi="Arial" w:cs="Arial"/>
        </w:rPr>
        <w:t>Total annual cost of additional labour:</w:t>
      </w:r>
      <w:r>
        <w:rPr>
          <w:rFonts w:ascii="Arial" w:hAnsi="Arial" w:cs="Arial"/>
        </w:rPr>
        <w:tab/>
      </w:r>
      <w:r w:rsidRPr="001D09F1">
        <w:rPr>
          <w:rFonts w:ascii="Cambria Math" w:hAnsi="Cambria Math" w:cs="Arial"/>
          <w:b/>
          <w:bCs/>
          <w:u w:val="single"/>
        </w:rPr>
        <w:t>£</w:t>
      </w:r>
      <w:r w:rsidR="003C5A18" w:rsidRPr="001D09F1">
        <w:rPr>
          <w:rFonts w:ascii="Cambria Math" w:hAnsi="Cambria Math" w:cs="Arial"/>
          <w:b/>
          <w:bCs/>
          <w:u w:val="single"/>
        </w:rPr>
        <w:t>95,000</w:t>
      </w:r>
    </w:p>
    <w:p w14:paraId="53656224" w14:textId="5AF6398D" w:rsidR="00DB424A" w:rsidRPr="00DB424A" w:rsidRDefault="00AE656B" w:rsidP="00CB1BDA">
      <w:pPr>
        <w:pStyle w:val="ListParagraph"/>
        <w:spacing w:line="360" w:lineRule="auto"/>
        <w:rPr>
          <w:rFonts w:ascii="Arial" w:hAnsi="Arial" w:cs="Arial"/>
        </w:rPr>
      </w:pPr>
      <w:r w:rsidRPr="00B35244">
        <w:rPr>
          <w:rFonts w:ascii="Arial" w:hAnsi="Arial" w:cs="Arial"/>
          <w:color w:val="0D0D0D"/>
          <w:shd w:val="clear" w:color="auto" w:fill="FFFFFF"/>
        </w:rPr>
        <w:lastRenderedPageBreak/>
        <w:t>While hiring these engineers does</w:t>
      </w:r>
      <w:r w:rsidR="00B35244">
        <w:rPr>
          <w:rFonts w:ascii="Arial" w:hAnsi="Arial" w:cs="Arial"/>
          <w:color w:val="0D0D0D"/>
          <w:shd w:val="clear" w:color="auto" w:fill="FFFFFF"/>
        </w:rPr>
        <w:t xml:space="preserve"> </w:t>
      </w:r>
      <w:r w:rsidRPr="00B35244">
        <w:rPr>
          <w:rFonts w:ascii="Arial" w:hAnsi="Arial" w:cs="Arial"/>
          <w:color w:val="0D0D0D"/>
          <w:shd w:val="clear" w:color="auto" w:fill="FFFFFF"/>
        </w:rPr>
        <w:t>n</w:t>
      </w:r>
      <w:r w:rsidR="00B35244">
        <w:rPr>
          <w:rFonts w:ascii="Arial" w:hAnsi="Arial" w:cs="Arial"/>
          <w:color w:val="0D0D0D"/>
          <w:shd w:val="clear" w:color="auto" w:fill="FFFFFF"/>
        </w:rPr>
        <w:t>o</w:t>
      </w:r>
      <w:r w:rsidRPr="00B35244">
        <w:rPr>
          <w:rFonts w:ascii="Arial" w:hAnsi="Arial" w:cs="Arial"/>
          <w:color w:val="0D0D0D"/>
          <w:shd w:val="clear" w:color="auto" w:fill="FFFFFF"/>
        </w:rPr>
        <w:t>t guarantee a fault-free system, their continuous monitoring significantly reduces the likelihood of major disruptions to airport operations. This proactive approach comes at a</w:t>
      </w:r>
      <w:r w:rsidR="00B35244">
        <w:rPr>
          <w:rFonts w:ascii="Arial" w:hAnsi="Arial" w:cs="Arial"/>
          <w:color w:val="0D0D0D"/>
          <w:shd w:val="clear" w:color="auto" w:fill="FFFFFF"/>
        </w:rPr>
        <w:t>n annual</w:t>
      </w:r>
      <w:r w:rsidRPr="00B35244">
        <w:rPr>
          <w:rFonts w:ascii="Arial" w:hAnsi="Arial" w:cs="Arial"/>
          <w:color w:val="0D0D0D"/>
          <w:shd w:val="clear" w:color="auto" w:fill="FFFFFF"/>
        </w:rPr>
        <w:t xml:space="preserve"> cost substantially lower than </w:t>
      </w:r>
      <w:r w:rsidRPr="000455EB">
        <w:rPr>
          <w:rFonts w:ascii="Arial" w:hAnsi="Arial" w:cs="Arial"/>
          <w:color w:val="0D0D0D"/>
          <w:shd w:val="clear" w:color="auto" w:fill="FFFFFF"/>
        </w:rPr>
        <w:t>the compensation for a</w:t>
      </w:r>
      <w:r w:rsidR="00513E07">
        <w:rPr>
          <w:rFonts w:ascii="Arial" w:hAnsi="Arial" w:cs="Arial"/>
          <w:color w:val="0D0D0D"/>
          <w:shd w:val="clear" w:color="auto" w:fill="FFFFFF"/>
        </w:rPr>
        <w:t xml:space="preserve"> single</w:t>
      </w:r>
      <w:r w:rsidRPr="000455EB">
        <w:rPr>
          <w:rFonts w:ascii="Arial" w:hAnsi="Arial" w:cs="Arial"/>
          <w:color w:val="0D0D0D"/>
          <w:shd w:val="clear" w:color="auto" w:fill="FFFFFF"/>
        </w:rPr>
        <w:t xml:space="preserve"> major incident. Additionally, the team</w:t>
      </w:r>
      <w:r w:rsidR="00253BA3">
        <w:rPr>
          <w:rFonts w:ascii="Arial" w:hAnsi="Arial" w:cs="Arial"/>
          <w:color w:val="0D0D0D"/>
          <w:shd w:val="clear" w:color="auto" w:fill="FFFFFF"/>
        </w:rPr>
        <w:t xml:space="preserve"> would</w:t>
      </w:r>
      <w:r w:rsidRPr="000455EB">
        <w:rPr>
          <w:rFonts w:ascii="Arial" w:hAnsi="Arial" w:cs="Arial"/>
          <w:color w:val="0D0D0D"/>
          <w:shd w:val="clear" w:color="auto" w:fill="FFFFFF"/>
        </w:rPr>
        <w:t xml:space="preserve"> employ condition monitoring to </w:t>
      </w:r>
      <w:r w:rsidR="006F4EFC" w:rsidRPr="000455EB">
        <w:rPr>
          <w:rFonts w:ascii="Arial" w:hAnsi="Arial" w:cs="Arial"/>
        </w:rPr>
        <w:t>help identify potential faults or failures before they occur, allowing for timely maintenance or intervention.</w:t>
      </w:r>
      <w:r w:rsidR="006F4EFC" w:rsidRPr="000455EB">
        <w:rPr>
          <w:rFonts w:ascii="Arial" w:hAnsi="Arial" w:cs="Arial"/>
          <w:color w:val="0D0D0D"/>
          <w:shd w:val="clear" w:color="auto" w:fill="FFFFFF"/>
        </w:rPr>
        <w:t xml:space="preserve"> </w:t>
      </w:r>
      <w:r w:rsidR="00DB424A" w:rsidRPr="00DB424A">
        <w:rPr>
          <w:rFonts w:ascii="Arial" w:hAnsi="Arial" w:cs="Arial"/>
          <w:color w:val="0D0D0D"/>
          <w:shd w:val="clear" w:color="auto" w:fill="FFFFFF"/>
        </w:rPr>
        <w:t>Condition monitoring methods may include visual inspections, measurements of parameters like temperature or vibration, and the use of sensors and data analysis techniques to monitor equipment health in real-time.</w:t>
      </w:r>
      <w:r w:rsidR="00883D8E">
        <w:rPr>
          <w:rFonts w:ascii="Arial" w:hAnsi="Arial" w:cs="Arial"/>
          <w:color w:val="0D0D0D"/>
          <w:shd w:val="clear" w:color="auto" w:fill="FFFFFF"/>
        </w:rPr>
        <w:t xml:space="preserve"> This</w:t>
      </w:r>
      <w:r w:rsidR="00883D8E" w:rsidRPr="00883D8E">
        <w:rPr>
          <w:rFonts w:ascii="Arial" w:hAnsi="Arial" w:cs="Arial"/>
          <w:color w:val="0D0D0D"/>
          <w:shd w:val="clear" w:color="auto" w:fill="FFFFFF"/>
        </w:rPr>
        <w:t xml:space="preserve"> team </w:t>
      </w:r>
      <w:r w:rsidR="00AA4E85">
        <w:rPr>
          <w:rFonts w:ascii="Arial" w:hAnsi="Arial" w:cs="Arial"/>
          <w:color w:val="0D0D0D"/>
          <w:shd w:val="clear" w:color="auto" w:fill="FFFFFF"/>
        </w:rPr>
        <w:t>should look to</w:t>
      </w:r>
      <w:r w:rsidR="00883D8E" w:rsidRPr="00883D8E">
        <w:rPr>
          <w:rFonts w:ascii="Arial" w:hAnsi="Arial" w:cs="Arial"/>
          <w:color w:val="0D0D0D"/>
          <w:shd w:val="clear" w:color="auto" w:fill="FFFFFF"/>
        </w:rPr>
        <w:t xml:space="preserve"> cultivate robust partnerships with essential suppliers, enabling Bristol Airport to procure critical components efficiently, especially those with restricted availability.</w:t>
      </w:r>
      <w:r w:rsidR="00B929B1">
        <w:rPr>
          <w:rFonts w:ascii="Arial" w:hAnsi="Arial" w:cs="Arial"/>
          <w:color w:val="0D0D0D"/>
          <w:shd w:val="clear" w:color="auto" w:fill="FFFFFF"/>
        </w:rPr>
        <w:t xml:space="preserve"> </w:t>
      </w:r>
      <w:sdt>
        <w:sdtPr>
          <w:rPr>
            <w:rFonts w:ascii="Arial" w:hAnsi="Arial" w:cs="Arial"/>
            <w:color w:val="000000"/>
            <w:shd w:val="clear" w:color="auto" w:fill="FFFFFF"/>
          </w:rPr>
          <w:tag w:val="MENDELEY_CITATION_v3_eyJjaXRhdGlvbklEIjoiTUVOREVMRVlfQ0lUQVRJT05fZGM2ODZlNjUtYTFjNC00ZDIzLTgzNzQtMGFlOTFmYWY1OGUzIiwicHJvcGVydGllcyI6eyJub3RlSW5kZXgiOjB9LCJpc0VkaXRlZCI6ZmFsc2UsIm1hbnVhbE92ZXJyaWRlIjp7ImlzTWFudWFsbHlPdmVycmlkZGVuIjpmYWxzZSwiY2l0ZXByb2NUZXh0IjoiKFRob3JuLCAyMDI0KSIsIm1hbnVhbE92ZXJyaWRlVGV4dCI6IiJ9LCJjaXRhdGlvbkl0ZW1zIjpbeyJpZCI6IjFiMWY3NWI3LWFlZWUtMzYzMS04YjQ1LWRkNDAxYzNjYTUwZSIsIml0ZW1EYXRhIjp7InR5cGUiOiJhcnRpY2xlIiwiaWQiOiIxYjFmNzViNy1hZWVlLTM2MzEtOGI0NS1kZDQwMWMzY2E1MGUiLCJ0aXRsZSI6IlBsYW50IGFuZCBBc3NldCBMZWN0dXJlcyIsImF1dGhvciI6W3siZmFtaWx5IjoiVGhvcm4iLCJnaXZlbiI6IkFuZHJldyIsInBhcnNlLW5hbWVzIjpmYWxzZSwiZHJvcHBpbmctcGFydGljbGUiOiIiLCJub24tZHJvcHBpbmctcGFydGljbGUiOiIifV0sImlzc3VlZCI6eyJkYXRlLXBhcnRzIjpbWzIwMjRdXX0sImNvbnRhaW5lci10aXRsZS1zaG9ydCI6IiJ9LCJpc1RlbXBvcmFyeSI6ZmFsc2V9XX0="/>
          <w:id w:val="-648280808"/>
          <w:placeholder>
            <w:docPart w:val="DefaultPlaceholder_-1854013440"/>
          </w:placeholder>
        </w:sdtPr>
        <w:sdtContent>
          <w:r w:rsidR="00DB12AD" w:rsidRPr="00DB12AD">
            <w:rPr>
              <w:rFonts w:ascii="Arial" w:hAnsi="Arial" w:cs="Arial"/>
              <w:color w:val="000000"/>
              <w:shd w:val="clear" w:color="auto" w:fill="FFFFFF"/>
            </w:rPr>
            <w:t>(Thorn, 2024)</w:t>
          </w:r>
        </w:sdtContent>
      </w:sdt>
    </w:p>
    <w:p w14:paraId="0D6EEA35" w14:textId="77777777" w:rsidR="00F275DE" w:rsidRPr="006A5780" w:rsidRDefault="00F275DE" w:rsidP="00CB1BDA">
      <w:pPr>
        <w:pStyle w:val="ListParagraph"/>
        <w:spacing w:line="360" w:lineRule="auto"/>
        <w:rPr>
          <w:rFonts w:ascii="Arial" w:hAnsi="Arial" w:cs="Arial"/>
        </w:rPr>
      </w:pPr>
    </w:p>
    <w:p w14:paraId="58F2B0E2" w14:textId="6C35FB54" w:rsidR="00484400" w:rsidRPr="00223081" w:rsidRDefault="00A76740" w:rsidP="00223081">
      <w:pPr>
        <w:pStyle w:val="Heading3"/>
        <w:spacing w:line="360" w:lineRule="auto"/>
        <w:rPr>
          <w:rFonts w:ascii="Arial" w:hAnsi="Arial" w:cs="Arial"/>
          <w:sz w:val="22"/>
          <w:szCs w:val="22"/>
        </w:rPr>
      </w:pPr>
      <w:bookmarkStart w:id="13" w:name="_Toc163321007"/>
      <w:r w:rsidRPr="00223081">
        <w:rPr>
          <w:rFonts w:ascii="Arial" w:hAnsi="Arial" w:cs="Arial"/>
          <w:sz w:val="22"/>
          <w:szCs w:val="22"/>
        </w:rPr>
        <w:t xml:space="preserve">6.1.5 </w:t>
      </w:r>
      <w:r w:rsidR="008C28D5" w:rsidRPr="00223081">
        <w:rPr>
          <w:rFonts w:ascii="Arial" w:hAnsi="Arial" w:cs="Arial"/>
          <w:sz w:val="22"/>
          <w:szCs w:val="22"/>
        </w:rPr>
        <w:t>Improved documentation</w:t>
      </w:r>
      <w:bookmarkEnd w:id="13"/>
    </w:p>
    <w:p w14:paraId="4BD83191" w14:textId="6E831A25" w:rsidR="00F85D76" w:rsidRDefault="00F85D76" w:rsidP="00484400">
      <w:pPr>
        <w:pStyle w:val="ListParagraph"/>
        <w:spacing w:line="360" w:lineRule="auto"/>
        <w:rPr>
          <w:rFonts w:ascii="Arial" w:hAnsi="Arial" w:cs="Arial"/>
        </w:rPr>
      </w:pPr>
      <w:r w:rsidRPr="00F85D76">
        <w:rPr>
          <w:rFonts w:ascii="Arial" w:hAnsi="Arial" w:cs="Arial"/>
        </w:rPr>
        <w:t xml:space="preserve">The updated system </w:t>
      </w:r>
      <w:r w:rsidR="00412A21">
        <w:rPr>
          <w:rFonts w:ascii="Arial" w:hAnsi="Arial" w:cs="Arial"/>
        </w:rPr>
        <w:t xml:space="preserve">should </w:t>
      </w:r>
      <w:r w:rsidRPr="00F85D76">
        <w:rPr>
          <w:rFonts w:ascii="Arial" w:hAnsi="Arial" w:cs="Arial"/>
        </w:rPr>
        <w:t>monitor all components and faults, generating a daily digital report for identifying trends and recurring issues year-round. Additionally, it offers the convenience of uploading training records for engineers, ensuring everyone maintains up-to-date training credentials.</w:t>
      </w:r>
    </w:p>
    <w:p w14:paraId="71FABC33" w14:textId="354C9729" w:rsidR="00484400" w:rsidRPr="00BD7EFE" w:rsidRDefault="00BD7EFE" w:rsidP="00484400">
      <w:pPr>
        <w:pStyle w:val="ListParagraph"/>
        <w:spacing w:line="360" w:lineRule="auto"/>
        <w:rPr>
          <w:rFonts w:ascii="Arial" w:hAnsi="Arial" w:cs="Arial"/>
        </w:rPr>
      </w:pPr>
      <w:r w:rsidRPr="00BD7EFE">
        <w:rPr>
          <w:rFonts w:ascii="Arial" w:hAnsi="Arial" w:cs="Arial"/>
        </w:rPr>
        <w:t xml:space="preserve">This enhanced fault documentation process streamlines inventory management and guarantees swift access to components susceptible to failure. </w:t>
      </w:r>
    </w:p>
    <w:p w14:paraId="53C69E39" w14:textId="77777777" w:rsidR="00B4231C" w:rsidRDefault="00B4231C" w:rsidP="00596CDD">
      <w:pPr>
        <w:spacing w:line="360" w:lineRule="auto"/>
        <w:rPr>
          <w:rFonts w:ascii="Arial" w:hAnsi="Arial" w:cs="Arial"/>
          <w:b/>
          <w:bCs/>
        </w:rPr>
      </w:pPr>
    </w:p>
    <w:p w14:paraId="77B89704" w14:textId="77777777" w:rsidR="00F11842" w:rsidRDefault="00F11842" w:rsidP="00596CDD">
      <w:pPr>
        <w:spacing w:line="360" w:lineRule="auto"/>
        <w:rPr>
          <w:rFonts w:ascii="Arial" w:hAnsi="Arial" w:cs="Arial"/>
          <w:b/>
          <w:bCs/>
        </w:rPr>
      </w:pPr>
    </w:p>
    <w:p w14:paraId="6187219C" w14:textId="77777777" w:rsidR="00F11842" w:rsidRDefault="00F11842" w:rsidP="00596CDD">
      <w:pPr>
        <w:spacing w:line="360" w:lineRule="auto"/>
        <w:rPr>
          <w:rFonts w:ascii="Arial" w:hAnsi="Arial" w:cs="Arial"/>
          <w:b/>
          <w:bCs/>
        </w:rPr>
      </w:pPr>
    </w:p>
    <w:p w14:paraId="78465F1A" w14:textId="77777777" w:rsidR="00F11842" w:rsidRDefault="00F11842" w:rsidP="00596CDD">
      <w:pPr>
        <w:spacing w:line="360" w:lineRule="auto"/>
        <w:rPr>
          <w:rFonts w:ascii="Arial" w:hAnsi="Arial" w:cs="Arial"/>
          <w:b/>
          <w:bCs/>
        </w:rPr>
      </w:pPr>
    </w:p>
    <w:p w14:paraId="05B169B1" w14:textId="77777777" w:rsidR="00F11842" w:rsidRDefault="00F11842" w:rsidP="00596CDD">
      <w:pPr>
        <w:spacing w:line="360" w:lineRule="auto"/>
        <w:rPr>
          <w:rFonts w:ascii="Arial" w:hAnsi="Arial" w:cs="Arial"/>
          <w:b/>
          <w:bCs/>
        </w:rPr>
      </w:pPr>
    </w:p>
    <w:p w14:paraId="087AB9B4" w14:textId="77777777" w:rsidR="00F11842" w:rsidRDefault="00F11842" w:rsidP="00596CDD">
      <w:pPr>
        <w:spacing w:line="360" w:lineRule="auto"/>
        <w:rPr>
          <w:rFonts w:ascii="Arial" w:hAnsi="Arial" w:cs="Arial"/>
          <w:b/>
          <w:bCs/>
        </w:rPr>
      </w:pPr>
    </w:p>
    <w:p w14:paraId="4FE8AF0E" w14:textId="77777777" w:rsidR="00F11842" w:rsidRDefault="00F11842" w:rsidP="00596CDD">
      <w:pPr>
        <w:spacing w:line="360" w:lineRule="auto"/>
        <w:rPr>
          <w:rFonts w:ascii="Arial" w:hAnsi="Arial" w:cs="Arial"/>
          <w:b/>
          <w:bCs/>
        </w:rPr>
      </w:pPr>
    </w:p>
    <w:p w14:paraId="0FC32CCF" w14:textId="77777777" w:rsidR="00F11842" w:rsidRDefault="00F11842" w:rsidP="00596CDD">
      <w:pPr>
        <w:spacing w:line="360" w:lineRule="auto"/>
        <w:rPr>
          <w:rFonts w:ascii="Arial" w:hAnsi="Arial" w:cs="Arial"/>
          <w:b/>
          <w:bCs/>
        </w:rPr>
      </w:pPr>
    </w:p>
    <w:p w14:paraId="6AF777E3" w14:textId="77777777" w:rsidR="00F11842" w:rsidRDefault="00F11842" w:rsidP="00596CDD">
      <w:pPr>
        <w:spacing w:line="360" w:lineRule="auto"/>
        <w:rPr>
          <w:rFonts w:ascii="Arial" w:hAnsi="Arial" w:cs="Arial"/>
          <w:b/>
          <w:bCs/>
        </w:rPr>
      </w:pPr>
    </w:p>
    <w:p w14:paraId="0BD7560F" w14:textId="77777777" w:rsidR="00F11842" w:rsidRDefault="00F11842" w:rsidP="00596CDD">
      <w:pPr>
        <w:spacing w:line="360" w:lineRule="auto"/>
        <w:rPr>
          <w:rFonts w:ascii="Arial" w:hAnsi="Arial" w:cs="Arial"/>
          <w:b/>
          <w:bCs/>
        </w:rPr>
      </w:pPr>
    </w:p>
    <w:p w14:paraId="5A1D4405" w14:textId="083A7CB2" w:rsidR="00973CC0" w:rsidRPr="00223081" w:rsidRDefault="00F11842" w:rsidP="00223081">
      <w:pPr>
        <w:pStyle w:val="Heading2"/>
        <w:spacing w:line="360" w:lineRule="auto"/>
        <w:rPr>
          <w:rFonts w:ascii="Arial" w:hAnsi="Arial" w:cs="Arial"/>
        </w:rPr>
      </w:pPr>
      <w:bookmarkStart w:id="14" w:name="_Toc163321008"/>
      <w:r>
        <w:rPr>
          <w:rFonts w:ascii="Arial" w:hAnsi="Arial" w:cs="Arial"/>
        </w:rPr>
        <w:lastRenderedPageBreak/>
        <w:t>7.0</w:t>
      </w:r>
      <w:r w:rsidR="00BF5448" w:rsidRPr="00223081">
        <w:rPr>
          <w:rFonts w:ascii="Arial" w:hAnsi="Arial" w:cs="Arial"/>
        </w:rPr>
        <w:t xml:space="preserve"> </w:t>
      </w:r>
      <w:r>
        <w:rPr>
          <w:rFonts w:ascii="Arial" w:hAnsi="Arial" w:cs="Arial"/>
        </w:rPr>
        <w:t>Implementation and</w:t>
      </w:r>
      <w:r w:rsidR="00A03ADC" w:rsidRPr="00223081">
        <w:rPr>
          <w:rFonts w:ascii="Arial" w:hAnsi="Arial" w:cs="Arial"/>
        </w:rPr>
        <w:t xml:space="preserve"> </w:t>
      </w:r>
      <w:r w:rsidR="00973CC0" w:rsidRPr="00223081">
        <w:rPr>
          <w:rFonts w:ascii="Arial" w:hAnsi="Arial" w:cs="Arial"/>
        </w:rPr>
        <w:t>Monitoring</w:t>
      </w:r>
      <w:bookmarkEnd w:id="14"/>
    </w:p>
    <w:p w14:paraId="0684CFC4" w14:textId="1667E200" w:rsidR="005E49DE" w:rsidRDefault="005E49DE" w:rsidP="00596CDD">
      <w:pPr>
        <w:spacing w:line="360" w:lineRule="auto"/>
        <w:rPr>
          <w:rFonts w:ascii="Arial" w:hAnsi="Arial" w:cs="Arial"/>
        </w:rPr>
      </w:pPr>
      <w:r w:rsidRPr="005E49DE">
        <w:rPr>
          <w:rFonts w:ascii="Arial" w:hAnsi="Arial" w:cs="Arial"/>
        </w:rPr>
        <w:t xml:space="preserve">After introducing new maintenance techniques and equipment </w:t>
      </w:r>
      <w:r>
        <w:rPr>
          <w:rFonts w:ascii="Arial" w:hAnsi="Arial" w:cs="Arial"/>
        </w:rPr>
        <w:t xml:space="preserve">there </w:t>
      </w:r>
      <w:r w:rsidRPr="005E49DE">
        <w:rPr>
          <w:rFonts w:ascii="Arial" w:hAnsi="Arial" w:cs="Arial"/>
        </w:rPr>
        <w:t>was</w:t>
      </w:r>
      <w:r>
        <w:rPr>
          <w:rFonts w:ascii="Arial" w:hAnsi="Arial" w:cs="Arial"/>
        </w:rPr>
        <w:t xml:space="preserve"> an</w:t>
      </w:r>
      <w:r w:rsidRPr="005E49DE">
        <w:rPr>
          <w:rFonts w:ascii="Arial" w:hAnsi="Arial" w:cs="Arial"/>
        </w:rPr>
        <w:t xml:space="preserve"> expect</w:t>
      </w:r>
      <w:r>
        <w:rPr>
          <w:rFonts w:ascii="Arial" w:hAnsi="Arial" w:cs="Arial"/>
        </w:rPr>
        <w:t>ation</w:t>
      </w:r>
      <w:r w:rsidR="00BE5D37">
        <w:rPr>
          <w:rFonts w:ascii="Arial" w:hAnsi="Arial" w:cs="Arial"/>
        </w:rPr>
        <w:t xml:space="preserve"> of </w:t>
      </w:r>
      <w:r w:rsidRPr="005E49DE">
        <w:rPr>
          <w:rFonts w:ascii="Arial" w:hAnsi="Arial" w:cs="Arial"/>
        </w:rPr>
        <w:t>encounter</w:t>
      </w:r>
      <w:r w:rsidR="00BE5D37">
        <w:rPr>
          <w:rFonts w:ascii="Arial" w:hAnsi="Arial" w:cs="Arial"/>
        </w:rPr>
        <w:t>ing</w:t>
      </w:r>
      <w:r w:rsidRPr="005E49DE">
        <w:rPr>
          <w:rFonts w:ascii="Arial" w:hAnsi="Arial" w:cs="Arial"/>
        </w:rPr>
        <w:t xml:space="preserve"> some initial challenges. Interestingly, there was</w:t>
      </w:r>
      <w:r w:rsidR="00BE5D37">
        <w:rPr>
          <w:rFonts w:ascii="Arial" w:hAnsi="Arial" w:cs="Arial"/>
        </w:rPr>
        <w:t xml:space="preserve"> </w:t>
      </w:r>
      <w:r w:rsidRPr="005E49DE">
        <w:rPr>
          <w:rFonts w:ascii="Arial" w:hAnsi="Arial" w:cs="Arial"/>
        </w:rPr>
        <w:t>n</w:t>
      </w:r>
      <w:r w:rsidR="00BE5D37">
        <w:rPr>
          <w:rFonts w:ascii="Arial" w:hAnsi="Arial" w:cs="Arial"/>
        </w:rPr>
        <w:t>o</w:t>
      </w:r>
      <w:r w:rsidRPr="005E49DE">
        <w:rPr>
          <w:rFonts w:ascii="Arial" w:hAnsi="Arial" w:cs="Arial"/>
        </w:rPr>
        <w:t>t an immediate decrease in faults. However, over time, although the number of faults only slightly decreased, the downtime for resetting faults and restoring system operation significantly decreased</w:t>
      </w:r>
      <w:r w:rsidR="00B217B5">
        <w:rPr>
          <w:rFonts w:ascii="Arial" w:hAnsi="Arial" w:cs="Arial"/>
        </w:rPr>
        <w:t>.</w:t>
      </w:r>
    </w:p>
    <w:p w14:paraId="44716ADB" w14:textId="5F8693B6" w:rsidR="00A93054" w:rsidRDefault="00B217B5" w:rsidP="00596CDD">
      <w:pPr>
        <w:spacing w:line="360" w:lineRule="auto"/>
        <w:rPr>
          <w:rFonts w:ascii="Arial" w:hAnsi="Arial" w:cs="Arial"/>
        </w:rPr>
      </w:pPr>
      <w:r>
        <w:rPr>
          <w:rFonts w:ascii="Arial" w:hAnsi="Arial" w:cs="Arial"/>
        </w:rPr>
        <w:t xml:space="preserve">Ironically, </w:t>
      </w:r>
      <w:r w:rsidR="00700A77" w:rsidRPr="00700A77">
        <w:rPr>
          <w:rFonts w:ascii="Arial" w:hAnsi="Arial" w:cs="Arial"/>
        </w:rPr>
        <w:t>the number of faults has adhered to the familiar bathtub curve (Figure 6), with a surge in faults shortly after install</w:t>
      </w:r>
      <w:r w:rsidR="00815F62">
        <w:rPr>
          <w:rFonts w:ascii="Arial" w:hAnsi="Arial" w:cs="Arial"/>
        </w:rPr>
        <w:t>ation of</w:t>
      </w:r>
      <w:r w:rsidR="00700A77" w:rsidRPr="00700A77">
        <w:rPr>
          <w:rFonts w:ascii="Arial" w:hAnsi="Arial" w:cs="Arial"/>
        </w:rPr>
        <w:t xml:space="preserve"> the new equipment and implementing new maintenance techniques. </w:t>
      </w:r>
      <w:r w:rsidR="00A93054">
        <w:rPr>
          <w:rFonts w:ascii="Arial" w:hAnsi="Arial" w:cs="Arial"/>
        </w:rPr>
        <w:t>The</w:t>
      </w:r>
      <w:r w:rsidR="00F11842">
        <w:rPr>
          <w:rFonts w:ascii="Arial" w:hAnsi="Arial" w:cs="Arial"/>
        </w:rPr>
        <w:t>se</w:t>
      </w:r>
      <w:r w:rsidR="00A93054">
        <w:rPr>
          <w:rFonts w:ascii="Arial" w:hAnsi="Arial" w:cs="Arial"/>
        </w:rPr>
        <w:t xml:space="preserve"> i</w:t>
      </w:r>
      <w:r w:rsidR="00A93054" w:rsidRPr="00A93054">
        <w:rPr>
          <w:rFonts w:ascii="Arial" w:hAnsi="Arial" w:cs="Arial"/>
        </w:rPr>
        <w:t xml:space="preserve">nitial faults </w:t>
      </w:r>
      <w:r w:rsidR="00984D81">
        <w:rPr>
          <w:rFonts w:ascii="Arial" w:hAnsi="Arial" w:cs="Arial"/>
        </w:rPr>
        <w:t>came</w:t>
      </w:r>
      <w:r w:rsidR="00A93054" w:rsidRPr="00A93054">
        <w:rPr>
          <w:rFonts w:ascii="Arial" w:hAnsi="Arial" w:cs="Arial"/>
        </w:rPr>
        <w:t xml:space="preserve"> from manufacturing defects, design flaws, installation errors, environmental conditions, and operational challenges stemming from operators</w:t>
      </w:r>
      <w:r w:rsidR="00815F62">
        <w:rPr>
          <w:rFonts w:ascii="Arial" w:hAnsi="Arial" w:cs="Arial"/>
        </w:rPr>
        <w:t>/</w:t>
      </w:r>
      <w:r w:rsidR="00A93054" w:rsidRPr="00A93054">
        <w:rPr>
          <w:rFonts w:ascii="Arial" w:hAnsi="Arial" w:cs="Arial"/>
        </w:rPr>
        <w:t>engineers acclimati</w:t>
      </w:r>
      <w:r w:rsidR="00815F62">
        <w:rPr>
          <w:rFonts w:ascii="Arial" w:hAnsi="Arial" w:cs="Arial"/>
        </w:rPr>
        <w:t>sing</w:t>
      </w:r>
      <w:r w:rsidR="00A93054" w:rsidRPr="00A93054">
        <w:rPr>
          <w:rFonts w:ascii="Arial" w:hAnsi="Arial" w:cs="Arial"/>
        </w:rPr>
        <w:t xml:space="preserve"> to the new equipment.</w:t>
      </w:r>
      <w:r w:rsidR="00A93054">
        <w:rPr>
          <w:rFonts w:ascii="Arial" w:hAnsi="Arial" w:cs="Arial"/>
        </w:rPr>
        <w:t xml:space="preserve"> </w:t>
      </w:r>
    </w:p>
    <w:p w14:paraId="243AE31D" w14:textId="6489E952" w:rsidR="00700A77" w:rsidRDefault="00700A77" w:rsidP="00700A77">
      <w:pPr>
        <w:spacing w:line="360" w:lineRule="auto"/>
        <w:rPr>
          <w:rFonts w:ascii="Arial" w:hAnsi="Arial" w:cs="Arial"/>
        </w:rPr>
      </w:pPr>
      <w:r w:rsidRPr="00700A77">
        <w:rPr>
          <w:rFonts w:ascii="Arial" w:hAnsi="Arial" w:cs="Arial"/>
        </w:rPr>
        <w:t xml:space="preserve">However, there has been a noticeable decline </w:t>
      </w:r>
      <w:r w:rsidR="00815F62">
        <w:rPr>
          <w:rFonts w:ascii="Arial" w:hAnsi="Arial" w:cs="Arial"/>
        </w:rPr>
        <w:t xml:space="preserve">in faults </w:t>
      </w:r>
      <w:r w:rsidRPr="00700A77">
        <w:rPr>
          <w:rFonts w:ascii="Arial" w:hAnsi="Arial" w:cs="Arial"/>
        </w:rPr>
        <w:t>over time as the system has become acclimated and engineers (new team) have gained a better understanding of the system and equipment.</w:t>
      </w:r>
      <w:r w:rsidR="00A700D7">
        <w:rPr>
          <w:rFonts w:ascii="Arial" w:hAnsi="Arial" w:cs="Arial"/>
        </w:rPr>
        <w:t xml:space="preserve"> </w:t>
      </w:r>
    </w:p>
    <w:p w14:paraId="1DAA22DB" w14:textId="5771A11B" w:rsidR="00596CDD" w:rsidRDefault="004B60E2" w:rsidP="00700A77">
      <w:pPr>
        <w:spacing w:line="360" w:lineRule="auto"/>
        <w:rPr>
          <w:rFonts w:ascii="Arial" w:hAnsi="Arial" w:cs="Arial"/>
        </w:rPr>
      </w:pPr>
      <w:r w:rsidRPr="004B60E2">
        <w:rPr>
          <w:rFonts w:ascii="Arial" w:hAnsi="Arial" w:cs="Arial"/>
        </w:rPr>
        <w:t>The latter phase, characteri</w:t>
      </w:r>
      <w:r>
        <w:rPr>
          <w:rFonts w:ascii="Arial" w:hAnsi="Arial" w:cs="Arial"/>
        </w:rPr>
        <w:t>s</w:t>
      </w:r>
      <w:r w:rsidRPr="004B60E2">
        <w:rPr>
          <w:rFonts w:ascii="Arial" w:hAnsi="Arial" w:cs="Arial"/>
        </w:rPr>
        <w:t xml:space="preserve">ed by increased failures nearing the end of the equipment's life, may seem distant, yet through condition monitoring, the </w:t>
      </w:r>
      <w:r>
        <w:rPr>
          <w:rFonts w:ascii="Arial" w:hAnsi="Arial" w:cs="Arial"/>
        </w:rPr>
        <w:t xml:space="preserve">new </w:t>
      </w:r>
      <w:r w:rsidRPr="004B60E2">
        <w:rPr>
          <w:rFonts w:ascii="Arial" w:hAnsi="Arial" w:cs="Arial"/>
        </w:rPr>
        <w:t>designated team can anticipate major failures well in advance.</w:t>
      </w:r>
    </w:p>
    <w:p w14:paraId="1F553538" w14:textId="77777777" w:rsidR="00CA629C" w:rsidRDefault="00CA629C" w:rsidP="00700A77">
      <w:pPr>
        <w:spacing w:line="360" w:lineRule="auto"/>
        <w:rPr>
          <w:rFonts w:ascii="Arial" w:hAnsi="Arial" w:cs="Arial"/>
        </w:rPr>
      </w:pPr>
    </w:p>
    <w:p w14:paraId="2771ED33" w14:textId="77777777" w:rsidR="00700A77" w:rsidRDefault="00700A77" w:rsidP="00700A77">
      <w:pPr>
        <w:keepNext/>
        <w:spacing w:line="360" w:lineRule="auto"/>
        <w:jc w:val="center"/>
      </w:pPr>
      <w:r>
        <w:rPr>
          <w:rFonts w:ascii="Arial" w:hAnsi="Arial" w:cs="Arial"/>
          <w:noProof/>
        </w:rPr>
        <w:drawing>
          <wp:inline distT="0" distB="0" distL="0" distR="0" wp14:anchorId="1B2C4757" wp14:editId="0C49591F">
            <wp:extent cx="4858603" cy="2538095"/>
            <wp:effectExtent l="0" t="0" r="0" b="0"/>
            <wp:docPr id="1502881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38819" cy="2632238"/>
                    </a:xfrm>
                    <a:prstGeom prst="rect">
                      <a:avLst/>
                    </a:prstGeom>
                    <a:noFill/>
                  </pic:spPr>
                </pic:pic>
              </a:graphicData>
            </a:graphic>
          </wp:inline>
        </w:drawing>
      </w:r>
    </w:p>
    <w:p w14:paraId="6682D8F7" w14:textId="49A4B276" w:rsidR="007158ED" w:rsidRPr="00CA629C" w:rsidRDefault="00700A77" w:rsidP="00700A77">
      <w:pPr>
        <w:pStyle w:val="Caption"/>
        <w:jc w:val="center"/>
        <w:rPr>
          <w:rFonts w:ascii="Arial" w:hAnsi="Arial" w:cs="Arial"/>
          <w:i w:val="0"/>
          <w:iCs w:val="0"/>
          <w:color w:val="auto"/>
        </w:rPr>
      </w:pPr>
      <w:r w:rsidRPr="00CA629C">
        <w:rPr>
          <w:rFonts w:ascii="Arial" w:hAnsi="Arial" w:cs="Arial"/>
          <w:i w:val="0"/>
          <w:iCs w:val="0"/>
          <w:color w:val="auto"/>
        </w:rPr>
        <w:t xml:space="preserve">Figure </w:t>
      </w:r>
      <w:r w:rsidR="004B24C6">
        <w:rPr>
          <w:rFonts w:ascii="Arial" w:hAnsi="Arial" w:cs="Arial"/>
          <w:i w:val="0"/>
          <w:iCs w:val="0"/>
          <w:color w:val="auto"/>
        </w:rPr>
        <w:t>6</w:t>
      </w:r>
      <w:r w:rsidR="005D34D1" w:rsidRPr="00CA629C">
        <w:rPr>
          <w:rFonts w:ascii="Arial" w:hAnsi="Arial" w:cs="Arial"/>
          <w:i w:val="0"/>
          <w:iCs w:val="0"/>
          <w:color w:val="auto"/>
        </w:rPr>
        <w:t xml:space="preserve"> </w:t>
      </w:r>
      <w:sdt>
        <w:sdtPr>
          <w:rPr>
            <w:rFonts w:ascii="Arial" w:hAnsi="Arial" w:cs="Arial"/>
            <w:i w:val="0"/>
            <w:iCs w:val="0"/>
            <w:color w:val="000000"/>
          </w:rPr>
          <w:tag w:val="MENDELEY_CITATION_v3_eyJjaXRhdGlvbklEIjoiTUVOREVMRVlfQ0lUQVRJT05fNWVhM2ExZjEtYmU0Yi00NDJiLTgxZjQtNzk5YjMzZGNmMTMzIiwicHJvcGVydGllcyI6eyJub3RlSW5kZXgiOjB9LCJpc0VkaXRlZCI6ZmFsc2UsIm1hbnVhbE92ZXJyaWRlIjp7ImlzTWFudWFsbHlPdmVycmlkZGVuIjpmYWxzZSwiY2l0ZXByb2NUZXh0IjoiKExld2lzLCAyMDI0KSIsIm1hbnVhbE92ZXJyaWRlVGV4dCI6IiJ9LCJjaXRhdGlvbkl0ZW1zIjpbeyJpZCI6ImQxNmVjZGFhLWNhZGEtMzg5MC1iMmU3LTEwNTVlMWY0NWQyMCIsIml0ZW1EYXRhIjp7InR5cGUiOiJhcnRpY2xlLWpvdXJuYWwiLCJpZCI6ImQxNmVjZGFhLWNhZGEtMzg5MC1iMmU3LTEwNTVlMWY0NWQyMCIsInRpdGxlIjoiT3duIFdvcmsiLCJhdXRob3IiOlt7ImZhbWlseSI6Ikxld2lzIiwiZ2l2ZW4iOiJJYW4iLCJwYXJzZS1uYW1lcyI6ZmFsc2UsImRyb3BwaW5nLXBhcnRpY2xlIjoiIiwibm9uLWRyb3BwaW5nLXBhcnRpY2xlIjoiIn1dLCJpc3N1ZWQiOnsiZGF0ZS1wYXJ0cyI6W1syMDI0XV19LCJjb250YWluZXItdGl0bGUtc2hvcnQiOiIifSwiaXNUZW1wb3JhcnkiOmZhbHNlfV19"/>
          <w:id w:val="-2136169238"/>
          <w:placeholder>
            <w:docPart w:val="DefaultPlaceholder_-1854013440"/>
          </w:placeholder>
        </w:sdtPr>
        <w:sdtContent>
          <w:r w:rsidR="00DB12AD" w:rsidRPr="00DB12AD">
            <w:rPr>
              <w:rFonts w:ascii="Arial" w:hAnsi="Arial" w:cs="Arial"/>
              <w:i w:val="0"/>
              <w:iCs w:val="0"/>
              <w:color w:val="000000"/>
            </w:rPr>
            <w:t>(Lewis, 2024)</w:t>
          </w:r>
        </w:sdtContent>
      </w:sdt>
    </w:p>
    <w:p w14:paraId="61D3742B" w14:textId="77777777" w:rsidR="008674E0" w:rsidRDefault="008674E0" w:rsidP="00E84CD9">
      <w:pPr>
        <w:spacing w:line="360" w:lineRule="auto"/>
        <w:rPr>
          <w:rFonts w:ascii="Arial" w:hAnsi="Arial" w:cs="Arial"/>
        </w:rPr>
      </w:pPr>
    </w:p>
    <w:p w14:paraId="71321BA3" w14:textId="2F36BBE8" w:rsidR="00700A77" w:rsidRDefault="002F2C1D" w:rsidP="00E84CD9">
      <w:pPr>
        <w:spacing w:line="360" w:lineRule="auto"/>
        <w:rPr>
          <w:rFonts w:ascii="Arial" w:hAnsi="Arial" w:cs="Arial"/>
        </w:rPr>
      </w:pPr>
      <w:r w:rsidRPr="002F2C1D">
        <w:rPr>
          <w:rFonts w:ascii="Arial" w:hAnsi="Arial" w:cs="Arial"/>
        </w:rPr>
        <w:t xml:space="preserve">Now that the new system is </w:t>
      </w:r>
      <w:r>
        <w:rPr>
          <w:rFonts w:ascii="Arial" w:hAnsi="Arial" w:cs="Arial"/>
        </w:rPr>
        <w:t>operational</w:t>
      </w:r>
      <w:r w:rsidRPr="002F2C1D">
        <w:rPr>
          <w:rFonts w:ascii="Arial" w:hAnsi="Arial" w:cs="Arial"/>
        </w:rPr>
        <w:t xml:space="preserve">, and continuous monitoring of faults is in place, a reliability assessment </w:t>
      </w:r>
      <w:r w:rsidR="00984D81">
        <w:rPr>
          <w:rFonts w:ascii="Arial" w:hAnsi="Arial" w:cs="Arial"/>
        </w:rPr>
        <w:t>was</w:t>
      </w:r>
      <w:r w:rsidRPr="002F2C1D">
        <w:rPr>
          <w:rFonts w:ascii="Arial" w:hAnsi="Arial" w:cs="Arial"/>
        </w:rPr>
        <w:t xml:space="preserve"> conducted. To perform this assessment, data from a random day (08/03/2024) was selected, during which </w:t>
      </w:r>
      <w:r w:rsidR="00F406CC">
        <w:rPr>
          <w:rFonts w:ascii="Arial" w:hAnsi="Arial" w:cs="Arial"/>
        </w:rPr>
        <w:t>1</w:t>
      </w:r>
      <w:r w:rsidRPr="002F2C1D">
        <w:rPr>
          <w:rFonts w:ascii="Arial" w:hAnsi="Arial" w:cs="Arial"/>
        </w:rPr>
        <w:t>0,000 bags passed through</w:t>
      </w:r>
      <w:r w:rsidR="00F406CC">
        <w:rPr>
          <w:rFonts w:ascii="Arial" w:hAnsi="Arial" w:cs="Arial"/>
        </w:rPr>
        <w:t xml:space="preserve"> each line of</w:t>
      </w:r>
      <w:r w:rsidRPr="002F2C1D">
        <w:rPr>
          <w:rFonts w:ascii="Arial" w:hAnsi="Arial" w:cs="Arial"/>
        </w:rPr>
        <w:t xml:space="preserve"> the HBS system.</w:t>
      </w:r>
    </w:p>
    <w:p w14:paraId="23DF3DF9" w14:textId="5F63A378" w:rsidR="00700A77" w:rsidRDefault="00440BB8" w:rsidP="00E84CD9">
      <w:pPr>
        <w:spacing w:line="360" w:lineRule="auto"/>
        <w:rPr>
          <w:rFonts w:ascii="Arial" w:hAnsi="Arial" w:cs="Arial"/>
        </w:rPr>
      </w:pPr>
      <w:r>
        <w:rPr>
          <w:rFonts w:ascii="Arial" w:hAnsi="Arial" w:cs="Arial"/>
        </w:rPr>
        <w:lastRenderedPageBreak/>
        <w:t xml:space="preserve">As each </w:t>
      </w:r>
      <w:r w:rsidR="00C21108">
        <w:rPr>
          <w:rFonts w:ascii="Arial" w:hAnsi="Arial" w:cs="Arial"/>
        </w:rPr>
        <w:t xml:space="preserve">baggage line can be diverted between </w:t>
      </w:r>
      <w:r w:rsidR="00984D81">
        <w:rPr>
          <w:rFonts w:ascii="Arial" w:hAnsi="Arial" w:cs="Arial"/>
        </w:rPr>
        <w:t xml:space="preserve">any of the three </w:t>
      </w:r>
      <w:r w:rsidR="00C21108">
        <w:rPr>
          <w:rFonts w:ascii="Arial" w:hAnsi="Arial" w:cs="Arial"/>
        </w:rPr>
        <w:t xml:space="preserve">lines, there is </w:t>
      </w:r>
      <w:r w:rsidR="000E4304">
        <w:rPr>
          <w:rFonts w:ascii="Arial" w:hAnsi="Arial" w:cs="Arial"/>
        </w:rPr>
        <w:t xml:space="preserve">now </w:t>
      </w:r>
      <w:r w:rsidR="00C21108">
        <w:rPr>
          <w:rFonts w:ascii="Arial" w:hAnsi="Arial" w:cs="Arial"/>
        </w:rPr>
        <w:t xml:space="preserve">a parallel </w:t>
      </w:r>
      <w:r w:rsidR="004D4C04">
        <w:rPr>
          <w:rFonts w:ascii="Arial" w:hAnsi="Arial" w:cs="Arial"/>
        </w:rPr>
        <w:t>system of reliability in place</w:t>
      </w:r>
      <w:r w:rsidR="00B059EA">
        <w:rPr>
          <w:rFonts w:ascii="Arial" w:hAnsi="Arial" w:cs="Arial"/>
        </w:rPr>
        <w:t xml:space="preserve"> (figure 7).</w:t>
      </w:r>
    </w:p>
    <w:p w14:paraId="6EB6F542" w14:textId="77777777" w:rsidR="00F0737F" w:rsidRDefault="00F0737F" w:rsidP="00F0737F">
      <w:pPr>
        <w:keepNext/>
        <w:spacing w:line="360" w:lineRule="auto"/>
        <w:jc w:val="center"/>
      </w:pPr>
      <w:r>
        <w:rPr>
          <w:noProof/>
        </w:rPr>
        <w:drawing>
          <wp:inline distT="0" distB="0" distL="0" distR="0" wp14:anchorId="4CDA475F" wp14:editId="41788BA1">
            <wp:extent cx="3446059" cy="2396827"/>
            <wp:effectExtent l="0" t="0" r="2540" b="3810"/>
            <wp:docPr id="1691676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85773" cy="2424449"/>
                    </a:xfrm>
                    <a:prstGeom prst="rect">
                      <a:avLst/>
                    </a:prstGeom>
                    <a:noFill/>
                  </pic:spPr>
                </pic:pic>
              </a:graphicData>
            </a:graphic>
          </wp:inline>
        </w:drawing>
      </w:r>
    </w:p>
    <w:p w14:paraId="0E7C7A87" w14:textId="34E9DE46" w:rsidR="00960573" w:rsidRPr="00F0737F" w:rsidRDefault="00F0737F" w:rsidP="00F0737F">
      <w:pPr>
        <w:pStyle w:val="Caption"/>
        <w:jc w:val="center"/>
        <w:rPr>
          <w:rFonts w:ascii="Arial" w:hAnsi="Arial" w:cs="Arial"/>
          <w:i w:val="0"/>
          <w:iCs w:val="0"/>
          <w:color w:val="auto"/>
        </w:rPr>
      </w:pPr>
      <w:r w:rsidRPr="00F0737F">
        <w:rPr>
          <w:rFonts w:ascii="Arial" w:hAnsi="Arial" w:cs="Arial"/>
          <w:i w:val="0"/>
          <w:iCs w:val="0"/>
          <w:color w:val="auto"/>
        </w:rPr>
        <w:t xml:space="preserve">Figure </w:t>
      </w:r>
      <w:r w:rsidR="004B24C6">
        <w:rPr>
          <w:rFonts w:ascii="Arial" w:hAnsi="Arial" w:cs="Arial"/>
          <w:i w:val="0"/>
          <w:iCs w:val="0"/>
          <w:color w:val="auto"/>
        </w:rPr>
        <w:t>7</w:t>
      </w:r>
      <w:r w:rsidRPr="00F0737F">
        <w:rPr>
          <w:rFonts w:ascii="Arial" w:hAnsi="Arial" w:cs="Arial"/>
          <w:i w:val="0"/>
          <w:iCs w:val="0"/>
          <w:color w:val="auto"/>
        </w:rPr>
        <w:t xml:space="preserve"> </w:t>
      </w:r>
      <w:sdt>
        <w:sdtPr>
          <w:rPr>
            <w:rFonts w:ascii="Arial" w:hAnsi="Arial" w:cs="Arial"/>
            <w:i w:val="0"/>
            <w:iCs w:val="0"/>
            <w:color w:val="000000"/>
          </w:rPr>
          <w:tag w:val="MENDELEY_CITATION_v3_eyJjaXRhdGlvbklEIjoiTUVOREVMRVlfQ0lUQVRJT05fNDhjOTMxZjgtN2Q0Mi00OThlLWIzYTYtZjAyNTFkODk2ODU0IiwicHJvcGVydGllcyI6eyJub3RlSW5kZXgiOjB9LCJpc0VkaXRlZCI6ZmFsc2UsIm1hbnVhbE92ZXJyaWRlIjp7ImlzTWFudWFsbHlPdmVycmlkZGVuIjpmYWxzZSwiY2l0ZXByb2NUZXh0IjoiKExld2lzLCAyMDI0KSIsIm1hbnVhbE92ZXJyaWRlVGV4dCI6IiJ9LCJjaXRhdGlvbkl0ZW1zIjpbeyJpZCI6ImQxNmVjZGFhLWNhZGEtMzg5MC1iMmU3LTEwNTVlMWY0NWQyMCIsIml0ZW1EYXRhIjp7InR5cGUiOiJhcnRpY2xlLWpvdXJuYWwiLCJpZCI6ImQxNmVjZGFhLWNhZGEtMzg5MC1iMmU3LTEwNTVlMWY0NWQyMCIsInRpdGxlIjoiT3duIFdvcmsiLCJhdXRob3IiOlt7ImZhbWlseSI6Ikxld2lzIiwiZ2l2ZW4iOiJJYW4iLCJwYXJzZS1uYW1lcyI6ZmFsc2UsImRyb3BwaW5nLXBhcnRpY2xlIjoiIiwibm9uLWRyb3BwaW5nLXBhcnRpY2xlIjoiIn1dLCJpc3N1ZWQiOnsiZGF0ZS1wYXJ0cyI6W1syMDI0XV19LCJjb250YWluZXItdGl0bGUtc2hvcnQiOiIifSwiaXNUZW1wb3JhcnkiOmZhbHNlfV19"/>
          <w:id w:val="977719454"/>
          <w:placeholder>
            <w:docPart w:val="DefaultPlaceholder_-1854013440"/>
          </w:placeholder>
        </w:sdtPr>
        <w:sdtContent>
          <w:r w:rsidR="00DB12AD" w:rsidRPr="00DB12AD">
            <w:rPr>
              <w:rFonts w:ascii="Arial" w:hAnsi="Arial" w:cs="Arial"/>
              <w:i w:val="0"/>
              <w:iCs w:val="0"/>
              <w:color w:val="000000"/>
            </w:rPr>
            <w:t>(Lewis, 2024)</w:t>
          </w:r>
        </w:sdtContent>
      </w:sdt>
    </w:p>
    <w:p w14:paraId="54216891" w14:textId="35119182" w:rsidR="00960573" w:rsidRDefault="00960573" w:rsidP="00A666E1">
      <w:pPr>
        <w:spacing w:line="360" w:lineRule="auto"/>
        <w:rPr>
          <w:rFonts w:ascii="Arial" w:hAnsi="Arial" w:cs="Arial"/>
          <w:color w:val="0D0D0D"/>
          <w:shd w:val="clear" w:color="auto" w:fill="FFFFFF"/>
        </w:rPr>
      </w:pPr>
      <w:r w:rsidRPr="00960573">
        <w:rPr>
          <w:rFonts w:ascii="Arial" w:hAnsi="Arial" w:cs="Arial"/>
          <w:color w:val="0D0D0D"/>
          <w:shd w:val="clear" w:color="auto" w:fill="FFFFFF"/>
        </w:rPr>
        <w:t>After c</w:t>
      </w:r>
      <w:r w:rsidR="00BD1B6C">
        <w:rPr>
          <w:rFonts w:ascii="Arial" w:hAnsi="Arial" w:cs="Arial"/>
          <w:color w:val="0D0D0D"/>
          <w:shd w:val="clear" w:color="auto" w:fill="FFFFFF"/>
        </w:rPr>
        <w:t>alculating</w:t>
      </w:r>
      <w:r w:rsidRPr="00960573">
        <w:rPr>
          <w:rFonts w:ascii="Arial" w:hAnsi="Arial" w:cs="Arial"/>
          <w:color w:val="0D0D0D"/>
          <w:shd w:val="clear" w:color="auto" w:fill="FFFFFF"/>
        </w:rPr>
        <w:t xml:space="preserve"> the reliability of each line over a specified </w:t>
      </w:r>
      <w:r w:rsidR="00BC18B0" w:rsidRPr="00960573">
        <w:rPr>
          <w:rFonts w:ascii="Arial" w:hAnsi="Arial" w:cs="Arial"/>
          <w:color w:val="0D0D0D"/>
          <w:shd w:val="clear" w:color="auto" w:fill="FFFFFF"/>
        </w:rPr>
        <w:t>time</w:t>
      </w:r>
      <w:r w:rsidRPr="00960573">
        <w:rPr>
          <w:rFonts w:ascii="Arial" w:hAnsi="Arial" w:cs="Arial"/>
          <w:color w:val="0D0D0D"/>
          <w:shd w:val="clear" w:color="auto" w:fill="FFFFFF"/>
        </w:rPr>
        <w:t xml:space="preserve"> with 10,000 bags processed through each line, considering the system's parallel capabilities, the total system reliability was determined</w:t>
      </w:r>
      <w:r w:rsidR="00BD1B6C">
        <w:rPr>
          <w:rFonts w:ascii="Arial" w:hAnsi="Arial" w:cs="Arial"/>
          <w:color w:val="0D0D0D"/>
          <w:shd w:val="clear" w:color="auto" w:fill="FFFFFF"/>
        </w:rPr>
        <w:t xml:space="preserve"> as Fs below:</w:t>
      </w:r>
    </w:p>
    <w:p w14:paraId="359D385C" w14:textId="589C3E7B" w:rsidR="00404CE1" w:rsidRDefault="00404CE1" w:rsidP="00A666E1">
      <w:pPr>
        <w:pStyle w:val="ListParagraph"/>
        <w:numPr>
          <w:ilvl w:val="0"/>
          <w:numId w:val="6"/>
        </w:numPr>
        <w:spacing w:line="360" w:lineRule="auto"/>
        <w:rPr>
          <w:rFonts w:ascii="Arial" w:hAnsi="Arial" w:cs="Arial"/>
        </w:rPr>
      </w:pPr>
      <w:r>
        <w:rPr>
          <w:rFonts w:ascii="Arial" w:hAnsi="Arial" w:cs="Arial"/>
        </w:rPr>
        <w:t>Line 1 = 0.97</w:t>
      </w:r>
    </w:p>
    <w:p w14:paraId="4CDF4B77" w14:textId="7B54B7F5" w:rsidR="00404CE1" w:rsidRDefault="00404CE1" w:rsidP="00A666E1">
      <w:pPr>
        <w:pStyle w:val="ListParagraph"/>
        <w:numPr>
          <w:ilvl w:val="0"/>
          <w:numId w:val="6"/>
        </w:numPr>
        <w:spacing w:line="360" w:lineRule="auto"/>
        <w:rPr>
          <w:rFonts w:ascii="Arial" w:hAnsi="Arial" w:cs="Arial"/>
        </w:rPr>
      </w:pPr>
      <w:r>
        <w:rPr>
          <w:rFonts w:ascii="Arial" w:hAnsi="Arial" w:cs="Arial"/>
        </w:rPr>
        <w:t>Line 2 = 0.98</w:t>
      </w:r>
    </w:p>
    <w:p w14:paraId="6BA8BAFC" w14:textId="72E49326" w:rsidR="008674E0" w:rsidRPr="001D4567" w:rsidRDefault="00404CE1" w:rsidP="008674E0">
      <w:pPr>
        <w:pStyle w:val="ListParagraph"/>
        <w:numPr>
          <w:ilvl w:val="0"/>
          <w:numId w:val="6"/>
        </w:numPr>
        <w:spacing w:line="360" w:lineRule="auto"/>
        <w:rPr>
          <w:rFonts w:ascii="Arial" w:hAnsi="Arial" w:cs="Arial"/>
        </w:rPr>
      </w:pPr>
      <w:r>
        <w:rPr>
          <w:rFonts w:ascii="Arial" w:hAnsi="Arial" w:cs="Arial"/>
        </w:rPr>
        <w:t>Line 3 = 0.</w:t>
      </w:r>
      <w:r w:rsidR="004D1639">
        <w:rPr>
          <w:rFonts w:ascii="Arial" w:hAnsi="Arial" w:cs="Arial"/>
        </w:rPr>
        <w:t>98</w:t>
      </w:r>
    </w:p>
    <w:p w14:paraId="37268117" w14:textId="51927D79" w:rsidR="00700A77" w:rsidRDefault="003042F5" w:rsidP="00A666E1">
      <w:pPr>
        <w:spacing w:line="360" w:lineRule="auto"/>
        <w:jc w:val="center"/>
        <w:rPr>
          <w:rFonts w:ascii="Arial" w:hAnsi="Arial" w:cs="Arial"/>
        </w:rPr>
      </w:pPr>
      <w:r>
        <w:rPr>
          <w:rFonts w:ascii="Arial" w:hAnsi="Arial" w:cs="Arial"/>
        </w:rPr>
        <w:t>Rs = (1</w:t>
      </w:r>
      <w:r w:rsidR="00E71AEF">
        <w:rPr>
          <w:rFonts w:ascii="Arial" w:hAnsi="Arial" w:cs="Arial"/>
        </w:rPr>
        <w:t xml:space="preserve"> </w:t>
      </w:r>
      <w:r>
        <w:rPr>
          <w:rFonts w:ascii="Arial" w:hAnsi="Arial" w:cs="Arial"/>
        </w:rPr>
        <w:t>- L1) x (1</w:t>
      </w:r>
      <w:r w:rsidR="00E71AEF">
        <w:rPr>
          <w:rFonts w:ascii="Arial" w:hAnsi="Arial" w:cs="Arial"/>
        </w:rPr>
        <w:t xml:space="preserve"> </w:t>
      </w:r>
      <w:r>
        <w:rPr>
          <w:rFonts w:ascii="Arial" w:hAnsi="Arial" w:cs="Arial"/>
        </w:rPr>
        <w:t>-</w:t>
      </w:r>
      <w:r w:rsidR="00E71AEF">
        <w:rPr>
          <w:rFonts w:ascii="Arial" w:hAnsi="Arial" w:cs="Arial"/>
        </w:rPr>
        <w:t xml:space="preserve"> </w:t>
      </w:r>
      <w:r>
        <w:rPr>
          <w:rFonts w:ascii="Arial" w:hAnsi="Arial" w:cs="Arial"/>
        </w:rPr>
        <w:t>L2) x (1</w:t>
      </w:r>
      <w:r w:rsidR="00E71AEF">
        <w:rPr>
          <w:rFonts w:ascii="Arial" w:hAnsi="Arial" w:cs="Arial"/>
        </w:rPr>
        <w:t xml:space="preserve"> - L3)</w:t>
      </w:r>
    </w:p>
    <w:p w14:paraId="05D8E251" w14:textId="05064897" w:rsidR="00E71AEF" w:rsidRDefault="00E71AEF" w:rsidP="00A666E1">
      <w:pPr>
        <w:spacing w:line="360" w:lineRule="auto"/>
        <w:jc w:val="center"/>
        <w:rPr>
          <w:rFonts w:ascii="Arial" w:hAnsi="Arial" w:cs="Arial"/>
        </w:rPr>
      </w:pPr>
      <w:r>
        <w:rPr>
          <w:rFonts w:ascii="Arial" w:hAnsi="Arial" w:cs="Arial"/>
        </w:rPr>
        <w:t xml:space="preserve">Rs = </w:t>
      </w:r>
      <w:r w:rsidR="00B70B17">
        <w:rPr>
          <w:rFonts w:ascii="Arial" w:hAnsi="Arial" w:cs="Arial"/>
        </w:rPr>
        <w:t xml:space="preserve">(1 - 0.97) x (1 - 0.98) x </w:t>
      </w:r>
      <w:r w:rsidR="007723C2">
        <w:rPr>
          <w:rFonts w:ascii="Arial" w:hAnsi="Arial" w:cs="Arial"/>
        </w:rPr>
        <w:t>(1 - 0.98)</w:t>
      </w:r>
    </w:p>
    <w:p w14:paraId="037A8F2D" w14:textId="5E0ED312" w:rsidR="007723C2" w:rsidRDefault="007723C2" w:rsidP="00A666E1">
      <w:pPr>
        <w:spacing w:line="360" w:lineRule="auto"/>
        <w:jc w:val="center"/>
        <w:rPr>
          <w:rFonts w:ascii="Arial" w:hAnsi="Arial" w:cs="Arial"/>
        </w:rPr>
      </w:pPr>
      <w:r>
        <w:rPr>
          <w:rFonts w:ascii="Arial" w:hAnsi="Arial" w:cs="Arial"/>
        </w:rPr>
        <w:t xml:space="preserve">Rs = </w:t>
      </w:r>
      <w:r w:rsidR="00896B25">
        <w:rPr>
          <w:rFonts w:ascii="Arial" w:hAnsi="Arial" w:cs="Arial"/>
        </w:rPr>
        <w:t>0.</w:t>
      </w:r>
      <w:r w:rsidR="00830BF4">
        <w:rPr>
          <w:rFonts w:ascii="Arial" w:hAnsi="Arial" w:cs="Arial"/>
        </w:rPr>
        <w:t>000012</w:t>
      </w:r>
    </w:p>
    <w:p w14:paraId="7B57CF57" w14:textId="7A1C1356" w:rsidR="00830BF4" w:rsidRDefault="00830BF4" w:rsidP="00A666E1">
      <w:pPr>
        <w:spacing w:line="360" w:lineRule="auto"/>
        <w:jc w:val="center"/>
        <w:rPr>
          <w:rFonts w:ascii="Arial" w:hAnsi="Arial" w:cs="Arial"/>
        </w:rPr>
      </w:pPr>
      <w:r>
        <w:rPr>
          <w:rFonts w:ascii="Arial" w:hAnsi="Arial" w:cs="Arial"/>
        </w:rPr>
        <w:t xml:space="preserve">Fs = 1 </w:t>
      </w:r>
      <w:r w:rsidR="003E3B20">
        <w:rPr>
          <w:rFonts w:ascii="Arial" w:hAnsi="Arial" w:cs="Arial"/>
        </w:rPr>
        <w:t>-</w:t>
      </w:r>
      <w:r>
        <w:rPr>
          <w:rFonts w:ascii="Arial" w:hAnsi="Arial" w:cs="Arial"/>
        </w:rPr>
        <w:t xml:space="preserve"> Rs</w:t>
      </w:r>
    </w:p>
    <w:p w14:paraId="42BD7218" w14:textId="4265C217" w:rsidR="00830BF4" w:rsidRDefault="00830BF4" w:rsidP="00A666E1">
      <w:pPr>
        <w:spacing w:line="360" w:lineRule="auto"/>
        <w:jc w:val="center"/>
        <w:rPr>
          <w:rFonts w:ascii="Arial" w:hAnsi="Arial" w:cs="Arial"/>
        </w:rPr>
      </w:pPr>
      <w:r>
        <w:rPr>
          <w:rFonts w:ascii="Arial" w:hAnsi="Arial" w:cs="Arial"/>
        </w:rPr>
        <w:t>F</w:t>
      </w:r>
      <w:r w:rsidR="003E3B20">
        <w:rPr>
          <w:rFonts w:ascii="Arial" w:hAnsi="Arial" w:cs="Arial"/>
        </w:rPr>
        <w:t>s = 1 -</w:t>
      </w:r>
      <w:r w:rsidR="00D86D64">
        <w:rPr>
          <w:rFonts w:ascii="Arial" w:hAnsi="Arial" w:cs="Arial"/>
        </w:rPr>
        <w:t xml:space="preserve"> </w:t>
      </w:r>
      <w:r w:rsidR="003E3B20">
        <w:rPr>
          <w:rFonts w:ascii="Arial" w:hAnsi="Arial" w:cs="Arial"/>
        </w:rPr>
        <w:t>0.000012</w:t>
      </w:r>
    </w:p>
    <w:p w14:paraId="6E86BF4C" w14:textId="13813CCB" w:rsidR="00D86D64" w:rsidRDefault="00D86D64" w:rsidP="00A666E1">
      <w:pPr>
        <w:spacing w:line="360" w:lineRule="auto"/>
        <w:jc w:val="center"/>
        <w:rPr>
          <w:rFonts w:ascii="Arial" w:hAnsi="Arial" w:cs="Arial"/>
        </w:rPr>
      </w:pPr>
      <w:r>
        <w:rPr>
          <w:rFonts w:ascii="Arial" w:hAnsi="Arial" w:cs="Arial"/>
        </w:rPr>
        <w:t xml:space="preserve">Fs = </w:t>
      </w:r>
      <w:r w:rsidR="00464CCD">
        <w:rPr>
          <w:rFonts w:ascii="Arial" w:hAnsi="Arial" w:cs="Arial"/>
        </w:rPr>
        <w:t>0.999988</w:t>
      </w:r>
    </w:p>
    <w:p w14:paraId="747EFF5A" w14:textId="605E8215" w:rsidR="00A65E16" w:rsidRDefault="00A65E16" w:rsidP="00A666E1">
      <w:pPr>
        <w:spacing w:line="360" w:lineRule="auto"/>
        <w:jc w:val="center"/>
        <w:rPr>
          <w:rFonts w:ascii="Arial" w:hAnsi="Arial" w:cs="Arial"/>
          <w:u w:val="single"/>
        </w:rPr>
      </w:pPr>
      <w:r w:rsidRPr="00BD1B6C">
        <w:rPr>
          <w:rFonts w:ascii="Arial" w:hAnsi="Arial" w:cs="Arial"/>
          <w:u w:val="single"/>
        </w:rPr>
        <w:t>Fs = 99.99%</w:t>
      </w:r>
    </w:p>
    <w:p w14:paraId="5AC4D639" w14:textId="77777777" w:rsidR="008674E0" w:rsidRPr="00BD1B6C" w:rsidRDefault="008674E0" w:rsidP="008674E0">
      <w:pPr>
        <w:spacing w:line="360" w:lineRule="auto"/>
        <w:rPr>
          <w:rFonts w:ascii="Arial" w:hAnsi="Arial" w:cs="Arial"/>
          <w:u w:val="single"/>
        </w:rPr>
      </w:pPr>
    </w:p>
    <w:p w14:paraId="2598DB58" w14:textId="0B00E465" w:rsidR="00B4231C" w:rsidRPr="0030247E" w:rsidRDefault="0030247E" w:rsidP="0030247E">
      <w:pPr>
        <w:spacing w:line="360" w:lineRule="auto"/>
        <w:rPr>
          <w:rFonts w:ascii="Arial" w:hAnsi="Arial" w:cs="Arial"/>
        </w:rPr>
      </w:pPr>
      <w:r w:rsidRPr="0030247E">
        <w:rPr>
          <w:rFonts w:ascii="Arial" w:hAnsi="Arial" w:cs="Arial"/>
          <w:color w:val="0D0D0D"/>
          <w:shd w:val="clear" w:color="auto" w:fill="FFFFFF"/>
        </w:rPr>
        <w:t>This demonstrates the success of the new belt system, achieving a reliability of 99.99%, along with the effectiveness of the updated approach</w:t>
      </w:r>
      <w:r w:rsidR="004A133B">
        <w:rPr>
          <w:rFonts w:ascii="Arial" w:hAnsi="Arial" w:cs="Arial"/>
          <w:color w:val="0D0D0D"/>
          <w:shd w:val="clear" w:color="auto" w:fill="FFFFFF"/>
        </w:rPr>
        <w:t xml:space="preserve"> to</w:t>
      </w:r>
      <w:r w:rsidR="004A133B" w:rsidRPr="004A133B">
        <w:rPr>
          <w:rFonts w:ascii="Arial" w:hAnsi="Arial" w:cs="Arial"/>
          <w:color w:val="0D0D0D"/>
          <w:shd w:val="clear" w:color="auto" w:fill="FFFFFF"/>
        </w:rPr>
        <w:t xml:space="preserve"> </w:t>
      </w:r>
      <w:r w:rsidR="004A133B" w:rsidRPr="0030247E">
        <w:rPr>
          <w:rFonts w:ascii="Arial" w:hAnsi="Arial" w:cs="Arial"/>
          <w:color w:val="0D0D0D"/>
          <w:shd w:val="clear" w:color="auto" w:fill="FFFFFF"/>
        </w:rPr>
        <w:t>maintenance</w:t>
      </w:r>
      <w:r w:rsidRPr="0030247E">
        <w:rPr>
          <w:rFonts w:ascii="Arial" w:hAnsi="Arial" w:cs="Arial"/>
          <w:color w:val="0D0D0D"/>
          <w:shd w:val="clear" w:color="auto" w:fill="FFFFFF"/>
        </w:rPr>
        <w:t>. Monthly reliability assessments will be conducted to uphold this 99.99% reliability moving forward and prevent any decline over time.</w:t>
      </w:r>
    </w:p>
    <w:p w14:paraId="432FB597" w14:textId="16ED4DB4" w:rsidR="00B7757C" w:rsidRPr="00DD1C22" w:rsidRDefault="00475F95" w:rsidP="00CF0A81">
      <w:pPr>
        <w:pStyle w:val="Heading1"/>
        <w:spacing w:line="360" w:lineRule="auto"/>
        <w:rPr>
          <w:rFonts w:ascii="Arial" w:hAnsi="Arial" w:cs="Arial"/>
        </w:rPr>
      </w:pPr>
      <w:bookmarkStart w:id="15" w:name="_Toc163321009"/>
      <w:r>
        <w:rPr>
          <w:rFonts w:ascii="Arial" w:hAnsi="Arial" w:cs="Arial"/>
        </w:rPr>
        <w:lastRenderedPageBreak/>
        <w:t>8</w:t>
      </w:r>
      <w:r w:rsidR="00B119DF">
        <w:rPr>
          <w:rFonts w:ascii="Arial" w:hAnsi="Arial" w:cs="Arial"/>
        </w:rPr>
        <w:t xml:space="preserve">.0 </w:t>
      </w:r>
      <w:r w:rsidR="00B7757C" w:rsidRPr="00DD1C22">
        <w:rPr>
          <w:rFonts w:ascii="Arial" w:hAnsi="Arial" w:cs="Arial"/>
        </w:rPr>
        <w:t>Conclusion</w:t>
      </w:r>
      <w:bookmarkEnd w:id="15"/>
    </w:p>
    <w:p w14:paraId="6C58E03C" w14:textId="6EAE1DF3" w:rsidR="005E3A19" w:rsidRPr="008A420C" w:rsidRDefault="008A420C" w:rsidP="008A420C">
      <w:pPr>
        <w:spacing w:line="360" w:lineRule="auto"/>
        <w:rPr>
          <w:rFonts w:ascii="Arial" w:hAnsi="Arial" w:cs="Arial"/>
        </w:rPr>
      </w:pPr>
      <w:r>
        <w:rPr>
          <w:rFonts w:ascii="Arial" w:hAnsi="Arial" w:cs="Arial"/>
        </w:rPr>
        <w:t>T</w:t>
      </w:r>
      <w:r w:rsidR="005E3A19" w:rsidRPr="008A420C">
        <w:rPr>
          <w:rFonts w:ascii="Arial" w:hAnsi="Arial" w:cs="Arial"/>
        </w:rPr>
        <w:t>he evaluation of Bristol Airport's maintenance strategy for their Hold Baggage Screening (HBS) belt systems underscores the critical role of effective maintenance in ensuring airport security, operational efficiency, and passenger satisfaction. As an essential component of airport operations, the HBS system plays a pivotal role in screening and transporting passengers' luggage securely and accurately.</w:t>
      </w:r>
    </w:p>
    <w:p w14:paraId="0433BFC5" w14:textId="55939B01" w:rsidR="005E3A19" w:rsidRPr="008A420C" w:rsidRDefault="005E3A19" w:rsidP="008A420C">
      <w:pPr>
        <w:spacing w:line="360" w:lineRule="auto"/>
        <w:rPr>
          <w:rFonts w:ascii="Arial" w:hAnsi="Arial" w:cs="Arial"/>
        </w:rPr>
      </w:pPr>
      <w:r w:rsidRPr="008A420C">
        <w:rPr>
          <w:rFonts w:ascii="Arial" w:hAnsi="Arial" w:cs="Arial"/>
        </w:rPr>
        <w:t>The significance of maintaining a well-functioning baggage system cannot be overstated, as it not only minimi</w:t>
      </w:r>
      <w:r w:rsidR="003A70A1" w:rsidRPr="008A420C">
        <w:rPr>
          <w:rFonts w:ascii="Arial" w:hAnsi="Arial" w:cs="Arial"/>
        </w:rPr>
        <w:t>s</w:t>
      </w:r>
      <w:r w:rsidRPr="008A420C">
        <w:rPr>
          <w:rFonts w:ascii="Arial" w:hAnsi="Arial" w:cs="Arial"/>
        </w:rPr>
        <w:t>es delays and lost baggage incidents but also upholds security standards mandated by regulatory authorities like the Civil Aviation Authority (CAA). Failure to maintain these systems can lead to significant financial implications, reputation damage, and operational disruptions for the airport.</w:t>
      </w:r>
    </w:p>
    <w:p w14:paraId="3E850EEB" w14:textId="606A0C2C" w:rsidR="005E3A19" w:rsidRPr="008A420C" w:rsidRDefault="005E3A19" w:rsidP="008A420C">
      <w:pPr>
        <w:spacing w:line="360" w:lineRule="auto"/>
        <w:rPr>
          <w:rFonts w:ascii="Arial" w:hAnsi="Arial" w:cs="Arial"/>
        </w:rPr>
      </w:pPr>
      <w:r w:rsidRPr="008A420C">
        <w:rPr>
          <w:rFonts w:ascii="Arial" w:hAnsi="Arial" w:cs="Arial"/>
        </w:rPr>
        <w:t>Recogni</w:t>
      </w:r>
      <w:r w:rsidR="003A70A1" w:rsidRPr="008A420C">
        <w:rPr>
          <w:rFonts w:ascii="Arial" w:hAnsi="Arial" w:cs="Arial"/>
        </w:rPr>
        <w:t>s</w:t>
      </w:r>
      <w:r w:rsidRPr="008A420C">
        <w:rPr>
          <w:rFonts w:ascii="Arial" w:hAnsi="Arial" w:cs="Arial"/>
        </w:rPr>
        <w:t>ing the shortcomings of previous maintenance practices, Bristol Airport embarked on a journey of improvement, investing in advanced maintenance techniques, staff training, and technological upgrades. These enhancements, including the adoption of Supervisory Control and Data Acquisition (SCADA) systems and Computed Tomography (CT) 3D screening technology, have significantly improved fault monitoring, response times, and system reliability.</w:t>
      </w:r>
    </w:p>
    <w:p w14:paraId="63CA9E2C" w14:textId="39CED141" w:rsidR="005E3A19" w:rsidRPr="008A420C" w:rsidRDefault="005E3A19" w:rsidP="008A420C">
      <w:pPr>
        <w:spacing w:line="360" w:lineRule="auto"/>
        <w:rPr>
          <w:rFonts w:ascii="Arial" w:hAnsi="Arial" w:cs="Arial"/>
        </w:rPr>
      </w:pPr>
      <w:r w:rsidRPr="008A420C">
        <w:rPr>
          <w:rFonts w:ascii="Arial" w:hAnsi="Arial" w:cs="Arial"/>
        </w:rPr>
        <w:t>Furthermore, the establishment of dedicated roles and partnerships with suppliers has facilitated proactive maintenance and streamlined inventory management, ensuring swift access to critical components. The implementation of condition monitoring techniques and enhanced documentation processes has further bolstered the airport's ability to anticipate and address potential faults before they escalate.</w:t>
      </w:r>
      <w:r w:rsidR="00183958">
        <w:rPr>
          <w:rFonts w:ascii="Arial" w:hAnsi="Arial" w:cs="Arial"/>
        </w:rPr>
        <w:t xml:space="preserve"> </w:t>
      </w:r>
    </w:p>
    <w:p w14:paraId="2A4DC254" w14:textId="633D0827" w:rsidR="005E3A19" w:rsidRPr="008A420C" w:rsidRDefault="005E3A19" w:rsidP="008A420C">
      <w:pPr>
        <w:spacing w:line="360" w:lineRule="auto"/>
        <w:rPr>
          <w:rFonts w:ascii="Arial" w:hAnsi="Arial" w:cs="Arial"/>
        </w:rPr>
      </w:pPr>
      <w:r w:rsidRPr="008A420C">
        <w:rPr>
          <w:rFonts w:ascii="Arial" w:hAnsi="Arial" w:cs="Arial"/>
        </w:rPr>
        <w:t>Despite encountering initial challenges, including a surge in faults following the installation of new equipment, Bristol Airport's commitment to continuous improvement has yielded promising results. Through meticulous fault monitoring and parallel system reliability assessments, the airport has achieved an impressive system reliability rating of 99.99%.</w:t>
      </w:r>
      <w:r w:rsidR="00475F95" w:rsidRPr="00475F95">
        <w:t xml:space="preserve"> </w:t>
      </w:r>
      <w:r w:rsidR="002C34CC" w:rsidRPr="002C34CC">
        <w:rPr>
          <w:rFonts w:ascii="Arial" w:hAnsi="Arial" w:cs="Arial"/>
        </w:rPr>
        <w:t xml:space="preserve">While this accomplishment is commendable, it does not eliminate the potential for a </w:t>
      </w:r>
      <w:r w:rsidR="002C34CC">
        <w:rPr>
          <w:rFonts w:ascii="Arial" w:hAnsi="Arial" w:cs="Arial"/>
        </w:rPr>
        <w:t>major</w:t>
      </w:r>
      <w:r w:rsidR="002C34CC" w:rsidRPr="002C34CC">
        <w:rPr>
          <w:rFonts w:ascii="Arial" w:hAnsi="Arial" w:cs="Arial"/>
        </w:rPr>
        <w:t xml:space="preserve"> fault to occur.</w:t>
      </w:r>
      <w:r w:rsidR="00BD329D" w:rsidRPr="00BD329D">
        <w:rPr>
          <w:rFonts w:ascii="Arial" w:hAnsi="Arial" w:cs="Arial"/>
        </w:rPr>
        <w:t xml:space="preserve"> </w:t>
      </w:r>
      <w:r w:rsidR="00475F95" w:rsidRPr="00475F95">
        <w:rPr>
          <w:rFonts w:ascii="Arial" w:hAnsi="Arial" w:cs="Arial"/>
        </w:rPr>
        <w:t xml:space="preserve">Monthly reliability assessments </w:t>
      </w:r>
      <w:r w:rsidR="00475F95">
        <w:rPr>
          <w:rFonts w:ascii="Arial" w:hAnsi="Arial" w:cs="Arial"/>
        </w:rPr>
        <w:t>are being</w:t>
      </w:r>
      <w:r w:rsidR="00475F95" w:rsidRPr="00475F95">
        <w:rPr>
          <w:rFonts w:ascii="Arial" w:hAnsi="Arial" w:cs="Arial"/>
        </w:rPr>
        <w:t xml:space="preserve"> conducted to uphold this 99.99% reliability moving forward and prevent any decline over time.</w:t>
      </w:r>
    </w:p>
    <w:p w14:paraId="16E37ADF" w14:textId="5F61D7A3" w:rsidR="005E3A19" w:rsidRPr="008A420C" w:rsidRDefault="005E3A19" w:rsidP="008A420C">
      <w:pPr>
        <w:spacing w:line="360" w:lineRule="auto"/>
        <w:rPr>
          <w:rFonts w:ascii="Arial" w:hAnsi="Arial" w:cs="Arial"/>
        </w:rPr>
      </w:pPr>
      <w:r w:rsidRPr="008A420C">
        <w:rPr>
          <w:rFonts w:ascii="Arial" w:hAnsi="Arial" w:cs="Arial"/>
        </w:rPr>
        <w:t>Looking ahead, sustained investment in maintenance practices and technology will be essential to maintaining and further improving the resilience and efficiency of Bristol Airport's baggage systems. By embracing a proactive approach to maintenance and leveraging innovative solutions, the airport can continue to uphold its commitment to operational excellence, passenger safety, and satisfaction in the dynamic landscape of air travel.</w:t>
      </w:r>
    </w:p>
    <w:p w14:paraId="3B4ADB85" w14:textId="2D6E74BF" w:rsidR="00B7757C" w:rsidRPr="00DD1C22" w:rsidRDefault="00A85E97" w:rsidP="00B7757C">
      <w:pPr>
        <w:pStyle w:val="Heading1"/>
        <w:rPr>
          <w:rFonts w:ascii="Arial" w:hAnsi="Arial" w:cs="Arial"/>
        </w:rPr>
      </w:pPr>
      <w:bookmarkStart w:id="16" w:name="_Toc163321010"/>
      <w:r>
        <w:rPr>
          <w:rFonts w:ascii="Arial" w:hAnsi="Arial" w:cs="Arial"/>
        </w:rPr>
        <w:lastRenderedPageBreak/>
        <w:t>9</w:t>
      </w:r>
      <w:r w:rsidR="00B119DF">
        <w:rPr>
          <w:rFonts w:ascii="Arial" w:hAnsi="Arial" w:cs="Arial"/>
        </w:rPr>
        <w:t xml:space="preserve">.0 </w:t>
      </w:r>
      <w:r w:rsidR="00B7757C" w:rsidRPr="00DD1C22">
        <w:rPr>
          <w:rFonts w:ascii="Arial" w:hAnsi="Arial" w:cs="Arial"/>
        </w:rPr>
        <w:t>References</w:t>
      </w:r>
      <w:bookmarkEnd w:id="16"/>
    </w:p>
    <w:p w14:paraId="2C948E0F" w14:textId="5A1AA1CD" w:rsidR="00B7757C" w:rsidRPr="00DD1C22" w:rsidRDefault="00B7757C">
      <w:pPr>
        <w:rPr>
          <w:rFonts w:ascii="Arial" w:hAnsi="Arial" w:cs="Arial"/>
        </w:rPr>
      </w:pPr>
    </w:p>
    <w:sdt>
      <w:sdtPr>
        <w:rPr>
          <w:rFonts w:ascii="Arial" w:hAnsi="Arial" w:cs="Arial"/>
        </w:rPr>
        <w:tag w:val="MENDELEY_BIBLIOGRAPHY"/>
        <w:id w:val="346379607"/>
        <w:placeholder>
          <w:docPart w:val="DefaultPlaceholder_-1854013440"/>
        </w:placeholder>
      </w:sdtPr>
      <w:sdtContent>
        <w:p w14:paraId="30C415CE" w14:textId="77777777" w:rsidR="00DB12AD" w:rsidRDefault="00DB12AD">
          <w:pPr>
            <w:divId w:val="1950162865"/>
            <w:rPr>
              <w:rFonts w:eastAsia="Times New Roman"/>
              <w:kern w:val="0"/>
              <w:sz w:val="24"/>
              <w:szCs w:val="24"/>
              <w14:ligatures w14:val="none"/>
            </w:rPr>
          </w:pPr>
          <w:r>
            <w:rPr>
              <w:rFonts w:eastAsia="Times New Roman"/>
            </w:rPr>
            <w:t>BRS (2024) ‘Bristol Airport Internal Sharepoint’. Available at: Official Sensitive (Accessed: 25 February 2024).</w:t>
          </w:r>
        </w:p>
        <w:p w14:paraId="6D854332" w14:textId="77777777" w:rsidR="00DB12AD" w:rsidRDefault="00DB12AD">
          <w:pPr>
            <w:divId w:val="1544632942"/>
            <w:rPr>
              <w:rFonts w:eastAsia="Times New Roman"/>
            </w:rPr>
          </w:pPr>
          <w:r>
            <w:rPr>
              <w:rFonts w:eastAsia="Times New Roman"/>
            </w:rPr>
            <w:t>CAA (2024) ‘Civil Aviation Authority’. Available at: https://www.caa.co.uk/ (Accessed: 31 March 2024).</w:t>
          </w:r>
        </w:p>
        <w:p w14:paraId="2C6FBA52" w14:textId="77777777" w:rsidR="00DB12AD" w:rsidRDefault="00DB12AD">
          <w:pPr>
            <w:divId w:val="1601404007"/>
            <w:rPr>
              <w:rFonts w:eastAsia="Times New Roman"/>
            </w:rPr>
          </w:pPr>
          <w:r>
            <w:rPr>
              <w:rFonts w:eastAsia="Times New Roman"/>
            </w:rPr>
            <w:t>DfT and Harper, M. (2022) ‘Passengers to benefit from biggest shake-up of airport security rules in decades’. Available at: https://www.gov.uk/government/news/passengers-to-benefit-from-biggest-shake-up-of-airport-security-rules-in-decades (Accessed: 1 April 2024).</w:t>
          </w:r>
        </w:p>
        <w:p w14:paraId="554B97A8" w14:textId="77777777" w:rsidR="00DB12AD" w:rsidRDefault="00DB12AD">
          <w:pPr>
            <w:divId w:val="438374951"/>
            <w:rPr>
              <w:rFonts w:eastAsia="Times New Roman"/>
            </w:rPr>
          </w:pPr>
          <w:r>
            <w:rPr>
              <w:rFonts w:eastAsia="Times New Roman"/>
            </w:rPr>
            <w:t>Lawrie, R. (2024) ‘Bristol Airport Financial Implications’.</w:t>
          </w:r>
        </w:p>
        <w:p w14:paraId="5005E6E4" w14:textId="77777777" w:rsidR="00DB12AD" w:rsidRDefault="00DB12AD">
          <w:pPr>
            <w:divId w:val="1186097303"/>
            <w:rPr>
              <w:rFonts w:eastAsia="Times New Roman"/>
            </w:rPr>
          </w:pPr>
          <w:r>
            <w:rPr>
              <w:rFonts w:eastAsia="Times New Roman"/>
            </w:rPr>
            <w:t>Lewis, I. (2024) ‘Own Work’.</w:t>
          </w:r>
        </w:p>
        <w:p w14:paraId="0D779106" w14:textId="77777777" w:rsidR="00DB12AD" w:rsidRDefault="00DB12AD">
          <w:pPr>
            <w:divId w:val="867596245"/>
            <w:rPr>
              <w:rFonts w:eastAsia="Times New Roman"/>
            </w:rPr>
          </w:pPr>
          <w:r>
            <w:rPr>
              <w:rFonts w:eastAsia="Times New Roman"/>
            </w:rPr>
            <w:t xml:space="preserve">Silva, R.F. da and Souza, G.F.M. de (2020) ‘Asset management system (ISO 55001) and Total Productive Maintenance (TPM): a discussion of interfaces for maintenance management’. </w:t>
          </w:r>
          <w:r>
            <w:rPr>
              <w:rFonts w:eastAsia="Times New Roman"/>
              <w:i/>
              <w:iCs/>
            </w:rPr>
            <w:t>Revista Gestão da Produção Operações e Sistemas</w:t>
          </w:r>
          <w:r>
            <w:rPr>
              <w:rFonts w:eastAsia="Times New Roman"/>
            </w:rPr>
            <w:t xml:space="preserve"> 15(2), p. 288. Available at: https://www.researchgate.net/publication/341804891_Asset_management_system_ISO_55001_and_Total_Productive_Maintenance_TPM_a_discussion_of_interfaces_for_maintenance_management (Accessed: 22 March 2024).</w:t>
          </w:r>
        </w:p>
        <w:p w14:paraId="3F033EA3" w14:textId="77777777" w:rsidR="00DB12AD" w:rsidRDefault="00DB12AD">
          <w:pPr>
            <w:divId w:val="56632055"/>
            <w:rPr>
              <w:rFonts w:eastAsia="Times New Roman"/>
            </w:rPr>
          </w:pPr>
          <w:r>
            <w:rPr>
              <w:rFonts w:eastAsia="Times New Roman"/>
            </w:rPr>
            <w:t>Thorn, A. (2024) ‘Plant and Asset Lectures’.</w:t>
          </w:r>
        </w:p>
        <w:p w14:paraId="4ABE12D5" w14:textId="7A86DA8A" w:rsidR="00B7757C" w:rsidRPr="00DD1C22" w:rsidRDefault="00DB12AD">
          <w:pPr>
            <w:rPr>
              <w:rFonts w:ascii="Arial" w:hAnsi="Arial" w:cs="Arial"/>
            </w:rPr>
          </w:pPr>
          <w:r>
            <w:rPr>
              <w:rFonts w:eastAsia="Times New Roman"/>
            </w:rPr>
            <w:t> </w:t>
          </w:r>
        </w:p>
      </w:sdtContent>
    </w:sdt>
    <w:p w14:paraId="38FC253A" w14:textId="77777777" w:rsidR="00B7757C" w:rsidRPr="00DD1C22" w:rsidRDefault="00B7757C">
      <w:pPr>
        <w:rPr>
          <w:rFonts w:ascii="Arial" w:hAnsi="Arial" w:cs="Arial"/>
        </w:rPr>
      </w:pPr>
    </w:p>
    <w:p w14:paraId="23087F7E" w14:textId="77777777" w:rsidR="00B7757C" w:rsidRPr="00DD1C22" w:rsidRDefault="00B7757C">
      <w:pPr>
        <w:rPr>
          <w:rFonts w:ascii="Arial" w:hAnsi="Arial" w:cs="Arial"/>
        </w:rPr>
      </w:pPr>
    </w:p>
    <w:p w14:paraId="32664F85" w14:textId="77777777" w:rsidR="00B7757C" w:rsidRPr="00DD1C22" w:rsidRDefault="00B7757C">
      <w:pPr>
        <w:rPr>
          <w:rFonts w:ascii="Arial" w:hAnsi="Arial" w:cs="Arial"/>
        </w:rPr>
      </w:pPr>
    </w:p>
    <w:p w14:paraId="5F0D824E" w14:textId="77777777" w:rsidR="00B7757C" w:rsidRPr="00DD1C22" w:rsidRDefault="00B7757C">
      <w:pPr>
        <w:rPr>
          <w:rFonts w:ascii="Arial" w:hAnsi="Arial" w:cs="Arial"/>
        </w:rPr>
      </w:pPr>
    </w:p>
    <w:p w14:paraId="33505E84" w14:textId="77777777" w:rsidR="00B7757C" w:rsidRPr="00DD1C22" w:rsidRDefault="00B7757C">
      <w:pPr>
        <w:rPr>
          <w:rFonts w:ascii="Arial" w:hAnsi="Arial" w:cs="Arial"/>
        </w:rPr>
      </w:pPr>
    </w:p>
    <w:p w14:paraId="0E7A1349" w14:textId="77777777" w:rsidR="00B7757C" w:rsidRPr="00DD1C22" w:rsidRDefault="00B7757C">
      <w:pPr>
        <w:rPr>
          <w:rFonts w:ascii="Arial" w:hAnsi="Arial" w:cs="Arial"/>
        </w:rPr>
      </w:pPr>
    </w:p>
    <w:p w14:paraId="1FEC6989" w14:textId="77777777" w:rsidR="00B7757C" w:rsidRPr="00DD1C22" w:rsidRDefault="00B7757C">
      <w:pPr>
        <w:rPr>
          <w:rFonts w:ascii="Arial" w:hAnsi="Arial" w:cs="Arial"/>
        </w:rPr>
      </w:pPr>
    </w:p>
    <w:p w14:paraId="58080BCC" w14:textId="77777777" w:rsidR="00B7757C" w:rsidRPr="00DD1C22" w:rsidRDefault="00B7757C">
      <w:pPr>
        <w:rPr>
          <w:rFonts w:ascii="Arial" w:hAnsi="Arial" w:cs="Arial"/>
        </w:rPr>
      </w:pPr>
    </w:p>
    <w:p w14:paraId="2FC17885" w14:textId="77777777" w:rsidR="00B7757C" w:rsidRPr="00DD1C22" w:rsidRDefault="00B7757C">
      <w:pPr>
        <w:rPr>
          <w:rFonts w:ascii="Arial" w:hAnsi="Arial" w:cs="Arial"/>
        </w:rPr>
      </w:pPr>
    </w:p>
    <w:p w14:paraId="2D2852DD" w14:textId="77777777" w:rsidR="00B7757C" w:rsidRPr="00DD1C22" w:rsidRDefault="00B7757C">
      <w:pPr>
        <w:rPr>
          <w:rFonts w:ascii="Arial" w:hAnsi="Arial" w:cs="Arial"/>
        </w:rPr>
      </w:pPr>
    </w:p>
    <w:p w14:paraId="337F660B" w14:textId="77777777" w:rsidR="00B7757C" w:rsidRPr="00DD1C22" w:rsidRDefault="00B7757C">
      <w:pPr>
        <w:rPr>
          <w:rFonts w:ascii="Arial" w:hAnsi="Arial" w:cs="Arial"/>
        </w:rPr>
      </w:pPr>
    </w:p>
    <w:p w14:paraId="29394F1D" w14:textId="77777777" w:rsidR="00B7757C" w:rsidRPr="00DD1C22" w:rsidRDefault="00B7757C">
      <w:pPr>
        <w:rPr>
          <w:rFonts w:ascii="Arial" w:hAnsi="Arial" w:cs="Arial"/>
        </w:rPr>
      </w:pPr>
    </w:p>
    <w:p w14:paraId="16E8614C" w14:textId="77777777" w:rsidR="00B7757C" w:rsidRPr="00DD1C22" w:rsidRDefault="00B7757C">
      <w:pPr>
        <w:rPr>
          <w:rFonts w:ascii="Arial" w:hAnsi="Arial" w:cs="Arial"/>
        </w:rPr>
      </w:pPr>
    </w:p>
    <w:p w14:paraId="74D7F8CB" w14:textId="77777777" w:rsidR="00B7757C" w:rsidRPr="00DD1C22" w:rsidRDefault="00B7757C">
      <w:pPr>
        <w:rPr>
          <w:rFonts w:ascii="Arial" w:hAnsi="Arial" w:cs="Arial"/>
        </w:rPr>
      </w:pPr>
    </w:p>
    <w:p w14:paraId="23C7CFEC" w14:textId="77777777" w:rsidR="00B7757C" w:rsidRPr="00DD1C22" w:rsidRDefault="00B7757C">
      <w:pPr>
        <w:rPr>
          <w:rFonts w:ascii="Arial" w:hAnsi="Arial" w:cs="Arial"/>
        </w:rPr>
      </w:pPr>
    </w:p>
    <w:p w14:paraId="2E2C961B" w14:textId="77777777" w:rsidR="00B7757C" w:rsidRPr="00DD1C22" w:rsidRDefault="00B7757C">
      <w:pPr>
        <w:rPr>
          <w:rFonts w:ascii="Arial" w:hAnsi="Arial" w:cs="Arial"/>
        </w:rPr>
      </w:pPr>
    </w:p>
    <w:p w14:paraId="658019A6" w14:textId="5FA80A82" w:rsidR="00B7757C" w:rsidRPr="00DD1C22" w:rsidRDefault="00A85E97" w:rsidP="00B7757C">
      <w:pPr>
        <w:pStyle w:val="Heading1"/>
        <w:rPr>
          <w:rFonts w:ascii="Arial" w:hAnsi="Arial" w:cs="Arial"/>
        </w:rPr>
      </w:pPr>
      <w:bookmarkStart w:id="17" w:name="_Toc163321011"/>
      <w:r>
        <w:rPr>
          <w:rFonts w:ascii="Arial" w:hAnsi="Arial" w:cs="Arial"/>
        </w:rPr>
        <w:lastRenderedPageBreak/>
        <w:t>10</w:t>
      </w:r>
      <w:r w:rsidR="006C3805">
        <w:rPr>
          <w:rFonts w:ascii="Arial" w:hAnsi="Arial" w:cs="Arial"/>
        </w:rPr>
        <w:t xml:space="preserve">.0 </w:t>
      </w:r>
      <w:r w:rsidR="00B7757C" w:rsidRPr="00DD1C22">
        <w:rPr>
          <w:rFonts w:ascii="Arial" w:hAnsi="Arial" w:cs="Arial"/>
        </w:rPr>
        <w:t>Appendix</w:t>
      </w:r>
      <w:bookmarkEnd w:id="17"/>
    </w:p>
    <w:p w14:paraId="51615D98" w14:textId="29188001" w:rsidR="009100F8" w:rsidRPr="002E58CB" w:rsidRDefault="00A85E97" w:rsidP="00311D4A">
      <w:pPr>
        <w:pStyle w:val="Heading2"/>
        <w:rPr>
          <w:rFonts w:ascii="Arial" w:hAnsi="Arial" w:cs="Arial"/>
        </w:rPr>
      </w:pPr>
      <w:bookmarkStart w:id="18" w:name="_Toc163321012"/>
      <w:r>
        <w:rPr>
          <w:rFonts w:ascii="Arial" w:hAnsi="Arial" w:cs="Arial"/>
        </w:rPr>
        <w:t>10</w:t>
      </w:r>
      <w:r w:rsidR="006C3805">
        <w:rPr>
          <w:rFonts w:ascii="Arial" w:hAnsi="Arial" w:cs="Arial"/>
        </w:rPr>
        <w:t>.</w:t>
      </w:r>
      <w:r w:rsidR="00240783" w:rsidRPr="002E58CB">
        <w:rPr>
          <w:rFonts w:ascii="Arial" w:hAnsi="Arial" w:cs="Arial"/>
        </w:rPr>
        <w:t>1 Bristol Airport Hold Baggage Screening Belt System.</w:t>
      </w:r>
      <w:bookmarkEnd w:id="18"/>
    </w:p>
    <w:p w14:paraId="18FCFCAA" w14:textId="77777777" w:rsidR="00240783" w:rsidRDefault="00240783" w:rsidP="00240783">
      <w:pPr>
        <w:keepNext/>
        <w:jc w:val="center"/>
      </w:pPr>
      <w:r>
        <w:rPr>
          <w:noProof/>
        </w:rPr>
        <w:drawing>
          <wp:inline distT="0" distB="0" distL="0" distR="0" wp14:anchorId="3B7C0482" wp14:editId="04B09C16">
            <wp:extent cx="7908639" cy="3717347"/>
            <wp:effectExtent l="0" t="0" r="0" b="0"/>
            <wp:docPr id="10166155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rot="16200000">
                      <a:off x="0" y="0"/>
                      <a:ext cx="7913697" cy="3719725"/>
                    </a:xfrm>
                    <a:prstGeom prst="rect">
                      <a:avLst/>
                    </a:prstGeom>
                    <a:noFill/>
                  </pic:spPr>
                </pic:pic>
              </a:graphicData>
            </a:graphic>
          </wp:inline>
        </w:drawing>
      </w:r>
    </w:p>
    <w:p w14:paraId="2F4C21C2" w14:textId="25036D7C" w:rsidR="00245432" w:rsidRPr="00782773" w:rsidRDefault="00240783" w:rsidP="00782773">
      <w:pPr>
        <w:pStyle w:val="Caption"/>
        <w:jc w:val="center"/>
        <w:rPr>
          <w:rFonts w:ascii="Arial" w:hAnsi="Arial" w:cs="Arial"/>
          <w:i w:val="0"/>
          <w:iCs w:val="0"/>
        </w:rPr>
      </w:pPr>
      <w:r w:rsidRPr="00782773">
        <w:rPr>
          <w:rFonts w:ascii="Arial" w:hAnsi="Arial" w:cs="Arial"/>
          <w:i w:val="0"/>
          <w:iCs w:val="0"/>
        </w:rPr>
        <w:t xml:space="preserve">Appendix </w:t>
      </w:r>
      <w:r w:rsidR="00A85E97">
        <w:rPr>
          <w:rFonts w:ascii="Arial" w:hAnsi="Arial" w:cs="Arial"/>
          <w:i w:val="0"/>
          <w:iCs w:val="0"/>
        </w:rPr>
        <w:t>10</w:t>
      </w:r>
      <w:r w:rsidR="00CB7C9A">
        <w:rPr>
          <w:rFonts w:ascii="Arial" w:hAnsi="Arial" w:cs="Arial"/>
          <w:i w:val="0"/>
          <w:iCs w:val="0"/>
        </w:rPr>
        <w:t>.</w:t>
      </w:r>
      <w:r w:rsidRPr="00782773">
        <w:rPr>
          <w:rFonts w:ascii="Arial" w:hAnsi="Arial" w:cs="Arial"/>
          <w:i w:val="0"/>
          <w:iCs w:val="0"/>
        </w:rPr>
        <w:t>1</w:t>
      </w:r>
    </w:p>
    <w:p w14:paraId="5A3D009D" w14:textId="48145AF5" w:rsidR="008820D0" w:rsidRPr="00782773" w:rsidRDefault="00A85E97" w:rsidP="00311D4A">
      <w:pPr>
        <w:pStyle w:val="Heading2"/>
        <w:rPr>
          <w:rFonts w:ascii="Arial" w:hAnsi="Arial" w:cs="Arial"/>
        </w:rPr>
      </w:pPr>
      <w:bookmarkStart w:id="19" w:name="_Toc163321013"/>
      <w:r>
        <w:rPr>
          <w:rFonts w:ascii="Arial" w:hAnsi="Arial" w:cs="Arial"/>
        </w:rPr>
        <w:lastRenderedPageBreak/>
        <w:t>10</w:t>
      </w:r>
      <w:r w:rsidR="006C3805">
        <w:rPr>
          <w:rFonts w:ascii="Arial" w:hAnsi="Arial" w:cs="Arial"/>
        </w:rPr>
        <w:t>.</w:t>
      </w:r>
      <w:r w:rsidR="008820D0" w:rsidRPr="00782773">
        <w:rPr>
          <w:rFonts w:ascii="Arial" w:hAnsi="Arial" w:cs="Arial"/>
        </w:rPr>
        <w:t>2</w:t>
      </w:r>
      <w:r w:rsidR="00114AF7" w:rsidRPr="00782773">
        <w:rPr>
          <w:rFonts w:ascii="Arial" w:hAnsi="Arial" w:cs="Arial"/>
        </w:rPr>
        <w:t xml:space="preserve"> Weekly Shift Planner 2019</w:t>
      </w:r>
      <w:bookmarkEnd w:id="19"/>
    </w:p>
    <w:p w14:paraId="5E29642B" w14:textId="31CD15CC" w:rsidR="00486EB5" w:rsidRDefault="0029665C" w:rsidP="0029665C">
      <w:r w:rsidRPr="0029665C">
        <w:rPr>
          <w:noProof/>
        </w:rPr>
        <w:drawing>
          <wp:inline distT="0" distB="0" distL="0" distR="0" wp14:anchorId="3F1E5718" wp14:editId="0837892F">
            <wp:extent cx="5731510" cy="8288020"/>
            <wp:effectExtent l="0" t="0" r="2540" b="0"/>
            <wp:docPr id="1100706527"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706527" name="Picture 1" descr="A close-up of a chart&#10;&#10;Description automatically generated"/>
                    <pic:cNvPicPr/>
                  </pic:nvPicPr>
                  <pic:blipFill>
                    <a:blip r:embed="rId10"/>
                    <a:stretch>
                      <a:fillRect/>
                    </a:stretch>
                  </pic:blipFill>
                  <pic:spPr>
                    <a:xfrm>
                      <a:off x="0" y="0"/>
                      <a:ext cx="5731510" cy="8288020"/>
                    </a:xfrm>
                    <a:prstGeom prst="rect">
                      <a:avLst/>
                    </a:prstGeom>
                  </pic:spPr>
                </pic:pic>
              </a:graphicData>
            </a:graphic>
          </wp:inline>
        </w:drawing>
      </w:r>
    </w:p>
    <w:p w14:paraId="28B555CA" w14:textId="152810BA" w:rsidR="008820D0" w:rsidRPr="00782773" w:rsidRDefault="00486EB5" w:rsidP="00486EB5">
      <w:pPr>
        <w:pStyle w:val="Caption"/>
        <w:jc w:val="center"/>
        <w:rPr>
          <w:rFonts w:ascii="Arial" w:hAnsi="Arial" w:cs="Arial"/>
          <w:i w:val="0"/>
          <w:iCs w:val="0"/>
        </w:rPr>
      </w:pPr>
      <w:r w:rsidRPr="00782773">
        <w:rPr>
          <w:rFonts w:ascii="Arial" w:hAnsi="Arial" w:cs="Arial"/>
          <w:i w:val="0"/>
          <w:iCs w:val="0"/>
        </w:rPr>
        <w:t xml:space="preserve">Appendix </w:t>
      </w:r>
      <w:r w:rsidR="00A85E97">
        <w:rPr>
          <w:rFonts w:ascii="Arial" w:hAnsi="Arial" w:cs="Arial"/>
          <w:i w:val="0"/>
          <w:iCs w:val="0"/>
        </w:rPr>
        <w:t>10</w:t>
      </w:r>
      <w:r w:rsidR="00CB7C9A">
        <w:rPr>
          <w:rFonts w:ascii="Arial" w:hAnsi="Arial" w:cs="Arial"/>
          <w:i w:val="0"/>
          <w:iCs w:val="0"/>
        </w:rPr>
        <w:t>.</w:t>
      </w:r>
      <w:r w:rsidRPr="00782773">
        <w:rPr>
          <w:rFonts w:ascii="Arial" w:hAnsi="Arial" w:cs="Arial"/>
          <w:i w:val="0"/>
          <w:iCs w:val="0"/>
        </w:rPr>
        <w:t>2</w:t>
      </w:r>
    </w:p>
    <w:sectPr w:rsidR="008820D0" w:rsidRPr="00782773">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BB4356" w14:textId="77777777" w:rsidR="00202E55" w:rsidRDefault="00202E55" w:rsidP="0015240D">
      <w:pPr>
        <w:spacing w:after="0" w:line="240" w:lineRule="auto"/>
      </w:pPr>
      <w:r>
        <w:separator/>
      </w:r>
    </w:p>
  </w:endnote>
  <w:endnote w:type="continuationSeparator" w:id="0">
    <w:p w14:paraId="7956C655" w14:textId="77777777" w:rsidR="00202E55" w:rsidRDefault="00202E55" w:rsidP="001524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B57E14" w14:textId="77777777" w:rsidR="0015240D" w:rsidRDefault="001524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6E7F72" w14:textId="77777777" w:rsidR="0015240D" w:rsidRDefault="001524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D1B44B" w14:textId="77777777" w:rsidR="0015240D" w:rsidRDefault="001524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AFDAB9" w14:textId="77777777" w:rsidR="00202E55" w:rsidRDefault="00202E55" w:rsidP="0015240D">
      <w:pPr>
        <w:spacing w:after="0" w:line="240" w:lineRule="auto"/>
      </w:pPr>
      <w:r>
        <w:separator/>
      </w:r>
    </w:p>
  </w:footnote>
  <w:footnote w:type="continuationSeparator" w:id="0">
    <w:p w14:paraId="3101B8CE" w14:textId="77777777" w:rsidR="00202E55" w:rsidRDefault="00202E55" w:rsidP="001524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1A1DFF" w14:textId="77777777" w:rsidR="0015240D" w:rsidRDefault="001524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CA0E68" w14:textId="1AE2E24A" w:rsidR="0015240D" w:rsidRDefault="001524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CF0CEE" w14:textId="77777777" w:rsidR="0015240D" w:rsidRDefault="001524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D4683D"/>
    <w:multiLevelType w:val="hybridMultilevel"/>
    <w:tmpl w:val="65560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F37959"/>
    <w:multiLevelType w:val="hybridMultilevel"/>
    <w:tmpl w:val="939C5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413569"/>
    <w:multiLevelType w:val="hybridMultilevel"/>
    <w:tmpl w:val="22C2EBD4"/>
    <w:lvl w:ilvl="0" w:tplc="67F8F23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67028B"/>
    <w:multiLevelType w:val="hybridMultilevel"/>
    <w:tmpl w:val="1D9E9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894EEB"/>
    <w:multiLevelType w:val="hybridMultilevel"/>
    <w:tmpl w:val="2DE28E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C65EA0"/>
    <w:multiLevelType w:val="hybridMultilevel"/>
    <w:tmpl w:val="BC8CC5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673D57"/>
    <w:multiLevelType w:val="hybridMultilevel"/>
    <w:tmpl w:val="8F6CBF2C"/>
    <w:lvl w:ilvl="0" w:tplc="00F4E5F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74481E"/>
    <w:multiLevelType w:val="hybridMultilevel"/>
    <w:tmpl w:val="56B60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344118"/>
    <w:multiLevelType w:val="hybridMultilevel"/>
    <w:tmpl w:val="B0DA145A"/>
    <w:lvl w:ilvl="0" w:tplc="11FC4FB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0825305">
    <w:abstractNumId w:val="4"/>
  </w:num>
  <w:num w:numId="2" w16cid:durableId="1778521235">
    <w:abstractNumId w:val="3"/>
  </w:num>
  <w:num w:numId="3" w16cid:durableId="1692996010">
    <w:abstractNumId w:val="5"/>
  </w:num>
  <w:num w:numId="4" w16cid:durableId="1283918843">
    <w:abstractNumId w:val="7"/>
  </w:num>
  <w:num w:numId="5" w16cid:durableId="295961272">
    <w:abstractNumId w:val="0"/>
  </w:num>
  <w:num w:numId="6" w16cid:durableId="1724791254">
    <w:abstractNumId w:val="1"/>
  </w:num>
  <w:num w:numId="7" w16cid:durableId="1142503695">
    <w:abstractNumId w:val="2"/>
  </w:num>
  <w:num w:numId="8" w16cid:durableId="2014215476">
    <w:abstractNumId w:val="6"/>
  </w:num>
  <w:num w:numId="9" w16cid:durableId="51939328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57C"/>
    <w:rsid w:val="00003F3A"/>
    <w:rsid w:val="000060BF"/>
    <w:rsid w:val="00014819"/>
    <w:rsid w:val="0001752E"/>
    <w:rsid w:val="0002080F"/>
    <w:rsid w:val="00026AD0"/>
    <w:rsid w:val="00027F6B"/>
    <w:rsid w:val="0003217D"/>
    <w:rsid w:val="000327A4"/>
    <w:rsid w:val="00035EFE"/>
    <w:rsid w:val="00035FE0"/>
    <w:rsid w:val="000455EB"/>
    <w:rsid w:val="00054DEA"/>
    <w:rsid w:val="00062EBE"/>
    <w:rsid w:val="0006504C"/>
    <w:rsid w:val="00074DF3"/>
    <w:rsid w:val="0008103D"/>
    <w:rsid w:val="000902CF"/>
    <w:rsid w:val="00091FB3"/>
    <w:rsid w:val="000971CA"/>
    <w:rsid w:val="000A33B9"/>
    <w:rsid w:val="000A4B99"/>
    <w:rsid w:val="000A59D8"/>
    <w:rsid w:val="000B4606"/>
    <w:rsid w:val="000B725C"/>
    <w:rsid w:val="000B7A30"/>
    <w:rsid w:val="000C1EDC"/>
    <w:rsid w:val="000C449E"/>
    <w:rsid w:val="000C5502"/>
    <w:rsid w:val="000D0155"/>
    <w:rsid w:val="000D6C95"/>
    <w:rsid w:val="000E161E"/>
    <w:rsid w:val="000E4304"/>
    <w:rsid w:val="000F7069"/>
    <w:rsid w:val="0010237B"/>
    <w:rsid w:val="00102E1D"/>
    <w:rsid w:val="00105262"/>
    <w:rsid w:val="00107632"/>
    <w:rsid w:val="00113BD1"/>
    <w:rsid w:val="00114AF7"/>
    <w:rsid w:val="00117F4E"/>
    <w:rsid w:val="0013072C"/>
    <w:rsid w:val="001347C7"/>
    <w:rsid w:val="0014416A"/>
    <w:rsid w:val="0015240D"/>
    <w:rsid w:val="001575EF"/>
    <w:rsid w:val="00164BFF"/>
    <w:rsid w:val="001709E7"/>
    <w:rsid w:val="00170CFE"/>
    <w:rsid w:val="00170E06"/>
    <w:rsid w:val="00171A38"/>
    <w:rsid w:val="0017308D"/>
    <w:rsid w:val="0018084C"/>
    <w:rsid w:val="00183958"/>
    <w:rsid w:val="00185C51"/>
    <w:rsid w:val="00197356"/>
    <w:rsid w:val="001A027A"/>
    <w:rsid w:val="001A345E"/>
    <w:rsid w:val="001A3C14"/>
    <w:rsid w:val="001A5C7D"/>
    <w:rsid w:val="001B53A1"/>
    <w:rsid w:val="001C517F"/>
    <w:rsid w:val="001D09F1"/>
    <w:rsid w:val="001D4567"/>
    <w:rsid w:val="001D57DF"/>
    <w:rsid w:val="001D66AB"/>
    <w:rsid w:val="001E6C9B"/>
    <w:rsid w:val="001F13EB"/>
    <w:rsid w:val="001F1EB7"/>
    <w:rsid w:val="001F267C"/>
    <w:rsid w:val="001F2A6A"/>
    <w:rsid w:val="001F3749"/>
    <w:rsid w:val="001F6386"/>
    <w:rsid w:val="00201A89"/>
    <w:rsid w:val="00202E55"/>
    <w:rsid w:val="00206616"/>
    <w:rsid w:val="00210430"/>
    <w:rsid w:val="00223081"/>
    <w:rsid w:val="00225556"/>
    <w:rsid w:val="00235EAC"/>
    <w:rsid w:val="00240783"/>
    <w:rsid w:val="0024180C"/>
    <w:rsid w:val="00245432"/>
    <w:rsid w:val="00250DBB"/>
    <w:rsid w:val="002528D6"/>
    <w:rsid w:val="002530FA"/>
    <w:rsid w:val="00253BA3"/>
    <w:rsid w:val="0025545B"/>
    <w:rsid w:val="00261512"/>
    <w:rsid w:val="00263282"/>
    <w:rsid w:val="002754BC"/>
    <w:rsid w:val="00275675"/>
    <w:rsid w:val="002762E0"/>
    <w:rsid w:val="0029193B"/>
    <w:rsid w:val="002961A2"/>
    <w:rsid w:val="0029665C"/>
    <w:rsid w:val="002A0B73"/>
    <w:rsid w:val="002A1C99"/>
    <w:rsid w:val="002A2286"/>
    <w:rsid w:val="002A2342"/>
    <w:rsid w:val="002A332D"/>
    <w:rsid w:val="002A39E7"/>
    <w:rsid w:val="002B7F68"/>
    <w:rsid w:val="002C0F49"/>
    <w:rsid w:val="002C32BB"/>
    <w:rsid w:val="002C34CC"/>
    <w:rsid w:val="002C3BB4"/>
    <w:rsid w:val="002C3F9B"/>
    <w:rsid w:val="002C63DB"/>
    <w:rsid w:val="002D60A4"/>
    <w:rsid w:val="002E0885"/>
    <w:rsid w:val="002E58CB"/>
    <w:rsid w:val="002F2C1D"/>
    <w:rsid w:val="002F391D"/>
    <w:rsid w:val="0030125A"/>
    <w:rsid w:val="0030247E"/>
    <w:rsid w:val="003042F5"/>
    <w:rsid w:val="003071EE"/>
    <w:rsid w:val="00311D4A"/>
    <w:rsid w:val="0031368B"/>
    <w:rsid w:val="00330C50"/>
    <w:rsid w:val="00332C5A"/>
    <w:rsid w:val="003364AD"/>
    <w:rsid w:val="00350171"/>
    <w:rsid w:val="003503FF"/>
    <w:rsid w:val="00351B09"/>
    <w:rsid w:val="00355CBC"/>
    <w:rsid w:val="0035612B"/>
    <w:rsid w:val="003563AA"/>
    <w:rsid w:val="00356686"/>
    <w:rsid w:val="00357C3C"/>
    <w:rsid w:val="00361D85"/>
    <w:rsid w:val="00365C1C"/>
    <w:rsid w:val="00373418"/>
    <w:rsid w:val="003745DE"/>
    <w:rsid w:val="003774ED"/>
    <w:rsid w:val="00377C13"/>
    <w:rsid w:val="003835C9"/>
    <w:rsid w:val="00384EE8"/>
    <w:rsid w:val="0038612C"/>
    <w:rsid w:val="00391A4D"/>
    <w:rsid w:val="00391DAF"/>
    <w:rsid w:val="003A6ABC"/>
    <w:rsid w:val="003A6B6A"/>
    <w:rsid w:val="003A70A1"/>
    <w:rsid w:val="003A775A"/>
    <w:rsid w:val="003A7E53"/>
    <w:rsid w:val="003B1B6E"/>
    <w:rsid w:val="003B22F1"/>
    <w:rsid w:val="003C5A18"/>
    <w:rsid w:val="003D01B1"/>
    <w:rsid w:val="003D5620"/>
    <w:rsid w:val="003D7EEF"/>
    <w:rsid w:val="003E2ACD"/>
    <w:rsid w:val="003E3B20"/>
    <w:rsid w:val="003E5A94"/>
    <w:rsid w:val="003E6A0C"/>
    <w:rsid w:val="003E7B4F"/>
    <w:rsid w:val="003F4114"/>
    <w:rsid w:val="003F785B"/>
    <w:rsid w:val="00400347"/>
    <w:rsid w:val="0040169C"/>
    <w:rsid w:val="004029DD"/>
    <w:rsid w:val="00404CE1"/>
    <w:rsid w:val="00407BC5"/>
    <w:rsid w:val="00411237"/>
    <w:rsid w:val="00411DF4"/>
    <w:rsid w:val="00412A21"/>
    <w:rsid w:val="00413325"/>
    <w:rsid w:val="00424113"/>
    <w:rsid w:val="004303EF"/>
    <w:rsid w:val="0043166A"/>
    <w:rsid w:val="004346D0"/>
    <w:rsid w:val="00434E08"/>
    <w:rsid w:val="004401E5"/>
    <w:rsid w:val="00440BB8"/>
    <w:rsid w:val="00441E90"/>
    <w:rsid w:val="00442B2F"/>
    <w:rsid w:val="00457474"/>
    <w:rsid w:val="00464CCD"/>
    <w:rsid w:val="004674BC"/>
    <w:rsid w:val="00472D1E"/>
    <w:rsid w:val="00475AAE"/>
    <w:rsid w:val="00475F95"/>
    <w:rsid w:val="004800C4"/>
    <w:rsid w:val="00484400"/>
    <w:rsid w:val="00486EB5"/>
    <w:rsid w:val="00490273"/>
    <w:rsid w:val="00497927"/>
    <w:rsid w:val="004A133B"/>
    <w:rsid w:val="004A33A6"/>
    <w:rsid w:val="004B22CF"/>
    <w:rsid w:val="004B24C6"/>
    <w:rsid w:val="004B60C5"/>
    <w:rsid w:val="004B60E2"/>
    <w:rsid w:val="004B731B"/>
    <w:rsid w:val="004C00E5"/>
    <w:rsid w:val="004C062E"/>
    <w:rsid w:val="004C1A5A"/>
    <w:rsid w:val="004C2314"/>
    <w:rsid w:val="004D1639"/>
    <w:rsid w:val="004D4C04"/>
    <w:rsid w:val="004D4CA7"/>
    <w:rsid w:val="004D4E4C"/>
    <w:rsid w:val="004D4F00"/>
    <w:rsid w:val="004D4FDB"/>
    <w:rsid w:val="004D6228"/>
    <w:rsid w:val="004D6B5B"/>
    <w:rsid w:val="004E5A3D"/>
    <w:rsid w:val="004E6729"/>
    <w:rsid w:val="004F3673"/>
    <w:rsid w:val="004F6F7D"/>
    <w:rsid w:val="004F7B67"/>
    <w:rsid w:val="00500122"/>
    <w:rsid w:val="00502983"/>
    <w:rsid w:val="005035A0"/>
    <w:rsid w:val="00506CE4"/>
    <w:rsid w:val="00513E07"/>
    <w:rsid w:val="0053400B"/>
    <w:rsid w:val="0054078B"/>
    <w:rsid w:val="005411AE"/>
    <w:rsid w:val="0054249A"/>
    <w:rsid w:val="0054660C"/>
    <w:rsid w:val="00554181"/>
    <w:rsid w:val="00555264"/>
    <w:rsid w:val="00555F4A"/>
    <w:rsid w:val="00556E39"/>
    <w:rsid w:val="00562ECF"/>
    <w:rsid w:val="005638DF"/>
    <w:rsid w:val="00571D35"/>
    <w:rsid w:val="00573F68"/>
    <w:rsid w:val="00577F34"/>
    <w:rsid w:val="0058323A"/>
    <w:rsid w:val="00584D28"/>
    <w:rsid w:val="00593E96"/>
    <w:rsid w:val="00596CDD"/>
    <w:rsid w:val="005B2BF9"/>
    <w:rsid w:val="005B612E"/>
    <w:rsid w:val="005C77A6"/>
    <w:rsid w:val="005D025E"/>
    <w:rsid w:val="005D34D1"/>
    <w:rsid w:val="005D63E5"/>
    <w:rsid w:val="005E3A19"/>
    <w:rsid w:val="005E49DE"/>
    <w:rsid w:val="005E4A24"/>
    <w:rsid w:val="005E7891"/>
    <w:rsid w:val="005F31FB"/>
    <w:rsid w:val="005F46C2"/>
    <w:rsid w:val="005F48E8"/>
    <w:rsid w:val="00603EDC"/>
    <w:rsid w:val="006061B4"/>
    <w:rsid w:val="00611BF7"/>
    <w:rsid w:val="00613620"/>
    <w:rsid w:val="00620050"/>
    <w:rsid w:val="006215AA"/>
    <w:rsid w:val="00627739"/>
    <w:rsid w:val="006351E3"/>
    <w:rsid w:val="00640EE4"/>
    <w:rsid w:val="00644B33"/>
    <w:rsid w:val="0064723A"/>
    <w:rsid w:val="00647DCA"/>
    <w:rsid w:val="006502EE"/>
    <w:rsid w:val="00651E4D"/>
    <w:rsid w:val="00652A5A"/>
    <w:rsid w:val="00660540"/>
    <w:rsid w:val="00662255"/>
    <w:rsid w:val="0066337D"/>
    <w:rsid w:val="00664B03"/>
    <w:rsid w:val="00665321"/>
    <w:rsid w:val="00674D40"/>
    <w:rsid w:val="006760D9"/>
    <w:rsid w:val="0068097A"/>
    <w:rsid w:val="00682E73"/>
    <w:rsid w:val="00686A54"/>
    <w:rsid w:val="00693726"/>
    <w:rsid w:val="0069590D"/>
    <w:rsid w:val="006961E2"/>
    <w:rsid w:val="006A3C53"/>
    <w:rsid w:val="006A5780"/>
    <w:rsid w:val="006A59D8"/>
    <w:rsid w:val="006B2A94"/>
    <w:rsid w:val="006B7718"/>
    <w:rsid w:val="006C2895"/>
    <w:rsid w:val="006C3805"/>
    <w:rsid w:val="006C4883"/>
    <w:rsid w:val="006C60FF"/>
    <w:rsid w:val="006C65E3"/>
    <w:rsid w:val="006C7791"/>
    <w:rsid w:val="006D5148"/>
    <w:rsid w:val="006D773C"/>
    <w:rsid w:val="006E0767"/>
    <w:rsid w:val="006E43C7"/>
    <w:rsid w:val="006E52AE"/>
    <w:rsid w:val="006E7F4B"/>
    <w:rsid w:val="006F28A4"/>
    <w:rsid w:val="006F4EFC"/>
    <w:rsid w:val="00700A77"/>
    <w:rsid w:val="00702232"/>
    <w:rsid w:val="00703B1E"/>
    <w:rsid w:val="0070483B"/>
    <w:rsid w:val="00706620"/>
    <w:rsid w:val="0071546F"/>
    <w:rsid w:val="007158ED"/>
    <w:rsid w:val="00720386"/>
    <w:rsid w:val="00732BE9"/>
    <w:rsid w:val="00736B41"/>
    <w:rsid w:val="00736F32"/>
    <w:rsid w:val="0074252B"/>
    <w:rsid w:val="00746467"/>
    <w:rsid w:val="00754006"/>
    <w:rsid w:val="0076096E"/>
    <w:rsid w:val="00764AE0"/>
    <w:rsid w:val="00764DA4"/>
    <w:rsid w:val="0076698C"/>
    <w:rsid w:val="007673B1"/>
    <w:rsid w:val="007723C2"/>
    <w:rsid w:val="00773B97"/>
    <w:rsid w:val="00782773"/>
    <w:rsid w:val="007920C7"/>
    <w:rsid w:val="0079349D"/>
    <w:rsid w:val="00797D3F"/>
    <w:rsid w:val="00797F47"/>
    <w:rsid w:val="007B2B6E"/>
    <w:rsid w:val="007B643B"/>
    <w:rsid w:val="007B71B3"/>
    <w:rsid w:val="007C52F5"/>
    <w:rsid w:val="007C72FD"/>
    <w:rsid w:val="0080557E"/>
    <w:rsid w:val="00807C9F"/>
    <w:rsid w:val="00815F62"/>
    <w:rsid w:val="00822310"/>
    <w:rsid w:val="00822A85"/>
    <w:rsid w:val="0082358B"/>
    <w:rsid w:val="00823AEE"/>
    <w:rsid w:val="00830BF4"/>
    <w:rsid w:val="00831A29"/>
    <w:rsid w:val="00837EA2"/>
    <w:rsid w:val="00845712"/>
    <w:rsid w:val="00845BF7"/>
    <w:rsid w:val="00851A61"/>
    <w:rsid w:val="00857DF7"/>
    <w:rsid w:val="00866F57"/>
    <w:rsid w:val="008674E0"/>
    <w:rsid w:val="008706C2"/>
    <w:rsid w:val="00872D38"/>
    <w:rsid w:val="008771A1"/>
    <w:rsid w:val="008820D0"/>
    <w:rsid w:val="0088398B"/>
    <w:rsid w:val="00883D8E"/>
    <w:rsid w:val="0088400C"/>
    <w:rsid w:val="00896B25"/>
    <w:rsid w:val="008A420C"/>
    <w:rsid w:val="008A51C6"/>
    <w:rsid w:val="008A6380"/>
    <w:rsid w:val="008B6394"/>
    <w:rsid w:val="008C2513"/>
    <w:rsid w:val="008C28D5"/>
    <w:rsid w:val="008C5490"/>
    <w:rsid w:val="008D2D2C"/>
    <w:rsid w:val="008D48EA"/>
    <w:rsid w:val="008E3C0C"/>
    <w:rsid w:val="008E6A49"/>
    <w:rsid w:val="008F0148"/>
    <w:rsid w:val="008F3AA3"/>
    <w:rsid w:val="008F422D"/>
    <w:rsid w:val="008F6529"/>
    <w:rsid w:val="008F6F0D"/>
    <w:rsid w:val="00906D81"/>
    <w:rsid w:val="00907ACF"/>
    <w:rsid w:val="009100F8"/>
    <w:rsid w:val="0091123A"/>
    <w:rsid w:val="00915C99"/>
    <w:rsid w:val="009179F4"/>
    <w:rsid w:val="00930F54"/>
    <w:rsid w:val="00931066"/>
    <w:rsid w:val="00932788"/>
    <w:rsid w:val="00940C2F"/>
    <w:rsid w:val="0095346D"/>
    <w:rsid w:val="00960573"/>
    <w:rsid w:val="00961F0C"/>
    <w:rsid w:val="009723C3"/>
    <w:rsid w:val="00973CC0"/>
    <w:rsid w:val="009748FA"/>
    <w:rsid w:val="00975422"/>
    <w:rsid w:val="0097602A"/>
    <w:rsid w:val="00976978"/>
    <w:rsid w:val="00977B6A"/>
    <w:rsid w:val="0098101E"/>
    <w:rsid w:val="00981B2A"/>
    <w:rsid w:val="00984336"/>
    <w:rsid w:val="00984D81"/>
    <w:rsid w:val="00984F50"/>
    <w:rsid w:val="0098675F"/>
    <w:rsid w:val="009929E5"/>
    <w:rsid w:val="00996D1A"/>
    <w:rsid w:val="00997FFD"/>
    <w:rsid w:val="009A11FC"/>
    <w:rsid w:val="009B0B3C"/>
    <w:rsid w:val="009B3959"/>
    <w:rsid w:val="009B43D4"/>
    <w:rsid w:val="009D121E"/>
    <w:rsid w:val="009F04EB"/>
    <w:rsid w:val="009F0CD5"/>
    <w:rsid w:val="009F1AB9"/>
    <w:rsid w:val="009F400C"/>
    <w:rsid w:val="00A030FC"/>
    <w:rsid w:val="00A03ADC"/>
    <w:rsid w:val="00A062A4"/>
    <w:rsid w:val="00A11D81"/>
    <w:rsid w:val="00A22024"/>
    <w:rsid w:val="00A258C7"/>
    <w:rsid w:val="00A32D2A"/>
    <w:rsid w:val="00A37B27"/>
    <w:rsid w:val="00A4310E"/>
    <w:rsid w:val="00A54481"/>
    <w:rsid w:val="00A56CB0"/>
    <w:rsid w:val="00A616A3"/>
    <w:rsid w:val="00A65E16"/>
    <w:rsid w:val="00A666E1"/>
    <w:rsid w:val="00A700D7"/>
    <w:rsid w:val="00A74CF9"/>
    <w:rsid w:val="00A75648"/>
    <w:rsid w:val="00A76740"/>
    <w:rsid w:val="00A76C50"/>
    <w:rsid w:val="00A81C2B"/>
    <w:rsid w:val="00A82871"/>
    <w:rsid w:val="00A85E97"/>
    <w:rsid w:val="00A90A7E"/>
    <w:rsid w:val="00A93054"/>
    <w:rsid w:val="00A942DA"/>
    <w:rsid w:val="00AA05A6"/>
    <w:rsid w:val="00AA31FC"/>
    <w:rsid w:val="00AA4E85"/>
    <w:rsid w:val="00AB255A"/>
    <w:rsid w:val="00AB670B"/>
    <w:rsid w:val="00AB7E62"/>
    <w:rsid w:val="00AC122B"/>
    <w:rsid w:val="00AC25FA"/>
    <w:rsid w:val="00AC74B5"/>
    <w:rsid w:val="00AD11A3"/>
    <w:rsid w:val="00AD3629"/>
    <w:rsid w:val="00AD4BBD"/>
    <w:rsid w:val="00AE0905"/>
    <w:rsid w:val="00AE656B"/>
    <w:rsid w:val="00AF3529"/>
    <w:rsid w:val="00B059EA"/>
    <w:rsid w:val="00B0708D"/>
    <w:rsid w:val="00B119DF"/>
    <w:rsid w:val="00B11A2D"/>
    <w:rsid w:val="00B1471B"/>
    <w:rsid w:val="00B148F0"/>
    <w:rsid w:val="00B217B5"/>
    <w:rsid w:val="00B24D16"/>
    <w:rsid w:val="00B26BC8"/>
    <w:rsid w:val="00B320E6"/>
    <w:rsid w:val="00B35244"/>
    <w:rsid w:val="00B36493"/>
    <w:rsid w:val="00B3671B"/>
    <w:rsid w:val="00B4231C"/>
    <w:rsid w:val="00B42AA7"/>
    <w:rsid w:val="00B520D2"/>
    <w:rsid w:val="00B52AED"/>
    <w:rsid w:val="00B52FB0"/>
    <w:rsid w:val="00B5532B"/>
    <w:rsid w:val="00B70B17"/>
    <w:rsid w:val="00B73CBF"/>
    <w:rsid w:val="00B7757C"/>
    <w:rsid w:val="00B929B1"/>
    <w:rsid w:val="00BA35D2"/>
    <w:rsid w:val="00BA7483"/>
    <w:rsid w:val="00BC18B0"/>
    <w:rsid w:val="00BC61F7"/>
    <w:rsid w:val="00BC7CD2"/>
    <w:rsid w:val="00BD11F4"/>
    <w:rsid w:val="00BD17DF"/>
    <w:rsid w:val="00BD1B6C"/>
    <w:rsid w:val="00BD23B8"/>
    <w:rsid w:val="00BD329D"/>
    <w:rsid w:val="00BD71E8"/>
    <w:rsid w:val="00BD7EFE"/>
    <w:rsid w:val="00BE5D37"/>
    <w:rsid w:val="00BF00E5"/>
    <w:rsid w:val="00BF3182"/>
    <w:rsid w:val="00BF32F6"/>
    <w:rsid w:val="00BF5448"/>
    <w:rsid w:val="00C04D99"/>
    <w:rsid w:val="00C051D7"/>
    <w:rsid w:val="00C06929"/>
    <w:rsid w:val="00C10A4E"/>
    <w:rsid w:val="00C10F62"/>
    <w:rsid w:val="00C13799"/>
    <w:rsid w:val="00C138A7"/>
    <w:rsid w:val="00C21108"/>
    <w:rsid w:val="00C2289A"/>
    <w:rsid w:val="00C23BF9"/>
    <w:rsid w:val="00C2658D"/>
    <w:rsid w:val="00C30BA4"/>
    <w:rsid w:val="00C31A7C"/>
    <w:rsid w:val="00C36666"/>
    <w:rsid w:val="00C44ADA"/>
    <w:rsid w:val="00C535D9"/>
    <w:rsid w:val="00C57E18"/>
    <w:rsid w:val="00C71AB5"/>
    <w:rsid w:val="00C73796"/>
    <w:rsid w:val="00C75F38"/>
    <w:rsid w:val="00C847A3"/>
    <w:rsid w:val="00C85485"/>
    <w:rsid w:val="00C97FA7"/>
    <w:rsid w:val="00CA3709"/>
    <w:rsid w:val="00CA629C"/>
    <w:rsid w:val="00CB19E8"/>
    <w:rsid w:val="00CB1BDA"/>
    <w:rsid w:val="00CB4B40"/>
    <w:rsid w:val="00CB7C9A"/>
    <w:rsid w:val="00CC0886"/>
    <w:rsid w:val="00CC5134"/>
    <w:rsid w:val="00CC5463"/>
    <w:rsid w:val="00CC568D"/>
    <w:rsid w:val="00CC5DBF"/>
    <w:rsid w:val="00CD1E46"/>
    <w:rsid w:val="00CD2036"/>
    <w:rsid w:val="00CD4B5B"/>
    <w:rsid w:val="00CD53AC"/>
    <w:rsid w:val="00CE0344"/>
    <w:rsid w:val="00CE4421"/>
    <w:rsid w:val="00CE5E06"/>
    <w:rsid w:val="00CE6881"/>
    <w:rsid w:val="00CF0A81"/>
    <w:rsid w:val="00CF0FD9"/>
    <w:rsid w:val="00CF4BBF"/>
    <w:rsid w:val="00CF6B0F"/>
    <w:rsid w:val="00D05567"/>
    <w:rsid w:val="00D142F2"/>
    <w:rsid w:val="00D173D8"/>
    <w:rsid w:val="00D3277E"/>
    <w:rsid w:val="00D364E6"/>
    <w:rsid w:val="00D36AFD"/>
    <w:rsid w:val="00D4383E"/>
    <w:rsid w:val="00D5411A"/>
    <w:rsid w:val="00D600F0"/>
    <w:rsid w:val="00D67685"/>
    <w:rsid w:val="00D76F70"/>
    <w:rsid w:val="00D831C8"/>
    <w:rsid w:val="00D86D64"/>
    <w:rsid w:val="00D9436A"/>
    <w:rsid w:val="00D96867"/>
    <w:rsid w:val="00D96968"/>
    <w:rsid w:val="00DA1560"/>
    <w:rsid w:val="00DA2C2A"/>
    <w:rsid w:val="00DB12AD"/>
    <w:rsid w:val="00DB424A"/>
    <w:rsid w:val="00DC3D11"/>
    <w:rsid w:val="00DD18D2"/>
    <w:rsid w:val="00DD1C22"/>
    <w:rsid w:val="00DD46DB"/>
    <w:rsid w:val="00DD51BF"/>
    <w:rsid w:val="00DD64A6"/>
    <w:rsid w:val="00DE192C"/>
    <w:rsid w:val="00DF18A9"/>
    <w:rsid w:val="00DF4D42"/>
    <w:rsid w:val="00E037B5"/>
    <w:rsid w:val="00E03AF9"/>
    <w:rsid w:val="00E048F6"/>
    <w:rsid w:val="00E10724"/>
    <w:rsid w:val="00E133D8"/>
    <w:rsid w:val="00E13542"/>
    <w:rsid w:val="00E1555C"/>
    <w:rsid w:val="00E173B4"/>
    <w:rsid w:val="00E24D78"/>
    <w:rsid w:val="00E37766"/>
    <w:rsid w:val="00E37994"/>
    <w:rsid w:val="00E413EA"/>
    <w:rsid w:val="00E4309E"/>
    <w:rsid w:val="00E44E5A"/>
    <w:rsid w:val="00E44E80"/>
    <w:rsid w:val="00E565EC"/>
    <w:rsid w:val="00E62165"/>
    <w:rsid w:val="00E65B70"/>
    <w:rsid w:val="00E71AEF"/>
    <w:rsid w:val="00E735BA"/>
    <w:rsid w:val="00E822A7"/>
    <w:rsid w:val="00E84A45"/>
    <w:rsid w:val="00E84CD9"/>
    <w:rsid w:val="00E96708"/>
    <w:rsid w:val="00EA2857"/>
    <w:rsid w:val="00EA48E9"/>
    <w:rsid w:val="00EA641B"/>
    <w:rsid w:val="00EB0272"/>
    <w:rsid w:val="00EB1F19"/>
    <w:rsid w:val="00EB27BD"/>
    <w:rsid w:val="00EB5083"/>
    <w:rsid w:val="00ED71E8"/>
    <w:rsid w:val="00EE04C6"/>
    <w:rsid w:val="00EE37C5"/>
    <w:rsid w:val="00EE4F66"/>
    <w:rsid w:val="00EF6AEC"/>
    <w:rsid w:val="00EF7CED"/>
    <w:rsid w:val="00F0737F"/>
    <w:rsid w:val="00F07853"/>
    <w:rsid w:val="00F11842"/>
    <w:rsid w:val="00F11D9A"/>
    <w:rsid w:val="00F145A2"/>
    <w:rsid w:val="00F275DE"/>
    <w:rsid w:val="00F307EF"/>
    <w:rsid w:val="00F34AE1"/>
    <w:rsid w:val="00F406CC"/>
    <w:rsid w:val="00F453DE"/>
    <w:rsid w:val="00F46AC0"/>
    <w:rsid w:val="00F47A34"/>
    <w:rsid w:val="00F54547"/>
    <w:rsid w:val="00F54812"/>
    <w:rsid w:val="00F609B2"/>
    <w:rsid w:val="00F63299"/>
    <w:rsid w:val="00F633D0"/>
    <w:rsid w:val="00F6492F"/>
    <w:rsid w:val="00F707BD"/>
    <w:rsid w:val="00F70F67"/>
    <w:rsid w:val="00F74050"/>
    <w:rsid w:val="00F75CD2"/>
    <w:rsid w:val="00F75FA6"/>
    <w:rsid w:val="00F8296E"/>
    <w:rsid w:val="00F845BC"/>
    <w:rsid w:val="00F857FB"/>
    <w:rsid w:val="00F85D76"/>
    <w:rsid w:val="00F87683"/>
    <w:rsid w:val="00F90A56"/>
    <w:rsid w:val="00F927D1"/>
    <w:rsid w:val="00F9460B"/>
    <w:rsid w:val="00F952C2"/>
    <w:rsid w:val="00FA6D13"/>
    <w:rsid w:val="00FA6EEA"/>
    <w:rsid w:val="00FB184D"/>
    <w:rsid w:val="00FC1D00"/>
    <w:rsid w:val="00FC294C"/>
    <w:rsid w:val="00FC6DA7"/>
    <w:rsid w:val="00FD4420"/>
    <w:rsid w:val="00FE6195"/>
    <w:rsid w:val="00FE7291"/>
    <w:rsid w:val="00FF22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8DFBB9"/>
  <w15:chartTrackingRefBased/>
  <w15:docId w15:val="{78A943D0-431A-4206-9098-A12F1B4CE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75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1D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E161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760D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57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123A"/>
    <w:pPr>
      <w:outlineLvl w:val="9"/>
    </w:pPr>
    <w:rPr>
      <w:kern w:val="0"/>
      <w:lang w:val="en-US"/>
      <w14:ligatures w14:val="none"/>
    </w:rPr>
  </w:style>
  <w:style w:type="paragraph" w:styleId="TOC1">
    <w:name w:val="toc 1"/>
    <w:basedOn w:val="Normal"/>
    <w:next w:val="Normal"/>
    <w:autoRedefine/>
    <w:uiPriority w:val="39"/>
    <w:unhideWhenUsed/>
    <w:rsid w:val="00206616"/>
    <w:pPr>
      <w:tabs>
        <w:tab w:val="right" w:leader="dot" w:pos="9016"/>
      </w:tabs>
      <w:spacing w:after="100" w:line="360" w:lineRule="auto"/>
    </w:pPr>
  </w:style>
  <w:style w:type="character" w:styleId="Hyperlink">
    <w:name w:val="Hyperlink"/>
    <w:basedOn w:val="DefaultParagraphFont"/>
    <w:uiPriority w:val="99"/>
    <w:unhideWhenUsed/>
    <w:rsid w:val="0091123A"/>
    <w:rPr>
      <w:color w:val="0563C1" w:themeColor="hyperlink"/>
      <w:u w:val="single"/>
    </w:rPr>
  </w:style>
  <w:style w:type="paragraph" w:styleId="ListParagraph">
    <w:name w:val="List Paragraph"/>
    <w:basedOn w:val="Normal"/>
    <w:uiPriority w:val="34"/>
    <w:qFormat/>
    <w:rsid w:val="0091123A"/>
    <w:pPr>
      <w:ind w:left="720"/>
      <w:contextualSpacing/>
    </w:pPr>
  </w:style>
  <w:style w:type="paragraph" w:styleId="Caption">
    <w:name w:val="caption"/>
    <w:basedOn w:val="Normal"/>
    <w:next w:val="Normal"/>
    <w:uiPriority w:val="35"/>
    <w:unhideWhenUsed/>
    <w:qFormat/>
    <w:rsid w:val="00584D28"/>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584D28"/>
    <w:rPr>
      <w:color w:val="808080"/>
    </w:rPr>
  </w:style>
  <w:style w:type="paragraph" w:styleId="PlainText">
    <w:name w:val="Plain Text"/>
    <w:basedOn w:val="Normal"/>
    <w:link w:val="PlainTextChar"/>
    <w:uiPriority w:val="99"/>
    <w:unhideWhenUsed/>
    <w:rsid w:val="0082358B"/>
    <w:pPr>
      <w:spacing w:after="0" w:line="240" w:lineRule="auto"/>
    </w:pPr>
    <w:rPr>
      <w:rFonts w:ascii="Calibri" w:eastAsia="Times New Roman" w:hAnsi="Calibri"/>
      <w:szCs w:val="21"/>
    </w:rPr>
  </w:style>
  <w:style w:type="character" w:customStyle="1" w:styleId="PlainTextChar">
    <w:name w:val="Plain Text Char"/>
    <w:basedOn w:val="DefaultParagraphFont"/>
    <w:link w:val="PlainText"/>
    <w:uiPriority w:val="99"/>
    <w:rsid w:val="0082358B"/>
    <w:rPr>
      <w:rFonts w:ascii="Calibri" w:eastAsia="Times New Roman" w:hAnsi="Calibri"/>
      <w:szCs w:val="21"/>
    </w:rPr>
  </w:style>
  <w:style w:type="character" w:customStyle="1" w:styleId="Heading2Char">
    <w:name w:val="Heading 2 Char"/>
    <w:basedOn w:val="DefaultParagraphFont"/>
    <w:link w:val="Heading2"/>
    <w:uiPriority w:val="9"/>
    <w:rsid w:val="00311D4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E161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E5E06"/>
    <w:pPr>
      <w:spacing w:after="100"/>
      <w:ind w:left="440"/>
    </w:pPr>
  </w:style>
  <w:style w:type="paragraph" w:styleId="TOC2">
    <w:name w:val="toc 2"/>
    <w:basedOn w:val="Normal"/>
    <w:next w:val="Normal"/>
    <w:autoRedefine/>
    <w:uiPriority w:val="39"/>
    <w:unhideWhenUsed/>
    <w:rsid w:val="00CE5E06"/>
    <w:pPr>
      <w:spacing w:after="100"/>
      <w:ind w:left="220"/>
    </w:pPr>
  </w:style>
  <w:style w:type="paragraph" w:styleId="Header">
    <w:name w:val="header"/>
    <w:basedOn w:val="Normal"/>
    <w:link w:val="HeaderChar"/>
    <w:uiPriority w:val="99"/>
    <w:unhideWhenUsed/>
    <w:rsid w:val="001524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240D"/>
  </w:style>
  <w:style w:type="paragraph" w:styleId="Footer">
    <w:name w:val="footer"/>
    <w:basedOn w:val="Normal"/>
    <w:link w:val="FooterChar"/>
    <w:uiPriority w:val="99"/>
    <w:unhideWhenUsed/>
    <w:rsid w:val="001524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240D"/>
  </w:style>
  <w:style w:type="character" w:customStyle="1" w:styleId="Heading4Char">
    <w:name w:val="Heading 4 Char"/>
    <w:basedOn w:val="DefaultParagraphFont"/>
    <w:link w:val="Heading4"/>
    <w:uiPriority w:val="9"/>
    <w:rsid w:val="006760D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601723">
      <w:bodyDiv w:val="1"/>
      <w:marLeft w:val="0"/>
      <w:marRight w:val="0"/>
      <w:marTop w:val="0"/>
      <w:marBottom w:val="0"/>
      <w:divBdr>
        <w:top w:val="none" w:sz="0" w:space="0" w:color="auto"/>
        <w:left w:val="none" w:sz="0" w:space="0" w:color="auto"/>
        <w:bottom w:val="none" w:sz="0" w:space="0" w:color="auto"/>
        <w:right w:val="none" w:sz="0" w:space="0" w:color="auto"/>
      </w:divBdr>
      <w:divsChild>
        <w:div w:id="1008942315">
          <w:marLeft w:val="0"/>
          <w:marRight w:val="0"/>
          <w:marTop w:val="0"/>
          <w:marBottom w:val="0"/>
          <w:divBdr>
            <w:top w:val="none" w:sz="0" w:space="0" w:color="auto"/>
            <w:left w:val="none" w:sz="0" w:space="0" w:color="auto"/>
            <w:bottom w:val="none" w:sz="0" w:space="0" w:color="auto"/>
            <w:right w:val="none" w:sz="0" w:space="0" w:color="auto"/>
          </w:divBdr>
        </w:div>
        <w:div w:id="759260494">
          <w:marLeft w:val="0"/>
          <w:marRight w:val="0"/>
          <w:marTop w:val="0"/>
          <w:marBottom w:val="0"/>
          <w:divBdr>
            <w:top w:val="none" w:sz="0" w:space="0" w:color="auto"/>
            <w:left w:val="none" w:sz="0" w:space="0" w:color="auto"/>
            <w:bottom w:val="none" w:sz="0" w:space="0" w:color="auto"/>
            <w:right w:val="none" w:sz="0" w:space="0" w:color="auto"/>
          </w:divBdr>
        </w:div>
      </w:divsChild>
    </w:div>
    <w:div w:id="59864895">
      <w:bodyDiv w:val="1"/>
      <w:marLeft w:val="0"/>
      <w:marRight w:val="0"/>
      <w:marTop w:val="0"/>
      <w:marBottom w:val="0"/>
      <w:divBdr>
        <w:top w:val="none" w:sz="0" w:space="0" w:color="auto"/>
        <w:left w:val="none" w:sz="0" w:space="0" w:color="auto"/>
        <w:bottom w:val="none" w:sz="0" w:space="0" w:color="auto"/>
        <w:right w:val="none" w:sz="0" w:space="0" w:color="auto"/>
      </w:divBdr>
      <w:divsChild>
        <w:div w:id="989744922">
          <w:marLeft w:val="0"/>
          <w:marRight w:val="0"/>
          <w:marTop w:val="0"/>
          <w:marBottom w:val="0"/>
          <w:divBdr>
            <w:top w:val="none" w:sz="0" w:space="0" w:color="auto"/>
            <w:left w:val="none" w:sz="0" w:space="0" w:color="auto"/>
            <w:bottom w:val="none" w:sz="0" w:space="0" w:color="auto"/>
            <w:right w:val="none" w:sz="0" w:space="0" w:color="auto"/>
          </w:divBdr>
        </w:div>
        <w:div w:id="1656957000">
          <w:marLeft w:val="0"/>
          <w:marRight w:val="0"/>
          <w:marTop w:val="0"/>
          <w:marBottom w:val="0"/>
          <w:divBdr>
            <w:top w:val="none" w:sz="0" w:space="0" w:color="auto"/>
            <w:left w:val="none" w:sz="0" w:space="0" w:color="auto"/>
            <w:bottom w:val="none" w:sz="0" w:space="0" w:color="auto"/>
            <w:right w:val="none" w:sz="0" w:space="0" w:color="auto"/>
          </w:divBdr>
        </w:div>
        <w:div w:id="140730037">
          <w:marLeft w:val="0"/>
          <w:marRight w:val="0"/>
          <w:marTop w:val="0"/>
          <w:marBottom w:val="0"/>
          <w:divBdr>
            <w:top w:val="none" w:sz="0" w:space="0" w:color="auto"/>
            <w:left w:val="none" w:sz="0" w:space="0" w:color="auto"/>
            <w:bottom w:val="none" w:sz="0" w:space="0" w:color="auto"/>
            <w:right w:val="none" w:sz="0" w:space="0" w:color="auto"/>
          </w:divBdr>
        </w:div>
        <w:div w:id="1248493123">
          <w:marLeft w:val="0"/>
          <w:marRight w:val="0"/>
          <w:marTop w:val="0"/>
          <w:marBottom w:val="0"/>
          <w:divBdr>
            <w:top w:val="none" w:sz="0" w:space="0" w:color="auto"/>
            <w:left w:val="none" w:sz="0" w:space="0" w:color="auto"/>
            <w:bottom w:val="none" w:sz="0" w:space="0" w:color="auto"/>
            <w:right w:val="none" w:sz="0" w:space="0" w:color="auto"/>
          </w:divBdr>
        </w:div>
      </w:divsChild>
    </w:div>
    <w:div w:id="83038967">
      <w:bodyDiv w:val="1"/>
      <w:marLeft w:val="0"/>
      <w:marRight w:val="0"/>
      <w:marTop w:val="0"/>
      <w:marBottom w:val="0"/>
      <w:divBdr>
        <w:top w:val="none" w:sz="0" w:space="0" w:color="auto"/>
        <w:left w:val="none" w:sz="0" w:space="0" w:color="auto"/>
        <w:bottom w:val="none" w:sz="0" w:space="0" w:color="auto"/>
        <w:right w:val="none" w:sz="0" w:space="0" w:color="auto"/>
      </w:divBdr>
      <w:divsChild>
        <w:div w:id="2136605598">
          <w:marLeft w:val="0"/>
          <w:marRight w:val="0"/>
          <w:marTop w:val="0"/>
          <w:marBottom w:val="0"/>
          <w:divBdr>
            <w:top w:val="none" w:sz="0" w:space="0" w:color="auto"/>
            <w:left w:val="none" w:sz="0" w:space="0" w:color="auto"/>
            <w:bottom w:val="none" w:sz="0" w:space="0" w:color="auto"/>
            <w:right w:val="none" w:sz="0" w:space="0" w:color="auto"/>
          </w:divBdr>
        </w:div>
        <w:div w:id="1833718268">
          <w:marLeft w:val="0"/>
          <w:marRight w:val="0"/>
          <w:marTop w:val="0"/>
          <w:marBottom w:val="0"/>
          <w:divBdr>
            <w:top w:val="none" w:sz="0" w:space="0" w:color="auto"/>
            <w:left w:val="none" w:sz="0" w:space="0" w:color="auto"/>
            <w:bottom w:val="none" w:sz="0" w:space="0" w:color="auto"/>
            <w:right w:val="none" w:sz="0" w:space="0" w:color="auto"/>
          </w:divBdr>
        </w:div>
      </w:divsChild>
    </w:div>
    <w:div w:id="138351002">
      <w:bodyDiv w:val="1"/>
      <w:marLeft w:val="0"/>
      <w:marRight w:val="0"/>
      <w:marTop w:val="0"/>
      <w:marBottom w:val="0"/>
      <w:divBdr>
        <w:top w:val="none" w:sz="0" w:space="0" w:color="auto"/>
        <w:left w:val="none" w:sz="0" w:space="0" w:color="auto"/>
        <w:bottom w:val="none" w:sz="0" w:space="0" w:color="auto"/>
        <w:right w:val="none" w:sz="0" w:space="0" w:color="auto"/>
      </w:divBdr>
      <w:divsChild>
        <w:div w:id="1950162865">
          <w:marLeft w:val="0"/>
          <w:marRight w:val="0"/>
          <w:marTop w:val="0"/>
          <w:marBottom w:val="0"/>
          <w:divBdr>
            <w:top w:val="none" w:sz="0" w:space="0" w:color="auto"/>
            <w:left w:val="none" w:sz="0" w:space="0" w:color="auto"/>
            <w:bottom w:val="none" w:sz="0" w:space="0" w:color="auto"/>
            <w:right w:val="none" w:sz="0" w:space="0" w:color="auto"/>
          </w:divBdr>
        </w:div>
        <w:div w:id="1544632942">
          <w:marLeft w:val="0"/>
          <w:marRight w:val="0"/>
          <w:marTop w:val="0"/>
          <w:marBottom w:val="0"/>
          <w:divBdr>
            <w:top w:val="none" w:sz="0" w:space="0" w:color="auto"/>
            <w:left w:val="none" w:sz="0" w:space="0" w:color="auto"/>
            <w:bottom w:val="none" w:sz="0" w:space="0" w:color="auto"/>
            <w:right w:val="none" w:sz="0" w:space="0" w:color="auto"/>
          </w:divBdr>
        </w:div>
        <w:div w:id="1601404007">
          <w:marLeft w:val="0"/>
          <w:marRight w:val="0"/>
          <w:marTop w:val="0"/>
          <w:marBottom w:val="0"/>
          <w:divBdr>
            <w:top w:val="none" w:sz="0" w:space="0" w:color="auto"/>
            <w:left w:val="none" w:sz="0" w:space="0" w:color="auto"/>
            <w:bottom w:val="none" w:sz="0" w:space="0" w:color="auto"/>
            <w:right w:val="none" w:sz="0" w:space="0" w:color="auto"/>
          </w:divBdr>
        </w:div>
        <w:div w:id="438374951">
          <w:marLeft w:val="0"/>
          <w:marRight w:val="0"/>
          <w:marTop w:val="0"/>
          <w:marBottom w:val="0"/>
          <w:divBdr>
            <w:top w:val="none" w:sz="0" w:space="0" w:color="auto"/>
            <w:left w:val="none" w:sz="0" w:space="0" w:color="auto"/>
            <w:bottom w:val="none" w:sz="0" w:space="0" w:color="auto"/>
            <w:right w:val="none" w:sz="0" w:space="0" w:color="auto"/>
          </w:divBdr>
        </w:div>
        <w:div w:id="1186097303">
          <w:marLeft w:val="0"/>
          <w:marRight w:val="0"/>
          <w:marTop w:val="0"/>
          <w:marBottom w:val="0"/>
          <w:divBdr>
            <w:top w:val="none" w:sz="0" w:space="0" w:color="auto"/>
            <w:left w:val="none" w:sz="0" w:space="0" w:color="auto"/>
            <w:bottom w:val="none" w:sz="0" w:space="0" w:color="auto"/>
            <w:right w:val="none" w:sz="0" w:space="0" w:color="auto"/>
          </w:divBdr>
        </w:div>
        <w:div w:id="867596245">
          <w:marLeft w:val="0"/>
          <w:marRight w:val="0"/>
          <w:marTop w:val="0"/>
          <w:marBottom w:val="0"/>
          <w:divBdr>
            <w:top w:val="none" w:sz="0" w:space="0" w:color="auto"/>
            <w:left w:val="none" w:sz="0" w:space="0" w:color="auto"/>
            <w:bottom w:val="none" w:sz="0" w:space="0" w:color="auto"/>
            <w:right w:val="none" w:sz="0" w:space="0" w:color="auto"/>
          </w:divBdr>
        </w:div>
        <w:div w:id="56632055">
          <w:marLeft w:val="0"/>
          <w:marRight w:val="0"/>
          <w:marTop w:val="0"/>
          <w:marBottom w:val="0"/>
          <w:divBdr>
            <w:top w:val="none" w:sz="0" w:space="0" w:color="auto"/>
            <w:left w:val="none" w:sz="0" w:space="0" w:color="auto"/>
            <w:bottom w:val="none" w:sz="0" w:space="0" w:color="auto"/>
            <w:right w:val="none" w:sz="0" w:space="0" w:color="auto"/>
          </w:divBdr>
        </w:div>
      </w:divsChild>
    </w:div>
    <w:div w:id="142162017">
      <w:bodyDiv w:val="1"/>
      <w:marLeft w:val="0"/>
      <w:marRight w:val="0"/>
      <w:marTop w:val="0"/>
      <w:marBottom w:val="0"/>
      <w:divBdr>
        <w:top w:val="none" w:sz="0" w:space="0" w:color="auto"/>
        <w:left w:val="none" w:sz="0" w:space="0" w:color="auto"/>
        <w:bottom w:val="none" w:sz="0" w:space="0" w:color="auto"/>
        <w:right w:val="none" w:sz="0" w:space="0" w:color="auto"/>
      </w:divBdr>
      <w:divsChild>
        <w:div w:id="658390930">
          <w:marLeft w:val="0"/>
          <w:marRight w:val="0"/>
          <w:marTop w:val="0"/>
          <w:marBottom w:val="0"/>
          <w:divBdr>
            <w:top w:val="none" w:sz="0" w:space="0" w:color="auto"/>
            <w:left w:val="none" w:sz="0" w:space="0" w:color="auto"/>
            <w:bottom w:val="none" w:sz="0" w:space="0" w:color="auto"/>
            <w:right w:val="none" w:sz="0" w:space="0" w:color="auto"/>
          </w:divBdr>
        </w:div>
        <w:div w:id="758599419">
          <w:marLeft w:val="0"/>
          <w:marRight w:val="0"/>
          <w:marTop w:val="0"/>
          <w:marBottom w:val="0"/>
          <w:divBdr>
            <w:top w:val="none" w:sz="0" w:space="0" w:color="auto"/>
            <w:left w:val="none" w:sz="0" w:space="0" w:color="auto"/>
            <w:bottom w:val="none" w:sz="0" w:space="0" w:color="auto"/>
            <w:right w:val="none" w:sz="0" w:space="0" w:color="auto"/>
          </w:divBdr>
        </w:div>
        <w:div w:id="704525770">
          <w:marLeft w:val="0"/>
          <w:marRight w:val="0"/>
          <w:marTop w:val="0"/>
          <w:marBottom w:val="0"/>
          <w:divBdr>
            <w:top w:val="none" w:sz="0" w:space="0" w:color="auto"/>
            <w:left w:val="none" w:sz="0" w:space="0" w:color="auto"/>
            <w:bottom w:val="none" w:sz="0" w:space="0" w:color="auto"/>
            <w:right w:val="none" w:sz="0" w:space="0" w:color="auto"/>
          </w:divBdr>
        </w:div>
        <w:div w:id="1282613457">
          <w:marLeft w:val="0"/>
          <w:marRight w:val="0"/>
          <w:marTop w:val="0"/>
          <w:marBottom w:val="0"/>
          <w:divBdr>
            <w:top w:val="none" w:sz="0" w:space="0" w:color="auto"/>
            <w:left w:val="none" w:sz="0" w:space="0" w:color="auto"/>
            <w:bottom w:val="none" w:sz="0" w:space="0" w:color="auto"/>
            <w:right w:val="none" w:sz="0" w:space="0" w:color="auto"/>
          </w:divBdr>
        </w:div>
      </w:divsChild>
    </w:div>
    <w:div w:id="161630760">
      <w:bodyDiv w:val="1"/>
      <w:marLeft w:val="0"/>
      <w:marRight w:val="0"/>
      <w:marTop w:val="0"/>
      <w:marBottom w:val="0"/>
      <w:divBdr>
        <w:top w:val="none" w:sz="0" w:space="0" w:color="auto"/>
        <w:left w:val="none" w:sz="0" w:space="0" w:color="auto"/>
        <w:bottom w:val="none" w:sz="0" w:space="0" w:color="auto"/>
        <w:right w:val="none" w:sz="0" w:space="0" w:color="auto"/>
      </w:divBdr>
    </w:div>
    <w:div w:id="169611904">
      <w:bodyDiv w:val="1"/>
      <w:marLeft w:val="0"/>
      <w:marRight w:val="0"/>
      <w:marTop w:val="0"/>
      <w:marBottom w:val="0"/>
      <w:divBdr>
        <w:top w:val="none" w:sz="0" w:space="0" w:color="auto"/>
        <w:left w:val="none" w:sz="0" w:space="0" w:color="auto"/>
        <w:bottom w:val="none" w:sz="0" w:space="0" w:color="auto"/>
        <w:right w:val="none" w:sz="0" w:space="0" w:color="auto"/>
      </w:divBdr>
      <w:divsChild>
        <w:div w:id="214440114">
          <w:marLeft w:val="0"/>
          <w:marRight w:val="0"/>
          <w:marTop w:val="0"/>
          <w:marBottom w:val="0"/>
          <w:divBdr>
            <w:top w:val="none" w:sz="0" w:space="0" w:color="auto"/>
            <w:left w:val="none" w:sz="0" w:space="0" w:color="auto"/>
            <w:bottom w:val="none" w:sz="0" w:space="0" w:color="auto"/>
            <w:right w:val="none" w:sz="0" w:space="0" w:color="auto"/>
          </w:divBdr>
        </w:div>
        <w:div w:id="1165826337">
          <w:marLeft w:val="0"/>
          <w:marRight w:val="0"/>
          <w:marTop w:val="0"/>
          <w:marBottom w:val="0"/>
          <w:divBdr>
            <w:top w:val="none" w:sz="0" w:space="0" w:color="auto"/>
            <w:left w:val="none" w:sz="0" w:space="0" w:color="auto"/>
            <w:bottom w:val="none" w:sz="0" w:space="0" w:color="auto"/>
            <w:right w:val="none" w:sz="0" w:space="0" w:color="auto"/>
          </w:divBdr>
        </w:div>
        <w:div w:id="1603763624">
          <w:marLeft w:val="0"/>
          <w:marRight w:val="0"/>
          <w:marTop w:val="0"/>
          <w:marBottom w:val="0"/>
          <w:divBdr>
            <w:top w:val="none" w:sz="0" w:space="0" w:color="auto"/>
            <w:left w:val="none" w:sz="0" w:space="0" w:color="auto"/>
            <w:bottom w:val="none" w:sz="0" w:space="0" w:color="auto"/>
            <w:right w:val="none" w:sz="0" w:space="0" w:color="auto"/>
          </w:divBdr>
        </w:div>
      </w:divsChild>
    </w:div>
    <w:div w:id="208028856">
      <w:bodyDiv w:val="1"/>
      <w:marLeft w:val="0"/>
      <w:marRight w:val="0"/>
      <w:marTop w:val="0"/>
      <w:marBottom w:val="0"/>
      <w:divBdr>
        <w:top w:val="none" w:sz="0" w:space="0" w:color="auto"/>
        <w:left w:val="none" w:sz="0" w:space="0" w:color="auto"/>
        <w:bottom w:val="none" w:sz="0" w:space="0" w:color="auto"/>
        <w:right w:val="none" w:sz="0" w:space="0" w:color="auto"/>
      </w:divBdr>
      <w:divsChild>
        <w:div w:id="1858277143">
          <w:marLeft w:val="0"/>
          <w:marRight w:val="0"/>
          <w:marTop w:val="0"/>
          <w:marBottom w:val="0"/>
          <w:divBdr>
            <w:top w:val="none" w:sz="0" w:space="0" w:color="auto"/>
            <w:left w:val="none" w:sz="0" w:space="0" w:color="auto"/>
            <w:bottom w:val="none" w:sz="0" w:space="0" w:color="auto"/>
            <w:right w:val="none" w:sz="0" w:space="0" w:color="auto"/>
          </w:divBdr>
        </w:div>
        <w:div w:id="1240015332">
          <w:marLeft w:val="0"/>
          <w:marRight w:val="0"/>
          <w:marTop w:val="0"/>
          <w:marBottom w:val="0"/>
          <w:divBdr>
            <w:top w:val="none" w:sz="0" w:space="0" w:color="auto"/>
            <w:left w:val="none" w:sz="0" w:space="0" w:color="auto"/>
            <w:bottom w:val="none" w:sz="0" w:space="0" w:color="auto"/>
            <w:right w:val="none" w:sz="0" w:space="0" w:color="auto"/>
          </w:divBdr>
        </w:div>
        <w:div w:id="954288737">
          <w:marLeft w:val="0"/>
          <w:marRight w:val="0"/>
          <w:marTop w:val="0"/>
          <w:marBottom w:val="0"/>
          <w:divBdr>
            <w:top w:val="none" w:sz="0" w:space="0" w:color="auto"/>
            <w:left w:val="none" w:sz="0" w:space="0" w:color="auto"/>
            <w:bottom w:val="none" w:sz="0" w:space="0" w:color="auto"/>
            <w:right w:val="none" w:sz="0" w:space="0" w:color="auto"/>
          </w:divBdr>
        </w:div>
        <w:div w:id="83380409">
          <w:marLeft w:val="0"/>
          <w:marRight w:val="0"/>
          <w:marTop w:val="0"/>
          <w:marBottom w:val="0"/>
          <w:divBdr>
            <w:top w:val="none" w:sz="0" w:space="0" w:color="auto"/>
            <w:left w:val="none" w:sz="0" w:space="0" w:color="auto"/>
            <w:bottom w:val="none" w:sz="0" w:space="0" w:color="auto"/>
            <w:right w:val="none" w:sz="0" w:space="0" w:color="auto"/>
          </w:divBdr>
        </w:div>
      </w:divsChild>
    </w:div>
    <w:div w:id="208418639">
      <w:bodyDiv w:val="1"/>
      <w:marLeft w:val="0"/>
      <w:marRight w:val="0"/>
      <w:marTop w:val="0"/>
      <w:marBottom w:val="0"/>
      <w:divBdr>
        <w:top w:val="none" w:sz="0" w:space="0" w:color="auto"/>
        <w:left w:val="none" w:sz="0" w:space="0" w:color="auto"/>
        <w:bottom w:val="none" w:sz="0" w:space="0" w:color="auto"/>
        <w:right w:val="none" w:sz="0" w:space="0" w:color="auto"/>
      </w:divBdr>
      <w:divsChild>
        <w:div w:id="1023748150">
          <w:marLeft w:val="0"/>
          <w:marRight w:val="0"/>
          <w:marTop w:val="0"/>
          <w:marBottom w:val="0"/>
          <w:divBdr>
            <w:top w:val="none" w:sz="0" w:space="0" w:color="auto"/>
            <w:left w:val="none" w:sz="0" w:space="0" w:color="auto"/>
            <w:bottom w:val="none" w:sz="0" w:space="0" w:color="auto"/>
            <w:right w:val="none" w:sz="0" w:space="0" w:color="auto"/>
          </w:divBdr>
        </w:div>
      </w:divsChild>
    </w:div>
    <w:div w:id="211769957">
      <w:bodyDiv w:val="1"/>
      <w:marLeft w:val="0"/>
      <w:marRight w:val="0"/>
      <w:marTop w:val="0"/>
      <w:marBottom w:val="0"/>
      <w:divBdr>
        <w:top w:val="none" w:sz="0" w:space="0" w:color="auto"/>
        <w:left w:val="none" w:sz="0" w:space="0" w:color="auto"/>
        <w:bottom w:val="none" w:sz="0" w:space="0" w:color="auto"/>
        <w:right w:val="none" w:sz="0" w:space="0" w:color="auto"/>
      </w:divBdr>
      <w:divsChild>
        <w:div w:id="853686713">
          <w:marLeft w:val="0"/>
          <w:marRight w:val="0"/>
          <w:marTop w:val="0"/>
          <w:marBottom w:val="0"/>
          <w:divBdr>
            <w:top w:val="none" w:sz="0" w:space="0" w:color="auto"/>
            <w:left w:val="none" w:sz="0" w:space="0" w:color="auto"/>
            <w:bottom w:val="none" w:sz="0" w:space="0" w:color="auto"/>
            <w:right w:val="none" w:sz="0" w:space="0" w:color="auto"/>
          </w:divBdr>
        </w:div>
        <w:div w:id="430317547">
          <w:marLeft w:val="0"/>
          <w:marRight w:val="0"/>
          <w:marTop w:val="0"/>
          <w:marBottom w:val="0"/>
          <w:divBdr>
            <w:top w:val="none" w:sz="0" w:space="0" w:color="auto"/>
            <w:left w:val="none" w:sz="0" w:space="0" w:color="auto"/>
            <w:bottom w:val="none" w:sz="0" w:space="0" w:color="auto"/>
            <w:right w:val="none" w:sz="0" w:space="0" w:color="auto"/>
          </w:divBdr>
        </w:div>
      </w:divsChild>
    </w:div>
    <w:div w:id="223486864">
      <w:bodyDiv w:val="1"/>
      <w:marLeft w:val="0"/>
      <w:marRight w:val="0"/>
      <w:marTop w:val="0"/>
      <w:marBottom w:val="0"/>
      <w:divBdr>
        <w:top w:val="none" w:sz="0" w:space="0" w:color="auto"/>
        <w:left w:val="none" w:sz="0" w:space="0" w:color="auto"/>
        <w:bottom w:val="none" w:sz="0" w:space="0" w:color="auto"/>
        <w:right w:val="none" w:sz="0" w:space="0" w:color="auto"/>
      </w:divBdr>
      <w:divsChild>
        <w:div w:id="1629124580">
          <w:marLeft w:val="0"/>
          <w:marRight w:val="0"/>
          <w:marTop w:val="0"/>
          <w:marBottom w:val="0"/>
          <w:divBdr>
            <w:top w:val="none" w:sz="0" w:space="0" w:color="auto"/>
            <w:left w:val="none" w:sz="0" w:space="0" w:color="auto"/>
            <w:bottom w:val="none" w:sz="0" w:space="0" w:color="auto"/>
            <w:right w:val="none" w:sz="0" w:space="0" w:color="auto"/>
          </w:divBdr>
        </w:div>
      </w:divsChild>
    </w:div>
    <w:div w:id="236937705">
      <w:bodyDiv w:val="1"/>
      <w:marLeft w:val="0"/>
      <w:marRight w:val="0"/>
      <w:marTop w:val="0"/>
      <w:marBottom w:val="0"/>
      <w:divBdr>
        <w:top w:val="none" w:sz="0" w:space="0" w:color="auto"/>
        <w:left w:val="none" w:sz="0" w:space="0" w:color="auto"/>
        <w:bottom w:val="none" w:sz="0" w:space="0" w:color="auto"/>
        <w:right w:val="none" w:sz="0" w:space="0" w:color="auto"/>
      </w:divBdr>
      <w:divsChild>
        <w:div w:id="1919317043">
          <w:marLeft w:val="0"/>
          <w:marRight w:val="0"/>
          <w:marTop w:val="0"/>
          <w:marBottom w:val="0"/>
          <w:divBdr>
            <w:top w:val="none" w:sz="0" w:space="0" w:color="auto"/>
            <w:left w:val="none" w:sz="0" w:space="0" w:color="auto"/>
            <w:bottom w:val="none" w:sz="0" w:space="0" w:color="auto"/>
            <w:right w:val="none" w:sz="0" w:space="0" w:color="auto"/>
          </w:divBdr>
        </w:div>
      </w:divsChild>
    </w:div>
    <w:div w:id="241451113">
      <w:bodyDiv w:val="1"/>
      <w:marLeft w:val="0"/>
      <w:marRight w:val="0"/>
      <w:marTop w:val="0"/>
      <w:marBottom w:val="0"/>
      <w:divBdr>
        <w:top w:val="none" w:sz="0" w:space="0" w:color="auto"/>
        <w:left w:val="none" w:sz="0" w:space="0" w:color="auto"/>
        <w:bottom w:val="none" w:sz="0" w:space="0" w:color="auto"/>
        <w:right w:val="none" w:sz="0" w:space="0" w:color="auto"/>
      </w:divBdr>
      <w:divsChild>
        <w:div w:id="650329933">
          <w:marLeft w:val="0"/>
          <w:marRight w:val="0"/>
          <w:marTop w:val="0"/>
          <w:marBottom w:val="0"/>
          <w:divBdr>
            <w:top w:val="none" w:sz="0" w:space="0" w:color="auto"/>
            <w:left w:val="none" w:sz="0" w:space="0" w:color="auto"/>
            <w:bottom w:val="none" w:sz="0" w:space="0" w:color="auto"/>
            <w:right w:val="none" w:sz="0" w:space="0" w:color="auto"/>
          </w:divBdr>
        </w:div>
        <w:div w:id="1108892424">
          <w:marLeft w:val="0"/>
          <w:marRight w:val="0"/>
          <w:marTop w:val="0"/>
          <w:marBottom w:val="0"/>
          <w:divBdr>
            <w:top w:val="none" w:sz="0" w:space="0" w:color="auto"/>
            <w:left w:val="none" w:sz="0" w:space="0" w:color="auto"/>
            <w:bottom w:val="none" w:sz="0" w:space="0" w:color="auto"/>
            <w:right w:val="none" w:sz="0" w:space="0" w:color="auto"/>
          </w:divBdr>
        </w:div>
        <w:div w:id="445733988">
          <w:marLeft w:val="0"/>
          <w:marRight w:val="0"/>
          <w:marTop w:val="0"/>
          <w:marBottom w:val="0"/>
          <w:divBdr>
            <w:top w:val="none" w:sz="0" w:space="0" w:color="auto"/>
            <w:left w:val="none" w:sz="0" w:space="0" w:color="auto"/>
            <w:bottom w:val="none" w:sz="0" w:space="0" w:color="auto"/>
            <w:right w:val="none" w:sz="0" w:space="0" w:color="auto"/>
          </w:divBdr>
        </w:div>
        <w:div w:id="305595246">
          <w:marLeft w:val="0"/>
          <w:marRight w:val="0"/>
          <w:marTop w:val="0"/>
          <w:marBottom w:val="0"/>
          <w:divBdr>
            <w:top w:val="none" w:sz="0" w:space="0" w:color="auto"/>
            <w:left w:val="none" w:sz="0" w:space="0" w:color="auto"/>
            <w:bottom w:val="none" w:sz="0" w:space="0" w:color="auto"/>
            <w:right w:val="none" w:sz="0" w:space="0" w:color="auto"/>
          </w:divBdr>
        </w:div>
      </w:divsChild>
    </w:div>
    <w:div w:id="340936775">
      <w:bodyDiv w:val="1"/>
      <w:marLeft w:val="0"/>
      <w:marRight w:val="0"/>
      <w:marTop w:val="0"/>
      <w:marBottom w:val="0"/>
      <w:divBdr>
        <w:top w:val="none" w:sz="0" w:space="0" w:color="auto"/>
        <w:left w:val="none" w:sz="0" w:space="0" w:color="auto"/>
        <w:bottom w:val="none" w:sz="0" w:space="0" w:color="auto"/>
        <w:right w:val="none" w:sz="0" w:space="0" w:color="auto"/>
      </w:divBdr>
      <w:divsChild>
        <w:div w:id="886330705">
          <w:marLeft w:val="0"/>
          <w:marRight w:val="0"/>
          <w:marTop w:val="0"/>
          <w:marBottom w:val="0"/>
          <w:divBdr>
            <w:top w:val="none" w:sz="0" w:space="0" w:color="auto"/>
            <w:left w:val="none" w:sz="0" w:space="0" w:color="auto"/>
            <w:bottom w:val="none" w:sz="0" w:space="0" w:color="auto"/>
            <w:right w:val="none" w:sz="0" w:space="0" w:color="auto"/>
          </w:divBdr>
        </w:div>
        <w:div w:id="1964001717">
          <w:marLeft w:val="0"/>
          <w:marRight w:val="0"/>
          <w:marTop w:val="0"/>
          <w:marBottom w:val="0"/>
          <w:divBdr>
            <w:top w:val="none" w:sz="0" w:space="0" w:color="auto"/>
            <w:left w:val="none" w:sz="0" w:space="0" w:color="auto"/>
            <w:bottom w:val="none" w:sz="0" w:space="0" w:color="auto"/>
            <w:right w:val="none" w:sz="0" w:space="0" w:color="auto"/>
          </w:divBdr>
        </w:div>
        <w:div w:id="1900676122">
          <w:marLeft w:val="0"/>
          <w:marRight w:val="0"/>
          <w:marTop w:val="0"/>
          <w:marBottom w:val="0"/>
          <w:divBdr>
            <w:top w:val="none" w:sz="0" w:space="0" w:color="auto"/>
            <w:left w:val="none" w:sz="0" w:space="0" w:color="auto"/>
            <w:bottom w:val="none" w:sz="0" w:space="0" w:color="auto"/>
            <w:right w:val="none" w:sz="0" w:space="0" w:color="auto"/>
          </w:divBdr>
        </w:div>
        <w:div w:id="1642806538">
          <w:marLeft w:val="0"/>
          <w:marRight w:val="0"/>
          <w:marTop w:val="0"/>
          <w:marBottom w:val="0"/>
          <w:divBdr>
            <w:top w:val="none" w:sz="0" w:space="0" w:color="auto"/>
            <w:left w:val="none" w:sz="0" w:space="0" w:color="auto"/>
            <w:bottom w:val="none" w:sz="0" w:space="0" w:color="auto"/>
            <w:right w:val="none" w:sz="0" w:space="0" w:color="auto"/>
          </w:divBdr>
        </w:div>
      </w:divsChild>
    </w:div>
    <w:div w:id="379327263">
      <w:bodyDiv w:val="1"/>
      <w:marLeft w:val="0"/>
      <w:marRight w:val="0"/>
      <w:marTop w:val="0"/>
      <w:marBottom w:val="0"/>
      <w:divBdr>
        <w:top w:val="none" w:sz="0" w:space="0" w:color="auto"/>
        <w:left w:val="none" w:sz="0" w:space="0" w:color="auto"/>
        <w:bottom w:val="none" w:sz="0" w:space="0" w:color="auto"/>
        <w:right w:val="none" w:sz="0" w:space="0" w:color="auto"/>
      </w:divBdr>
      <w:divsChild>
        <w:div w:id="2089956831">
          <w:marLeft w:val="0"/>
          <w:marRight w:val="0"/>
          <w:marTop w:val="0"/>
          <w:marBottom w:val="0"/>
          <w:divBdr>
            <w:top w:val="none" w:sz="0" w:space="0" w:color="auto"/>
            <w:left w:val="none" w:sz="0" w:space="0" w:color="auto"/>
            <w:bottom w:val="none" w:sz="0" w:space="0" w:color="auto"/>
            <w:right w:val="none" w:sz="0" w:space="0" w:color="auto"/>
          </w:divBdr>
        </w:div>
        <w:div w:id="1805847637">
          <w:marLeft w:val="0"/>
          <w:marRight w:val="0"/>
          <w:marTop w:val="0"/>
          <w:marBottom w:val="0"/>
          <w:divBdr>
            <w:top w:val="none" w:sz="0" w:space="0" w:color="auto"/>
            <w:left w:val="none" w:sz="0" w:space="0" w:color="auto"/>
            <w:bottom w:val="none" w:sz="0" w:space="0" w:color="auto"/>
            <w:right w:val="none" w:sz="0" w:space="0" w:color="auto"/>
          </w:divBdr>
        </w:div>
        <w:div w:id="2087258442">
          <w:marLeft w:val="0"/>
          <w:marRight w:val="0"/>
          <w:marTop w:val="0"/>
          <w:marBottom w:val="0"/>
          <w:divBdr>
            <w:top w:val="none" w:sz="0" w:space="0" w:color="auto"/>
            <w:left w:val="none" w:sz="0" w:space="0" w:color="auto"/>
            <w:bottom w:val="none" w:sz="0" w:space="0" w:color="auto"/>
            <w:right w:val="none" w:sz="0" w:space="0" w:color="auto"/>
          </w:divBdr>
        </w:div>
        <w:div w:id="281880829">
          <w:marLeft w:val="0"/>
          <w:marRight w:val="0"/>
          <w:marTop w:val="0"/>
          <w:marBottom w:val="0"/>
          <w:divBdr>
            <w:top w:val="none" w:sz="0" w:space="0" w:color="auto"/>
            <w:left w:val="none" w:sz="0" w:space="0" w:color="auto"/>
            <w:bottom w:val="none" w:sz="0" w:space="0" w:color="auto"/>
            <w:right w:val="none" w:sz="0" w:space="0" w:color="auto"/>
          </w:divBdr>
        </w:div>
      </w:divsChild>
    </w:div>
    <w:div w:id="424306592">
      <w:bodyDiv w:val="1"/>
      <w:marLeft w:val="0"/>
      <w:marRight w:val="0"/>
      <w:marTop w:val="0"/>
      <w:marBottom w:val="0"/>
      <w:divBdr>
        <w:top w:val="none" w:sz="0" w:space="0" w:color="auto"/>
        <w:left w:val="none" w:sz="0" w:space="0" w:color="auto"/>
        <w:bottom w:val="none" w:sz="0" w:space="0" w:color="auto"/>
        <w:right w:val="none" w:sz="0" w:space="0" w:color="auto"/>
      </w:divBdr>
      <w:divsChild>
        <w:div w:id="420374797">
          <w:marLeft w:val="0"/>
          <w:marRight w:val="0"/>
          <w:marTop w:val="0"/>
          <w:marBottom w:val="0"/>
          <w:divBdr>
            <w:top w:val="none" w:sz="0" w:space="0" w:color="auto"/>
            <w:left w:val="none" w:sz="0" w:space="0" w:color="auto"/>
            <w:bottom w:val="none" w:sz="0" w:space="0" w:color="auto"/>
            <w:right w:val="none" w:sz="0" w:space="0" w:color="auto"/>
          </w:divBdr>
        </w:div>
        <w:div w:id="1415199654">
          <w:marLeft w:val="0"/>
          <w:marRight w:val="0"/>
          <w:marTop w:val="0"/>
          <w:marBottom w:val="0"/>
          <w:divBdr>
            <w:top w:val="none" w:sz="0" w:space="0" w:color="auto"/>
            <w:left w:val="none" w:sz="0" w:space="0" w:color="auto"/>
            <w:bottom w:val="none" w:sz="0" w:space="0" w:color="auto"/>
            <w:right w:val="none" w:sz="0" w:space="0" w:color="auto"/>
          </w:divBdr>
        </w:div>
        <w:div w:id="1459834037">
          <w:marLeft w:val="0"/>
          <w:marRight w:val="0"/>
          <w:marTop w:val="0"/>
          <w:marBottom w:val="0"/>
          <w:divBdr>
            <w:top w:val="none" w:sz="0" w:space="0" w:color="auto"/>
            <w:left w:val="none" w:sz="0" w:space="0" w:color="auto"/>
            <w:bottom w:val="none" w:sz="0" w:space="0" w:color="auto"/>
            <w:right w:val="none" w:sz="0" w:space="0" w:color="auto"/>
          </w:divBdr>
        </w:div>
      </w:divsChild>
    </w:div>
    <w:div w:id="432284362">
      <w:bodyDiv w:val="1"/>
      <w:marLeft w:val="0"/>
      <w:marRight w:val="0"/>
      <w:marTop w:val="0"/>
      <w:marBottom w:val="0"/>
      <w:divBdr>
        <w:top w:val="none" w:sz="0" w:space="0" w:color="auto"/>
        <w:left w:val="none" w:sz="0" w:space="0" w:color="auto"/>
        <w:bottom w:val="none" w:sz="0" w:space="0" w:color="auto"/>
        <w:right w:val="none" w:sz="0" w:space="0" w:color="auto"/>
      </w:divBdr>
      <w:divsChild>
        <w:div w:id="1506241538">
          <w:marLeft w:val="0"/>
          <w:marRight w:val="0"/>
          <w:marTop w:val="0"/>
          <w:marBottom w:val="0"/>
          <w:divBdr>
            <w:top w:val="none" w:sz="0" w:space="0" w:color="auto"/>
            <w:left w:val="none" w:sz="0" w:space="0" w:color="auto"/>
            <w:bottom w:val="none" w:sz="0" w:space="0" w:color="auto"/>
            <w:right w:val="none" w:sz="0" w:space="0" w:color="auto"/>
          </w:divBdr>
        </w:div>
        <w:div w:id="1961061219">
          <w:marLeft w:val="0"/>
          <w:marRight w:val="0"/>
          <w:marTop w:val="0"/>
          <w:marBottom w:val="0"/>
          <w:divBdr>
            <w:top w:val="none" w:sz="0" w:space="0" w:color="auto"/>
            <w:left w:val="none" w:sz="0" w:space="0" w:color="auto"/>
            <w:bottom w:val="none" w:sz="0" w:space="0" w:color="auto"/>
            <w:right w:val="none" w:sz="0" w:space="0" w:color="auto"/>
          </w:divBdr>
        </w:div>
        <w:div w:id="777801191">
          <w:marLeft w:val="0"/>
          <w:marRight w:val="0"/>
          <w:marTop w:val="0"/>
          <w:marBottom w:val="0"/>
          <w:divBdr>
            <w:top w:val="none" w:sz="0" w:space="0" w:color="auto"/>
            <w:left w:val="none" w:sz="0" w:space="0" w:color="auto"/>
            <w:bottom w:val="none" w:sz="0" w:space="0" w:color="auto"/>
            <w:right w:val="none" w:sz="0" w:space="0" w:color="auto"/>
          </w:divBdr>
        </w:div>
        <w:div w:id="1577321774">
          <w:marLeft w:val="0"/>
          <w:marRight w:val="0"/>
          <w:marTop w:val="0"/>
          <w:marBottom w:val="0"/>
          <w:divBdr>
            <w:top w:val="none" w:sz="0" w:space="0" w:color="auto"/>
            <w:left w:val="none" w:sz="0" w:space="0" w:color="auto"/>
            <w:bottom w:val="none" w:sz="0" w:space="0" w:color="auto"/>
            <w:right w:val="none" w:sz="0" w:space="0" w:color="auto"/>
          </w:divBdr>
        </w:div>
      </w:divsChild>
    </w:div>
    <w:div w:id="442917779">
      <w:bodyDiv w:val="1"/>
      <w:marLeft w:val="0"/>
      <w:marRight w:val="0"/>
      <w:marTop w:val="0"/>
      <w:marBottom w:val="0"/>
      <w:divBdr>
        <w:top w:val="none" w:sz="0" w:space="0" w:color="auto"/>
        <w:left w:val="none" w:sz="0" w:space="0" w:color="auto"/>
        <w:bottom w:val="none" w:sz="0" w:space="0" w:color="auto"/>
        <w:right w:val="none" w:sz="0" w:space="0" w:color="auto"/>
      </w:divBdr>
      <w:divsChild>
        <w:div w:id="1558321672">
          <w:marLeft w:val="0"/>
          <w:marRight w:val="0"/>
          <w:marTop w:val="0"/>
          <w:marBottom w:val="0"/>
          <w:divBdr>
            <w:top w:val="none" w:sz="0" w:space="0" w:color="auto"/>
            <w:left w:val="none" w:sz="0" w:space="0" w:color="auto"/>
            <w:bottom w:val="none" w:sz="0" w:space="0" w:color="auto"/>
            <w:right w:val="none" w:sz="0" w:space="0" w:color="auto"/>
          </w:divBdr>
        </w:div>
      </w:divsChild>
    </w:div>
    <w:div w:id="478965833">
      <w:bodyDiv w:val="1"/>
      <w:marLeft w:val="0"/>
      <w:marRight w:val="0"/>
      <w:marTop w:val="0"/>
      <w:marBottom w:val="0"/>
      <w:divBdr>
        <w:top w:val="none" w:sz="0" w:space="0" w:color="auto"/>
        <w:left w:val="none" w:sz="0" w:space="0" w:color="auto"/>
        <w:bottom w:val="none" w:sz="0" w:space="0" w:color="auto"/>
        <w:right w:val="none" w:sz="0" w:space="0" w:color="auto"/>
      </w:divBdr>
      <w:divsChild>
        <w:div w:id="1268388463">
          <w:marLeft w:val="0"/>
          <w:marRight w:val="0"/>
          <w:marTop w:val="0"/>
          <w:marBottom w:val="0"/>
          <w:divBdr>
            <w:top w:val="none" w:sz="0" w:space="0" w:color="auto"/>
            <w:left w:val="none" w:sz="0" w:space="0" w:color="auto"/>
            <w:bottom w:val="none" w:sz="0" w:space="0" w:color="auto"/>
            <w:right w:val="none" w:sz="0" w:space="0" w:color="auto"/>
          </w:divBdr>
        </w:div>
        <w:div w:id="1150101783">
          <w:marLeft w:val="0"/>
          <w:marRight w:val="0"/>
          <w:marTop w:val="0"/>
          <w:marBottom w:val="0"/>
          <w:divBdr>
            <w:top w:val="none" w:sz="0" w:space="0" w:color="auto"/>
            <w:left w:val="none" w:sz="0" w:space="0" w:color="auto"/>
            <w:bottom w:val="none" w:sz="0" w:space="0" w:color="auto"/>
            <w:right w:val="none" w:sz="0" w:space="0" w:color="auto"/>
          </w:divBdr>
        </w:div>
        <w:div w:id="207763576">
          <w:marLeft w:val="0"/>
          <w:marRight w:val="0"/>
          <w:marTop w:val="0"/>
          <w:marBottom w:val="0"/>
          <w:divBdr>
            <w:top w:val="none" w:sz="0" w:space="0" w:color="auto"/>
            <w:left w:val="none" w:sz="0" w:space="0" w:color="auto"/>
            <w:bottom w:val="none" w:sz="0" w:space="0" w:color="auto"/>
            <w:right w:val="none" w:sz="0" w:space="0" w:color="auto"/>
          </w:divBdr>
        </w:div>
      </w:divsChild>
    </w:div>
    <w:div w:id="597366702">
      <w:bodyDiv w:val="1"/>
      <w:marLeft w:val="0"/>
      <w:marRight w:val="0"/>
      <w:marTop w:val="0"/>
      <w:marBottom w:val="0"/>
      <w:divBdr>
        <w:top w:val="none" w:sz="0" w:space="0" w:color="auto"/>
        <w:left w:val="none" w:sz="0" w:space="0" w:color="auto"/>
        <w:bottom w:val="none" w:sz="0" w:space="0" w:color="auto"/>
        <w:right w:val="none" w:sz="0" w:space="0" w:color="auto"/>
      </w:divBdr>
      <w:divsChild>
        <w:div w:id="626355861">
          <w:marLeft w:val="0"/>
          <w:marRight w:val="0"/>
          <w:marTop w:val="0"/>
          <w:marBottom w:val="0"/>
          <w:divBdr>
            <w:top w:val="none" w:sz="0" w:space="0" w:color="auto"/>
            <w:left w:val="none" w:sz="0" w:space="0" w:color="auto"/>
            <w:bottom w:val="none" w:sz="0" w:space="0" w:color="auto"/>
            <w:right w:val="none" w:sz="0" w:space="0" w:color="auto"/>
          </w:divBdr>
        </w:div>
        <w:div w:id="1924221468">
          <w:marLeft w:val="0"/>
          <w:marRight w:val="0"/>
          <w:marTop w:val="0"/>
          <w:marBottom w:val="0"/>
          <w:divBdr>
            <w:top w:val="none" w:sz="0" w:space="0" w:color="auto"/>
            <w:left w:val="none" w:sz="0" w:space="0" w:color="auto"/>
            <w:bottom w:val="none" w:sz="0" w:space="0" w:color="auto"/>
            <w:right w:val="none" w:sz="0" w:space="0" w:color="auto"/>
          </w:divBdr>
        </w:div>
      </w:divsChild>
    </w:div>
    <w:div w:id="604268680">
      <w:bodyDiv w:val="1"/>
      <w:marLeft w:val="0"/>
      <w:marRight w:val="0"/>
      <w:marTop w:val="0"/>
      <w:marBottom w:val="0"/>
      <w:divBdr>
        <w:top w:val="none" w:sz="0" w:space="0" w:color="auto"/>
        <w:left w:val="none" w:sz="0" w:space="0" w:color="auto"/>
        <w:bottom w:val="none" w:sz="0" w:space="0" w:color="auto"/>
        <w:right w:val="none" w:sz="0" w:space="0" w:color="auto"/>
      </w:divBdr>
      <w:divsChild>
        <w:div w:id="682318725">
          <w:marLeft w:val="0"/>
          <w:marRight w:val="0"/>
          <w:marTop w:val="0"/>
          <w:marBottom w:val="0"/>
          <w:divBdr>
            <w:top w:val="none" w:sz="0" w:space="0" w:color="auto"/>
            <w:left w:val="none" w:sz="0" w:space="0" w:color="auto"/>
            <w:bottom w:val="none" w:sz="0" w:space="0" w:color="auto"/>
            <w:right w:val="none" w:sz="0" w:space="0" w:color="auto"/>
          </w:divBdr>
        </w:div>
      </w:divsChild>
    </w:div>
    <w:div w:id="622812132">
      <w:bodyDiv w:val="1"/>
      <w:marLeft w:val="0"/>
      <w:marRight w:val="0"/>
      <w:marTop w:val="0"/>
      <w:marBottom w:val="0"/>
      <w:divBdr>
        <w:top w:val="none" w:sz="0" w:space="0" w:color="auto"/>
        <w:left w:val="none" w:sz="0" w:space="0" w:color="auto"/>
        <w:bottom w:val="none" w:sz="0" w:space="0" w:color="auto"/>
        <w:right w:val="none" w:sz="0" w:space="0" w:color="auto"/>
      </w:divBdr>
      <w:divsChild>
        <w:div w:id="243804123">
          <w:marLeft w:val="0"/>
          <w:marRight w:val="0"/>
          <w:marTop w:val="0"/>
          <w:marBottom w:val="0"/>
          <w:divBdr>
            <w:top w:val="none" w:sz="0" w:space="0" w:color="auto"/>
            <w:left w:val="none" w:sz="0" w:space="0" w:color="auto"/>
            <w:bottom w:val="none" w:sz="0" w:space="0" w:color="auto"/>
            <w:right w:val="none" w:sz="0" w:space="0" w:color="auto"/>
          </w:divBdr>
        </w:div>
      </w:divsChild>
    </w:div>
    <w:div w:id="658267242">
      <w:bodyDiv w:val="1"/>
      <w:marLeft w:val="0"/>
      <w:marRight w:val="0"/>
      <w:marTop w:val="0"/>
      <w:marBottom w:val="0"/>
      <w:divBdr>
        <w:top w:val="none" w:sz="0" w:space="0" w:color="auto"/>
        <w:left w:val="none" w:sz="0" w:space="0" w:color="auto"/>
        <w:bottom w:val="none" w:sz="0" w:space="0" w:color="auto"/>
        <w:right w:val="none" w:sz="0" w:space="0" w:color="auto"/>
      </w:divBdr>
    </w:div>
    <w:div w:id="661156182">
      <w:bodyDiv w:val="1"/>
      <w:marLeft w:val="0"/>
      <w:marRight w:val="0"/>
      <w:marTop w:val="0"/>
      <w:marBottom w:val="0"/>
      <w:divBdr>
        <w:top w:val="none" w:sz="0" w:space="0" w:color="auto"/>
        <w:left w:val="none" w:sz="0" w:space="0" w:color="auto"/>
        <w:bottom w:val="none" w:sz="0" w:space="0" w:color="auto"/>
        <w:right w:val="none" w:sz="0" w:space="0" w:color="auto"/>
      </w:divBdr>
      <w:divsChild>
        <w:div w:id="1471705006">
          <w:marLeft w:val="0"/>
          <w:marRight w:val="0"/>
          <w:marTop w:val="0"/>
          <w:marBottom w:val="0"/>
          <w:divBdr>
            <w:top w:val="none" w:sz="0" w:space="0" w:color="auto"/>
            <w:left w:val="none" w:sz="0" w:space="0" w:color="auto"/>
            <w:bottom w:val="none" w:sz="0" w:space="0" w:color="auto"/>
            <w:right w:val="none" w:sz="0" w:space="0" w:color="auto"/>
          </w:divBdr>
        </w:div>
        <w:div w:id="509216811">
          <w:marLeft w:val="0"/>
          <w:marRight w:val="0"/>
          <w:marTop w:val="0"/>
          <w:marBottom w:val="0"/>
          <w:divBdr>
            <w:top w:val="none" w:sz="0" w:space="0" w:color="auto"/>
            <w:left w:val="none" w:sz="0" w:space="0" w:color="auto"/>
            <w:bottom w:val="none" w:sz="0" w:space="0" w:color="auto"/>
            <w:right w:val="none" w:sz="0" w:space="0" w:color="auto"/>
          </w:divBdr>
        </w:div>
        <w:div w:id="1415009103">
          <w:marLeft w:val="0"/>
          <w:marRight w:val="0"/>
          <w:marTop w:val="0"/>
          <w:marBottom w:val="0"/>
          <w:divBdr>
            <w:top w:val="none" w:sz="0" w:space="0" w:color="auto"/>
            <w:left w:val="none" w:sz="0" w:space="0" w:color="auto"/>
            <w:bottom w:val="none" w:sz="0" w:space="0" w:color="auto"/>
            <w:right w:val="none" w:sz="0" w:space="0" w:color="auto"/>
          </w:divBdr>
        </w:div>
      </w:divsChild>
    </w:div>
    <w:div w:id="667100707">
      <w:bodyDiv w:val="1"/>
      <w:marLeft w:val="0"/>
      <w:marRight w:val="0"/>
      <w:marTop w:val="0"/>
      <w:marBottom w:val="0"/>
      <w:divBdr>
        <w:top w:val="none" w:sz="0" w:space="0" w:color="auto"/>
        <w:left w:val="none" w:sz="0" w:space="0" w:color="auto"/>
        <w:bottom w:val="none" w:sz="0" w:space="0" w:color="auto"/>
        <w:right w:val="none" w:sz="0" w:space="0" w:color="auto"/>
      </w:divBdr>
      <w:divsChild>
        <w:div w:id="626738540">
          <w:marLeft w:val="0"/>
          <w:marRight w:val="0"/>
          <w:marTop w:val="0"/>
          <w:marBottom w:val="0"/>
          <w:divBdr>
            <w:top w:val="none" w:sz="0" w:space="0" w:color="auto"/>
            <w:left w:val="none" w:sz="0" w:space="0" w:color="auto"/>
            <w:bottom w:val="none" w:sz="0" w:space="0" w:color="auto"/>
            <w:right w:val="none" w:sz="0" w:space="0" w:color="auto"/>
          </w:divBdr>
        </w:div>
        <w:div w:id="1049453246">
          <w:marLeft w:val="0"/>
          <w:marRight w:val="0"/>
          <w:marTop w:val="0"/>
          <w:marBottom w:val="0"/>
          <w:divBdr>
            <w:top w:val="none" w:sz="0" w:space="0" w:color="auto"/>
            <w:left w:val="none" w:sz="0" w:space="0" w:color="auto"/>
            <w:bottom w:val="none" w:sz="0" w:space="0" w:color="auto"/>
            <w:right w:val="none" w:sz="0" w:space="0" w:color="auto"/>
          </w:divBdr>
        </w:div>
        <w:div w:id="419329799">
          <w:marLeft w:val="0"/>
          <w:marRight w:val="0"/>
          <w:marTop w:val="0"/>
          <w:marBottom w:val="0"/>
          <w:divBdr>
            <w:top w:val="none" w:sz="0" w:space="0" w:color="auto"/>
            <w:left w:val="none" w:sz="0" w:space="0" w:color="auto"/>
            <w:bottom w:val="none" w:sz="0" w:space="0" w:color="auto"/>
            <w:right w:val="none" w:sz="0" w:space="0" w:color="auto"/>
          </w:divBdr>
        </w:div>
        <w:div w:id="387147549">
          <w:marLeft w:val="0"/>
          <w:marRight w:val="0"/>
          <w:marTop w:val="0"/>
          <w:marBottom w:val="0"/>
          <w:divBdr>
            <w:top w:val="none" w:sz="0" w:space="0" w:color="auto"/>
            <w:left w:val="none" w:sz="0" w:space="0" w:color="auto"/>
            <w:bottom w:val="none" w:sz="0" w:space="0" w:color="auto"/>
            <w:right w:val="none" w:sz="0" w:space="0" w:color="auto"/>
          </w:divBdr>
        </w:div>
      </w:divsChild>
    </w:div>
    <w:div w:id="711003790">
      <w:bodyDiv w:val="1"/>
      <w:marLeft w:val="0"/>
      <w:marRight w:val="0"/>
      <w:marTop w:val="0"/>
      <w:marBottom w:val="0"/>
      <w:divBdr>
        <w:top w:val="none" w:sz="0" w:space="0" w:color="auto"/>
        <w:left w:val="none" w:sz="0" w:space="0" w:color="auto"/>
        <w:bottom w:val="none" w:sz="0" w:space="0" w:color="auto"/>
        <w:right w:val="none" w:sz="0" w:space="0" w:color="auto"/>
      </w:divBdr>
      <w:divsChild>
        <w:div w:id="143818374">
          <w:marLeft w:val="0"/>
          <w:marRight w:val="0"/>
          <w:marTop w:val="0"/>
          <w:marBottom w:val="0"/>
          <w:divBdr>
            <w:top w:val="none" w:sz="0" w:space="0" w:color="auto"/>
            <w:left w:val="none" w:sz="0" w:space="0" w:color="auto"/>
            <w:bottom w:val="none" w:sz="0" w:space="0" w:color="auto"/>
            <w:right w:val="none" w:sz="0" w:space="0" w:color="auto"/>
          </w:divBdr>
        </w:div>
        <w:div w:id="1891963178">
          <w:marLeft w:val="0"/>
          <w:marRight w:val="0"/>
          <w:marTop w:val="0"/>
          <w:marBottom w:val="0"/>
          <w:divBdr>
            <w:top w:val="none" w:sz="0" w:space="0" w:color="auto"/>
            <w:left w:val="none" w:sz="0" w:space="0" w:color="auto"/>
            <w:bottom w:val="none" w:sz="0" w:space="0" w:color="auto"/>
            <w:right w:val="none" w:sz="0" w:space="0" w:color="auto"/>
          </w:divBdr>
        </w:div>
      </w:divsChild>
    </w:div>
    <w:div w:id="740753769">
      <w:bodyDiv w:val="1"/>
      <w:marLeft w:val="0"/>
      <w:marRight w:val="0"/>
      <w:marTop w:val="0"/>
      <w:marBottom w:val="0"/>
      <w:divBdr>
        <w:top w:val="none" w:sz="0" w:space="0" w:color="auto"/>
        <w:left w:val="none" w:sz="0" w:space="0" w:color="auto"/>
        <w:bottom w:val="none" w:sz="0" w:space="0" w:color="auto"/>
        <w:right w:val="none" w:sz="0" w:space="0" w:color="auto"/>
      </w:divBdr>
      <w:divsChild>
        <w:div w:id="2139637891">
          <w:marLeft w:val="0"/>
          <w:marRight w:val="0"/>
          <w:marTop w:val="0"/>
          <w:marBottom w:val="0"/>
          <w:divBdr>
            <w:top w:val="none" w:sz="0" w:space="0" w:color="auto"/>
            <w:left w:val="none" w:sz="0" w:space="0" w:color="auto"/>
            <w:bottom w:val="none" w:sz="0" w:space="0" w:color="auto"/>
            <w:right w:val="none" w:sz="0" w:space="0" w:color="auto"/>
          </w:divBdr>
        </w:div>
        <w:div w:id="253589047">
          <w:marLeft w:val="0"/>
          <w:marRight w:val="0"/>
          <w:marTop w:val="0"/>
          <w:marBottom w:val="0"/>
          <w:divBdr>
            <w:top w:val="none" w:sz="0" w:space="0" w:color="auto"/>
            <w:left w:val="none" w:sz="0" w:space="0" w:color="auto"/>
            <w:bottom w:val="none" w:sz="0" w:space="0" w:color="auto"/>
            <w:right w:val="none" w:sz="0" w:space="0" w:color="auto"/>
          </w:divBdr>
        </w:div>
      </w:divsChild>
    </w:div>
    <w:div w:id="747339573">
      <w:bodyDiv w:val="1"/>
      <w:marLeft w:val="0"/>
      <w:marRight w:val="0"/>
      <w:marTop w:val="0"/>
      <w:marBottom w:val="0"/>
      <w:divBdr>
        <w:top w:val="none" w:sz="0" w:space="0" w:color="auto"/>
        <w:left w:val="none" w:sz="0" w:space="0" w:color="auto"/>
        <w:bottom w:val="none" w:sz="0" w:space="0" w:color="auto"/>
        <w:right w:val="none" w:sz="0" w:space="0" w:color="auto"/>
      </w:divBdr>
      <w:divsChild>
        <w:div w:id="227959179">
          <w:marLeft w:val="0"/>
          <w:marRight w:val="0"/>
          <w:marTop w:val="0"/>
          <w:marBottom w:val="0"/>
          <w:divBdr>
            <w:top w:val="none" w:sz="0" w:space="0" w:color="auto"/>
            <w:left w:val="none" w:sz="0" w:space="0" w:color="auto"/>
            <w:bottom w:val="none" w:sz="0" w:space="0" w:color="auto"/>
            <w:right w:val="none" w:sz="0" w:space="0" w:color="auto"/>
          </w:divBdr>
        </w:div>
        <w:div w:id="583533569">
          <w:marLeft w:val="0"/>
          <w:marRight w:val="0"/>
          <w:marTop w:val="0"/>
          <w:marBottom w:val="0"/>
          <w:divBdr>
            <w:top w:val="none" w:sz="0" w:space="0" w:color="auto"/>
            <w:left w:val="none" w:sz="0" w:space="0" w:color="auto"/>
            <w:bottom w:val="none" w:sz="0" w:space="0" w:color="auto"/>
            <w:right w:val="none" w:sz="0" w:space="0" w:color="auto"/>
          </w:divBdr>
        </w:div>
        <w:div w:id="1772165011">
          <w:marLeft w:val="0"/>
          <w:marRight w:val="0"/>
          <w:marTop w:val="0"/>
          <w:marBottom w:val="0"/>
          <w:divBdr>
            <w:top w:val="none" w:sz="0" w:space="0" w:color="auto"/>
            <w:left w:val="none" w:sz="0" w:space="0" w:color="auto"/>
            <w:bottom w:val="none" w:sz="0" w:space="0" w:color="auto"/>
            <w:right w:val="none" w:sz="0" w:space="0" w:color="auto"/>
          </w:divBdr>
        </w:div>
        <w:div w:id="1117017973">
          <w:marLeft w:val="0"/>
          <w:marRight w:val="0"/>
          <w:marTop w:val="0"/>
          <w:marBottom w:val="0"/>
          <w:divBdr>
            <w:top w:val="none" w:sz="0" w:space="0" w:color="auto"/>
            <w:left w:val="none" w:sz="0" w:space="0" w:color="auto"/>
            <w:bottom w:val="none" w:sz="0" w:space="0" w:color="auto"/>
            <w:right w:val="none" w:sz="0" w:space="0" w:color="auto"/>
          </w:divBdr>
        </w:div>
        <w:div w:id="558131794">
          <w:marLeft w:val="0"/>
          <w:marRight w:val="0"/>
          <w:marTop w:val="0"/>
          <w:marBottom w:val="0"/>
          <w:divBdr>
            <w:top w:val="none" w:sz="0" w:space="0" w:color="auto"/>
            <w:left w:val="none" w:sz="0" w:space="0" w:color="auto"/>
            <w:bottom w:val="none" w:sz="0" w:space="0" w:color="auto"/>
            <w:right w:val="none" w:sz="0" w:space="0" w:color="auto"/>
          </w:divBdr>
        </w:div>
        <w:div w:id="1123497584">
          <w:marLeft w:val="0"/>
          <w:marRight w:val="0"/>
          <w:marTop w:val="0"/>
          <w:marBottom w:val="0"/>
          <w:divBdr>
            <w:top w:val="none" w:sz="0" w:space="0" w:color="auto"/>
            <w:left w:val="none" w:sz="0" w:space="0" w:color="auto"/>
            <w:bottom w:val="none" w:sz="0" w:space="0" w:color="auto"/>
            <w:right w:val="none" w:sz="0" w:space="0" w:color="auto"/>
          </w:divBdr>
        </w:div>
      </w:divsChild>
    </w:div>
    <w:div w:id="788668322">
      <w:bodyDiv w:val="1"/>
      <w:marLeft w:val="0"/>
      <w:marRight w:val="0"/>
      <w:marTop w:val="0"/>
      <w:marBottom w:val="0"/>
      <w:divBdr>
        <w:top w:val="none" w:sz="0" w:space="0" w:color="auto"/>
        <w:left w:val="none" w:sz="0" w:space="0" w:color="auto"/>
        <w:bottom w:val="none" w:sz="0" w:space="0" w:color="auto"/>
        <w:right w:val="none" w:sz="0" w:space="0" w:color="auto"/>
      </w:divBdr>
      <w:divsChild>
        <w:div w:id="1314531749">
          <w:marLeft w:val="0"/>
          <w:marRight w:val="0"/>
          <w:marTop w:val="0"/>
          <w:marBottom w:val="0"/>
          <w:divBdr>
            <w:top w:val="none" w:sz="0" w:space="0" w:color="auto"/>
            <w:left w:val="none" w:sz="0" w:space="0" w:color="auto"/>
            <w:bottom w:val="none" w:sz="0" w:space="0" w:color="auto"/>
            <w:right w:val="none" w:sz="0" w:space="0" w:color="auto"/>
          </w:divBdr>
        </w:div>
        <w:div w:id="785975498">
          <w:marLeft w:val="0"/>
          <w:marRight w:val="0"/>
          <w:marTop w:val="0"/>
          <w:marBottom w:val="0"/>
          <w:divBdr>
            <w:top w:val="none" w:sz="0" w:space="0" w:color="auto"/>
            <w:left w:val="none" w:sz="0" w:space="0" w:color="auto"/>
            <w:bottom w:val="none" w:sz="0" w:space="0" w:color="auto"/>
            <w:right w:val="none" w:sz="0" w:space="0" w:color="auto"/>
          </w:divBdr>
        </w:div>
      </w:divsChild>
    </w:div>
    <w:div w:id="806821970">
      <w:bodyDiv w:val="1"/>
      <w:marLeft w:val="0"/>
      <w:marRight w:val="0"/>
      <w:marTop w:val="0"/>
      <w:marBottom w:val="0"/>
      <w:divBdr>
        <w:top w:val="none" w:sz="0" w:space="0" w:color="auto"/>
        <w:left w:val="none" w:sz="0" w:space="0" w:color="auto"/>
        <w:bottom w:val="none" w:sz="0" w:space="0" w:color="auto"/>
        <w:right w:val="none" w:sz="0" w:space="0" w:color="auto"/>
      </w:divBdr>
      <w:divsChild>
        <w:div w:id="1786071170">
          <w:marLeft w:val="0"/>
          <w:marRight w:val="0"/>
          <w:marTop w:val="0"/>
          <w:marBottom w:val="0"/>
          <w:divBdr>
            <w:top w:val="none" w:sz="0" w:space="0" w:color="auto"/>
            <w:left w:val="none" w:sz="0" w:space="0" w:color="auto"/>
            <w:bottom w:val="none" w:sz="0" w:space="0" w:color="auto"/>
            <w:right w:val="none" w:sz="0" w:space="0" w:color="auto"/>
          </w:divBdr>
        </w:div>
        <w:div w:id="122116451">
          <w:marLeft w:val="0"/>
          <w:marRight w:val="0"/>
          <w:marTop w:val="0"/>
          <w:marBottom w:val="0"/>
          <w:divBdr>
            <w:top w:val="none" w:sz="0" w:space="0" w:color="auto"/>
            <w:left w:val="none" w:sz="0" w:space="0" w:color="auto"/>
            <w:bottom w:val="none" w:sz="0" w:space="0" w:color="auto"/>
            <w:right w:val="none" w:sz="0" w:space="0" w:color="auto"/>
          </w:divBdr>
        </w:div>
        <w:div w:id="1638099878">
          <w:marLeft w:val="0"/>
          <w:marRight w:val="0"/>
          <w:marTop w:val="0"/>
          <w:marBottom w:val="0"/>
          <w:divBdr>
            <w:top w:val="none" w:sz="0" w:space="0" w:color="auto"/>
            <w:left w:val="none" w:sz="0" w:space="0" w:color="auto"/>
            <w:bottom w:val="none" w:sz="0" w:space="0" w:color="auto"/>
            <w:right w:val="none" w:sz="0" w:space="0" w:color="auto"/>
          </w:divBdr>
        </w:div>
        <w:div w:id="1851024947">
          <w:marLeft w:val="0"/>
          <w:marRight w:val="0"/>
          <w:marTop w:val="0"/>
          <w:marBottom w:val="0"/>
          <w:divBdr>
            <w:top w:val="none" w:sz="0" w:space="0" w:color="auto"/>
            <w:left w:val="none" w:sz="0" w:space="0" w:color="auto"/>
            <w:bottom w:val="none" w:sz="0" w:space="0" w:color="auto"/>
            <w:right w:val="none" w:sz="0" w:space="0" w:color="auto"/>
          </w:divBdr>
        </w:div>
      </w:divsChild>
    </w:div>
    <w:div w:id="812409542">
      <w:bodyDiv w:val="1"/>
      <w:marLeft w:val="0"/>
      <w:marRight w:val="0"/>
      <w:marTop w:val="0"/>
      <w:marBottom w:val="0"/>
      <w:divBdr>
        <w:top w:val="none" w:sz="0" w:space="0" w:color="auto"/>
        <w:left w:val="none" w:sz="0" w:space="0" w:color="auto"/>
        <w:bottom w:val="none" w:sz="0" w:space="0" w:color="auto"/>
        <w:right w:val="none" w:sz="0" w:space="0" w:color="auto"/>
      </w:divBdr>
      <w:divsChild>
        <w:div w:id="1596590509">
          <w:marLeft w:val="0"/>
          <w:marRight w:val="0"/>
          <w:marTop w:val="0"/>
          <w:marBottom w:val="0"/>
          <w:divBdr>
            <w:top w:val="none" w:sz="0" w:space="0" w:color="auto"/>
            <w:left w:val="none" w:sz="0" w:space="0" w:color="auto"/>
            <w:bottom w:val="none" w:sz="0" w:space="0" w:color="auto"/>
            <w:right w:val="none" w:sz="0" w:space="0" w:color="auto"/>
          </w:divBdr>
        </w:div>
        <w:div w:id="879130597">
          <w:marLeft w:val="0"/>
          <w:marRight w:val="0"/>
          <w:marTop w:val="0"/>
          <w:marBottom w:val="0"/>
          <w:divBdr>
            <w:top w:val="none" w:sz="0" w:space="0" w:color="auto"/>
            <w:left w:val="none" w:sz="0" w:space="0" w:color="auto"/>
            <w:bottom w:val="none" w:sz="0" w:space="0" w:color="auto"/>
            <w:right w:val="none" w:sz="0" w:space="0" w:color="auto"/>
          </w:divBdr>
        </w:div>
      </w:divsChild>
    </w:div>
    <w:div w:id="833178244">
      <w:bodyDiv w:val="1"/>
      <w:marLeft w:val="0"/>
      <w:marRight w:val="0"/>
      <w:marTop w:val="0"/>
      <w:marBottom w:val="0"/>
      <w:divBdr>
        <w:top w:val="none" w:sz="0" w:space="0" w:color="auto"/>
        <w:left w:val="none" w:sz="0" w:space="0" w:color="auto"/>
        <w:bottom w:val="none" w:sz="0" w:space="0" w:color="auto"/>
        <w:right w:val="none" w:sz="0" w:space="0" w:color="auto"/>
      </w:divBdr>
      <w:divsChild>
        <w:div w:id="819273551">
          <w:marLeft w:val="0"/>
          <w:marRight w:val="0"/>
          <w:marTop w:val="0"/>
          <w:marBottom w:val="0"/>
          <w:divBdr>
            <w:top w:val="none" w:sz="0" w:space="0" w:color="auto"/>
            <w:left w:val="none" w:sz="0" w:space="0" w:color="auto"/>
            <w:bottom w:val="none" w:sz="0" w:space="0" w:color="auto"/>
            <w:right w:val="none" w:sz="0" w:space="0" w:color="auto"/>
          </w:divBdr>
        </w:div>
        <w:div w:id="1322154681">
          <w:marLeft w:val="0"/>
          <w:marRight w:val="0"/>
          <w:marTop w:val="0"/>
          <w:marBottom w:val="0"/>
          <w:divBdr>
            <w:top w:val="none" w:sz="0" w:space="0" w:color="auto"/>
            <w:left w:val="none" w:sz="0" w:space="0" w:color="auto"/>
            <w:bottom w:val="none" w:sz="0" w:space="0" w:color="auto"/>
            <w:right w:val="none" w:sz="0" w:space="0" w:color="auto"/>
          </w:divBdr>
        </w:div>
        <w:div w:id="226841605">
          <w:marLeft w:val="0"/>
          <w:marRight w:val="0"/>
          <w:marTop w:val="0"/>
          <w:marBottom w:val="0"/>
          <w:divBdr>
            <w:top w:val="none" w:sz="0" w:space="0" w:color="auto"/>
            <w:left w:val="none" w:sz="0" w:space="0" w:color="auto"/>
            <w:bottom w:val="none" w:sz="0" w:space="0" w:color="auto"/>
            <w:right w:val="none" w:sz="0" w:space="0" w:color="auto"/>
          </w:divBdr>
        </w:div>
        <w:div w:id="841966741">
          <w:marLeft w:val="0"/>
          <w:marRight w:val="0"/>
          <w:marTop w:val="0"/>
          <w:marBottom w:val="0"/>
          <w:divBdr>
            <w:top w:val="none" w:sz="0" w:space="0" w:color="auto"/>
            <w:left w:val="none" w:sz="0" w:space="0" w:color="auto"/>
            <w:bottom w:val="none" w:sz="0" w:space="0" w:color="auto"/>
            <w:right w:val="none" w:sz="0" w:space="0" w:color="auto"/>
          </w:divBdr>
        </w:div>
        <w:div w:id="142704532">
          <w:marLeft w:val="0"/>
          <w:marRight w:val="0"/>
          <w:marTop w:val="0"/>
          <w:marBottom w:val="0"/>
          <w:divBdr>
            <w:top w:val="none" w:sz="0" w:space="0" w:color="auto"/>
            <w:left w:val="none" w:sz="0" w:space="0" w:color="auto"/>
            <w:bottom w:val="none" w:sz="0" w:space="0" w:color="auto"/>
            <w:right w:val="none" w:sz="0" w:space="0" w:color="auto"/>
          </w:divBdr>
        </w:div>
      </w:divsChild>
    </w:div>
    <w:div w:id="867067340">
      <w:bodyDiv w:val="1"/>
      <w:marLeft w:val="0"/>
      <w:marRight w:val="0"/>
      <w:marTop w:val="0"/>
      <w:marBottom w:val="0"/>
      <w:divBdr>
        <w:top w:val="none" w:sz="0" w:space="0" w:color="auto"/>
        <w:left w:val="none" w:sz="0" w:space="0" w:color="auto"/>
        <w:bottom w:val="none" w:sz="0" w:space="0" w:color="auto"/>
        <w:right w:val="none" w:sz="0" w:space="0" w:color="auto"/>
      </w:divBdr>
    </w:div>
    <w:div w:id="909341446">
      <w:bodyDiv w:val="1"/>
      <w:marLeft w:val="0"/>
      <w:marRight w:val="0"/>
      <w:marTop w:val="0"/>
      <w:marBottom w:val="0"/>
      <w:divBdr>
        <w:top w:val="none" w:sz="0" w:space="0" w:color="auto"/>
        <w:left w:val="none" w:sz="0" w:space="0" w:color="auto"/>
        <w:bottom w:val="none" w:sz="0" w:space="0" w:color="auto"/>
        <w:right w:val="none" w:sz="0" w:space="0" w:color="auto"/>
      </w:divBdr>
      <w:divsChild>
        <w:div w:id="89474626">
          <w:marLeft w:val="0"/>
          <w:marRight w:val="0"/>
          <w:marTop w:val="0"/>
          <w:marBottom w:val="0"/>
          <w:divBdr>
            <w:top w:val="none" w:sz="0" w:space="0" w:color="auto"/>
            <w:left w:val="none" w:sz="0" w:space="0" w:color="auto"/>
            <w:bottom w:val="none" w:sz="0" w:space="0" w:color="auto"/>
            <w:right w:val="none" w:sz="0" w:space="0" w:color="auto"/>
          </w:divBdr>
        </w:div>
      </w:divsChild>
    </w:div>
    <w:div w:id="939802929">
      <w:bodyDiv w:val="1"/>
      <w:marLeft w:val="0"/>
      <w:marRight w:val="0"/>
      <w:marTop w:val="0"/>
      <w:marBottom w:val="0"/>
      <w:divBdr>
        <w:top w:val="none" w:sz="0" w:space="0" w:color="auto"/>
        <w:left w:val="none" w:sz="0" w:space="0" w:color="auto"/>
        <w:bottom w:val="none" w:sz="0" w:space="0" w:color="auto"/>
        <w:right w:val="none" w:sz="0" w:space="0" w:color="auto"/>
      </w:divBdr>
      <w:divsChild>
        <w:div w:id="828056770">
          <w:marLeft w:val="0"/>
          <w:marRight w:val="0"/>
          <w:marTop w:val="0"/>
          <w:marBottom w:val="0"/>
          <w:divBdr>
            <w:top w:val="none" w:sz="0" w:space="0" w:color="auto"/>
            <w:left w:val="none" w:sz="0" w:space="0" w:color="auto"/>
            <w:bottom w:val="none" w:sz="0" w:space="0" w:color="auto"/>
            <w:right w:val="none" w:sz="0" w:space="0" w:color="auto"/>
          </w:divBdr>
        </w:div>
        <w:div w:id="1266230377">
          <w:marLeft w:val="0"/>
          <w:marRight w:val="0"/>
          <w:marTop w:val="0"/>
          <w:marBottom w:val="0"/>
          <w:divBdr>
            <w:top w:val="none" w:sz="0" w:space="0" w:color="auto"/>
            <w:left w:val="none" w:sz="0" w:space="0" w:color="auto"/>
            <w:bottom w:val="none" w:sz="0" w:space="0" w:color="auto"/>
            <w:right w:val="none" w:sz="0" w:space="0" w:color="auto"/>
          </w:divBdr>
        </w:div>
        <w:div w:id="1106533697">
          <w:marLeft w:val="0"/>
          <w:marRight w:val="0"/>
          <w:marTop w:val="0"/>
          <w:marBottom w:val="0"/>
          <w:divBdr>
            <w:top w:val="none" w:sz="0" w:space="0" w:color="auto"/>
            <w:left w:val="none" w:sz="0" w:space="0" w:color="auto"/>
            <w:bottom w:val="none" w:sz="0" w:space="0" w:color="auto"/>
            <w:right w:val="none" w:sz="0" w:space="0" w:color="auto"/>
          </w:divBdr>
        </w:div>
        <w:div w:id="458258626">
          <w:marLeft w:val="0"/>
          <w:marRight w:val="0"/>
          <w:marTop w:val="0"/>
          <w:marBottom w:val="0"/>
          <w:divBdr>
            <w:top w:val="none" w:sz="0" w:space="0" w:color="auto"/>
            <w:left w:val="none" w:sz="0" w:space="0" w:color="auto"/>
            <w:bottom w:val="none" w:sz="0" w:space="0" w:color="auto"/>
            <w:right w:val="none" w:sz="0" w:space="0" w:color="auto"/>
          </w:divBdr>
        </w:div>
      </w:divsChild>
    </w:div>
    <w:div w:id="1060009717">
      <w:bodyDiv w:val="1"/>
      <w:marLeft w:val="0"/>
      <w:marRight w:val="0"/>
      <w:marTop w:val="0"/>
      <w:marBottom w:val="0"/>
      <w:divBdr>
        <w:top w:val="none" w:sz="0" w:space="0" w:color="auto"/>
        <w:left w:val="none" w:sz="0" w:space="0" w:color="auto"/>
        <w:bottom w:val="none" w:sz="0" w:space="0" w:color="auto"/>
        <w:right w:val="none" w:sz="0" w:space="0" w:color="auto"/>
      </w:divBdr>
      <w:divsChild>
        <w:div w:id="21832967">
          <w:marLeft w:val="0"/>
          <w:marRight w:val="0"/>
          <w:marTop w:val="0"/>
          <w:marBottom w:val="0"/>
          <w:divBdr>
            <w:top w:val="none" w:sz="0" w:space="0" w:color="auto"/>
            <w:left w:val="none" w:sz="0" w:space="0" w:color="auto"/>
            <w:bottom w:val="none" w:sz="0" w:space="0" w:color="auto"/>
            <w:right w:val="none" w:sz="0" w:space="0" w:color="auto"/>
          </w:divBdr>
        </w:div>
        <w:div w:id="151220686">
          <w:marLeft w:val="0"/>
          <w:marRight w:val="0"/>
          <w:marTop w:val="0"/>
          <w:marBottom w:val="0"/>
          <w:divBdr>
            <w:top w:val="none" w:sz="0" w:space="0" w:color="auto"/>
            <w:left w:val="none" w:sz="0" w:space="0" w:color="auto"/>
            <w:bottom w:val="none" w:sz="0" w:space="0" w:color="auto"/>
            <w:right w:val="none" w:sz="0" w:space="0" w:color="auto"/>
          </w:divBdr>
        </w:div>
      </w:divsChild>
    </w:div>
    <w:div w:id="1062869612">
      <w:bodyDiv w:val="1"/>
      <w:marLeft w:val="0"/>
      <w:marRight w:val="0"/>
      <w:marTop w:val="0"/>
      <w:marBottom w:val="0"/>
      <w:divBdr>
        <w:top w:val="none" w:sz="0" w:space="0" w:color="auto"/>
        <w:left w:val="none" w:sz="0" w:space="0" w:color="auto"/>
        <w:bottom w:val="none" w:sz="0" w:space="0" w:color="auto"/>
        <w:right w:val="none" w:sz="0" w:space="0" w:color="auto"/>
      </w:divBdr>
      <w:divsChild>
        <w:div w:id="1417553693">
          <w:marLeft w:val="0"/>
          <w:marRight w:val="0"/>
          <w:marTop w:val="0"/>
          <w:marBottom w:val="0"/>
          <w:divBdr>
            <w:top w:val="none" w:sz="0" w:space="0" w:color="auto"/>
            <w:left w:val="none" w:sz="0" w:space="0" w:color="auto"/>
            <w:bottom w:val="none" w:sz="0" w:space="0" w:color="auto"/>
            <w:right w:val="none" w:sz="0" w:space="0" w:color="auto"/>
          </w:divBdr>
        </w:div>
        <w:div w:id="2043088811">
          <w:marLeft w:val="0"/>
          <w:marRight w:val="0"/>
          <w:marTop w:val="0"/>
          <w:marBottom w:val="0"/>
          <w:divBdr>
            <w:top w:val="none" w:sz="0" w:space="0" w:color="auto"/>
            <w:left w:val="none" w:sz="0" w:space="0" w:color="auto"/>
            <w:bottom w:val="none" w:sz="0" w:space="0" w:color="auto"/>
            <w:right w:val="none" w:sz="0" w:space="0" w:color="auto"/>
          </w:divBdr>
        </w:div>
      </w:divsChild>
    </w:div>
    <w:div w:id="1077945704">
      <w:bodyDiv w:val="1"/>
      <w:marLeft w:val="0"/>
      <w:marRight w:val="0"/>
      <w:marTop w:val="0"/>
      <w:marBottom w:val="0"/>
      <w:divBdr>
        <w:top w:val="none" w:sz="0" w:space="0" w:color="auto"/>
        <w:left w:val="none" w:sz="0" w:space="0" w:color="auto"/>
        <w:bottom w:val="none" w:sz="0" w:space="0" w:color="auto"/>
        <w:right w:val="none" w:sz="0" w:space="0" w:color="auto"/>
      </w:divBdr>
      <w:divsChild>
        <w:div w:id="2080013818">
          <w:marLeft w:val="0"/>
          <w:marRight w:val="0"/>
          <w:marTop w:val="0"/>
          <w:marBottom w:val="0"/>
          <w:divBdr>
            <w:top w:val="none" w:sz="0" w:space="0" w:color="auto"/>
            <w:left w:val="none" w:sz="0" w:space="0" w:color="auto"/>
            <w:bottom w:val="none" w:sz="0" w:space="0" w:color="auto"/>
            <w:right w:val="none" w:sz="0" w:space="0" w:color="auto"/>
          </w:divBdr>
        </w:div>
        <w:div w:id="346717438">
          <w:marLeft w:val="0"/>
          <w:marRight w:val="0"/>
          <w:marTop w:val="0"/>
          <w:marBottom w:val="0"/>
          <w:divBdr>
            <w:top w:val="none" w:sz="0" w:space="0" w:color="auto"/>
            <w:left w:val="none" w:sz="0" w:space="0" w:color="auto"/>
            <w:bottom w:val="none" w:sz="0" w:space="0" w:color="auto"/>
            <w:right w:val="none" w:sz="0" w:space="0" w:color="auto"/>
          </w:divBdr>
        </w:div>
      </w:divsChild>
    </w:div>
    <w:div w:id="1113012099">
      <w:bodyDiv w:val="1"/>
      <w:marLeft w:val="0"/>
      <w:marRight w:val="0"/>
      <w:marTop w:val="0"/>
      <w:marBottom w:val="0"/>
      <w:divBdr>
        <w:top w:val="none" w:sz="0" w:space="0" w:color="auto"/>
        <w:left w:val="none" w:sz="0" w:space="0" w:color="auto"/>
        <w:bottom w:val="none" w:sz="0" w:space="0" w:color="auto"/>
        <w:right w:val="none" w:sz="0" w:space="0" w:color="auto"/>
      </w:divBdr>
      <w:divsChild>
        <w:div w:id="1827159747">
          <w:marLeft w:val="0"/>
          <w:marRight w:val="0"/>
          <w:marTop w:val="0"/>
          <w:marBottom w:val="0"/>
          <w:divBdr>
            <w:top w:val="none" w:sz="0" w:space="0" w:color="auto"/>
            <w:left w:val="none" w:sz="0" w:space="0" w:color="auto"/>
            <w:bottom w:val="none" w:sz="0" w:space="0" w:color="auto"/>
            <w:right w:val="none" w:sz="0" w:space="0" w:color="auto"/>
          </w:divBdr>
        </w:div>
        <w:div w:id="409549727">
          <w:marLeft w:val="0"/>
          <w:marRight w:val="0"/>
          <w:marTop w:val="0"/>
          <w:marBottom w:val="0"/>
          <w:divBdr>
            <w:top w:val="none" w:sz="0" w:space="0" w:color="auto"/>
            <w:left w:val="none" w:sz="0" w:space="0" w:color="auto"/>
            <w:bottom w:val="none" w:sz="0" w:space="0" w:color="auto"/>
            <w:right w:val="none" w:sz="0" w:space="0" w:color="auto"/>
          </w:divBdr>
        </w:div>
        <w:div w:id="848519934">
          <w:marLeft w:val="0"/>
          <w:marRight w:val="0"/>
          <w:marTop w:val="0"/>
          <w:marBottom w:val="0"/>
          <w:divBdr>
            <w:top w:val="none" w:sz="0" w:space="0" w:color="auto"/>
            <w:left w:val="none" w:sz="0" w:space="0" w:color="auto"/>
            <w:bottom w:val="none" w:sz="0" w:space="0" w:color="auto"/>
            <w:right w:val="none" w:sz="0" w:space="0" w:color="auto"/>
          </w:divBdr>
        </w:div>
        <w:div w:id="1313365254">
          <w:marLeft w:val="0"/>
          <w:marRight w:val="0"/>
          <w:marTop w:val="0"/>
          <w:marBottom w:val="0"/>
          <w:divBdr>
            <w:top w:val="none" w:sz="0" w:space="0" w:color="auto"/>
            <w:left w:val="none" w:sz="0" w:space="0" w:color="auto"/>
            <w:bottom w:val="none" w:sz="0" w:space="0" w:color="auto"/>
            <w:right w:val="none" w:sz="0" w:space="0" w:color="auto"/>
          </w:divBdr>
        </w:div>
        <w:div w:id="469596041">
          <w:marLeft w:val="0"/>
          <w:marRight w:val="0"/>
          <w:marTop w:val="0"/>
          <w:marBottom w:val="0"/>
          <w:divBdr>
            <w:top w:val="none" w:sz="0" w:space="0" w:color="auto"/>
            <w:left w:val="none" w:sz="0" w:space="0" w:color="auto"/>
            <w:bottom w:val="none" w:sz="0" w:space="0" w:color="auto"/>
            <w:right w:val="none" w:sz="0" w:space="0" w:color="auto"/>
          </w:divBdr>
        </w:div>
      </w:divsChild>
    </w:div>
    <w:div w:id="1238857470">
      <w:bodyDiv w:val="1"/>
      <w:marLeft w:val="0"/>
      <w:marRight w:val="0"/>
      <w:marTop w:val="0"/>
      <w:marBottom w:val="0"/>
      <w:divBdr>
        <w:top w:val="none" w:sz="0" w:space="0" w:color="auto"/>
        <w:left w:val="none" w:sz="0" w:space="0" w:color="auto"/>
        <w:bottom w:val="none" w:sz="0" w:space="0" w:color="auto"/>
        <w:right w:val="none" w:sz="0" w:space="0" w:color="auto"/>
      </w:divBdr>
      <w:divsChild>
        <w:div w:id="1457138133">
          <w:marLeft w:val="0"/>
          <w:marRight w:val="0"/>
          <w:marTop w:val="0"/>
          <w:marBottom w:val="0"/>
          <w:divBdr>
            <w:top w:val="none" w:sz="0" w:space="0" w:color="auto"/>
            <w:left w:val="none" w:sz="0" w:space="0" w:color="auto"/>
            <w:bottom w:val="none" w:sz="0" w:space="0" w:color="auto"/>
            <w:right w:val="none" w:sz="0" w:space="0" w:color="auto"/>
          </w:divBdr>
        </w:div>
        <w:div w:id="850682314">
          <w:marLeft w:val="0"/>
          <w:marRight w:val="0"/>
          <w:marTop w:val="0"/>
          <w:marBottom w:val="0"/>
          <w:divBdr>
            <w:top w:val="none" w:sz="0" w:space="0" w:color="auto"/>
            <w:left w:val="none" w:sz="0" w:space="0" w:color="auto"/>
            <w:bottom w:val="none" w:sz="0" w:space="0" w:color="auto"/>
            <w:right w:val="none" w:sz="0" w:space="0" w:color="auto"/>
          </w:divBdr>
        </w:div>
      </w:divsChild>
    </w:div>
    <w:div w:id="1241914694">
      <w:bodyDiv w:val="1"/>
      <w:marLeft w:val="0"/>
      <w:marRight w:val="0"/>
      <w:marTop w:val="0"/>
      <w:marBottom w:val="0"/>
      <w:divBdr>
        <w:top w:val="none" w:sz="0" w:space="0" w:color="auto"/>
        <w:left w:val="none" w:sz="0" w:space="0" w:color="auto"/>
        <w:bottom w:val="none" w:sz="0" w:space="0" w:color="auto"/>
        <w:right w:val="none" w:sz="0" w:space="0" w:color="auto"/>
      </w:divBdr>
      <w:divsChild>
        <w:div w:id="1630552688">
          <w:marLeft w:val="0"/>
          <w:marRight w:val="0"/>
          <w:marTop w:val="0"/>
          <w:marBottom w:val="0"/>
          <w:divBdr>
            <w:top w:val="none" w:sz="0" w:space="0" w:color="auto"/>
            <w:left w:val="none" w:sz="0" w:space="0" w:color="auto"/>
            <w:bottom w:val="none" w:sz="0" w:space="0" w:color="auto"/>
            <w:right w:val="none" w:sz="0" w:space="0" w:color="auto"/>
          </w:divBdr>
        </w:div>
        <w:div w:id="1527451988">
          <w:marLeft w:val="0"/>
          <w:marRight w:val="0"/>
          <w:marTop w:val="0"/>
          <w:marBottom w:val="0"/>
          <w:divBdr>
            <w:top w:val="none" w:sz="0" w:space="0" w:color="auto"/>
            <w:left w:val="none" w:sz="0" w:space="0" w:color="auto"/>
            <w:bottom w:val="none" w:sz="0" w:space="0" w:color="auto"/>
            <w:right w:val="none" w:sz="0" w:space="0" w:color="auto"/>
          </w:divBdr>
        </w:div>
      </w:divsChild>
    </w:div>
    <w:div w:id="1269048309">
      <w:bodyDiv w:val="1"/>
      <w:marLeft w:val="0"/>
      <w:marRight w:val="0"/>
      <w:marTop w:val="0"/>
      <w:marBottom w:val="0"/>
      <w:divBdr>
        <w:top w:val="none" w:sz="0" w:space="0" w:color="auto"/>
        <w:left w:val="none" w:sz="0" w:space="0" w:color="auto"/>
        <w:bottom w:val="none" w:sz="0" w:space="0" w:color="auto"/>
        <w:right w:val="none" w:sz="0" w:space="0" w:color="auto"/>
      </w:divBdr>
      <w:divsChild>
        <w:div w:id="1191724869">
          <w:marLeft w:val="0"/>
          <w:marRight w:val="0"/>
          <w:marTop w:val="0"/>
          <w:marBottom w:val="0"/>
          <w:divBdr>
            <w:top w:val="none" w:sz="0" w:space="0" w:color="auto"/>
            <w:left w:val="none" w:sz="0" w:space="0" w:color="auto"/>
            <w:bottom w:val="none" w:sz="0" w:space="0" w:color="auto"/>
            <w:right w:val="none" w:sz="0" w:space="0" w:color="auto"/>
          </w:divBdr>
        </w:div>
        <w:div w:id="861893446">
          <w:marLeft w:val="0"/>
          <w:marRight w:val="0"/>
          <w:marTop w:val="0"/>
          <w:marBottom w:val="0"/>
          <w:divBdr>
            <w:top w:val="none" w:sz="0" w:space="0" w:color="auto"/>
            <w:left w:val="none" w:sz="0" w:space="0" w:color="auto"/>
            <w:bottom w:val="none" w:sz="0" w:space="0" w:color="auto"/>
            <w:right w:val="none" w:sz="0" w:space="0" w:color="auto"/>
          </w:divBdr>
        </w:div>
      </w:divsChild>
    </w:div>
    <w:div w:id="1319307332">
      <w:bodyDiv w:val="1"/>
      <w:marLeft w:val="0"/>
      <w:marRight w:val="0"/>
      <w:marTop w:val="0"/>
      <w:marBottom w:val="0"/>
      <w:divBdr>
        <w:top w:val="none" w:sz="0" w:space="0" w:color="auto"/>
        <w:left w:val="none" w:sz="0" w:space="0" w:color="auto"/>
        <w:bottom w:val="none" w:sz="0" w:space="0" w:color="auto"/>
        <w:right w:val="none" w:sz="0" w:space="0" w:color="auto"/>
      </w:divBdr>
      <w:divsChild>
        <w:div w:id="31535930">
          <w:marLeft w:val="0"/>
          <w:marRight w:val="0"/>
          <w:marTop w:val="0"/>
          <w:marBottom w:val="0"/>
          <w:divBdr>
            <w:top w:val="none" w:sz="0" w:space="0" w:color="auto"/>
            <w:left w:val="none" w:sz="0" w:space="0" w:color="auto"/>
            <w:bottom w:val="none" w:sz="0" w:space="0" w:color="auto"/>
            <w:right w:val="none" w:sz="0" w:space="0" w:color="auto"/>
          </w:divBdr>
        </w:div>
        <w:div w:id="377975318">
          <w:marLeft w:val="0"/>
          <w:marRight w:val="0"/>
          <w:marTop w:val="0"/>
          <w:marBottom w:val="0"/>
          <w:divBdr>
            <w:top w:val="none" w:sz="0" w:space="0" w:color="auto"/>
            <w:left w:val="none" w:sz="0" w:space="0" w:color="auto"/>
            <w:bottom w:val="none" w:sz="0" w:space="0" w:color="auto"/>
            <w:right w:val="none" w:sz="0" w:space="0" w:color="auto"/>
          </w:divBdr>
        </w:div>
      </w:divsChild>
    </w:div>
    <w:div w:id="1331443220">
      <w:bodyDiv w:val="1"/>
      <w:marLeft w:val="0"/>
      <w:marRight w:val="0"/>
      <w:marTop w:val="0"/>
      <w:marBottom w:val="0"/>
      <w:divBdr>
        <w:top w:val="none" w:sz="0" w:space="0" w:color="auto"/>
        <w:left w:val="none" w:sz="0" w:space="0" w:color="auto"/>
        <w:bottom w:val="none" w:sz="0" w:space="0" w:color="auto"/>
        <w:right w:val="none" w:sz="0" w:space="0" w:color="auto"/>
      </w:divBdr>
      <w:divsChild>
        <w:div w:id="1040207702">
          <w:marLeft w:val="0"/>
          <w:marRight w:val="0"/>
          <w:marTop w:val="0"/>
          <w:marBottom w:val="0"/>
          <w:divBdr>
            <w:top w:val="none" w:sz="0" w:space="0" w:color="auto"/>
            <w:left w:val="none" w:sz="0" w:space="0" w:color="auto"/>
            <w:bottom w:val="none" w:sz="0" w:space="0" w:color="auto"/>
            <w:right w:val="none" w:sz="0" w:space="0" w:color="auto"/>
          </w:divBdr>
        </w:div>
        <w:div w:id="1207835136">
          <w:marLeft w:val="0"/>
          <w:marRight w:val="0"/>
          <w:marTop w:val="0"/>
          <w:marBottom w:val="0"/>
          <w:divBdr>
            <w:top w:val="none" w:sz="0" w:space="0" w:color="auto"/>
            <w:left w:val="none" w:sz="0" w:space="0" w:color="auto"/>
            <w:bottom w:val="none" w:sz="0" w:space="0" w:color="auto"/>
            <w:right w:val="none" w:sz="0" w:space="0" w:color="auto"/>
          </w:divBdr>
        </w:div>
        <w:div w:id="2045061771">
          <w:marLeft w:val="0"/>
          <w:marRight w:val="0"/>
          <w:marTop w:val="0"/>
          <w:marBottom w:val="0"/>
          <w:divBdr>
            <w:top w:val="none" w:sz="0" w:space="0" w:color="auto"/>
            <w:left w:val="none" w:sz="0" w:space="0" w:color="auto"/>
            <w:bottom w:val="none" w:sz="0" w:space="0" w:color="auto"/>
            <w:right w:val="none" w:sz="0" w:space="0" w:color="auto"/>
          </w:divBdr>
        </w:div>
        <w:div w:id="664087054">
          <w:marLeft w:val="0"/>
          <w:marRight w:val="0"/>
          <w:marTop w:val="0"/>
          <w:marBottom w:val="0"/>
          <w:divBdr>
            <w:top w:val="none" w:sz="0" w:space="0" w:color="auto"/>
            <w:left w:val="none" w:sz="0" w:space="0" w:color="auto"/>
            <w:bottom w:val="none" w:sz="0" w:space="0" w:color="auto"/>
            <w:right w:val="none" w:sz="0" w:space="0" w:color="auto"/>
          </w:divBdr>
        </w:div>
        <w:div w:id="1017659789">
          <w:marLeft w:val="0"/>
          <w:marRight w:val="0"/>
          <w:marTop w:val="0"/>
          <w:marBottom w:val="0"/>
          <w:divBdr>
            <w:top w:val="none" w:sz="0" w:space="0" w:color="auto"/>
            <w:left w:val="none" w:sz="0" w:space="0" w:color="auto"/>
            <w:bottom w:val="none" w:sz="0" w:space="0" w:color="auto"/>
            <w:right w:val="none" w:sz="0" w:space="0" w:color="auto"/>
          </w:divBdr>
        </w:div>
        <w:div w:id="1873687621">
          <w:marLeft w:val="0"/>
          <w:marRight w:val="0"/>
          <w:marTop w:val="0"/>
          <w:marBottom w:val="0"/>
          <w:divBdr>
            <w:top w:val="none" w:sz="0" w:space="0" w:color="auto"/>
            <w:left w:val="none" w:sz="0" w:space="0" w:color="auto"/>
            <w:bottom w:val="none" w:sz="0" w:space="0" w:color="auto"/>
            <w:right w:val="none" w:sz="0" w:space="0" w:color="auto"/>
          </w:divBdr>
        </w:div>
      </w:divsChild>
    </w:div>
    <w:div w:id="1444836210">
      <w:bodyDiv w:val="1"/>
      <w:marLeft w:val="0"/>
      <w:marRight w:val="0"/>
      <w:marTop w:val="0"/>
      <w:marBottom w:val="0"/>
      <w:divBdr>
        <w:top w:val="none" w:sz="0" w:space="0" w:color="auto"/>
        <w:left w:val="none" w:sz="0" w:space="0" w:color="auto"/>
        <w:bottom w:val="none" w:sz="0" w:space="0" w:color="auto"/>
        <w:right w:val="none" w:sz="0" w:space="0" w:color="auto"/>
      </w:divBdr>
      <w:divsChild>
        <w:div w:id="790629418">
          <w:marLeft w:val="0"/>
          <w:marRight w:val="0"/>
          <w:marTop w:val="0"/>
          <w:marBottom w:val="0"/>
          <w:divBdr>
            <w:top w:val="none" w:sz="0" w:space="0" w:color="auto"/>
            <w:left w:val="none" w:sz="0" w:space="0" w:color="auto"/>
            <w:bottom w:val="none" w:sz="0" w:space="0" w:color="auto"/>
            <w:right w:val="none" w:sz="0" w:space="0" w:color="auto"/>
          </w:divBdr>
        </w:div>
        <w:div w:id="519247110">
          <w:marLeft w:val="0"/>
          <w:marRight w:val="0"/>
          <w:marTop w:val="0"/>
          <w:marBottom w:val="0"/>
          <w:divBdr>
            <w:top w:val="none" w:sz="0" w:space="0" w:color="auto"/>
            <w:left w:val="none" w:sz="0" w:space="0" w:color="auto"/>
            <w:bottom w:val="none" w:sz="0" w:space="0" w:color="auto"/>
            <w:right w:val="none" w:sz="0" w:space="0" w:color="auto"/>
          </w:divBdr>
        </w:div>
      </w:divsChild>
    </w:div>
    <w:div w:id="1477720014">
      <w:bodyDiv w:val="1"/>
      <w:marLeft w:val="0"/>
      <w:marRight w:val="0"/>
      <w:marTop w:val="0"/>
      <w:marBottom w:val="0"/>
      <w:divBdr>
        <w:top w:val="none" w:sz="0" w:space="0" w:color="auto"/>
        <w:left w:val="none" w:sz="0" w:space="0" w:color="auto"/>
        <w:bottom w:val="none" w:sz="0" w:space="0" w:color="auto"/>
        <w:right w:val="none" w:sz="0" w:space="0" w:color="auto"/>
      </w:divBdr>
      <w:divsChild>
        <w:div w:id="606036380">
          <w:marLeft w:val="0"/>
          <w:marRight w:val="0"/>
          <w:marTop w:val="0"/>
          <w:marBottom w:val="0"/>
          <w:divBdr>
            <w:top w:val="none" w:sz="0" w:space="0" w:color="auto"/>
            <w:left w:val="none" w:sz="0" w:space="0" w:color="auto"/>
            <w:bottom w:val="none" w:sz="0" w:space="0" w:color="auto"/>
            <w:right w:val="none" w:sz="0" w:space="0" w:color="auto"/>
          </w:divBdr>
        </w:div>
        <w:div w:id="546065327">
          <w:marLeft w:val="0"/>
          <w:marRight w:val="0"/>
          <w:marTop w:val="0"/>
          <w:marBottom w:val="0"/>
          <w:divBdr>
            <w:top w:val="none" w:sz="0" w:space="0" w:color="auto"/>
            <w:left w:val="none" w:sz="0" w:space="0" w:color="auto"/>
            <w:bottom w:val="none" w:sz="0" w:space="0" w:color="auto"/>
            <w:right w:val="none" w:sz="0" w:space="0" w:color="auto"/>
          </w:divBdr>
        </w:div>
        <w:div w:id="461655879">
          <w:marLeft w:val="0"/>
          <w:marRight w:val="0"/>
          <w:marTop w:val="0"/>
          <w:marBottom w:val="0"/>
          <w:divBdr>
            <w:top w:val="none" w:sz="0" w:space="0" w:color="auto"/>
            <w:left w:val="none" w:sz="0" w:space="0" w:color="auto"/>
            <w:bottom w:val="none" w:sz="0" w:space="0" w:color="auto"/>
            <w:right w:val="none" w:sz="0" w:space="0" w:color="auto"/>
          </w:divBdr>
        </w:div>
      </w:divsChild>
    </w:div>
    <w:div w:id="1492058986">
      <w:bodyDiv w:val="1"/>
      <w:marLeft w:val="0"/>
      <w:marRight w:val="0"/>
      <w:marTop w:val="0"/>
      <w:marBottom w:val="0"/>
      <w:divBdr>
        <w:top w:val="none" w:sz="0" w:space="0" w:color="auto"/>
        <w:left w:val="none" w:sz="0" w:space="0" w:color="auto"/>
        <w:bottom w:val="none" w:sz="0" w:space="0" w:color="auto"/>
        <w:right w:val="none" w:sz="0" w:space="0" w:color="auto"/>
      </w:divBdr>
      <w:divsChild>
        <w:div w:id="374695707">
          <w:marLeft w:val="0"/>
          <w:marRight w:val="0"/>
          <w:marTop w:val="0"/>
          <w:marBottom w:val="0"/>
          <w:divBdr>
            <w:top w:val="none" w:sz="0" w:space="0" w:color="auto"/>
            <w:left w:val="none" w:sz="0" w:space="0" w:color="auto"/>
            <w:bottom w:val="none" w:sz="0" w:space="0" w:color="auto"/>
            <w:right w:val="none" w:sz="0" w:space="0" w:color="auto"/>
          </w:divBdr>
        </w:div>
        <w:div w:id="787510106">
          <w:marLeft w:val="0"/>
          <w:marRight w:val="0"/>
          <w:marTop w:val="0"/>
          <w:marBottom w:val="0"/>
          <w:divBdr>
            <w:top w:val="none" w:sz="0" w:space="0" w:color="auto"/>
            <w:left w:val="none" w:sz="0" w:space="0" w:color="auto"/>
            <w:bottom w:val="none" w:sz="0" w:space="0" w:color="auto"/>
            <w:right w:val="none" w:sz="0" w:space="0" w:color="auto"/>
          </w:divBdr>
        </w:div>
        <w:div w:id="1170027388">
          <w:marLeft w:val="0"/>
          <w:marRight w:val="0"/>
          <w:marTop w:val="0"/>
          <w:marBottom w:val="0"/>
          <w:divBdr>
            <w:top w:val="none" w:sz="0" w:space="0" w:color="auto"/>
            <w:left w:val="none" w:sz="0" w:space="0" w:color="auto"/>
            <w:bottom w:val="none" w:sz="0" w:space="0" w:color="auto"/>
            <w:right w:val="none" w:sz="0" w:space="0" w:color="auto"/>
          </w:divBdr>
        </w:div>
      </w:divsChild>
    </w:div>
    <w:div w:id="1516652202">
      <w:bodyDiv w:val="1"/>
      <w:marLeft w:val="0"/>
      <w:marRight w:val="0"/>
      <w:marTop w:val="0"/>
      <w:marBottom w:val="0"/>
      <w:divBdr>
        <w:top w:val="none" w:sz="0" w:space="0" w:color="auto"/>
        <w:left w:val="none" w:sz="0" w:space="0" w:color="auto"/>
        <w:bottom w:val="none" w:sz="0" w:space="0" w:color="auto"/>
        <w:right w:val="none" w:sz="0" w:space="0" w:color="auto"/>
      </w:divBdr>
      <w:divsChild>
        <w:div w:id="1229918290">
          <w:marLeft w:val="0"/>
          <w:marRight w:val="0"/>
          <w:marTop w:val="0"/>
          <w:marBottom w:val="0"/>
          <w:divBdr>
            <w:top w:val="none" w:sz="0" w:space="0" w:color="auto"/>
            <w:left w:val="none" w:sz="0" w:space="0" w:color="auto"/>
            <w:bottom w:val="none" w:sz="0" w:space="0" w:color="auto"/>
            <w:right w:val="none" w:sz="0" w:space="0" w:color="auto"/>
          </w:divBdr>
        </w:div>
        <w:div w:id="1922173383">
          <w:marLeft w:val="0"/>
          <w:marRight w:val="0"/>
          <w:marTop w:val="0"/>
          <w:marBottom w:val="0"/>
          <w:divBdr>
            <w:top w:val="none" w:sz="0" w:space="0" w:color="auto"/>
            <w:left w:val="none" w:sz="0" w:space="0" w:color="auto"/>
            <w:bottom w:val="none" w:sz="0" w:space="0" w:color="auto"/>
            <w:right w:val="none" w:sz="0" w:space="0" w:color="auto"/>
          </w:divBdr>
        </w:div>
      </w:divsChild>
    </w:div>
    <w:div w:id="1571503488">
      <w:bodyDiv w:val="1"/>
      <w:marLeft w:val="0"/>
      <w:marRight w:val="0"/>
      <w:marTop w:val="0"/>
      <w:marBottom w:val="0"/>
      <w:divBdr>
        <w:top w:val="none" w:sz="0" w:space="0" w:color="auto"/>
        <w:left w:val="none" w:sz="0" w:space="0" w:color="auto"/>
        <w:bottom w:val="none" w:sz="0" w:space="0" w:color="auto"/>
        <w:right w:val="none" w:sz="0" w:space="0" w:color="auto"/>
      </w:divBdr>
      <w:divsChild>
        <w:div w:id="2054648295">
          <w:marLeft w:val="0"/>
          <w:marRight w:val="0"/>
          <w:marTop w:val="0"/>
          <w:marBottom w:val="0"/>
          <w:divBdr>
            <w:top w:val="single" w:sz="2" w:space="0" w:color="E3E3E3"/>
            <w:left w:val="single" w:sz="2" w:space="0" w:color="E3E3E3"/>
            <w:bottom w:val="single" w:sz="2" w:space="0" w:color="E3E3E3"/>
            <w:right w:val="single" w:sz="2" w:space="0" w:color="E3E3E3"/>
          </w:divBdr>
          <w:divsChild>
            <w:div w:id="1907571979">
              <w:marLeft w:val="0"/>
              <w:marRight w:val="0"/>
              <w:marTop w:val="0"/>
              <w:marBottom w:val="0"/>
              <w:divBdr>
                <w:top w:val="single" w:sz="2" w:space="0" w:color="E3E3E3"/>
                <w:left w:val="single" w:sz="2" w:space="0" w:color="E3E3E3"/>
                <w:bottom w:val="single" w:sz="2" w:space="0" w:color="E3E3E3"/>
                <w:right w:val="single" w:sz="2" w:space="0" w:color="E3E3E3"/>
              </w:divBdr>
              <w:divsChild>
                <w:div w:id="220604959">
                  <w:marLeft w:val="0"/>
                  <w:marRight w:val="0"/>
                  <w:marTop w:val="0"/>
                  <w:marBottom w:val="0"/>
                  <w:divBdr>
                    <w:top w:val="single" w:sz="2" w:space="0" w:color="E3E3E3"/>
                    <w:left w:val="single" w:sz="2" w:space="0" w:color="E3E3E3"/>
                    <w:bottom w:val="single" w:sz="2" w:space="0" w:color="E3E3E3"/>
                    <w:right w:val="single" w:sz="2" w:space="0" w:color="E3E3E3"/>
                  </w:divBdr>
                  <w:divsChild>
                    <w:div w:id="500195065">
                      <w:marLeft w:val="0"/>
                      <w:marRight w:val="0"/>
                      <w:marTop w:val="0"/>
                      <w:marBottom w:val="0"/>
                      <w:divBdr>
                        <w:top w:val="single" w:sz="2" w:space="0" w:color="E3E3E3"/>
                        <w:left w:val="single" w:sz="2" w:space="0" w:color="E3E3E3"/>
                        <w:bottom w:val="single" w:sz="2" w:space="0" w:color="E3E3E3"/>
                        <w:right w:val="single" w:sz="2" w:space="0" w:color="E3E3E3"/>
                      </w:divBdr>
                      <w:divsChild>
                        <w:div w:id="472869589">
                          <w:marLeft w:val="0"/>
                          <w:marRight w:val="0"/>
                          <w:marTop w:val="0"/>
                          <w:marBottom w:val="0"/>
                          <w:divBdr>
                            <w:top w:val="single" w:sz="2" w:space="0" w:color="E3E3E3"/>
                            <w:left w:val="single" w:sz="2" w:space="0" w:color="E3E3E3"/>
                            <w:bottom w:val="single" w:sz="2" w:space="0" w:color="E3E3E3"/>
                            <w:right w:val="single" w:sz="2" w:space="0" w:color="E3E3E3"/>
                          </w:divBdr>
                          <w:divsChild>
                            <w:div w:id="1613168917">
                              <w:marLeft w:val="0"/>
                              <w:marRight w:val="0"/>
                              <w:marTop w:val="0"/>
                              <w:marBottom w:val="0"/>
                              <w:divBdr>
                                <w:top w:val="single" w:sz="2" w:space="0" w:color="E3E3E3"/>
                                <w:left w:val="single" w:sz="2" w:space="0" w:color="E3E3E3"/>
                                <w:bottom w:val="single" w:sz="2" w:space="0" w:color="E3E3E3"/>
                                <w:right w:val="single" w:sz="2" w:space="0" w:color="E3E3E3"/>
                              </w:divBdr>
                              <w:divsChild>
                                <w:div w:id="1491946110">
                                  <w:marLeft w:val="0"/>
                                  <w:marRight w:val="0"/>
                                  <w:marTop w:val="100"/>
                                  <w:marBottom w:val="100"/>
                                  <w:divBdr>
                                    <w:top w:val="single" w:sz="2" w:space="0" w:color="E3E3E3"/>
                                    <w:left w:val="single" w:sz="2" w:space="0" w:color="E3E3E3"/>
                                    <w:bottom w:val="single" w:sz="2" w:space="0" w:color="E3E3E3"/>
                                    <w:right w:val="single" w:sz="2" w:space="0" w:color="E3E3E3"/>
                                  </w:divBdr>
                                  <w:divsChild>
                                    <w:div w:id="1905333048">
                                      <w:marLeft w:val="0"/>
                                      <w:marRight w:val="0"/>
                                      <w:marTop w:val="0"/>
                                      <w:marBottom w:val="0"/>
                                      <w:divBdr>
                                        <w:top w:val="single" w:sz="2" w:space="0" w:color="E3E3E3"/>
                                        <w:left w:val="single" w:sz="2" w:space="0" w:color="E3E3E3"/>
                                        <w:bottom w:val="single" w:sz="2" w:space="0" w:color="E3E3E3"/>
                                        <w:right w:val="single" w:sz="2" w:space="0" w:color="E3E3E3"/>
                                      </w:divBdr>
                                      <w:divsChild>
                                        <w:div w:id="1957910117">
                                          <w:marLeft w:val="0"/>
                                          <w:marRight w:val="0"/>
                                          <w:marTop w:val="0"/>
                                          <w:marBottom w:val="0"/>
                                          <w:divBdr>
                                            <w:top w:val="single" w:sz="2" w:space="0" w:color="E3E3E3"/>
                                            <w:left w:val="single" w:sz="2" w:space="0" w:color="E3E3E3"/>
                                            <w:bottom w:val="single" w:sz="2" w:space="0" w:color="E3E3E3"/>
                                            <w:right w:val="single" w:sz="2" w:space="0" w:color="E3E3E3"/>
                                          </w:divBdr>
                                          <w:divsChild>
                                            <w:div w:id="392116715">
                                              <w:marLeft w:val="0"/>
                                              <w:marRight w:val="0"/>
                                              <w:marTop w:val="0"/>
                                              <w:marBottom w:val="0"/>
                                              <w:divBdr>
                                                <w:top w:val="single" w:sz="2" w:space="0" w:color="E3E3E3"/>
                                                <w:left w:val="single" w:sz="2" w:space="0" w:color="E3E3E3"/>
                                                <w:bottom w:val="single" w:sz="2" w:space="0" w:color="E3E3E3"/>
                                                <w:right w:val="single" w:sz="2" w:space="0" w:color="E3E3E3"/>
                                              </w:divBdr>
                                              <w:divsChild>
                                                <w:div w:id="702174995">
                                                  <w:marLeft w:val="0"/>
                                                  <w:marRight w:val="0"/>
                                                  <w:marTop w:val="0"/>
                                                  <w:marBottom w:val="0"/>
                                                  <w:divBdr>
                                                    <w:top w:val="single" w:sz="2" w:space="0" w:color="E3E3E3"/>
                                                    <w:left w:val="single" w:sz="2" w:space="0" w:color="E3E3E3"/>
                                                    <w:bottom w:val="single" w:sz="2" w:space="0" w:color="E3E3E3"/>
                                                    <w:right w:val="single" w:sz="2" w:space="0" w:color="E3E3E3"/>
                                                  </w:divBdr>
                                                  <w:divsChild>
                                                    <w:div w:id="1028219495">
                                                      <w:marLeft w:val="0"/>
                                                      <w:marRight w:val="0"/>
                                                      <w:marTop w:val="0"/>
                                                      <w:marBottom w:val="0"/>
                                                      <w:divBdr>
                                                        <w:top w:val="single" w:sz="2" w:space="0" w:color="E3E3E3"/>
                                                        <w:left w:val="single" w:sz="2" w:space="0" w:color="E3E3E3"/>
                                                        <w:bottom w:val="single" w:sz="2" w:space="0" w:color="E3E3E3"/>
                                                        <w:right w:val="single" w:sz="2" w:space="0" w:color="E3E3E3"/>
                                                      </w:divBdr>
                                                      <w:divsChild>
                                                        <w:div w:id="20809022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78285291">
          <w:marLeft w:val="0"/>
          <w:marRight w:val="0"/>
          <w:marTop w:val="0"/>
          <w:marBottom w:val="0"/>
          <w:divBdr>
            <w:top w:val="none" w:sz="0" w:space="0" w:color="auto"/>
            <w:left w:val="none" w:sz="0" w:space="0" w:color="auto"/>
            <w:bottom w:val="none" w:sz="0" w:space="0" w:color="auto"/>
            <w:right w:val="none" w:sz="0" w:space="0" w:color="auto"/>
          </w:divBdr>
        </w:div>
      </w:divsChild>
    </w:div>
    <w:div w:id="1580629711">
      <w:bodyDiv w:val="1"/>
      <w:marLeft w:val="0"/>
      <w:marRight w:val="0"/>
      <w:marTop w:val="0"/>
      <w:marBottom w:val="0"/>
      <w:divBdr>
        <w:top w:val="none" w:sz="0" w:space="0" w:color="auto"/>
        <w:left w:val="none" w:sz="0" w:space="0" w:color="auto"/>
        <w:bottom w:val="none" w:sz="0" w:space="0" w:color="auto"/>
        <w:right w:val="none" w:sz="0" w:space="0" w:color="auto"/>
      </w:divBdr>
      <w:divsChild>
        <w:div w:id="94521580">
          <w:marLeft w:val="0"/>
          <w:marRight w:val="0"/>
          <w:marTop w:val="0"/>
          <w:marBottom w:val="0"/>
          <w:divBdr>
            <w:top w:val="none" w:sz="0" w:space="0" w:color="auto"/>
            <w:left w:val="none" w:sz="0" w:space="0" w:color="auto"/>
            <w:bottom w:val="none" w:sz="0" w:space="0" w:color="auto"/>
            <w:right w:val="none" w:sz="0" w:space="0" w:color="auto"/>
          </w:divBdr>
        </w:div>
        <w:div w:id="949362373">
          <w:marLeft w:val="0"/>
          <w:marRight w:val="0"/>
          <w:marTop w:val="0"/>
          <w:marBottom w:val="0"/>
          <w:divBdr>
            <w:top w:val="none" w:sz="0" w:space="0" w:color="auto"/>
            <w:left w:val="none" w:sz="0" w:space="0" w:color="auto"/>
            <w:bottom w:val="none" w:sz="0" w:space="0" w:color="auto"/>
            <w:right w:val="none" w:sz="0" w:space="0" w:color="auto"/>
          </w:divBdr>
        </w:div>
      </w:divsChild>
    </w:div>
    <w:div w:id="1623682511">
      <w:bodyDiv w:val="1"/>
      <w:marLeft w:val="0"/>
      <w:marRight w:val="0"/>
      <w:marTop w:val="0"/>
      <w:marBottom w:val="0"/>
      <w:divBdr>
        <w:top w:val="none" w:sz="0" w:space="0" w:color="auto"/>
        <w:left w:val="none" w:sz="0" w:space="0" w:color="auto"/>
        <w:bottom w:val="none" w:sz="0" w:space="0" w:color="auto"/>
        <w:right w:val="none" w:sz="0" w:space="0" w:color="auto"/>
      </w:divBdr>
      <w:divsChild>
        <w:div w:id="246111147">
          <w:marLeft w:val="0"/>
          <w:marRight w:val="0"/>
          <w:marTop w:val="0"/>
          <w:marBottom w:val="0"/>
          <w:divBdr>
            <w:top w:val="none" w:sz="0" w:space="0" w:color="auto"/>
            <w:left w:val="none" w:sz="0" w:space="0" w:color="auto"/>
            <w:bottom w:val="none" w:sz="0" w:space="0" w:color="auto"/>
            <w:right w:val="none" w:sz="0" w:space="0" w:color="auto"/>
          </w:divBdr>
        </w:div>
      </w:divsChild>
    </w:div>
    <w:div w:id="1692686913">
      <w:bodyDiv w:val="1"/>
      <w:marLeft w:val="0"/>
      <w:marRight w:val="0"/>
      <w:marTop w:val="0"/>
      <w:marBottom w:val="0"/>
      <w:divBdr>
        <w:top w:val="none" w:sz="0" w:space="0" w:color="auto"/>
        <w:left w:val="none" w:sz="0" w:space="0" w:color="auto"/>
        <w:bottom w:val="none" w:sz="0" w:space="0" w:color="auto"/>
        <w:right w:val="none" w:sz="0" w:space="0" w:color="auto"/>
      </w:divBdr>
      <w:divsChild>
        <w:div w:id="809976355">
          <w:marLeft w:val="0"/>
          <w:marRight w:val="0"/>
          <w:marTop w:val="0"/>
          <w:marBottom w:val="0"/>
          <w:divBdr>
            <w:top w:val="none" w:sz="0" w:space="0" w:color="auto"/>
            <w:left w:val="none" w:sz="0" w:space="0" w:color="auto"/>
            <w:bottom w:val="none" w:sz="0" w:space="0" w:color="auto"/>
            <w:right w:val="none" w:sz="0" w:space="0" w:color="auto"/>
          </w:divBdr>
        </w:div>
        <w:div w:id="1252935441">
          <w:marLeft w:val="0"/>
          <w:marRight w:val="0"/>
          <w:marTop w:val="0"/>
          <w:marBottom w:val="0"/>
          <w:divBdr>
            <w:top w:val="none" w:sz="0" w:space="0" w:color="auto"/>
            <w:left w:val="none" w:sz="0" w:space="0" w:color="auto"/>
            <w:bottom w:val="none" w:sz="0" w:space="0" w:color="auto"/>
            <w:right w:val="none" w:sz="0" w:space="0" w:color="auto"/>
          </w:divBdr>
        </w:div>
        <w:div w:id="1483541694">
          <w:marLeft w:val="0"/>
          <w:marRight w:val="0"/>
          <w:marTop w:val="0"/>
          <w:marBottom w:val="0"/>
          <w:divBdr>
            <w:top w:val="none" w:sz="0" w:space="0" w:color="auto"/>
            <w:left w:val="none" w:sz="0" w:space="0" w:color="auto"/>
            <w:bottom w:val="none" w:sz="0" w:space="0" w:color="auto"/>
            <w:right w:val="none" w:sz="0" w:space="0" w:color="auto"/>
          </w:divBdr>
        </w:div>
        <w:div w:id="637027191">
          <w:marLeft w:val="0"/>
          <w:marRight w:val="0"/>
          <w:marTop w:val="0"/>
          <w:marBottom w:val="0"/>
          <w:divBdr>
            <w:top w:val="none" w:sz="0" w:space="0" w:color="auto"/>
            <w:left w:val="none" w:sz="0" w:space="0" w:color="auto"/>
            <w:bottom w:val="none" w:sz="0" w:space="0" w:color="auto"/>
            <w:right w:val="none" w:sz="0" w:space="0" w:color="auto"/>
          </w:divBdr>
        </w:div>
        <w:div w:id="471295">
          <w:marLeft w:val="0"/>
          <w:marRight w:val="0"/>
          <w:marTop w:val="0"/>
          <w:marBottom w:val="0"/>
          <w:divBdr>
            <w:top w:val="none" w:sz="0" w:space="0" w:color="auto"/>
            <w:left w:val="none" w:sz="0" w:space="0" w:color="auto"/>
            <w:bottom w:val="none" w:sz="0" w:space="0" w:color="auto"/>
            <w:right w:val="none" w:sz="0" w:space="0" w:color="auto"/>
          </w:divBdr>
        </w:div>
        <w:div w:id="362444051">
          <w:marLeft w:val="0"/>
          <w:marRight w:val="0"/>
          <w:marTop w:val="0"/>
          <w:marBottom w:val="0"/>
          <w:divBdr>
            <w:top w:val="none" w:sz="0" w:space="0" w:color="auto"/>
            <w:left w:val="none" w:sz="0" w:space="0" w:color="auto"/>
            <w:bottom w:val="none" w:sz="0" w:space="0" w:color="auto"/>
            <w:right w:val="none" w:sz="0" w:space="0" w:color="auto"/>
          </w:divBdr>
        </w:div>
        <w:div w:id="238945648">
          <w:marLeft w:val="0"/>
          <w:marRight w:val="0"/>
          <w:marTop w:val="0"/>
          <w:marBottom w:val="0"/>
          <w:divBdr>
            <w:top w:val="none" w:sz="0" w:space="0" w:color="auto"/>
            <w:left w:val="none" w:sz="0" w:space="0" w:color="auto"/>
            <w:bottom w:val="none" w:sz="0" w:space="0" w:color="auto"/>
            <w:right w:val="none" w:sz="0" w:space="0" w:color="auto"/>
          </w:divBdr>
        </w:div>
      </w:divsChild>
    </w:div>
    <w:div w:id="1724408683">
      <w:bodyDiv w:val="1"/>
      <w:marLeft w:val="0"/>
      <w:marRight w:val="0"/>
      <w:marTop w:val="0"/>
      <w:marBottom w:val="0"/>
      <w:divBdr>
        <w:top w:val="none" w:sz="0" w:space="0" w:color="auto"/>
        <w:left w:val="none" w:sz="0" w:space="0" w:color="auto"/>
        <w:bottom w:val="none" w:sz="0" w:space="0" w:color="auto"/>
        <w:right w:val="none" w:sz="0" w:space="0" w:color="auto"/>
      </w:divBdr>
    </w:div>
    <w:div w:id="1764371275">
      <w:bodyDiv w:val="1"/>
      <w:marLeft w:val="0"/>
      <w:marRight w:val="0"/>
      <w:marTop w:val="0"/>
      <w:marBottom w:val="0"/>
      <w:divBdr>
        <w:top w:val="none" w:sz="0" w:space="0" w:color="auto"/>
        <w:left w:val="none" w:sz="0" w:space="0" w:color="auto"/>
        <w:bottom w:val="none" w:sz="0" w:space="0" w:color="auto"/>
        <w:right w:val="none" w:sz="0" w:space="0" w:color="auto"/>
      </w:divBdr>
      <w:divsChild>
        <w:div w:id="483162382">
          <w:marLeft w:val="0"/>
          <w:marRight w:val="0"/>
          <w:marTop w:val="0"/>
          <w:marBottom w:val="0"/>
          <w:divBdr>
            <w:top w:val="none" w:sz="0" w:space="0" w:color="auto"/>
            <w:left w:val="none" w:sz="0" w:space="0" w:color="auto"/>
            <w:bottom w:val="none" w:sz="0" w:space="0" w:color="auto"/>
            <w:right w:val="none" w:sz="0" w:space="0" w:color="auto"/>
          </w:divBdr>
        </w:div>
        <w:div w:id="1065224748">
          <w:marLeft w:val="0"/>
          <w:marRight w:val="0"/>
          <w:marTop w:val="0"/>
          <w:marBottom w:val="0"/>
          <w:divBdr>
            <w:top w:val="none" w:sz="0" w:space="0" w:color="auto"/>
            <w:left w:val="none" w:sz="0" w:space="0" w:color="auto"/>
            <w:bottom w:val="none" w:sz="0" w:space="0" w:color="auto"/>
            <w:right w:val="none" w:sz="0" w:space="0" w:color="auto"/>
          </w:divBdr>
        </w:div>
      </w:divsChild>
    </w:div>
    <w:div w:id="1768112703">
      <w:bodyDiv w:val="1"/>
      <w:marLeft w:val="0"/>
      <w:marRight w:val="0"/>
      <w:marTop w:val="0"/>
      <w:marBottom w:val="0"/>
      <w:divBdr>
        <w:top w:val="none" w:sz="0" w:space="0" w:color="auto"/>
        <w:left w:val="none" w:sz="0" w:space="0" w:color="auto"/>
        <w:bottom w:val="none" w:sz="0" w:space="0" w:color="auto"/>
        <w:right w:val="none" w:sz="0" w:space="0" w:color="auto"/>
      </w:divBdr>
      <w:divsChild>
        <w:div w:id="1096318526">
          <w:marLeft w:val="0"/>
          <w:marRight w:val="0"/>
          <w:marTop w:val="0"/>
          <w:marBottom w:val="0"/>
          <w:divBdr>
            <w:top w:val="none" w:sz="0" w:space="0" w:color="auto"/>
            <w:left w:val="none" w:sz="0" w:space="0" w:color="auto"/>
            <w:bottom w:val="none" w:sz="0" w:space="0" w:color="auto"/>
            <w:right w:val="none" w:sz="0" w:space="0" w:color="auto"/>
          </w:divBdr>
        </w:div>
        <w:div w:id="1672372290">
          <w:marLeft w:val="0"/>
          <w:marRight w:val="0"/>
          <w:marTop w:val="0"/>
          <w:marBottom w:val="0"/>
          <w:divBdr>
            <w:top w:val="none" w:sz="0" w:space="0" w:color="auto"/>
            <w:left w:val="none" w:sz="0" w:space="0" w:color="auto"/>
            <w:bottom w:val="none" w:sz="0" w:space="0" w:color="auto"/>
            <w:right w:val="none" w:sz="0" w:space="0" w:color="auto"/>
          </w:divBdr>
        </w:div>
        <w:div w:id="978530118">
          <w:marLeft w:val="0"/>
          <w:marRight w:val="0"/>
          <w:marTop w:val="0"/>
          <w:marBottom w:val="0"/>
          <w:divBdr>
            <w:top w:val="none" w:sz="0" w:space="0" w:color="auto"/>
            <w:left w:val="none" w:sz="0" w:space="0" w:color="auto"/>
            <w:bottom w:val="none" w:sz="0" w:space="0" w:color="auto"/>
            <w:right w:val="none" w:sz="0" w:space="0" w:color="auto"/>
          </w:divBdr>
        </w:div>
        <w:div w:id="1695418196">
          <w:marLeft w:val="0"/>
          <w:marRight w:val="0"/>
          <w:marTop w:val="0"/>
          <w:marBottom w:val="0"/>
          <w:divBdr>
            <w:top w:val="none" w:sz="0" w:space="0" w:color="auto"/>
            <w:left w:val="none" w:sz="0" w:space="0" w:color="auto"/>
            <w:bottom w:val="none" w:sz="0" w:space="0" w:color="auto"/>
            <w:right w:val="none" w:sz="0" w:space="0" w:color="auto"/>
          </w:divBdr>
        </w:div>
        <w:div w:id="779616271">
          <w:marLeft w:val="0"/>
          <w:marRight w:val="0"/>
          <w:marTop w:val="0"/>
          <w:marBottom w:val="0"/>
          <w:divBdr>
            <w:top w:val="none" w:sz="0" w:space="0" w:color="auto"/>
            <w:left w:val="none" w:sz="0" w:space="0" w:color="auto"/>
            <w:bottom w:val="none" w:sz="0" w:space="0" w:color="auto"/>
            <w:right w:val="none" w:sz="0" w:space="0" w:color="auto"/>
          </w:divBdr>
        </w:div>
        <w:div w:id="588999279">
          <w:marLeft w:val="0"/>
          <w:marRight w:val="0"/>
          <w:marTop w:val="0"/>
          <w:marBottom w:val="0"/>
          <w:divBdr>
            <w:top w:val="none" w:sz="0" w:space="0" w:color="auto"/>
            <w:left w:val="none" w:sz="0" w:space="0" w:color="auto"/>
            <w:bottom w:val="none" w:sz="0" w:space="0" w:color="auto"/>
            <w:right w:val="none" w:sz="0" w:space="0" w:color="auto"/>
          </w:divBdr>
        </w:div>
        <w:div w:id="1061244669">
          <w:marLeft w:val="0"/>
          <w:marRight w:val="0"/>
          <w:marTop w:val="0"/>
          <w:marBottom w:val="0"/>
          <w:divBdr>
            <w:top w:val="none" w:sz="0" w:space="0" w:color="auto"/>
            <w:left w:val="none" w:sz="0" w:space="0" w:color="auto"/>
            <w:bottom w:val="none" w:sz="0" w:space="0" w:color="auto"/>
            <w:right w:val="none" w:sz="0" w:space="0" w:color="auto"/>
          </w:divBdr>
        </w:div>
      </w:divsChild>
    </w:div>
    <w:div w:id="1794401153">
      <w:bodyDiv w:val="1"/>
      <w:marLeft w:val="0"/>
      <w:marRight w:val="0"/>
      <w:marTop w:val="0"/>
      <w:marBottom w:val="0"/>
      <w:divBdr>
        <w:top w:val="none" w:sz="0" w:space="0" w:color="auto"/>
        <w:left w:val="none" w:sz="0" w:space="0" w:color="auto"/>
        <w:bottom w:val="none" w:sz="0" w:space="0" w:color="auto"/>
        <w:right w:val="none" w:sz="0" w:space="0" w:color="auto"/>
      </w:divBdr>
      <w:divsChild>
        <w:div w:id="947665671">
          <w:marLeft w:val="0"/>
          <w:marRight w:val="0"/>
          <w:marTop w:val="0"/>
          <w:marBottom w:val="0"/>
          <w:divBdr>
            <w:top w:val="none" w:sz="0" w:space="0" w:color="auto"/>
            <w:left w:val="none" w:sz="0" w:space="0" w:color="auto"/>
            <w:bottom w:val="none" w:sz="0" w:space="0" w:color="auto"/>
            <w:right w:val="none" w:sz="0" w:space="0" w:color="auto"/>
          </w:divBdr>
        </w:div>
      </w:divsChild>
    </w:div>
    <w:div w:id="1829518623">
      <w:bodyDiv w:val="1"/>
      <w:marLeft w:val="0"/>
      <w:marRight w:val="0"/>
      <w:marTop w:val="0"/>
      <w:marBottom w:val="0"/>
      <w:divBdr>
        <w:top w:val="none" w:sz="0" w:space="0" w:color="auto"/>
        <w:left w:val="none" w:sz="0" w:space="0" w:color="auto"/>
        <w:bottom w:val="none" w:sz="0" w:space="0" w:color="auto"/>
        <w:right w:val="none" w:sz="0" w:space="0" w:color="auto"/>
      </w:divBdr>
    </w:div>
    <w:div w:id="1898930631">
      <w:bodyDiv w:val="1"/>
      <w:marLeft w:val="0"/>
      <w:marRight w:val="0"/>
      <w:marTop w:val="0"/>
      <w:marBottom w:val="0"/>
      <w:divBdr>
        <w:top w:val="none" w:sz="0" w:space="0" w:color="auto"/>
        <w:left w:val="none" w:sz="0" w:space="0" w:color="auto"/>
        <w:bottom w:val="none" w:sz="0" w:space="0" w:color="auto"/>
        <w:right w:val="none" w:sz="0" w:space="0" w:color="auto"/>
      </w:divBdr>
      <w:divsChild>
        <w:div w:id="150562145">
          <w:marLeft w:val="0"/>
          <w:marRight w:val="0"/>
          <w:marTop w:val="0"/>
          <w:marBottom w:val="0"/>
          <w:divBdr>
            <w:top w:val="none" w:sz="0" w:space="0" w:color="auto"/>
            <w:left w:val="none" w:sz="0" w:space="0" w:color="auto"/>
            <w:bottom w:val="none" w:sz="0" w:space="0" w:color="auto"/>
            <w:right w:val="none" w:sz="0" w:space="0" w:color="auto"/>
          </w:divBdr>
        </w:div>
        <w:div w:id="1894921015">
          <w:marLeft w:val="0"/>
          <w:marRight w:val="0"/>
          <w:marTop w:val="0"/>
          <w:marBottom w:val="0"/>
          <w:divBdr>
            <w:top w:val="none" w:sz="0" w:space="0" w:color="auto"/>
            <w:left w:val="none" w:sz="0" w:space="0" w:color="auto"/>
            <w:bottom w:val="none" w:sz="0" w:space="0" w:color="auto"/>
            <w:right w:val="none" w:sz="0" w:space="0" w:color="auto"/>
          </w:divBdr>
        </w:div>
        <w:div w:id="2039812663">
          <w:marLeft w:val="0"/>
          <w:marRight w:val="0"/>
          <w:marTop w:val="0"/>
          <w:marBottom w:val="0"/>
          <w:divBdr>
            <w:top w:val="none" w:sz="0" w:space="0" w:color="auto"/>
            <w:left w:val="none" w:sz="0" w:space="0" w:color="auto"/>
            <w:bottom w:val="none" w:sz="0" w:space="0" w:color="auto"/>
            <w:right w:val="none" w:sz="0" w:space="0" w:color="auto"/>
          </w:divBdr>
        </w:div>
        <w:div w:id="466360307">
          <w:marLeft w:val="0"/>
          <w:marRight w:val="0"/>
          <w:marTop w:val="0"/>
          <w:marBottom w:val="0"/>
          <w:divBdr>
            <w:top w:val="none" w:sz="0" w:space="0" w:color="auto"/>
            <w:left w:val="none" w:sz="0" w:space="0" w:color="auto"/>
            <w:bottom w:val="none" w:sz="0" w:space="0" w:color="auto"/>
            <w:right w:val="none" w:sz="0" w:space="0" w:color="auto"/>
          </w:divBdr>
        </w:div>
      </w:divsChild>
    </w:div>
    <w:div w:id="1904294740">
      <w:bodyDiv w:val="1"/>
      <w:marLeft w:val="0"/>
      <w:marRight w:val="0"/>
      <w:marTop w:val="0"/>
      <w:marBottom w:val="0"/>
      <w:divBdr>
        <w:top w:val="none" w:sz="0" w:space="0" w:color="auto"/>
        <w:left w:val="none" w:sz="0" w:space="0" w:color="auto"/>
        <w:bottom w:val="none" w:sz="0" w:space="0" w:color="auto"/>
        <w:right w:val="none" w:sz="0" w:space="0" w:color="auto"/>
      </w:divBdr>
      <w:divsChild>
        <w:div w:id="723020527">
          <w:marLeft w:val="0"/>
          <w:marRight w:val="0"/>
          <w:marTop w:val="0"/>
          <w:marBottom w:val="0"/>
          <w:divBdr>
            <w:top w:val="none" w:sz="0" w:space="0" w:color="auto"/>
            <w:left w:val="none" w:sz="0" w:space="0" w:color="auto"/>
            <w:bottom w:val="none" w:sz="0" w:space="0" w:color="auto"/>
            <w:right w:val="none" w:sz="0" w:space="0" w:color="auto"/>
          </w:divBdr>
        </w:div>
        <w:div w:id="130444078">
          <w:marLeft w:val="0"/>
          <w:marRight w:val="0"/>
          <w:marTop w:val="0"/>
          <w:marBottom w:val="0"/>
          <w:divBdr>
            <w:top w:val="none" w:sz="0" w:space="0" w:color="auto"/>
            <w:left w:val="none" w:sz="0" w:space="0" w:color="auto"/>
            <w:bottom w:val="none" w:sz="0" w:space="0" w:color="auto"/>
            <w:right w:val="none" w:sz="0" w:space="0" w:color="auto"/>
          </w:divBdr>
        </w:div>
        <w:div w:id="1498954702">
          <w:marLeft w:val="0"/>
          <w:marRight w:val="0"/>
          <w:marTop w:val="0"/>
          <w:marBottom w:val="0"/>
          <w:divBdr>
            <w:top w:val="none" w:sz="0" w:space="0" w:color="auto"/>
            <w:left w:val="none" w:sz="0" w:space="0" w:color="auto"/>
            <w:bottom w:val="none" w:sz="0" w:space="0" w:color="auto"/>
            <w:right w:val="none" w:sz="0" w:space="0" w:color="auto"/>
          </w:divBdr>
        </w:div>
        <w:div w:id="1371372463">
          <w:marLeft w:val="0"/>
          <w:marRight w:val="0"/>
          <w:marTop w:val="0"/>
          <w:marBottom w:val="0"/>
          <w:divBdr>
            <w:top w:val="none" w:sz="0" w:space="0" w:color="auto"/>
            <w:left w:val="none" w:sz="0" w:space="0" w:color="auto"/>
            <w:bottom w:val="none" w:sz="0" w:space="0" w:color="auto"/>
            <w:right w:val="none" w:sz="0" w:space="0" w:color="auto"/>
          </w:divBdr>
        </w:div>
        <w:div w:id="572197764">
          <w:marLeft w:val="0"/>
          <w:marRight w:val="0"/>
          <w:marTop w:val="0"/>
          <w:marBottom w:val="0"/>
          <w:divBdr>
            <w:top w:val="none" w:sz="0" w:space="0" w:color="auto"/>
            <w:left w:val="none" w:sz="0" w:space="0" w:color="auto"/>
            <w:bottom w:val="none" w:sz="0" w:space="0" w:color="auto"/>
            <w:right w:val="none" w:sz="0" w:space="0" w:color="auto"/>
          </w:divBdr>
        </w:div>
      </w:divsChild>
    </w:div>
    <w:div w:id="1969971269">
      <w:bodyDiv w:val="1"/>
      <w:marLeft w:val="0"/>
      <w:marRight w:val="0"/>
      <w:marTop w:val="0"/>
      <w:marBottom w:val="0"/>
      <w:divBdr>
        <w:top w:val="none" w:sz="0" w:space="0" w:color="auto"/>
        <w:left w:val="none" w:sz="0" w:space="0" w:color="auto"/>
        <w:bottom w:val="none" w:sz="0" w:space="0" w:color="auto"/>
        <w:right w:val="none" w:sz="0" w:space="0" w:color="auto"/>
      </w:divBdr>
      <w:divsChild>
        <w:div w:id="1278100334">
          <w:marLeft w:val="0"/>
          <w:marRight w:val="0"/>
          <w:marTop w:val="0"/>
          <w:marBottom w:val="0"/>
          <w:divBdr>
            <w:top w:val="none" w:sz="0" w:space="0" w:color="auto"/>
            <w:left w:val="none" w:sz="0" w:space="0" w:color="auto"/>
            <w:bottom w:val="none" w:sz="0" w:space="0" w:color="auto"/>
            <w:right w:val="none" w:sz="0" w:space="0" w:color="auto"/>
          </w:divBdr>
        </w:div>
      </w:divsChild>
    </w:div>
    <w:div w:id="2026789098">
      <w:bodyDiv w:val="1"/>
      <w:marLeft w:val="0"/>
      <w:marRight w:val="0"/>
      <w:marTop w:val="0"/>
      <w:marBottom w:val="0"/>
      <w:divBdr>
        <w:top w:val="none" w:sz="0" w:space="0" w:color="auto"/>
        <w:left w:val="none" w:sz="0" w:space="0" w:color="auto"/>
        <w:bottom w:val="none" w:sz="0" w:space="0" w:color="auto"/>
        <w:right w:val="none" w:sz="0" w:space="0" w:color="auto"/>
      </w:divBdr>
      <w:divsChild>
        <w:div w:id="1171262034">
          <w:marLeft w:val="0"/>
          <w:marRight w:val="0"/>
          <w:marTop w:val="0"/>
          <w:marBottom w:val="0"/>
          <w:divBdr>
            <w:top w:val="none" w:sz="0" w:space="0" w:color="auto"/>
            <w:left w:val="none" w:sz="0" w:space="0" w:color="auto"/>
            <w:bottom w:val="none" w:sz="0" w:space="0" w:color="auto"/>
            <w:right w:val="none" w:sz="0" w:space="0" w:color="auto"/>
          </w:divBdr>
        </w:div>
      </w:divsChild>
    </w:div>
    <w:div w:id="2078435731">
      <w:bodyDiv w:val="1"/>
      <w:marLeft w:val="0"/>
      <w:marRight w:val="0"/>
      <w:marTop w:val="0"/>
      <w:marBottom w:val="0"/>
      <w:divBdr>
        <w:top w:val="none" w:sz="0" w:space="0" w:color="auto"/>
        <w:left w:val="none" w:sz="0" w:space="0" w:color="auto"/>
        <w:bottom w:val="none" w:sz="0" w:space="0" w:color="auto"/>
        <w:right w:val="none" w:sz="0" w:space="0" w:color="auto"/>
      </w:divBdr>
      <w:divsChild>
        <w:div w:id="251015458">
          <w:marLeft w:val="0"/>
          <w:marRight w:val="0"/>
          <w:marTop w:val="0"/>
          <w:marBottom w:val="0"/>
          <w:divBdr>
            <w:top w:val="none" w:sz="0" w:space="0" w:color="auto"/>
            <w:left w:val="none" w:sz="0" w:space="0" w:color="auto"/>
            <w:bottom w:val="none" w:sz="0" w:space="0" w:color="auto"/>
            <w:right w:val="none" w:sz="0" w:space="0" w:color="auto"/>
          </w:divBdr>
        </w:div>
        <w:div w:id="940456038">
          <w:marLeft w:val="0"/>
          <w:marRight w:val="0"/>
          <w:marTop w:val="0"/>
          <w:marBottom w:val="0"/>
          <w:divBdr>
            <w:top w:val="none" w:sz="0" w:space="0" w:color="auto"/>
            <w:left w:val="none" w:sz="0" w:space="0" w:color="auto"/>
            <w:bottom w:val="none" w:sz="0" w:space="0" w:color="auto"/>
            <w:right w:val="none" w:sz="0" w:space="0" w:color="auto"/>
          </w:divBdr>
        </w:div>
      </w:divsChild>
    </w:div>
    <w:div w:id="2102606315">
      <w:bodyDiv w:val="1"/>
      <w:marLeft w:val="0"/>
      <w:marRight w:val="0"/>
      <w:marTop w:val="0"/>
      <w:marBottom w:val="0"/>
      <w:divBdr>
        <w:top w:val="none" w:sz="0" w:space="0" w:color="auto"/>
        <w:left w:val="none" w:sz="0" w:space="0" w:color="auto"/>
        <w:bottom w:val="none" w:sz="0" w:space="0" w:color="auto"/>
        <w:right w:val="none" w:sz="0" w:space="0" w:color="auto"/>
      </w:divBdr>
      <w:divsChild>
        <w:div w:id="1389963470">
          <w:marLeft w:val="0"/>
          <w:marRight w:val="0"/>
          <w:marTop w:val="0"/>
          <w:marBottom w:val="0"/>
          <w:divBdr>
            <w:top w:val="none" w:sz="0" w:space="0" w:color="auto"/>
            <w:left w:val="none" w:sz="0" w:space="0" w:color="auto"/>
            <w:bottom w:val="none" w:sz="0" w:space="0" w:color="auto"/>
            <w:right w:val="none" w:sz="0" w:space="0" w:color="auto"/>
          </w:divBdr>
        </w:div>
      </w:divsChild>
    </w:div>
    <w:div w:id="2123454409">
      <w:bodyDiv w:val="1"/>
      <w:marLeft w:val="0"/>
      <w:marRight w:val="0"/>
      <w:marTop w:val="0"/>
      <w:marBottom w:val="0"/>
      <w:divBdr>
        <w:top w:val="none" w:sz="0" w:space="0" w:color="auto"/>
        <w:left w:val="none" w:sz="0" w:space="0" w:color="auto"/>
        <w:bottom w:val="none" w:sz="0" w:space="0" w:color="auto"/>
        <w:right w:val="none" w:sz="0" w:space="0" w:color="auto"/>
      </w:divBdr>
      <w:divsChild>
        <w:div w:id="628824860">
          <w:marLeft w:val="0"/>
          <w:marRight w:val="0"/>
          <w:marTop w:val="0"/>
          <w:marBottom w:val="0"/>
          <w:divBdr>
            <w:top w:val="none" w:sz="0" w:space="0" w:color="auto"/>
            <w:left w:val="none" w:sz="0" w:space="0" w:color="auto"/>
            <w:bottom w:val="none" w:sz="0" w:space="0" w:color="auto"/>
            <w:right w:val="none" w:sz="0" w:space="0" w:color="auto"/>
          </w:divBdr>
        </w:div>
        <w:div w:id="1986012417">
          <w:marLeft w:val="0"/>
          <w:marRight w:val="0"/>
          <w:marTop w:val="0"/>
          <w:marBottom w:val="0"/>
          <w:divBdr>
            <w:top w:val="none" w:sz="0" w:space="0" w:color="auto"/>
            <w:left w:val="none" w:sz="0" w:space="0" w:color="auto"/>
            <w:bottom w:val="none" w:sz="0" w:space="0" w:color="auto"/>
            <w:right w:val="none" w:sz="0" w:space="0" w:color="auto"/>
          </w:divBdr>
        </w:div>
        <w:div w:id="1529298224">
          <w:marLeft w:val="0"/>
          <w:marRight w:val="0"/>
          <w:marTop w:val="0"/>
          <w:marBottom w:val="0"/>
          <w:divBdr>
            <w:top w:val="none" w:sz="0" w:space="0" w:color="auto"/>
            <w:left w:val="none" w:sz="0" w:space="0" w:color="auto"/>
            <w:bottom w:val="none" w:sz="0" w:space="0" w:color="auto"/>
            <w:right w:val="none" w:sz="0" w:space="0" w:color="auto"/>
          </w:divBdr>
        </w:div>
        <w:div w:id="941035346">
          <w:marLeft w:val="0"/>
          <w:marRight w:val="0"/>
          <w:marTop w:val="0"/>
          <w:marBottom w:val="0"/>
          <w:divBdr>
            <w:top w:val="none" w:sz="0" w:space="0" w:color="auto"/>
            <w:left w:val="none" w:sz="0" w:space="0" w:color="auto"/>
            <w:bottom w:val="none" w:sz="0" w:space="0" w:color="auto"/>
            <w:right w:val="none" w:sz="0" w:space="0" w:color="auto"/>
          </w:divBdr>
        </w:div>
      </w:divsChild>
    </w:div>
    <w:div w:id="2131896631">
      <w:bodyDiv w:val="1"/>
      <w:marLeft w:val="0"/>
      <w:marRight w:val="0"/>
      <w:marTop w:val="0"/>
      <w:marBottom w:val="0"/>
      <w:divBdr>
        <w:top w:val="none" w:sz="0" w:space="0" w:color="auto"/>
        <w:left w:val="none" w:sz="0" w:space="0" w:color="auto"/>
        <w:bottom w:val="none" w:sz="0" w:space="0" w:color="auto"/>
        <w:right w:val="none" w:sz="0" w:space="0" w:color="auto"/>
      </w:divBdr>
      <w:divsChild>
        <w:div w:id="1035352275">
          <w:marLeft w:val="0"/>
          <w:marRight w:val="0"/>
          <w:marTop w:val="0"/>
          <w:marBottom w:val="0"/>
          <w:divBdr>
            <w:top w:val="none" w:sz="0" w:space="0" w:color="auto"/>
            <w:left w:val="none" w:sz="0" w:space="0" w:color="auto"/>
            <w:bottom w:val="none" w:sz="0" w:space="0" w:color="auto"/>
            <w:right w:val="none" w:sz="0" w:space="0" w:color="auto"/>
          </w:divBdr>
        </w:div>
        <w:div w:id="122967166">
          <w:marLeft w:val="0"/>
          <w:marRight w:val="0"/>
          <w:marTop w:val="0"/>
          <w:marBottom w:val="0"/>
          <w:divBdr>
            <w:top w:val="none" w:sz="0" w:space="0" w:color="auto"/>
            <w:left w:val="none" w:sz="0" w:space="0" w:color="auto"/>
            <w:bottom w:val="none" w:sz="0" w:space="0" w:color="auto"/>
            <w:right w:val="none" w:sz="0" w:space="0" w:color="auto"/>
          </w:divBdr>
        </w:div>
        <w:div w:id="1651981154">
          <w:marLeft w:val="0"/>
          <w:marRight w:val="0"/>
          <w:marTop w:val="0"/>
          <w:marBottom w:val="0"/>
          <w:divBdr>
            <w:top w:val="none" w:sz="0" w:space="0" w:color="auto"/>
            <w:left w:val="none" w:sz="0" w:space="0" w:color="auto"/>
            <w:bottom w:val="none" w:sz="0" w:space="0" w:color="auto"/>
            <w:right w:val="none" w:sz="0" w:space="0" w:color="auto"/>
          </w:divBdr>
        </w:div>
        <w:div w:id="1039206904">
          <w:marLeft w:val="0"/>
          <w:marRight w:val="0"/>
          <w:marTop w:val="0"/>
          <w:marBottom w:val="0"/>
          <w:divBdr>
            <w:top w:val="none" w:sz="0" w:space="0" w:color="auto"/>
            <w:left w:val="none" w:sz="0" w:space="0" w:color="auto"/>
            <w:bottom w:val="none" w:sz="0" w:space="0" w:color="auto"/>
            <w:right w:val="none" w:sz="0" w:space="0" w:color="auto"/>
          </w:divBdr>
        </w:div>
        <w:div w:id="665136606">
          <w:marLeft w:val="0"/>
          <w:marRight w:val="0"/>
          <w:marTop w:val="0"/>
          <w:marBottom w:val="0"/>
          <w:divBdr>
            <w:top w:val="none" w:sz="0" w:space="0" w:color="auto"/>
            <w:left w:val="none" w:sz="0" w:space="0" w:color="auto"/>
            <w:bottom w:val="none" w:sz="0" w:space="0" w:color="auto"/>
            <w:right w:val="none" w:sz="0" w:space="0" w:color="auto"/>
          </w:divBdr>
        </w:div>
        <w:div w:id="247808457">
          <w:marLeft w:val="0"/>
          <w:marRight w:val="0"/>
          <w:marTop w:val="0"/>
          <w:marBottom w:val="0"/>
          <w:divBdr>
            <w:top w:val="none" w:sz="0" w:space="0" w:color="auto"/>
            <w:left w:val="none" w:sz="0" w:space="0" w:color="auto"/>
            <w:bottom w:val="none" w:sz="0" w:space="0" w:color="auto"/>
            <w:right w:val="none" w:sz="0" w:space="0" w:color="auto"/>
          </w:divBdr>
        </w:div>
        <w:div w:id="2267712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eader" Target="header1.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Faults Reported in HBS on 02/07/2018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Sheet1!$D$3:$H$3</c:f>
              <c:strCache>
                <c:ptCount val="5"/>
                <c:pt idx="0">
                  <c:v>Bag Blockage</c:v>
                </c:pt>
                <c:pt idx="1">
                  <c:v>Despatch Belt</c:v>
                </c:pt>
                <c:pt idx="2">
                  <c:v>Labels Ripped Off</c:v>
                </c:pt>
                <c:pt idx="3">
                  <c:v>X-Ray Fault</c:v>
                </c:pt>
                <c:pt idx="4">
                  <c:v>E-stop</c:v>
                </c:pt>
              </c:strCache>
            </c:strRef>
          </c:cat>
          <c:val>
            <c:numRef>
              <c:f>Sheet1!$D$35:$H$35</c:f>
              <c:numCache>
                <c:formatCode>General</c:formatCode>
                <c:ptCount val="5"/>
                <c:pt idx="0">
                  <c:v>12</c:v>
                </c:pt>
                <c:pt idx="1">
                  <c:v>2</c:v>
                </c:pt>
                <c:pt idx="2">
                  <c:v>1</c:v>
                </c:pt>
                <c:pt idx="3">
                  <c:v>13</c:v>
                </c:pt>
                <c:pt idx="4">
                  <c:v>3</c:v>
                </c:pt>
              </c:numCache>
            </c:numRef>
          </c:val>
          <c:extLst>
            <c:ext xmlns:c16="http://schemas.microsoft.com/office/drawing/2014/chart" uri="{C3380CC4-5D6E-409C-BE32-E72D297353CC}">
              <c16:uniqueId val="{00000000-5803-446B-AF65-4A86EBC49FE6}"/>
            </c:ext>
          </c:extLst>
        </c:ser>
        <c:dLbls>
          <c:showLegendKey val="0"/>
          <c:showVal val="0"/>
          <c:showCatName val="0"/>
          <c:showSerName val="0"/>
          <c:showPercent val="0"/>
          <c:showBubbleSize val="0"/>
        </c:dLbls>
        <c:gapWidth val="219"/>
        <c:overlap val="-27"/>
        <c:axId val="1144372944"/>
        <c:axId val="1144383984"/>
      </c:barChart>
      <c:catAx>
        <c:axId val="11443729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Fault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4383984"/>
        <c:crosses val="autoZero"/>
        <c:auto val="1"/>
        <c:lblAlgn val="ctr"/>
        <c:lblOffset val="100"/>
        <c:noMultiLvlLbl val="0"/>
      </c:catAx>
      <c:valAx>
        <c:axId val="1144383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Faults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43729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8799C4A1-74C5-4FC3-935C-8AC06F855E4E}"/>
      </w:docPartPr>
      <w:docPartBody>
        <w:p w:rsidR="00EF0F61" w:rsidRDefault="00EF0F61">
          <w:r w:rsidRPr="002D6D1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F61"/>
    <w:rsid w:val="002A139A"/>
    <w:rsid w:val="00654BEA"/>
    <w:rsid w:val="00941AA9"/>
    <w:rsid w:val="00AD12C7"/>
    <w:rsid w:val="00E320FF"/>
    <w:rsid w:val="00EF0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A139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B1F22F7-2FC1-46CF-AFE7-C4D6924F5CFD}">
  <we:reference id="wa104382081" version="1.55.1.0" store="en-US" storeType="OMEX"/>
  <we:alternateReferences>
    <we:reference id="wa104382081" version="1.55.1.0" store="" storeType="OMEX"/>
  </we:alternateReferences>
  <we:properties>
    <we:property name="MENDELEY_CITATIONS" value="[{&quot;citationID&quot;:&quot;MENDELEY_CITATION_e1ea825b-3940-424c-b686-2a34faadc7a3&quot;,&quot;properties&quot;:{&quot;noteIndex&quot;:0},&quot;isEdited&quot;:false,&quot;manualOverride&quot;:{&quot;isManuallyOverridden&quot;:false,&quot;citeprocText&quot;:&quot;(BRS, 2024)&quot;,&quot;manualOverrideText&quot;:&quot;&quot;},&quot;citationTag&quot;:&quot;MENDELEY_CITATION_v3_eyJjaXRhdGlvbklEIjoiTUVOREVMRVlfQ0lUQVRJT05fZTFlYTgyNWItMzk0MC00MjRjLWI2ODYtMmEzNGZhYWRjN2EzIiwicHJvcGVydGllcyI6eyJub3RlSW5kZXgiOjB9LCJpc0VkaXRlZCI6ZmFsc2UsIm1hbnVhbE92ZXJyaWRlIjp7ImlzTWFudWFsbHlPdmVycmlkZGVuIjpmYWxzZSwiY2l0ZXByb2NUZXh0IjoiKEJSUywgMjAyNCkiLCJtYW51YWxPdmVycmlkZVRleHQiOiIifSwiY2l0YXRpb25JdGVtcyI6W3siaWQiOiI1NGM2ZTA4MS00MjEzLTM0NjMtOWE2ZS0yNTE2OWI1MDg3ZmIiLCJpdGVtRGF0YSI6eyJ0eXBlIjoiYXJ0aWNsZSIsImlkIjoiNTRjNmUwODEtNDIxMy0zNDYzLTlhNmUtMjUxNjliNTA4N2ZiIiwidGl0bGUiOiJCcmlzdG9sIEFpcnBvcnQgSW50ZXJuYWwgU2hhcmVwb2ludCIsImF1dGhvciI6W3siZmFtaWx5IjoiQlJTIiwiZ2l2ZW4iOiIiLCJwYXJzZS1uYW1lcyI6ZmFsc2UsImRyb3BwaW5nLXBhcnRpY2xlIjoiIiwibm9uLWRyb3BwaW5nLXBhcnRpY2xlIjoiIn1dLCJhY2Nlc3NlZCI6eyJkYXRlLXBhcnRzIjpbWzIwMjQsMiwyNV1dfSwiVVJMIjoiT2ZmaWNpYWwgU2Vuc2l0aXZlIiwiaXNzdWVkIjp7ImRhdGUtcGFydHMiOltbMjAyNF1dfSwiY29udGFpbmVyLXRpdGxlLXNob3J0IjoiIn0sImlzVGVtcG9yYXJ5IjpmYWxzZX1dfQ==&quot;,&quot;citationItems&quot;:[{&quot;id&quot;:&quot;54c6e081-4213-3463-9a6e-25169b5087fb&quot;,&quot;itemData&quot;:{&quot;type&quot;:&quot;article&quot;,&quot;id&quot;:&quot;54c6e081-4213-3463-9a6e-25169b5087fb&quot;,&quot;title&quot;:&quot;Bristol Airport Internal Sharepoint&quot;,&quot;author&quot;:[{&quot;family&quot;:&quot;BRS&quot;,&quot;given&quot;:&quot;&quot;,&quot;parse-names&quot;:false,&quot;dropping-particle&quot;:&quot;&quot;,&quot;non-dropping-particle&quot;:&quot;&quot;}],&quot;accessed&quot;:{&quot;date-parts&quot;:[[2024,2,25]]},&quot;URL&quot;:&quot;Official Sensitive&quot;,&quot;issued&quot;:{&quot;date-parts&quot;:[[2024]]},&quot;container-title-short&quot;:&quot;&quot;},&quot;isTemporary&quot;:false}]},{&quot;citationID&quot;:&quot;MENDELEY_CITATION_4d897ab7-97f4-4798-b644-4c8facfb22fd&quot;,&quot;properties&quot;:{&quot;noteIndex&quot;:0},&quot;isEdited&quot;:false,&quot;manualOverride&quot;:{&quot;isManuallyOverridden&quot;:false,&quot;citeprocText&quot;:&quot;(BRS, 2024)&quot;,&quot;manualOverrideText&quot;:&quot;&quot;},&quot;citationTag&quot;:&quot;MENDELEY_CITATION_v3_eyJjaXRhdGlvbklEIjoiTUVOREVMRVlfQ0lUQVRJT05fNGQ4OTdhYjctOTdmNC00Nzk4LWI2NDQtNGM4ZmFjZmIyMmZkIiwicHJvcGVydGllcyI6eyJub3RlSW5kZXgiOjB9LCJpc0VkaXRlZCI6ZmFsc2UsIm1hbnVhbE92ZXJyaWRlIjp7ImlzTWFudWFsbHlPdmVycmlkZGVuIjpmYWxzZSwiY2l0ZXByb2NUZXh0IjoiKEJSUywgMjAyNCkiLCJtYW51YWxPdmVycmlkZVRleHQiOiIifSwiY2l0YXRpb25JdGVtcyI6W3siaWQiOiI1NGM2ZTA4MS00MjEzLTM0NjMtOWE2ZS0yNTE2OWI1MDg3ZmIiLCJpdGVtRGF0YSI6eyJ0eXBlIjoiYXJ0aWNsZSIsImlkIjoiNTRjNmUwODEtNDIxMy0zNDYzLTlhNmUtMjUxNjliNTA4N2ZiIiwidGl0bGUiOiJCcmlzdG9sIEFpcnBvcnQgSW50ZXJuYWwgU2hhcmVwb2ludCIsImF1dGhvciI6W3siZmFtaWx5IjoiQlJTIiwiZ2l2ZW4iOiIiLCJwYXJzZS1uYW1lcyI6ZmFsc2UsImRyb3BwaW5nLXBhcnRpY2xlIjoiIiwibm9uLWRyb3BwaW5nLXBhcnRpY2xlIjoiIn1dLCJhY2Nlc3NlZCI6eyJkYXRlLXBhcnRzIjpbWzIwMjQsMiwyNV1dfSwiVVJMIjoiT2ZmaWNpYWwgU2Vuc2l0aXZlIiwiaXNzdWVkIjp7ImRhdGUtcGFydHMiOltbMjAyNF1dfSwiY29udGFpbmVyLXRpdGxlLXNob3J0IjoiIn0sImlzVGVtcG9yYXJ5IjpmYWxzZX1dfQ==&quot;,&quot;citationItems&quot;:[{&quot;id&quot;:&quot;54c6e081-4213-3463-9a6e-25169b5087fb&quot;,&quot;itemData&quot;:{&quot;type&quot;:&quot;article&quot;,&quot;id&quot;:&quot;54c6e081-4213-3463-9a6e-25169b5087fb&quot;,&quot;title&quot;:&quot;Bristol Airport Internal Sharepoint&quot;,&quot;author&quot;:[{&quot;family&quot;:&quot;BRS&quot;,&quot;given&quot;:&quot;&quot;,&quot;parse-names&quot;:false,&quot;dropping-particle&quot;:&quot;&quot;,&quot;non-dropping-particle&quot;:&quot;&quot;}],&quot;accessed&quot;:{&quot;date-parts&quot;:[[2024,2,25]]},&quot;URL&quot;:&quot;Official Sensitive&quot;,&quot;issued&quot;:{&quot;date-parts&quot;:[[2024]]},&quot;container-title-short&quot;:&quot;&quot;},&quot;isTemporary&quot;:false}]},{&quot;citationID&quot;:&quot;MENDELEY_CITATION_77765918-38b5-4f82-ba57-e80fbad2dfc7&quot;,&quot;properties&quot;:{&quot;noteIndex&quot;:0},&quot;isEdited&quot;:false,&quot;manualOverride&quot;:{&quot;isManuallyOverridden&quot;:false,&quot;citeprocText&quot;:&quot;(CAA, 2024)&quot;,&quot;manualOverrideText&quot;:&quot;&quot;},&quot;citationTag&quot;:&quot;MENDELEY_CITATION_v3_eyJjaXRhdGlvbklEIjoiTUVOREVMRVlfQ0lUQVRJT05fNzc3NjU5MTgtMzhiNS00ZjgyLWJhNTctZTgwZmJhZDJkZmM3IiwicHJvcGVydGllcyI6eyJub3RlSW5kZXgiOjB9LCJpc0VkaXRlZCI6ZmFsc2UsIm1hbnVhbE92ZXJyaWRlIjp7ImlzTWFudWFsbHlPdmVycmlkZGVuIjpmYWxzZSwiY2l0ZXByb2NUZXh0IjoiKENBQSwgMjAyNCkiLCJtYW51YWxPdmVycmlkZVRleHQiOiIifSwiY2l0YXRpb25JdGVtcyI6W3siaWQiOiJkYzUxYzJkNS00MjUxLTNiZGYtOTU3MC04N2U3ZjRkNjY4ZjMiLCJpdGVtRGF0YSI6eyJ0eXBlIjoiYXJ0aWNsZS1qb3VybmFsIiwiaWQiOiJkYzUxYzJkNS00MjUxLTNiZGYtOTU3MC04N2U3ZjRkNjY4ZjMiLCJ0aXRsZSI6IkNpdmlsIEF2aWF0aW9uIEF1dGhvcml0eSIsImF1dGhvciI6W3siZmFtaWx5IjoiQ0FBIiwiZ2l2ZW4iOiIiLCJwYXJzZS1uYW1lcyI6ZmFsc2UsImRyb3BwaW5nLXBhcnRpY2xlIjoiIiwibm9uLWRyb3BwaW5nLXBhcnRpY2xlIjoiIn1dLCJhY2Nlc3NlZCI6eyJkYXRlLXBhcnRzIjpbWzIwMjQsMywzMV1dfSwiVVJMIjoiaHR0cHM6Ly93d3cuY2FhLmNvLnVrLyIsImlzc3VlZCI6eyJkYXRlLXBhcnRzIjpbWzIwMjRdXX0sImNvbnRhaW5lci10aXRsZS1zaG9ydCI6IiJ9LCJpc1RlbXBvcmFyeSI6ZmFsc2V9XX0=&quot;,&quot;citationItems&quot;:[{&quot;id&quot;:&quot;dc51c2d5-4251-3bdf-9570-87e7f4d668f3&quot;,&quot;itemData&quot;:{&quot;type&quot;:&quot;article-journal&quot;,&quot;id&quot;:&quot;dc51c2d5-4251-3bdf-9570-87e7f4d668f3&quot;,&quot;title&quot;:&quot;Civil Aviation Authority&quot;,&quot;author&quot;:[{&quot;family&quot;:&quot;CAA&quot;,&quot;given&quot;:&quot;&quot;,&quot;parse-names&quot;:false,&quot;dropping-particle&quot;:&quot;&quot;,&quot;non-dropping-particle&quot;:&quot;&quot;}],&quot;accessed&quot;:{&quot;date-parts&quot;:[[2024,3,31]]},&quot;URL&quot;:&quot;https://www.caa.co.uk/&quot;,&quot;issued&quot;:{&quot;date-parts&quot;:[[2024]]},&quot;container-title-short&quot;:&quot;&quot;},&quot;isTemporary&quot;:false}]},{&quot;citationID&quot;:&quot;MENDELEY_CITATION_0eab94aa-45f8-4753-9fb8-47ac2f7bdaab&quot;,&quot;properties&quot;:{&quot;noteIndex&quot;:0},&quot;isEdited&quot;:false,&quot;manualOverride&quot;:{&quot;isManuallyOverridden&quot;:false,&quot;citeprocText&quot;:&quot;(Lawrie, 2024)&quot;,&quot;manualOverrideText&quot;:&quot;&quot;},&quot;citationTag&quot;:&quot;MENDELEY_CITATION_v3_eyJjaXRhdGlvbklEIjoiTUVOREVMRVlfQ0lUQVRJT05fMGVhYjk0YWEtNDVmOC00NzUzLTlmYjgtNDdhYzJmN2JkYWFiIiwicHJvcGVydGllcyI6eyJub3RlSW5kZXgiOjB9LCJpc0VkaXRlZCI6ZmFsc2UsIm1hbnVhbE92ZXJyaWRlIjp7ImlzTWFudWFsbHlPdmVycmlkZGVuIjpmYWxzZSwiY2l0ZXByb2NUZXh0IjoiKExhd3JpZSwgMjAyNCkiLCJtYW51YWxPdmVycmlkZVRleHQiOiIifSwiY2l0YXRpb25JdGVtcyI6W3siaWQiOiI4YzA0NGFjNy1hODVjLTNlMWUtODhmYi02NTNmZmY2YTkzN2EiLCJpdGVtRGF0YSI6eyJ0eXBlIjoiYXJ0aWNsZSIsImlkIjoiOGMwNDRhYzctYTg1Yy0zZTFlLTg4ZmItNjUzZmZmNmE5MzdhIiwidGl0bGUiOiJCcmlzdG9sIEFpcnBvcnQgRmluYW5jaWFsIEltcGxpY2F0aW9ucyIsImF1dGhvciI6W3siZmFtaWx5IjoiTGF3cmllIiwiZ2l2ZW4iOiJSdXBlcnQiLCJwYXJzZS1uYW1lcyI6ZmFsc2UsImRyb3BwaW5nLXBhcnRpY2xlIjoiIiwibm9uLWRyb3BwaW5nLXBhcnRpY2xlIjoiIn1dLCJpc3N1ZWQiOnsiZGF0ZS1wYXJ0cyI6W1syMDI0XV19LCJjb250YWluZXItdGl0bGUtc2hvcnQiOiIifSwiaXNUZW1wb3JhcnkiOmZhbHNlfV19&quot;,&quot;citationItems&quot;:[{&quot;id&quot;:&quot;8c044ac7-a85c-3e1e-88fb-653fff6a937a&quot;,&quot;itemData&quot;:{&quot;type&quot;:&quot;article&quot;,&quot;id&quot;:&quot;8c044ac7-a85c-3e1e-88fb-653fff6a937a&quot;,&quot;title&quot;:&quot;Bristol Airport Financial Implications&quot;,&quot;author&quot;:[{&quot;family&quot;:&quot;Lawrie&quot;,&quot;given&quot;:&quot;Rupert&quot;,&quot;parse-names&quot;:false,&quot;dropping-particle&quot;:&quot;&quot;,&quot;non-dropping-particle&quot;:&quot;&quot;}],&quot;issued&quot;:{&quot;date-parts&quot;:[[2024]]},&quot;container-title-short&quot;:&quot;&quot;},&quot;isTemporary&quot;:false}]},{&quot;citationID&quot;:&quot;MENDELEY_CITATION_36787f1c-43b0-43e2-b201-1fcf65b71bcc&quot;,&quot;properties&quot;:{&quot;noteIndex&quot;:0},&quot;isEdited&quot;:false,&quot;manualOverride&quot;:{&quot;isManuallyOverridden&quot;:false,&quot;citeprocText&quot;:&quot;(CAA, 2024)&quot;,&quot;manualOverrideText&quot;:&quot;&quot;},&quot;citationTag&quot;:&quot;MENDELEY_CITATION_v3_eyJjaXRhdGlvbklEIjoiTUVOREVMRVlfQ0lUQVRJT05fMzY3ODdmMWMtNDNiMC00M2UyLWIyMDEtMWZjZjY1YjcxYmNjIiwicHJvcGVydGllcyI6eyJub3RlSW5kZXgiOjB9LCJpc0VkaXRlZCI6ZmFsc2UsIm1hbnVhbE92ZXJyaWRlIjp7ImlzTWFudWFsbHlPdmVycmlkZGVuIjpmYWxzZSwiY2l0ZXByb2NUZXh0IjoiKENBQSwgMjAyNCkiLCJtYW51YWxPdmVycmlkZVRleHQiOiIifSwiY2l0YXRpb25JdGVtcyI6W3siaWQiOiJkYzUxYzJkNS00MjUxLTNiZGYtOTU3MC04N2U3ZjRkNjY4ZjMiLCJpdGVtRGF0YSI6eyJ0eXBlIjoiYXJ0aWNsZS1qb3VybmFsIiwiaWQiOiJkYzUxYzJkNS00MjUxLTNiZGYtOTU3MC04N2U3ZjRkNjY4ZjMiLCJ0aXRsZSI6IkNpdmlsIEF2aWF0aW9uIEF1dGhvcml0eSIsImF1dGhvciI6W3siZmFtaWx5IjoiQ0FBIiwiZ2l2ZW4iOiIiLCJwYXJzZS1uYW1lcyI6ZmFsc2UsImRyb3BwaW5nLXBhcnRpY2xlIjoiIiwibm9uLWRyb3BwaW5nLXBhcnRpY2xlIjoiIn1dLCJhY2Nlc3NlZCI6eyJkYXRlLXBhcnRzIjpbWzIwMjQsMywzMV1dfSwiVVJMIjoiaHR0cHM6Ly93d3cuY2FhLmNvLnVrLyIsImlzc3VlZCI6eyJkYXRlLXBhcnRzIjpbWzIwMjRdXX0sImNvbnRhaW5lci10aXRsZS1zaG9ydCI6IiJ9LCJpc1RlbXBvcmFyeSI6ZmFsc2V9XX0=&quot;,&quot;citationItems&quot;:[{&quot;id&quot;:&quot;dc51c2d5-4251-3bdf-9570-87e7f4d668f3&quot;,&quot;itemData&quot;:{&quot;type&quot;:&quot;article-journal&quot;,&quot;id&quot;:&quot;dc51c2d5-4251-3bdf-9570-87e7f4d668f3&quot;,&quot;title&quot;:&quot;Civil Aviation Authority&quot;,&quot;author&quot;:[{&quot;family&quot;:&quot;CAA&quot;,&quot;given&quot;:&quot;&quot;,&quot;parse-names&quot;:false,&quot;dropping-particle&quot;:&quot;&quot;,&quot;non-dropping-particle&quot;:&quot;&quot;}],&quot;accessed&quot;:{&quot;date-parts&quot;:[[2024,3,31]]},&quot;URL&quot;:&quot;https://www.caa.co.uk/&quot;,&quot;issued&quot;:{&quot;date-parts&quot;:[[2024]]},&quot;container-title-short&quot;:&quot;&quot;},&quot;isTemporary&quot;:false}]},{&quot;citationID&quot;:&quot;MENDELEY_CITATION_86c6e728-3cf7-4917-9943-0c802c4305e4&quot;,&quot;properties&quot;:{&quot;noteIndex&quot;:0},&quot;isEdited&quot;:false,&quot;manualOverride&quot;:{&quot;isManuallyOverridden&quot;:false,&quot;citeprocText&quot;:&quot;(BRS, 2024)&quot;,&quot;manualOverrideText&quot;:&quot;&quot;},&quot;citationTag&quot;:&quot;MENDELEY_CITATION_v3_eyJjaXRhdGlvbklEIjoiTUVOREVMRVlfQ0lUQVRJT05fODZjNmU3MjgtM2NmNy00OTE3LTk5NDMtMGM4MDJjNDMwNWU0IiwicHJvcGVydGllcyI6eyJub3RlSW5kZXgiOjB9LCJpc0VkaXRlZCI6ZmFsc2UsIm1hbnVhbE92ZXJyaWRlIjp7ImlzTWFudWFsbHlPdmVycmlkZGVuIjpmYWxzZSwiY2l0ZXByb2NUZXh0IjoiKEJSUywgMjAyNCkiLCJtYW51YWxPdmVycmlkZVRleHQiOiIifSwiY2l0YXRpb25JdGVtcyI6W3siaWQiOiI1NGM2ZTA4MS00MjEzLTM0NjMtOWE2ZS0yNTE2OWI1MDg3ZmIiLCJpdGVtRGF0YSI6eyJ0eXBlIjoiYXJ0aWNsZSIsImlkIjoiNTRjNmUwODEtNDIxMy0zNDYzLTlhNmUtMjUxNjliNTA4N2ZiIiwidGl0bGUiOiJCcmlzdG9sIEFpcnBvcnQgSW50ZXJuYWwgU2hhcmVwb2ludCIsImF1dGhvciI6W3siZmFtaWx5IjoiQlJTIiwiZ2l2ZW4iOiIiLCJwYXJzZS1uYW1lcyI6ZmFsc2UsImRyb3BwaW5nLXBhcnRpY2xlIjoiIiwibm9uLWRyb3BwaW5nLXBhcnRpY2xlIjoiIn1dLCJhY2Nlc3NlZCI6eyJkYXRlLXBhcnRzIjpbWzIwMjQsMiwyNV1dfSwiVVJMIjoiT2ZmaWNpYWwgU2Vuc2l0aXZlIiwiaXNzdWVkIjp7ImRhdGUtcGFydHMiOltbMjAyNF1dfSwiY29udGFpbmVyLXRpdGxlLXNob3J0IjoiIn0sImlzVGVtcG9yYXJ5IjpmYWxzZX1dfQ==&quot;,&quot;citationItems&quot;:[{&quot;id&quot;:&quot;54c6e081-4213-3463-9a6e-25169b5087fb&quot;,&quot;itemData&quot;:{&quot;type&quot;:&quot;article&quot;,&quot;id&quot;:&quot;54c6e081-4213-3463-9a6e-25169b5087fb&quot;,&quot;title&quot;:&quot;Bristol Airport Internal Sharepoint&quot;,&quot;author&quot;:[{&quot;family&quot;:&quot;BRS&quot;,&quot;given&quot;:&quot;&quot;,&quot;parse-names&quot;:false,&quot;dropping-particle&quot;:&quot;&quot;,&quot;non-dropping-particle&quot;:&quot;&quot;}],&quot;accessed&quot;:{&quot;date-parts&quot;:[[2024,2,25]]},&quot;URL&quot;:&quot;Official Sensitive&quot;,&quot;issued&quot;:{&quot;date-parts&quot;:[[2024]]},&quot;container-title-short&quot;:&quot;&quot;},&quot;isTemporary&quot;:false}]},{&quot;citationID&quot;:&quot;MENDELEY_CITATION_d622d276-dafa-4906-993c-4b49092fd065&quot;,&quot;properties&quot;:{&quot;noteIndex&quot;:0},&quot;isEdited&quot;:false,&quot;manualOverride&quot;:{&quot;isManuallyOverridden&quot;:false,&quot;citeprocText&quot;:&quot;(BRS, 2024)&quot;,&quot;manualOverrideText&quot;:&quot;&quot;},&quot;citationTag&quot;:&quot;MENDELEY_CITATION_v3_eyJjaXRhdGlvbklEIjoiTUVOREVMRVlfQ0lUQVRJT05fZDYyMmQyNzYtZGFmYS00OTA2LTk5M2MtNGI0OTA5MmZkMDY1IiwicHJvcGVydGllcyI6eyJub3RlSW5kZXgiOjB9LCJpc0VkaXRlZCI6ZmFsc2UsIm1hbnVhbE92ZXJyaWRlIjp7ImlzTWFudWFsbHlPdmVycmlkZGVuIjpmYWxzZSwiY2l0ZXByb2NUZXh0IjoiKEJSUywgMjAyNCkiLCJtYW51YWxPdmVycmlkZVRleHQiOiIifSwiY2l0YXRpb25JdGVtcyI6W3siaWQiOiI1NGM2ZTA4MS00MjEzLTM0NjMtOWE2ZS0yNTE2OWI1MDg3ZmIiLCJpdGVtRGF0YSI6eyJ0eXBlIjoiYXJ0aWNsZSIsImlkIjoiNTRjNmUwODEtNDIxMy0zNDYzLTlhNmUtMjUxNjliNTA4N2ZiIiwidGl0bGUiOiJCcmlzdG9sIEFpcnBvcnQgSW50ZXJuYWwgU2hhcmVwb2ludCIsImF1dGhvciI6W3siZmFtaWx5IjoiQlJTIiwiZ2l2ZW4iOiIiLCJwYXJzZS1uYW1lcyI6ZmFsc2UsImRyb3BwaW5nLXBhcnRpY2xlIjoiIiwibm9uLWRyb3BwaW5nLXBhcnRpY2xlIjoiIn1dLCJhY2Nlc3NlZCI6eyJkYXRlLXBhcnRzIjpbWzIwMjQsMiwyNV1dfSwiVVJMIjoiT2ZmaWNpYWwgU2Vuc2l0aXZlIiwiaXNzdWVkIjp7ImRhdGUtcGFydHMiOltbMjAyNF1dfSwiY29udGFpbmVyLXRpdGxlLXNob3J0IjoiIn0sImlzVGVtcG9yYXJ5IjpmYWxzZX1dfQ==&quot;,&quot;citationItems&quot;:[{&quot;id&quot;:&quot;54c6e081-4213-3463-9a6e-25169b5087fb&quot;,&quot;itemData&quot;:{&quot;type&quot;:&quot;article&quot;,&quot;id&quot;:&quot;54c6e081-4213-3463-9a6e-25169b5087fb&quot;,&quot;title&quot;:&quot;Bristol Airport Internal Sharepoint&quot;,&quot;author&quot;:[{&quot;family&quot;:&quot;BRS&quot;,&quot;given&quot;:&quot;&quot;,&quot;parse-names&quot;:false,&quot;dropping-particle&quot;:&quot;&quot;,&quot;non-dropping-particle&quot;:&quot;&quot;}],&quot;accessed&quot;:{&quot;date-parts&quot;:[[2024,2,25]]},&quot;URL&quot;:&quot;Official Sensitive&quot;,&quot;issued&quot;:{&quot;date-parts&quot;:[[2024]]},&quot;container-title-short&quot;:&quot;&quot;},&quot;isTemporary&quot;:false}]},{&quot;citationID&quot;:&quot;MENDELEY_CITATION_b61ff638-c4df-42c1-994f-7cf8c0020829&quot;,&quot;properties&quot;:{&quot;noteIndex&quot;:0},&quot;isEdited&quot;:false,&quot;manualOverride&quot;:{&quot;isManuallyOverridden&quot;:false,&quot;citeprocText&quot;:&quot;(Silva and Souza, 2020; Thorn, 2024)&quot;,&quot;manualOverrideText&quot;:&quot;&quot;},&quot;citationItems&quot;:[{&quot;id&quot;:&quot;df8f2b2f-7834-3503-91cc-0a61ae595859&quot;,&quot;itemData&quot;:{&quot;type&quot;:&quot;article-journal&quot;,&quot;id&quot;:&quot;df8f2b2f-7834-3503-91cc-0a61ae595859&quot;,&quot;title&quot;:&quot;Asset management system (ISO 55001) and Total Productive Maintenance (TPM): a discussion of interfaces for maintenance management&quot;,&quot;author&quot;:[{&quot;family&quot;:&quot;Silva&quot;,&quot;given&quot;:&quot;Renan Favarão&quot;,&quot;parse-names&quot;:false,&quot;dropping-particle&quot;:&quot;da&quot;,&quot;non-dropping-particle&quot;:&quot;&quot;},{&quot;family&quot;:&quot;Souza&quot;,&quot;given&quot;:&quot;Gilberto Francisco Martha&quot;,&quot;parse-names&quot;:false,&quot;dropping-particle&quot;:&quot;de&quot;,&quot;non-dropping-particle&quot;:&quot;&quot;}],&quot;container-title&quot;:&quot;Revista Gestão da Produção Operações e Sistemas&quot;,&quot;accessed&quot;:{&quot;date-parts&quot;:[[2024,3,22]]},&quot;DOI&quot;:&quot;10.15675/gepros.v15i2.2528&quot;,&quot;ISSN&quot;:&quot;1984-2430&quot;,&quot;URL&quot;:&quot;https://www.researchgate.net/publication/341804891_Asset_management_system_ISO_55001_and_Total_Productive_Maintenance_TPM_a_discussion_of_interfaces_for_maintenance_management&quot;,&quot;issued&quot;:{&quot;date-parts&quot;:[[2020,6,1]]},&quot;page&quot;:&quot;288&quot;,&quot;abstract&quot;:&quot;&lt;p&gt;In the current globalized scenario, high productivity is a competitive factor for the survival and success of organizations. Ensuring the physical assets of the company is performing its functions while minimizing the occurrences of quality defects and breakdowns is a challenge in the maintenance management. Among the diffused approaches is Total Productive Maintenance (TPM) and, more recently, the asset management system (AMS) of the international standard series ISO 55000. The objective of this work, therefore, is to discuss the interfaces between the approaches in order to clarify the correlations and sufficiency of the TPM for an AMS. For this, a three-part methodology was structured: content review, correlation of the themes and discussion of interfaces. It was observed that TPM is a model for maintenance management and widely used in the manufacturing industries, while the AMS is a broader approach. Therefore, it was evidenced TPM can be an applicable management model to handle the maintenance requirements of ISO 55001, although it is not sufficient by itself. Thus, it is expected that this work will clarify the organizations on the non-exclusive nature of two themes.&lt;/p&gt;&quot;,&quot;issue&quot;:&quot;2&quot;,&quot;volume&quot;:&quot;15&quot;,&quot;container-title-short&quot;:&quot;&quot;},&quot;isTemporary&quot;:false},{&quot;id&quot;:&quot;1b1f75b7-aeee-3631-8b45-dd401c3ca50e&quot;,&quot;itemData&quot;:{&quot;type&quot;:&quot;article&quot;,&quot;id&quot;:&quot;1b1f75b7-aeee-3631-8b45-dd401c3ca50e&quot;,&quot;title&quot;:&quot;Plant and Asset Lectures&quot;,&quot;author&quot;:[{&quot;family&quot;:&quot;Thorn&quot;,&quot;given&quot;:&quot;Andrew&quot;,&quot;parse-names&quot;:false,&quot;dropping-particle&quot;:&quot;&quot;,&quot;non-dropping-particle&quot;:&quot;&quot;}],&quot;issued&quot;:{&quot;date-parts&quot;:[[2024]]}},&quot;isTemporary&quot;:false}],&quot;citationTag&quot;:&quot;MENDELEY_CITATION_v3_eyJjaXRhdGlvbklEIjoiTUVOREVMRVlfQ0lUQVRJT05fYjYxZmY2MzgtYzRkZi00MmMxLTk5NGYtN2NmOGMwMDIwODI5IiwicHJvcGVydGllcyI6eyJub3RlSW5kZXgiOjB9LCJpc0VkaXRlZCI6ZmFsc2UsIm1hbnVhbE92ZXJyaWRlIjp7ImlzTWFudWFsbHlPdmVycmlkZGVuIjpmYWxzZSwiY2l0ZXByb2NUZXh0IjoiKFNpbHZhIGFuZCBTb3V6YSwgMjAyMDsgVGhvcm4sIDIwMjQpIiwibWFudWFsT3ZlcnJpZGVUZXh0IjoiIn0sImNpdGF0aW9uSXRlbXMiOlt7ImlkIjoiZGY4ZjJiMmYtNzgzNC0zNTAzLTkxY2MtMGE2MWFlNTk1ODU5IiwiaXRlbURhdGEiOnsidHlwZSI6ImFydGljbGUtam91cm5hbCIsImlkIjoiZGY4ZjJiMmYtNzgzNC0zNTAzLTkxY2MtMGE2MWFlNTk1ODU5IiwidGl0bGUiOiJBc3NldCBtYW5hZ2VtZW50IHN5c3RlbSAoSVNPIDU1MDAxKSBhbmQgVG90YWwgUHJvZHVjdGl2ZSBNYWludGVuYW5jZSAoVFBNKTogYSBkaXNjdXNzaW9uIG9mIGludGVyZmFjZXMgZm9yIG1haW50ZW5hbmNlIG1hbmFnZW1lbnQiLCJhdXRob3IiOlt7ImZhbWlseSI6IlNpbHZhIiwiZ2l2ZW4iOiJSZW5hbiBGYXZhcsOjbyIsInBhcnNlLW5hbWVzIjpmYWxzZSwiZHJvcHBpbmctcGFydGljbGUiOiJkYSIsIm5vbi1kcm9wcGluZy1wYXJ0aWNsZSI6IiJ9LHsiZmFtaWx5IjoiU291emEiLCJnaXZlbiI6IkdpbGJlcnRvIEZyYW5jaXNjbyBNYXJ0aGEiLCJwYXJzZS1uYW1lcyI6ZmFsc2UsImRyb3BwaW5nLXBhcnRpY2xlIjoiZGUiLCJub24tZHJvcHBpbmctcGFydGljbGUiOiIifV0sImNvbnRhaW5lci10aXRsZSI6IlJldmlzdGEgR2VzdMOjbyBkYSBQcm9kdcOnw6NvIE9wZXJhw6fDtWVzIGUgU2lzdGVtYXMiLCJhY2Nlc3NlZCI6eyJkYXRlLXBhcnRzIjpbWzIwMjQsMywyMl1dfSwiRE9JIjoiMTAuMTU2NzUvZ2Vwcm9zLnYxNWkyLjI1MjgiLCJJU1NOIjoiMTk4NC0yNDMwIiwiVVJMIjoiaHR0cHM6Ly93d3cucmVzZWFyY2hnYXRlLm5ldC9wdWJsaWNhdGlvbi8zNDE4MDQ4OTFfQXNzZXRfbWFuYWdlbWVudF9zeXN0ZW1fSVNPXzU1MDAxX2FuZF9Ub3RhbF9Qcm9kdWN0aXZlX01haW50ZW5hbmNlX1RQTV9hX2Rpc2N1c3Npb25fb2ZfaW50ZXJmYWNlc19mb3JfbWFpbnRlbmFuY2VfbWFuYWdlbWVudCIsImlzc3VlZCI6eyJkYXRlLXBhcnRzIjpbWzIwMjAsNiwxXV19LCJwYWdlIjoiMjg4IiwiYWJzdHJhY3QiOiI8cD5JbiB0aGUgY3VycmVudCBnbG9iYWxpemVkIHNjZW5hcmlvLCBoaWdoIHByb2R1Y3Rpdml0eSBpcyBhIGNvbXBldGl0aXZlIGZhY3RvciBmb3IgdGhlIHN1cnZpdmFsIGFuZCBzdWNjZXNzIG9mIG9yZ2FuaXphdGlvbnMuIEVuc3VyaW5nIHRoZSBwaHlzaWNhbCBhc3NldHMgb2YgdGhlIGNvbXBhbnkgaXMgcGVyZm9ybWluZyBpdHMgZnVuY3Rpb25zIHdoaWxlIG1pbmltaXppbmcgdGhlIG9jY3VycmVuY2VzIG9mIHF1YWxpdHkgZGVmZWN0cyBhbmQgYnJlYWtkb3ducyBpcyBhIGNoYWxsZW5nZSBpbiB0aGUgbWFpbnRlbmFuY2UgbWFuYWdlbWVudC4gQW1vbmcgdGhlIGRpZmZ1c2VkIGFwcHJvYWNoZXMgaXMgVG90YWwgUHJvZHVjdGl2ZSBNYWludGVuYW5jZSAoVFBNKSBhbmQsIG1vcmUgcmVjZW50bHksIHRoZSBhc3NldCBtYW5hZ2VtZW50IHN5c3RlbSAoQU1TKSBvZiB0aGUgaW50ZXJuYXRpb25hbCBzdGFuZGFyZCBzZXJpZXMgSVNPIDU1MDAwLiBUaGUgb2JqZWN0aXZlIG9mIHRoaXMgd29yaywgdGhlcmVmb3JlLCBpcyB0byBkaXNjdXNzIHRoZSBpbnRlcmZhY2VzIGJldHdlZW4gdGhlIGFwcHJvYWNoZXMgaW4gb3JkZXIgdG8gY2xhcmlmeSB0aGUgY29ycmVsYXRpb25zIGFuZCBzdWZmaWNpZW5jeSBvZiB0aGUgVFBNIGZvciBhbiBBTVMuIEZvciB0aGlzLCBhIHRocmVlLXBhcnQgbWV0aG9kb2xvZ3kgd2FzIHN0cnVjdHVyZWQ6IGNvbnRlbnQgcmV2aWV3LCBjb3JyZWxhdGlvbiBvZiB0aGUgdGhlbWVzIGFuZCBkaXNjdXNzaW9uIG9mIGludGVyZmFjZXMuIEl0IHdhcyBvYnNlcnZlZCB0aGF0IFRQTSBpcyBhIG1vZGVsIGZvciBtYWludGVuYW5jZSBtYW5hZ2VtZW50IGFuZCB3aWRlbHkgdXNlZCBpbiB0aGUgbWFudWZhY3R1cmluZyBpbmR1c3RyaWVzLCB3aGlsZSB0aGUgQU1TIGlzIGEgYnJvYWRlciBhcHByb2FjaC4gVGhlcmVmb3JlLCBpdCB3YXMgZXZpZGVuY2VkIFRQTSBjYW4gYmUgYW4gYXBwbGljYWJsZSBtYW5hZ2VtZW50IG1vZGVsIHRvIGhhbmRsZSB0aGUgbWFpbnRlbmFuY2UgcmVxdWlyZW1lbnRzIG9mIElTTyA1NTAwMSwgYWx0aG91Z2ggaXQgaXMgbm90IHN1ZmZpY2llbnQgYnkgaXRzZWxmLiBUaHVzLCBpdCBpcyBleHBlY3RlZCB0aGF0IHRoaXMgd29yayB3aWxsIGNsYXJpZnkgdGhlIG9yZ2FuaXphdGlvbnMgb24gdGhlIG5vbi1leGNsdXNpdmUgbmF0dXJlIG9mIHR3byB0aGVtZXMuPC9wPiIsImlzc3VlIjoiMiIsInZvbHVtZSI6IjE1IiwiY29udGFpbmVyLXRpdGxlLXNob3J0IjoiIn0sImlzVGVtcG9yYXJ5IjpmYWxzZX0seyJpZCI6IjFiMWY3NWI3LWFlZWUtMzYzMS04YjQ1LWRkNDAxYzNjYTUwZSIsIml0ZW1EYXRhIjp7InR5cGUiOiJhcnRpY2xlIiwiaWQiOiIxYjFmNzViNy1hZWVlLTM2MzEtOGI0NS1kZDQwMWMzY2E1MGUiLCJ0aXRsZSI6IlBsYW50IGFuZCBBc3NldCBMZWN0dXJlcyIsImF1dGhvciI6W3siZmFtaWx5IjoiVGhvcm4iLCJnaXZlbiI6IkFuZHJldyIsInBhcnNlLW5hbWVzIjpmYWxzZSwiZHJvcHBpbmctcGFydGljbGUiOiIiLCJub24tZHJvcHBpbmctcGFydGljbGUiOiIifV0sImlzc3VlZCI6eyJkYXRlLXBhcnRzIjpbWzIwMjRdXX19LCJpc1RlbXBvcmFyeSI6ZmFsc2V9XX0=&quot;},{&quot;citationID&quot;:&quot;MENDELEY_CITATION_642abf68-6e72-43c8-b9ea-4c146604c49d&quot;,&quot;properties&quot;:{&quot;noteIndex&quot;:0},&quot;isEdited&quot;:false,&quot;manualOverride&quot;:{&quot;isManuallyOverridden&quot;:false,&quot;citeprocText&quot;:&quot;(DfT and Harper, 2022)&quot;,&quot;manualOverrideText&quot;:&quot;&quot;},&quot;citationTag&quot;:&quot;MENDELEY_CITATION_v3_eyJjaXRhdGlvbklEIjoiTUVOREVMRVlfQ0lUQVRJT05fNjQyYWJmNjgtNmU3Mi00M2M4LWI5ZWEtNGMxNDY2MDRjNDlkIiwicHJvcGVydGllcyI6eyJub3RlSW5kZXgiOjB9LCJpc0VkaXRlZCI6ZmFsc2UsIm1hbnVhbE92ZXJyaWRlIjp7ImlzTWFudWFsbHlPdmVycmlkZGVuIjpmYWxzZSwiY2l0ZXByb2NUZXh0IjoiKERmVCBhbmQgSGFycGVyLCAyMDIyKSIsIm1hbnVhbE92ZXJyaWRlVGV4dCI6IiJ9LCJjaXRhdGlvbkl0ZW1zIjpbeyJpZCI6IjkzNWFiMzdlLTQ4OWMtMzA1OS1hZGQwLWU1NmE2YWU2NjFmMSIsIml0ZW1EYXRhIjp7InR5cGUiOiJhcnRpY2xlLWpvdXJuYWwiLCJpZCI6IjkzNWFiMzdlLTQ4OWMtMzA1OS1hZGQwLWU1NmE2YWU2NjFmMSIsInRpdGxlIjoiUGFzc2VuZ2VycyB0byBiZW5lZml0IGZyb20gYmlnZ2VzdCBzaGFrZS11cCBvZiBhaXJwb3J0IHNlY3VyaXR5IHJ1bGVzIGluIGRlY2FkZXMiLCJhdXRob3IiOlt7ImZhbWlseSI6IkRmVCIsImdpdmVuIjoiIiwicGFyc2UtbmFtZXMiOmZhbHNlLCJkcm9wcGluZy1wYXJ0aWNsZSI6IiIsIm5vbi1kcm9wcGluZy1wYXJ0aWNsZSI6IiJ9LHsiZmFtaWx5IjoiSGFycGVyIiwiZ2l2ZW4iOiJNYXJrIiwicGFyc2UtbmFtZXMiOmZhbHNlLCJkcm9wcGluZy1wYXJ0aWNsZSI6IiIsIm5vbi1kcm9wcGluZy1wYXJ0aWNsZSI6IiJ9XSwiYWNjZXNzZWQiOnsiZGF0ZS1wYXJ0cyI6W1syMDI0LDQsMV1dfSwiVVJMIjoiaHR0cHM6Ly93d3cuZ292LnVrL2dvdmVybm1lbnQvbmV3cy9wYXNzZW5nZXJzLXRvLWJlbmVmaXQtZnJvbS1iaWdnZXN0LXNoYWtlLXVwLW9mLWFpcnBvcnQtc2VjdXJpdHktcnVsZXMtaW4tZGVjYWRlcyIsImlzc3VlZCI6eyJkYXRlLXBhcnRzIjpbWzIwMjIsMTIsMTVdXX0sImNvbnRhaW5lci10aXRsZS1zaG9ydCI6IiJ9LCJpc1RlbXBvcmFyeSI6ZmFsc2V9XX0=&quot;,&quot;citationItems&quot;:[{&quot;id&quot;:&quot;935ab37e-489c-3059-add0-e56a6ae661f1&quot;,&quot;itemData&quot;:{&quot;type&quot;:&quot;article-journal&quot;,&quot;id&quot;:&quot;935ab37e-489c-3059-add0-e56a6ae661f1&quot;,&quot;title&quot;:&quot;Passengers to benefit from biggest shake-up of airport security rules in decades&quot;,&quot;author&quot;:[{&quot;family&quot;:&quot;DfT&quot;,&quot;given&quot;:&quot;&quot;,&quot;parse-names&quot;:false,&quot;dropping-particle&quot;:&quot;&quot;,&quot;non-dropping-particle&quot;:&quot;&quot;},{&quot;family&quot;:&quot;Harper&quot;,&quot;given&quot;:&quot;Mark&quot;,&quot;parse-names&quot;:false,&quot;dropping-particle&quot;:&quot;&quot;,&quot;non-dropping-particle&quot;:&quot;&quot;}],&quot;accessed&quot;:{&quot;date-parts&quot;:[[2024,4,1]]},&quot;URL&quot;:&quot;https://www.gov.uk/government/news/passengers-to-benefit-from-biggest-shake-up-of-airport-security-rules-in-decades&quot;,&quot;issued&quot;:{&quot;date-parts&quot;:[[2022,12,15]]},&quot;container-title-short&quot;:&quot;&quot;},&quot;isTemporary&quot;:false}]},{&quot;citationID&quot;:&quot;MENDELEY_CITATION_81618903-edbd-490c-90d4-0520bd864c71&quot;,&quot;properties&quot;:{&quot;noteIndex&quot;:0},&quot;isEdited&quot;:false,&quot;manualOverride&quot;:{&quot;isManuallyOverridden&quot;:false,&quot;citeprocText&quot;:&quot;(BRS, 2024)&quot;,&quot;manualOverrideText&quot;:&quot;&quot;},&quot;citationTag&quot;:&quot;MENDELEY_CITATION_v3_eyJjaXRhdGlvbklEIjoiTUVOREVMRVlfQ0lUQVRJT05fODE2MTg5MDMtZWRiZC00OTBjLTkwZDQtMDUyMGJkODY0YzcxIiwicHJvcGVydGllcyI6eyJub3RlSW5kZXgiOjB9LCJpc0VkaXRlZCI6ZmFsc2UsIm1hbnVhbE92ZXJyaWRlIjp7ImlzTWFudWFsbHlPdmVycmlkZGVuIjpmYWxzZSwiY2l0ZXByb2NUZXh0IjoiKEJSUywgMjAyNCkiLCJtYW51YWxPdmVycmlkZVRleHQiOiIifSwiY2l0YXRpb25JdGVtcyI6W3siaWQiOiI1NGM2ZTA4MS00MjEzLTM0NjMtOWE2ZS0yNTE2OWI1MDg3ZmIiLCJpdGVtRGF0YSI6eyJ0eXBlIjoiYXJ0aWNsZSIsImlkIjoiNTRjNmUwODEtNDIxMy0zNDYzLTlhNmUtMjUxNjliNTA4N2ZiIiwidGl0bGUiOiJCcmlzdG9sIEFpcnBvcnQgSW50ZXJuYWwgU2hhcmVwb2ludCIsImF1dGhvciI6W3siZmFtaWx5IjoiQlJTIiwiZ2l2ZW4iOiIiLCJwYXJzZS1uYW1lcyI6ZmFsc2UsImRyb3BwaW5nLXBhcnRpY2xlIjoiIiwibm9uLWRyb3BwaW5nLXBhcnRpY2xlIjoiIn1dLCJhY2Nlc3NlZCI6eyJkYXRlLXBhcnRzIjpbWzIwMjQsMiwyNV1dfSwiVVJMIjoiT2ZmaWNpYWwgU2Vuc2l0aXZlIiwiaXNzdWVkIjp7ImRhdGUtcGFydHMiOltbMjAyNF1dfSwiY29udGFpbmVyLXRpdGxlLXNob3J0IjoiIn0sImlzVGVtcG9yYXJ5IjpmYWxzZX1dfQ==&quot;,&quot;citationItems&quot;:[{&quot;id&quot;:&quot;54c6e081-4213-3463-9a6e-25169b5087fb&quot;,&quot;itemData&quot;:{&quot;type&quot;:&quot;article&quot;,&quot;id&quot;:&quot;54c6e081-4213-3463-9a6e-25169b5087fb&quot;,&quot;title&quot;:&quot;Bristol Airport Internal Sharepoint&quot;,&quot;author&quot;:[{&quot;family&quot;:&quot;BRS&quot;,&quot;given&quot;:&quot;&quot;,&quot;parse-names&quot;:false,&quot;dropping-particle&quot;:&quot;&quot;,&quot;non-dropping-particle&quot;:&quot;&quot;}],&quot;accessed&quot;:{&quot;date-parts&quot;:[[2024,2,25]]},&quot;URL&quot;:&quot;Official Sensitive&quot;,&quot;issued&quot;:{&quot;date-parts&quot;:[[2024]]},&quot;container-title-short&quot;:&quot;&quot;},&quot;isTemporary&quot;:false}]},{&quot;citationID&quot;:&quot;MENDELEY_CITATION_dc686e65-a1c4-4d23-8374-0ae91faf58e3&quot;,&quot;properties&quot;:{&quot;noteIndex&quot;:0},&quot;isEdited&quot;:false,&quot;manualOverride&quot;:{&quot;isManuallyOverridden&quot;:false,&quot;citeprocText&quot;:&quot;(Thorn, 2024)&quot;,&quot;manualOverrideText&quot;:&quot;&quot;},&quot;citationTag&quot;:&quot;MENDELEY_CITATION_v3_eyJjaXRhdGlvbklEIjoiTUVOREVMRVlfQ0lUQVRJT05fZGM2ODZlNjUtYTFjNC00ZDIzLTgzNzQtMGFlOTFmYWY1OGUzIiwicHJvcGVydGllcyI6eyJub3RlSW5kZXgiOjB9LCJpc0VkaXRlZCI6ZmFsc2UsIm1hbnVhbE92ZXJyaWRlIjp7ImlzTWFudWFsbHlPdmVycmlkZGVuIjpmYWxzZSwiY2l0ZXByb2NUZXh0IjoiKFRob3JuLCAyMDI0KSIsIm1hbnVhbE92ZXJyaWRlVGV4dCI6IiJ9LCJjaXRhdGlvbkl0ZW1zIjpbeyJpZCI6IjFiMWY3NWI3LWFlZWUtMzYzMS04YjQ1LWRkNDAxYzNjYTUwZSIsIml0ZW1EYXRhIjp7InR5cGUiOiJhcnRpY2xlIiwiaWQiOiIxYjFmNzViNy1hZWVlLTM2MzEtOGI0NS1kZDQwMWMzY2E1MGUiLCJ0aXRsZSI6IlBsYW50IGFuZCBBc3NldCBMZWN0dXJlcyIsImF1dGhvciI6W3siZmFtaWx5IjoiVGhvcm4iLCJnaXZlbiI6IkFuZHJldyIsInBhcnNlLW5hbWVzIjpmYWxzZSwiZHJvcHBpbmctcGFydGljbGUiOiIiLCJub24tZHJvcHBpbmctcGFydGljbGUiOiIifV0sImlzc3VlZCI6eyJkYXRlLXBhcnRzIjpbWzIwMjRdXX0sImNvbnRhaW5lci10aXRsZS1zaG9ydCI6IiJ9LCJpc1RlbXBvcmFyeSI6ZmFsc2V9XX0=&quot;,&quot;citationItems&quot;:[{&quot;id&quot;:&quot;1b1f75b7-aeee-3631-8b45-dd401c3ca50e&quot;,&quot;itemData&quot;:{&quot;type&quot;:&quot;article&quot;,&quot;id&quot;:&quot;1b1f75b7-aeee-3631-8b45-dd401c3ca50e&quot;,&quot;title&quot;:&quot;Plant and Asset Lectures&quot;,&quot;author&quot;:[{&quot;family&quot;:&quot;Thorn&quot;,&quot;given&quot;:&quot;Andrew&quot;,&quot;parse-names&quot;:false,&quot;dropping-particle&quot;:&quot;&quot;,&quot;non-dropping-particle&quot;:&quot;&quot;}],&quot;issued&quot;:{&quot;date-parts&quot;:[[2024]]},&quot;container-title-short&quot;:&quot;&quot;},&quot;isTemporary&quot;:false}]},{&quot;citationID&quot;:&quot;MENDELEY_CITATION_5ea3a1f1-be4b-442b-81f4-799b33dcf133&quot;,&quot;properties&quot;:{&quot;noteIndex&quot;:0},&quot;isEdited&quot;:false,&quot;manualOverride&quot;:{&quot;isManuallyOverridden&quot;:false,&quot;citeprocText&quot;:&quot;(Lewis, 2024)&quot;,&quot;manualOverrideText&quot;:&quot;&quot;},&quot;citationTag&quot;:&quot;MENDELEY_CITATION_v3_eyJjaXRhdGlvbklEIjoiTUVOREVMRVlfQ0lUQVRJT05fNWVhM2ExZjEtYmU0Yi00NDJiLTgxZjQtNzk5YjMzZGNmMTMzIiwicHJvcGVydGllcyI6eyJub3RlSW5kZXgiOjB9LCJpc0VkaXRlZCI6ZmFsc2UsIm1hbnVhbE92ZXJyaWRlIjp7ImlzTWFudWFsbHlPdmVycmlkZGVuIjpmYWxzZSwiY2l0ZXByb2NUZXh0IjoiKExld2lzLCAyMDI0KSIsIm1hbnVhbE92ZXJyaWRlVGV4dCI6IiJ9LCJjaXRhdGlvbkl0ZW1zIjpbeyJpZCI6ImQxNmVjZGFhLWNhZGEtMzg5MC1iMmU3LTEwNTVlMWY0NWQyMCIsIml0ZW1EYXRhIjp7InR5cGUiOiJhcnRpY2xlLWpvdXJuYWwiLCJpZCI6ImQxNmVjZGFhLWNhZGEtMzg5MC1iMmU3LTEwNTVlMWY0NWQyMCIsInRpdGxlIjoiT3duIFdvcmsiLCJhdXRob3IiOlt7ImZhbWlseSI6Ikxld2lzIiwiZ2l2ZW4iOiJJYW4iLCJwYXJzZS1uYW1lcyI6ZmFsc2UsImRyb3BwaW5nLXBhcnRpY2xlIjoiIiwibm9uLWRyb3BwaW5nLXBhcnRpY2xlIjoiIn1dLCJpc3N1ZWQiOnsiZGF0ZS1wYXJ0cyI6W1syMDI0XV19LCJjb250YWluZXItdGl0bGUtc2hvcnQiOiIifSwiaXNUZW1wb3JhcnkiOmZhbHNlfV19&quot;,&quot;citationItems&quot;:[{&quot;id&quot;:&quot;d16ecdaa-cada-3890-b2e7-1055e1f45d20&quot;,&quot;itemData&quot;:{&quot;type&quot;:&quot;article-journal&quot;,&quot;id&quot;:&quot;d16ecdaa-cada-3890-b2e7-1055e1f45d20&quot;,&quot;title&quot;:&quot;Own Work&quot;,&quot;author&quot;:[{&quot;family&quot;:&quot;Lewis&quot;,&quot;given&quot;:&quot;Ian&quot;,&quot;parse-names&quot;:false,&quot;dropping-particle&quot;:&quot;&quot;,&quot;non-dropping-particle&quot;:&quot;&quot;}],&quot;issued&quot;:{&quot;date-parts&quot;:[[2024]]},&quot;container-title-short&quot;:&quot;&quot;},&quot;isTemporary&quot;:false}]},{&quot;citationID&quot;:&quot;MENDELEY_CITATION_48c931f8-7d42-498e-b3a6-f0251d896854&quot;,&quot;properties&quot;:{&quot;noteIndex&quot;:0},&quot;isEdited&quot;:false,&quot;manualOverride&quot;:{&quot;isManuallyOverridden&quot;:false,&quot;citeprocText&quot;:&quot;(Lewis, 2024)&quot;,&quot;manualOverrideText&quot;:&quot;&quot;},&quot;citationTag&quot;:&quot;MENDELEY_CITATION_v3_eyJjaXRhdGlvbklEIjoiTUVOREVMRVlfQ0lUQVRJT05fNDhjOTMxZjgtN2Q0Mi00OThlLWIzYTYtZjAyNTFkODk2ODU0IiwicHJvcGVydGllcyI6eyJub3RlSW5kZXgiOjB9LCJpc0VkaXRlZCI6ZmFsc2UsIm1hbnVhbE92ZXJyaWRlIjp7ImlzTWFudWFsbHlPdmVycmlkZGVuIjpmYWxzZSwiY2l0ZXByb2NUZXh0IjoiKExld2lzLCAyMDI0KSIsIm1hbnVhbE92ZXJyaWRlVGV4dCI6IiJ9LCJjaXRhdGlvbkl0ZW1zIjpbeyJpZCI6ImQxNmVjZGFhLWNhZGEtMzg5MC1iMmU3LTEwNTVlMWY0NWQyMCIsIml0ZW1EYXRhIjp7InR5cGUiOiJhcnRpY2xlLWpvdXJuYWwiLCJpZCI6ImQxNmVjZGFhLWNhZGEtMzg5MC1iMmU3LTEwNTVlMWY0NWQyMCIsInRpdGxlIjoiT3duIFdvcmsiLCJhdXRob3IiOlt7ImZhbWlseSI6Ikxld2lzIiwiZ2l2ZW4iOiJJYW4iLCJwYXJzZS1uYW1lcyI6ZmFsc2UsImRyb3BwaW5nLXBhcnRpY2xlIjoiIiwibm9uLWRyb3BwaW5nLXBhcnRpY2xlIjoiIn1dLCJpc3N1ZWQiOnsiZGF0ZS1wYXJ0cyI6W1syMDI0XV19LCJjb250YWluZXItdGl0bGUtc2hvcnQiOiIifSwiaXNUZW1wb3JhcnkiOmZhbHNlfV19&quot;,&quot;citationItems&quot;:[{&quot;id&quot;:&quot;d16ecdaa-cada-3890-b2e7-1055e1f45d20&quot;,&quot;itemData&quot;:{&quot;type&quot;:&quot;article-journal&quot;,&quot;id&quot;:&quot;d16ecdaa-cada-3890-b2e7-1055e1f45d20&quot;,&quot;title&quot;:&quot;Own Work&quot;,&quot;author&quot;:[{&quot;family&quot;:&quot;Lewis&quot;,&quot;given&quot;:&quot;Ian&quot;,&quot;parse-names&quot;:false,&quot;dropping-particle&quot;:&quot;&quot;,&quot;non-dropping-particle&quot;:&quot;&quot;}],&quot;issued&quot;:{&quot;date-parts&quot;:[[2024]]},&quot;container-title-short&quot;:&quot;&quot;},&quot;isTemporary&quot;:false}]}]"/>
    <we:property name="MENDELEY_CITATIONS_LOCALE_CODE" value="&quot;en-GB&quot;"/>
    <we:property name="MENDELEY_CITATIONS_STYLE" value="{&quot;id&quot;:&quot;https://www.zotero.org/styles/university-of-south-wales-harvard&quot;,&quot;title&quot;:&quot;University of South Wales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6F625-CF9D-463C-9AD6-E1ADB35F35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23359</TotalTime>
  <Pages>19</Pages>
  <Words>3714</Words>
  <Characters>21173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Lewis</dc:creator>
  <cp:keywords/>
  <dc:description/>
  <cp:lastModifiedBy>Ian Lewis</cp:lastModifiedBy>
  <cp:revision>615</cp:revision>
  <cp:lastPrinted>2024-04-05T20:50:00Z</cp:lastPrinted>
  <dcterms:created xsi:type="dcterms:W3CDTF">2024-02-18T14:27:00Z</dcterms:created>
  <dcterms:modified xsi:type="dcterms:W3CDTF">2024-04-06T17:58:00Z</dcterms:modified>
</cp:coreProperties>
</file>