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DF85E" w14:textId="6A6F37D1" w:rsidR="006A6AAE" w:rsidRDefault="006A6AAE">
      <w:pPr>
        <w:rPr>
          <w:b/>
          <w:bCs/>
          <w:sz w:val="32"/>
          <w:szCs w:val="32"/>
          <w:u w:val="single"/>
        </w:rPr>
      </w:pPr>
      <w:r>
        <w:rPr>
          <w:b/>
          <w:bCs/>
          <w:sz w:val="32"/>
          <w:szCs w:val="32"/>
          <w:u w:val="single"/>
        </w:rPr>
        <w:t xml:space="preserve">Reflective Essay </w:t>
      </w:r>
      <w:r w:rsidR="00824C7E">
        <w:rPr>
          <w:b/>
          <w:bCs/>
          <w:sz w:val="32"/>
          <w:szCs w:val="32"/>
          <w:u w:val="single"/>
        </w:rPr>
        <w:t>on Assassins</w:t>
      </w:r>
    </w:p>
    <w:p w14:paraId="41EED78F" w14:textId="77777777" w:rsidR="00824C7E" w:rsidRDefault="00824C7E"/>
    <w:p w14:paraId="67BF8C6A" w14:textId="77777777" w:rsidR="00AE6DCE" w:rsidRDefault="00AE6DCE"/>
    <w:p w14:paraId="110D2823" w14:textId="2FEADC52" w:rsidR="00AE6DCE" w:rsidRDefault="00AE6DCE">
      <w:r>
        <w:t xml:space="preserve">Before starting the rehearsal process we had to do an audition. </w:t>
      </w:r>
      <w:r w:rsidR="004202D9">
        <w:t xml:space="preserve">Because the show was written by Stephen Sondheim, we had to choose a Sondheim song out of a choice of six. The song I decided to choose was </w:t>
      </w:r>
      <w:r w:rsidR="00356C7E">
        <w:t>Everybody loves Lo</w:t>
      </w:r>
      <w:r w:rsidR="00C776B7">
        <w:t xml:space="preserve">uis from </w:t>
      </w:r>
      <w:r w:rsidR="00D65F83">
        <w:t xml:space="preserve">Sunday in the Park with George. </w:t>
      </w:r>
      <w:r w:rsidR="007E0B2A">
        <w:t xml:space="preserve">I enjoyed this process because I learned how to pick up a Sondheim song as I know they’re normally quite difficult. </w:t>
      </w:r>
      <w:r w:rsidR="00A379AC">
        <w:t xml:space="preserve">I also learned how </w:t>
      </w:r>
      <w:r w:rsidR="00455D83">
        <w:t xml:space="preserve">cope with the difficult rhythms that are in the song and difficult melody jumps. I chose the song because not only did it challenge me learning it, it </w:t>
      </w:r>
      <w:r w:rsidR="006F7125">
        <w:t xml:space="preserve">made me learn it and prove that I could act and sing it. </w:t>
      </w:r>
      <w:r w:rsidR="00D126D0">
        <w:t>Through the audition process I got to sing the song on a self tape and do my monologue on a self tape. We were told to choose a monologue which was eithe</w:t>
      </w:r>
      <w:r w:rsidR="004016AD">
        <w:t>r comedy or had comedic elements so I chose Jessica’s Monologue from</w:t>
      </w:r>
      <w:r w:rsidR="00F936CA">
        <w:t xml:space="preserve"> </w:t>
      </w:r>
      <w:r w:rsidR="00B01F49">
        <w:t>This is our youth by Kenneth Lonergan</w:t>
      </w:r>
      <w:r w:rsidR="0005028E">
        <w:t xml:space="preserve">. It has Elements of comedy in it so I thought it was a good fit for the audition brief. What I learned from the self tape process was that it is a modern way of auditioning but it is good and it helps with the technical side of it by moving them into one video. </w:t>
      </w:r>
      <w:r w:rsidR="00CB37CA">
        <w:t xml:space="preserve">The second round was to Sing our song again in-front of the </w:t>
      </w:r>
      <w:r w:rsidR="00FD79D0">
        <w:t xml:space="preserve">production team and the asked me to do it in a different way which was to sing it as if I was in a bar </w:t>
      </w:r>
      <w:r w:rsidR="00530D2F">
        <w:t xml:space="preserve">trying to shout to someone across the room. </w:t>
      </w:r>
      <w:r w:rsidR="00280A2D">
        <w:t xml:space="preserve">I found this strange but I took it on board as a challenge. </w:t>
      </w:r>
      <w:r w:rsidR="00E9530E">
        <w:t xml:space="preserve">I learned to take on that critique and </w:t>
      </w:r>
      <w:r w:rsidR="00EA1FB8">
        <w:t>did it to my best potential.</w:t>
      </w:r>
    </w:p>
    <w:p w14:paraId="51D078C3" w14:textId="77777777" w:rsidR="00EA1FB8" w:rsidRDefault="00EA1FB8"/>
    <w:p w14:paraId="77876162" w14:textId="5FBDB292" w:rsidR="00EA1FB8" w:rsidRDefault="00EA1FB8">
      <w:r>
        <w:t xml:space="preserve">First day of rehearsal was learning one of the songs called another national anthem. </w:t>
      </w:r>
      <w:r w:rsidR="00BE7AA9">
        <w:t xml:space="preserve">This is one of the ensemble songs in the musical but we only learned the end of it because that was the bit the ensemble was in. It was </w:t>
      </w:r>
      <w:r w:rsidR="00966300">
        <w:t xml:space="preserve">a fun process because we was learning something that as a company we have never learned before. </w:t>
      </w:r>
      <w:r w:rsidR="00FE2163">
        <w:t xml:space="preserve">But it was difficult, the harmony’s were challenging as Sondheim </w:t>
      </w:r>
      <w:r w:rsidR="00284A76">
        <w:t>harmony’s usually are and the rhythms were too. As someone who can normally pick that up quite quickly it was challenging for me but in the end it came easier and helped me when it came to learning the other songs because once you learn the pattern of what Sondheim does it easier to pick up the other songs.</w:t>
      </w:r>
    </w:p>
    <w:p w14:paraId="24E28774" w14:textId="77777777" w:rsidR="0069015C" w:rsidRDefault="0069015C"/>
    <w:p w14:paraId="5C26B77F" w14:textId="237F3193" w:rsidR="0069015C" w:rsidRDefault="0069015C">
      <w:r>
        <w:t xml:space="preserve">The first week of Rehearsal we had our first read through and we found out the cast list. All together I was casted as </w:t>
      </w:r>
      <w:r w:rsidR="004A150B">
        <w:t xml:space="preserve">David </w:t>
      </w:r>
      <w:proofErr w:type="spellStart"/>
      <w:r>
        <w:t>Herold</w:t>
      </w:r>
      <w:proofErr w:type="spellEnd"/>
      <w:r>
        <w:t xml:space="preserve">, James Blaine and </w:t>
      </w:r>
      <w:r w:rsidR="004A150B">
        <w:t xml:space="preserve">a Factory Hand. Going through the read through I realised there was a lot of facts in this show about the presidents and </w:t>
      </w:r>
      <w:r w:rsidR="009D5193">
        <w:t xml:space="preserve">the assassins themselves but I had took it upon myself to read up on the assassins individually, the presidents and my own individual characters in the show too just to see how they were and give me an idea on how to play them. </w:t>
      </w:r>
      <w:r w:rsidR="006443AF">
        <w:t xml:space="preserve">The read through was a long process because we hadn’t learned the songs yet and we </w:t>
      </w:r>
      <w:r w:rsidR="004460C4">
        <w:t xml:space="preserve">I had a little bit at the start. I didn’t really know how we was going to do the show because I know James our director had an idea to do it in a school </w:t>
      </w:r>
      <w:r w:rsidR="001468AB">
        <w:t xml:space="preserve">environment where we were students playing these different characters. Doing the read through I couldn’t really see that idea but as soon as we did the </w:t>
      </w:r>
      <w:r w:rsidR="00877F18">
        <w:t>blocking/moving read through the world started to come to life. I learnt a lot of patience during this week because it took some time for me to understand the show but as it went on throughout the first week I could see it working.</w:t>
      </w:r>
    </w:p>
    <w:p w14:paraId="74446AF7" w14:textId="77777777" w:rsidR="00877F18" w:rsidRDefault="00877F18"/>
    <w:p w14:paraId="4B9E89CC" w14:textId="2C83CD49" w:rsidR="00877F18" w:rsidRDefault="00877F18">
      <w:r>
        <w:t>My first speaking scene in the show was</w:t>
      </w:r>
      <w:r w:rsidR="00BB05D0">
        <w:t xml:space="preserve"> a scene with Harmony who played John Wilkes Booth who was the assassin who killed president Lincoln. </w:t>
      </w:r>
      <w:r w:rsidR="00B67454">
        <w:t xml:space="preserve">I played </w:t>
      </w:r>
      <w:proofErr w:type="spellStart"/>
      <w:r w:rsidR="00B67454">
        <w:t>Herold</w:t>
      </w:r>
      <w:proofErr w:type="spellEnd"/>
      <w:r w:rsidR="00B67454">
        <w:t xml:space="preserve"> in this scene. </w:t>
      </w:r>
      <w:r w:rsidR="00436E70">
        <w:t xml:space="preserve">This scene was just after they killed the president and </w:t>
      </w:r>
      <w:r w:rsidR="00FA5FD9">
        <w:t xml:space="preserve">the barn is about to be burned down by soldiers who found out what Booth and </w:t>
      </w:r>
      <w:proofErr w:type="spellStart"/>
      <w:r w:rsidR="00FA5FD9">
        <w:t>Herold</w:t>
      </w:r>
      <w:proofErr w:type="spellEnd"/>
      <w:r w:rsidR="00FA5FD9">
        <w:t xml:space="preserve"> had done. This scene considering it was the first one after the quite cheerful opening </w:t>
      </w:r>
      <w:r w:rsidR="00A51782">
        <w:t xml:space="preserve">is quite intense. The way me and Harmony did it was </w:t>
      </w:r>
      <w:r w:rsidR="008A48AE">
        <w:t xml:space="preserve">the thought process of panic and rage. After a while of doing the scene it felt like the right way to </w:t>
      </w:r>
      <w:r w:rsidR="00540989">
        <w:t>perform it</w:t>
      </w:r>
      <w:r w:rsidR="00B9376E">
        <w:t xml:space="preserve">. We realised how much emotion we needed to put in it because in the characters mind they had just killed the president and been caught out so they would be </w:t>
      </w:r>
      <w:r w:rsidR="00FA2B43">
        <w:t xml:space="preserve">scared and loud. After we did the scene we decided to go learn it together and use the </w:t>
      </w:r>
      <w:proofErr w:type="spellStart"/>
      <w:r w:rsidR="00FA2B43">
        <w:t>misner</w:t>
      </w:r>
      <w:proofErr w:type="spellEnd"/>
      <w:r w:rsidR="00FA2B43">
        <w:t xml:space="preserve"> technique because even though we had learned different techniques with James such as stages of tension </w:t>
      </w:r>
      <w:r w:rsidR="00E22D0C">
        <w:t xml:space="preserve">we decided that for our scene it was easier and more efficient </w:t>
      </w:r>
      <w:r w:rsidR="00E22D0C">
        <w:lastRenderedPageBreak/>
        <w:t xml:space="preserve">for us to use something we had previously used and has worked for us which was the </w:t>
      </w:r>
      <w:proofErr w:type="spellStart"/>
      <w:r w:rsidR="00E22D0C">
        <w:t>misner</w:t>
      </w:r>
      <w:proofErr w:type="spellEnd"/>
      <w:r w:rsidR="00E22D0C">
        <w:t xml:space="preserve"> technique. We started off with just having the motivation of our characters </w:t>
      </w:r>
      <w:r w:rsidR="00DB7E34">
        <w:t xml:space="preserve">where mine was being scared and panicked, where what I gathered with Harmony for her it was rage and </w:t>
      </w:r>
      <w:r w:rsidR="006E7A5E">
        <w:t>being adamant that her character is right and is adamant that they’re gonna get my character to do what they want and need them to do.</w:t>
      </w:r>
      <w:r w:rsidR="00727D9C">
        <w:t xml:space="preserve"> </w:t>
      </w:r>
      <w:r w:rsidR="006544A0">
        <w:t xml:space="preserve">We just used </w:t>
      </w:r>
      <w:r w:rsidR="00CB377F">
        <w:t xml:space="preserve">the thing of naming something about </w:t>
      </w:r>
      <w:proofErr w:type="spellStart"/>
      <w:r w:rsidR="00CB377F">
        <w:t>eachother</w:t>
      </w:r>
      <w:proofErr w:type="spellEnd"/>
      <w:r w:rsidR="00CB377F">
        <w:t xml:space="preserve"> and repeating it but in that motivation. That helped us a lot to get the right emotion. We then used the other technique of reading the script and instead of reading it </w:t>
      </w:r>
      <w:r w:rsidR="00F01898">
        <w:t xml:space="preserve">out loud whilst looking at it, we had to take our eyes off the script and use eye contact. This was good for us to get used to the eye contact and the tension that was in this scene. After doing this it helped us to learn the scene quickly and helped us keep the right tension and the right vibe for it. </w:t>
      </w:r>
    </w:p>
    <w:p w14:paraId="713E8A68" w14:textId="77777777" w:rsidR="00B77659" w:rsidRDefault="00B77659"/>
    <w:p w14:paraId="5ED9DCC1" w14:textId="76F49C53" w:rsidR="00A31FE8" w:rsidRDefault="00750C08">
      <w:r>
        <w:t>One thin</w:t>
      </w:r>
      <w:r w:rsidR="00922C8B">
        <w:t xml:space="preserve">g I found fun was learning all about the show and the individual characters. Because I was a miner character in the show I had quite a bit of time to research into my main character which was David </w:t>
      </w:r>
      <w:proofErr w:type="spellStart"/>
      <w:r w:rsidR="00922C8B">
        <w:t>Herold</w:t>
      </w:r>
      <w:proofErr w:type="spellEnd"/>
      <w:r w:rsidR="00922C8B">
        <w:t xml:space="preserve">. I learned that he was a friend to Booth and he actually helped kill the president and was sentenced to death because of the crime both him and Booth </w:t>
      </w:r>
      <w:r w:rsidR="00B246A8">
        <w:t xml:space="preserve">committed. He died only at 23 for helping kill the president. He was born Maryland </w:t>
      </w:r>
      <w:r w:rsidR="0083428C">
        <w:t xml:space="preserve">and him and Booth stayed together after killing the president </w:t>
      </w:r>
      <w:r w:rsidR="001D1842">
        <w:t xml:space="preserve">until they were cornered </w:t>
      </w:r>
      <w:r w:rsidR="00C30B43">
        <w:t xml:space="preserve">in their barn </w:t>
      </w:r>
      <w:r w:rsidR="00067AF1">
        <w:t xml:space="preserve">by the authorities who ended up shooting Booth 2 hours after </w:t>
      </w:r>
      <w:proofErr w:type="spellStart"/>
      <w:r w:rsidR="00067AF1">
        <w:t>Herold</w:t>
      </w:r>
      <w:proofErr w:type="spellEnd"/>
      <w:r w:rsidR="00067AF1">
        <w:t xml:space="preserve"> Surrendered</w:t>
      </w:r>
      <w:r w:rsidR="00F23350">
        <w:t xml:space="preserve">. He was hung </w:t>
      </w:r>
      <w:r w:rsidR="006D6602">
        <w:t xml:space="preserve">at the Washington arsenal. </w:t>
      </w:r>
      <w:r w:rsidR="00E33D2A">
        <w:t xml:space="preserve">After reading script and </w:t>
      </w:r>
      <w:r w:rsidR="00A81C85">
        <w:t xml:space="preserve">researching into who he was, I created my own version of </w:t>
      </w:r>
      <w:proofErr w:type="spellStart"/>
      <w:r w:rsidR="00A81C85">
        <w:t>Herold</w:t>
      </w:r>
      <w:proofErr w:type="spellEnd"/>
      <w:r w:rsidR="00A81C85">
        <w:t xml:space="preserve">. It was weird </w:t>
      </w:r>
      <w:r w:rsidR="00784928">
        <w:t xml:space="preserve">to play a girl pretending to play a boy. I had to find how I would differentiate between my student Character Harriet, and </w:t>
      </w:r>
      <w:proofErr w:type="spellStart"/>
      <w:r w:rsidR="00C073B4">
        <w:t>Herold</w:t>
      </w:r>
      <w:proofErr w:type="spellEnd"/>
      <w:r w:rsidR="00C073B4">
        <w:t xml:space="preserve">. I thought about changing the pitch of my voice but </w:t>
      </w:r>
      <w:r w:rsidR="00CA5011">
        <w:t xml:space="preserve">I didn’t </w:t>
      </w:r>
      <w:r w:rsidR="00F767E2">
        <w:t xml:space="preserve">think that was good enough. What I tried to do was just think about what would a man would be like during this </w:t>
      </w:r>
      <w:r w:rsidR="00254E93">
        <w:t>period of time. He was a pharmacist but from what I researched he wasn’t posh so I thought especially with how the scene goes he would be poised or anything he would be frantic</w:t>
      </w:r>
      <w:r w:rsidR="003C67D0">
        <w:t>. So that’s how I decided to play</w:t>
      </w:r>
      <w:r w:rsidR="003217C6">
        <w:t xml:space="preserve"> him. Frantic, not very manly. He was also very young as he died at 23 so he wasn’t</w:t>
      </w:r>
      <w:r w:rsidR="00A31FE8">
        <w:t xml:space="preserve"> very old to be poised or anything. What I came to realise with this musical </w:t>
      </w:r>
      <w:r w:rsidR="00F46427">
        <w:t xml:space="preserve">was that I had to do a lot of research in order to </w:t>
      </w:r>
      <w:r w:rsidR="002969EA">
        <w:t xml:space="preserve">understand it. </w:t>
      </w:r>
    </w:p>
    <w:p w14:paraId="1CFA898C" w14:textId="77777777" w:rsidR="00F51F22" w:rsidRDefault="00F51F22"/>
    <w:p w14:paraId="653559B7" w14:textId="4DFEE732" w:rsidR="00F51F22" w:rsidRDefault="00F51F22">
      <w:r>
        <w:t xml:space="preserve">One of my joys of the show was </w:t>
      </w:r>
      <w:r w:rsidR="001F74B9">
        <w:t xml:space="preserve">when we were learning the choreography for each of the songs that had choreography. It was mainly movement more than dance but it really fit into the </w:t>
      </w:r>
      <w:r w:rsidR="00CA3222">
        <w:t xml:space="preserve">musical. What I enjoyed too was putting out spin into how we as our characters would perform these </w:t>
      </w:r>
      <w:r w:rsidR="00F6697E">
        <w:t>choreographed parts such as when it came to Another national anthem, I took into my hands to find out how I would feel about the song and what was happening and that encouraged me to play it in a way I started off really intimated, confused and shy</w:t>
      </w:r>
      <w:r w:rsidR="006739B6">
        <w:t xml:space="preserve">. But towards the end of the song where we all started to sing as an ensemble and not just the assassins, I came to realise that my character was easily influenced, and would 100% believe what the assassins would say and join them fully. I felt like showed that as soon as we all started joking them because as a character choice I decided to be on of the first to join them and I felt like my character was empowered when she did and especially when everyone bar the balladeers were in a clump. </w:t>
      </w:r>
      <w:r w:rsidR="006B62F8">
        <w:t xml:space="preserve">I also really enjoyed the song </w:t>
      </w:r>
      <w:r w:rsidR="00F85EC1">
        <w:t xml:space="preserve">How I saved </w:t>
      </w:r>
      <w:r w:rsidR="00C327B5">
        <w:t xml:space="preserve">Roosevelt because I got to be a cheerleader. Again I took into account how I think my character would be when I would be cheerleading and I thought she would be very smiley and enthusiastic and I </w:t>
      </w:r>
      <w:r w:rsidR="00470404">
        <w:t xml:space="preserve">that’s the way I portrayed considering how dark the song actually was. </w:t>
      </w:r>
    </w:p>
    <w:p w14:paraId="2090796A" w14:textId="77777777" w:rsidR="009C7749" w:rsidRDefault="009C7749"/>
    <w:p w14:paraId="39563F18" w14:textId="7C9987C0" w:rsidR="009C7749" w:rsidRDefault="009C7749">
      <w:r>
        <w:t xml:space="preserve">One of the last songs we learnt was the ensemble members song without the assassins and Balladeers. This was </w:t>
      </w:r>
      <w:r w:rsidR="00F752BA">
        <w:t xml:space="preserve">Something just broke. This song took different story’s from different people during the different </w:t>
      </w:r>
      <w:r w:rsidR="006229BF">
        <w:t>assignations. It mentions, Lincoln, Garfield and</w:t>
      </w:r>
      <w:r w:rsidR="00E31D1F">
        <w:t xml:space="preserve"> McKinley. It was the first time that we realise in this musical that these assassinations did effect people and how they felt. It was a dark, real but beautiful song that had a true meaning behind it. It was a difficult song to learn because it was one of the most difficult songs with timing because so many people have </w:t>
      </w:r>
      <w:r w:rsidR="00155402">
        <w:t xml:space="preserve">solo lines that cross over each other. It took us a good while to learn it but I enjoyed it because it gave me that experience of learning such a difficult song and has prepared me I for when I would have to learn a </w:t>
      </w:r>
      <w:r w:rsidR="00155402">
        <w:lastRenderedPageBreak/>
        <w:t xml:space="preserve">song like that in the future. It became one of my favourite moments in the show because it got to test my emotion and my </w:t>
      </w:r>
      <w:r w:rsidR="00DB457D">
        <w:t>skill to make sure the audience got that message of pain and that it isn’t a musical that is  as cheerful as it may have seemed previously.</w:t>
      </w:r>
    </w:p>
    <w:p w14:paraId="10FD6765" w14:textId="77777777" w:rsidR="00DB457D" w:rsidRDefault="00DB457D"/>
    <w:p w14:paraId="16C1A668" w14:textId="2A4427F0" w:rsidR="00A83546" w:rsidRDefault="008B10EE">
      <w:r>
        <w:t xml:space="preserve">When it came to the performances, I think they went as well as they could. From this process I learned how to be patient and </w:t>
      </w:r>
      <w:r w:rsidR="001A39E1">
        <w:t xml:space="preserve">learn a musical that is rhythmically challenging. From the performance and tech week I’ve learned how </w:t>
      </w:r>
      <w:r w:rsidR="00646EF7">
        <w:t xml:space="preserve">to </w:t>
      </w:r>
      <w:r w:rsidR="00E00631">
        <w:t xml:space="preserve">stay alive whilst being on stage the whole and keeping my character alive even whilst not seen. I’ve learnt to be patient as we had to stay on stage the whole time and watch the scenes </w:t>
      </w:r>
      <w:r w:rsidR="00D271D2">
        <w:t>until we were used in the scenes. I learned how to also perform on a tr</w:t>
      </w:r>
      <w:r w:rsidR="002A78A2">
        <w:t xml:space="preserve">averse stage. When we were rehearsing it was okay just performing it to an empty theatre but when the audience was there it really helped with looking at them and connecting to them to help them feel the way you feel and make them feel like a part of the show itself. </w:t>
      </w:r>
      <w:r w:rsidR="004779DD">
        <w:t xml:space="preserve">Even though making the audience feel like they were part of the show it was also a challenging thing as they don’t know that they’re part of it so when we had to talk to them especially in the </w:t>
      </w:r>
      <w:r w:rsidR="00151598">
        <w:t xml:space="preserve">Ballad of </w:t>
      </w:r>
      <w:proofErr w:type="spellStart"/>
      <w:r w:rsidR="009461FA">
        <w:t>Czolgosz</w:t>
      </w:r>
      <w:proofErr w:type="spellEnd"/>
      <w:r w:rsidR="009461FA">
        <w:t xml:space="preserve"> it was strange but it was a fun experience anyways. </w:t>
      </w:r>
      <w:r w:rsidR="00B65964">
        <w:t xml:space="preserve">Having the audience there always elevates the performance and as it was our last show felt like that really help us put on a </w:t>
      </w:r>
      <w:r w:rsidR="00C9430B">
        <w:t>show.</w:t>
      </w:r>
      <w:r w:rsidR="000A4DBA">
        <w:t xml:space="preserve"> The last thing I’ve learned is my confidence in learning a difficult show with </w:t>
      </w:r>
      <w:r w:rsidR="00A83546">
        <w:t>difficult but interesting music. It also helped me understand american history and politics which I didn’t really understand before hand.</w:t>
      </w:r>
      <w:r w:rsidR="007E7AF2">
        <w:t xml:space="preserve"> </w:t>
      </w:r>
      <w:r w:rsidR="002B427E">
        <w:t>Although sometimes because I was a miner character it felt like a long process I didn’t really enjoy it and I enjoyed our second but last project with the B</w:t>
      </w:r>
      <w:r w:rsidR="00EC0CF9">
        <w:t>APS</w:t>
      </w:r>
      <w:r w:rsidR="002B427E">
        <w:t xml:space="preserve"> too.</w:t>
      </w:r>
    </w:p>
    <w:p w14:paraId="59EBACB2" w14:textId="77777777" w:rsidR="00A83546" w:rsidRDefault="00A83546"/>
    <w:p w14:paraId="26726C25" w14:textId="4103160C" w:rsidR="00FD3609" w:rsidRDefault="00FD3609">
      <w:pPr>
        <w:rPr>
          <w:b/>
          <w:bCs/>
          <w:sz w:val="28"/>
          <w:szCs w:val="28"/>
          <w:u w:val="single"/>
        </w:rPr>
      </w:pPr>
      <w:r>
        <w:rPr>
          <w:b/>
          <w:bCs/>
          <w:sz w:val="28"/>
          <w:szCs w:val="28"/>
          <w:u w:val="single"/>
        </w:rPr>
        <w:t>Bibliography</w:t>
      </w:r>
    </w:p>
    <w:p w14:paraId="77193BAE" w14:textId="77777777" w:rsidR="008B0AA2" w:rsidRDefault="008B0AA2">
      <w:pPr>
        <w:pStyle w:val="NormalWeb"/>
        <w:shd w:val="clear" w:color="auto" w:fill="FFFFFF"/>
        <w:spacing w:before="0" w:beforeAutospacing="0" w:after="0" w:afterAutospacing="0" w:line="360" w:lineRule="atLeast"/>
        <w:divId w:val="33121372"/>
        <w:rPr>
          <w:rFonts w:ascii="Calibri" w:hAnsi="Calibri"/>
          <w:color w:val="000000"/>
          <w:sz w:val="27"/>
          <w:szCs w:val="27"/>
        </w:rPr>
      </w:pPr>
    </w:p>
    <w:p w14:paraId="5F43DC55" w14:textId="02485C3A" w:rsidR="00AB7567" w:rsidRDefault="00AB7567" w:rsidP="008B0AA2">
      <w:pPr>
        <w:pStyle w:val="NormalWeb"/>
        <w:shd w:val="clear" w:color="auto" w:fill="FFFFFF"/>
        <w:spacing w:before="0" w:beforeAutospacing="0" w:after="0" w:afterAutospacing="0" w:line="360" w:lineRule="atLeast"/>
        <w:divId w:val="33121372"/>
        <w:rPr>
          <w:rFonts w:ascii="Calibri" w:hAnsi="Calibri"/>
          <w:color w:val="000000"/>
          <w:sz w:val="27"/>
          <w:szCs w:val="27"/>
        </w:rPr>
      </w:pPr>
      <w:proofErr w:type="spellStart"/>
      <w:r>
        <w:rPr>
          <w:rFonts w:ascii="Calibri" w:hAnsi="Calibri"/>
          <w:color w:val="000000"/>
          <w:sz w:val="27"/>
          <w:szCs w:val="27"/>
        </w:rPr>
        <w:t>Ates</w:t>
      </w:r>
      <w:proofErr w:type="spellEnd"/>
      <w:r>
        <w:rPr>
          <w:rFonts w:ascii="Calibri" w:hAnsi="Calibri"/>
          <w:color w:val="000000"/>
          <w:sz w:val="27"/>
          <w:szCs w:val="27"/>
        </w:rPr>
        <w:t>, A. (2019).</w:t>
      </w:r>
      <w:r>
        <w:rPr>
          <w:rStyle w:val="apple-converted-space"/>
          <w:rFonts w:ascii="Calibri" w:hAnsi="Calibri"/>
          <w:color w:val="000000"/>
          <w:sz w:val="27"/>
          <w:szCs w:val="27"/>
        </w:rPr>
        <w:t> </w:t>
      </w:r>
      <w:r>
        <w:rPr>
          <w:rFonts w:ascii="Calibri" w:hAnsi="Calibri"/>
          <w:i/>
          <w:iCs/>
          <w:color w:val="000000"/>
          <w:sz w:val="27"/>
          <w:szCs w:val="27"/>
        </w:rPr>
        <w:t>The Definitive Guide to the Meisner Technique</w:t>
      </w:r>
      <w:r>
        <w:rPr>
          <w:rFonts w:ascii="Calibri" w:hAnsi="Calibri"/>
          <w:color w:val="000000"/>
          <w:sz w:val="27"/>
          <w:szCs w:val="27"/>
        </w:rPr>
        <w:t xml:space="preserve">. [online] www.backstage.com. Available at: </w:t>
      </w:r>
      <w:hyperlink r:id="rId4" w:history="1">
        <w:r w:rsidR="009A6BDA" w:rsidRPr="005C43DA">
          <w:rPr>
            <w:rStyle w:val="Hyperlink"/>
            <w:rFonts w:ascii="Calibri" w:hAnsi="Calibri"/>
            <w:sz w:val="27"/>
            <w:szCs w:val="27"/>
          </w:rPr>
          <w:t>https://www.backstage.com/magazine/article/the-definitive-guide-to-the-meisner-technique-67712/</w:t>
        </w:r>
      </w:hyperlink>
      <w:r>
        <w:rPr>
          <w:rFonts w:ascii="Calibri" w:hAnsi="Calibri"/>
          <w:color w:val="000000"/>
          <w:sz w:val="27"/>
          <w:szCs w:val="27"/>
        </w:rPr>
        <w:t>.</w:t>
      </w:r>
    </w:p>
    <w:p w14:paraId="777BB38D" w14:textId="77777777" w:rsidR="008B0AA2" w:rsidRDefault="008B0AA2" w:rsidP="008B0AA2">
      <w:pPr>
        <w:pStyle w:val="NormalWeb"/>
        <w:shd w:val="clear" w:color="auto" w:fill="FFFFFF"/>
        <w:spacing w:before="0" w:beforeAutospacing="0" w:after="0" w:afterAutospacing="0" w:line="360" w:lineRule="atLeast"/>
        <w:divId w:val="33121372"/>
        <w:rPr>
          <w:rFonts w:ascii="Calibri" w:hAnsi="Calibri"/>
          <w:color w:val="000000"/>
          <w:sz w:val="27"/>
          <w:szCs w:val="27"/>
        </w:rPr>
      </w:pPr>
    </w:p>
    <w:p w14:paraId="3603628A" w14:textId="2DD14CD0" w:rsidR="008B0AA2" w:rsidRDefault="005679F5" w:rsidP="004C036F">
      <w:pPr>
        <w:pStyle w:val="NormalWeb"/>
        <w:shd w:val="clear" w:color="auto" w:fill="FFFFFF"/>
        <w:spacing w:before="0" w:beforeAutospacing="0" w:after="0" w:afterAutospacing="0" w:line="360" w:lineRule="atLeast"/>
        <w:divId w:val="2039815489"/>
        <w:rPr>
          <w:rFonts w:ascii="Calibri" w:hAnsi="Calibri"/>
          <w:color w:val="000000"/>
          <w:sz w:val="27"/>
          <w:szCs w:val="27"/>
        </w:rPr>
      </w:pPr>
      <w:r>
        <w:rPr>
          <w:rFonts w:ascii="Calibri" w:hAnsi="Calibri"/>
          <w:color w:val="000000"/>
          <w:sz w:val="27"/>
          <w:szCs w:val="27"/>
        </w:rPr>
        <w:t>Wikipedia. (2023).</w:t>
      </w:r>
      <w:r>
        <w:rPr>
          <w:rStyle w:val="apple-converted-space"/>
          <w:rFonts w:ascii="Calibri" w:hAnsi="Calibri"/>
          <w:color w:val="000000"/>
          <w:sz w:val="27"/>
          <w:szCs w:val="27"/>
        </w:rPr>
        <w:t> </w:t>
      </w:r>
      <w:r>
        <w:rPr>
          <w:rFonts w:ascii="Calibri" w:hAnsi="Calibri"/>
          <w:i/>
          <w:iCs/>
          <w:color w:val="000000"/>
          <w:sz w:val="27"/>
          <w:szCs w:val="27"/>
        </w:rPr>
        <w:t xml:space="preserve">David </w:t>
      </w:r>
      <w:proofErr w:type="spellStart"/>
      <w:r>
        <w:rPr>
          <w:rFonts w:ascii="Calibri" w:hAnsi="Calibri"/>
          <w:i/>
          <w:iCs/>
          <w:color w:val="000000"/>
          <w:sz w:val="27"/>
          <w:szCs w:val="27"/>
        </w:rPr>
        <w:t>Herold</w:t>
      </w:r>
      <w:proofErr w:type="spellEnd"/>
      <w:r>
        <w:rPr>
          <w:rFonts w:ascii="Calibri" w:hAnsi="Calibri"/>
          <w:color w:val="000000"/>
          <w:sz w:val="27"/>
          <w:szCs w:val="27"/>
        </w:rPr>
        <w:t>. [online] Available at: https://en.m.wikipedia.org/wiki/David_Herold [Accessed 4 Jul. 2023].</w:t>
      </w:r>
    </w:p>
    <w:p w14:paraId="30B6D2BA" w14:textId="77777777" w:rsidR="004C036F" w:rsidRDefault="004C036F" w:rsidP="004C036F">
      <w:pPr>
        <w:pStyle w:val="NormalWeb"/>
        <w:shd w:val="clear" w:color="auto" w:fill="FFFFFF"/>
        <w:spacing w:before="0" w:beforeAutospacing="0" w:after="0" w:afterAutospacing="0" w:line="360" w:lineRule="atLeast"/>
        <w:divId w:val="2039815489"/>
        <w:rPr>
          <w:rFonts w:ascii="Calibri" w:hAnsi="Calibri"/>
          <w:color w:val="000000"/>
          <w:sz w:val="27"/>
          <w:szCs w:val="27"/>
        </w:rPr>
      </w:pPr>
    </w:p>
    <w:p w14:paraId="69465815" w14:textId="30FFFC2B" w:rsidR="004C036F" w:rsidRDefault="00086F6F" w:rsidP="00202ADA">
      <w:pPr>
        <w:pStyle w:val="NormalWeb"/>
        <w:shd w:val="clear" w:color="auto" w:fill="FFFFFF"/>
        <w:spacing w:before="0" w:beforeAutospacing="0" w:after="0" w:afterAutospacing="0" w:line="360" w:lineRule="atLeast"/>
        <w:divId w:val="317611736"/>
        <w:rPr>
          <w:rFonts w:ascii="Calibri" w:hAnsi="Calibri"/>
          <w:color w:val="000000"/>
          <w:sz w:val="27"/>
          <w:szCs w:val="27"/>
        </w:rPr>
      </w:pPr>
      <w:r>
        <w:rPr>
          <w:rFonts w:ascii="Calibri" w:hAnsi="Calibri"/>
          <w:color w:val="000000"/>
          <w:sz w:val="27"/>
          <w:szCs w:val="27"/>
        </w:rPr>
        <w:t>www.pbs.org. (n.d.).</w:t>
      </w:r>
      <w:r>
        <w:rPr>
          <w:rStyle w:val="apple-converted-space"/>
          <w:rFonts w:ascii="Calibri" w:hAnsi="Calibri"/>
          <w:color w:val="000000"/>
          <w:sz w:val="27"/>
          <w:szCs w:val="27"/>
        </w:rPr>
        <w:t> </w:t>
      </w:r>
      <w:r>
        <w:rPr>
          <w:rFonts w:ascii="Calibri" w:hAnsi="Calibri"/>
          <w:i/>
          <w:iCs/>
          <w:color w:val="000000"/>
          <w:sz w:val="27"/>
          <w:szCs w:val="27"/>
        </w:rPr>
        <w:t>American Presidential Assassinations | American Experience | PBS</w:t>
      </w:r>
      <w:r>
        <w:rPr>
          <w:rFonts w:ascii="Calibri" w:hAnsi="Calibri"/>
          <w:color w:val="000000"/>
          <w:sz w:val="27"/>
          <w:szCs w:val="27"/>
        </w:rPr>
        <w:t xml:space="preserve">. [online] Available at: </w:t>
      </w:r>
      <w:hyperlink r:id="rId5" w:history="1">
        <w:r w:rsidR="00202ADA" w:rsidRPr="005C43DA">
          <w:rPr>
            <w:rStyle w:val="Hyperlink"/>
            <w:rFonts w:ascii="Calibri" w:hAnsi="Calibri"/>
            <w:sz w:val="27"/>
            <w:szCs w:val="27"/>
          </w:rPr>
          <w:t>https://www.pbs.org/wgbh/americanexperience/features/garfield-assassinations/</w:t>
        </w:r>
      </w:hyperlink>
      <w:r>
        <w:rPr>
          <w:rFonts w:ascii="Calibri" w:hAnsi="Calibri"/>
          <w:color w:val="000000"/>
          <w:sz w:val="27"/>
          <w:szCs w:val="27"/>
        </w:rPr>
        <w:t>.</w:t>
      </w:r>
    </w:p>
    <w:p w14:paraId="4BD8301E" w14:textId="77777777" w:rsidR="00202ADA" w:rsidRDefault="00202ADA" w:rsidP="00202ADA">
      <w:pPr>
        <w:pStyle w:val="NormalWeb"/>
        <w:shd w:val="clear" w:color="auto" w:fill="FFFFFF"/>
        <w:spacing w:before="0" w:beforeAutospacing="0" w:after="0" w:afterAutospacing="0" w:line="360" w:lineRule="atLeast"/>
        <w:divId w:val="317611736"/>
        <w:rPr>
          <w:rFonts w:ascii="Calibri" w:hAnsi="Calibri"/>
          <w:color w:val="000000"/>
          <w:sz w:val="27"/>
          <w:szCs w:val="27"/>
        </w:rPr>
      </w:pPr>
    </w:p>
    <w:p w14:paraId="767D3C73" w14:textId="4758B963" w:rsidR="000C6ED8" w:rsidRDefault="000C6ED8" w:rsidP="007E7AF2">
      <w:pPr>
        <w:pStyle w:val="NormalWeb"/>
        <w:shd w:val="clear" w:color="auto" w:fill="FFFFFF"/>
        <w:spacing w:before="0" w:beforeAutospacing="0" w:after="0" w:afterAutospacing="0" w:line="360" w:lineRule="atLeast"/>
        <w:divId w:val="611330079"/>
        <w:rPr>
          <w:rFonts w:ascii="Calibri" w:hAnsi="Calibri"/>
          <w:color w:val="000000"/>
          <w:sz w:val="27"/>
          <w:szCs w:val="27"/>
        </w:rPr>
      </w:pPr>
      <w:r>
        <w:rPr>
          <w:rFonts w:ascii="Calibri" w:hAnsi="Calibri"/>
          <w:color w:val="000000"/>
          <w:sz w:val="27"/>
          <w:szCs w:val="27"/>
        </w:rPr>
        <w:t>Farmer, D. (2018).</w:t>
      </w:r>
      <w:r>
        <w:rPr>
          <w:rStyle w:val="apple-converted-space"/>
          <w:rFonts w:ascii="Calibri" w:hAnsi="Calibri"/>
          <w:color w:val="000000"/>
          <w:sz w:val="27"/>
          <w:szCs w:val="27"/>
        </w:rPr>
        <w:t> </w:t>
      </w:r>
      <w:r>
        <w:rPr>
          <w:rFonts w:ascii="Calibri" w:hAnsi="Calibri"/>
          <w:i/>
          <w:iCs/>
          <w:color w:val="000000"/>
          <w:sz w:val="27"/>
          <w:szCs w:val="27"/>
        </w:rPr>
        <w:t>Seven Levels of Tension</w:t>
      </w:r>
      <w:r>
        <w:rPr>
          <w:rFonts w:ascii="Calibri" w:hAnsi="Calibri"/>
          <w:color w:val="000000"/>
          <w:sz w:val="27"/>
          <w:szCs w:val="27"/>
        </w:rPr>
        <w:t xml:space="preserve">. [online] Drama Resource. Available at: </w:t>
      </w:r>
      <w:hyperlink r:id="rId6" w:history="1">
        <w:r w:rsidR="007E7AF2" w:rsidRPr="005C43DA">
          <w:rPr>
            <w:rStyle w:val="Hyperlink"/>
            <w:rFonts w:ascii="Calibri" w:hAnsi="Calibri"/>
            <w:sz w:val="27"/>
            <w:szCs w:val="27"/>
          </w:rPr>
          <w:t>https://dramaresource.com/seven-levels-of-tension/</w:t>
        </w:r>
      </w:hyperlink>
      <w:r>
        <w:rPr>
          <w:rFonts w:ascii="Calibri" w:hAnsi="Calibri"/>
          <w:color w:val="000000"/>
          <w:sz w:val="27"/>
          <w:szCs w:val="27"/>
        </w:rPr>
        <w:t>.</w:t>
      </w:r>
    </w:p>
    <w:p w14:paraId="1B83EF3F" w14:textId="77777777" w:rsidR="007E7AF2" w:rsidRDefault="007E7AF2" w:rsidP="007E7AF2">
      <w:pPr>
        <w:pStyle w:val="NormalWeb"/>
        <w:shd w:val="clear" w:color="auto" w:fill="FFFFFF"/>
        <w:spacing w:before="0" w:beforeAutospacing="0" w:after="0" w:afterAutospacing="0" w:line="360" w:lineRule="atLeast"/>
        <w:divId w:val="611330079"/>
        <w:rPr>
          <w:rFonts w:ascii="Calibri" w:hAnsi="Calibri"/>
          <w:color w:val="000000"/>
          <w:sz w:val="27"/>
          <w:szCs w:val="27"/>
        </w:rPr>
      </w:pPr>
    </w:p>
    <w:p w14:paraId="767E27F4" w14:textId="0D6402CE" w:rsidR="002D18F3" w:rsidRDefault="002D18F3" w:rsidP="00127A3F">
      <w:pPr>
        <w:pStyle w:val="NormalWeb"/>
        <w:shd w:val="clear" w:color="auto" w:fill="FFFFFF"/>
        <w:spacing w:before="0" w:beforeAutospacing="0" w:after="0" w:afterAutospacing="0" w:line="360" w:lineRule="atLeast"/>
        <w:divId w:val="1778939944"/>
        <w:rPr>
          <w:rFonts w:ascii="Calibri" w:hAnsi="Calibri"/>
          <w:color w:val="000000"/>
          <w:sz w:val="27"/>
          <w:szCs w:val="27"/>
        </w:rPr>
      </w:pPr>
      <w:r>
        <w:rPr>
          <w:rFonts w:ascii="Calibri" w:hAnsi="Calibri"/>
          <w:color w:val="000000"/>
          <w:sz w:val="27"/>
          <w:szCs w:val="27"/>
        </w:rPr>
        <w:t>Wikipedia. (2023).</w:t>
      </w:r>
      <w:r>
        <w:rPr>
          <w:rStyle w:val="apple-converted-space"/>
          <w:rFonts w:ascii="Calibri" w:hAnsi="Calibri"/>
          <w:color w:val="000000"/>
          <w:sz w:val="27"/>
          <w:szCs w:val="27"/>
        </w:rPr>
        <w:t> </w:t>
      </w:r>
      <w:r>
        <w:rPr>
          <w:rFonts w:ascii="Calibri" w:hAnsi="Calibri"/>
          <w:i/>
          <w:iCs/>
          <w:color w:val="000000"/>
          <w:sz w:val="27"/>
          <w:szCs w:val="27"/>
        </w:rPr>
        <w:t>Assassins (musical)</w:t>
      </w:r>
      <w:r>
        <w:rPr>
          <w:rFonts w:ascii="Calibri" w:hAnsi="Calibri"/>
          <w:color w:val="000000"/>
          <w:sz w:val="27"/>
          <w:szCs w:val="27"/>
        </w:rPr>
        <w:t>. [online] Available at: https://en.m.wikipedia.org/wiki/Assassins_(musical) [Accessed 4 Jul. 2023].</w:t>
      </w:r>
    </w:p>
    <w:p w14:paraId="4722BB8C" w14:textId="77777777" w:rsidR="00127A3F" w:rsidRPr="00127A3F" w:rsidRDefault="00127A3F" w:rsidP="00127A3F">
      <w:pPr>
        <w:pStyle w:val="NormalWeb"/>
        <w:shd w:val="clear" w:color="auto" w:fill="FFFFFF"/>
        <w:spacing w:before="0" w:beforeAutospacing="0" w:after="0" w:afterAutospacing="0" w:line="360" w:lineRule="atLeast"/>
        <w:divId w:val="1778939944"/>
        <w:rPr>
          <w:rFonts w:ascii="Calibri" w:hAnsi="Calibri"/>
          <w:color w:val="000000"/>
          <w:sz w:val="27"/>
          <w:szCs w:val="27"/>
        </w:rPr>
      </w:pPr>
    </w:p>
    <w:p w14:paraId="1741DE71" w14:textId="1AB668F0" w:rsidR="00FD3609" w:rsidRPr="00EC0CF9" w:rsidRDefault="00251CFB" w:rsidP="00EC0CF9">
      <w:pPr>
        <w:pStyle w:val="NormalWeb"/>
        <w:shd w:val="clear" w:color="auto" w:fill="FFFFFF"/>
        <w:spacing w:before="0" w:beforeAutospacing="0" w:after="0" w:afterAutospacing="0" w:line="360" w:lineRule="atLeast"/>
        <w:divId w:val="1926188688"/>
        <w:rPr>
          <w:rFonts w:ascii="Calibri" w:hAnsi="Calibri"/>
          <w:color w:val="000000"/>
          <w:sz w:val="27"/>
          <w:szCs w:val="27"/>
        </w:rPr>
      </w:pPr>
      <w:r>
        <w:rPr>
          <w:rFonts w:ascii="Calibri" w:hAnsi="Calibri"/>
          <w:color w:val="000000"/>
          <w:sz w:val="27"/>
          <w:szCs w:val="27"/>
        </w:rPr>
        <w:t>Wikipedia. (2023).</w:t>
      </w:r>
      <w:r>
        <w:rPr>
          <w:rStyle w:val="apple-converted-space"/>
          <w:rFonts w:ascii="Calibri" w:hAnsi="Calibri"/>
          <w:color w:val="000000"/>
          <w:sz w:val="27"/>
          <w:szCs w:val="27"/>
        </w:rPr>
        <w:t> </w:t>
      </w:r>
      <w:r>
        <w:rPr>
          <w:rFonts w:ascii="Calibri" w:hAnsi="Calibri"/>
          <w:i/>
          <w:iCs/>
          <w:color w:val="000000"/>
          <w:sz w:val="27"/>
          <w:szCs w:val="27"/>
        </w:rPr>
        <w:t>James G. Blaine</w:t>
      </w:r>
      <w:r>
        <w:rPr>
          <w:rFonts w:ascii="Calibri" w:hAnsi="Calibri"/>
          <w:color w:val="000000"/>
          <w:sz w:val="27"/>
          <w:szCs w:val="27"/>
        </w:rPr>
        <w:t>. [online] Available at: https://en.m.wikipedia.org/wiki/James_G._Blaine [Accessed 4 Jul. 2023].</w:t>
      </w:r>
    </w:p>
    <w:sectPr w:rsidR="00FD3609" w:rsidRPr="00EC0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AAE"/>
    <w:rsid w:val="0005028E"/>
    <w:rsid w:val="00067AF1"/>
    <w:rsid w:val="00086F6F"/>
    <w:rsid w:val="000A4DBA"/>
    <w:rsid w:val="000C6ED8"/>
    <w:rsid w:val="00127A3F"/>
    <w:rsid w:val="001468AB"/>
    <w:rsid w:val="00151598"/>
    <w:rsid w:val="00155402"/>
    <w:rsid w:val="001A39E1"/>
    <w:rsid w:val="001D1842"/>
    <w:rsid w:val="001F74B9"/>
    <w:rsid w:val="00202ADA"/>
    <w:rsid w:val="00251CFB"/>
    <w:rsid w:val="00254E93"/>
    <w:rsid w:val="00280A2D"/>
    <w:rsid w:val="00284A76"/>
    <w:rsid w:val="002969EA"/>
    <w:rsid w:val="002A78A2"/>
    <w:rsid w:val="002B427E"/>
    <w:rsid w:val="002D18F3"/>
    <w:rsid w:val="003217C6"/>
    <w:rsid w:val="00356C7E"/>
    <w:rsid w:val="003C67D0"/>
    <w:rsid w:val="003D6188"/>
    <w:rsid w:val="004016AD"/>
    <w:rsid w:val="004202D9"/>
    <w:rsid w:val="00436E70"/>
    <w:rsid w:val="004460C4"/>
    <w:rsid w:val="00455D83"/>
    <w:rsid w:val="00470404"/>
    <w:rsid w:val="004779DD"/>
    <w:rsid w:val="004A150B"/>
    <w:rsid w:val="004C036F"/>
    <w:rsid w:val="00530D2F"/>
    <w:rsid w:val="00540989"/>
    <w:rsid w:val="005679F5"/>
    <w:rsid w:val="005E2C87"/>
    <w:rsid w:val="006229BF"/>
    <w:rsid w:val="006443AF"/>
    <w:rsid w:val="00646EF7"/>
    <w:rsid w:val="006544A0"/>
    <w:rsid w:val="006739B6"/>
    <w:rsid w:val="0069015C"/>
    <w:rsid w:val="006A6AAE"/>
    <w:rsid w:val="006B62F8"/>
    <w:rsid w:val="006D6602"/>
    <w:rsid w:val="006E7A5E"/>
    <w:rsid w:val="006F7125"/>
    <w:rsid w:val="00727D9C"/>
    <w:rsid w:val="00750C08"/>
    <w:rsid w:val="00784928"/>
    <w:rsid w:val="007E0B2A"/>
    <w:rsid w:val="007E7AF2"/>
    <w:rsid w:val="00824C7E"/>
    <w:rsid w:val="0083428C"/>
    <w:rsid w:val="00877F18"/>
    <w:rsid w:val="008A48AE"/>
    <w:rsid w:val="008B0AA2"/>
    <w:rsid w:val="008B10EE"/>
    <w:rsid w:val="00922C8B"/>
    <w:rsid w:val="009461FA"/>
    <w:rsid w:val="00966300"/>
    <w:rsid w:val="009A6BDA"/>
    <w:rsid w:val="009C7749"/>
    <w:rsid w:val="009D5193"/>
    <w:rsid w:val="00A31FE8"/>
    <w:rsid w:val="00A379AC"/>
    <w:rsid w:val="00A51782"/>
    <w:rsid w:val="00A81C85"/>
    <w:rsid w:val="00A83546"/>
    <w:rsid w:val="00AB3947"/>
    <w:rsid w:val="00AB7567"/>
    <w:rsid w:val="00AE6DCE"/>
    <w:rsid w:val="00B01F49"/>
    <w:rsid w:val="00B246A8"/>
    <w:rsid w:val="00B65964"/>
    <w:rsid w:val="00B67454"/>
    <w:rsid w:val="00B77659"/>
    <w:rsid w:val="00B9376E"/>
    <w:rsid w:val="00BB05D0"/>
    <w:rsid w:val="00BE7AA9"/>
    <w:rsid w:val="00C073B4"/>
    <w:rsid w:val="00C30B43"/>
    <w:rsid w:val="00C327B5"/>
    <w:rsid w:val="00C776B7"/>
    <w:rsid w:val="00C9430B"/>
    <w:rsid w:val="00CA3222"/>
    <w:rsid w:val="00CA5011"/>
    <w:rsid w:val="00CB377F"/>
    <w:rsid w:val="00CB37CA"/>
    <w:rsid w:val="00D126D0"/>
    <w:rsid w:val="00D271D2"/>
    <w:rsid w:val="00D65F83"/>
    <w:rsid w:val="00DB457D"/>
    <w:rsid w:val="00DB7E34"/>
    <w:rsid w:val="00E00631"/>
    <w:rsid w:val="00E22AE4"/>
    <w:rsid w:val="00E22D0C"/>
    <w:rsid w:val="00E31D1F"/>
    <w:rsid w:val="00E33D2A"/>
    <w:rsid w:val="00E9530E"/>
    <w:rsid w:val="00EA1FB8"/>
    <w:rsid w:val="00EC0CF9"/>
    <w:rsid w:val="00F01898"/>
    <w:rsid w:val="00F23350"/>
    <w:rsid w:val="00F46427"/>
    <w:rsid w:val="00F51320"/>
    <w:rsid w:val="00F51F22"/>
    <w:rsid w:val="00F6697E"/>
    <w:rsid w:val="00F752BA"/>
    <w:rsid w:val="00F767E2"/>
    <w:rsid w:val="00F85EC1"/>
    <w:rsid w:val="00F936CA"/>
    <w:rsid w:val="00FA2B43"/>
    <w:rsid w:val="00FA5FD9"/>
    <w:rsid w:val="00FD3609"/>
    <w:rsid w:val="00FD79D0"/>
    <w:rsid w:val="00FE2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56BF0"/>
  <w15:chartTrackingRefBased/>
  <w15:docId w15:val="{27D6232E-769D-984A-9EEF-683B64621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7567"/>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AB7567"/>
  </w:style>
  <w:style w:type="character" w:styleId="Hyperlink">
    <w:name w:val="Hyperlink"/>
    <w:basedOn w:val="DefaultParagraphFont"/>
    <w:uiPriority w:val="99"/>
    <w:unhideWhenUsed/>
    <w:rsid w:val="009A6BDA"/>
    <w:rPr>
      <w:color w:val="0563C1" w:themeColor="hyperlink"/>
      <w:u w:val="single"/>
    </w:rPr>
  </w:style>
  <w:style w:type="character" w:styleId="UnresolvedMention">
    <w:name w:val="Unresolved Mention"/>
    <w:basedOn w:val="DefaultParagraphFont"/>
    <w:uiPriority w:val="99"/>
    <w:semiHidden/>
    <w:unhideWhenUsed/>
    <w:rsid w:val="009A6B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1372">
      <w:bodyDiv w:val="1"/>
      <w:marLeft w:val="0"/>
      <w:marRight w:val="0"/>
      <w:marTop w:val="0"/>
      <w:marBottom w:val="0"/>
      <w:divBdr>
        <w:top w:val="none" w:sz="0" w:space="0" w:color="auto"/>
        <w:left w:val="none" w:sz="0" w:space="0" w:color="auto"/>
        <w:bottom w:val="none" w:sz="0" w:space="0" w:color="auto"/>
        <w:right w:val="none" w:sz="0" w:space="0" w:color="auto"/>
      </w:divBdr>
      <w:divsChild>
        <w:div w:id="2039815489">
          <w:marLeft w:val="0"/>
          <w:marRight w:val="0"/>
          <w:marTop w:val="0"/>
          <w:marBottom w:val="0"/>
          <w:divBdr>
            <w:top w:val="none" w:sz="0" w:space="0" w:color="auto"/>
            <w:left w:val="none" w:sz="0" w:space="0" w:color="auto"/>
            <w:bottom w:val="none" w:sz="0" w:space="0" w:color="auto"/>
            <w:right w:val="none" w:sz="0" w:space="0" w:color="auto"/>
          </w:divBdr>
          <w:divsChild>
            <w:div w:id="317611736">
              <w:marLeft w:val="0"/>
              <w:marRight w:val="0"/>
              <w:marTop w:val="0"/>
              <w:marBottom w:val="0"/>
              <w:divBdr>
                <w:top w:val="none" w:sz="0" w:space="0" w:color="auto"/>
                <w:left w:val="none" w:sz="0" w:space="0" w:color="auto"/>
                <w:bottom w:val="none" w:sz="0" w:space="0" w:color="auto"/>
                <w:right w:val="none" w:sz="0" w:space="0" w:color="auto"/>
              </w:divBdr>
              <w:divsChild>
                <w:div w:id="611330079">
                  <w:marLeft w:val="0"/>
                  <w:marRight w:val="0"/>
                  <w:marTop w:val="0"/>
                  <w:marBottom w:val="0"/>
                  <w:divBdr>
                    <w:top w:val="none" w:sz="0" w:space="0" w:color="auto"/>
                    <w:left w:val="none" w:sz="0" w:space="0" w:color="auto"/>
                    <w:bottom w:val="none" w:sz="0" w:space="0" w:color="auto"/>
                    <w:right w:val="none" w:sz="0" w:space="0" w:color="auto"/>
                  </w:divBdr>
                  <w:divsChild>
                    <w:div w:id="1778939944">
                      <w:marLeft w:val="0"/>
                      <w:marRight w:val="0"/>
                      <w:marTop w:val="0"/>
                      <w:marBottom w:val="0"/>
                      <w:divBdr>
                        <w:top w:val="none" w:sz="0" w:space="0" w:color="auto"/>
                        <w:left w:val="none" w:sz="0" w:space="0" w:color="auto"/>
                        <w:bottom w:val="none" w:sz="0" w:space="0" w:color="auto"/>
                        <w:right w:val="none" w:sz="0" w:space="0" w:color="auto"/>
                      </w:divBdr>
                    </w:div>
                    <w:div w:id="192618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ramaresource.com/seven-levels-of-tension/" TargetMode="External"/><Relationship Id="rId5" Type="http://schemas.openxmlformats.org/officeDocument/2006/relationships/hyperlink" Target="https://www.pbs.org/wgbh/americanexperience/features/garfield-assassinations/" TargetMode="External"/><Relationship Id="rId4" Type="http://schemas.openxmlformats.org/officeDocument/2006/relationships/hyperlink" Target="https://www.backstage.com/magazine/article/the-definitive-guide-to-the-meisner-technique-67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3</Pages>
  <Words>1770</Words>
  <Characters>10094</Characters>
  <Application>Microsoft Office Word</Application>
  <DocSecurity>0</DocSecurity>
  <Lines>84</Lines>
  <Paragraphs>23</Paragraphs>
  <ScaleCrop>false</ScaleCrop>
  <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Theobald (2104493)</dc:creator>
  <cp:keywords/>
  <dc:description/>
  <cp:lastModifiedBy>Tegan Theobald (2104493)</cp:lastModifiedBy>
  <cp:revision>119</cp:revision>
  <dcterms:created xsi:type="dcterms:W3CDTF">2023-07-04T18:55:00Z</dcterms:created>
  <dcterms:modified xsi:type="dcterms:W3CDTF">2023-07-04T21:15:00Z</dcterms:modified>
</cp:coreProperties>
</file>