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3495726"/>
        <w:docPartObj>
          <w:docPartGallery w:val="Cover Pages"/>
          <w:docPartUnique/>
        </w:docPartObj>
      </w:sdtPr>
      <w:sdtEndPr>
        <w:rPr>
          <w:rFonts w:ascii="Times New Roman" w:eastAsia="Times New Roman" w:hAnsi="Times New Roman" w:cs="Times New Roman"/>
          <w:b/>
          <w:sz w:val="32"/>
          <w:szCs w:val="32"/>
          <w:lang w:val="en-GB"/>
        </w:rPr>
      </w:sdtEndPr>
      <w:sdtContent>
        <w:p w14:paraId="1FBDEA0C" w14:textId="6B0E3B35" w:rsidR="00C8716E" w:rsidRDefault="00C8716E">
          <w:r>
            <w:rPr>
              <w:noProof/>
            </w:rPr>
            <mc:AlternateContent>
              <mc:Choice Requires="wpg">
                <w:drawing>
                  <wp:anchor distT="0" distB="0" distL="114300" distR="114300" simplePos="0" relativeHeight="251659264" behindDoc="0" locked="0" layoutInCell="1" allowOverlap="1" wp14:anchorId="4DC24512" wp14:editId="30E097D6">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fullDate="2022-03-25T00:00:00Z">
                                      <w:dateFormat w:val="yyyy"/>
                                      <w:lid w:val="en-US"/>
                                      <w:storeMappedDataAs w:val="dateTime"/>
                                      <w:calendar w:val="gregorian"/>
                                    </w:date>
                                  </w:sdtPr>
                                  <w:sdtContent>
                                    <w:p w14:paraId="118BDFCA" w14:textId="6A5A53FF" w:rsidR="00C8716E" w:rsidRDefault="00C8716E">
                                      <w:pPr>
                                        <w:pStyle w:val="NoSpacing"/>
                                        <w:rPr>
                                          <w:color w:val="FFFFFF" w:themeColor="background1"/>
                                          <w:sz w:val="96"/>
                                          <w:szCs w:val="96"/>
                                        </w:rPr>
                                      </w:pPr>
                                      <w:r>
                                        <w:rPr>
                                          <w:color w:val="FFFFFF" w:themeColor="background1"/>
                                          <w:sz w:val="48"/>
                                          <w:szCs w:val="48"/>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72B8BCA" w14:textId="03F73B7F" w:rsidR="00C8716E" w:rsidRDefault="00C8716E">
                                      <w:pPr>
                                        <w:pStyle w:val="NoSpacing"/>
                                        <w:spacing w:line="360" w:lineRule="auto"/>
                                        <w:rPr>
                                          <w:color w:val="FFFFFF" w:themeColor="background1"/>
                                        </w:rPr>
                                      </w:pPr>
                                      <w:r>
                                        <w:rPr>
                                          <w:color w:val="FFFFFF" w:themeColor="background1"/>
                                        </w:rPr>
                                        <w:t>Georgiana Hodor</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C9EABC8" w14:textId="7C771DE7" w:rsidR="00C8716E" w:rsidRDefault="00C8716E">
                                      <w:pPr>
                                        <w:pStyle w:val="NoSpacing"/>
                                        <w:spacing w:line="360" w:lineRule="auto"/>
                                        <w:rPr>
                                          <w:color w:val="FFFFFF" w:themeColor="background1"/>
                                        </w:rPr>
                                      </w:pPr>
                                      <w:r>
                                        <w:rPr>
                                          <w:color w:val="FFFFFF" w:themeColor="background1"/>
                                        </w:rPr>
                                        <w:t>Student nr:1812472</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3-25T00:00:00Z">
                                      <w:dateFormat w:val="M/d/yyyy"/>
                                      <w:lid w:val="en-US"/>
                                      <w:storeMappedDataAs w:val="dateTime"/>
                                      <w:calendar w:val="gregorian"/>
                                    </w:date>
                                  </w:sdtPr>
                                  <w:sdtContent>
                                    <w:p w14:paraId="1E310AF9" w14:textId="0A9B0723" w:rsidR="00C8716E" w:rsidRDefault="00C8716E">
                                      <w:pPr>
                                        <w:pStyle w:val="NoSpacing"/>
                                        <w:spacing w:line="360" w:lineRule="auto"/>
                                        <w:rPr>
                                          <w:color w:val="FFFFFF" w:themeColor="background1"/>
                                        </w:rPr>
                                      </w:pPr>
                                      <w:r>
                                        <w:rPr>
                                          <w:color w:val="FFFFFF" w:themeColor="background1"/>
                                        </w:rPr>
                                        <w:t>3/25/2022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DC24512"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fullDate="2022-03-25T00:00:00Z">
                                <w:dateFormat w:val="yyyy"/>
                                <w:lid w:val="en-US"/>
                                <w:storeMappedDataAs w:val="dateTime"/>
                                <w:calendar w:val="gregorian"/>
                              </w:date>
                            </w:sdtPr>
                            <w:sdtContent>
                              <w:p w14:paraId="118BDFCA" w14:textId="6A5A53FF" w:rsidR="00C8716E" w:rsidRDefault="00C8716E">
                                <w:pPr>
                                  <w:pStyle w:val="NoSpacing"/>
                                  <w:rPr>
                                    <w:color w:val="FFFFFF" w:themeColor="background1"/>
                                    <w:sz w:val="96"/>
                                    <w:szCs w:val="96"/>
                                  </w:rPr>
                                </w:pPr>
                                <w:r>
                                  <w:rPr>
                                    <w:color w:val="FFFFFF" w:themeColor="background1"/>
                                    <w:sz w:val="48"/>
                                    <w:szCs w:val="48"/>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72B8BCA" w14:textId="03F73B7F" w:rsidR="00C8716E" w:rsidRDefault="00C8716E">
                                <w:pPr>
                                  <w:pStyle w:val="NoSpacing"/>
                                  <w:spacing w:line="360" w:lineRule="auto"/>
                                  <w:rPr>
                                    <w:color w:val="FFFFFF" w:themeColor="background1"/>
                                  </w:rPr>
                                </w:pPr>
                                <w:r>
                                  <w:rPr>
                                    <w:color w:val="FFFFFF" w:themeColor="background1"/>
                                  </w:rPr>
                                  <w:t>Georgiana Hodor</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6C9EABC8" w14:textId="7C771DE7" w:rsidR="00C8716E" w:rsidRDefault="00C8716E">
                                <w:pPr>
                                  <w:pStyle w:val="NoSpacing"/>
                                  <w:spacing w:line="360" w:lineRule="auto"/>
                                  <w:rPr>
                                    <w:color w:val="FFFFFF" w:themeColor="background1"/>
                                  </w:rPr>
                                </w:pPr>
                                <w:r>
                                  <w:rPr>
                                    <w:color w:val="FFFFFF" w:themeColor="background1"/>
                                  </w:rPr>
                                  <w:t>Student nr:1812472</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3-25T00:00:00Z">
                                <w:dateFormat w:val="M/d/yyyy"/>
                                <w:lid w:val="en-US"/>
                                <w:storeMappedDataAs w:val="dateTime"/>
                                <w:calendar w:val="gregorian"/>
                              </w:date>
                            </w:sdtPr>
                            <w:sdtContent>
                              <w:p w14:paraId="1E310AF9" w14:textId="0A9B0723" w:rsidR="00C8716E" w:rsidRDefault="00C8716E">
                                <w:pPr>
                                  <w:pStyle w:val="NoSpacing"/>
                                  <w:spacing w:line="360" w:lineRule="auto"/>
                                  <w:rPr>
                                    <w:color w:val="FFFFFF" w:themeColor="background1"/>
                                  </w:rPr>
                                </w:pPr>
                                <w:r>
                                  <w:rPr>
                                    <w:color w:val="FFFFFF" w:themeColor="background1"/>
                                  </w:rPr>
                                  <w:t>3/25/2022</w:t>
                                </w:r>
                              </w:p>
                            </w:sdtContent>
                          </w:sdt>
                        </w:txbxContent>
                      </v:textbox>
                    </v:rect>
                    <w10:wrap anchorx="page" anchory="page"/>
                  </v:group>
                </w:pict>
              </mc:Fallback>
            </mc:AlternateContent>
          </w:r>
        </w:p>
        <w:p w14:paraId="58CA6D2A" w14:textId="1C025DD6" w:rsidR="00C8716E" w:rsidRDefault="00C8716E">
          <w:pPr>
            <w:spacing w:after="160" w:line="259" w:lineRule="auto"/>
            <w:rPr>
              <w:rFonts w:ascii="Times New Roman" w:eastAsia="Times New Roman" w:hAnsi="Times New Roman" w:cs="Times New Roman"/>
              <w:b/>
              <w:sz w:val="32"/>
              <w:szCs w:val="32"/>
              <w:lang w:val="en-GB"/>
            </w:rPr>
          </w:pPr>
          <w:r>
            <w:rPr>
              <w:noProof/>
            </w:rPr>
            <mc:AlternateContent>
              <mc:Choice Requires="wps">
                <w:drawing>
                  <wp:anchor distT="0" distB="0" distL="114300" distR="114300" simplePos="0" relativeHeight="251661312" behindDoc="0" locked="0" layoutInCell="0" allowOverlap="1" wp14:anchorId="332DAD7B" wp14:editId="28DF8C6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819900" cy="723900"/>
                    <wp:effectExtent l="0" t="0" r="19050"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19900" cy="723900"/>
                            </a:xfrm>
                            <a:prstGeom prst="rect">
                              <a:avLst/>
                            </a:prstGeom>
                            <a:solidFill>
                              <a:schemeClr val="tx1"/>
                            </a:solidFill>
                            <a:ln w="19050">
                              <a:solidFill>
                                <a:schemeClr val="tx1"/>
                              </a:solidFill>
                              <a:miter lim="800000"/>
                              <a:headEnd/>
                              <a:tailEnd/>
                            </a:ln>
                          </wps:spPr>
                          <wps:txbx>
                            <w:txbxContent>
                              <w:sdt>
                                <w:sdtPr>
                                  <w:rPr>
                                    <w:rFonts w:ascii="Times New Roman" w:eastAsia="Times New Roman" w:hAnsi="Times New Roman" w:cs="Times New Roman"/>
                                    <w:b/>
                                    <w:sz w:val="28"/>
                                    <w:szCs w:val="28"/>
                                    <w:lang w:val="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AD56F49" w14:textId="41932F90" w:rsidR="00C8716E" w:rsidRDefault="00C8716E">
                                    <w:pPr>
                                      <w:pStyle w:val="NoSpacing"/>
                                      <w:jc w:val="right"/>
                                      <w:rPr>
                                        <w:rFonts w:ascii="Times New Roman" w:eastAsia="Times New Roman" w:hAnsi="Times New Roman" w:cs="Times New Roman"/>
                                        <w:b/>
                                        <w:sz w:val="28"/>
                                        <w:szCs w:val="28"/>
                                        <w:lang w:val="en-GB"/>
                                      </w:rPr>
                                    </w:pPr>
                                    <w:r w:rsidRPr="00C8716E">
                                      <w:rPr>
                                        <w:rFonts w:ascii="Times New Roman" w:eastAsia="Times New Roman" w:hAnsi="Times New Roman" w:cs="Times New Roman"/>
                                        <w:b/>
                                        <w:sz w:val="28"/>
                                        <w:szCs w:val="28"/>
                                        <w:lang w:val="en-GB"/>
                                      </w:rPr>
                                      <w:t>ENVIRONMENTAL SUSTAINABILITY IN THE HOSPITALITY INDUSTRY</w:t>
                                    </w:r>
                                  </w:p>
                                </w:sdtContent>
                              </w:sdt>
                              <w:p w14:paraId="56C75522" w14:textId="77777777" w:rsidR="00C8716E" w:rsidRDefault="00C8716E" w:rsidP="00C8716E">
                                <w:pPr>
                                  <w:spacing w:before="100" w:beforeAutospacing="1" w:after="100" w:afterAutospacing="1"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Portfolio </w:t>
                                </w:r>
                              </w:p>
                              <w:p w14:paraId="46948ECA" w14:textId="77777777" w:rsidR="00C8716E" w:rsidRPr="00C8716E" w:rsidRDefault="00C8716E">
                                <w:pPr>
                                  <w:pStyle w:val="NoSpacing"/>
                                  <w:jc w:val="right"/>
                                  <w:rPr>
                                    <w:color w:val="FFFFFF" w:themeColor="background1"/>
                                    <w:sz w:val="28"/>
                                    <w:szCs w:val="28"/>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32DAD7B" id="Rectangle 16" o:spid="_x0000_s1031" style="position:absolute;margin-left:0;margin-top:0;width:537pt;height:57pt;z-index:251661312;visibility:visible;mso-wrap-style:square;mso-width-percent:0;mso-height-percent:0;mso-top-percent:250;mso-wrap-distance-left:9pt;mso-wrap-distance-top:0;mso-wrap-distance-right:9pt;mso-wrap-distance-bottom:0;mso-position-horizontal:left;mso-position-horizontal-relative:page;mso-position-vertical-relative:page;mso-width-percent: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" o:allowincell="f" fillcolor="black [3213]" strokecolor="black [3213]" strokeweight="1.5pt">
                    <v:textbox inset="14.4pt,,14.4pt">
                      <w:txbxContent>
                        <w:sdt>
                          <w:sdtPr>
                            <w:rPr>
                              <w:rFonts w:ascii="Times New Roman" w:eastAsia="Times New Roman" w:hAnsi="Times New Roman" w:cs="Times New Roman"/>
                              <w:b/>
                              <w:sz w:val="28"/>
                              <w:szCs w:val="28"/>
                              <w:lang w:val="en-GB"/>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4AD56F49" w14:textId="41932F90" w:rsidR="00C8716E" w:rsidRDefault="00C8716E">
                              <w:pPr>
                                <w:pStyle w:val="NoSpacing"/>
                                <w:jc w:val="right"/>
                                <w:rPr>
                                  <w:rFonts w:ascii="Times New Roman" w:eastAsia="Times New Roman" w:hAnsi="Times New Roman" w:cs="Times New Roman"/>
                                  <w:b/>
                                  <w:sz w:val="28"/>
                                  <w:szCs w:val="28"/>
                                  <w:lang w:val="en-GB"/>
                                </w:rPr>
                              </w:pPr>
                              <w:r w:rsidRPr="00C8716E">
                                <w:rPr>
                                  <w:rFonts w:ascii="Times New Roman" w:eastAsia="Times New Roman" w:hAnsi="Times New Roman" w:cs="Times New Roman"/>
                                  <w:b/>
                                  <w:sz w:val="28"/>
                                  <w:szCs w:val="28"/>
                                  <w:lang w:val="en-GB"/>
                                </w:rPr>
                                <w:t>ENVIRONMENTAL SUSTAINABILITY IN THE HOSPITALITY INDUSTRY</w:t>
                              </w:r>
                            </w:p>
                          </w:sdtContent>
                        </w:sdt>
                        <w:p w14:paraId="56C75522" w14:textId="77777777" w:rsidR="00C8716E" w:rsidRDefault="00C8716E" w:rsidP="00C8716E">
                          <w:pPr>
                            <w:spacing w:before="100" w:beforeAutospacing="1" w:after="100" w:afterAutospacing="1"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Portfolio </w:t>
                          </w:r>
                        </w:p>
                        <w:p w14:paraId="46948ECA" w14:textId="77777777" w:rsidR="00C8716E" w:rsidRPr="00C8716E" w:rsidRDefault="00C8716E">
                          <w:pPr>
                            <w:pStyle w:val="NoSpacing"/>
                            <w:jc w:val="right"/>
                            <w:rPr>
                              <w:color w:val="FFFFFF" w:themeColor="background1"/>
                              <w:sz w:val="28"/>
                              <w:szCs w:val="28"/>
                            </w:rPr>
                          </w:pPr>
                        </w:p>
                      </w:txbxContent>
                    </v:textbox>
                    <w10:wrap anchorx="page" anchory="page"/>
                  </v:rect>
                </w:pict>
              </mc:Fallback>
            </mc:AlternateContent>
          </w:r>
          <w:r>
            <w:rPr>
              <w:noProof/>
            </w:rPr>
            <w:drawing>
              <wp:anchor distT="0" distB="0" distL="114300" distR="114300" simplePos="0" relativeHeight="251660288" behindDoc="0" locked="0" layoutInCell="0" allowOverlap="1" wp14:anchorId="1467E77E" wp14:editId="712890BB">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sz w:val="32"/>
              <w:szCs w:val="32"/>
              <w:lang w:val="en-GB"/>
            </w:rPr>
            <w:br w:type="page"/>
          </w:r>
        </w:p>
      </w:sdtContent>
    </w:sdt>
    <w:p w14:paraId="77855770" w14:textId="77777777" w:rsidR="00C8716E" w:rsidRDefault="00C8716E" w:rsidP="00C8716E">
      <w:pPr>
        <w:spacing w:before="100" w:beforeAutospacing="1" w:after="100" w:afterAutospacing="1" w:line="360" w:lineRule="auto"/>
        <w:jc w:val="center"/>
        <w:rPr>
          <w:rFonts w:ascii="Times New Roman" w:eastAsia="Times New Roman" w:hAnsi="Times New Roman" w:cs="Times New Roman"/>
          <w:b/>
          <w:sz w:val="32"/>
          <w:szCs w:val="32"/>
          <w:lang w:val="en-GB"/>
        </w:rPr>
      </w:pPr>
    </w:p>
    <w:sdt>
      <w:sdtPr>
        <w:id w:val="-1895188222"/>
        <w:docPartObj>
          <w:docPartGallery w:val="Table of Contents"/>
          <w:docPartUnique/>
        </w:docPartObj>
      </w:sdtPr>
      <w:sdtEndPr>
        <w:rPr>
          <w:rFonts w:ascii="Arial" w:eastAsia="Arial" w:hAnsi="Arial" w:cs="Arial"/>
          <w:b/>
          <w:bCs/>
          <w:noProof/>
          <w:color w:val="auto"/>
          <w:sz w:val="22"/>
          <w:szCs w:val="22"/>
          <w:lang w:val="en" w:eastAsia="en-IN" w:bidi="bn-IN"/>
        </w:rPr>
      </w:sdtEndPr>
      <w:sdtContent>
        <w:p w14:paraId="1C5E14A1" w14:textId="03935DE1" w:rsidR="0024278F" w:rsidRDefault="0024278F">
          <w:pPr>
            <w:pStyle w:val="TOCHeading"/>
          </w:pPr>
          <w:r>
            <w:t>Table of Contents</w:t>
          </w:r>
        </w:p>
        <w:p w14:paraId="16FC3F9C" w14:textId="371C8411" w:rsidR="00D2700C" w:rsidRDefault="0024278F">
          <w:pPr>
            <w:pStyle w:val="TOC1"/>
            <w:tabs>
              <w:tab w:val="right" w:leader="dot" w:pos="9016"/>
            </w:tabs>
            <w:rPr>
              <w:rFonts w:asciiTheme="minorHAnsi" w:eastAsiaTheme="minorEastAsia" w:hAnsiTheme="minorHAnsi" w:cstheme="minorBidi"/>
              <w:noProof/>
              <w:szCs w:val="22"/>
              <w:lang w:val="en-GB" w:eastAsia="en-GB" w:bidi="ar-SA"/>
            </w:rPr>
          </w:pPr>
          <w:r>
            <w:fldChar w:fldCharType="begin"/>
          </w:r>
          <w:r>
            <w:instrText xml:space="preserve"> TOC \o "1-3" \h \z \u </w:instrText>
          </w:r>
          <w:r>
            <w:fldChar w:fldCharType="separate"/>
          </w:r>
          <w:hyperlink w:anchor="_Toc99012056" w:history="1">
            <w:r w:rsidR="00D2700C" w:rsidRPr="00F35BA5">
              <w:rPr>
                <w:rStyle w:val="Hyperlink"/>
                <w:rFonts w:eastAsia="Times New Roman"/>
                <w:noProof/>
                <w:lang w:val="en-GB"/>
              </w:rPr>
              <w:t>Essay</w:t>
            </w:r>
            <w:r w:rsidR="00D2700C">
              <w:rPr>
                <w:noProof/>
                <w:webHidden/>
              </w:rPr>
              <w:tab/>
            </w:r>
            <w:r w:rsidR="00D2700C">
              <w:rPr>
                <w:noProof/>
                <w:webHidden/>
              </w:rPr>
              <w:fldChar w:fldCharType="begin"/>
            </w:r>
            <w:r w:rsidR="00D2700C">
              <w:rPr>
                <w:noProof/>
                <w:webHidden/>
              </w:rPr>
              <w:instrText xml:space="preserve"> PAGEREF _Toc99012056 \h </w:instrText>
            </w:r>
            <w:r w:rsidR="00D2700C">
              <w:rPr>
                <w:noProof/>
                <w:webHidden/>
              </w:rPr>
            </w:r>
            <w:r w:rsidR="00D2700C">
              <w:rPr>
                <w:noProof/>
                <w:webHidden/>
              </w:rPr>
              <w:fldChar w:fldCharType="separate"/>
            </w:r>
            <w:r w:rsidR="00D2700C">
              <w:rPr>
                <w:noProof/>
                <w:webHidden/>
              </w:rPr>
              <w:t>2</w:t>
            </w:r>
            <w:r w:rsidR="00D2700C">
              <w:rPr>
                <w:noProof/>
                <w:webHidden/>
              </w:rPr>
              <w:fldChar w:fldCharType="end"/>
            </w:r>
          </w:hyperlink>
        </w:p>
        <w:p w14:paraId="66210B9A" w14:textId="28851A72" w:rsidR="00D2700C" w:rsidRDefault="00D2700C">
          <w:pPr>
            <w:pStyle w:val="TOC1"/>
            <w:tabs>
              <w:tab w:val="right" w:leader="dot" w:pos="9016"/>
            </w:tabs>
            <w:rPr>
              <w:rFonts w:asciiTheme="minorHAnsi" w:eastAsiaTheme="minorEastAsia" w:hAnsiTheme="minorHAnsi" w:cstheme="minorBidi"/>
              <w:noProof/>
              <w:szCs w:val="22"/>
              <w:lang w:val="en-GB" w:eastAsia="en-GB" w:bidi="ar-SA"/>
            </w:rPr>
          </w:pPr>
          <w:hyperlink w:anchor="_Toc99012057" w:history="1">
            <w:r w:rsidRPr="00F35BA5">
              <w:rPr>
                <w:rStyle w:val="Hyperlink"/>
                <w:rFonts w:eastAsia="Times New Roman"/>
                <w:noProof/>
                <w:lang w:val="en-GB"/>
              </w:rPr>
              <w:t>Fiscal and Economic Incentives</w:t>
            </w:r>
            <w:r>
              <w:rPr>
                <w:noProof/>
                <w:webHidden/>
              </w:rPr>
              <w:tab/>
            </w:r>
            <w:r>
              <w:rPr>
                <w:noProof/>
                <w:webHidden/>
              </w:rPr>
              <w:fldChar w:fldCharType="begin"/>
            </w:r>
            <w:r>
              <w:rPr>
                <w:noProof/>
                <w:webHidden/>
              </w:rPr>
              <w:instrText xml:space="preserve"> PAGEREF _Toc99012057 \h </w:instrText>
            </w:r>
            <w:r>
              <w:rPr>
                <w:noProof/>
                <w:webHidden/>
              </w:rPr>
            </w:r>
            <w:r>
              <w:rPr>
                <w:noProof/>
                <w:webHidden/>
              </w:rPr>
              <w:fldChar w:fldCharType="separate"/>
            </w:r>
            <w:r>
              <w:rPr>
                <w:noProof/>
                <w:webHidden/>
              </w:rPr>
              <w:t>4</w:t>
            </w:r>
            <w:r>
              <w:rPr>
                <w:noProof/>
                <w:webHidden/>
              </w:rPr>
              <w:fldChar w:fldCharType="end"/>
            </w:r>
          </w:hyperlink>
        </w:p>
        <w:p w14:paraId="1CC6FB2C" w14:textId="29AFC299" w:rsidR="00D2700C" w:rsidRDefault="00D2700C">
          <w:pPr>
            <w:pStyle w:val="TOC1"/>
            <w:tabs>
              <w:tab w:val="right" w:leader="dot" w:pos="9016"/>
            </w:tabs>
            <w:rPr>
              <w:rFonts w:asciiTheme="minorHAnsi" w:eastAsiaTheme="minorEastAsia" w:hAnsiTheme="minorHAnsi" w:cstheme="minorBidi"/>
              <w:noProof/>
              <w:szCs w:val="22"/>
              <w:lang w:val="en-GB" w:eastAsia="en-GB" w:bidi="ar-SA"/>
            </w:rPr>
          </w:pPr>
          <w:hyperlink w:anchor="_Toc99012058" w:history="1">
            <w:r w:rsidRPr="00F35BA5">
              <w:rPr>
                <w:rStyle w:val="Hyperlink"/>
                <w:rFonts w:eastAsia="Times New Roman"/>
                <w:noProof/>
                <w:lang w:val="en-GB"/>
              </w:rPr>
              <w:t>Regulatory affairs</w:t>
            </w:r>
            <w:r>
              <w:rPr>
                <w:noProof/>
                <w:webHidden/>
              </w:rPr>
              <w:tab/>
            </w:r>
            <w:r>
              <w:rPr>
                <w:noProof/>
                <w:webHidden/>
              </w:rPr>
              <w:fldChar w:fldCharType="begin"/>
            </w:r>
            <w:r>
              <w:rPr>
                <w:noProof/>
                <w:webHidden/>
              </w:rPr>
              <w:instrText xml:space="preserve"> PAGEREF _Toc99012058 \h </w:instrText>
            </w:r>
            <w:r>
              <w:rPr>
                <w:noProof/>
                <w:webHidden/>
              </w:rPr>
            </w:r>
            <w:r>
              <w:rPr>
                <w:noProof/>
                <w:webHidden/>
              </w:rPr>
              <w:fldChar w:fldCharType="separate"/>
            </w:r>
            <w:r>
              <w:rPr>
                <w:noProof/>
                <w:webHidden/>
              </w:rPr>
              <w:t>5</w:t>
            </w:r>
            <w:r>
              <w:rPr>
                <w:noProof/>
                <w:webHidden/>
              </w:rPr>
              <w:fldChar w:fldCharType="end"/>
            </w:r>
          </w:hyperlink>
        </w:p>
        <w:p w14:paraId="189E93DD" w14:textId="220ABDBB" w:rsidR="00D2700C" w:rsidRDefault="00D2700C">
          <w:pPr>
            <w:pStyle w:val="TOC1"/>
            <w:tabs>
              <w:tab w:val="right" w:leader="dot" w:pos="9016"/>
            </w:tabs>
            <w:rPr>
              <w:rFonts w:asciiTheme="minorHAnsi" w:eastAsiaTheme="minorEastAsia" w:hAnsiTheme="minorHAnsi" w:cstheme="minorBidi"/>
              <w:noProof/>
              <w:szCs w:val="22"/>
              <w:lang w:val="en-GB" w:eastAsia="en-GB" w:bidi="ar-SA"/>
            </w:rPr>
          </w:pPr>
          <w:hyperlink w:anchor="_Toc99012059" w:history="1">
            <w:r w:rsidRPr="00F35BA5">
              <w:rPr>
                <w:rStyle w:val="Hyperlink"/>
                <w:rFonts w:eastAsia="Times New Roman"/>
                <w:noProof/>
                <w:lang w:val="en-GB"/>
              </w:rPr>
              <w:t>Conclusion</w:t>
            </w:r>
            <w:r>
              <w:rPr>
                <w:noProof/>
                <w:webHidden/>
              </w:rPr>
              <w:tab/>
            </w:r>
            <w:r>
              <w:rPr>
                <w:noProof/>
                <w:webHidden/>
              </w:rPr>
              <w:fldChar w:fldCharType="begin"/>
            </w:r>
            <w:r>
              <w:rPr>
                <w:noProof/>
                <w:webHidden/>
              </w:rPr>
              <w:instrText xml:space="preserve"> PAGEREF _Toc99012059 \h </w:instrText>
            </w:r>
            <w:r>
              <w:rPr>
                <w:noProof/>
                <w:webHidden/>
              </w:rPr>
            </w:r>
            <w:r>
              <w:rPr>
                <w:noProof/>
                <w:webHidden/>
              </w:rPr>
              <w:fldChar w:fldCharType="separate"/>
            </w:r>
            <w:r>
              <w:rPr>
                <w:noProof/>
                <w:webHidden/>
              </w:rPr>
              <w:t>6</w:t>
            </w:r>
            <w:r>
              <w:rPr>
                <w:noProof/>
                <w:webHidden/>
              </w:rPr>
              <w:fldChar w:fldCharType="end"/>
            </w:r>
          </w:hyperlink>
        </w:p>
        <w:p w14:paraId="169B46B3" w14:textId="1A159CA2" w:rsidR="00D2700C" w:rsidRDefault="00D2700C">
          <w:pPr>
            <w:pStyle w:val="TOC1"/>
            <w:tabs>
              <w:tab w:val="right" w:leader="dot" w:pos="9016"/>
            </w:tabs>
            <w:rPr>
              <w:rFonts w:asciiTheme="minorHAnsi" w:eastAsiaTheme="minorEastAsia" w:hAnsiTheme="minorHAnsi" w:cstheme="minorBidi"/>
              <w:noProof/>
              <w:szCs w:val="22"/>
              <w:lang w:val="en-GB" w:eastAsia="en-GB" w:bidi="ar-SA"/>
            </w:rPr>
          </w:pPr>
          <w:hyperlink w:anchor="_Toc99012060" w:history="1">
            <w:r w:rsidRPr="00F35BA5">
              <w:rPr>
                <w:rStyle w:val="Hyperlink"/>
                <w:rFonts w:eastAsia="Times New Roman"/>
                <w:noProof/>
                <w:lang w:val="en-GB"/>
              </w:rPr>
              <w:t>Report</w:t>
            </w:r>
            <w:r>
              <w:rPr>
                <w:noProof/>
                <w:webHidden/>
              </w:rPr>
              <w:tab/>
            </w:r>
            <w:r>
              <w:rPr>
                <w:noProof/>
                <w:webHidden/>
              </w:rPr>
              <w:fldChar w:fldCharType="begin"/>
            </w:r>
            <w:r>
              <w:rPr>
                <w:noProof/>
                <w:webHidden/>
              </w:rPr>
              <w:instrText xml:space="preserve"> PAGEREF _Toc99012060 \h </w:instrText>
            </w:r>
            <w:r>
              <w:rPr>
                <w:noProof/>
                <w:webHidden/>
              </w:rPr>
            </w:r>
            <w:r>
              <w:rPr>
                <w:noProof/>
                <w:webHidden/>
              </w:rPr>
              <w:fldChar w:fldCharType="separate"/>
            </w:r>
            <w:r>
              <w:rPr>
                <w:noProof/>
                <w:webHidden/>
              </w:rPr>
              <w:t>7</w:t>
            </w:r>
            <w:r>
              <w:rPr>
                <w:noProof/>
                <w:webHidden/>
              </w:rPr>
              <w:fldChar w:fldCharType="end"/>
            </w:r>
          </w:hyperlink>
        </w:p>
        <w:p w14:paraId="5DF40A75" w14:textId="016E9CBD" w:rsidR="00D2700C" w:rsidRDefault="00D2700C">
          <w:pPr>
            <w:pStyle w:val="TOC1"/>
            <w:tabs>
              <w:tab w:val="right" w:leader="dot" w:pos="9016"/>
            </w:tabs>
            <w:rPr>
              <w:rFonts w:asciiTheme="minorHAnsi" w:eastAsiaTheme="minorEastAsia" w:hAnsiTheme="minorHAnsi" w:cstheme="minorBidi"/>
              <w:noProof/>
              <w:szCs w:val="22"/>
              <w:lang w:val="en-GB" w:eastAsia="en-GB" w:bidi="ar-SA"/>
            </w:rPr>
          </w:pPr>
          <w:hyperlink w:anchor="_Toc99012061" w:history="1">
            <w:r w:rsidRPr="00F35BA5">
              <w:rPr>
                <w:rStyle w:val="Hyperlink"/>
                <w:rFonts w:eastAsia="Times New Roman"/>
                <w:noProof/>
                <w:lang w:val="en-GB"/>
              </w:rPr>
              <w:t>Reflective analysis</w:t>
            </w:r>
            <w:r>
              <w:rPr>
                <w:noProof/>
                <w:webHidden/>
              </w:rPr>
              <w:tab/>
            </w:r>
            <w:r>
              <w:rPr>
                <w:noProof/>
                <w:webHidden/>
              </w:rPr>
              <w:fldChar w:fldCharType="begin"/>
            </w:r>
            <w:r>
              <w:rPr>
                <w:noProof/>
                <w:webHidden/>
              </w:rPr>
              <w:instrText xml:space="preserve"> PAGEREF _Toc99012061 \h </w:instrText>
            </w:r>
            <w:r>
              <w:rPr>
                <w:noProof/>
                <w:webHidden/>
              </w:rPr>
            </w:r>
            <w:r>
              <w:rPr>
                <w:noProof/>
                <w:webHidden/>
              </w:rPr>
              <w:fldChar w:fldCharType="separate"/>
            </w:r>
            <w:r>
              <w:rPr>
                <w:noProof/>
                <w:webHidden/>
              </w:rPr>
              <w:t>11</w:t>
            </w:r>
            <w:r>
              <w:rPr>
                <w:noProof/>
                <w:webHidden/>
              </w:rPr>
              <w:fldChar w:fldCharType="end"/>
            </w:r>
          </w:hyperlink>
        </w:p>
        <w:p w14:paraId="764204A4" w14:textId="7BF28E94" w:rsidR="00D2700C" w:rsidRDefault="00D2700C">
          <w:pPr>
            <w:pStyle w:val="TOC1"/>
            <w:tabs>
              <w:tab w:val="right" w:leader="dot" w:pos="9016"/>
            </w:tabs>
            <w:rPr>
              <w:rFonts w:asciiTheme="minorHAnsi" w:eastAsiaTheme="minorEastAsia" w:hAnsiTheme="minorHAnsi" w:cstheme="minorBidi"/>
              <w:noProof/>
              <w:szCs w:val="22"/>
              <w:lang w:val="en-GB" w:eastAsia="en-GB" w:bidi="ar-SA"/>
            </w:rPr>
          </w:pPr>
          <w:hyperlink w:anchor="_Toc99012062" w:history="1">
            <w:r w:rsidRPr="00F35BA5">
              <w:rPr>
                <w:rStyle w:val="Hyperlink"/>
                <w:noProof/>
              </w:rPr>
              <w:t>References</w:t>
            </w:r>
            <w:r>
              <w:rPr>
                <w:noProof/>
                <w:webHidden/>
              </w:rPr>
              <w:tab/>
            </w:r>
            <w:r>
              <w:rPr>
                <w:noProof/>
                <w:webHidden/>
              </w:rPr>
              <w:fldChar w:fldCharType="begin"/>
            </w:r>
            <w:r>
              <w:rPr>
                <w:noProof/>
                <w:webHidden/>
              </w:rPr>
              <w:instrText xml:space="preserve"> PAGEREF _Toc99012062 \h </w:instrText>
            </w:r>
            <w:r>
              <w:rPr>
                <w:noProof/>
                <w:webHidden/>
              </w:rPr>
            </w:r>
            <w:r>
              <w:rPr>
                <w:noProof/>
                <w:webHidden/>
              </w:rPr>
              <w:fldChar w:fldCharType="separate"/>
            </w:r>
            <w:r>
              <w:rPr>
                <w:noProof/>
                <w:webHidden/>
              </w:rPr>
              <w:t>15</w:t>
            </w:r>
            <w:r>
              <w:rPr>
                <w:noProof/>
                <w:webHidden/>
              </w:rPr>
              <w:fldChar w:fldCharType="end"/>
            </w:r>
          </w:hyperlink>
        </w:p>
        <w:p w14:paraId="604A1770" w14:textId="5DB8F51F" w:rsidR="0024278F" w:rsidRDefault="0024278F">
          <w:r>
            <w:rPr>
              <w:b/>
              <w:bCs/>
              <w:noProof/>
            </w:rPr>
            <w:fldChar w:fldCharType="end"/>
          </w:r>
        </w:p>
      </w:sdtContent>
    </w:sdt>
    <w:p w14:paraId="0BD680F0" w14:textId="5E679D01" w:rsidR="00C8716E" w:rsidRDefault="00C8716E" w:rsidP="00C8716E">
      <w:pPr>
        <w:spacing w:before="100" w:beforeAutospacing="1" w:after="100" w:afterAutospacing="1" w:line="360" w:lineRule="auto"/>
        <w:jc w:val="center"/>
        <w:rPr>
          <w:rFonts w:ascii="Times New Roman" w:eastAsia="Times New Roman" w:hAnsi="Times New Roman" w:cs="Times New Roman"/>
          <w:b/>
          <w:sz w:val="32"/>
          <w:szCs w:val="32"/>
          <w:lang w:val="en-GB"/>
        </w:rPr>
      </w:pPr>
    </w:p>
    <w:p w14:paraId="47D3C5C3"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lang w:val="en-GB"/>
        </w:rPr>
        <w:br w:type="page"/>
      </w:r>
    </w:p>
    <w:p w14:paraId="2256B13E" w14:textId="004A86D6" w:rsidR="00C8716E" w:rsidRDefault="00C8716E" w:rsidP="00E135AE">
      <w:pPr>
        <w:pStyle w:val="Heading1"/>
        <w:pBdr>
          <w:top w:val="single" w:sz="4" w:space="1" w:color="auto"/>
        </w:pBdr>
        <w:rPr>
          <w:rFonts w:eastAsia="Times New Roman"/>
          <w:lang w:val="en-GB"/>
        </w:rPr>
      </w:pPr>
      <w:bookmarkStart w:id="0" w:name="_Toc99012056"/>
      <w:r>
        <w:rPr>
          <w:rFonts w:eastAsia="Times New Roman"/>
          <w:lang w:val="en-GB"/>
        </w:rPr>
        <w:lastRenderedPageBreak/>
        <w:t>Essay</w:t>
      </w:r>
      <w:bookmarkEnd w:id="0"/>
      <w:r>
        <w:rPr>
          <w:rFonts w:eastAsia="Times New Roman"/>
          <w:lang w:val="en-GB"/>
        </w:rPr>
        <w:t xml:space="preserve"> </w:t>
      </w:r>
    </w:p>
    <w:p w14:paraId="462380B4" w14:textId="77777777" w:rsidR="003D0B08" w:rsidRPr="003D0B08" w:rsidRDefault="003D0B08" w:rsidP="003D0B08">
      <w:pPr>
        <w:rPr>
          <w:lang w:val="en-GB"/>
        </w:rPr>
      </w:pPr>
    </w:p>
    <w:p w14:paraId="72DA6479" w14:textId="77777777" w:rsidR="00C8716E" w:rsidRDefault="00C8716E" w:rsidP="00C8716E">
      <w:pPr>
        <w:rPr>
          <w:lang w:val="en-GB"/>
        </w:rPr>
      </w:pPr>
      <w:r>
        <w:rPr>
          <w:lang w:val="en-GB"/>
        </w:rPr>
        <w:t xml:space="preserve">Introduction </w:t>
      </w:r>
    </w:p>
    <w:p w14:paraId="3F4D64B4" w14:textId="77777777" w:rsidR="00C8716E" w:rsidRDefault="00C8716E" w:rsidP="00C8716E">
      <w:pPr>
        <w:spacing w:before="100" w:beforeAutospacing="1" w:after="100" w:afterAutospacing="1"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tourism business is crucial for the advantages it carries and because of its function as a marketable activity that generates demand and expansion for many spare businesses. In this article, a discussion will be held about the hospitality and tourism industry and the effect of covid-19 on the thrift of this industry. </w:t>
      </w:r>
    </w:p>
    <w:p w14:paraId="171D12DA" w14:textId="77777777" w:rsidR="00C8716E" w:rsidRDefault="00C8716E" w:rsidP="00C8716E">
      <w:pPr>
        <w:rPr>
          <w:lang w:val="en-GB"/>
        </w:rPr>
      </w:pPr>
      <w:r>
        <w:rPr>
          <w:lang w:val="en-GB"/>
        </w:rPr>
        <w:t xml:space="preserve">Environmental experience </w:t>
      </w:r>
    </w:p>
    <w:p w14:paraId="42E366F0" w14:textId="35E3D40B"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paper talks about the importance of sustainability and customer experience at both the academic level and at a professional level in the hospitality and tourism industry. The hypothesis of the paper is to be interesting, stating that sustainability practices improve customer satisfaction. Environment sustainability is acting responsibly with the planet, environment and maintaining its resources for the future. Researching sustainability in the hospital industry is fragmented and scarce. The hospitality industry consumes </w:t>
      </w:r>
      <w:proofErr w:type="gramStart"/>
      <w:r>
        <w:rPr>
          <w:rFonts w:ascii="Times New Roman" w:eastAsia="Times New Roman" w:hAnsi="Times New Roman" w:cs="Times New Roman"/>
          <w:sz w:val="24"/>
          <w:szCs w:val="24"/>
          <w:lang w:val="en-GB"/>
        </w:rPr>
        <w:t>a large number of</w:t>
      </w:r>
      <w:proofErr w:type="gramEnd"/>
      <w:r>
        <w:rPr>
          <w:rFonts w:ascii="Times New Roman" w:eastAsia="Times New Roman" w:hAnsi="Times New Roman" w:cs="Times New Roman"/>
          <w:sz w:val="24"/>
          <w:szCs w:val="24"/>
          <w:lang w:val="en-GB"/>
        </w:rPr>
        <w:t xml:space="preserve"> resources and energy which can damage the environment and its business and so, there is a need to preserve and conserve the environment for our current and future generation by encouraging the use of 3R'S </w:t>
      </w:r>
      <w:r w:rsidR="003D0B08">
        <w:rPr>
          <w:rFonts w:ascii="Times New Roman" w:eastAsia="Times New Roman" w:hAnsi="Times New Roman" w:cs="Times New Roman"/>
          <w:sz w:val="24"/>
          <w:szCs w:val="24"/>
          <w:lang w:val="en-GB"/>
        </w:rPr>
        <w:t>i.e.,</w:t>
      </w:r>
      <w:r>
        <w:rPr>
          <w:rFonts w:ascii="Times New Roman" w:eastAsia="Times New Roman" w:hAnsi="Times New Roman" w:cs="Times New Roman"/>
          <w:sz w:val="24"/>
          <w:szCs w:val="24"/>
          <w:lang w:val="en-GB"/>
        </w:rPr>
        <w:t xml:space="preserve"> Reduce- The industry should reduce waste and switch to eco-friendly solutions.  Reuse- The industry should encourage the reusing of products and resources. Recycle- The industry can opt for recycling products from waste generation. So, this is the most basic and initial way to create an eco-friendly environment. </w:t>
      </w:r>
    </w:p>
    <w:p w14:paraId="28F0E09A"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cordiality business </w:t>
      </w:r>
      <w:proofErr w:type="gramStart"/>
      <w:r>
        <w:rPr>
          <w:rFonts w:ascii="Times New Roman" w:eastAsia="Times New Roman" w:hAnsi="Times New Roman" w:cs="Times New Roman"/>
          <w:sz w:val="24"/>
          <w:szCs w:val="24"/>
          <w:lang w:val="en-GB"/>
        </w:rPr>
        <w:t>opens up</w:t>
      </w:r>
      <w:proofErr w:type="gramEnd"/>
      <w:r>
        <w:rPr>
          <w:rFonts w:ascii="Times New Roman" w:eastAsia="Times New Roman" w:hAnsi="Times New Roman" w:cs="Times New Roman"/>
          <w:sz w:val="24"/>
          <w:szCs w:val="24"/>
          <w:lang w:val="en-GB"/>
        </w:rPr>
        <w:t xml:space="preserve"> the chance of setting an illustration of what's going on with manageable living by incorporating it. Climate manageability additionally alludes to the equilibrium that exists between a movement and the climate wherein it is created and where the two cooperate without impairment to one another. The accommodation business considers the natural aspect as a piece of it is expected to give a palatable and positive experience to its clients to accomplish an upper hand. In the field of neighbourliness, the experience of food has five aspects for example emotional (feel), mental (think), tactile (sense), social (relate), physical (act), social (relate) and conduct (act) that is viewed as a developmental build. Some exact examination in the cordiality business upholds the theory. A survey was ready, to get an </w:t>
      </w:r>
      <w:r>
        <w:rPr>
          <w:rFonts w:ascii="Times New Roman" w:eastAsia="Times New Roman" w:hAnsi="Times New Roman" w:cs="Times New Roman"/>
          <w:sz w:val="24"/>
          <w:szCs w:val="24"/>
          <w:lang w:val="en-GB"/>
        </w:rPr>
        <w:lastRenderedPageBreak/>
        <w:t xml:space="preserve">example and information assortment of clients. A non-probabilistic strategy has the constraint of subjectivity in the determination of respondents. In any case, it's a broadly utilized procedure when randomization is unthinkable because of the exceptionally huge populace of analysts, restricted assets, backing, and time. </w:t>
      </w:r>
    </w:p>
    <w:p w14:paraId="3BE53E80" w14:textId="7A82F52F"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paper can be summarized as contributing to the literature in four ways, firstly by establishing a causal relationship between customer experience and sustainability practices in the hospitality industry. Secondly, the paper also established customer satisfaction being indirectly related to environmental sustainability through customer experience. Thirdly the five dimensions of customer experience have been validated and lastly, the paper demonstrated that customer experience is reflective which has </w:t>
      </w:r>
      <w:proofErr w:type="gramStart"/>
      <w:r>
        <w:rPr>
          <w:rFonts w:ascii="Times New Roman" w:eastAsia="Times New Roman" w:hAnsi="Times New Roman" w:cs="Times New Roman"/>
          <w:sz w:val="24"/>
          <w:szCs w:val="24"/>
          <w:lang w:val="en-GB"/>
        </w:rPr>
        <w:t>been in contrast to</w:t>
      </w:r>
      <w:proofErr w:type="gramEnd"/>
      <w:r>
        <w:rPr>
          <w:rFonts w:ascii="Times New Roman" w:eastAsia="Times New Roman" w:hAnsi="Times New Roman" w:cs="Times New Roman"/>
          <w:sz w:val="24"/>
          <w:szCs w:val="24"/>
          <w:lang w:val="en-GB"/>
        </w:rPr>
        <w:t xml:space="preserve"> present literature. The model represents a theoretical framework upon which further research can be built to develop new factors that can contribute to greater customer satisfaction. It is important to complete the assessment of other interdependencies of background factors to establish a relationship between loyalty, engagement, </w:t>
      </w:r>
      <w:r w:rsidR="003D0B08">
        <w:rPr>
          <w:rFonts w:ascii="Times New Roman" w:eastAsia="Times New Roman" w:hAnsi="Times New Roman" w:cs="Times New Roman"/>
          <w:sz w:val="24"/>
          <w:szCs w:val="24"/>
          <w:lang w:val="en-GB"/>
        </w:rPr>
        <w:t>emotions,</w:t>
      </w:r>
      <w:r>
        <w:rPr>
          <w:rFonts w:ascii="Times New Roman" w:eastAsia="Times New Roman" w:hAnsi="Times New Roman" w:cs="Times New Roman"/>
          <w:sz w:val="24"/>
          <w:szCs w:val="24"/>
          <w:lang w:val="en-GB"/>
        </w:rPr>
        <w:t xml:space="preserve"> and advocacy factors. Also, under the constant development of technology, a line of research that has been proposed by the paper is focussing on the online environment. Although this is challenging the researchers finds the new landscape fascinating and potentially rewarding. Also, the researchers remind the readers that the paper is based on the tourist’s perspective and a complimentary vision on the decisions taken by managers in the hospitality industry that affects the financial and non-financial performance of their respective organizations. </w:t>
      </w:r>
    </w:p>
    <w:p w14:paraId="649B8412" w14:textId="77777777" w:rsidR="00C8716E" w:rsidRDefault="00C8716E" w:rsidP="00C8716E">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3D26A2FF" w14:textId="77777777" w:rsidR="00C8716E" w:rsidRDefault="00C8716E" w:rsidP="00C8716E">
      <w:pPr>
        <w:pStyle w:val="Heading1"/>
        <w:rPr>
          <w:rFonts w:eastAsia="Times New Roman"/>
          <w:lang w:val="en-GB"/>
        </w:rPr>
      </w:pPr>
      <w:bookmarkStart w:id="1" w:name="_Toc99012057"/>
      <w:r>
        <w:rPr>
          <w:rFonts w:eastAsia="Times New Roman"/>
          <w:lang w:val="en-GB"/>
        </w:rPr>
        <w:lastRenderedPageBreak/>
        <w:t>Fiscal and Economic Incentives</w:t>
      </w:r>
      <w:bookmarkEnd w:id="1"/>
      <w:r>
        <w:rPr>
          <w:rFonts w:eastAsia="Times New Roman"/>
          <w:lang w:val="en-GB"/>
        </w:rPr>
        <w:t xml:space="preserve"> </w:t>
      </w:r>
    </w:p>
    <w:p w14:paraId="76490F84" w14:textId="1E3FBA58"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highlight w:val="white"/>
          <w:lang w:val="en-GB"/>
        </w:rPr>
        <w:t xml:space="preserve">Explanation: </w:t>
      </w:r>
      <w:r>
        <w:rPr>
          <w:rFonts w:ascii="Times New Roman" w:eastAsia="Times New Roman" w:hAnsi="Times New Roman" w:cs="Times New Roman"/>
          <w:sz w:val="24"/>
          <w:szCs w:val="24"/>
          <w:lang w:val="en-GB"/>
        </w:rPr>
        <w:t xml:space="preserve">The article explains the financial support of the hospitality industry exports in the digital economy. Nowadays, tourism is becoming wider day by day because of their busy schedule. People are not able to relax their mind and the main reason for today’s generation is to relax their mind during the trips and due to this </w:t>
      </w:r>
      <w:r w:rsidR="003D0B08">
        <w:rPr>
          <w:rFonts w:ascii="Times New Roman" w:eastAsia="Times New Roman" w:hAnsi="Times New Roman" w:cs="Times New Roman"/>
          <w:sz w:val="24"/>
          <w:szCs w:val="24"/>
          <w:lang w:val="en-GB"/>
        </w:rPr>
        <w:t>reason,</w:t>
      </w:r>
      <w:r>
        <w:rPr>
          <w:rFonts w:ascii="Times New Roman" w:eastAsia="Times New Roman" w:hAnsi="Times New Roman" w:cs="Times New Roman"/>
          <w:sz w:val="24"/>
          <w:szCs w:val="24"/>
          <w:lang w:val="en-GB"/>
        </w:rPr>
        <w:t xml:space="preserve"> the hospitality industry started becoming wider. Moreover, due to this the country also started becoming the world's top exporting hub. This article is considering the issues of the finance of the hospitality industry. They try to make more export financial investments in this field so that there is more attraction of the customers towards </w:t>
      </w:r>
      <w:r w:rsidR="003D0B08">
        <w:rPr>
          <w:rFonts w:ascii="Times New Roman" w:eastAsia="Times New Roman" w:hAnsi="Times New Roman" w:cs="Times New Roman"/>
          <w:sz w:val="24"/>
          <w:szCs w:val="24"/>
          <w:lang w:val="en-GB"/>
        </w:rPr>
        <w:t>them,</w:t>
      </w:r>
      <w:r>
        <w:rPr>
          <w:rFonts w:ascii="Times New Roman" w:eastAsia="Times New Roman" w:hAnsi="Times New Roman" w:cs="Times New Roman"/>
          <w:sz w:val="24"/>
          <w:szCs w:val="24"/>
          <w:lang w:val="en-GB"/>
        </w:rPr>
        <w:t xml:space="preserve"> and they start earning more and more profit. The hospitality industry started implementing various strategies and this would result in a rapid hike in international trade and in several countries the level of this trade is going down. Exporting is a very common name that is used by almost every business because this is the most effective, profitable as well as cost-effective way to make a rise in the profit of the business. </w:t>
      </w:r>
    </w:p>
    <w:p w14:paraId="6BE5432C" w14:textId="555484BE"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today's world, the service trade become more effective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the best source of income mainly in the countries that are developing. These countries are giving great focus on applying good policies to enhance the service sector to make a great hike in the economic growth. The tourists visit the </w:t>
      </w:r>
      <w:proofErr w:type="gramStart"/>
      <w:r>
        <w:rPr>
          <w:rFonts w:ascii="Times New Roman" w:eastAsia="Times New Roman" w:hAnsi="Times New Roman" w:cs="Times New Roman"/>
          <w:sz w:val="24"/>
          <w:szCs w:val="24"/>
          <w:lang w:val="en-GB"/>
        </w:rPr>
        <w:t>particular place</w:t>
      </w:r>
      <w:proofErr w:type="gramEnd"/>
      <w:r>
        <w:rPr>
          <w:rFonts w:ascii="Times New Roman" w:eastAsia="Times New Roman" w:hAnsi="Times New Roman" w:cs="Times New Roman"/>
          <w:sz w:val="24"/>
          <w:szCs w:val="24"/>
          <w:lang w:val="en-GB"/>
        </w:rPr>
        <w:t xml:space="preserve"> and for their enjoyment, they invest money to buy something and to eat something which gives them a huge profit and further </w:t>
      </w:r>
      <w:r w:rsidR="003D0B08">
        <w:rPr>
          <w:rFonts w:ascii="Times New Roman" w:eastAsia="Times New Roman" w:hAnsi="Times New Roman" w:cs="Times New Roman"/>
          <w:sz w:val="24"/>
          <w:szCs w:val="24"/>
          <w:lang w:val="en-GB"/>
        </w:rPr>
        <w:t>this boost</w:t>
      </w:r>
      <w:r>
        <w:rPr>
          <w:rFonts w:ascii="Times New Roman" w:eastAsia="Times New Roman" w:hAnsi="Times New Roman" w:cs="Times New Roman"/>
          <w:sz w:val="24"/>
          <w:szCs w:val="24"/>
          <w:lang w:val="en-GB"/>
        </w:rPr>
        <w:t xml:space="preserve"> the economy of the country. Russia had some potential in the export development of </w:t>
      </w:r>
      <w:r w:rsidR="003D0B08">
        <w:rPr>
          <w:rFonts w:ascii="Times New Roman" w:eastAsia="Times New Roman" w:hAnsi="Times New Roman" w:cs="Times New Roman"/>
          <w:sz w:val="24"/>
          <w:szCs w:val="24"/>
          <w:lang w:val="en-GB"/>
        </w:rPr>
        <w:t>tourism,</w:t>
      </w:r>
      <w:r>
        <w:rPr>
          <w:rFonts w:ascii="Times New Roman" w:eastAsia="Times New Roman" w:hAnsi="Times New Roman" w:cs="Times New Roman"/>
          <w:sz w:val="24"/>
          <w:szCs w:val="24"/>
          <w:lang w:val="en-GB"/>
        </w:rPr>
        <w:t xml:space="preserve"> but they are facing some issues including development in infrastructure, training to workforce or training in the field of education, management in quality and mainly sustainable development management. The main step that Russia can take to enhance the tourist attraction is to make the educated workers qualify at a higher level of education. This makes them able to work more effectively. These students help the country to </w:t>
      </w:r>
      <w:r w:rsidR="003D0B08">
        <w:rPr>
          <w:rFonts w:ascii="Times New Roman" w:eastAsia="Times New Roman" w:hAnsi="Times New Roman" w:cs="Times New Roman"/>
          <w:sz w:val="24"/>
          <w:szCs w:val="24"/>
          <w:lang w:val="en-GB"/>
        </w:rPr>
        <w:t>work,</w:t>
      </w:r>
      <w:r>
        <w:rPr>
          <w:rFonts w:ascii="Times New Roman" w:eastAsia="Times New Roman" w:hAnsi="Times New Roman" w:cs="Times New Roman"/>
          <w:sz w:val="24"/>
          <w:szCs w:val="24"/>
          <w:lang w:val="en-GB"/>
        </w:rPr>
        <w:t xml:space="preserve"> and they start contributing to the development of the tourism industry because of their adequate knowledge in the </w:t>
      </w:r>
      <w:proofErr w:type="gramStart"/>
      <w:r>
        <w:rPr>
          <w:rFonts w:ascii="Times New Roman" w:eastAsia="Times New Roman" w:hAnsi="Times New Roman" w:cs="Times New Roman"/>
          <w:sz w:val="24"/>
          <w:szCs w:val="24"/>
          <w:lang w:val="en-GB"/>
        </w:rPr>
        <w:t>particular field</w:t>
      </w:r>
      <w:proofErr w:type="gramEnd"/>
      <w:r>
        <w:rPr>
          <w:rFonts w:ascii="Times New Roman" w:eastAsia="Times New Roman" w:hAnsi="Times New Roman" w:cs="Times New Roman"/>
          <w:sz w:val="24"/>
          <w:szCs w:val="24"/>
          <w:lang w:val="en-GB"/>
        </w:rPr>
        <w:t xml:space="preserve">. This helps in performing better in the industry of tourism. If they have great focus upon this </w:t>
      </w:r>
      <w:r w:rsidR="003D0B08">
        <w:rPr>
          <w:rFonts w:ascii="Times New Roman" w:eastAsia="Times New Roman" w:hAnsi="Times New Roman" w:cs="Times New Roman"/>
          <w:sz w:val="24"/>
          <w:szCs w:val="24"/>
          <w:lang w:val="en-GB"/>
        </w:rPr>
        <w:t>industry,</w:t>
      </w:r>
      <w:r>
        <w:rPr>
          <w:rFonts w:ascii="Times New Roman" w:eastAsia="Times New Roman" w:hAnsi="Times New Roman" w:cs="Times New Roman"/>
          <w:sz w:val="24"/>
          <w:szCs w:val="24"/>
          <w:lang w:val="en-GB"/>
        </w:rPr>
        <w:t xml:space="preserve"> then it directly helps in the attraction of more and more customers in the country which directly helps in boosting the economy of the country. </w:t>
      </w:r>
    </w:p>
    <w:p w14:paraId="55FED6D2" w14:textId="77777777" w:rsidR="003D0B08" w:rsidRDefault="00C8716E" w:rsidP="003D0B08">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At the university level, the hospitality industry has become a famous subject among the students and students also show huge interest in this subject because of a good future in this field and they are giving a lot of effort to develop this sector. Moreover, the economy of Russia is mostly dependent upon the exports of oil as well as gas and now they are facing more decline in the dollar because the price of the oil starts declining. As per new policies, the leaders of the country start preparing how they can reduce the resources of energy that are related to their </w:t>
      </w:r>
      <w:r w:rsidR="003D0B08">
        <w:rPr>
          <w:rFonts w:ascii="Times New Roman" w:eastAsia="Times New Roman" w:hAnsi="Times New Roman" w:cs="Times New Roman"/>
          <w:sz w:val="24"/>
          <w:szCs w:val="24"/>
          <w:lang w:val="en-GB"/>
        </w:rPr>
        <w:t>economy,</w:t>
      </w:r>
      <w:r>
        <w:rPr>
          <w:rFonts w:ascii="Times New Roman" w:eastAsia="Times New Roman" w:hAnsi="Times New Roman" w:cs="Times New Roman"/>
          <w:sz w:val="24"/>
          <w:szCs w:val="24"/>
          <w:lang w:val="en-GB"/>
        </w:rPr>
        <w:t xml:space="preserve"> and they start giving more attention to tourism so that they can make a rise in their level of the economy. </w:t>
      </w:r>
    </w:p>
    <w:p w14:paraId="674BDCBA" w14:textId="0BC314BA" w:rsidR="00C8716E" w:rsidRPr="003D0B08" w:rsidRDefault="00C8716E" w:rsidP="003D0B08">
      <w:pPr>
        <w:pStyle w:val="Heading1"/>
        <w:rPr>
          <w:rFonts w:ascii="Times New Roman" w:eastAsia="Times New Roman" w:hAnsi="Times New Roman" w:cs="Times New Roman"/>
          <w:sz w:val="24"/>
          <w:szCs w:val="24"/>
          <w:lang w:val="en-GB"/>
        </w:rPr>
      </w:pPr>
      <w:bookmarkStart w:id="2" w:name="_Toc99012058"/>
      <w:r>
        <w:rPr>
          <w:rFonts w:eastAsia="Times New Roman"/>
          <w:lang w:val="en-GB"/>
        </w:rPr>
        <w:t>Regulatory affairs</w:t>
      </w:r>
      <w:bookmarkEnd w:id="2"/>
      <w:r>
        <w:rPr>
          <w:rFonts w:eastAsia="Times New Roman"/>
          <w:lang w:val="en-GB"/>
        </w:rPr>
        <w:t xml:space="preserve"> </w:t>
      </w:r>
    </w:p>
    <w:p w14:paraId="48810EF7" w14:textId="0D8C40D2"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Explanation: The article discusses the effect of COVID-19 on the thrift of the hospitality and tourism business. The COVID-19 epidemic has provoked a significant monetary and social effect around the world. Several divisions have been significantly influenced but the travel and hospitality business </w:t>
      </w:r>
      <w:r w:rsidR="003D0B08">
        <w:rPr>
          <w:rFonts w:ascii="Times New Roman" w:eastAsia="Times New Roman" w:hAnsi="Times New Roman" w:cs="Times New Roman"/>
          <w:sz w:val="24"/>
          <w:szCs w:val="24"/>
          <w:highlight w:val="white"/>
          <w:lang w:val="en-GB"/>
        </w:rPr>
        <w:t>were</w:t>
      </w:r>
      <w:r>
        <w:rPr>
          <w:rFonts w:ascii="Times New Roman" w:eastAsia="Times New Roman" w:hAnsi="Times New Roman" w:cs="Times New Roman"/>
          <w:sz w:val="24"/>
          <w:szCs w:val="24"/>
          <w:highlight w:val="white"/>
          <w:lang w:val="en-GB"/>
        </w:rPr>
        <w:t xml:space="preserve"> one of the first struck by the virus outburst internationally. The hospitality business has evolved of rising significance to the international thrift and the epidemic has the unhidden industry’s exposure. The hospitality business encompasses an enormous abundance of consumers and employees and increased vulnerability to both federal and multinational tourists, which adversely raises the probability for disclosure to and dissipating </w:t>
      </w:r>
      <w:r w:rsidR="003D0B08">
        <w:rPr>
          <w:rFonts w:ascii="Times New Roman" w:eastAsia="Times New Roman" w:hAnsi="Times New Roman" w:cs="Times New Roman"/>
          <w:sz w:val="24"/>
          <w:szCs w:val="24"/>
          <w:highlight w:val="white"/>
          <w:lang w:val="en-GB"/>
        </w:rPr>
        <w:t>vireo</w:t>
      </w:r>
      <w:r>
        <w:rPr>
          <w:rFonts w:ascii="Times New Roman" w:eastAsia="Times New Roman" w:hAnsi="Times New Roman" w:cs="Times New Roman"/>
          <w:sz w:val="24"/>
          <w:szCs w:val="24"/>
          <w:highlight w:val="white"/>
          <w:lang w:val="en-GB"/>
        </w:rPr>
        <w:t xml:space="preserve">. The abrupt spatial dispersion of the pandemic outbreak guided the WHO to declare openly the pandemic following in the boundary closures and necessary mass isolation on March 12, 2020, with the resulting total monetary disorder of the TSCs actions. The effects of this epidemic on the trip and travel division are remarkable and fast revamping airlines have needed to drastically decrease their actions </w:t>
      </w:r>
      <w:r w:rsidR="00C8717C">
        <w:rPr>
          <w:rFonts w:ascii="Times New Roman" w:eastAsia="Times New Roman" w:hAnsi="Times New Roman" w:cs="Times New Roman"/>
          <w:sz w:val="24"/>
          <w:szCs w:val="24"/>
          <w:highlight w:val="white"/>
          <w:lang w:val="en-GB"/>
        </w:rPr>
        <w:t>and, in a few cases,</w:t>
      </w:r>
      <w:r>
        <w:rPr>
          <w:rFonts w:ascii="Times New Roman" w:eastAsia="Times New Roman" w:hAnsi="Times New Roman" w:cs="Times New Roman"/>
          <w:sz w:val="24"/>
          <w:szCs w:val="24"/>
          <w:highlight w:val="white"/>
          <w:lang w:val="en-GB"/>
        </w:rPr>
        <w:t xml:space="preserve"> even cancel them. Though a COVID-19 pandemic is a lasting event and merely a few prior studies have concentrated on the effect of public fitness emergencies on the hospitality business, maximum research has concentrated on economics instead of public fitness. </w:t>
      </w:r>
    </w:p>
    <w:p w14:paraId="1A27FCDD"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global trip and tourism business directly donated 3 trillion USD to the multinational GDP. Jobs in the hospitality enterprise have never been as huge as in the previous few years. Sadly, this ended unexpectedly in late February and the initial March 2020. The early patients of the epidemic started up in China in the initial December of 2019 and dissipated rapidly to Europe, the USA, and the remainder of the nation. Since February 2020, US lodgings have missed more than $46.5 billion, and 5 million hospitality and vacation employment have been forfeited. Lodging systems in the USA launched occupancy prices below 21% in the previous few months of 2020. In Israel, the accommodation industry is forfeiting $143 million a month, by the Israel lodging organization. In Sweden, the standard lodging residence rate lowered 35% from August 2019 to August 2020, resulting in an economic loss of 2 billion Swedish kronor </w:t>
      </w:r>
      <w:r>
        <w:rPr>
          <w:rFonts w:ascii="Times New Roman" w:eastAsia="Times New Roman" w:hAnsi="Times New Roman" w:cs="Times New Roman"/>
          <w:sz w:val="24"/>
          <w:szCs w:val="24"/>
          <w:highlight w:val="white"/>
          <w:lang w:val="en-GB"/>
        </w:rPr>
        <w:lastRenderedPageBreak/>
        <w:t xml:space="preserve">(USD 182.5 million), and the US residing occupancy percentage demonstrated a year above year reduction of 31%. </w:t>
      </w:r>
    </w:p>
    <w:p w14:paraId="0B1C69AE"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It is calculated that the decline in multinational exchange during 2020 would be proportional to a deduction of tourists between 45 and 81%. Tour entrepreneurs have also lessened or halted their undertakings from mid-March to at least mid-May 2020. For the hospitality business, this has indicated extremely poor occupancy percentages and even total closures. In Europe it was measured that 77% of lodgings were shut down in Spain, one of the nations most relied on travel </w:t>
      </w:r>
      <w:proofErr w:type="gramStart"/>
      <w:r>
        <w:rPr>
          <w:rFonts w:ascii="Times New Roman" w:eastAsia="Times New Roman" w:hAnsi="Times New Roman" w:cs="Times New Roman"/>
          <w:sz w:val="24"/>
          <w:szCs w:val="24"/>
          <w:highlight w:val="white"/>
          <w:lang w:val="en-GB"/>
        </w:rPr>
        <w:t>as a consequence of</w:t>
      </w:r>
      <w:proofErr w:type="gramEnd"/>
      <w:r>
        <w:rPr>
          <w:rFonts w:ascii="Times New Roman" w:eastAsia="Times New Roman" w:hAnsi="Times New Roman" w:cs="Times New Roman"/>
          <w:sz w:val="24"/>
          <w:szCs w:val="24"/>
          <w:highlight w:val="white"/>
          <w:lang w:val="en-GB"/>
        </w:rPr>
        <w:t xml:space="preserve"> regulations during the first four weeks of June 2020 only 35 per cent of lodgings were available and 18 per cent of bedrooms were assigned correlated to 2019. In a similar line suddenly the phase in the hotel organized itself dropped by 95% in June. In this connection, revenue is anticipated to drop 51% for lodgings, 72% for tour entrepreneurs and 91% for airways. All this has set the tourism business under remarkable pressure stimulating a significant reduction in earnings and formulating liquidity problems for all entrepreneurs. </w:t>
      </w:r>
    </w:p>
    <w:p w14:paraId="5C0EDEF3" w14:textId="77777777" w:rsidR="00C8716E" w:rsidRDefault="00C8716E" w:rsidP="0024278F">
      <w:pPr>
        <w:pStyle w:val="Heading1"/>
        <w:rPr>
          <w:rFonts w:eastAsia="Times New Roman"/>
          <w:lang w:val="en-GB"/>
        </w:rPr>
      </w:pPr>
      <w:bookmarkStart w:id="3" w:name="_Toc99012059"/>
      <w:r>
        <w:rPr>
          <w:rFonts w:eastAsia="Times New Roman"/>
          <w:lang w:val="en-GB"/>
        </w:rPr>
        <w:t>Conclusion</w:t>
      </w:r>
      <w:bookmarkEnd w:id="3"/>
      <w:r>
        <w:rPr>
          <w:rFonts w:eastAsia="Times New Roman"/>
          <w:lang w:val="en-GB"/>
        </w:rPr>
        <w:t xml:space="preserve"> </w:t>
      </w:r>
    </w:p>
    <w:p w14:paraId="418BE698"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negative effects of the COVID-19 epidemic have been realised across nations on an enormous scale. The epidemic’s consequences on travel significantly impacted tourism and henceforth, the whole hospitality business. It is also seen that in the travel and hospitality business, the prosperity or failure of industries and goals depends on consumer service. </w:t>
      </w:r>
    </w:p>
    <w:p w14:paraId="2F1A38A6"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p>
    <w:p w14:paraId="1BFC1392"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lang w:val="en-GB"/>
        </w:rPr>
        <w:br w:type="page"/>
      </w:r>
    </w:p>
    <w:p w14:paraId="308784A8" w14:textId="77777777" w:rsidR="00C8716E" w:rsidRDefault="00C8716E" w:rsidP="0024278F">
      <w:pPr>
        <w:pStyle w:val="Heading1"/>
        <w:rPr>
          <w:rFonts w:eastAsia="Times New Roman"/>
          <w:lang w:val="en-GB"/>
        </w:rPr>
      </w:pPr>
      <w:bookmarkStart w:id="4" w:name="_Toc99012060"/>
      <w:r>
        <w:rPr>
          <w:rFonts w:eastAsia="Times New Roman"/>
          <w:lang w:val="en-GB"/>
        </w:rPr>
        <w:lastRenderedPageBreak/>
        <w:t>Report</w:t>
      </w:r>
      <w:bookmarkEnd w:id="4"/>
      <w:r>
        <w:rPr>
          <w:rFonts w:eastAsia="Times New Roman"/>
          <w:lang w:val="en-GB"/>
        </w:rPr>
        <w:t xml:space="preserve"> </w:t>
      </w:r>
    </w:p>
    <w:p w14:paraId="59F8F8D9"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Executive Summary </w:t>
      </w:r>
    </w:p>
    <w:p w14:paraId="3F6F722D" w14:textId="5E03502F"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hospitality industry provides services to their customers including food service, drink service, service to travellers and tourists. Mainly it includes the hotels, agencies of tourism, restaurants, </w:t>
      </w:r>
      <w:r w:rsidR="00A85C1C">
        <w:rPr>
          <w:rFonts w:ascii="Times New Roman" w:eastAsia="Times New Roman" w:hAnsi="Times New Roman" w:cs="Times New Roman"/>
          <w:sz w:val="24"/>
          <w:szCs w:val="24"/>
          <w:lang w:val="en-GB"/>
        </w:rPr>
        <w:t>clubs,</w:t>
      </w:r>
      <w:r>
        <w:rPr>
          <w:rFonts w:ascii="Times New Roman" w:eastAsia="Times New Roman" w:hAnsi="Times New Roman" w:cs="Times New Roman"/>
          <w:sz w:val="24"/>
          <w:szCs w:val="24"/>
          <w:lang w:val="en-GB"/>
        </w:rPr>
        <w:t xml:space="preserve"> and bars. All the businesses that are working in hospitality are continuously considering various good approaches that include social practices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think about the other policies of the environment. </w:t>
      </w:r>
    </w:p>
    <w:p w14:paraId="317BFDEB"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Introduction </w:t>
      </w:r>
    </w:p>
    <w:p w14:paraId="7CC8E47A"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Nowadays, the hospitality industry has become not only important to business but also to the guests as well because of the interest of the guests toward travelling to different areas as well as in different parts of the world. Every day, the hospitality industry sees a hike in the number of people for their enjoyment and at that time they want comfort and this all depends upon how the hospitality industry provides their services. The experience of the guest as well the image of this brand will be discussed further in the body paragraphs. This includes how the customers feel while visiting hotels and restaurants at the time when they come from different parts of the world for travelling. </w:t>
      </w:r>
    </w:p>
    <w:p w14:paraId="41F220CB"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Guest Experience </w:t>
      </w:r>
    </w:p>
    <w:p w14:paraId="4FA373DA" w14:textId="0AA09A7F"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Explanation: The article elaborates on the experience of the guests while they visit the hotels and the restaurants for their trips. The following article mainly focuses upon the implementation of robots as well as artificial intelligence in the hospitality industry for the improvement of the experience of guests who are visiting hotels and restaurants. Due to more advancement in the culture, the demand of the guests also becomes more </w:t>
      </w:r>
      <w:r w:rsidR="00A85C1C">
        <w:rPr>
          <w:rFonts w:ascii="Times New Roman" w:eastAsia="Times New Roman" w:hAnsi="Times New Roman" w:cs="Times New Roman"/>
          <w:sz w:val="24"/>
          <w:szCs w:val="24"/>
          <w:lang w:val="en-GB"/>
        </w:rPr>
        <w:t>demanding,</w:t>
      </w:r>
      <w:r>
        <w:rPr>
          <w:rFonts w:ascii="Times New Roman" w:eastAsia="Times New Roman" w:hAnsi="Times New Roman" w:cs="Times New Roman"/>
          <w:sz w:val="24"/>
          <w:szCs w:val="24"/>
          <w:lang w:val="en-GB"/>
        </w:rPr>
        <w:t xml:space="preserve"> and they want good quality in the services that the hotels and restaurants are providing. As per the experience of the guests, they want more and more efficiency and speed in providing the </w:t>
      </w:r>
      <w:r>
        <w:rPr>
          <w:rFonts w:ascii="Times New Roman" w:eastAsia="Times New Roman" w:hAnsi="Times New Roman" w:cs="Times New Roman"/>
          <w:sz w:val="24"/>
          <w:szCs w:val="24"/>
          <w:lang w:val="en-GB"/>
        </w:rPr>
        <w:lastRenderedPageBreak/>
        <w:t xml:space="preserve">services to them. They want that the services that the industry provides to the guests are equal to the amount that they are paying for that service. </w:t>
      </w:r>
    </w:p>
    <w:p w14:paraId="4CA055C7"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a 2007 survey, guests want more good services and the gap between the service provided by hotels and service received by guests is fundamental. As per this survey, it is seen that 80 per cent of the customers want more superior quality services while only 8 per cent of the guests were satisfied with the services that were provided by the hotels and restaurants. Nowadays, the expectations of the customers change the same as technology and they want more technological products in their services because of their personalized experience in this field. Due to this advancement, the hospitality industries start changing their businesses as per the demand of the guests because if the guests are satisfied then they give more benefit to them. </w:t>
      </w:r>
    </w:p>
    <w:p w14:paraId="3E078198" w14:textId="3565E649"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For the improvement in the hospitality industry, they start adopting new ways so that they become able to satisfy the guests. For this, the industry adopts various latest service automation, latest applications in mobiles, </w:t>
      </w:r>
      <w:r w:rsidR="00A85C1C">
        <w:rPr>
          <w:rFonts w:ascii="Times New Roman" w:eastAsia="Times New Roman" w:hAnsi="Times New Roman" w:cs="Times New Roman"/>
          <w:sz w:val="24"/>
          <w:szCs w:val="24"/>
          <w:lang w:val="en-GB"/>
        </w:rPr>
        <w:t>robots,</w:t>
      </w:r>
      <w:r>
        <w:rPr>
          <w:rFonts w:ascii="Times New Roman" w:eastAsia="Times New Roman" w:hAnsi="Times New Roman" w:cs="Times New Roman"/>
          <w:sz w:val="24"/>
          <w:szCs w:val="24"/>
          <w:lang w:val="en-GB"/>
        </w:rPr>
        <w:t xml:space="preserve"> and many other artificial intelligence services. They try to focus on more technological developments by making use of the robots so that they become able to attract more and more visitors and the guests also visit at the place where they feel more comfortable and the place where they get quality service. This is growing due to more advancement in technology and the guests give more focus on what is provided in the </w:t>
      </w:r>
      <w:r w:rsidR="00A85C1C">
        <w:rPr>
          <w:rFonts w:ascii="Times New Roman" w:eastAsia="Times New Roman" w:hAnsi="Times New Roman" w:cs="Times New Roman"/>
          <w:sz w:val="24"/>
          <w:szCs w:val="24"/>
          <w:lang w:val="en-GB"/>
        </w:rPr>
        <w:t>services,</w:t>
      </w:r>
      <w:r>
        <w:rPr>
          <w:rFonts w:ascii="Times New Roman" w:eastAsia="Times New Roman" w:hAnsi="Times New Roman" w:cs="Times New Roman"/>
          <w:sz w:val="24"/>
          <w:szCs w:val="24"/>
          <w:lang w:val="en-GB"/>
        </w:rPr>
        <w:t xml:space="preserve"> and they have no connection with the question of how the services are arranged by the industry. </w:t>
      </w:r>
    </w:p>
    <w:p w14:paraId="410376F1" w14:textId="781317F3"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Providing satisfactory service to consumers is the main goal of every business and in the field of the hospitality industry, how much pleasure the guests are feeling is the main point for them. The new development name RAISA in the field of travel and tourism industry has changed the whole scenario as the satisfaction level of the customers start increasing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the major benefit that the hospitality industry starts facing is that the costs of the labour have reduced and the whole work is performed by the robots. Moreover, with the help of robots, the customers start feeling more accuracy and reliability in the services that they are receiving. This has changed the whole scenario and the customers start feeling more comfortable in every place than before as the hospitality industry starts performing their work in a way that customers </w:t>
      </w:r>
      <w:r w:rsidR="00A85C1C">
        <w:rPr>
          <w:rFonts w:ascii="Times New Roman" w:eastAsia="Times New Roman" w:hAnsi="Times New Roman" w:cs="Times New Roman"/>
          <w:sz w:val="24"/>
          <w:szCs w:val="24"/>
          <w:lang w:val="en-GB"/>
        </w:rPr>
        <w:t>want,</w:t>
      </w:r>
      <w:r>
        <w:rPr>
          <w:rFonts w:ascii="Times New Roman" w:eastAsia="Times New Roman" w:hAnsi="Times New Roman" w:cs="Times New Roman"/>
          <w:sz w:val="24"/>
          <w:szCs w:val="24"/>
          <w:lang w:val="en-GB"/>
        </w:rPr>
        <w:t xml:space="preserve"> and this provides benefit to both customers as well as industry. </w:t>
      </w:r>
    </w:p>
    <w:p w14:paraId="76FC4659" w14:textId="77777777" w:rsidR="00A85C1C"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Brand Image </w:t>
      </w:r>
    </w:p>
    <w:p w14:paraId="36C5A6A2" w14:textId="11E12E27" w:rsidR="00C8716E" w:rsidRPr="00A85C1C"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sz w:val="24"/>
          <w:szCs w:val="24"/>
          <w:lang w:val="en-GB"/>
        </w:rPr>
        <w:t xml:space="preserve">Explanation: The article explains how the brand image of hospitality affects the services that they are providing to the customers in the hospitality industry. The latest study of hospitality explains the link between the qualities of the service, the image of the brand as well as customer replicate favouritism in the industry of hospitality. The brand image helps the business to visit the guests regularly because of the satisfaction from them. The quality of the service and satisfaction among the customers are directly linked with each other because it feels that the good quality services help in increasing the satisfaction among the guests. After all, quality is the basic thing that every customer </w:t>
      </w:r>
      <w:r w:rsidR="00A85C1C">
        <w:rPr>
          <w:rFonts w:ascii="Times New Roman" w:eastAsia="Times New Roman" w:hAnsi="Times New Roman" w:cs="Times New Roman"/>
          <w:sz w:val="24"/>
          <w:szCs w:val="24"/>
          <w:lang w:val="en-GB"/>
        </w:rPr>
        <w:t>wants,</w:t>
      </w:r>
      <w:r>
        <w:rPr>
          <w:rFonts w:ascii="Times New Roman" w:eastAsia="Times New Roman" w:hAnsi="Times New Roman" w:cs="Times New Roman"/>
          <w:sz w:val="24"/>
          <w:szCs w:val="24"/>
          <w:lang w:val="en-GB"/>
        </w:rPr>
        <w:t xml:space="preserve"> and they can pay any amount if they feel satisfied with that service. Moreover, if the customer feels satisfied then the customers start visiting at the same hotel and this shows the hike in the loyalty of the customers among the </w:t>
      </w:r>
      <w:proofErr w:type="gramStart"/>
      <w:r>
        <w:rPr>
          <w:rFonts w:ascii="Times New Roman" w:eastAsia="Times New Roman" w:hAnsi="Times New Roman" w:cs="Times New Roman"/>
          <w:sz w:val="24"/>
          <w:szCs w:val="24"/>
          <w:lang w:val="en-GB"/>
        </w:rPr>
        <w:t>particular restaurant</w:t>
      </w:r>
      <w:proofErr w:type="gramEnd"/>
      <w:r>
        <w:rPr>
          <w:rFonts w:ascii="Times New Roman" w:eastAsia="Times New Roman" w:hAnsi="Times New Roman" w:cs="Times New Roman"/>
          <w:sz w:val="24"/>
          <w:szCs w:val="24"/>
          <w:lang w:val="en-GB"/>
        </w:rPr>
        <w:t xml:space="preserve"> and hotel. </w:t>
      </w:r>
    </w:p>
    <w:p w14:paraId="579655E3" w14:textId="672B66A4"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Satisfying the customer is the primary objective for every hotel so that the customer does not feel any complications while staying or having something in the hotels or restaurants. The loyalty of the guests is directly related to the image of the </w:t>
      </w:r>
      <w:proofErr w:type="gramStart"/>
      <w:r>
        <w:rPr>
          <w:rFonts w:ascii="Times New Roman" w:eastAsia="Times New Roman" w:hAnsi="Times New Roman" w:cs="Times New Roman"/>
          <w:sz w:val="24"/>
          <w:szCs w:val="24"/>
          <w:lang w:val="en-GB"/>
        </w:rPr>
        <w:t>particular hotel</w:t>
      </w:r>
      <w:proofErr w:type="gramEnd"/>
      <w:r>
        <w:rPr>
          <w:rFonts w:ascii="Times New Roman" w:eastAsia="Times New Roman" w:hAnsi="Times New Roman" w:cs="Times New Roman"/>
          <w:sz w:val="24"/>
          <w:szCs w:val="24"/>
          <w:lang w:val="en-GB"/>
        </w:rPr>
        <w:t xml:space="preserve"> in the market because due to modernisation the customers always visit the hotels by checking the ratings of that particular hotel. If the hotel starts improving its brand </w:t>
      </w:r>
      <w:r w:rsidR="00A85C1C">
        <w:rPr>
          <w:rFonts w:ascii="Times New Roman" w:eastAsia="Times New Roman" w:hAnsi="Times New Roman" w:cs="Times New Roman"/>
          <w:sz w:val="24"/>
          <w:szCs w:val="24"/>
          <w:lang w:val="en-GB"/>
        </w:rPr>
        <w:t>image,</w:t>
      </w:r>
      <w:r>
        <w:rPr>
          <w:rFonts w:ascii="Times New Roman" w:eastAsia="Times New Roman" w:hAnsi="Times New Roman" w:cs="Times New Roman"/>
          <w:sz w:val="24"/>
          <w:szCs w:val="24"/>
          <w:lang w:val="en-GB"/>
        </w:rPr>
        <w:t xml:space="preserve"> then the attraction of the customers among that hotel also starts improving. This improvement is possible only when the hotel starts providing the best services to the customer while they are visiting and start creating positive images in the minds of people so that next </w:t>
      </w:r>
      <w:r w:rsidR="00A85C1C">
        <w:rPr>
          <w:rFonts w:ascii="Times New Roman" w:eastAsia="Times New Roman" w:hAnsi="Times New Roman" w:cs="Times New Roman"/>
          <w:sz w:val="24"/>
          <w:szCs w:val="24"/>
          <w:lang w:val="en-GB"/>
        </w:rPr>
        <w:t>time,</w:t>
      </w:r>
      <w:r>
        <w:rPr>
          <w:rFonts w:ascii="Times New Roman" w:eastAsia="Times New Roman" w:hAnsi="Times New Roman" w:cs="Times New Roman"/>
          <w:sz w:val="24"/>
          <w:szCs w:val="24"/>
          <w:lang w:val="en-GB"/>
        </w:rPr>
        <w:t xml:space="preserve"> they will surely visit the same hotel in which they are receiving good services. This method starts providing positive outcomes to the economy of the hotel in just a short period. Moreover, any product or any kind of service that is required to satisfy the needs of the guest is termed quality. </w:t>
      </w:r>
    </w:p>
    <w:p w14:paraId="3D69D8C8" w14:textId="4BD794A0"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Every customer that is visiting the hotel requires superior quality service so that they can enjoy their trip in a better way. Nowadays, the study of the hospitality industry is becoming wider day by day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becoming a necessary part of every person's life due to the more stress in their life on regular days. During the time of vacations, they choose the hotel that provides a comfort level to them and during the visit they did not face any kind of problem with food, </w:t>
      </w:r>
      <w:r w:rsidR="00A85C1C">
        <w:rPr>
          <w:rFonts w:ascii="Times New Roman" w:eastAsia="Times New Roman" w:hAnsi="Times New Roman" w:cs="Times New Roman"/>
          <w:sz w:val="24"/>
          <w:szCs w:val="24"/>
          <w:lang w:val="en-GB"/>
        </w:rPr>
        <w:t>water,</w:t>
      </w:r>
      <w:r>
        <w:rPr>
          <w:rFonts w:ascii="Times New Roman" w:eastAsia="Times New Roman" w:hAnsi="Times New Roman" w:cs="Times New Roman"/>
          <w:sz w:val="24"/>
          <w:szCs w:val="24"/>
          <w:lang w:val="en-GB"/>
        </w:rPr>
        <w:t xml:space="preserve"> and other necessities. In present studies, different methods are adopted to find the quality of the service, the image of the brand and mainly the regularity of the customers in the same </w:t>
      </w:r>
      <w:r>
        <w:rPr>
          <w:rFonts w:ascii="Times New Roman" w:eastAsia="Times New Roman" w:hAnsi="Times New Roman" w:cs="Times New Roman"/>
          <w:sz w:val="24"/>
          <w:szCs w:val="24"/>
          <w:lang w:val="en-GB"/>
        </w:rPr>
        <w:lastRenderedPageBreak/>
        <w:t xml:space="preserve">hotel. This includes Unitizing Method, Sampling Method, Coding </w:t>
      </w:r>
      <w:r w:rsidR="00A85C1C">
        <w:rPr>
          <w:rFonts w:ascii="Times New Roman" w:eastAsia="Times New Roman" w:hAnsi="Times New Roman" w:cs="Times New Roman"/>
          <w:sz w:val="24"/>
          <w:szCs w:val="24"/>
          <w:lang w:val="en-GB"/>
        </w:rPr>
        <w:t>Method,</w:t>
      </w:r>
      <w:r>
        <w:rPr>
          <w:rFonts w:ascii="Times New Roman" w:eastAsia="Times New Roman" w:hAnsi="Times New Roman" w:cs="Times New Roman"/>
          <w:sz w:val="24"/>
          <w:szCs w:val="24"/>
          <w:lang w:val="en-GB"/>
        </w:rPr>
        <w:t xml:space="preserve"> and Reducing Method. These all are the main methods that are used to find out about the image of the </w:t>
      </w:r>
      <w:r w:rsidR="00A85C1C">
        <w:rPr>
          <w:rFonts w:ascii="Times New Roman" w:eastAsia="Times New Roman" w:hAnsi="Times New Roman" w:cs="Times New Roman"/>
          <w:sz w:val="24"/>
          <w:szCs w:val="24"/>
          <w:lang w:val="en-GB"/>
        </w:rPr>
        <w:t>brand,</w:t>
      </w:r>
      <w:r>
        <w:rPr>
          <w:rFonts w:ascii="Times New Roman" w:eastAsia="Times New Roman" w:hAnsi="Times New Roman" w:cs="Times New Roman"/>
          <w:sz w:val="24"/>
          <w:szCs w:val="24"/>
          <w:lang w:val="en-GB"/>
        </w:rPr>
        <w:t xml:space="preserve"> and this helps in finding out the answer to every question related to the quality of the service as this plays a vital role in the industry of hospitality because this will affect the economy of the industry. </w:t>
      </w:r>
    </w:p>
    <w:p w14:paraId="20AE390A"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Conclusion </w:t>
      </w:r>
    </w:p>
    <w:p w14:paraId="56CEF9F1" w14:textId="48C97B1C"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be concluded, due to the more demands among the customers it was difficult for the hospitality industry to manage the whole but after the development of RAISA, the hospitality industry became able to fulfil the demand of the customers. By making use of this, customers feel satisfied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help in reducing the costs. Moreover, the image of the brand plays a vital role in the satisfaction of the customer because there are certain brands in every field that maintain their services in their quality and due to that </w:t>
      </w:r>
      <w:r w:rsidR="00A85C1C">
        <w:rPr>
          <w:rFonts w:ascii="Times New Roman" w:eastAsia="Times New Roman" w:hAnsi="Times New Roman" w:cs="Times New Roman"/>
          <w:sz w:val="24"/>
          <w:szCs w:val="24"/>
          <w:lang w:val="en-GB"/>
        </w:rPr>
        <w:t>maintenance,</w:t>
      </w:r>
      <w:r>
        <w:rPr>
          <w:rFonts w:ascii="Times New Roman" w:eastAsia="Times New Roman" w:hAnsi="Times New Roman" w:cs="Times New Roman"/>
          <w:sz w:val="24"/>
          <w:szCs w:val="24"/>
          <w:lang w:val="en-GB"/>
        </w:rPr>
        <w:t xml:space="preserve"> the customers feel satisfied to take services from that </w:t>
      </w:r>
      <w:proofErr w:type="gramStart"/>
      <w:r>
        <w:rPr>
          <w:rFonts w:ascii="Times New Roman" w:eastAsia="Times New Roman" w:hAnsi="Times New Roman" w:cs="Times New Roman"/>
          <w:sz w:val="24"/>
          <w:szCs w:val="24"/>
          <w:lang w:val="en-GB"/>
        </w:rPr>
        <w:t>particular brand</w:t>
      </w:r>
      <w:proofErr w:type="gramEnd"/>
      <w:r>
        <w:rPr>
          <w:rFonts w:ascii="Times New Roman" w:eastAsia="Times New Roman" w:hAnsi="Times New Roman" w:cs="Times New Roman"/>
          <w:sz w:val="24"/>
          <w:szCs w:val="24"/>
          <w:lang w:val="en-GB"/>
        </w:rPr>
        <w:t xml:space="preserve">. </w:t>
      </w:r>
    </w:p>
    <w:p w14:paraId="5D576D10"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lang w:val="en-GB"/>
        </w:rPr>
        <w:br w:type="page"/>
      </w:r>
    </w:p>
    <w:p w14:paraId="7DFFE8D5" w14:textId="77777777" w:rsidR="00C8716E" w:rsidRDefault="00C8716E" w:rsidP="0024278F">
      <w:pPr>
        <w:pStyle w:val="Heading1"/>
        <w:rPr>
          <w:rFonts w:eastAsia="Times New Roman"/>
          <w:lang w:val="en-GB"/>
        </w:rPr>
      </w:pPr>
      <w:bookmarkStart w:id="5" w:name="_Toc99012061"/>
      <w:r>
        <w:rPr>
          <w:rFonts w:eastAsia="Times New Roman"/>
          <w:lang w:val="en-GB"/>
        </w:rPr>
        <w:lastRenderedPageBreak/>
        <w:t>Reflective analysis</w:t>
      </w:r>
      <w:bookmarkEnd w:id="5"/>
    </w:p>
    <w:p w14:paraId="5D943467"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Introduction </w:t>
      </w:r>
    </w:p>
    <w:p w14:paraId="19AB4B88" w14:textId="48283444"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Historically the hospitality industry had a significant impact on the environment through </w:t>
      </w:r>
      <w:r w:rsidR="00A85C1C">
        <w:rPr>
          <w:rFonts w:ascii="Times New Roman" w:eastAsia="Times New Roman" w:hAnsi="Times New Roman" w:cs="Times New Roman"/>
          <w:sz w:val="24"/>
          <w:szCs w:val="24"/>
          <w:highlight w:val="white"/>
          <w:lang w:val="en-GB"/>
        </w:rPr>
        <w:t>higher-than-average</w:t>
      </w:r>
      <w:r>
        <w:rPr>
          <w:rFonts w:ascii="Times New Roman" w:eastAsia="Times New Roman" w:hAnsi="Times New Roman" w:cs="Times New Roman"/>
          <w:sz w:val="24"/>
          <w:szCs w:val="24"/>
          <w:highlight w:val="white"/>
          <w:lang w:val="en-GB"/>
        </w:rPr>
        <w:t xml:space="preserve"> consumption of energy, </w:t>
      </w:r>
      <w:r w:rsidR="00E135AE">
        <w:rPr>
          <w:rFonts w:ascii="Times New Roman" w:eastAsia="Times New Roman" w:hAnsi="Times New Roman" w:cs="Times New Roman"/>
          <w:sz w:val="24"/>
          <w:szCs w:val="24"/>
          <w:highlight w:val="white"/>
          <w:lang w:val="en-GB"/>
        </w:rPr>
        <w:t>water,</w:t>
      </w:r>
      <w:r>
        <w:rPr>
          <w:rFonts w:ascii="Times New Roman" w:eastAsia="Times New Roman" w:hAnsi="Times New Roman" w:cs="Times New Roman"/>
          <w:sz w:val="24"/>
          <w:szCs w:val="24"/>
          <w:highlight w:val="white"/>
          <w:lang w:val="en-GB"/>
        </w:rPr>
        <w:t xml:space="preserve"> and consumable goods. I have read the industry has been quick to respond to the growing demands of the modern age in terms of sustainability practices and turning green progressively. I have come across that all major hotel chains across the world such as Intercontinental, Hilton, Starwood, and Marriott among others have put in practices and policies to recycle and re-use water, prevent waste, reduce their energy </w:t>
      </w:r>
      <w:r w:rsidR="00A85C1C">
        <w:rPr>
          <w:rFonts w:ascii="Times New Roman" w:eastAsia="Times New Roman" w:hAnsi="Times New Roman" w:cs="Times New Roman"/>
          <w:sz w:val="24"/>
          <w:szCs w:val="24"/>
          <w:highlight w:val="white"/>
          <w:lang w:val="en-GB"/>
        </w:rPr>
        <w:t>consumption,</w:t>
      </w:r>
      <w:r>
        <w:rPr>
          <w:rFonts w:ascii="Times New Roman" w:eastAsia="Times New Roman" w:hAnsi="Times New Roman" w:cs="Times New Roman"/>
          <w:sz w:val="24"/>
          <w:szCs w:val="24"/>
          <w:highlight w:val="white"/>
          <w:lang w:val="en-GB"/>
        </w:rPr>
        <w:t xml:space="preserve"> and reduce their overall carbon footprint. I have also found that they regularly publish their sustainability practices which reduces their negative impact on the environment.</w:t>
      </w:r>
    </w:p>
    <w:p w14:paraId="5B7D5A66"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Staff Awareness </w:t>
      </w:r>
    </w:p>
    <w:p w14:paraId="2BB53FCF" w14:textId="37C0CD9E"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 found that the article highlights the importance of IT workers in the hospitality industry and how there is a significant lack of workers. This conclusion was reached by comparing the skill levels of the average worker and then that of the highly skilled workers in IT. This is primarily because of the digitisation efforts undertaken by the industry as it transitions to industry 4.0. I found the methods used by this study to analyse the data was statistical, comparative, monographic and statistical. Based on these the level of development of IT was analysed using the statistical data and to what extent the digital technologies were adopted by the tourism industry was studied and the changing labour market patterns in the hospitality and tourism industry was identified. Although I think the methodology could have been improved upon in analysing the data to understand further the underlying causes of how the gap in skill and demand in the labour market happened in the first place and how this could have been prevented. A modernising proposal was put forward to address the rising need for digital competencies. The awareness of the staff regarding their knowledge of Information technology is lacking. </w:t>
      </w:r>
    </w:p>
    <w:p w14:paraId="635DB0A7" w14:textId="7122583B"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 xml:space="preserve">Staff awareness, I feel, in general, is very important for the growth of any industry but the hospitality industry is especially important as the key resource of any hospitality organization is its people, therefore it is very important for the organizations to have a </w:t>
      </w:r>
      <w:r w:rsidR="00A85C1C">
        <w:rPr>
          <w:rFonts w:ascii="Times New Roman" w:eastAsia="Times New Roman" w:hAnsi="Times New Roman" w:cs="Times New Roman"/>
          <w:sz w:val="24"/>
          <w:szCs w:val="24"/>
          <w:highlight w:val="white"/>
          <w:lang w:val="en-GB"/>
        </w:rPr>
        <w:t>highly skilled</w:t>
      </w:r>
      <w:r>
        <w:rPr>
          <w:rFonts w:ascii="Times New Roman" w:eastAsia="Times New Roman" w:hAnsi="Times New Roman" w:cs="Times New Roman"/>
          <w:sz w:val="24"/>
          <w:szCs w:val="24"/>
          <w:highlight w:val="white"/>
          <w:lang w:val="en-GB"/>
        </w:rPr>
        <w:t xml:space="preserve"> workforce. This adds to their requirement of needing to digitize. The technological changes over the decades have inadvertently changed the business process which in turn has affected the labour market. I think, this is an improvement in the personnel training undertaken by the industry. I found out that Projections say that there will be a significant increase in professions related to digital competencies. It is expected that there will be 186 new professions that do not exist today. the hospitality industry is one of the most data-rich industries that must try to incorporate digital transformation in their personnel training and the gap needs to be addressed from a young age. I agree with the conclusion that automated education deployment systems will help in furthering this requirement as the need for an increased number of skills increases. </w:t>
      </w:r>
    </w:p>
    <w:p w14:paraId="1C4EE950"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 xml:space="preserve">Food and beverage (F&amp;B) </w:t>
      </w:r>
    </w:p>
    <w:p w14:paraId="6FAF26C0" w14:textId="515B80DD"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 I think the article highlights the Food and Beverage industry which joins all associations associated with conveying, processing, packaging, delivering, and spreading food assortments. Moreover, the F&amp;B business is maybe the greatest business on earth concerning both pay and workers. I picked Tourism and Hospitality Management as a need might arise to gain data about the convenience business: the cooking and the help from different social orders all over the planet. In this report, I will evaluate and summarize </w:t>
      </w:r>
      <w:proofErr w:type="gramStart"/>
      <w:r>
        <w:rPr>
          <w:rFonts w:ascii="Times New Roman" w:eastAsia="Times New Roman" w:hAnsi="Times New Roman" w:cs="Times New Roman"/>
          <w:sz w:val="24"/>
          <w:szCs w:val="24"/>
          <w:highlight w:val="white"/>
          <w:lang w:val="en-GB"/>
        </w:rPr>
        <w:t>all of</w:t>
      </w:r>
      <w:proofErr w:type="gramEnd"/>
      <w:r>
        <w:rPr>
          <w:rFonts w:ascii="Times New Roman" w:eastAsia="Times New Roman" w:hAnsi="Times New Roman" w:cs="Times New Roman"/>
          <w:sz w:val="24"/>
          <w:szCs w:val="24"/>
          <w:highlight w:val="white"/>
          <w:lang w:val="en-GB"/>
        </w:rPr>
        <w:t xml:space="preserve"> the thoughts from this International Food and Beverage Management course.</w:t>
      </w:r>
    </w:p>
    <w:p w14:paraId="2D6E9142"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 also feel the Food and Beverage organization is a reflection that I have figured out how to offer incredible help to guests.  This attention on I investigation of worker fulfilment in the relationship between client relationship the board and food and award associations quality in the 5-stars inns. In the FBSQ (Food &amp; Beverage Service Quality), there are different attributes that I truly need to have before they can be taken ownership of the business. The essential quality which I require is an obligation that ends up being the hugest because of o the </w:t>
      </w:r>
      <w:r>
        <w:rPr>
          <w:rFonts w:ascii="Times New Roman" w:eastAsia="Times New Roman" w:hAnsi="Times New Roman" w:cs="Times New Roman"/>
          <w:sz w:val="24"/>
          <w:szCs w:val="24"/>
          <w:highlight w:val="white"/>
          <w:lang w:val="en-GB"/>
        </w:rPr>
        <w:lastRenderedPageBreak/>
        <w:t xml:space="preserve">undertakings that an agent ace should twirl in and around buyer dedication. I moreover found that periodically, clients have different inclinations and sentiments. </w:t>
      </w:r>
    </w:p>
    <w:p w14:paraId="05C74E0C"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Appropriately, it calls me as the agent to have uncommon social capacities which will exhibit geniality utility to all clients regardless of their opinions. I found that centring is everything except a choice in this industry, nor is it a choice. I also think to comprehend that the clients are obliged to have great listening abilities to guarantee each of the necessities of the clients are given. The demeanour of the clients should be positive, and they ought to have abilities to drive interest. The organizations that I was relied upon to convey during those days included better sanitization, security, and a couple of excesses that connected with human beings. Soon a brief time frame later, when almost everybody had seen the meaning of guaranteeing individual homes, they </w:t>
      </w:r>
      <w:proofErr w:type="gramStart"/>
      <w:r>
        <w:rPr>
          <w:rFonts w:ascii="Times New Roman" w:eastAsia="Times New Roman" w:hAnsi="Times New Roman" w:cs="Times New Roman"/>
          <w:sz w:val="24"/>
          <w:szCs w:val="24"/>
          <w:highlight w:val="white"/>
          <w:lang w:val="en-GB"/>
        </w:rPr>
        <w:t>made arrangements</w:t>
      </w:r>
      <w:proofErr w:type="gramEnd"/>
      <w:r>
        <w:rPr>
          <w:rFonts w:ascii="Times New Roman" w:eastAsia="Times New Roman" w:hAnsi="Times New Roman" w:cs="Times New Roman"/>
          <w:sz w:val="24"/>
          <w:szCs w:val="24"/>
          <w:highlight w:val="white"/>
          <w:lang w:val="en-GB"/>
        </w:rPr>
        <w:t xml:space="preserve"> to welcome pariahs in doled-out rooms and give them food at cost, which addressed the start of friendliness. Consequently, the going with hypotheses were proposed by me: Firstly, there is a valuable result of ES (Employee Satisfaction) on FBS (Food &amp; Beverage Service). Besides, ES intercedes the relationship between CRM (Customer Relationship Management) and FBS. The study which I did depended upon the audit strategy, which melds the utilization of the field method for get-together data5-stars lodgings in Jordan, which agents numbered.</w:t>
      </w:r>
    </w:p>
    <w:p w14:paraId="4A09D742"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My inspiration driving this study was the need to help heads stand the effect of their activities on the ES in their inns to raise the suitability of the associations given in the field of FBSQ. Particularly, specialists research the effect of CRM on ES and the effect of CRM on ES and look at the interceding position of ES on the relationship between CRM and FBSQ. The divulgences of the review kept up with each of the hypothesized affiliations suggesting that the accessibility of the significant instruments for workers about client's impressions and necessities through the CRM further cultivated the FBSQ when the affiliation accomplishes delegate fulfilment.</w:t>
      </w:r>
    </w:p>
    <w:p w14:paraId="2E8B0B7F"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Disposable income</w:t>
      </w:r>
    </w:p>
    <w:p w14:paraId="15726B49" w14:textId="20EBA0ED"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 found that the COVID-19 pandemic continues to influence various regions of the economy by presenting extraordinary circumstances. This being the explanation, an enormous piece of the countries all around the planet have constrained travel constraints. I think with the unpreventable pandemic COVID-19 what I did is drop the new visits and fix their </w:t>
      </w:r>
      <w:r w:rsidR="00C8717C">
        <w:rPr>
          <w:rFonts w:ascii="Times New Roman" w:eastAsia="Times New Roman" w:hAnsi="Times New Roman" w:cs="Times New Roman"/>
          <w:sz w:val="24"/>
          <w:szCs w:val="24"/>
          <w:lang w:val="en-GB"/>
        </w:rPr>
        <w:t>cut-off</w:t>
      </w:r>
      <w:r>
        <w:rPr>
          <w:rFonts w:ascii="Times New Roman" w:eastAsia="Times New Roman" w:hAnsi="Times New Roman" w:cs="Times New Roman"/>
          <w:sz w:val="24"/>
          <w:szCs w:val="24"/>
          <w:lang w:val="en-GB"/>
        </w:rPr>
        <w:t xml:space="preserve"> points. According to me, this is the huge justification for moving bottom to the amiability industry. I fathomed that optional capital is a critical characteristic of how the economy is doing. Other than the way that it tells us how families are doing fiscally, tells us how much money they can get back to the economy through purchaser spending. The Global friendliness industry's major affected regions are travel and the movement business, food and beverages, lodging, and redirection, Because of the fixing of </w:t>
      </w:r>
      <w:r w:rsidR="00C8717C">
        <w:rPr>
          <w:rFonts w:ascii="Times New Roman" w:eastAsia="Times New Roman" w:hAnsi="Times New Roman" w:cs="Times New Roman"/>
          <w:sz w:val="24"/>
          <w:szCs w:val="24"/>
          <w:lang w:val="en-GB"/>
        </w:rPr>
        <w:t>cut-off</w:t>
      </w:r>
      <w:r>
        <w:rPr>
          <w:rFonts w:ascii="Times New Roman" w:eastAsia="Times New Roman" w:hAnsi="Times New Roman" w:cs="Times New Roman"/>
          <w:sz w:val="24"/>
          <w:szCs w:val="24"/>
          <w:lang w:val="en-GB"/>
        </w:rPr>
        <w:t xml:space="preserve"> points and complete lockdown in most noteworthy countries of the world. The flight business has also come to a standstill with no movement industry; the cheerfulness company has similarly stopped.</w:t>
      </w:r>
    </w:p>
    <w:p w14:paraId="618A7E93" w14:textId="45ECDD99" w:rsidR="00C8716E" w:rsidRDefault="00C8716E" w:rsidP="00C8716E">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 saw that savings are thus that piece of disposable income that is often spent on the current use of work and items yet put something aside for a little while. </w:t>
      </w:r>
      <w:r w:rsidR="003D0B08">
        <w:rPr>
          <w:rFonts w:ascii="Times New Roman" w:eastAsia="Times New Roman" w:hAnsi="Times New Roman" w:cs="Times New Roman"/>
          <w:sz w:val="24"/>
          <w:szCs w:val="24"/>
          <w:lang w:val="en-GB"/>
        </w:rPr>
        <w:t>Moreover,</w:t>
      </w:r>
      <w:r>
        <w:rPr>
          <w:rFonts w:ascii="Times New Roman" w:eastAsia="Times New Roman" w:hAnsi="Times New Roman" w:cs="Times New Roman"/>
          <w:sz w:val="24"/>
          <w:szCs w:val="24"/>
          <w:lang w:val="en-GB"/>
        </w:rPr>
        <w:t xml:space="preserve"> as demonstrated by me fin, on the other hand, and is the association any per my pay or payoff consequence of work and items all </w:t>
      </w:r>
      <w:r w:rsidR="003D0B08">
        <w:rPr>
          <w:rFonts w:ascii="Times New Roman" w:eastAsia="Times New Roman" w:hAnsi="Times New Roman" w:cs="Times New Roman"/>
          <w:sz w:val="24"/>
          <w:szCs w:val="24"/>
          <w:lang w:val="en-GB"/>
        </w:rPr>
        <w:t>periods</w:t>
      </w:r>
      <w:r>
        <w:rPr>
          <w:rFonts w:ascii="Times New Roman" w:eastAsia="Times New Roman" w:hAnsi="Times New Roman" w:cs="Times New Roman"/>
          <w:sz w:val="24"/>
          <w:szCs w:val="24"/>
          <w:lang w:val="en-GB"/>
        </w:rPr>
        <w:t xml:space="preserve"> gave timespan. Further, I ran over a position in the between hold support rate and monetary advancement since when the savings rate is high banks have more income to advance to money related and the public power. The hold subsidizes rate money pay or money related improvement emphatically will period more capital is open sponsors at diminished charger gets provoking extended revenue in the capital stock.  In this focus, I thus revolve around hospitality. Rather, the mean financial is seriously impacted by the infection pandemic and the number of polluted individuals on the extension, on account of the second surge of Coronavirus infection, the future has all the earmarks of being uncommonly miserable. I found that the impact of COVID-19 is extraordinarily expressed and persevering without speedy vaccination to make insusceptibility. There sure- shot answer for it now. I think the </w:t>
      </w:r>
      <w:r>
        <w:rPr>
          <w:rFonts w:ascii="Times New Roman" w:eastAsia="Times New Roman" w:hAnsi="Times New Roman" w:cs="Times New Roman"/>
          <w:sz w:val="24"/>
          <w:szCs w:val="24"/>
          <w:lang w:val="en-GB"/>
        </w:rPr>
        <w:lastRenderedPageBreak/>
        <w:t>future holds is quite expected at this point. The standard consistent genuine gadgets miss the mark in extraordinary conditions.</w:t>
      </w:r>
    </w:p>
    <w:p w14:paraId="1926A9F1" w14:textId="77777777" w:rsidR="00C8716E" w:rsidRDefault="00C8716E" w:rsidP="00C8716E">
      <w:pPr>
        <w:spacing w:before="100" w:beforeAutospacing="1" w:after="100" w:afterAutospacing="1" w:line="360" w:lineRule="auto"/>
        <w:jc w:val="both"/>
        <w:rPr>
          <w:rFonts w:ascii="Times New Roman" w:eastAsia="Times New Roman" w:hAnsi="Times New Roman" w:cs="Times New Roman"/>
          <w:b/>
          <w:sz w:val="26"/>
          <w:szCs w:val="26"/>
          <w:lang w:val="en-GB"/>
        </w:rPr>
      </w:pPr>
      <w:r>
        <w:rPr>
          <w:rFonts w:ascii="Times New Roman" w:eastAsia="Times New Roman" w:hAnsi="Times New Roman" w:cs="Times New Roman"/>
          <w:b/>
          <w:sz w:val="26"/>
          <w:szCs w:val="26"/>
          <w:lang w:val="en-GB"/>
        </w:rPr>
        <w:t>Conclusion</w:t>
      </w:r>
    </w:p>
    <w:p w14:paraId="40D68AA6" w14:textId="7163D062" w:rsidR="0024278F" w:rsidRPr="00C8717C" w:rsidRDefault="00C8716E" w:rsidP="00C8717C">
      <w:pPr>
        <w:spacing w:before="100" w:beforeAutospacing="1" w:after="100" w:afterAutospacing="1"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conclude </w:t>
      </w:r>
      <w:r w:rsidR="003D0B08">
        <w:rPr>
          <w:rFonts w:ascii="Times New Roman" w:eastAsia="Times New Roman" w:hAnsi="Times New Roman" w:cs="Times New Roman"/>
          <w:sz w:val="24"/>
          <w:szCs w:val="24"/>
          <w:lang w:val="en-GB"/>
        </w:rPr>
        <w:t>this,</w:t>
      </w:r>
      <w:r>
        <w:rPr>
          <w:rFonts w:ascii="Times New Roman" w:eastAsia="Times New Roman" w:hAnsi="Times New Roman" w:cs="Times New Roman"/>
          <w:sz w:val="24"/>
          <w:szCs w:val="24"/>
          <w:lang w:val="en-GB"/>
        </w:rPr>
        <w:t xml:space="preserve"> I think the effect of COVID-19 is particularly communicated and driving forward without quick immunization to improve wellbeing. The invitingness business is truly impacted by the COVID-19 pandemic and with much-contaminated hated people is on the increase there is no certain short answer for it now. As a security prize, every auction should recognize the temperature of every individual entering the premises. What is more, save sanitizers at key spots for a sound and a defended climate. I feel the fundamental motivation driving this study was the need to help withstanding managers with understanding the impact of their exercises on ES in their lodgings to raise the accommodation of the affiliations given in the field of FBSQ. Especially, experts research the impact of CRM on ES and the impact of CRM on ES. Additionally, inspect the interceding put of ES on the connection among CRM and FBSQ</w:t>
      </w:r>
      <w:r w:rsidR="00C8717C">
        <w:rPr>
          <w:rFonts w:ascii="Times New Roman" w:eastAsia="Times New Roman" w:hAnsi="Times New Roman" w:cs="Times New Roman"/>
          <w:sz w:val="24"/>
          <w:szCs w:val="24"/>
          <w:lang w:val="en-GB"/>
        </w:rPr>
        <w:t>.</w:t>
      </w:r>
    </w:p>
    <w:p w14:paraId="507B6E5C" w14:textId="2A45966B" w:rsidR="0024278F" w:rsidRDefault="0024278F"/>
    <w:p w14:paraId="4AA84164" w14:textId="33E16DD9" w:rsidR="0024278F" w:rsidRDefault="0024278F"/>
    <w:p w14:paraId="6A3FF379" w14:textId="4969E3FA" w:rsidR="0024278F" w:rsidRDefault="0024278F" w:rsidP="00E135AE">
      <w:pPr>
        <w:pStyle w:val="Heading1"/>
      </w:pPr>
    </w:p>
    <w:p w14:paraId="7E5BCE66" w14:textId="230A246E" w:rsidR="00E135AE" w:rsidRDefault="00E135AE" w:rsidP="00E135AE"/>
    <w:p w14:paraId="57244FB9" w14:textId="77777777" w:rsidR="00E135AE" w:rsidRPr="00E135AE" w:rsidRDefault="00E135AE" w:rsidP="00E135AE"/>
    <w:p w14:paraId="01D4D50C" w14:textId="302698ED" w:rsidR="0024278F" w:rsidRDefault="0024278F" w:rsidP="00E135AE">
      <w:pPr>
        <w:pStyle w:val="Heading1"/>
      </w:pPr>
      <w:bookmarkStart w:id="6" w:name="_Toc99012062"/>
      <w:r>
        <w:t>References</w:t>
      </w:r>
      <w:bookmarkEnd w:id="6"/>
    </w:p>
    <w:p w14:paraId="53C5908A" w14:textId="5D46F32B" w:rsidR="0024278F" w:rsidRDefault="0024278F"/>
    <w:p w14:paraId="5CBAB511" w14:textId="5B5E715D"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lang w:val="en-GB"/>
        </w:rPr>
      </w:pPr>
      <w:r w:rsidRPr="003D0B08">
        <w:rPr>
          <w:rFonts w:ascii="Times New Roman" w:eastAsia="Times New Roman" w:hAnsi="Times New Roman" w:cs="Times New Roman"/>
          <w:bCs/>
          <w:i/>
          <w:iCs/>
          <w:sz w:val="24"/>
          <w:szCs w:val="24"/>
          <w:lang w:val="en-GB"/>
        </w:rPr>
        <w:t xml:space="preserve"> </w:t>
      </w:r>
      <w:proofErr w:type="spellStart"/>
      <w:r w:rsidRPr="003D0B08">
        <w:rPr>
          <w:rFonts w:ascii="Times New Roman" w:eastAsia="Times New Roman" w:hAnsi="Times New Roman" w:cs="Times New Roman"/>
          <w:bCs/>
          <w:i/>
          <w:iCs/>
          <w:sz w:val="24"/>
          <w:szCs w:val="24"/>
          <w:lang w:val="en-GB"/>
        </w:rPr>
        <w:t>Moliner</w:t>
      </w:r>
      <w:proofErr w:type="spellEnd"/>
      <w:r w:rsidRPr="003D0B08">
        <w:rPr>
          <w:rFonts w:ascii="Times New Roman" w:eastAsia="Times New Roman" w:hAnsi="Times New Roman" w:cs="Times New Roman"/>
          <w:bCs/>
          <w:i/>
          <w:iCs/>
          <w:sz w:val="24"/>
          <w:szCs w:val="24"/>
          <w:lang w:val="en-GB"/>
        </w:rPr>
        <w:t xml:space="preserve">, M. A., </w:t>
      </w:r>
      <w:proofErr w:type="spellStart"/>
      <w:r w:rsidRPr="003D0B08">
        <w:rPr>
          <w:rFonts w:ascii="Times New Roman" w:eastAsia="Times New Roman" w:hAnsi="Times New Roman" w:cs="Times New Roman"/>
          <w:bCs/>
          <w:i/>
          <w:iCs/>
          <w:sz w:val="24"/>
          <w:szCs w:val="24"/>
          <w:lang w:val="en-GB"/>
        </w:rPr>
        <w:t>Monferrer</w:t>
      </w:r>
      <w:proofErr w:type="spellEnd"/>
      <w:r w:rsidRPr="003D0B08">
        <w:rPr>
          <w:rFonts w:ascii="Times New Roman" w:eastAsia="Times New Roman" w:hAnsi="Times New Roman" w:cs="Times New Roman"/>
          <w:bCs/>
          <w:i/>
          <w:iCs/>
          <w:sz w:val="24"/>
          <w:szCs w:val="24"/>
          <w:lang w:val="en-GB"/>
        </w:rPr>
        <w:t xml:space="preserve">, </w:t>
      </w:r>
      <w:proofErr w:type="spellStart"/>
      <w:r w:rsidRPr="003D0B08">
        <w:rPr>
          <w:rFonts w:ascii="Times New Roman" w:eastAsia="Times New Roman" w:hAnsi="Times New Roman" w:cs="Times New Roman"/>
          <w:bCs/>
          <w:i/>
          <w:iCs/>
          <w:sz w:val="24"/>
          <w:szCs w:val="24"/>
          <w:lang w:val="en-GB"/>
        </w:rPr>
        <w:t>DEstrada</w:t>
      </w:r>
      <w:proofErr w:type="spellEnd"/>
      <w:r w:rsidRPr="003D0B08">
        <w:rPr>
          <w:rFonts w:ascii="Times New Roman" w:eastAsia="Times New Roman" w:hAnsi="Times New Roman" w:cs="Times New Roman"/>
          <w:bCs/>
          <w:i/>
          <w:iCs/>
          <w:sz w:val="24"/>
          <w:szCs w:val="24"/>
          <w:lang w:val="en-GB"/>
        </w:rPr>
        <w:t>, M., and Rodríguez, R. M., (2022). Environmental Sustainability and the Hospitality Customer Experience: A Study in Tourist Accommodation.</w:t>
      </w:r>
    </w:p>
    <w:p w14:paraId="548B285B" w14:textId="5B0E9A0C"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r w:rsidRPr="003D0B08">
        <w:rPr>
          <w:rFonts w:ascii="Times New Roman" w:eastAsia="Times New Roman" w:hAnsi="Times New Roman" w:cs="Times New Roman"/>
          <w:bCs/>
          <w:i/>
          <w:iCs/>
          <w:sz w:val="24"/>
          <w:szCs w:val="24"/>
          <w:highlight w:val="white"/>
          <w:lang w:val="en-GB"/>
        </w:rPr>
        <w:t xml:space="preserve">Gudkov, A. and </w:t>
      </w:r>
      <w:proofErr w:type="spellStart"/>
      <w:r w:rsidRPr="003D0B08">
        <w:rPr>
          <w:rFonts w:ascii="Times New Roman" w:eastAsia="Times New Roman" w:hAnsi="Times New Roman" w:cs="Times New Roman"/>
          <w:bCs/>
          <w:i/>
          <w:iCs/>
          <w:sz w:val="24"/>
          <w:szCs w:val="24"/>
          <w:highlight w:val="white"/>
          <w:lang w:val="en-GB"/>
        </w:rPr>
        <w:t>Dedkova</w:t>
      </w:r>
      <w:proofErr w:type="spellEnd"/>
      <w:r w:rsidRPr="003D0B08">
        <w:rPr>
          <w:rFonts w:ascii="Times New Roman" w:eastAsia="Times New Roman" w:hAnsi="Times New Roman" w:cs="Times New Roman"/>
          <w:bCs/>
          <w:i/>
          <w:iCs/>
          <w:sz w:val="24"/>
          <w:szCs w:val="24"/>
          <w:highlight w:val="white"/>
          <w:lang w:val="en-GB"/>
        </w:rPr>
        <w:t>, E., (2020). Development and financial support of tourism exports in the digital economy. Journal of Digital Science, 2(1), pp.54-66.</w:t>
      </w:r>
    </w:p>
    <w:p w14:paraId="5A38B5DE" w14:textId="119B9265"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r w:rsidRPr="003D0B08">
        <w:rPr>
          <w:rFonts w:ascii="Times New Roman" w:eastAsia="Times New Roman" w:hAnsi="Times New Roman" w:cs="Times New Roman"/>
          <w:bCs/>
          <w:i/>
          <w:iCs/>
          <w:sz w:val="24"/>
          <w:szCs w:val="24"/>
          <w:highlight w:val="white"/>
          <w:lang w:val="en-GB"/>
        </w:rPr>
        <w:t xml:space="preserve">González-Torres, T., Rodríguez-Sánchez, J.L. and </w:t>
      </w:r>
      <w:proofErr w:type="spellStart"/>
      <w:r w:rsidRPr="003D0B08">
        <w:rPr>
          <w:rFonts w:ascii="Times New Roman" w:eastAsia="Times New Roman" w:hAnsi="Times New Roman" w:cs="Times New Roman"/>
          <w:bCs/>
          <w:i/>
          <w:iCs/>
          <w:sz w:val="24"/>
          <w:szCs w:val="24"/>
          <w:highlight w:val="white"/>
          <w:lang w:val="en-GB"/>
        </w:rPr>
        <w:t>Pelechano</w:t>
      </w:r>
      <w:proofErr w:type="spellEnd"/>
      <w:r w:rsidRPr="003D0B08">
        <w:rPr>
          <w:rFonts w:ascii="Times New Roman" w:eastAsia="Times New Roman" w:hAnsi="Times New Roman" w:cs="Times New Roman"/>
          <w:bCs/>
          <w:i/>
          <w:iCs/>
          <w:sz w:val="24"/>
          <w:szCs w:val="24"/>
          <w:highlight w:val="white"/>
          <w:lang w:val="en-GB"/>
        </w:rPr>
        <w:t>-Barahona, E., (2021). Managing relationships in the Tourism Supply Chain to overcome epidemic outbreaks: The case of COVID-19 and the hospitality industry in Spain. International journal of hospitality management, 92, p.102733.</w:t>
      </w:r>
    </w:p>
    <w:p w14:paraId="184BE424" w14:textId="6701A4B4"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proofErr w:type="spellStart"/>
      <w:r w:rsidRPr="003D0B08">
        <w:rPr>
          <w:rFonts w:ascii="Times New Roman" w:eastAsia="Times New Roman" w:hAnsi="Times New Roman" w:cs="Times New Roman"/>
          <w:bCs/>
          <w:i/>
          <w:iCs/>
          <w:sz w:val="24"/>
          <w:szCs w:val="24"/>
          <w:highlight w:val="white"/>
          <w:lang w:val="en-GB"/>
        </w:rPr>
        <w:t>Naumov</w:t>
      </w:r>
      <w:proofErr w:type="spellEnd"/>
      <w:r w:rsidRPr="003D0B08">
        <w:rPr>
          <w:rFonts w:ascii="Times New Roman" w:eastAsia="Times New Roman" w:hAnsi="Times New Roman" w:cs="Times New Roman"/>
          <w:bCs/>
          <w:i/>
          <w:iCs/>
          <w:sz w:val="24"/>
          <w:szCs w:val="24"/>
          <w:highlight w:val="white"/>
          <w:lang w:val="en-GB"/>
        </w:rPr>
        <w:t>, N., (2019). The impact of robots, artificial intelligence, and service automation on service quality and service experience in hospitality. Emerald publishing limited.</w:t>
      </w:r>
    </w:p>
    <w:p w14:paraId="451882BA" w14:textId="577B85B1"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r w:rsidRPr="003D0B08">
        <w:rPr>
          <w:rFonts w:ascii="Times New Roman" w:eastAsia="Times New Roman" w:hAnsi="Times New Roman" w:cs="Times New Roman"/>
          <w:bCs/>
          <w:i/>
          <w:iCs/>
          <w:sz w:val="24"/>
          <w:szCs w:val="24"/>
          <w:highlight w:val="white"/>
          <w:lang w:val="en-GB"/>
        </w:rPr>
        <w:t>Singh, R. and Nika, A.S., (2019). Influence of service quality on brand image and repeat patronage in the hospitality industry: A content analysis. African Journal of Hospitality, Tourism and Leisure, 8(3), pp.1-19.</w:t>
      </w:r>
    </w:p>
    <w:p w14:paraId="38C4C106" w14:textId="57FC4832"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r w:rsidRPr="003D0B08">
        <w:rPr>
          <w:rFonts w:ascii="Times New Roman" w:eastAsia="Times New Roman" w:hAnsi="Times New Roman" w:cs="Times New Roman"/>
          <w:bCs/>
          <w:i/>
          <w:iCs/>
          <w:sz w:val="24"/>
          <w:szCs w:val="24"/>
          <w:highlight w:val="white"/>
          <w:lang w:val="en-GB"/>
        </w:rPr>
        <w:t xml:space="preserve">Morozov, M. and </w:t>
      </w:r>
      <w:proofErr w:type="spellStart"/>
      <w:r w:rsidRPr="003D0B08">
        <w:rPr>
          <w:rFonts w:ascii="Times New Roman" w:eastAsia="Times New Roman" w:hAnsi="Times New Roman" w:cs="Times New Roman"/>
          <w:bCs/>
          <w:i/>
          <w:iCs/>
          <w:sz w:val="24"/>
          <w:szCs w:val="24"/>
          <w:highlight w:val="white"/>
          <w:lang w:val="en-GB"/>
        </w:rPr>
        <w:t>Morozova</w:t>
      </w:r>
      <w:proofErr w:type="spellEnd"/>
      <w:r w:rsidRPr="003D0B08">
        <w:rPr>
          <w:rFonts w:ascii="Times New Roman" w:eastAsia="Times New Roman" w:hAnsi="Times New Roman" w:cs="Times New Roman"/>
          <w:bCs/>
          <w:i/>
          <w:iCs/>
          <w:sz w:val="24"/>
          <w:szCs w:val="24"/>
          <w:highlight w:val="white"/>
          <w:lang w:val="en-GB"/>
        </w:rPr>
        <w:t xml:space="preserve">, N., (2020), January. Innovative staff training strategies for the tourism and hospitality industry. In 5th International Conference on Economics, Management, </w:t>
      </w:r>
      <w:proofErr w:type="gramStart"/>
      <w:r w:rsidRPr="003D0B08">
        <w:rPr>
          <w:rFonts w:ascii="Times New Roman" w:eastAsia="Times New Roman" w:hAnsi="Times New Roman" w:cs="Times New Roman"/>
          <w:bCs/>
          <w:i/>
          <w:iCs/>
          <w:sz w:val="24"/>
          <w:szCs w:val="24"/>
          <w:highlight w:val="white"/>
          <w:lang w:val="en-GB"/>
        </w:rPr>
        <w:t>Law</w:t>
      </w:r>
      <w:proofErr w:type="gramEnd"/>
      <w:r w:rsidRPr="003D0B08">
        <w:rPr>
          <w:rFonts w:ascii="Times New Roman" w:eastAsia="Times New Roman" w:hAnsi="Times New Roman" w:cs="Times New Roman"/>
          <w:bCs/>
          <w:i/>
          <w:iCs/>
          <w:sz w:val="24"/>
          <w:szCs w:val="24"/>
          <w:highlight w:val="white"/>
          <w:lang w:val="en-GB"/>
        </w:rPr>
        <w:t xml:space="preserve"> and Education (EMLE 2019) (pp. 393-396). Atlantis Press.</w:t>
      </w:r>
    </w:p>
    <w:p w14:paraId="046A80E8" w14:textId="33B85A59"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proofErr w:type="spellStart"/>
      <w:r w:rsidRPr="003D0B08">
        <w:rPr>
          <w:rFonts w:ascii="Times New Roman" w:eastAsia="Times New Roman" w:hAnsi="Times New Roman" w:cs="Times New Roman"/>
          <w:bCs/>
          <w:i/>
          <w:iCs/>
          <w:sz w:val="24"/>
          <w:szCs w:val="24"/>
          <w:highlight w:val="white"/>
          <w:lang w:val="en-GB"/>
        </w:rPr>
        <w:t>Mahafzah</w:t>
      </w:r>
      <w:proofErr w:type="spellEnd"/>
      <w:r w:rsidRPr="003D0B08">
        <w:rPr>
          <w:rFonts w:ascii="Times New Roman" w:eastAsia="Times New Roman" w:hAnsi="Times New Roman" w:cs="Times New Roman"/>
          <w:bCs/>
          <w:i/>
          <w:iCs/>
          <w:sz w:val="24"/>
          <w:szCs w:val="24"/>
          <w:highlight w:val="white"/>
          <w:lang w:val="en-GB"/>
        </w:rPr>
        <w:t xml:space="preserve">, A.G., </w:t>
      </w:r>
      <w:proofErr w:type="spellStart"/>
      <w:r w:rsidRPr="003D0B08">
        <w:rPr>
          <w:rFonts w:ascii="Times New Roman" w:eastAsia="Times New Roman" w:hAnsi="Times New Roman" w:cs="Times New Roman"/>
          <w:bCs/>
          <w:i/>
          <w:iCs/>
          <w:sz w:val="24"/>
          <w:szCs w:val="24"/>
          <w:highlight w:val="white"/>
          <w:lang w:val="en-GB"/>
        </w:rPr>
        <w:t>Aljawarneh</w:t>
      </w:r>
      <w:proofErr w:type="spellEnd"/>
      <w:r w:rsidRPr="003D0B08">
        <w:rPr>
          <w:rFonts w:ascii="Times New Roman" w:eastAsia="Times New Roman" w:hAnsi="Times New Roman" w:cs="Times New Roman"/>
          <w:bCs/>
          <w:i/>
          <w:iCs/>
          <w:sz w:val="24"/>
          <w:szCs w:val="24"/>
          <w:highlight w:val="white"/>
          <w:lang w:val="en-GB"/>
        </w:rPr>
        <w:t xml:space="preserve">, N.M., </w:t>
      </w:r>
      <w:proofErr w:type="spellStart"/>
      <w:r w:rsidRPr="003D0B08">
        <w:rPr>
          <w:rFonts w:ascii="Times New Roman" w:eastAsia="Times New Roman" w:hAnsi="Times New Roman" w:cs="Times New Roman"/>
          <w:bCs/>
          <w:i/>
          <w:iCs/>
          <w:sz w:val="24"/>
          <w:szCs w:val="24"/>
          <w:highlight w:val="white"/>
          <w:lang w:val="en-GB"/>
        </w:rPr>
        <w:t>Alomari</w:t>
      </w:r>
      <w:proofErr w:type="spellEnd"/>
      <w:r w:rsidRPr="003D0B08">
        <w:rPr>
          <w:rFonts w:ascii="Times New Roman" w:eastAsia="Times New Roman" w:hAnsi="Times New Roman" w:cs="Times New Roman"/>
          <w:bCs/>
          <w:i/>
          <w:iCs/>
          <w:sz w:val="24"/>
          <w:szCs w:val="24"/>
          <w:highlight w:val="white"/>
          <w:lang w:val="en-GB"/>
        </w:rPr>
        <w:t xml:space="preserve">, K.A.K., </w:t>
      </w:r>
      <w:proofErr w:type="spellStart"/>
      <w:r w:rsidRPr="003D0B08">
        <w:rPr>
          <w:rFonts w:ascii="Times New Roman" w:eastAsia="Times New Roman" w:hAnsi="Times New Roman" w:cs="Times New Roman"/>
          <w:bCs/>
          <w:i/>
          <w:iCs/>
          <w:sz w:val="24"/>
          <w:szCs w:val="24"/>
          <w:highlight w:val="white"/>
          <w:lang w:val="en-GB"/>
        </w:rPr>
        <w:t>Altahat</w:t>
      </w:r>
      <w:proofErr w:type="spellEnd"/>
      <w:r w:rsidRPr="003D0B08">
        <w:rPr>
          <w:rFonts w:ascii="Times New Roman" w:eastAsia="Times New Roman" w:hAnsi="Times New Roman" w:cs="Times New Roman"/>
          <w:bCs/>
          <w:i/>
          <w:iCs/>
          <w:sz w:val="24"/>
          <w:szCs w:val="24"/>
          <w:highlight w:val="white"/>
          <w:lang w:val="en-GB"/>
        </w:rPr>
        <w:t xml:space="preserve">, S. and </w:t>
      </w:r>
      <w:proofErr w:type="spellStart"/>
      <w:r w:rsidRPr="003D0B08">
        <w:rPr>
          <w:rFonts w:ascii="Times New Roman" w:eastAsia="Times New Roman" w:hAnsi="Times New Roman" w:cs="Times New Roman"/>
          <w:bCs/>
          <w:i/>
          <w:iCs/>
          <w:sz w:val="24"/>
          <w:szCs w:val="24"/>
          <w:highlight w:val="white"/>
          <w:lang w:val="en-GB"/>
        </w:rPr>
        <w:t>Alomari</w:t>
      </w:r>
      <w:proofErr w:type="spellEnd"/>
      <w:r w:rsidRPr="003D0B08">
        <w:rPr>
          <w:rFonts w:ascii="Times New Roman" w:eastAsia="Times New Roman" w:hAnsi="Times New Roman" w:cs="Times New Roman"/>
          <w:bCs/>
          <w:i/>
          <w:iCs/>
          <w:sz w:val="24"/>
          <w:szCs w:val="24"/>
          <w:highlight w:val="white"/>
          <w:lang w:val="en-GB"/>
        </w:rPr>
        <w:t>, Z.S., (2020). Impact of customer relationship management on food and beverage service quality: The mediating role of employee’s satisfaction. Humanities &amp; Social Sciences Reviews, 8(2), pp.222-230.</w:t>
      </w:r>
    </w:p>
    <w:p w14:paraId="426ED74E" w14:textId="65E5E86F" w:rsidR="0024278F" w:rsidRPr="003D0B08" w:rsidRDefault="003D0B08"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r w:rsidRPr="003D0B08">
        <w:rPr>
          <w:rFonts w:ascii="Times New Roman" w:eastAsia="Times New Roman" w:hAnsi="Times New Roman" w:cs="Times New Roman"/>
          <w:bCs/>
          <w:i/>
          <w:iCs/>
          <w:sz w:val="24"/>
          <w:szCs w:val="24"/>
          <w:highlight w:val="white"/>
          <w:lang w:val="en-GB"/>
        </w:rPr>
        <w:t xml:space="preserve">Malhotra, M., (2021). A paradigm </w:t>
      </w:r>
      <w:proofErr w:type="spellStart"/>
      <w:r w:rsidRPr="003D0B08">
        <w:rPr>
          <w:rFonts w:ascii="Times New Roman" w:eastAsia="Times New Roman" w:hAnsi="Times New Roman" w:cs="Times New Roman"/>
          <w:bCs/>
          <w:i/>
          <w:iCs/>
          <w:sz w:val="24"/>
          <w:szCs w:val="24"/>
          <w:highlight w:val="white"/>
          <w:lang w:val="en-GB"/>
        </w:rPr>
        <w:t>gom</w:t>
      </w:r>
      <w:proofErr w:type="spellEnd"/>
      <w:r w:rsidRPr="003D0B08">
        <w:rPr>
          <w:rFonts w:ascii="Times New Roman" w:eastAsia="Times New Roman" w:hAnsi="Times New Roman" w:cs="Times New Roman"/>
          <w:bCs/>
          <w:i/>
          <w:iCs/>
          <w:sz w:val="24"/>
          <w:szCs w:val="24"/>
          <w:highlight w:val="white"/>
          <w:lang w:val="en-GB"/>
        </w:rPr>
        <w:t xml:space="preserve"> is good in the global hospitality industry-Impact of pandemic Covid-19. International Journal on Recent Trends in Business and Tourism (IJRTET), 5(1), pp.30-32.</w:t>
      </w:r>
    </w:p>
    <w:p w14:paraId="54A9460D" w14:textId="77777777" w:rsidR="0024278F" w:rsidRPr="003D0B08" w:rsidRDefault="0024278F" w:rsidP="0024278F">
      <w:pPr>
        <w:spacing w:before="100" w:beforeAutospacing="1" w:after="100" w:afterAutospacing="1" w:line="360" w:lineRule="auto"/>
        <w:jc w:val="both"/>
        <w:rPr>
          <w:rFonts w:ascii="Times New Roman" w:eastAsia="Times New Roman" w:hAnsi="Times New Roman" w:cs="Times New Roman"/>
          <w:bCs/>
          <w:i/>
          <w:iCs/>
          <w:sz w:val="24"/>
          <w:szCs w:val="24"/>
          <w:highlight w:val="white"/>
          <w:lang w:val="en-GB"/>
        </w:rPr>
      </w:pPr>
    </w:p>
    <w:p w14:paraId="08473C5E" w14:textId="77777777" w:rsidR="0024278F" w:rsidRDefault="0024278F" w:rsidP="0024278F">
      <w:pPr>
        <w:spacing w:before="100" w:beforeAutospacing="1" w:after="100" w:afterAutospacing="1" w:line="360" w:lineRule="auto"/>
        <w:jc w:val="both"/>
        <w:rPr>
          <w:rFonts w:ascii="Times New Roman" w:eastAsia="Times New Roman" w:hAnsi="Times New Roman" w:cs="Times New Roman"/>
          <w:b/>
          <w:sz w:val="24"/>
          <w:szCs w:val="24"/>
          <w:highlight w:val="white"/>
          <w:lang w:val="en-GB"/>
        </w:rPr>
      </w:pPr>
    </w:p>
    <w:p w14:paraId="5455522B" w14:textId="77777777" w:rsidR="0024278F" w:rsidRDefault="0024278F" w:rsidP="0024278F">
      <w:pPr>
        <w:spacing w:before="100" w:beforeAutospacing="1" w:after="100" w:afterAutospacing="1" w:line="360" w:lineRule="auto"/>
        <w:jc w:val="both"/>
        <w:rPr>
          <w:rFonts w:ascii="Times New Roman" w:eastAsia="Times New Roman" w:hAnsi="Times New Roman" w:cs="Times New Roman"/>
          <w:b/>
          <w:sz w:val="24"/>
          <w:szCs w:val="24"/>
          <w:highlight w:val="white"/>
          <w:lang w:val="en-GB"/>
        </w:rPr>
      </w:pPr>
    </w:p>
    <w:p w14:paraId="0D07CF31" w14:textId="77777777" w:rsidR="0024278F" w:rsidRDefault="0024278F" w:rsidP="0024278F">
      <w:pPr>
        <w:spacing w:before="100" w:beforeAutospacing="1" w:after="100" w:afterAutospacing="1" w:line="360" w:lineRule="auto"/>
        <w:jc w:val="both"/>
        <w:rPr>
          <w:rFonts w:ascii="Times New Roman" w:eastAsia="Times New Roman" w:hAnsi="Times New Roman" w:cs="Times New Roman"/>
          <w:b/>
          <w:sz w:val="24"/>
          <w:szCs w:val="24"/>
          <w:highlight w:val="white"/>
          <w:lang w:val="en-GB"/>
        </w:rPr>
      </w:pPr>
    </w:p>
    <w:p w14:paraId="40451CE4" w14:textId="77777777" w:rsidR="0024278F" w:rsidRDefault="0024278F" w:rsidP="0024278F">
      <w:pPr>
        <w:spacing w:before="100" w:beforeAutospacing="1" w:after="100" w:afterAutospacing="1" w:line="360" w:lineRule="auto"/>
        <w:jc w:val="both"/>
        <w:rPr>
          <w:rFonts w:ascii="Times New Roman" w:eastAsia="Times New Roman" w:hAnsi="Times New Roman" w:cs="Times New Roman"/>
          <w:b/>
          <w:sz w:val="24"/>
          <w:szCs w:val="24"/>
          <w:highlight w:val="white"/>
          <w:lang w:val="en-GB"/>
        </w:rPr>
      </w:pPr>
    </w:p>
    <w:p w14:paraId="512FD55A" w14:textId="77777777" w:rsidR="0024278F" w:rsidRDefault="0024278F" w:rsidP="0024278F">
      <w:pPr>
        <w:spacing w:before="100" w:beforeAutospacing="1" w:after="100" w:afterAutospacing="1" w:line="360" w:lineRule="auto"/>
        <w:jc w:val="both"/>
        <w:rPr>
          <w:rFonts w:ascii="Times New Roman" w:eastAsia="Times New Roman" w:hAnsi="Times New Roman" w:cs="Times New Roman"/>
          <w:b/>
          <w:sz w:val="24"/>
          <w:szCs w:val="24"/>
          <w:lang w:val="en-GB"/>
        </w:rPr>
      </w:pPr>
    </w:p>
    <w:p w14:paraId="05EBAE30" w14:textId="77777777" w:rsidR="0024278F" w:rsidRDefault="0024278F"/>
    <w:sectPr w:rsidR="0024278F" w:rsidSect="00C8716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4E084" w14:textId="77777777" w:rsidR="003D0B08" w:rsidRDefault="003D0B08" w:rsidP="003D0B08">
      <w:pPr>
        <w:spacing w:line="240" w:lineRule="auto"/>
      </w:pPr>
      <w:r>
        <w:separator/>
      </w:r>
    </w:p>
  </w:endnote>
  <w:endnote w:type="continuationSeparator" w:id="0">
    <w:p w14:paraId="5126E29C" w14:textId="77777777" w:rsidR="003D0B08" w:rsidRDefault="003D0B08" w:rsidP="003D0B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226487"/>
      <w:docPartObj>
        <w:docPartGallery w:val="Page Numbers (Bottom of Page)"/>
        <w:docPartUnique/>
      </w:docPartObj>
    </w:sdtPr>
    <w:sdtContent>
      <w:p w14:paraId="3AA68301" w14:textId="66E6AD41" w:rsidR="003D0B08" w:rsidRDefault="00E135AE">
        <w:pPr>
          <w:pStyle w:val="Footer"/>
        </w:pPr>
        <w:r>
          <w:rPr>
            <w:rFonts w:asciiTheme="majorHAnsi" w:eastAsiaTheme="majorEastAsia" w:hAnsiTheme="majorHAnsi" w:cstheme="majorBidi"/>
            <w:noProof/>
            <w:sz w:val="28"/>
          </w:rPr>
          <mc:AlternateContent>
            <mc:Choice Requires="wps">
              <w:drawing>
                <wp:anchor distT="0" distB="0" distL="114300" distR="114300" simplePos="0" relativeHeight="251659264" behindDoc="0" locked="0" layoutInCell="1" allowOverlap="1" wp14:anchorId="1D3D940B" wp14:editId="4B1BB85C">
                  <wp:simplePos x="0" y="0"/>
                  <wp:positionH relativeFrom="margin">
                    <wp:align>center</wp:align>
                  </wp:positionH>
                  <wp:positionV relativeFrom="bottomMargin">
                    <wp:align>center</wp:align>
                  </wp:positionV>
                  <wp:extent cx="1282700" cy="343535"/>
                  <wp:effectExtent l="28575" t="19050" r="22225" b="8890"/>
                  <wp:wrapNone/>
                  <wp:docPr id="1" name="Ribbon: Curved and Tilted Dow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5E653620" w14:textId="77777777" w:rsidR="00E135AE" w:rsidRDefault="00E135AE">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3D940B"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1" o:spid="_x0000_s1032"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5E653620" w14:textId="77777777" w:rsidR="00E135AE" w:rsidRDefault="00E135AE">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537AB" w14:textId="77777777" w:rsidR="003D0B08" w:rsidRDefault="003D0B08" w:rsidP="003D0B08">
      <w:pPr>
        <w:spacing w:line="240" w:lineRule="auto"/>
      </w:pPr>
      <w:r>
        <w:separator/>
      </w:r>
    </w:p>
  </w:footnote>
  <w:footnote w:type="continuationSeparator" w:id="0">
    <w:p w14:paraId="6066FDBC" w14:textId="77777777" w:rsidR="003D0B08" w:rsidRDefault="003D0B08" w:rsidP="003D0B0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16E"/>
    <w:rsid w:val="0024278F"/>
    <w:rsid w:val="002B3EEB"/>
    <w:rsid w:val="003D0B08"/>
    <w:rsid w:val="00A85C1C"/>
    <w:rsid w:val="00C8716E"/>
    <w:rsid w:val="00C8717C"/>
    <w:rsid w:val="00D2700C"/>
    <w:rsid w:val="00E13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F00B0EB"/>
  <w15:chartTrackingRefBased/>
  <w15:docId w15:val="{5EAD3125-AC9A-4831-944F-655DA29CB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16E"/>
    <w:pPr>
      <w:spacing w:after="0" w:line="276" w:lineRule="auto"/>
    </w:pPr>
    <w:rPr>
      <w:rFonts w:ascii="Arial" w:eastAsia="Arial" w:hAnsi="Arial" w:cs="Arial"/>
      <w:lang w:val="en" w:eastAsia="en-IN" w:bidi="bn-IN"/>
    </w:rPr>
  </w:style>
  <w:style w:type="paragraph" w:styleId="Heading1">
    <w:name w:val="heading 1"/>
    <w:basedOn w:val="Normal"/>
    <w:next w:val="Normal"/>
    <w:link w:val="Heading1Char"/>
    <w:uiPriority w:val="9"/>
    <w:qFormat/>
    <w:rsid w:val="00C8716E"/>
    <w:pPr>
      <w:keepNext/>
      <w:keepLines/>
      <w:spacing w:before="24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71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716E"/>
    <w:rPr>
      <w:rFonts w:eastAsiaTheme="minorEastAsia"/>
      <w:lang w:val="en-US"/>
    </w:rPr>
  </w:style>
  <w:style w:type="character" w:customStyle="1" w:styleId="Heading1Char">
    <w:name w:val="Heading 1 Char"/>
    <w:basedOn w:val="DefaultParagraphFont"/>
    <w:link w:val="Heading1"/>
    <w:uiPriority w:val="9"/>
    <w:rsid w:val="00C8716E"/>
    <w:rPr>
      <w:rFonts w:asciiTheme="majorHAnsi" w:eastAsiaTheme="majorEastAsia" w:hAnsiTheme="majorHAnsi" w:cstheme="majorBidi"/>
      <w:color w:val="2F5496" w:themeColor="accent1" w:themeShade="BF"/>
      <w:sz w:val="32"/>
      <w:szCs w:val="40"/>
      <w:lang w:val="en" w:eastAsia="en-IN" w:bidi="bn-IN"/>
    </w:rPr>
  </w:style>
  <w:style w:type="paragraph" w:styleId="TOCHeading">
    <w:name w:val="TOC Heading"/>
    <w:basedOn w:val="Heading1"/>
    <w:next w:val="Normal"/>
    <w:uiPriority w:val="39"/>
    <w:unhideWhenUsed/>
    <w:qFormat/>
    <w:rsid w:val="0024278F"/>
    <w:pPr>
      <w:spacing w:line="259" w:lineRule="auto"/>
      <w:outlineLvl w:val="9"/>
    </w:pPr>
    <w:rPr>
      <w:szCs w:val="32"/>
      <w:lang w:val="en-US" w:eastAsia="en-US" w:bidi="ar-SA"/>
    </w:rPr>
  </w:style>
  <w:style w:type="paragraph" w:styleId="TOC1">
    <w:name w:val="toc 1"/>
    <w:basedOn w:val="Normal"/>
    <w:next w:val="Normal"/>
    <w:autoRedefine/>
    <w:uiPriority w:val="39"/>
    <w:unhideWhenUsed/>
    <w:rsid w:val="0024278F"/>
    <w:pPr>
      <w:spacing w:after="100"/>
    </w:pPr>
    <w:rPr>
      <w:szCs w:val="28"/>
    </w:rPr>
  </w:style>
  <w:style w:type="character" w:styleId="Hyperlink">
    <w:name w:val="Hyperlink"/>
    <w:basedOn w:val="DefaultParagraphFont"/>
    <w:uiPriority w:val="99"/>
    <w:unhideWhenUsed/>
    <w:rsid w:val="0024278F"/>
    <w:rPr>
      <w:color w:val="0563C1" w:themeColor="hyperlink"/>
      <w:u w:val="single"/>
    </w:rPr>
  </w:style>
  <w:style w:type="paragraph" w:styleId="Header">
    <w:name w:val="header"/>
    <w:basedOn w:val="Normal"/>
    <w:link w:val="HeaderChar"/>
    <w:uiPriority w:val="99"/>
    <w:unhideWhenUsed/>
    <w:rsid w:val="003D0B08"/>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3D0B08"/>
    <w:rPr>
      <w:rFonts w:ascii="Arial" w:eastAsia="Arial" w:hAnsi="Arial" w:cs="Arial"/>
      <w:szCs w:val="28"/>
      <w:lang w:val="en" w:eastAsia="en-IN" w:bidi="bn-IN"/>
    </w:rPr>
  </w:style>
  <w:style w:type="paragraph" w:styleId="Footer">
    <w:name w:val="footer"/>
    <w:basedOn w:val="Normal"/>
    <w:link w:val="FooterChar"/>
    <w:uiPriority w:val="99"/>
    <w:unhideWhenUsed/>
    <w:rsid w:val="003D0B08"/>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3D0B08"/>
    <w:rPr>
      <w:rFonts w:ascii="Arial" w:eastAsia="Arial" w:hAnsi="Arial" w:cs="Arial"/>
      <w:szCs w:val="28"/>
      <w:lang w:val="en"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1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2786F1-62FD-4916-A067-13513B33B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17</Pages>
  <Words>4897</Words>
  <Characters>26028</Characters>
  <Application>Microsoft Office Word</Application>
  <DocSecurity>0</DocSecurity>
  <Lines>396</Lines>
  <Paragraphs>66</Paragraphs>
  <ScaleCrop>false</ScaleCrop>
  <HeadingPairs>
    <vt:vector size="2" baseType="variant">
      <vt:variant>
        <vt:lpstr>Title</vt:lpstr>
      </vt:variant>
      <vt:variant>
        <vt:i4>1</vt:i4>
      </vt:variant>
    </vt:vector>
  </HeadingPairs>
  <TitlesOfParts>
    <vt:vector size="1" baseType="lpstr">
      <vt:lpstr/>
    </vt:vector>
  </TitlesOfParts>
  <Company>Student nr:1812472</Company>
  <LinksUpToDate>false</LinksUpToDate>
  <CharactersWithSpaces>30903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SUSTAINABILITY IN THE HOSPITALITY INDUSTRY</dc:title>
  <dc:subject/>
  <dc:creator>Georgiana Hodor</dc:creator>
  <cp:keywords/>
  <dc:description/>
  <cp:lastModifiedBy>georgiana hodor</cp:lastModifiedBy>
  <cp:revision>1</cp:revision>
  <dcterms:created xsi:type="dcterms:W3CDTF">2022-03-24T10:29:00Z</dcterms:created>
  <dcterms:modified xsi:type="dcterms:W3CDTF">2022-03-24T11:01:00Z</dcterms:modified>
</cp:coreProperties>
</file>