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eastAsiaTheme="minorHAnsi"/>
        </w:rPr>
        <w:id w:val="382907780"/>
        <w:docPartObj>
          <w:docPartGallery w:val="Cover Pages"/>
          <w:docPartUnique/>
        </w:docPartObj>
      </w:sdtPr>
      <w:sdtContent>
        <w:p w:rsidR="009D76A1" w:rsidRDefault="009D76A1">
          <w:pPr>
            <w:pStyle w:val="a3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Група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Правоъгълник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Петоъгълник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Дата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9-01-08T00:00:00Z">
                                      <w:dateFormat w:val="d.M.yyyy' г.'"/>
                                      <w:lid w:val="bg-BG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2846BF" w:rsidRDefault="002846BF">
                                      <w:pPr>
                                        <w:pStyle w:val="a3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bg-BG"/>
                                        </w:rPr>
                                        <w:t>8.1.2019 г.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Група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Група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Свободна форма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Свободна форма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Свободна форма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Свободна форма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Свободна форма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Свободна форма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Свободна форма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Свободна форма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Свободна форма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Свободна форма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Свободна форма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Свободна форма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Група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Свободна форма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Свободна форма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Свободна форма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Свободна форма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Свободна форма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Свободна форма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Свободна форма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Свободна форма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Свободна форма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Свободна форма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Свободна форма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Група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">
                    <v:rect id="Правоъгълник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Петоъгълник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Дата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9-01-08T00:00:00Z">
                                <w:dateFormat w:val="d.M.yyyy' г.'"/>
                                <w:lid w:val="bg-BG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2846BF" w:rsidRDefault="002846BF">
                                <w:pPr>
                                  <w:pStyle w:val="a3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bg-BG"/>
                                  </w:rPr>
                                  <w:t>8.1.2019 г.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Група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Група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Свободна форма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Свободна форма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Свободна форма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Свободна форма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Свободна форма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Свободна форма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Свободна форма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Свободна форма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Свободна форма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Свободна форма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Свободна форма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Свободна форма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Група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Свободна форма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Свободна форма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Свободна форма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Свободна форма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Свободна форма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Свободна форма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Свободна форма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Свободна форма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Свободна форма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Свободна форма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Свободна форма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Текстово поле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846BF" w:rsidRPr="009D76A1" w:rsidRDefault="002846BF">
                                <w:pPr>
                                  <w:pStyle w:val="a3"/>
                                  <w:rPr>
                                    <w:color w:val="5B9BD5" w:themeColor="accent1"/>
                                    <w:sz w:val="32"/>
                                    <w:szCs w:val="32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sz w:val="32"/>
                                      <w:szCs w:val="32"/>
                                      <w:u w:val="single"/>
                                    </w:rPr>
                                    <w:alias w:val="Автор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9D76A1">
                                      <w:rPr>
                                        <w:color w:val="5B9BD5" w:themeColor="accent1"/>
                                        <w:sz w:val="32"/>
                                        <w:szCs w:val="32"/>
                                        <w:u w:val="single"/>
                                      </w:rPr>
                                      <w:t>University of Wales “Trinity Saint David”</w:t>
                                    </w:r>
                                  </w:sdtContent>
                                </w:sdt>
                              </w:p>
                              <w:p w:rsidR="002846BF" w:rsidRPr="009D76A1" w:rsidRDefault="002846BF">
                                <w:pPr>
                                  <w:pStyle w:val="a3"/>
                                  <w:rPr>
                                    <w:color w:val="5B9BD5" w:themeColor="accent1"/>
                                    <w:sz w:val="32"/>
                                    <w:szCs w:val="32"/>
                                  </w:rPr>
                                </w:pPr>
                                <w:r w:rsidRPr="009D76A1">
                                  <w:rPr>
                                    <w:caps/>
                                    <w:color w:val="5B9BD5" w:themeColor="accent1"/>
                                    <w:sz w:val="32"/>
                                    <w:szCs w:val="32"/>
                                  </w:rPr>
                                  <w:t>LONDON CAMPUS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Текстово поле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" filled="f" stroked="f" strokeweight=".5pt">
                    <v:textbox style="mso-fit-shape-to-text:t" inset="0,0,0,0">
                      <w:txbxContent>
                        <w:p w:rsidR="002846BF" w:rsidRPr="009D76A1" w:rsidRDefault="002846BF">
                          <w:pPr>
                            <w:pStyle w:val="a3"/>
                            <w:rPr>
                              <w:color w:val="5B9BD5" w:themeColor="accent1"/>
                              <w:sz w:val="32"/>
                              <w:szCs w:val="32"/>
                              <w:u w:val="single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sz w:val="32"/>
                                <w:szCs w:val="32"/>
                                <w:u w:val="single"/>
                              </w:rPr>
                              <w:alias w:val="Автор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9D76A1">
                                <w:rPr>
                                  <w:color w:val="5B9BD5" w:themeColor="accent1"/>
                                  <w:sz w:val="32"/>
                                  <w:szCs w:val="32"/>
                                  <w:u w:val="single"/>
                                </w:rPr>
                                <w:t>University of Wales “Trinity Saint David”</w:t>
                              </w:r>
                            </w:sdtContent>
                          </w:sdt>
                        </w:p>
                        <w:p w:rsidR="002846BF" w:rsidRPr="009D76A1" w:rsidRDefault="002846BF">
                          <w:pPr>
                            <w:pStyle w:val="a3"/>
                            <w:rPr>
                              <w:color w:val="5B9BD5" w:themeColor="accent1"/>
                              <w:sz w:val="32"/>
                              <w:szCs w:val="32"/>
                            </w:rPr>
                          </w:pPr>
                          <w:r w:rsidRPr="009D76A1">
                            <w:rPr>
                              <w:caps/>
                              <w:color w:val="5B9BD5" w:themeColor="accent1"/>
                              <w:sz w:val="32"/>
                              <w:szCs w:val="32"/>
                            </w:rPr>
                            <w:t>LONDON CAMPUS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9D76A1" w:rsidRDefault="009D76A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A09F754" wp14:editId="6B62590F">
                    <wp:simplePos x="0" y="0"/>
                    <wp:positionH relativeFrom="page">
                      <wp:posOffset>1790700</wp:posOffset>
                    </wp:positionH>
                    <wp:positionV relativeFrom="page">
                      <wp:posOffset>3371850</wp:posOffset>
                    </wp:positionV>
                    <wp:extent cx="4613910" cy="2095500"/>
                    <wp:effectExtent l="0" t="0" r="15240" b="0"/>
                    <wp:wrapNone/>
                    <wp:docPr id="1" name="Текстово поле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13910" cy="20955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846BF" w:rsidRPr="009D76A1" w:rsidRDefault="002846BF" w:rsidP="009D76A1">
                                <w:pPr>
                                  <w:pStyle w:val="a3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323E4F" w:themeColor="text2" w:themeShade="BF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323E4F" w:themeColor="text2" w:themeShade="BF"/>
                                      <w:sz w:val="96"/>
                                      <w:szCs w:val="96"/>
                                    </w:rPr>
                                    <w:alias w:val="Заглавие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9D76A1">
                                      <w:rPr>
                                        <w:rFonts w:asciiTheme="majorHAnsi" w:eastAsiaTheme="majorEastAsia" w:hAnsiTheme="majorHAnsi" w:cstheme="majorBidi"/>
                                        <w:color w:val="323E4F" w:themeColor="text2" w:themeShade="BF"/>
                                        <w:sz w:val="96"/>
                                        <w:szCs w:val="96"/>
                                      </w:rPr>
                                      <w:t>Financial Management</w:t>
                                    </w:r>
                                  </w:sdtContent>
                                </w:sdt>
                              </w:p>
                              <w:p w:rsidR="002846BF" w:rsidRDefault="002846B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Подзаглавие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A09F754" id="Текстово поле 1" o:spid="_x0000_s1056" type="#_x0000_t202" style="position:absolute;margin-left:141pt;margin-top:265.5pt;width:363.3pt;height:16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" filled="f" stroked="f" strokeweight=".5pt">
                    <v:textbox inset="0,0,0,0">
                      <w:txbxContent>
                        <w:p w:rsidR="002846BF" w:rsidRPr="009D76A1" w:rsidRDefault="002846BF" w:rsidP="009D76A1">
                          <w:pPr>
                            <w:pStyle w:val="a3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323E4F" w:themeColor="text2" w:themeShade="BF"/>
                              <w:sz w:val="96"/>
                              <w:szCs w:val="9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323E4F" w:themeColor="text2" w:themeShade="BF"/>
                                <w:sz w:val="96"/>
                                <w:szCs w:val="96"/>
                              </w:rPr>
                              <w:alias w:val="Заглавие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9D76A1">
                                <w:rPr>
                                  <w:rFonts w:asciiTheme="majorHAnsi" w:eastAsiaTheme="majorEastAsia" w:hAnsiTheme="majorHAnsi" w:cstheme="majorBidi"/>
                                  <w:color w:val="323E4F" w:themeColor="text2" w:themeShade="BF"/>
                                  <w:sz w:val="96"/>
                                  <w:szCs w:val="96"/>
                                </w:rPr>
                                <w:t>Financial Management</w:t>
                              </w:r>
                            </w:sdtContent>
                          </w:sdt>
                        </w:p>
                        <w:p w:rsidR="002846BF" w:rsidRDefault="002846BF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Подзаглавие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:rsidR="006E0BCA" w:rsidRDefault="006E0BCA" w:rsidP="001F098D">
      <w:pPr>
        <w:jc w:val="center"/>
        <w:rPr>
          <w:sz w:val="72"/>
          <w:szCs w:val="72"/>
          <w:u w:val="single"/>
        </w:rPr>
      </w:pPr>
    </w:p>
    <w:p w:rsidR="00BA12E2" w:rsidRPr="006E0BCA" w:rsidRDefault="001F098D" w:rsidP="001F098D">
      <w:pPr>
        <w:jc w:val="center"/>
        <w:rPr>
          <w:sz w:val="72"/>
          <w:szCs w:val="72"/>
          <w:u w:val="single"/>
        </w:rPr>
      </w:pPr>
      <w:r w:rsidRPr="006E0BCA">
        <w:rPr>
          <w:sz w:val="72"/>
          <w:szCs w:val="72"/>
          <w:u w:val="single"/>
        </w:rPr>
        <w:t>Financial Ratio An</w:t>
      </w:r>
      <w:r w:rsidR="00685413">
        <w:rPr>
          <w:sz w:val="72"/>
          <w:szCs w:val="72"/>
          <w:u w:val="single"/>
        </w:rPr>
        <w:t>alysis of VODAFONE vs BT</w:t>
      </w:r>
      <w:r w:rsidR="006E0BCA" w:rsidRPr="006E0BCA">
        <w:rPr>
          <w:sz w:val="72"/>
          <w:szCs w:val="72"/>
          <w:u w:val="single"/>
        </w:rPr>
        <w:t xml:space="preserve"> </w:t>
      </w:r>
    </w:p>
    <w:p w:rsidR="006E0BCA" w:rsidRDefault="006E0BCA" w:rsidP="006E0BCA">
      <w:pPr>
        <w:jc w:val="center"/>
        <w:rPr>
          <w:sz w:val="72"/>
          <w:szCs w:val="72"/>
        </w:rPr>
      </w:pPr>
    </w:p>
    <w:p w:rsidR="006E0BCA" w:rsidRDefault="006E0BCA" w:rsidP="006E0BCA">
      <w:pPr>
        <w:jc w:val="center"/>
        <w:rPr>
          <w:sz w:val="52"/>
          <w:szCs w:val="52"/>
        </w:rPr>
      </w:pPr>
      <w:r>
        <w:rPr>
          <w:sz w:val="48"/>
          <w:szCs w:val="48"/>
        </w:rPr>
        <w:t xml:space="preserve">By </w:t>
      </w:r>
      <w:r>
        <w:rPr>
          <w:sz w:val="52"/>
          <w:szCs w:val="52"/>
        </w:rPr>
        <w:t>Elena Ikonomova</w:t>
      </w:r>
    </w:p>
    <w:p w:rsidR="006E0BCA" w:rsidRDefault="006E0BCA" w:rsidP="006E0BCA">
      <w:pPr>
        <w:rPr>
          <w:sz w:val="52"/>
          <w:szCs w:val="52"/>
        </w:rPr>
      </w:pPr>
    </w:p>
    <w:p w:rsidR="006E0BCA" w:rsidRDefault="006E0BCA" w:rsidP="006E0BCA">
      <w:pPr>
        <w:rPr>
          <w:sz w:val="52"/>
          <w:szCs w:val="52"/>
        </w:rPr>
      </w:pPr>
      <w:r>
        <w:rPr>
          <w:sz w:val="52"/>
          <w:szCs w:val="52"/>
        </w:rPr>
        <w:t>Student ID number: 1809771</w:t>
      </w:r>
    </w:p>
    <w:p w:rsidR="006E0BCA" w:rsidRDefault="006E0BCA" w:rsidP="006E0BCA">
      <w:pPr>
        <w:rPr>
          <w:sz w:val="52"/>
          <w:szCs w:val="52"/>
        </w:rPr>
      </w:pPr>
    </w:p>
    <w:p w:rsidR="006E0BCA" w:rsidRDefault="006E0BCA" w:rsidP="006E0BCA">
      <w:pPr>
        <w:rPr>
          <w:sz w:val="52"/>
          <w:szCs w:val="52"/>
        </w:rPr>
      </w:pPr>
      <w:r>
        <w:rPr>
          <w:sz w:val="52"/>
          <w:szCs w:val="52"/>
        </w:rPr>
        <w:t>Module Code: LCMB7002</w:t>
      </w:r>
    </w:p>
    <w:p w:rsidR="006E0BCA" w:rsidRDefault="006E0BCA" w:rsidP="006E0BCA">
      <w:pPr>
        <w:rPr>
          <w:sz w:val="52"/>
          <w:szCs w:val="52"/>
        </w:rPr>
      </w:pPr>
    </w:p>
    <w:p w:rsidR="006E0BCA" w:rsidRDefault="006E0BCA" w:rsidP="006E0BCA">
      <w:pPr>
        <w:rPr>
          <w:sz w:val="52"/>
          <w:szCs w:val="52"/>
        </w:rPr>
      </w:pPr>
      <w:r>
        <w:rPr>
          <w:sz w:val="52"/>
          <w:szCs w:val="52"/>
        </w:rPr>
        <w:t xml:space="preserve">Lecturer Name: Dr. </w:t>
      </w:r>
      <w:proofErr w:type="spellStart"/>
      <w:r>
        <w:rPr>
          <w:sz w:val="52"/>
          <w:szCs w:val="52"/>
        </w:rPr>
        <w:t>Jia</w:t>
      </w:r>
      <w:proofErr w:type="spellEnd"/>
      <w:r>
        <w:rPr>
          <w:sz w:val="52"/>
          <w:szCs w:val="52"/>
        </w:rPr>
        <w:t xml:space="preserve"> Miao</w:t>
      </w:r>
    </w:p>
    <w:p w:rsidR="006E0BCA" w:rsidRDefault="006E0BCA" w:rsidP="006E0BCA">
      <w:pPr>
        <w:rPr>
          <w:sz w:val="52"/>
          <w:szCs w:val="52"/>
        </w:rPr>
      </w:pPr>
    </w:p>
    <w:p w:rsidR="006E0BCA" w:rsidRDefault="006E0BCA" w:rsidP="006E0BCA">
      <w:pPr>
        <w:rPr>
          <w:sz w:val="52"/>
          <w:szCs w:val="52"/>
        </w:rPr>
      </w:pPr>
      <w:r>
        <w:rPr>
          <w:sz w:val="52"/>
          <w:szCs w:val="52"/>
        </w:rPr>
        <w:t>E-mail: jia.miao@uwtsd.ac.uk</w:t>
      </w:r>
    </w:p>
    <w:p w:rsidR="006E0BCA" w:rsidRDefault="006E0BCA" w:rsidP="006E0BCA">
      <w:pPr>
        <w:rPr>
          <w:sz w:val="52"/>
          <w:szCs w:val="52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</w:rPr>
        <w:id w:val="188868762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:rsidR="0015647B" w:rsidRPr="0015647B" w:rsidRDefault="0015647B" w:rsidP="0015647B">
          <w:pPr>
            <w:pStyle w:val="a5"/>
            <w:jc w:val="center"/>
            <w:rPr>
              <w:color w:val="323E4F" w:themeColor="text2" w:themeShade="BF"/>
              <w:sz w:val="36"/>
              <w:szCs w:val="36"/>
            </w:rPr>
          </w:pPr>
          <w:r w:rsidRPr="0015647B">
            <w:rPr>
              <w:color w:val="323E4F" w:themeColor="text2" w:themeShade="BF"/>
              <w:sz w:val="36"/>
              <w:szCs w:val="36"/>
            </w:rPr>
            <w:t>Table of Contents</w:t>
          </w:r>
        </w:p>
        <w:p w:rsidR="0015647B" w:rsidRDefault="0015647B" w:rsidP="001045A2">
          <w:pPr>
            <w:pStyle w:val="21"/>
          </w:pPr>
        </w:p>
        <w:p w:rsidR="008E061B" w:rsidRDefault="0015647B">
          <w:pPr>
            <w:pStyle w:val="21"/>
            <w:rPr>
              <w:rFonts w:eastAsiaTheme="minorEastAsia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33787919" w:history="1">
            <w:r w:rsidR="008E061B" w:rsidRPr="00A1556A">
              <w:rPr>
                <w:rStyle w:val="aa"/>
                <w:b/>
                <w:noProof/>
              </w:rPr>
              <w:t>Introduction</w:t>
            </w:r>
            <w:r w:rsidR="008E061B">
              <w:rPr>
                <w:noProof/>
                <w:webHidden/>
              </w:rPr>
              <w:tab/>
            </w:r>
            <w:r w:rsidR="008E061B">
              <w:rPr>
                <w:noProof/>
                <w:webHidden/>
              </w:rPr>
              <w:fldChar w:fldCharType="begin"/>
            </w:r>
            <w:r w:rsidR="008E061B">
              <w:rPr>
                <w:noProof/>
                <w:webHidden/>
              </w:rPr>
              <w:instrText xml:space="preserve"> PAGEREF _Toc533787919 \h </w:instrText>
            </w:r>
            <w:r w:rsidR="008E061B">
              <w:rPr>
                <w:noProof/>
                <w:webHidden/>
              </w:rPr>
            </w:r>
            <w:r w:rsidR="008E061B">
              <w:rPr>
                <w:noProof/>
                <w:webHidden/>
              </w:rPr>
              <w:fldChar w:fldCharType="separate"/>
            </w:r>
            <w:r w:rsidR="008E061B">
              <w:rPr>
                <w:noProof/>
                <w:webHidden/>
              </w:rPr>
              <w:t>3</w:t>
            </w:r>
            <w:r w:rsidR="008E061B">
              <w:rPr>
                <w:noProof/>
                <w:webHidden/>
              </w:rPr>
              <w:fldChar w:fldCharType="end"/>
            </w:r>
          </w:hyperlink>
        </w:p>
        <w:p w:rsidR="008E061B" w:rsidRDefault="008E061B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3787920" w:history="1">
            <w:r w:rsidRPr="00A1556A">
              <w:rPr>
                <w:rStyle w:val="aa"/>
                <w:b/>
                <w:noProof/>
              </w:rPr>
              <w:t>Vodafone’s financial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_Toc533787920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061B" w:rsidRDefault="008E061B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3787921" w:history="1">
            <w:r w:rsidRPr="00A1556A">
              <w:rPr>
                <w:rStyle w:val="aa"/>
                <w:b/>
                <w:noProof/>
                <w:lang w:val="en"/>
              </w:rPr>
              <w:t>Recommendations for Financial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_Toc533787921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061B" w:rsidRDefault="008E061B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3787922" w:history="1">
            <w:r w:rsidRPr="00A1556A">
              <w:rPr>
                <w:rStyle w:val="aa"/>
                <w:b/>
                <w:noProof/>
              </w:rPr>
              <w:t>Investment Techniques to assess capital projects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_Toc533787922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061B" w:rsidRDefault="008E061B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3787923" w:history="1">
            <w:r w:rsidRPr="00A1556A">
              <w:rPr>
                <w:rStyle w:val="aa"/>
                <w:b/>
                <w:noProof/>
                <w:lang w:val="e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_Toc533787923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8E061B" w:rsidRDefault="008E061B">
          <w:pPr>
            <w:pStyle w:val="11"/>
            <w:tabs>
              <w:tab w:val="right" w:leader="dot" w:pos="9350"/>
            </w:tabs>
            <w:rPr>
              <w:rFonts w:eastAsiaTheme="minorEastAsia"/>
              <w:noProof/>
            </w:rPr>
          </w:pPr>
          <w:hyperlink w:anchor="_Toc533787924" w:history="1">
            <w:r w:rsidRPr="00A1556A">
              <w:rPr>
                <w:rStyle w:val="aa"/>
                <w:b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_Toc533787924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5647B" w:rsidRDefault="0015647B">
          <w:r>
            <w:rPr>
              <w:b/>
              <w:bCs/>
              <w:noProof/>
            </w:rPr>
            <w:fldChar w:fldCharType="end"/>
          </w:r>
        </w:p>
      </w:sdtContent>
    </w:sdt>
    <w:p w:rsidR="006E0BCA" w:rsidRDefault="006E0BCA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E008E7" w:rsidRDefault="00E008E7" w:rsidP="006E0BCA">
      <w:pPr>
        <w:rPr>
          <w:sz w:val="52"/>
          <w:szCs w:val="52"/>
        </w:rPr>
      </w:pPr>
    </w:p>
    <w:p w:rsidR="00013D4B" w:rsidRDefault="00013D4B" w:rsidP="0017211E">
      <w:pPr>
        <w:pStyle w:val="2"/>
        <w:jc w:val="center"/>
        <w:rPr>
          <w:b/>
          <w:color w:val="323E4F" w:themeColor="text2" w:themeShade="BF"/>
          <w:sz w:val="32"/>
          <w:szCs w:val="32"/>
        </w:rPr>
      </w:pPr>
    </w:p>
    <w:p w:rsidR="0015647B" w:rsidRPr="002B1D8D" w:rsidRDefault="0015647B" w:rsidP="0017211E">
      <w:pPr>
        <w:pStyle w:val="2"/>
        <w:jc w:val="center"/>
        <w:rPr>
          <w:b/>
          <w:color w:val="323E4F" w:themeColor="text2" w:themeShade="BF"/>
          <w:sz w:val="32"/>
          <w:szCs w:val="32"/>
        </w:rPr>
      </w:pPr>
      <w:bookmarkStart w:id="0" w:name="_Toc533787919"/>
      <w:r w:rsidRPr="002B1D8D">
        <w:rPr>
          <w:b/>
          <w:color w:val="323E4F" w:themeColor="text2" w:themeShade="BF"/>
          <w:sz w:val="32"/>
          <w:szCs w:val="32"/>
        </w:rPr>
        <w:t>Introduction</w:t>
      </w:r>
      <w:bookmarkEnd w:id="0"/>
    </w:p>
    <w:p w:rsidR="0015647B" w:rsidRDefault="0015647B" w:rsidP="0015647B"/>
    <w:p w:rsidR="00D701BA" w:rsidRPr="00051008" w:rsidRDefault="0015647B" w:rsidP="00B71DB0">
      <w:pPr>
        <w:pStyle w:val="HTML"/>
        <w:shd w:val="clear" w:color="auto" w:fill="FFFFFF"/>
        <w:rPr>
          <w:rFonts w:asciiTheme="minorHAnsi" w:hAnsiTheme="minorHAnsi" w:cstheme="minorHAnsi"/>
          <w:color w:val="212121"/>
          <w:sz w:val="24"/>
          <w:szCs w:val="24"/>
        </w:rPr>
      </w:pPr>
      <w:r w:rsidRPr="00E4679F">
        <w:rPr>
          <w:rFonts w:asciiTheme="minorHAnsi" w:hAnsiTheme="minorHAnsi" w:cstheme="minorHAnsi"/>
          <w:sz w:val="24"/>
          <w:szCs w:val="24"/>
        </w:rPr>
        <w:t>Vodafone i</w:t>
      </w:r>
      <w:r w:rsidR="00E4679F" w:rsidRPr="00E4679F">
        <w:rPr>
          <w:rFonts w:asciiTheme="minorHAnsi" w:hAnsiTheme="minorHAnsi" w:cstheme="minorHAnsi"/>
          <w:sz w:val="24"/>
          <w:szCs w:val="24"/>
        </w:rPr>
        <w:t xml:space="preserve">s a </w:t>
      </w:r>
      <w:r w:rsidR="00E425C7">
        <w:rPr>
          <w:rFonts w:asciiTheme="minorHAnsi" w:hAnsiTheme="minorHAnsi" w:cstheme="minorHAnsi"/>
          <w:sz w:val="24"/>
          <w:szCs w:val="24"/>
        </w:rPr>
        <w:t>Public</w:t>
      </w:r>
      <w:r w:rsidR="00E4679F" w:rsidRPr="00E4679F">
        <w:rPr>
          <w:rFonts w:asciiTheme="minorHAnsi" w:hAnsiTheme="minorHAnsi" w:cstheme="minorHAnsi"/>
          <w:sz w:val="24"/>
          <w:szCs w:val="24"/>
        </w:rPr>
        <w:t xml:space="preserve"> Limited Company</w:t>
      </w:r>
      <w:r w:rsidR="0045731F">
        <w:rPr>
          <w:rFonts w:asciiTheme="minorHAnsi" w:hAnsiTheme="minorHAnsi" w:cstheme="minorHAnsi"/>
          <w:sz w:val="24"/>
          <w:szCs w:val="24"/>
        </w:rPr>
        <w:t>,</w:t>
      </w:r>
      <w:r w:rsidR="00E4679F" w:rsidRPr="00E4679F">
        <w:rPr>
          <w:rFonts w:asciiTheme="minorHAnsi" w:hAnsiTheme="minorHAnsi" w:cstheme="minorHAnsi"/>
          <w:sz w:val="24"/>
          <w:szCs w:val="24"/>
        </w:rPr>
        <w:t xml:space="preserve"> incorporated on 7</w:t>
      </w:r>
      <w:r w:rsidR="00E4679F" w:rsidRPr="00E4679F">
        <w:rPr>
          <w:rFonts w:asciiTheme="minorHAnsi" w:hAnsiTheme="minorHAnsi" w:cstheme="minorHAnsi"/>
          <w:sz w:val="24"/>
          <w:szCs w:val="24"/>
          <w:vertAlign w:val="superscript"/>
        </w:rPr>
        <w:t>th</w:t>
      </w:r>
      <w:r w:rsidR="00E4679F" w:rsidRPr="00E4679F">
        <w:rPr>
          <w:rFonts w:asciiTheme="minorHAnsi" w:hAnsiTheme="minorHAnsi" w:cstheme="minorHAnsi"/>
          <w:sz w:val="24"/>
          <w:szCs w:val="24"/>
        </w:rPr>
        <w:t xml:space="preserve"> of March 1988 in Newbury, Berkshire- RG14 2FN</w:t>
      </w:r>
      <w:r w:rsidR="00A309A1">
        <w:rPr>
          <w:rFonts w:asciiTheme="minorHAnsi" w:hAnsiTheme="minorHAnsi" w:cstheme="minorHAnsi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sz w:val="24"/>
            <w:szCs w:val="24"/>
          </w:rPr>
          <w:id w:val="-1686737064"/>
          <w:citation/>
        </w:sdtPr>
        <w:sdtContent>
          <w:r w:rsidR="00A309A1">
            <w:rPr>
              <w:rFonts w:asciiTheme="minorHAnsi" w:hAnsiTheme="minorHAnsi" w:cstheme="minorHAnsi"/>
              <w:sz w:val="24"/>
              <w:szCs w:val="24"/>
            </w:rPr>
            <w:fldChar w:fldCharType="begin"/>
          </w:r>
          <w:r w:rsidR="00A309A1">
            <w:rPr>
              <w:rFonts w:asciiTheme="minorHAnsi" w:hAnsiTheme="minorHAnsi" w:cstheme="minorHAnsi"/>
              <w:sz w:val="24"/>
              <w:szCs w:val="24"/>
            </w:rPr>
            <w:instrText xml:space="preserve"> CITATION GOV88 \l 1033 </w:instrText>
          </w:r>
          <w:r w:rsidR="00A309A1">
            <w:rPr>
              <w:rFonts w:asciiTheme="minorHAnsi" w:hAnsiTheme="minorHAnsi" w:cstheme="minorHAnsi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sz w:val="24"/>
              <w:szCs w:val="24"/>
            </w:rPr>
            <w:t>(GOV.UK, 1988)</w:t>
          </w:r>
          <w:r w:rsidR="00A309A1">
            <w:rPr>
              <w:rFonts w:asciiTheme="minorHAnsi" w:hAnsiTheme="minorHAnsi" w:cstheme="minorHAnsi"/>
              <w:sz w:val="24"/>
              <w:szCs w:val="24"/>
            </w:rPr>
            <w:fldChar w:fldCharType="end"/>
          </w:r>
        </w:sdtContent>
      </w:sdt>
      <w:r w:rsidR="00E4679F" w:rsidRPr="00E4679F">
        <w:rPr>
          <w:rFonts w:asciiTheme="minorHAnsi" w:hAnsiTheme="minorHAnsi" w:cstheme="minorHAnsi"/>
          <w:sz w:val="24"/>
          <w:szCs w:val="24"/>
        </w:rPr>
        <w:t xml:space="preserve">. </w:t>
      </w:r>
      <w:r w:rsidR="0045731F">
        <w:rPr>
          <w:rFonts w:asciiTheme="minorHAnsi" w:hAnsiTheme="minorHAnsi" w:cstheme="minorHAnsi"/>
          <w:sz w:val="24"/>
          <w:szCs w:val="24"/>
        </w:rPr>
        <w:t xml:space="preserve">The </w:t>
      </w:r>
      <w:r w:rsidR="009D17A4">
        <w:rPr>
          <w:rFonts w:asciiTheme="minorHAnsi" w:hAnsiTheme="minorHAnsi" w:cstheme="minorHAnsi"/>
          <w:sz w:val="24"/>
          <w:szCs w:val="24"/>
        </w:rPr>
        <w:t xml:space="preserve">British </w:t>
      </w:r>
      <w:r w:rsidR="0045731F">
        <w:rPr>
          <w:rFonts w:asciiTheme="minorHAnsi" w:hAnsiTheme="minorHAnsi" w:cstheme="minorHAnsi"/>
          <w:sz w:val="24"/>
          <w:szCs w:val="24"/>
        </w:rPr>
        <w:t>company is registered</w:t>
      </w:r>
      <w:r w:rsidR="00A309A1">
        <w:rPr>
          <w:rFonts w:asciiTheme="minorHAnsi" w:hAnsiTheme="minorHAnsi" w:cstheme="minorHAnsi"/>
          <w:sz w:val="24"/>
          <w:szCs w:val="24"/>
        </w:rPr>
        <w:t xml:space="preserve"> with a n</w:t>
      </w:r>
      <w:r w:rsidR="00E425EB">
        <w:rPr>
          <w:rFonts w:asciiTheme="minorHAnsi" w:hAnsiTheme="minorHAnsi" w:cstheme="minorHAnsi"/>
          <w:sz w:val="24"/>
          <w:szCs w:val="24"/>
        </w:rPr>
        <w:t>umber: 1471587 and has an operational</w:t>
      </w:r>
      <w:r w:rsidR="00A309A1">
        <w:rPr>
          <w:rFonts w:asciiTheme="minorHAnsi" w:hAnsiTheme="minorHAnsi" w:cstheme="minorHAnsi"/>
          <w:sz w:val="24"/>
          <w:szCs w:val="24"/>
        </w:rPr>
        <w:t xml:space="preserve"> status. </w:t>
      </w:r>
      <w:r w:rsidR="00E4679F" w:rsidRPr="00E4679F">
        <w:rPr>
          <w:rFonts w:asciiTheme="minorHAnsi" w:hAnsiTheme="minorHAnsi" w:cstheme="minorHAnsi"/>
          <w:sz w:val="24"/>
          <w:szCs w:val="24"/>
        </w:rPr>
        <w:t xml:space="preserve">It is managed by 4 current officers </w:t>
      </w:r>
      <w:r w:rsidR="00E4679F">
        <w:rPr>
          <w:rFonts w:asciiTheme="minorHAnsi" w:hAnsiTheme="minorHAnsi" w:cstheme="minorHAnsi"/>
          <w:color w:val="212121"/>
          <w:sz w:val="24"/>
          <w:szCs w:val="24"/>
          <w:lang w:val="en"/>
        </w:rPr>
        <w:t>and</w:t>
      </w:r>
      <w:r w:rsidR="00E4679F" w:rsidRPr="00E4679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E4679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is </w:t>
      </w:r>
      <w:r w:rsidR="00E4679F" w:rsidRPr="00E4679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one of the world's </w:t>
      </w:r>
      <w:r w:rsidR="00E4679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leading mobile service providers. 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>Interesting for the company is that after 10 years of management</w:t>
      </w:r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, 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>VODAFONE'S chie</w:t>
      </w:r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f executive Vittorio </w:t>
      </w:r>
      <w:proofErr w:type="spellStart"/>
      <w:r w:rsidR="00590D61">
        <w:rPr>
          <w:rFonts w:asciiTheme="minorHAnsi" w:hAnsiTheme="minorHAnsi" w:cstheme="minorHAnsi"/>
          <w:color w:val="212121"/>
          <w:sz w:val="24"/>
          <w:szCs w:val="24"/>
        </w:rPr>
        <w:t>Colao</w:t>
      </w:r>
      <w:proofErr w:type="spellEnd"/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 is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 xml:space="preserve"> step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ping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 xml:space="preserve"> down</w:t>
      </w:r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. V. </w:t>
      </w:r>
      <w:proofErr w:type="spellStart"/>
      <w:r w:rsidR="00590D61">
        <w:rPr>
          <w:rFonts w:asciiTheme="minorHAnsi" w:hAnsiTheme="minorHAnsi" w:cstheme="minorHAnsi"/>
          <w:color w:val="212121"/>
          <w:sz w:val="24"/>
          <w:szCs w:val="24"/>
        </w:rPr>
        <w:t>Colao</w:t>
      </w:r>
      <w:proofErr w:type="spellEnd"/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  <w:lang w:val="en"/>
        </w:rPr>
        <w:t>led the mobile company</w:t>
      </w:r>
      <w:r w:rsidR="00590D61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>at the time of their major strategic change</w:t>
      </w:r>
      <w:r w:rsidR="00590D61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590D61" w:rsidRPr="00590D61">
        <w:rPr>
          <w:rFonts w:asciiTheme="minorHAnsi" w:hAnsiTheme="minorHAnsi" w:cstheme="minorHAnsi"/>
          <w:color w:val="212121"/>
          <w:sz w:val="24"/>
          <w:szCs w:val="24"/>
        </w:rPr>
        <w:t>in which she came out with a yield of</w:t>
      </w:r>
      <w:r w:rsidR="00051008">
        <w:rPr>
          <w:rFonts w:asciiTheme="minorHAnsi" w:hAnsiTheme="minorHAnsi" w:cstheme="minorHAnsi"/>
          <w:color w:val="212121"/>
          <w:sz w:val="24"/>
          <w:szCs w:val="24"/>
        </w:rPr>
        <w:t xml:space="preserve"> 2.5 billion pounds against losses of 6.1 billion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-350414963"/>
          <w:citation/>
        </w:sdtPr>
        <w:sdtContent>
          <w:r w:rsidR="00051008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051008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New18 \l 1033 </w:instrText>
          </w:r>
          <w:r w:rsidR="00051008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(News, 2018)</w:t>
          </w:r>
          <w:r w:rsidR="00051008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051008">
        <w:rPr>
          <w:rFonts w:asciiTheme="minorHAnsi" w:hAnsiTheme="minorHAnsi" w:cstheme="minorHAnsi"/>
          <w:color w:val="212121"/>
          <w:sz w:val="24"/>
          <w:szCs w:val="24"/>
        </w:rPr>
        <w:t>.</w:t>
      </w:r>
      <w:r w:rsidR="00FB1A6F">
        <w:rPr>
          <w:rFonts w:asciiTheme="minorHAnsi" w:hAnsiTheme="minorHAnsi" w:cstheme="minorHAnsi"/>
          <w:color w:val="212121"/>
          <w:sz w:val="24"/>
          <w:szCs w:val="24"/>
          <w:lang w:val="en"/>
        </w:rPr>
        <w:t>Today the company operates</w:t>
      </w:r>
      <w:r w:rsidR="0045731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 more than 26 countries and has 444 million clients, with 19.5 milli</w:t>
      </w:r>
      <w:r w:rsidR="002C316D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on in the United Kingdom (UK)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-1332440683"/>
          <w:citation/>
        </w:sdtPr>
        <w:sdtContent>
          <w:r w:rsidR="002C316D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 w:rsidR="002C316D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CITATION UKV18 \l 1033 </w:instrText>
          </w:r>
          <w:r w:rsidR="002C316D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(Vodafone, 2018)</w:t>
          </w:r>
          <w:r w:rsidR="002C316D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 w:rsidR="0045731F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  <w:r w:rsidR="00E902DF">
        <w:rPr>
          <w:rFonts w:asciiTheme="minorHAnsi" w:hAnsiTheme="minorHAnsi" w:cstheme="minorHAnsi"/>
          <w:color w:val="212121"/>
          <w:sz w:val="24"/>
          <w:szCs w:val="24"/>
          <w:lang w:val="en"/>
        </w:rPr>
        <w:t>C</w:t>
      </w:r>
      <w:r w:rsidR="009D17A4" w:rsidRPr="009D17A4">
        <w:rPr>
          <w:rFonts w:asciiTheme="minorHAnsi" w:hAnsiTheme="minorHAnsi" w:cstheme="minorHAnsi"/>
          <w:color w:val="212121"/>
          <w:sz w:val="24"/>
          <w:szCs w:val="24"/>
          <w:lang w:val="en"/>
        </w:rPr>
        <w:t>omparing it world-class with other mobile operators, Vodafone is ranked 5th in revenue</w:t>
      </w:r>
      <w:r w:rsidR="00E902DF">
        <w:rPr>
          <w:rFonts w:asciiTheme="minorHAnsi" w:hAnsiTheme="minorHAnsi" w:cstheme="minorHAnsi"/>
          <w:color w:val="212121"/>
          <w:sz w:val="24"/>
          <w:szCs w:val="24"/>
          <w:lang w:val="en"/>
        </w:rPr>
        <w:t>. T</w:t>
      </w:r>
      <w:r w:rsidR="00E425EB">
        <w:rPr>
          <w:rFonts w:asciiTheme="minorHAnsi" w:hAnsiTheme="minorHAnsi" w:cstheme="minorHAnsi"/>
          <w:color w:val="212121"/>
          <w:sz w:val="24"/>
          <w:szCs w:val="24"/>
          <w:lang w:val="en"/>
        </w:rPr>
        <w:t>hese results are explained by</w:t>
      </w:r>
      <w:r w:rsidR="00E902DF" w:rsidRPr="00E902D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the good business model they have built and followed</w:t>
      </w:r>
      <w:r w:rsidR="00E902D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50755A" w:rsidRPr="0050755A">
        <w:rPr>
          <w:rFonts w:asciiTheme="minorHAnsi" w:hAnsiTheme="minorHAnsi" w:cstheme="minorHAnsi"/>
          <w:color w:val="212121"/>
          <w:sz w:val="24"/>
          <w:szCs w:val="24"/>
        </w:rPr>
        <w:t>Vodafone continues to expand its scope by investing in</w:t>
      </w:r>
      <w:r w:rsidR="0050755A">
        <w:rPr>
          <w:rFonts w:asciiTheme="minorHAnsi" w:hAnsiTheme="minorHAnsi" w:cstheme="minorHAnsi"/>
          <w:color w:val="212121"/>
          <w:sz w:val="24"/>
          <w:szCs w:val="24"/>
        </w:rPr>
        <w:t xml:space="preserve"> IT</w:t>
      </w:r>
      <w:r w:rsidR="00B11498">
        <w:rPr>
          <w:rFonts w:asciiTheme="minorHAnsi" w:hAnsiTheme="minorHAnsi" w:cstheme="minorHAnsi"/>
          <w:color w:val="212121"/>
          <w:sz w:val="24"/>
          <w:szCs w:val="24"/>
        </w:rPr>
        <w:t xml:space="preserve"> i</w:t>
      </w:r>
      <w:r w:rsidR="0050755A" w:rsidRPr="0050755A">
        <w:rPr>
          <w:rFonts w:asciiTheme="minorHAnsi" w:hAnsiTheme="minorHAnsi" w:cstheme="minorHAnsi"/>
          <w:color w:val="212121"/>
          <w:sz w:val="24"/>
          <w:szCs w:val="24"/>
        </w:rPr>
        <w:t>nfrastructure</w:t>
      </w:r>
      <w:r w:rsidR="0050755A">
        <w:rPr>
          <w:rFonts w:asciiTheme="minorHAnsi" w:hAnsiTheme="minorHAnsi" w:cstheme="minorHAnsi"/>
          <w:color w:val="212121"/>
          <w:sz w:val="24"/>
          <w:szCs w:val="24"/>
        </w:rPr>
        <w:t xml:space="preserve">. Through a "Cost-effective" </w:t>
      </w:r>
      <w:r w:rsidR="0050755A" w:rsidRPr="0050755A">
        <w:rPr>
          <w:rFonts w:asciiTheme="minorHAnsi" w:hAnsiTheme="minorHAnsi" w:cstheme="minorHAnsi"/>
          <w:color w:val="212121"/>
          <w:sz w:val="24"/>
          <w:szCs w:val="24"/>
        </w:rPr>
        <w:t>strategic progr</w:t>
      </w:r>
      <w:r w:rsidR="00D701BA">
        <w:rPr>
          <w:rFonts w:asciiTheme="minorHAnsi" w:hAnsiTheme="minorHAnsi" w:cstheme="minorHAnsi"/>
          <w:color w:val="212121"/>
          <w:sz w:val="24"/>
          <w:szCs w:val="24"/>
        </w:rPr>
        <w:t xml:space="preserve">am for cost-effectiveness, Vodafone </w:t>
      </w:r>
      <w:r w:rsidR="0050755A" w:rsidRPr="0050755A">
        <w:rPr>
          <w:rFonts w:asciiTheme="minorHAnsi" w:hAnsiTheme="minorHAnsi" w:cstheme="minorHAnsi"/>
          <w:color w:val="212121"/>
          <w:sz w:val="24"/>
          <w:szCs w:val="24"/>
        </w:rPr>
        <w:t>bring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s</w:t>
      </w:r>
      <w:r w:rsidR="0050755A" w:rsidRPr="0050755A">
        <w:rPr>
          <w:rFonts w:asciiTheme="minorHAnsi" w:hAnsiTheme="minorHAnsi" w:cstheme="minorHAnsi"/>
          <w:color w:val="212121"/>
          <w:sz w:val="24"/>
          <w:szCs w:val="24"/>
        </w:rPr>
        <w:t xml:space="preserve"> 80% of centralized public procurement</w:t>
      </w:r>
      <w:r w:rsidR="00D701BA">
        <w:rPr>
          <w:rFonts w:asciiTheme="minorHAnsi" w:hAnsiTheme="minorHAnsi" w:cstheme="minorHAnsi"/>
          <w:color w:val="212121"/>
          <w:sz w:val="24"/>
          <w:szCs w:val="24"/>
        </w:rPr>
        <w:t xml:space="preserve">. The next step of </w:t>
      </w:r>
      <w:r w:rsidR="00B11498">
        <w:rPr>
          <w:rFonts w:asciiTheme="minorHAnsi" w:hAnsiTheme="minorHAnsi" w:cstheme="minorHAnsi"/>
          <w:color w:val="212121"/>
          <w:sz w:val="24"/>
          <w:szCs w:val="24"/>
        </w:rPr>
        <w:t>market dominance is focused on D</w:t>
      </w:r>
      <w:r w:rsidR="00D701BA">
        <w:rPr>
          <w:rFonts w:asciiTheme="minorHAnsi" w:hAnsiTheme="minorHAnsi" w:cstheme="minorHAnsi"/>
          <w:color w:val="212121"/>
          <w:sz w:val="24"/>
          <w:szCs w:val="24"/>
        </w:rPr>
        <w:t xml:space="preserve">igital Vodafone. </w:t>
      </w:r>
      <w:r w:rsidR="00D701BA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D701BA" w:rsidRPr="00D701BA">
        <w:rPr>
          <w:rFonts w:asciiTheme="minorHAnsi" w:hAnsiTheme="minorHAnsi" w:cstheme="minorHAnsi"/>
          <w:color w:val="212121"/>
          <w:sz w:val="24"/>
          <w:szCs w:val="24"/>
          <w:lang w:val="en"/>
        </w:rPr>
        <w:t>hrough it, the company aims to achieve additional revenue and seek to reduce net operating costs</w:t>
      </w:r>
      <w:r w:rsidR="00D701B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167143538"/>
          <w:citation/>
        </w:sdtPr>
        <w:sdtContent>
          <w:r w:rsidR="00D701BA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 w:rsidR="00D701BA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Vod18 \l 1033 </w:instrText>
          </w:r>
          <w:r w:rsidR="00D701BA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(Vodafone, 2018)</w:t>
          </w:r>
          <w:r w:rsidR="00D701BA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 w:rsidR="00D701BA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</w:p>
    <w:p w:rsidR="00C06964" w:rsidRPr="00C06964" w:rsidRDefault="00FB1A6F" w:rsidP="00C06964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According to </w:t>
      </w:r>
      <w:r w:rsidRPr="00FB1A6F">
        <w:rPr>
          <w:rFonts w:asciiTheme="minorHAnsi" w:hAnsiTheme="minorHAnsi" w:cstheme="minorHAnsi"/>
          <w:color w:val="212121"/>
          <w:sz w:val="24"/>
          <w:szCs w:val="24"/>
          <w:lang w:val="en"/>
        </w:rPr>
        <w:t>statistical survey</w:t>
      </w:r>
      <w:r w:rsidR="0069246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-138429565"/>
          <w:citation/>
        </w:sdtPr>
        <w:sdtContent>
          <w:r w:rsidR="00692465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 w:rsidR="00692465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Sta18 \l 1033 </w:instrText>
          </w:r>
          <w:r w:rsidR="00692465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(Statista, 2018)</w:t>
          </w:r>
          <w:r w:rsidR="00692465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 w:rsidR="00692465">
        <w:rPr>
          <w:rFonts w:asciiTheme="minorHAnsi" w:hAnsiTheme="minorHAnsi" w:cstheme="minorHAnsi"/>
          <w:color w:val="212121"/>
          <w:sz w:val="24"/>
          <w:szCs w:val="24"/>
          <w:lang w:val="en"/>
        </w:rPr>
        <w:t>, Vodafone is on 3</w:t>
      </w:r>
      <w:r w:rsidR="00692465" w:rsidRPr="00692465">
        <w:rPr>
          <w:rFonts w:asciiTheme="minorHAnsi" w:hAnsiTheme="minorHAnsi" w:cstheme="minorHAnsi"/>
          <w:color w:val="212121"/>
          <w:sz w:val="24"/>
          <w:szCs w:val="24"/>
          <w:vertAlign w:val="superscript"/>
          <w:lang w:val="en"/>
        </w:rPr>
        <w:t>rd</w:t>
      </w:r>
      <w:r w:rsidR="0069246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place share of the market </w:t>
      </w:r>
      <w:r w:rsidR="00C06964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in UK </w:t>
      </w:r>
      <w:r w:rsidR="0069246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with 21%, followed by O2 who held 26% and </w:t>
      </w:r>
      <w:r w:rsidR="00C06964" w:rsidRPr="00C06964">
        <w:rPr>
          <w:rFonts w:asciiTheme="minorHAnsi" w:hAnsiTheme="minorHAnsi" w:cstheme="minorHAnsi"/>
          <w:color w:val="212121"/>
          <w:sz w:val="24"/>
          <w:szCs w:val="24"/>
          <w:lang w:val="en"/>
        </w:rPr>
        <w:t>the leadership position is for</w:t>
      </w:r>
    </w:p>
    <w:p w:rsidR="00C06964" w:rsidRDefault="00692465" w:rsidP="00C06964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BT (including EE)</w:t>
      </w:r>
      <w:r w:rsidR="00C06964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with 28%. A</w:t>
      </w:r>
      <w:r w:rsidR="00C06964" w:rsidRPr="00C06964">
        <w:rPr>
          <w:rFonts w:asciiTheme="minorHAnsi" w:hAnsiTheme="minorHAnsi" w:cstheme="minorHAnsi"/>
          <w:color w:val="212121"/>
          <w:sz w:val="24"/>
          <w:szCs w:val="24"/>
          <w:lang w:val="en"/>
        </w:rPr>
        <w:t>nd on a global level the mobile operator competes with</w:t>
      </w:r>
      <w:r w:rsidR="00C06964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Airtel, SingTel, Telstra, which is the top competitor of Vodafone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-114527062"/>
          <w:citation/>
        </w:sdtPr>
        <w:sdtContent>
          <w:r w:rsidR="00C06964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 w:rsidR="00C06964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Owl18 \l 1033 </w:instrText>
          </w:r>
          <w:r w:rsidR="00C06964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(Owler, 2018)</w:t>
          </w:r>
          <w:r w:rsidR="00C06964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 w:rsidR="00A7172A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</w:p>
    <w:p w:rsidR="00BC24D7" w:rsidRPr="00BC24D7" w:rsidRDefault="007D276B" w:rsidP="00BC24D7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One of the most important facts</w:t>
      </w:r>
      <w:r w:rsidR="00A7172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 the company is </w:t>
      </w:r>
      <w:r w:rsidRPr="007D276B">
        <w:rPr>
          <w:rFonts w:asciiTheme="minorHAnsi" w:hAnsiTheme="minorHAnsi" w:cstheme="minorHAnsi"/>
          <w:color w:val="212121"/>
          <w:sz w:val="24"/>
          <w:szCs w:val="24"/>
          <w:lang w:val="en"/>
        </w:rPr>
        <w:t>that their subscriber base on the global market is down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Vodafone </w:t>
      </w:r>
      <w:r w:rsidRPr="007D276B">
        <w:rPr>
          <w:rFonts w:asciiTheme="minorHAnsi" w:hAnsiTheme="minorHAnsi" w:cstheme="minorHAnsi"/>
          <w:color w:val="212121"/>
          <w:sz w:val="24"/>
          <w:szCs w:val="24"/>
          <w:lang w:val="en"/>
        </w:rPr>
        <w:t>needs to attach its values ​​and acquire more customers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-896209032"/>
          <w:citation/>
        </w:sdtPr>
        <w:sdtContent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Bha18 \l 1033 </w:instrText>
          </w:r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(Bhasin, 2018)</w:t>
          </w:r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>A</w:t>
      </w:r>
      <w:r w:rsidRPr="007D276B">
        <w:rPr>
          <w:rFonts w:asciiTheme="minorHAnsi" w:hAnsiTheme="minorHAnsi" w:cstheme="minorHAnsi"/>
          <w:color w:val="212121"/>
          <w:sz w:val="24"/>
          <w:szCs w:val="24"/>
          <w:lang w:val="en"/>
        </w:rPr>
        <w:t>no</w:t>
      </w:r>
      <w:r w:rsid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>ther interesting fact is that Vodafone</w:t>
      </w:r>
      <w:r w:rsidRPr="007D276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is losi</w:t>
      </w:r>
      <w:r w:rsid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>ng his market share in</w:t>
      </w:r>
      <w:r w:rsidR="00E425E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the</w:t>
      </w:r>
      <w:r w:rsid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USA because of his competitors Verizon and AT&amp;T. L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>ooking at the company's revenue,</w:t>
      </w:r>
      <w:r w:rsidR="00B71DB0" w:rsidRPr="00B71DB0">
        <w:rPr>
          <w:rFonts w:ascii="inherit" w:hAnsi="inherit"/>
          <w:color w:val="212121"/>
          <w:lang w:val="en"/>
        </w:rPr>
        <w:t xml:space="preserve"> </w:t>
      </w:r>
      <w:r w:rsidR="00B71DB0" w:rsidRPr="00B71DB0">
        <w:rPr>
          <w:rFonts w:asciiTheme="minorHAnsi" w:hAnsiTheme="minorHAnsi" w:cstheme="minorHAnsi"/>
          <w:color w:val="212121"/>
          <w:sz w:val="24"/>
          <w:szCs w:val="24"/>
          <w:lang w:val="en"/>
        </w:rPr>
        <w:t>Vodafone did not generate high revenues from its domestic market</w:t>
      </w:r>
      <w:r w:rsidR="00B71DB0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  <w:r w:rsidR="00B71DB0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40% </w:t>
      </w:r>
      <w:r w:rsidR="00B71DB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of revenues 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>came from India</w:t>
      </w:r>
      <w:r w:rsidR="00B71DB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, not from </w:t>
      </w:r>
      <w:r w:rsidR="00E425E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the </w:t>
      </w:r>
      <w:r w:rsidR="00B71DB0">
        <w:rPr>
          <w:rFonts w:asciiTheme="minorHAnsi" w:hAnsiTheme="minorHAnsi" w:cstheme="minorHAnsi"/>
          <w:color w:val="212121"/>
          <w:sz w:val="24"/>
          <w:szCs w:val="24"/>
          <w:lang w:val="en"/>
        </w:rPr>
        <w:t>UK and</w:t>
      </w:r>
      <w:r w:rsidR="00BC24D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</w:rPr>
        <w:t>we can conclude that they do not do we</w:t>
      </w:r>
      <w:r w:rsidR="00BC24D7">
        <w:rPr>
          <w:rFonts w:asciiTheme="minorHAnsi" w:hAnsiTheme="minorHAnsi" w:cstheme="minorHAnsi"/>
          <w:color w:val="212121"/>
          <w:sz w:val="24"/>
          <w:szCs w:val="24"/>
        </w:rPr>
        <w:t>l</w:t>
      </w:r>
      <w:r w:rsidR="00B71DB0">
        <w:rPr>
          <w:rFonts w:asciiTheme="minorHAnsi" w:hAnsiTheme="minorHAnsi" w:cstheme="minorHAnsi"/>
          <w:color w:val="212121"/>
          <w:sz w:val="24"/>
          <w:szCs w:val="24"/>
        </w:rPr>
        <w:t xml:space="preserve">l in their vibrant market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2034141998"/>
          <w:citation/>
        </w:sdtPr>
        <w:sdtContent>
          <w:r w:rsidR="00B71DB0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B71DB0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Bha18 \l 1033 </w:instrText>
          </w:r>
          <w:r w:rsidR="00B71DB0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(Bhasin, 2018)</w:t>
          </w:r>
          <w:r w:rsidR="00B71DB0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B71DB0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BC24D7">
        <w:rPr>
          <w:rFonts w:asciiTheme="minorHAnsi" w:hAnsiTheme="minorHAnsi" w:cstheme="minorHAnsi"/>
          <w:color w:val="212121"/>
          <w:sz w:val="24"/>
          <w:szCs w:val="24"/>
        </w:rPr>
        <w:t xml:space="preserve"> T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</w:rPr>
        <w:t>he poor performance in Europe of the mobile compa</w:t>
      </w:r>
      <w:r w:rsidR="00BC24D7">
        <w:rPr>
          <w:rFonts w:asciiTheme="minorHAnsi" w:hAnsiTheme="minorHAnsi" w:cstheme="minorHAnsi"/>
          <w:color w:val="212121"/>
          <w:sz w:val="24"/>
          <w:szCs w:val="24"/>
        </w:rPr>
        <w:t xml:space="preserve">ny can be attributed to BREXIT </w:t>
      </w:r>
      <w:r w:rsidR="00BC24D7" w:rsidRPr="00BC24D7">
        <w:rPr>
          <w:rFonts w:asciiTheme="minorHAnsi" w:hAnsiTheme="minorHAnsi" w:cstheme="minorHAnsi"/>
          <w:color w:val="212121"/>
          <w:sz w:val="24"/>
          <w:szCs w:val="24"/>
        </w:rPr>
        <w:t>and other economic influences</w:t>
      </w:r>
      <w:r w:rsidR="00BC24D7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B80641" w:rsidRDefault="00784173" w:rsidP="00B80641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To make financial ratio analysis </w:t>
      </w:r>
      <w:r w:rsidR="00BB1B3E">
        <w:rPr>
          <w:rFonts w:asciiTheme="minorHAnsi" w:hAnsiTheme="minorHAnsi" w:cstheme="minorHAnsi"/>
          <w:color w:val="212121"/>
          <w:sz w:val="24"/>
          <w:szCs w:val="24"/>
        </w:rPr>
        <w:t>for investment on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Vodafone </w:t>
      </w:r>
      <w:r w:rsidRPr="00784173">
        <w:rPr>
          <w:rFonts w:asciiTheme="minorHAnsi" w:hAnsiTheme="minorHAnsi" w:cstheme="minorHAnsi"/>
          <w:color w:val="212121"/>
          <w:sz w:val="24"/>
          <w:szCs w:val="24"/>
        </w:rPr>
        <w:t xml:space="preserve">and 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to </w:t>
      </w:r>
      <w:r w:rsidRPr="00784173">
        <w:rPr>
          <w:rFonts w:asciiTheme="minorHAnsi" w:hAnsiTheme="minorHAnsi" w:cstheme="minorHAnsi"/>
          <w:color w:val="212121"/>
          <w:sz w:val="24"/>
          <w:szCs w:val="24"/>
        </w:rPr>
        <w:t>compare their financial posi</w:t>
      </w:r>
      <w:r>
        <w:rPr>
          <w:rFonts w:asciiTheme="minorHAnsi" w:hAnsiTheme="minorHAnsi" w:cstheme="minorHAnsi"/>
          <w:color w:val="212121"/>
          <w:sz w:val="24"/>
          <w:szCs w:val="24"/>
        </w:rPr>
        <w:t>tion to their competi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>tors from BT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Pr="00784173">
        <w:rPr>
          <w:rFonts w:asciiTheme="minorHAnsi" w:hAnsiTheme="minorHAnsi" w:cstheme="minorHAnsi"/>
          <w:color w:val="212121"/>
          <w:sz w:val="24"/>
          <w:szCs w:val="24"/>
        </w:rPr>
        <w:t>we will use their annual financial reports</w:t>
      </w:r>
      <w:r>
        <w:rPr>
          <w:rFonts w:asciiTheme="minorHAnsi" w:hAnsiTheme="minorHAnsi" w:cstheme="minorHAnsi"/>
          <w:color w:val="212121"/>
          <w:sz w:val="24"/>
          <w:szCs w:val="24"/>
        </w:rPr>
        <w:t>. I</w:t>
      </w:r>
      <w:r w:rsidR="003C17FB">
        <w:rPr>
          <w:rFonts w:asciiTheme="minorHAnsi" w:hAnsiTheme="minorHAnsi" w:cstheme="minorHAnsi"/>
          <w:color w:val="212121"/>
          <w:sz w:val="24"/>
          <w:szCs w:val="24"/>
        </w:rPr>
        <w:t>n the beginning</w:t>
      </w:r>
      <w:r w:rsidRPr="00784173">
        <w:rPr>
          <w:rFonts w:asciiTheme="minorHAnsi" w:hAnsiTheme="minorHAnsi" w:cstheme="minorHAnsi"/>
          <w:color w:val="212121"/>
          <w:sz w:val="24"/>
          <w:szCs w:val="24"/>
        </w:rPr>
        <w:t xml:space="preserve"> of the report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,</w:t>
      </w:r>
      <w:r w:rsidRPr="00784173">
        <w:rPr>
          <w:rFonts w:asciiTheme="minorHAnsi" w:hAnsiTheme="minorHAnsi" w:cstheme="minorHAnsi"/>
          <w:color w:val="212121"/>
          <w:sz w:val="24"/>
          <w:szCs w:val="24"/>
        </w:rPr>
        <w:t xml:space="preserve"> we will analyze critically the financial results of Vodafone for the past 5 years</w:t>
      </w:r>
      <w:r w:rsidR="003C17FB">
        <w:rPr>
          <w:rFonts w:asciiTheme="minorHAnsi" w:hAnsiTheme="minorHAnsi" w:cstheme="minorHAnsi"/>
          <w:color w:val="212121"/>
          <w:sz w:val="24"/>
          <w:szCs w:val="24"/>
        </w:rPr>
        <w:t>, which we will include their profitability, liquidity, gearing and efficiency ratios. We will also compare Vodafone’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>s financial performances with BT</w:t>
      </w:r>
      <w:r w:rsidR="003C17FB">
        <w:rPr>
          <w:rFonts w:asciiTheme="minorHAnsi" w:hAnsiTheme="minorHAnsi" w:cstheme="minorHAnsi"/>
          <w:color w:val="212121"/>
          <w:sz w:val="24"/>
          <w:szCs w:val="24"/>
        </w:rPr>
        <w:t>’s one and from the analyzes obtained we will give recommendations for improvement to the financial management of the company.</w:t>
      </w:r>
      <w:r w:rsidR="00B80641">
        <w:rPr>
          <w:rFonts w:asciiTheme="minorHAnsi" w:hAnsiTheme="minorHAnsi" w:cstheme="minorHAnsi"/>
          <w:color w:val="212121"/>
          <w:sz w:val="24"/>
          <w:szCs w:val="24"/>
        </w:rPr>
        <w:t xml:space="preserve"> Then we will calculate Payback Period (PBP) using the investment models and </w:t>
      </w:r>
      <w:r w:rsidR="00B80641" w:rsidRPr="00B80641">
        <w:rPr>
          <w:rFonts w:asciiTheme="minorHAnsi" w:hAnsiTheme="minorHAnsi" w:cstheme="minorHAnsi"/>
          <w:color w:val="212121"/>
          <w:sz w:val="24"/>
          <w:szCs w:val="24"/>
          <w:lang w:val="en"/>
        </w:rPr>
        <w:t>we will draw the advantages and disadvantages of each one</w:t>
      </w:r>
      <w:r w:rsidR="00B80641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B80641">
        <w:rPr>
          <w:rFonts w:asciiTheme="minorHAnsi" w:hAnsiTheme="minorHAnsi" w:cstheme="minorHAnsi"/>
          <w:color w:val="212121"/>
          <w:sz w:val="24"/>
          <w:szCs w:val="24"/>
        </w:rPr>
        <w:t>A</w:t>
      </w:r>
      <w:r w:rsidR="00B80641" w:rsidRPr="00B80641">
        <w:rPr>
          <w:rFonts w:asciiTheme="minorHAnsi" w:hAnsiTheme="minorHAnsi" w:cstheme="minorHAnsi"/>
          <w:color w:val="212121"/>
          <w:sz w:val="24"/>
          <w:szCs w:val="24"/>
        </w:rPr>
        <w:t>fter the results and analyzes received, the investor will know</w:t>
      </w:r>
      <w:r w:rsidR="00BB1B3E">
        <w:rPr>
          <w:rFonts w:asciiTheme="minorHAnsi" w:hAnsiTheme="minorHAnsi" w:cstheme="minorHAnsi"/>
          <w:color w:val="212121"/>
          <w:sz w:val="24"/>
          <w:szCs w:val="24"/>
        </w:rPr>
        <w:t xml:space="preserve"> whether to invest in Vodafone</w:t>
      </w:r>
      <w:r w:rsidR="00B80641" w:rsidRPr="00B80641">
        <w:rPr>
          <w:rFonts w:asciiTheme="minorHAnsi" w:hAnsiTheme="minorHAnsi" w:cstheme="minorHAnsi"/>
          <w:color w:val="212121"/>
          <w:sz w:val="24"/>
          <w:szCs w:val="24"/>
        </w:rPr>
        <w:t xml:space="preserve"> or not</w:t>
      </w:r>
      <w:r w:rsidR="00BB1B3E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C0515B" w:rsidRDefault="00C0515B" w:rsidP="00B80641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C0515B" w:rsidRDefault="00C0515B" w:rsidP="00B80641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166471" w:rsidRDefault="00166471" w:rsidP="00051008">
      <w:pPr>
        <w:pStyle w:val="1"/>
        <w:jc w:val="center"/>
        <w:rPr>
          <w:b/>
          <w:color w:val="323E4F" w:themeColor="text2" w:themeShade="BF"/>
        </w:rPr>
      </w:pPr>
    </w:p>
    <w:p w:rsidR="00C0515B" w:rsidRPr="00C0515B" w:rsidRDefault="00C0515B" w:rsidP="00051008">
      <w:pPr>
        <w:pStyle w:val="1"/>
        <w:jc w:val="center"/>
        <w:rPr>
          <w:b/>
          <w:color w:val="323E4F" w:themeColor="text2" w:themeShade="BF"/>
        </w:rPr>
      </w:pPr>
      <w:bookmarkStart w:id="1" w:name="_Toc533787920"/>
      <w:r w:rsidRPr="00C0515B">
        <w:rPr>
          <w:b/>
          <w:color w:val="323E4F" w:themeColor="text2" w:themeShade="BF"/>
        </w:rPr>
        <w:t>Vodafone’s financial performance</w:t>
      </w:r>
      <w:bookmarkEnd w:id="1"/>
    </w:p>
    <w:p w:rsidR="00C0515B" w:rsidRPr="00C0515B" w:rsidRDefault="00C0515B" w:rsidP="00C0515B">
      <w:pPr>
        <w:rPr>
          <w:b/>
          <w:sz w:val="32"/>
          <w:szCs w:val="32"/>
        </w:rPr>
      </w:pPr>
      <w:r>
        <w:t xml:space="preserve">                                                                        </w:t>
      </w:r>
      <w:r w:rsidRPr="00C0515B">
        <w:rPr>
          <w:b/>
          <w:color w:val="323E4F" w:themeColor="text2" w:themeShade="BF"/>
          <w:sz w:val="32"/>
          <w:szCs w:val="32"/>
        </w:rPr>
        <w:t>Critical Review</w:t>
      </w:r>
    </w:p>
    <w:p w:rsidR="00784173" w:rsidRPr="00CC305C" w:rsidRDefault="00784173" w:rsidP="00CC305C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DA0F51" w:rsidRDefault="004E7EBC" w:rsidP="00841C07">
      <w:pPr>
        <w:pStyle w:val="HTML"/>
        <w:rPr>
          <w:rFonts w:asciiTheme="minorHAnsi" w:hAnsiTheme="minorHAnsi" w:cstheme="minorHAnsi"/>
          <w:noProof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According to statistics, the market shares of Vodafone for 2018 is 22% in UK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1279534526"/>
          <w:citation/>
        </w:sdtPr>
        <w:sdtContent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Sta181 \l 1033 </w:instrText>
          </w:r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(Statista, 2018)</w:t>
          </w:r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>
        <w:rPr>
          <w:rFonts w:asciiTheme="minorHAnsi" w:hAnsiTheme="minorHAnsi" w:cstheme="minorHAnsi"/>
          <w:color w:val="212121"/>
          <w:sz w:val="24"/>
          <w:szCs w:val="24"/>
        </w:rPr>
        <w:t xml:space="preserve">. And yet for 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7</w:t>
      </w:r>
      <w:r w:rsidRPr="00C2106E">
        <w:rPr>
          <w:rFonts w:asciiTheme="minorHAnsi" w:hAnsiTheme="minorHAnsi" w:cstheme="minorHAnsi"/>
          <w:color w:val="212121"/>
          <w:sz w:val="24"/>
          <w:szCs w:val="24"/>
          <w:vertAlign w:val="superscript"/>
          <w:lang w:val="en"/>
        </w:rPr>
        <w:t>th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Pr="00C2106E">
        <w:rPr>
          <w:rFonts w:asciiTheme="minorHAnsi" w:hAnsiTheme="minorHAnsi" w:cstheme="minorHAnsi"/>
          <w:color w:val="212121"/>
          <w:sz w:val="24"/>
          <w:szCs w:val="24"/>
          <w:lang w:val="en"/>
        </w:rPr>
        <w:t>consecutive years, it has been declared</w:t>
      </w:r>
      <w:r w:rsidR="00E425E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by 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customers like</w:t>
      </w:r>
      <w:r w:rsidRPr="00C2106E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the worst mobile provide</w:t>
      </w:r>
      <w:r w:rsidR="00273784">
        <w:rPr>
          <w:rFonts w:asciiTheme="minorHAnsi" w:hAnsiTheme="minorHAnsi" w:cstheme="minorHAnsi"/>
          <w:color w:val="212121"/>
          <w:sz w:val="24"/>
          <w:szCs w:val="24"/>
          <w:lang w:val="en"/>
        </w:rPr>
        <w:t>r with the result of 49%</w:t>
      </w:r>
      <w:sdt>
        <w:sdtPr>
          <w:rPr>
            <w:rFonts w:asciiTheme="minorHAnsi" w:hAnsiTheme="minorHAnsi" w:cstheme="minorHAnsi"/>
            <w:noProof/>
            <w:color w:val="212121"/>
            <w:sz w:val="24"/>
            <w:szCs w:val="24"/>
          </w:rPr>
          <w:id w:val="-347182624"/>
          <w:citation/>
        </w:sdtPr>
        <w:sdtContent>
          <w:r w:rsidR="00F94F33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fldChar w:fldCharType="begin"/>
          </w:r>
          <w:r w:rsidR="00F94F33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instrText xml:space="preserve"> CITATION Gua18 \l 1033 </w:instrText>
          </w:r>
          <w:r w:rsidR="00F94F33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fldChar w:fldCharType="separate"/>
          </w:r>
          <w:r w:rsid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 xml:space="preserve"> </w:t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(News, 2018)</w:t>
          </w:r>
          <w:r w:rsidR="00F94F33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fldChar w:fldCharType="end"/>
          </w:r>
        </w:sdtContent>
      </w:sdt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In 2016, Vodafone was fined £4.6 million by </w:t>
      </w:r>
      <w:proofErr w:type="spellStart"/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Ofcom</w:t>
      </w:r>
      <w:proofErr w:type="spellEnd"/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for failings in consumer protection rules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755175265"/>
          <w:citation/>
        </w:sdtPr>
        <w:sdtContent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Ofc16 \l 1033 </w:instrText>
          </w:r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(Ofcom, 2016)</w:t>
          </w:r>
          <w:r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. Vodafone i</w:t>
      </w:r>
      <w:r w:rsidRPr="00AD20F4">
        <w:rPr>
          <w:rFonts w:asciiTheme="minorHAnsi" w:hAnsiTheme="minorHAnsi" w:cstheme="minorHAnsi"/>
          <w:color w:val="212121"/>
          <w:sz w:val="24"/>
          <w:szCs w:val="24"/>
          <w:lang w:val="en"/>
        </w:rPr>
        <w:t>s also the only mobile operator with a client rating of less than 50%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Pr="00AD20F4">
        <w:rPr>
          <w:rFonts w:asciiTheme="minorHAnsi" w:hAnsiTheme="minorHAnsi" w:cstheme="minorHAnsi"/>
          <w:noProof/>
          <w:color w:val="212121"/>
          <w:sz w:val="24"/>
          <w:szCs w:val="24"/>
        </w:rPr>
        <w:t>(</w:t>
      </w:r>
      <w:r>
        <w:rPr>
          <w:rFonts w:asciiTheme="minorHAnsi" w:hAnsiTheme="minorHAnsi" w:cstheme="minorHAnsi"/>
          <w:noProof/>
          <w:color w:val="212121"/>
          <w:sz w:val="24"/>
          <w:szCs w:val="24"/>
        </w:rPr>
        <w:t>G.</w:t>
      </w:r>
      <w:r w:rsidRPr="00AD20F4">
        <w:rPr>
          <w:rFonts w:asciiTheme="minorHAnsi" w:hAnsiTheme="minorHAnsi" w:cstheme="minorHAnsi"/>
          <w:noProof/>
          <w:color w:val="212121"/>
          <w:sz w:val="24"/>
          <w:szCs w:val="24"/>
        </w:rPr>
        <w:t>News, 2018)</w:t>
      </w:r>
      <w:r>
        <w:rPr>
          <w:rFonts w:asciiTheme="minorHAnsi" w:hAnsiTheme="minorHAnsi" w:cstheme="minorHAnsi"/>
          <w:noProof/>
          <w:color w:val="212121"/>
          <w:sz w:val="24"/>
          <w:szCs w:val="24"/>
        </w:rPr>
        <w:t xml:space="preserve">. </w:t>
      </w:r>
      <w:r>
        <w:rPr>
          <w:rFonts w:asciiTheme="minorHAnsi" w:hAnsiTheme="minorHAnsi" w:cstheme="minorHAnsi"/>
          <w:noProof/>
          <w:color w:val="212121"/>
          <w:sz w:val="24"/>
          <w:szCs w:val="24"/>
          <w:lang w:val="en"/>
        </w:rPr>
        <w:t>T</w:t>
      </w:r>
      <w:r w:rsidRPr="004E7EBC">
        <w:rPr>
          <w:rFonts w:asciiTheme="minorHAnsi" w:hAnsiTheme="minorHAnsi" w:cstheme="minorHAnsi"/>
          <w:noProof/>
          <w:color w:val="212121"/>
          <w:sz w:val="24"/>
          <w:szCs w:val="24"/>
          <w:lang w:val="en"/>
        </w:rPr>
        <w:t>he facts of this less positive statistics suggest that the company's position is not good</w:t>
      </w:r>
      <w:r>
        <w:rPr>
          <w:rFonts w:asciiTheme="minorHAnsi" w:hAnsiTheme="minorHAnsi" w:cstheme="minorHAnsi"/>
          <w:noProof/>
          <w:color w:val="212121"/>
          <w:sz w:val="24"/>
          <w:szCs w:val="24"/>
          <w:lang w:val="en"/>
        </w:rPr>
        <w:t>..</w:t>
      </w:r>
      <w:r w:rsidR="004C19CE">
        <w:rPr>
          <w:rFonts w:asciiTheme="minorHAnsi" w:hAnsiTheme="minorHAnsi" w:cstheme="minorHAnsi"/>
          <w:noProof/>
          <w:color w:val="212121"/>
          <w:sz w:val="24"/>
          <w:szCs w:val="24"/>
          <w:lang w:val="en"/>
        </w:rPr>
        <w:t xml:space="preserve"> </w:t>
      </w:r>
      <w:r w:rsidR="003C4C0D">
        <w:rPr>
          <w:rFonts w:asciiTheme="minorHAnsi" w:hAnsiTheme="minorHAnsi" w:cstheme="minorHAnsi"/>
          <w:color w:val="212121"/>
          <w:sz w:val="24"/>
          <w:szCs w:val="24"/>
        </w:rPr>
        <w:t>T</w:t>
      </w:r>
      <w:r w:rsidR="003C4C0D" w:rsidRPr="003C4C0D">
        <w:rPr>
          <w:rFonts w:asciiTheme="minorHAnsi" w:hAnsiTheme="minorHAnsi" w:cstheme="minorHAnsi"/>
          <w:color w:val="212121"/>
          <w:sz w:val="24"/>
          <w:szCs w:val="24"/>
        </w:rPr>
        <w:t>o make a financ</w:t>
      </w:r>
      <w:r w:rsidR="003C4C0D">
        <w:rPr>
          <w:rFonts w:asciiTheme="minorHAnsi" w:hAnsiTheme="minorHAnsi" w:cstheme="minorHAnsi"/>
          <w:color w:val="212121"/>
          <w:sz w:val="24"/>
          <w:szCs w:val="24"/>
        </w:rPr>
        <w:t>ial analysis of Vodafone we will focus on their performance r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>atios and bench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>marked against BT</w:t>
      </w:r>
      <w:r w:rsidR="003C4C0D">
        <w:rPr>
          <w:rFonts w:asciiTheme="minorHAnsi" w:hAnsiTheme="minorHAnsi" w:cstheme="minorHAnsi"/>
          <w:color w:val="212121"/>
          <w:sz w:val="24"/>
          <w:szCs w:val="24"/>
        </w:rPr>
        <w:t xml:space="preserve">. To determine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the </w:t>
      </w:r>
      <w:r w:rsidR="002C6B7A">
        <w:rPr>
          <w:rFonts w:asciiTheme="minorHAnsi" w:hAnsiTheme="minorHAnsi" w:cstheme="minorHAnsi"/>
          <w:color w:val="212121"/>
          <w:sz w:val="24"/>
          <w:szCs w:val="24"/>
        </w:rPr>
        <w:t>ratio,</w:t>
      </w:r>
      <w:r w:rsidR="003C4C0D" w:rsidRPr="003C4C0D">
        <w:rPr>
          <w:rFonts w:asciiTheme="minorHAnsi" w:hAnsiTheme="minorHAnsi" w:cstheme="minorHAnsi"/>
          <w:color w:val="212121"/>
          <w:sz w:val="24"/>
          <w:szCs w:val="24"/>
        </w:rPr>
        <w:t xml:space="preserve"> change and what is the reason for this, we will calculate them for the period 2014-20</w:t>
      </w:r>
      <w:r w:rsidR="00841C07">
        <w:rPr>
          <w:rFonts w:asciiTheme="minorHAnsi" w:hAnsiTheme="minorHAnsi" w:cstheme="minorHAnsi"/>
          <w:color w:val="212121"/>
          <w:sz w:val="24"/>
          <w:szCs w:val="24"/>
        </w:rPr>
        <w:t>18.  T</w:t>
      </w:r>
      <w:r w:rsidR="00841C07" w:rsidRPr="00841C07">
        <w:rPr>
          <w:rFonts w:asciiTheme="minorHAnsi" w:hAnsiTheme="minorHAnsi" w:cstheme="minorHAnsi"/>
          <w:color w:val="212121"/>
          <w:sz w:val="24"/>
          <w:szCs w:val="24"/>
        </w:rPr>
        <w:t>he main sources of which will be the calculations for</w:t>
      </w:r>
      <w:r w:rsidR="00841C07">
        <w:rPr>
          <w:rFonts w:asciiTheme="minorHAnsi" w:hAnsiTheme="minorHAnsi" w:cstheme="minorHAnsi"/>
          <w:color w:val="212121"/>
          <w:sz w:val="24"/>
          <w:szCs w:val="24"/>
        </w:rPr>
        <w:t xml:space="preserve"> selected ratio are the company income statements, balance sheets and cash flow statements.</w:t>
      </w:r>
    </w:p>
    <w:p w:rsidR="002043D6" w:rsidRDefault="00DA0F51" w:rsidP="00E43F98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 w:rsidRPr="00DA0F51">
        <w:rPr>
          <w:rFonts w:asciiTheme="minorHAnsi" w:hAnsiTheme="minorHAnsi" w:cstheme="minorHAnsi"/>
          <w:color w:val="212121"/>
          <w:sz w:val="24"/>
          <w:szCs w:val="24"/>
        </w:rPr>
        <w:t>From a financial point of view</w:t>
      </w:r>
      <w:r>
        <w:rPr>
          <w:rFonts w:asciiTheme="minorHAnsi" w:hAnsiTheme="minorHAnsi" w:cstheme="minorHAnsi"/>
          <w:color w:val="212121"/>
          <w:sz w:val="24"/>
          <w:szCs w:val="24"/>
        </w:rPr>
        <w:t>,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 it is important to determine 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not so much the amount of profit, but how much it is able to recover th</w:t>
      </w:r>
      <w:r>
        <w:rPr>
          <w:rFonts w:asciiTheme="minorHAnsi" w:hAnsiTheme="minorHAnsi" w:cstheme="minorHAnsi"/>
          <w:color w:val="212121"/>
          <w:sz w:val="24"/>
          <w:szCs w:val="24"/>
        </w:rPr>
        <w:t>e invested value of capital,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 xml:space="preserve"> the return. Two companies can invest resources of different value and to achieve a profit of the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same size. In this situation, b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etter will be the results of the one that has ach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ieved the score with less input</w:t>
      </w:r>
      <w:r>
        <w:rPr>
          <w:rFonts w:asciiTheme="minorHAnsi" w:hAnsiTheme="minorHAnsi" w:cstheme="minorHAnsi"/>
          <w:color w:val="212121"/>
          <w:sz w:val="24"/>
          <w:szCs w:val="24"/>
        </w:rPr>
        <w:t>.</w:t>
      </w:r>
      <w:r w:rsidR="00841C07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3C04EA">
        <w:rPr>
          <w:rFonts w:asciiTheme="minorHAnsi" w:hAnsiTheme="minorHAnsi" w:cstheme="minorHAnsi"/>
          <w:color w:val="212121"/>
          <w:sz w:val="24"/>
          <w:szCs w:val="24"/>
        </w:rPr>
        <w:t>W</w:t>
      </w:r>
      <w:r w:rsidR="003C04EA" w:rsidRPr="003C04EA">
        <w:rPr>
          <w:rFonts w:asciiTheme="minorHAnsi" w:hAnsiTheme="minorHAnsi" w:cstheme="minorHAnsi"/>
          <w:color w:val="212121"/>
          <w:sz w:val="24"/>
          <w:szCs w:val="24"/>
        </w:rPr>
        <w:t>he</w:t>
      </w:r>
      <w:r w:rsidR="003C04EA">
        <w:rPr>
          <w:rFonts w:asciiTheme="minorHAnsi" w:hAnsiTheme="minorHAnsi" w:cstheme="minorHAnsi"/>
          <w:color w:val="212121"/>
          <w:sz w:val="24"/>
          <w:szCs w:val="24"/>
        </w:rPr>
        <w:t>n talking about investing, the ratio</w:t>
      </w:r>
      <w:r w:rsidR="003C04EA" w:rsidRPr="003C04EA">
        <w:rPr>
          <w:rFonts w:asciiTheme="minorHAnsi" w:hAnsiTheme="minorHAnsi" w:cstheme="minorHAnsi"/>
          <w:color w:val="212121"/>
          <w:sz w:val="24"/>
          <w:szCs w:val="24"/>
        </w:rPr>
        <w:t xml:space="preserve"> is one of the most important elements in our financial analysis</w:t>
      </w:r>
      <w:r w:rsidR="003C04EA">
        <w:rPr>
          <w:rFonts w:asciiTheme="minorHAnsi" w:hAnsiTheme="minorHAnsi" w:cstheme="minorHAnsi"/>
          <w:color w:val="212121"/>
          <w:sz w:val="24"/>
          <w:szCs w:val="24"/>
        </w:rPr>
        <w:t>.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3C04EA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By its nature, 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>t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he coefficients are the numerical values ​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 xml:space="preserve">​of the ratios. For example, if 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three ratios for two consecutive years are used in the anal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 xml:space="preserve">ysis of the financial situation 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for each year, the numerical v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 xml:space="preserve">alue of the ratio (coefficient) </w:t>
      </w:r>
      <w:r w:rsidRPr="00DA0F51">
        <w:rPr>
          <w:rFonts w:asciiTheme="minorHAnsi" w:hAnsiTheme="minorHAnsi" w:cstheme="minorHAnsi"/>
          <w:color w:val="212121"/>
          <w:sz w:val="24"/>
          <w:szCs w:val="24"/>
        </w:rPr>
        <w:t>will have a different value, but the ratio itself will not change</w:t>
      </w:r>
      <w:r w:rsidR="003D7B5F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686483754"/>
          <w:citation/>
        </w:sdtPr>
        <w:sdtContent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Dav07 \l 1033 </w:instrText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(David Cox, 2007)</w:t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D066EB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D066EB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D066EB" w:rsidRPr="00D066EB">
        <w:rPr>
          <w:rFonts w:asciiTheme="minorHAnsi" w:hAnsiTheme="minorHAnsi" w:cstheme="minorHAnsi"/>
          <w:color w:val="212121"/>
          <w:sz w:val="24"/>
          <w:szCs w:val="24"/>
          <w:lang w:val="en"/>
        </w:rPr>
        <w:t>he tracking of financial ratios over a certain period of time</w:t>
      </w:r>
      <w:r w:rsidR="00D066E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D066EB" w:rsidRPr="00D066EB">
        <w:rPr>
          <w:rFonts w:asciiTheme="minorHAnsi" w:hAnsiTheme="minorHAnsi" w:cstheme="minorHAnsi"/>
          <w:color w:val="212121"/>
          <w:sz w:val="24"/>
          <w:szCs w:val="24"/>
        </w:rPr>
        <w:t>helps investors understand the overall state of the company</w:t>
      </w:r>
      <w:r w:rsidR="00D066EB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-577981333"/>
          <w:citation/>
        </w:sdtPr>
        <w:sdtContent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Ros18 \l 1033 </w:instrText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(Peavler, 2018)</w:t>
          </w:r>
          <w:r w:rsidR="00D066EB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D066EB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E43F98" w:rsidRPr="00E43F98">
        <w:rPr>
          <w:rFonts w:asciiTheme="minorHAnsi" w:hAnsiTheme="minorHAnsi" w:cstheme="minorHAnsi"/>
          <w:color w:val="212121"/>
          <w:sz w:val="24"/>
          <w:szCs w:val="24"/>
        </w:rPr>
        <w:br/>
        <w:t>From the point of view of the purpose of the analysis, it is important that the ratios should be grouped appropriately way to retrieve the requested information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E43F98" w:rsidRPr="00E43F98">
        <w:rPr>
          <w:rFonts w:asciiTheme="minorHAnsi" w:hAnsiTheme="minorHAnsi" w:cstheme="minorHAnsi"/>
          <w:color w:val="212121"/>
          <w:sz w:val="24"/>
          <w:szCs w:val="24"/>
          <w:lang w:val="en"/>
        </w:rPr>
        <w:t>To determine the status of Vodafone, we divide the financial ratios to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707524257"/>
          <w:citation/>
        </w:sdtPr>
        <w:sdtContent>
          <w:r w:rsidR="00387D2A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387D2A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Dav07 \l 1033 </w:instrText>
          </w:r>
          <w:r w:rsidR="00387D2A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(David Cox, 2007)</w:t>
          </w:r>
          <w:r w:rsidR="00387D2A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387D2A">
        <w:rPr>
          <w:rFonts w:asciiTheme="minorHAnsi" w:hAnsiTheme="minorHAnsi" w:cstheme="minorHAnsi"/>
          <w:color w:val="212121"/>
          <w:sz w:val="24"/>
          <w:szCs w:val="24"/>
        </w:rPr>
        <w:t>:</w:t>
      </w:r>
    </w:p>
    <w:p w:rsidR="004E7EBC" w:rsidRPr="00190BDC" w:rsidRDefault="00387D2A" w:rsidP="00190BDC">
      <w:pPr>
        <w:pStyle w:val="HTML"/>
        <w:numPr>
          <w:ilvl w:val="0"/>
          <w:numId w:val="1"/>
        </w:numPr>
        <w:rPr>
          <w:rFonts w:asciiTheme="minorHAnsi" w:hAnsiTheme="minorHAnsi" w:cstheme="minorHAnsi"/>
          <w:color w:val="212121"/>
          <w:sz w:val="24"/>
          <w:szCs w:val="24"/>
        </w:rPr>
      </w:pPr>
      <w:r w:rsidRPr="00387D2A">
        <w:rPr>
          <w:rFonts w:asciiTheme="minorHAnsi" w:hAnsiTheme="minorHAnsi" w:cstheme="minorHAnsi"/>
          <w:b/>
          <w:color w:val="212121"/>
          <w:sz w:val="24"/>
          <w:szCs w:val="24"/>
        </w:rPr>
        <w:t>Liquidity or Solvency Ratios</w:t>
      </w:r>
      <w:r>
        <w:rPr>
          <w:rFonts w:asciiTheme="minorHAnsi" w:hAnsiTheme="minorHAnsi" w:cstheme="minorHAnsi"/>
          <w:b/>
          <w:color w:val="212121"/>
          <w:sz w:val="24"/>
          <w:szCs w:val="24"/>
        </w:rPr>
        <w:t xml:space="preserve"> 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-&gt; </w:t>
      </w:r>
      <w:r w:rsidRPr="00387D2A">
        <w:rPr>
          <w:rFonts w:asciiTheme="minorHAnsi" w:hAnsiTheme="minorHAnsi" w:cstheme="minorHAnsi"/>
          <w:color w:val="212121"/>
          <w:sz w:val="24"/>
          <w:szCs w:val="24"/>
        </w:rPr>
        <w:t>with these ratios, the company measures the ability to</w:t>
      </w:r>
      <w:r w:rsidR="00882FE1">
        <w:rPr>
          <w:rFonts w:asciiTheme="minorHAnsi" w:hAnsiTheme="minorHAnsi" w:cstheme="minorHAnsi"/>
          <w:color w:val="212121"/>
          <w:sz w:val="24"/>
          <w:szCs w:val="24"/>
        </w:rPr>
        <w:t xml:space="preserve"> repay its short-term debt obligations. </w:t>
      </w:r>
      <w:r w:rsidR="00190BDC">
        <w:rPr>
          <w:rFonts w:asciiTheme="minorHAnsi" w:hAnsiTheme="minorHAnsi" w:cstheme="minorHAnsi"/>
          <w:color w:val="212121"/>
          <w:sz w:val="24"/>
          <w:szCs w:val="24"/>
        </w:rPr>
        <w:t>For this purpose</w:t>
      </w:r>
      <w:r w:rsidR="00E43F98">
        <w:rPr>
          <w:rFonts w:asciiTheme="minorHAnsi" w:hAnsiTheme="minorHAnsi" w:cstheme="minorHAnsi"/>
          <w:color w:val="212121"/>
          <w:sz w:val="24"/>
          <w:szCs w:val="24"/>
        </w:rPr>
        <w:t>,</w:t>
      </w:r>
      <w:r w:rsidR="00190BDC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190BDC" w:rsidRPr="00190BDC">
        <w:rPr>
          <w:rFonts w:asciiTheme="minorHAnsi" w:hAnsiTheme="minorHAnsi" w:cstheme="minorHAnsi"/>
          <w:color w:val="212121"/>
          <w:sz w:val="24"/>
          <w:szCs w:val="24"/>
        </w:rPr>
        <w:t>are used</w:t>
      </w:r>
      <w:r w:rsidR="00190BDC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882FE1" w:rsidRPr="00190BDC">
        <w:rPr>
          <w:rFonts w:asciiTheme="minorHAnsi" w:hAnsiTheme="minorHAnsi" w:cstheme="minorHAnsi"/>
          <w:color w:val="212121"/>
          <w:sz w:val="24"/>
          <w:szCs w:val="24"/>
        </w:rPr>
        <w:t>Current Ratio (CR), Quick Ratio (QR) and Cash Ratio (CR).</w:t>
      </w:r>
    </w:p>
    <w:p w:rsidR="004B7425" w:rsidRPr="004B7425" w:rsidRDefault="00882FE1" w:rsidP="004B7425">
      <w:pPr>
        <w:pStyle w:val="HTML"/>
        <w:numPr>
          <w:ilvl w:val="0"/>
          <w:numId w:val="1"/>
        </w:numPr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b/>
          <w:color w:val="212121"/>
          <w:sz w:val="24"/>
          <w:szCs w:val="24"/>
        </w:rPr>
        <w:t>Gearing or Financial Leverage Ratios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–&gt; </w:t>
      </w:r>
      <w:r w:rsidR="004B7425" w:rsidRPr="004B7425">
        <w:rPr>
          <w:rFonts w:asciiTheme="minorHAnsi" w:hAnsiTheme="minorHAnsi" w:cstheme="minorHAnsi"/>
          <w:color w:val="212121"/>
          <w:sz w:val="24"/>
          <w:szCs w:val="24"/>
        </w:rPr>
        <w:t>is defined as the company's ability t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o meet </w:t>
      </w:r>
      <w:r w:rsidR="004B7425">
        <w:rPr>
          <w:rFonts w:asciiTheme="minorHAnsi" w:hAnsiTheme="minorHAnsi" w:cstheme="minorHAnsi"/>
          <w:color w:val="212121"/>
          <w:sz w:val="24"/>
          <w:szCs w:val="24"/>
        </w:rPr>
        <w:t xml:space="preserve">its long-term debt obligations </w:t>
      </w:r>
      <w:r w:rsidR="004B7425" w:rsidRPr="004B7425">
        <w:rPr>
          <w:rFonts w:asciiTheme="minorHAnsi" w:hAnsiTheme="minorHAnsi" w:cstheme="minorHAnsi"/>
          <w:color w:val="212121"/>
          <w:sz w:val="24"/>
          <w:szCs w:val="24"/>
        </w:rPr>
        <w:t>and are extracted from company's balance shee</w:t>
      </w:r>
      <w:r w:rsidR="004B7425">
        <w:rPr>
          <w:rFonts w:asciiTheme="minorHAnsi" w:hAnsiTheme="minorHAnsi" w:cstheme="minorHAnsi"/>
          <w:color w:val="212121"/>
          <w:sz w:val="24"/>
          <w:szCs w:val="24"/>
        </w:rPr>
        <w:t xml:space="preserve">t. </w:t>
      </w:r>
      <w:r w:rsidR="004B7425">
        <w:rPr>
          <w:rFonts w:asciiTheme="minorHAnsi" w:hAnsiTheme="minorHAnsi" w:cstheme="minorHAnsi"/>
          <w:color w:val="212121"/>
          <w:sz w:val="24"/>
          <w:szCs w:val="24"/>
          <w:lang w:val="en"/>
        </w:rPr>
        <w:t>I</w:t>
      </w:r>
      <w:r w:rsidR="004B7425" w:rsidRPr="004B7425">
        <w:rPr>
          <w:rFonts w:asciiTheme="minorHAnsi" w:hAnsiTheme="minorHAnsi" w:cstheme="minorHAnsi"/>
          <w:color w:val="212121"/>
          <w:sz w:val="24"/>
          <w:szCs w:val="24"/>
          <w:lang w:val="en"/>
        </w:rPr>
        <w:t>n our report</w:t>
      </w:r>
      <w:r w:rsidR="00E425EB">
        <w:rPr>
          <w:rFonts w:asciiTheme="minorHAnsi" w:hAnsiTheme="minorHAnsi" w:cstheme="minorHAnsi"/>
          <w:color w:val="212121"/>
          <w:sz w:val="24"/>
          <w:szCs w:val="24"/>
          <w:lang w:val="en"/>
        </w:rPr>
        <w:t>,</w:t>
      </w:r>
      <w:r w:rsidR="004B7425" w:rsidRPr="004B742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we will calculate</w:t>
      </w:r>
      <w:r w:rsidR="004B742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Debt-Equity Ratio and Debt-to-Capital Ratio.</w:t>
      </w:r>
    </w:p>
    <w:p w:rsidR="00B1680C" w:rsidRPr="00B1680C" w:rsidRDefault="004B7425" w:rsidP="00B1680C">
      <w:pPr>
        <w:pStyle w:val="HTML"/>
        <w:numPr>
          <w:ilvl w:val="0"/>
          <w:numId w:val="1"/>
        </w:numPr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b/>
          <w:color w:val="212121"/>
          <w:sz w:val="24"/>
          <w:szCs w:val="24"/>
        </w:rPr>
        <w:t>Profitability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>
        <w:rPr>
          <w:rFonts w:asciiTheme="minorHAnsi" w:hAnsiTheme="minorHAnsi" w:cstheme="minorHAnsi"/>
          <w:b/>
          <w:color w:val="212121"/>
          <w:sz w:val="24"/>
          <w:szCs w:val="24"/>
        </w:rPr>
        <w:t>Ratio</w:t>
      </w:r>
      <w:r w:rsidR="00B1680C">
        <w:rPr>
          <w:rFonts w:asciiTheme="minorHAnsi" w:hAnsiTheme="minorHAnsi" w:cstheme="minorHAnsi"/>
          <w:b/>
          <w:color w:val="212121"/>
          <w:sz w:val="24"/>
          <w:szCs w:val="24"/>
        </w:rPr>
        <w:t xml:space="preserve"> </w:t>
      </w:r>
      <w:r w:rsidR="00B1680C">
        <w:rPr>
          <w:rFonts w:asciiTheme="minorHAnsi" w:hAnsiTheme="minorHAnsi" w:cstheme="minorHAnsi"/>
          <w:color w:val="212121"/>
          <w:sz w:val="24"/>
          <w:szCs w:val="24"/>
        </w:rPr>
        <w:t xml:space="preserve">-&gt; </w:t>
      </w:r>
      <w:r w:rsidR="00B1680C" w:rsidRPr="00B1680C">
        <w:rPr>
          <w:rFonts w:asciiTheme="minorHAnsi" w:hAnsiTheme="minorHAnsi" w:cstheme="minorHAnsi"/>
          <w:color w:val="212121"/>
          <w:sz w:val="24"/>
          <w:szCs w:val="24"/>
        </w:rPr>
        <w:t>is one of the most importa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nt parameters that characterize</w:t>
      </w:r>
      <w:r w:rsidR="00B1680C" w:rsidRPr="00B1680C">
        <w:rPr>
          <w:rFonts w:asciiTheme="minorHAnsi" w:hAnsiTheme="minorHAnsi" w:cstheme="minorHAnsi"/>
          <w:color w:val="212121"/>
          <w:sz w:val="24"/>
          <w:szCs w:val="24"/>
        </w:rPr>
        <w:t xml:space="preserve"> the financial situation of the commercial companies. It reflects the company's potential to generate and realize income.</w:t>
      </w:r>
      <w:r w:rsidR="00B1680C">
        <w:rPr>
          <w:rFonts w:asciiTheme="minorHAnsi" w:hAnsiTheme="minorHAnsi" w:cstheme="minorHAnsi"/>
          <w:color w:val="212121"/>
          <w:sz w:val="24"/>
          <w:szCs w:val="24"/>
        </w:rPr>
        <w:t xml:space="preserve"> It </w:t>
      </w:r>
      <w:r w:rsidR="00B1680C" w:rsidRPr="00B1680C">
        <w:rPr>
          <w:rFonts w:asciiTheme="minorHAnsi" w:hAnsiTheme="minorHAnsi" w:cstheme="minorHAnsi"/>
          <w:color w:val="212121"/>
          <w:sz w:val="24"/>
          <w:szCs w:val="24"/>
          <w:lang w:val="en"/>
        </w:rPr>
        <w:t>is calculated from multiple metrics like</w:t>
      </w:r>
      <w:r w:rsidR="00B1680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Gross Margin, Operating Margin and Net Profit Margin.</w:t>
      </w:r>
    </w:p>
    <w:p w:rsidR="004B7425" w:rsidRPr="004B7425" w:rsidRDefault="004B7425" w:rsidP="00B1680C">
      <w:pPr>
        <w:pStyle w:val="HTML"/>
        <w:ind w:left="360"/>
        <w:rPr>
          <w:rFonts w:asciiTheme="minorHAnsi" w:hAnsiTheme="minorHAnsi" w:cstheme="minorHAnsi"/>
          <w:color w:val="212121"/>
          <w:sz w:val="24"/>
          <w:szCs w:val="24"/>
        </w:rPr>
      </w:pPr>
    </w:p>
    <w:p w:rsidR="004B7425" w:rsidRDefault="004B7425" w:rsidP="00942580">
      <w:pPr>
        <w:pStyle w:val="HTML"/>
        <w:numPr>
          <w:ilvl w:val="0"/>
          <w:numId w:val="1"/>
        </w:numPr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b/>
          <w:color w:val="212121"/>
          <w:sz w:val="24"/>
          <w:szCs w:val="24"/>
        </w:rPr>
        <w:t>Efficiency Ratio</w:t>
      </w:r>
      <w:r w:rsidR="004C19CE">
        <w:rPr>
          <w:rFonts w:asciiTheme="minorHAnsi" w:hAnsiTheme="minorHAnsi" w:cstheme="minorHAnsi"/>
          <w:color w:val="212121"/>
          <w:sz w:val="24"/>
          <w:szCs w:val="24"/>
        </w:rPr>
        <w:t xml:space="preserve"> -&gt; </w:t>
      </w:r>
      <w:r w:rsidR="004C19CE" w:rsidRPr="004C19CE">
        <w:rPr>
          <w:rFonts w:asciiTheme="minorHAnsi" w:hAnsiTheme="minorHAnsi" w:cstheme="minorHAnsi"/>
          <w:color w:val="212121"/>
          <w:sz w:val="24"/>
          <w:szCs w:val="24"/>
          <w:lang w:val="en"/>
        </w:rPr>
        <w:t>measures how the company, with the use of assets, is making sales</w:t>
      </w:r>
      <w:r w:rsidR="0094258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br/>
        <w:t>The indicators that measure</w:t>
      </w:r>
      <w:r w:rsidR="00942580" w:rsidRPr="00942580">
        <w:rPr>
          <w:rFonts w:asciiTheme="minorHAnsi" w:hAnsiTheme="minorHAnsi" w:cstheme="minorHAnsi"/>
          <w:color w:val="212121"/>
          <w:sz w:val="24"/>
          <w:szCs w:val="24"/>
        </w:rPr>
        <w:t xml:space="preserve"> the effectiveness of the resources used are</w:t>
      </w:r>
      <w:r w:rsidR="00942580">
        <w:rPr>
          <w:rFonts w:asciiTheme="minorHAnsi" w:hAnsiTheme="minorHAnsi" w:cstheme="minorHAnsi"/>
          <w:color w:val="212121"/>
          <w:sz w:val="24"/>
          <w:szCs w:val="24"/>
        </w:rPr>
        <w:t xml:space="preserve"> Asset Turnover and Fixed Asset Turnover.</w:t>
      </w:r>
    </w:p>
    <w:p w:rsidR="00942580" w:rsidRDefault="00942580" w:rsidP="00942580">
      <w:pPr>
        <w:pStyle w:val="ae"/>
        <w:rPr>
          <w:rFonts w:cstheme="minorHAnsi"/>
          <w:color w:val="212121"/>
          <w:sz w:val="24"/>
          <w:szCs w:val="24"/>
        </w:rPr>
      </w:pPr>
    </w:p>
    <w:p w:rsidR="003C6359" w:rsidRDefault="00242CFD" w:rsidP="00726503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A</w:t>
      </w:r>
      <w:r w:rsidRPr="00242CFD">
        <w:rPr>
          <w:rFonts w:asciiTheme="minorHAnsi" w:hAnsiTheme="minorHAnsi" w:cstheme="minorHAnsi"/>
          <w:color w:val="212121"/>
          <w:sz w:val="24"/>
          <w:szCs w:val="24"/>
        </w:rPr>
        <w:t>fter the theoretical input, we can begin to an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alyze the financial status of </w:t>
      </w:r>
      <w:r w:rsidRPr="00242CFD">
        <w:rPr>
          <w:rFonts w:asciiTheme="minorHAnsi" w:hAnsiTheme="minorHAnsi" w:cstheme="minorHAnsi"/>
          <w:color w:val="212121"/>
          <w:sz w:val="24"/>
          <w:szCs w:val="24"/>
        </w:rPr>
        <w:t>Vodafone and its competitors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 xml:space="preserve">to 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>BT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726503" w:rsidRPr="00726503">
        <w:rPr>
          <w:rFonts w:asciiTheme="minorHAnsi" w:hAnsiTheme="minorHAnsi" w:cstheme="minorHAnsi"/>
          <w:color w:val="212121"/>
          <w:sz w:val="24"/>
          <w:szCs w:val="24"/>
        </w:rPr>
        <w:t>Table 1</w:t>
      </w:r>
      <w:r w:rsidR="00726503">
        <w:rPr>
          <w:rFonts w:asciiTheme="minorHAnsi" w:hAnsiTheme="minorHAnsi" w:cstheme="minorHAnsi"/>
          <w:color w:val="212121"/>
          <w:sz w:val="24"/>
          <w:szCs w:val="24"/>
        </w:rPr>
        <w:t xml:space="preserve"> below, </w:t>
      </w:r>
      <w:r w:rsidR="00726503" w:rsidRPr="00726503">
        <w:rPr>
          <w:rFonts w:asciiTheme="minorHAnsi" w:hAnsiTheme="minorHAnsi" w:cstheme="minorHAnsi"/>
          <w:color w:val="212121"/>
          <w:sz w:val="24"/>
          <w:szCs w:val="24"/>
        </w:rPr>
        <w:t>shows the liquidity of the mobile operator for our research period</w:t>
      </w:r>
      <w:r w:rsidR="00726503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726503" w:rsidRPr="00726503">
        <w:rPr>
          <w:rFonts w:asciiTheme="minorHAnsi" w:hAnsiTheme="minorHAnsi" w:cstheme="minorHAnsi"/>
          <w:color w:val="212121"/>
          <w:sz w:val="24"/>
          <w:szCs w:val="24"/>
        </w:rPr>
        <w:t>and the liquidity of their competitors for the current year</w:t>
      </w:r>
      <w:r w:rsidR="00726503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3C6359" w:rsidRDefault="003C6359" w:rsidP="00242CFD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3C6359" w:rsidRDefault="003C6359" w:rsidP="00242CFD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  <w:r w:rsidRPr="003C6359">
        <w:rPr>
          <w:rFonts w:asciiTheme="minorHAnsi" w:hAnsiTheme="minorHAnsi" w:cstheme="minorHAnsi"/>
          <w:b/>
          <w:color w:val="212121"/>
          <w:sz w:val="24"/>
          <w:szCs w:val="24"/>
        </w:rPr>
        <w:t>Tab.1 Liquidity Ratios of Vodafone (2014-2018) and BT (2018</w:t>
      </w:r>
      <w:r>
        <w:rPr>
          <w:rFonts w:asciiTheme="minorHAnsi" w:hAnsiTheme="minorHAnsi" w:cstheme="minorHAnsi"/>
          <w:b/>
          <w:color w:val="212121"/>
          <w:sz w:val="24"/>
          <w:szCs w:val="24"/>
        </w:rPr>
        <w:t>)</w:t>
      </w:r>
    </w:p>
    <w:p w:rsidR="003C6359" w:rsidRPr="003C6359" w:rsidRDefault="003C6359" w:rsidP="00242CFD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</w:p>
    <w:tbl>
      <w:tblPr>
        <w:tblStyle w:val="af"/>
        <w:tblW w:w="0" w:type="auto"/>
        <w:tblLook w:val="04A0" w:firstRow="1" w:lastRow="0" w:firstColumn="1" w:lastColumn="0" w:noHBand="0" w:noVBand="1"/>
      </w:tblPr>
      <w:tblGrid>
        <w:gridCol w:w="1525"/>
        <w:gridCol w:w="1145"/>
        <w:gridCol w:w="1336"/>
        <w:gridCol w:w="1336"/>
        <w:gridCol w:w="1336"/>
        <w:gridCol w:w="1336"/>
        <w:gridCol w:w="1336"/>
      </w:tblGrid>
      <w:tr w:rsidR="003C6359" w:rsidTr="003C6359">
        <w:tc>
          <w:tcPr>
            <w:tcW w:w="1525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Vodafone</w:t>
            </w:r>
          </w:p>
        </w:tc>
        <w:tc>
          <w:tcPr>
            <w:tcW w:w="1145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3C6359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2014</w:t>
            </w:r>
          </w:p>
        </w:tc>
        <w:tc>
          <w:tcPr>
            <w:tcW w:w="1336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3C6359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2015</w:t>
            </w:r>
          </w:p>
        </w:tc>
        <w:tc>
          <w:tcPr>
            <w:tcW w:w="1336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3C6359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2016</w:t>
            </w:r>
          </w:p>
        </w:tc>
        <w:tc>
          <w:tcPr>
            <w:tcW w:w="1336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3C6359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2017</w:t>
            </w:r>
          </w:p>
        </w:tc>
        <w:tc>
          <w:tcPr>
            <w:tcW w:w="1336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3C6359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2018</w:t>
            </w:r>
          </w:p>
        </w:tc>
        <w:tc>
          <w:tcPr>
            <w:tcW w:w="1336" w:type="dxa"/>
          </w:tcPr>
          <w:p w:rsidR="003C6359" w:rsidRP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BT (2018)</w:t>
            </w:r>
          </w:p>
        </w:tc>
      </w:tr>
      <w:tr w:rsidR="003C6359" w:rsidTr="003C6359">
        <w:tc>
          <w:tcPr>
            <w:tcW w:w="152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Current Ratio</w:t>
            </w:r>
          </w:p>
        </w:tc>
        <w:tc>
          <w:tcPr>
            <w:tcW w:w="114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0.9873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0.6868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0.8428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1.0082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0.9725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0.8197</w:t>
            </w:r>
          </w:p>
        </w:tc>
      </w:tr>
      <w:tr w:rsidR="003C6359" w:rsidTr="003C6359">
        <w:tc>
          <w:tcPr>
            <w:tcW w:w="152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Quick Ratio</w:t>
            </w:r>
          </w:p>
        </w:tc>
        <w:tc>
          <w:tcPr>
            <w:tcW w:w="114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0.9697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0.6701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0.8258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0.9946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0.9576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0.7963</w:t>
            </w:r>
          </w:p>
        </w:tc>
      </w:tr>
      <w:tr w:rsidR="003C6359" w:rsidTr="003C6359">
        <w:tc>
          <w:tcPr>
            <w:tcW w:w="152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Cash Ratio</w:t>
            </w:r>
          </w:p>
        </w:tc>
        <w:tc>
          <w:tcPr>
            <w:tcW w:w="1145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0.4047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0.2381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0.3060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0.2084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0.1198</w:t>
            </w:r>
          </w:p>
        </w:tc>
        <w:tc>
          <w:tcPr>
            <w:tcW w:w="1336" w:type="dxa"/>
          </w:tcPr>
          <w:p w:rsidR="003C6359" w:rsidRDefault="003C6359" w:rsidP="003C6359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0.0518</w:t>
            </w:r>
          </w:p>
        </w:tc>
      </w:tr>
    </w:tbl>
    <w:p w:rsidR="00726503" w:rsidRDefault="003C692F" w:rsidP="009D17A4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Source: Annual Financial Reports of Vodafone and BT</w:t>
      </w:r>
      <w:r w:rsidR="001F5949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bookmarkStart w:id="2" w:name="_GoBack"/>
      <w:bookmarkEnd w:id="2"/>
    </w:p>
    <w:p w:rsidR="00726503" w:rsidRDefault="00726503" w:rsidP="009D17A4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E4679F" w:rsidRDefault="00726503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The Current Ratio(CR) </w:t>
      </w:r>
      <w:r w:rsidR="00193D5A">
        <w:rPr>
          <w:rFonts w:asciiTheme="minorHAnsi" w:hAnsiTheme="minorHAnsi" w:cstheme="minorHAnsi"/>
          <w:color w:val="212121"/>
          <w:sz w:val="24"/>
          <w:szCs w:val="24"/>
        </w:rPr>
        <w:t>i</w:t>
      </w:r>
      <w:r w:rsidR="00193D5A" w:rsidRPr="00193D5A">
        <w:rPr>
          <w:rFonts w:asciiTheme="minorHAnsi" w:hAnsiTheme="minorHAnsi" w:cstheme="minorHAnsi"/>
          <w:color w:val="212121"/>
          <w:sz w:val="24"/>
          <w:szCs w:val="24"/>
        </w:rPr>
        <w:t>ndicates whether short-term assets meet the obligations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 xml:space="preserve">. The calculation formula Is current assets dividing by current liabilities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-1733067901"/>
          <w:citation/>
        </w:sdtPr>
        <w:sdtContent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Eug15 \l 1033 </w:instrText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(Brigham, 2015)</w:t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685413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193D5A" w:rsidRPr="00685413" w:rsidRDefault="00685413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>T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</w:rPr>
        <w:t xml:space="preserve">he result should be equal to 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1 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</w:rPr>
        <w:t xml:space="preserve">or greater to allow the company to be 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ready to cover its current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liabilities</w:t>
      </w:r>
      <w:r w:rsidR="00670EAE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-1123217064"/>
          <w:citation/>
        </w:sdtPr>
        <w:sdtContent>
          <w:r w:rsidR="00670EAE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670EAE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Dav07 \l 1033 </w:instrText>
          </w:r>
          <w:r w:rsidR="00670EAE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(David Cox, 2007)</w:t>
          </w:r>
          <w:r w:rsidR="00670EAE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380588">
        <w:rPr>
          <w:rFonts w:asciiTheme="minorHAnsi" w:hAnsiTheme="minorHAnsi" w:cstheme="minorHAnsi"/>
          <w:color w:val="212121"/>
          <w:sz w:val="24"/>
          <w:szCs w:val="24"/>
        </w:rPr>
        <w:t>. L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</w:rPr>
        <w:t xml:space="preserve">ooking at the 2014 Vodafone has a good result 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of 0.9873 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</w:rPr>
        <w:t>compared to the sharp downturn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 0.6868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</w:rPr>
        <w:t xml:space="preserve"> in the next 2015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>F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>ollows a gradual increase of</w:t>
      </w:r>
      <w:r w:rsid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0.8428 in 2016, 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until the required result </w:t>
      </w:r>
      <w:r w:rsid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to be payable </w:t>
      </w:r>
      <w:r w:rsidR="00380588" w:rsidRP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>is reached</w:t>
      </w:r>
      <w:r w:rsidR="00380588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 2017.</w:t>
      </w:r>
      <w:r w:rsidR="00380588">
        <w:rPr>
          <w:rFonts w:asciiTheme="minorHAnsi" w:hAnsiTheme="minorHAnsi" w:cstheme="minorHAnsi"/>
          <w:color w:val="212121"/>
          <w:sz w:val="24"/>
          <w:szCs w:val="24"/>
        </w:rPr>
        <w:t xml:space="preserve"> Despite the ideal outcome, in 2018 </w:t>
      </w:r>
      <w:r w:rsidR="005F6C53">
        <w:rPr>
          <w:rFonts w:asciiTheme="minorHAnsi" w:hAnsiTheme="minorHAnsi" w:cstheme="minorHAnsi"/>
          <w:color w:val="212121"/>
          <w:sz w:val="24"/>
          <w:szCs w:val="24"/>
        </w:rPr>
        <w:t xml:space="preserve">it is still under 1, </w:t>
      </w:r>
      <w:r w:rsidR="005F6C53" w:rsidRPr="005F6C53">
        <w:rPr>
          <w:rFonts w:asciiTheme="minorHAnsi" w:hAnsiTheme="minorHAnsi" w:cstheme="minorHAnsi"/>
          <w:color w:val="212121"/>
          <w:sz w:val="24"/>
          <w:szCs w:val="24"/>
        </w:rPr>
        <w:t>but it still remains higher than that of</w:t>
      </w:r>
      <w:r w:rsidR="005F6C53">
        <w:rPr>
          <w:rFonts w:asciiTheme="minorHAnsi" w:hAnsiTheme="minorHAnsi" w:cstheme="minorHAnsi"/>
          <w:color w:val="212121"/>
          <w:sz w:val="24"/>
          <w:szCs w:val="24"/>
        </w:rPr>
        <w:t xml:space="preserve"> their competitors with 0.9725. A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nd yet the risk of</w:t>
      </w:r>
      <w:r w:rsidR="005F6C53" w:rsidRPr="005F6C53">
        <w:rPr>
          <w:rFonts w:asciiTheme="minorHAnsi" w:hAnsiTheme="minorHAnsi" w:cstheme="minorHAnsi"/>
          <w:color w:val="212121"/>
          <w:sz w:val="24"/>
          <w:szCs w:val="24"/>
        </w:rPr>
        <w:t xml:space="preserve"> being 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un</w:t>
      </w:r>
      <w:r w:rsidR="005F6C53" w:rsidRPr="005F6C53">
        <w:rPr>
          <w:rFonts w:asciiTheme="minorHAnsi" w:hAnsiTheme="minorHAnsi" w:cstheme="minorHAnsi"/>
          <w:color w:val="212121"/>
          <w:sz w:val="24"/>
          <w:szCs w:val="24"/>
        </w:rPr>
        <w:t xml:space="preserve">able to cover up its swings in </w:t>
      </w:r>
      <w:r w:rsidR="005F6C53">
        <w:rPr>
          <w:rFonts w:asciiTheme="minorHAnsi" w:hAnsiTheme="minorHAnsi" w:cstheme="minorHAnsi"/>
          <w:color w:val="212121"/>
          <w:sz w:val="24"/>
          <w:szCs w:val="24"/>
        </w:rPr>
        <w:t>time always exists, so Vodafone</w:t>
      </w:r>
      <w:r w:rsidR="005F6C53" w:rsidRPr="005F6C53">
        <w:rPr>
          <w:rFonts w:asciiTheme="minorHAnsi" w:hAnsiTheme="minorHAnsi" w:cstheme="minorHAnsi"/>
          <w:color w:val="212121"/>
          <w:sz w:val="24"/>
          <w:szCs w:val="24"/>
        </w:rPr>
        <w:t xml:space="preserve"> needs to be careful</w:t>
      </w:r>
      <w:r w:rsidR="005F6C53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5F6C53" w:rsidRDefault="005F6C53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Quick R</w:t>
      </w:r>
      <w:r w:rsidR="00A93235">
        <w:rPr>
          <w:rFonts w:asciiTheme="minorHAnsi" w:hAnsiTheme="minorHAnsi" w:cstheme="minorHAnsi"/>
          <w:color w:val="212121"/>
          <w:sz w:val="24"/>
          <w:szCs w:val="24"/>
        </w:rPr>
        <w:t>atio(QR), t</w:t>
      </w:r>
      <w:r w:rsidR="00A93235" w:rsidRPr="00A93235">
        <w:rPr>
          <w:rFonts w:asciiTheme="minorHAnsi" w:hAnsiTheme="minorHAnsi" w:cstheme="minorHAnsi"/>
          <w:color w:val="212121"/>
          <w:sz w:val="24"/>
          <w:szCs w:val="24"/>
        </w:rPr>
        <w:t>he signif</w:t>
      </w:r>
      <w:r w:rsidR="00E425EB">
        <w:rPr>
          <w:rFonts w:asciiTheme="minorHAnsi" w:hAnsiTheme="minorHAnsi" w:cstheme="minorHAnsi"/>
          <w:color w:val="212121"/>
          <w:sz w:val="24"/>
          <w:szCs w:val="24"/>
        </w:rPr>
        <w:t>icance of this indicator is that</w:t>
      </w:r>
      <w:r w:rsidR="00A93235" w:rsidRPr="00A93235">
        <w:rPr>
          <w:rFonts w:asciiTheme="minorHAnsi" w:hAnsiTheme="minorHAnsi" w:cstheme="minorHAnsi"/>
          <w:color w:val="212121"/>
          <w:sz w:val="24"/>
          <w:szCs w:val="24"/>
        </w:rPr>
        <w:t xml:space="preserve"> the company's ability to pay out immediately with</w:t>
      </w:r>
      <w:r w:rsidR="00A93235">
        <w:rPr>
          <w:rFonts w:asciiTheme="minorHAnsi" w:hAnsiTheme="minorHAnsi" w:cstheme="minorHAnsi"/>
          <w:color w:val="212121"/>
          <w:sz w:val="24"/>
          <w:szCs w:val="24"/>
        </w:rPr>
        <w:t>out selling its tangible assets</w:t>
      </w:r>
      <w:r w:rsidR="00685413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</w:rPr>
          <w:id w:val="1023979874"/>
          <w:citation/>
        </w:sdtPr>
        <w:sdtContent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begin"/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Eug15 \l 1033 </w:instrText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(Brigham, 2015)</w:t>
          </w:r>
          <w:r w:rsidR="00685413">
            <w:rPr>
              <w:rFonts w:asciiTheme="minorHAnsi" w:hAnsiTheme="minorHAnsi" w:cstheme="minorHAnsi"/>
              <w:color w:val="212121"/>
              <w:sz w:val="24"/>
              <w:szCs w:val="24"/>
            </w:rPr>
            <w:fldChar w:fldCharType="end"/>
          </w:r>
        </w:sdtContent>
      </w:sdt>
      <w:r w:rsidR="00013D4B">
        <w:rPr>
          <w:rFonts w:asciiTheme="minorHAnsi" w:hAnsiTheme="minorHAnsi" w:cstheme="minorHAnsi"/>
          <w:color w:val="212121"/>
          <w:sz w:val="24"/>
          <w:szCs w:val="24"/>
        </w:rPr>
        <w:t xml:space="preserve">. In the numerator we have (current assets – inventory) / current liabilities. </w:t>
      </w:r>
    </w:p>
    <w:p w:rsidR="00C86C5C" w:rsidRDefault="00E425EB" w:rsidP="00C86C5C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In contrast to</w:t>
      </w:r>
      <w:r w:rsidR="00A93235">
        <w:rPr>
          <w:rFonts w:asciiTheme="minorHAnsi" w:hAnsiTheme="minorHAnsi" w:cstheme="minorHAnsi"/>
          <w:color w:val="212121"/>
          <w:sz w:val="24"/>
          <w:szCs w:val="24"/>
        </w:rPr>
        <w:t xml:space="preserve"> CR, </w:t>
      </w:r>
      <w:r>
        <w:rPr>
          <w:rFonts w:asciiTheme="minorHAnsi" w:hAnsiTheme="minorHAnsi" w:cstheme="minorHAnsi"/>
          <w:color w:val="212121"/>
          <w:sz w:val="24"/>
          <w:szCs w:val="24"/>
        </w:rPr>
        <w:t>w</w:t>
      </w:r>
      <w:r w:rsidR="00CD5880">
        <w:rPr>
          <w:rFonts w:asciiTheme="minorHAnsi" w:hAnsiTheme="minorHAnsi" w:cstheme="minorHAnsi"/>
          <w:color w:val="212121"/>
          <w:sz w:val="24"/>
          <w:szCs w:val="24"/>
        </w:rPr>
        <w:t>here the invent</w:t>
      </w:r>
      <w:r w:rsidR="00A93235">
        <w:rPr>
          <w:rFonts w:asciiTheme="minorHAnsi" w:hAnsiTheme="minorHAnsi" w:cstheme="minorHAnsi"/>
          <w:color w:val="212121"/>
          <w:sz w:val="24"/>
          <w:szCs w:val="24"/>
        </w:rPr>
        <w:t xml:space="preserve">ory is not </w:t>
      </w:r>
      <w:r w:rsidR="00CD5880">
        <w:rPr>
          <w:rFonts w:asciiTheme="minorHAnsi" w:hAnsiTheme="minorHAnsi" w:cstheme="minorHAnsi"/>
          <w:color w:val="212121"/>
          <w:sz w:val="24"/>
          <w:szCs w:val="24"/>
        </w:rPr>
        <w:t xml:space="preserve">including. Vodafone </w:t>
      </w:r>
      <w:r w:rsidR="00CD588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gave a relatively equal score close to 1, </w:t>
      </w:r>
      <w:r w:rsidR="00CD5880" w:rsidRPr="00CD5880">
        <w:rPr>
          <w:rFonts w:asciiTheme="minorHAnsi" w:hAnsiTheme="minorHAnsi" w:cstheme="minorHAnsi"/>
          <w:color w:val="212121"/>
          <w:sz w:val="24"/>
          <w:szCs w:val="24"/>
          <w:lang w:val="en"/>
        </w:rPr>
        <w:t>with the exception of a decline over</w:t>
      </w:r>
      <w:r w:rsidR="00CD588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2015-2016. </w:t>
      </w:r>
      <w:r w:rsidR="00C86C5C">
        <w:rPr>
          <w:rFonts w:asciiTheme="minorHAnsi" w:hAnsiTheme="minorHAnsi" w:cstheme="minorHAnsi"/>
          <w:color w:val="212121"/>
          <w:sz w:val="24"/>
          <w:szCs w:val="24"/>
          <w:lang w:val="en"/>
        </w:rPr>
        <w:t>I</w:t>
      </w:r>
      <w:r w:rsidR="00C86C5C" w:rsidRPr="00C86C5C">
        <w:rPr>
          <w:rFonts w:asciiTheme="minorHAnsi" w:hAnsiTheme="minorHAnsi" w:cstheme="minorHAnsi"/>
          <w:color w:val="212121"/>
          <w:sz w:val="24"/>
          <w:szCs w:val="24"/>
          <w:lang w:val="en"/>
        </w:rPr>
        <w:t>n measuring this indicator</w:t>
      </w:r>
      <w:r w:rsidR="00C86C5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 2018, they beat BT with 0.9576, but it remains less than 1. I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t can be stated</w:t>
      </w:r>
      <w:r w:rsidR="00C86C5C" w:rsidRPr="00C86C5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that the mobile operator should improve its liquidity by increasing its sales</w:t>
      </w:r>
      <w:r w:rsidR="001F149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sdt>
        <w:sdtPr>
          <w:rPr>
            <w:rFonts w:asciiTheme="minorHAnsi" w:hAnsiTheme="minorHAnsi" w:cstheme="minorHAnsi"/>
            <w:color w:val="212121"/>
            <w:sz w:val="24"/>
            <w:szCs w:val="24"/>
            <w:lang w:val="en"/>
          </w:rPr>
          <w:id w:val="-591472009"/>
          <w:citation/>
        </w:sdtPr>
        <w:sdtContent>
          <w:r w:rsidR="001F1493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begin"/>
          </w:r>
          <w:r w:rsidR="001F1493">
            <w:rPr>
              <w:rFonts w:asciiTheme="minorHAnsi" w:hAnsiTheme="minorHAnsi" w:cstheme="minorHAnsi"/>
              <w:color w:val="212121"/>
              <w:sz w:val="24"/>
              <w:szCs w:val="24"/>
            </w:rPr>
            <w:instrText xml:space="preserve"> CITATION Cap96 \l 1033 </w:instrText>
          </w:r>
          <w:r w:rsidR="001F1493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rFonts w:asciiTheme="minorHAnsi" w:hAnsiTheme="minorHAnsi" w:cstheme="minorHAnsi"/>
              <w:noProof/>
              <w:color w:val="212121"/>
              <w:sz w:val="24"/>
              <w:szCs w:val="24"/>
            </w:rPr>
            <w:t>(Capital.bg, 1996)</w:t>
          </w:r>
          <w:r w:rsidR="001F1493">
            <w:rPr>
              <w:rFonts w:asciiTheme="minorHAnsi" w:hAnsiTheme="minorHAnsi" w:cstheme="minorHAnsi"/>
              <w:color w:val="212121"/>
              <w:sz w:val="24"/>
              <w:szCs w:val="24"/>
              <w:lang w:val="en"/>
            </w:rPr>
            <w:fldChar w:fldCharType="end"/>
          </w:r>
        </w:sdtContent>
      </w:sdt>
      <w:r w:rsidR="001F149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</w:p>
    <w:p w:rsidR="004A4A83" w:rsidRPr="004A4A83" w:rsidRDefault="004A4A83" w:rsidP="004A4A83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Cash ratio is </w:t>
      </w:r>
      <w:r w:rsidRPr="004A4A83">
        <w:rPr>
          <w:rFonts w:asciiTheme="minorHAnsi" w:hAnsiTheme="minorHAnsi" w:cstheme="minorHAnsi"/>
          <w:color w:val="212121"/>
          <w:sz w:val="24"/>
          <w:szCs w:val="24"/>
        </w:rPr>
        <w:t>the capacity of the company to fulfill current obligation from current salary, instead of resource deals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Pr="004A4A83">
        <w:rPr>
          <w:rFonts w:asciiTheme="minorHAnsi" w:hAnsiTheme="minorHAnsi" w:cstheme="minorHAnsi"/>
          <w:color w:val="212121"/>
          <w:sz w:val="24"/>
          <w:szCs w:val="24"/>
          <w:lang w:val="en"/>
        </w:rPr>
        <w:t>and is rarely used in the company's financial analysis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</w:p>
    <w:p w:rsidR="00EF0E12" w:rsidRDefault="00EF0E12" w:rsidP="00CD5880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</w:p>
    <w:p w:rsidR="00CD5880" w:rsidRDefault="00E02E0F" w:rsidP="00CD5880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  <w:r w:rsidRPr="00E02E0F">
        <w:rPr>
          <w:rFonts w:asciiTheme="minorHAnsi" w:hAnsiTheme="minorHAnsi" w:cstheme="minorHAnsi"/>
          <w:b/>
          <w:color w:val="212121"/>
          <w:sz w:val="24"/>
          <w:szCs w:val="24"/>
        </w:rPr>
        <w:t>Tab.2 Profitability Ratios of Vodafone (2014-2018) and BT (2018)</w:t>
      </w:r>
    </w:p>
    <w:p w:rsidR="00470271" w:rsidRDefault="00470271" w:rsidP="00CD5880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</w:p>
    <w:tbl>
      <w:tblPr>
        <w:tblStyle w:val="af"/>
        <w:tblW w:w="0" w:type="auto"/>
        <w:tblLook w:val="04A0" w:firstRow="1" w:lastRow="0" w:firstColumn="1" w:lastColumn="0" w:noHBand="0" w:noVBand="1"/>
      </w:tblPr>
      <w:tblGrid>
        <w:gridCol w:w="1615"/>
        <w:gridCol w:w="1055"/>
        <w:gridCol w:w="1336"/>
        <w:gridCol w:w="1336"/>
        <w:gridCol w:w="1336"/>
        <w:gridCol w:w="1336"/>
        <w:gridCol w:w="1336"/>
      </w:tblGrid>
      <w:tr w:rsidR="00470271" w:rsidTr="00F311AC">
        <w:trPr>
          <w:trHeight w:val="395"/>
        </w:trPr>
        <w:tc>
          <w:tcPr>
            <w:tcW w:w="1615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Vodafone</w:t>
            </w:r>
          </w:p>
        </w:tc>
        <w:tc>
          <w:tcPr>
            <w:tcW w:w="1055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2014</w:t>
            </w:r>
          </w:p>
        </w:tc>
        <w:tc>
          <w:tcPr>
            <w:tcW w:w="1336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2015</w:t>
            </w:r>
          </w:p>
        </w:tc>
        <w:tc>
          <w:tcPr>
            <w:tcW w:w="1336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2016</w:t>
            </w:r>
          </w:p>
        </w:tc>
        <w:tc>
          <w:tcPr>
            <w:tcW w:w="1336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2017</w:t>
            </w:r>
          </w:p>
        </w:tc>
        <w:tc>
          <w:tcPr>
            <w:tcW w:w="1336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2018</w:t>
            </w:r>
          </w:p>
        </w:tc>
        <w:tc>
          <w:tcPr>
            <w:tcW w:w="1336" w:type="dxa"/>
          </w:tcPr>
          <w:p w:rsidR="00470271" w:rsidRPr="00470271" w:rsidRDefault="00470271" w:rsidP="00470271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 w:rsidRPr="00470271"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BT (2018)</w:t>
            </w:r>
          </w:p>
        </w:tc>
      </w:tr>
      <w:tr w:rsidR="00470271" w:rsidTr="00F311AC">
        <w:trPr>
          <w:trHeight w:val="413"/>
        </w:trPr>
        <w:tc>
          <w:tcPr>
            <w:tcW w:w="1615" w:type="dxa"/>
          </w:tcPr>
          <w:p w:rsidR="00470271" w:rsidRDefault="00470271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Operating Margin</w:t>
            </w:r>
          </w:p>
        </w:tc>
        <w:tc>
          <w:tcPr>
            <w:tcW w:w="1055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10.2%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4.7%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3.4%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7.8%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9.2%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14.3%</w:t>
            </w:r>
          </w:p>
        </w:tc>
      </w:tr>
      <w:tr w:rsidR="00470271" w:rsidTr="00F311AC">
        <w:trPr>
          <w:trHeight w:val="350"/>
        </w:trPr>
        <w:tc>
          <w:tcPr>
            <w:tcW w:w="1615" w:type="dxa"/>
          </w:tcPr>
          <w:p w:rsidR="00470271" w:rsidRDefault="00470271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Net Profit Margin</w:t>
            </w:r>
          </w:p>
        </w:tc>
        <w:tc>
          <w:tcPr>
            <w:tcW w:w="1055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15.5%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14%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9.3%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12.8%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6%</w:t>
            </w:r>
          </w:p>
        </w:tc>
        <w:tc>
          <w:tcPr>
            <w:tcW w:w="1336" w:type="dxa"/>
          </w:tcPr>
          <w:p w:rsidR="00470271" w:rsidRDefault="00FD7C60" w:rsidP="00343F72">
            <w:pPr>
              <w:pStyle w:val="HTML"/>
              <w:spacing w:before="120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8.6%</w:t>
            </w:r>
          </w:p>
        </w:tc>
      </w:tr>
    </w:tbl>
    <w:p w:rsidR="00E425EB" w:rsidRDefault="00470271" w:rsidP="00D74A0F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Source: Income statement and Balance Sheet of Vodafone and BT </w:t>
      </w:r>
    </w:p>
    <w:p w:rsidR="00905428" w:rsidRDefault="00E425EB" w:rsidP="00D74A0F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</w:p>
    <w:p w:rsidR="00EA2565" w:rsidRPr="008E64F7" w:rsidRDefault="00E425EB" w:rsidP="00D74A0F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lastRenderedPageBreak/>
        <w:t>Profitability ratios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help</w:t>
      </w:r>
      <w:r w:rsidR="00A90AB7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B11498">
        <w:rPr>
          <w:rFonts w:asciiTheme="minorHAnsi" w:hAnsiTheme="minorHAnsi" w:cstheme="minorHAnsi"/>
          <w:color w:val="212121"/>
          <w:sz w:val="24"/>
          <w:szCs w:val="24"/>
        </w:rPr>
        <w:t xml:space="preserve">the </w:t>
      </w:r>
      <w:r w:rsidR="00A90AB7">
        <w:rPr>
          <w:rFonts w:asciiTheme="minorHAnsi" w:hAnsiTheme="minorHAnsi" w:cstheme="minorHAnsi"/>
          <w:color w:val="212121"/>
          <w:sz w:val="24"/>
          <w:szCs w:val="24"/>
        </w:rPr>
        <w:t>company to associate how productive it is. Operating Margin and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Net Profit margin ratios are</w:t>
      </w:r>
      <w:r w:rsidR="00A90AB7">
        <w:rPr>
          <w:rFonts w:asciiTheme="minorHAnsi" w:hAnsiTheme="minorHAnsi" w:cstheme="minorHAnsi"/>
          <w:color w:val="212121"/>
          <w:sz w:val="24"/>
          <w:szCs w:val="24"/>
        </w:rPr>
        <w:t xml:space="preserve"> the most important, because </w:t>
      </w:r>
      <w:r w:rsidR="00175063">
        <w:rPr>
          <w:rFonts w:asciiTheme="minorHAnsi" w:hAnsiTheme="minorHAnsi" w:cstheme="minorHAnsi"/>
          <w:color w:val="212121"/>
          <w:sz w:val="24"/>
          <w:szCs w:val="24"/>
        </w:rPr>
        <w:t xml:space="preserve">help the mobile operators to </w:t>
      </w:r>
      <w:r w:rsidR="00175063" w:rsidRPr="00175063">
        <w:rPr>
          <w:rFonts w:asciiTheme="minorHAnsi" w:hAnsiTheme="minorHAnsi" w:cstheme="minorHAnsi"/>
          <w:color w:val="212121"/>
          <w:sz w:val="24"/>
          <w:szCs w:val="24"/>
          <w:lang w:val="en"/>
        </w:rPr>
        <w:t>discover the units that g</w:t>
      </w:r>
      <w:r w:rsidR="0017506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enerate their revenues and costs. </w:t>
      </w:r>
      <w:r w:rsid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7E3CF2" w:rsidRP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>he instabilit</w:t>
      </w:r>
      <w:r w:rsid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y and falls </w:t>
      </w:r>
      <w:r w:rsidR="00B11498">
        <w:rPr>
          <w:rFonts w:asciiTheme="minorHAnsi" w:hAnsiTheme="minorHAnsi" w:cstheme="minorHAnsi"/>
          <w:color w:val="212121"/>
          <w:sz w:val="24"/>
          <w:szCs w:val="24"/>
          <w:lang w:val="en"/>
        </w:rPr>
        <w:t>from 10.2% in 2014 to 3.4</w:t>
      </w:r>
      <w:r w:rsidR="00670EAE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% in 2016 </w:t>
      </w:r>
      <w:r w:rsid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>of these Vodafone</w:t>
      </w:r>
      <w:r w:rsidR="00670EAE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indicators, </w:t>
      </w:r>
      <w:r w:rsidR="007E3CF2" w:rsidRP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>during the survey period is due to</w:t>
      </w:r>
      <w:r w:rsid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7E3CF2" w:rsidRP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>the annual financial profit, which is negative</w:t>
      </w:r>
      <w:r w:rsidR="007E3CF2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8E64F7">
        <w:rPr>
          <w:rFonts w:asciiTheme="minorHAnsi" w:hAnsiTheme="minorHAnsi" w:cstheme="minorHAnsi"/>
          <w:color w:val="212121"/>
          <w:sz w:val="24"/>
          <w:szCs w:val="24"/>
          <w:lang w:val="en"/>
        </w:rPr>
        <w:t>The de</w:t>
      </w:r>
      <w:r w:rsidR="00AF2B9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creasing of two of the ratios over the period 2014-2018 for Vodafone </w:t>
      </w:r>
      <w:r w:rsidR="008E64F7">
        <w:rPr>
          <w:rFonts w:asciiTheme="minorHAnsi" w:hAnsiTheme="minorHAnsi" w:cstheme="minorHAnsi"/>
          <w:color w:val="212121"/>
          <w:sz w:val="24"/>
          <w:szCs w:val="24"/>
        </w:rPr>
        <w:t>is due to</w:t>
      </w:r>
      <w:r w:rsidR="008E64F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ineffective</w:t>
      </w:r>
      <w:r w:rsidR="008E64F7" w:rsidRPr="008E64F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management of transaction costs</w:t>
      </w:r>
      <w:r w:rsidR="008E64F7">
        <w:rPr>
          <w:rFonts w:asciiTheme="minorHAnsi" w:hAnsiTheme="minorHAnsi" w:cstheme="minorHAnsi"/>
          <w:color w:val="212121"/>
          <w:sz w:val="24"/>
          <w:szCs w:val="24"/>
        </w:rPr>
        <w:t xml:space="preserve"> and </w:t>
      </w:r>
      <w:r w:rsidR="00941731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competition in the </w:t>
      </w:r>
      <w:r w:rsidR="00EE2B47" w:rsidRPr="00EE2B47">
        <w:rPr>
          <w:rFonts w:asciiTheme="minorHAnsi" w:hAnsiTheme="minorHAnsi" w:cstheme="minorHAnsi"/>
          <w:color w:val="212121"/>
          <w:sz w:val="24"/>
          <w:szCs w:val="24"/>
          <w:lang w:val="en"/>
        </w:rPr>
        <w:t>telecommunications sector</w:t>
      </w:r>
      <w:r w:rsidR="00EE2B47">
        <w:rPr>
          <w:rFonts w:asciiTheme="minorHAnsi" w:hAnsiTheme="minorHAnsi" w:cstheme="minorHAnsi"/>
          <w:color w:val="212121"/>
          <w:sz w:val="24"/>
          <w:szCs w:val="24"/>
        </w:rPr>
        <w:t>.</w:t>
      </w:r>
      <w:r w:rsidR="00670EAE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DA7589">
        <w:rPr>
          <w:rFonts w:asciiTheme="minorHAnsi" w:hAnsiTheme="minorHAnsi" w:cstheme="minorHAnsi"/>
          <w:color w:val="212121"/>
          <w:sz w:val="24"/>
          <w:szCs w:val="24"/>
        </w:rPr>
        <w:t xml:space="preserve">The downfall of Net profit margin </w:t>
      </w:r>
      <w:r w:rsidR="00DA7589" w:rsidRPr="00DA7589">
        <w:rPr>
          <w:rFonts w:asciiTheme="minorHAnsi" w:hAnsiTheme="minorHAnsi" w:cstheme="minorHAnsi"/>
          <w:color w:val="212121"/>
          <w:sz w:val="24"/>
          <w:szCs w:val="24"/>
        </w:rPr>
        <w:t>can be explained by a slight increase in the</w:t>
      </w:r>
      <w:r w:rsidR="00C23B1F">
        <w:rPr>
          <w:rFonts w:asciiTheme="minorHAnsi" w:hAnsiTheme="minorHAnsi" w:cstheme="minorHAnsi"/>
          <w:color w:val="212121"/>
          <w:sz w:val="24"/>
          <w:szCs w:val="24"/>
        </w:rPr>
        <w:t>ir</w:t>
      </w:r>
      <w:r w:rsidR="00DA7589" w:rsidRPr="00DA7589">
        <w:rPr>
          <w:rFonts w:asciiTheme="minorHAnsi" w:hAnsiTheme="minorHAnsi" w:cstheme="minorHAnsi"/>
          <w:color w:val="212121"/>
          <w:sz w:val="24"/>
          <w:szCs w:val="24"/>
        </w:rPr>
        <w:t xml:space="preserve"> cost</w:t>
      </w:r>
      <w:r w:rsidR="00DA7589">
        <w:rPr>
          <w:rFonts w:asciiTheme="minorHAnsi" w:hAnsiTheme="minorHAnsi" w:cstheme="minorHAnsi"/>
          <w:color w:val="212121"/>
          <w:sz w:val="24"/>
          <w:szCs w:val="24"/>
        </w:rPr>
        <w:t>s</w:t>
      </w:r>
      <w:r w:rsidR="00DA7589" w:rsidRPr="00DA7589">
        <w:rPr>
          <w:rFonts w:asciiTheme="minorHAnsi" w:hAnsiTheme="minorHAnsi" w:cstheme="minorHAnsi"/>
          <w:color w:val="212121"/>
          <w:sz w:val="24"/>
          <w:szCs w:val="24"/>
        </w:rPr>
        <w:t xml:space="preserve"> of goods sold.</w:t>
      </w:r>
      <w:r w:rsidR="00DA7589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C23B1F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C23B1F" w:rsidRPr="00C23B1F">
        <w:rPr>
          <w:rFonts w:asciiTheme="minorHAnsi" w:hAnsiTheme="minorHAnsi" w:cstheme="minorHAnsi"/>
          <w:color w:val="212121"/>
          <w:sz w:val="24"/>
          <w:szCs w:val="24"/>
          <w:lang w:val="en"/>
        </w:rPr>
        <w:t>he drop in operat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>ing profit may be another factor</w:t>
      </w:r>
      <w:r w:rsidR="00C23B1F" w:rsidRPr="00C23B1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to reduce the</w:t>
      </w:r>
      <w:r w:rsidR="00C23B1F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net profit margin. </w:t>
      </w:r>
      <w:r w:rsidR="007E1883">
        <w:rPr>
          <w:rFonts w:asciiTheme="minorHAnsi" w:hAnsiTheme="minorHAnsi" w:cstheme="minorHAnsi"/>
          <w:color w:val="212121"/>
          <w:sz w:val="24"/>
          <w:szCs w:val="24"/>
        </w:rPr>
        <w:t>T</w:t>
      </w:r>
      <w:r w:rsidR="007E1883" w:rsidRPr="007E1883">
        <w:rPr>
          <w:rFonts w:asciiTheme="minorHAnsi" w:hAnsiTheme="minorHAnsi" w:cstheme="minorHAnsi"/>
          <w:color w:val="212121"/>
          <w:sz w:val="24"/>
          <w:szCs w:val="24"/>
        </w:rPr>
        <w:t>he situation of their competitors</w:t>
      </w:r>
      <w:r w:rsidR="007E1883">
        <w:rPr>
          <w:rFonts w:asciiTheme="minorHAnsi" w:hAnsiTheme="minorHAnsi" w:cstheme="minorHAnsi"/>
          <w:color w:val="212121"/>
          <w:sz w:val="24"/>
          <w:szCs w:val="24"/>
        </w:rPr>
        <w:t xml:space="preserve"> BT </w:t>
      </w:r>
      <w:r w:rsidR="007E1883" w:rsidRPr="007E1883">
        <w:rPr>
          <w:rFonts w:asciiTheme="minorHAnsi" w:hAnsiTheme="minorHAnsi" w:cstheme="minorHAnsi"/>
          <w:color w:val="212121"/>
          <w:sz w:val="24"/>
          <w:szCs w:val="24"/>
        </w:rPr>
        <w:t>for the current year is no different</w:t>
      </w:r>
      <w:r w:rsidR="007E1883">
        <w:rPr>
          <w:rFonts w:asciiTheme="minorHAnsi" w:hAnsiTheme="minorHAnsi" w:cstheme="minorHAnsi"/>
          <w:color w:val="212121"/>
          <w:sz w:val="24"/>
          <w:szCs w:val="24"/>
        </w:rPr>
        <w:t xml:space="preserve">. They also report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an </w:t>
      </w:r>
      <w:r w:rsidR="007E1883">
        <w:rPr>
          <w:rFonts w:asciiTheme="minorHAnsi" w:hAnsiTheme="minorHAnsi" w:cstheme="minorHAnsi"/>
          <w:color w:val="212121"/>
          <w:sz w:val="24"/>
          <w:szCs w:val="24"/>
        </w:rPr>
        <w:t xml:space="preserve">operating profit loss and net profit loss </w:t>
      </w:r>
      <w:r w:rsidR="00D40426" w:rsidRPr="00D40426">
        <w:rPr>
          <w:rFonts w:asciiTheme="minorHAnsi" w:hAnsiTheme="minorHAnsi" w:cstheme="minorHAnsi"/>
          <w:color w:val="212121"/>
          <w:sz w:val="24"/>
          <w:szCs w:val="24"/>
        </w:rPr>
        <w:t>mainly because of its low performance in global business</w:t>
      </w:r>
      <w:r w:rsidR="00D40426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D40426" w:rsidRPr="00D40426">
        <w:rPr>
          <w:rFonts w:asciiTheme="minorHAnsi" w:hAnsiTheme="minorHAnsi" w:cstheme="minorHAnsi"/>
          <w:color w:val="212121"/>
          <w:sz w:val="24"/>
          <w:szCs w:val="24"/>
        </w:rPr>
        <w:t>and the decline in wholesale revenue</w:t>
      </w:r>
      <w:r w:rsidR="00D40426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</w:p>
    <w:p w:rsidR="00D74A0F" w:rsidRPr="00D74A0F" w:rsidRDefault="00D74A0F" w:rsidP="00D74A0F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To improve its profit, the management of Vodafone </w:t>
      </w:r>
      <w:r w:rsidRPr="00D74A0F">
        <w:rPr>
          <w:rFonts w:asciiTheme="minorHAnsi" w:hAnsiTheme="minorHAnsi" w:cstheme="minorHAnsi"/>
          <w:color w:val="212121"/>
          <w:sz w:val="24"/>
          <w:szCs w:val="24"/>
          <w:lang w:val="en"/>
        </w:rPr>
        <w:t>should reduce the costs it does in selling goods and services</w:t>
      </w:r>
      <w:r w:rsidR="003C758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and 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to increase a bit the selling price of their services.</w:t>
      </w:r>
      <w:r w:rsidR="003C758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</w:p>
    <w:p w:rsidR="00C23B1F" w:rsidRPr="00C23B1F" w:rsidRDefault="00C23B1F" w:rsidP="00C23B1F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7E3CF2" w:rsidRDefault="0084203D" w:rsidP="007E3CF2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  <w:r>
        <w:rPr>
          <w:rFonts w:asciiTheme="minorHAnsi" w:hAnsiTheme="minorHAnsi" w:cstheme="minorHAnsi"/>
          <w:b/>
          <w:color w:val="212121"/>
          <w:sz w:val="24"/>
          <w:szCs w:val="24"/>
        </w:rPr>
        <w:t>Tab.3 Gearing (Leverage</w:t>
      </w:r>
      <w:r w:rsidRPr="0084203D">
        <w:rPr>
          <w:rFonts w:asciiTheme="minorHAnsi" w:hAnsiTheme="minorHAnsi" w:cstheme="minorHAnsi"/>
          <w:b/>
          <w:color w:val="212121"/>
          <w:sz w:val="24"/>
          <w:szCs w:val="24"/>
        </w:rPr>
        <w:t>) Ratios of Vodafone (2014-2018) and BT (2018)</w:t>
      </w:r>
    </w:p>
    <w:p w:rsidR="0084203D" w:rsidRDefault="0084203D" w:rsidP="007E3CF2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</w:p>
    <w:tbl>
      <w:tblPr>
        <w:tblStyle w:val="af"/>
        <w:tblW w:w="0" w:type="auto"/>
        <w:tblLook w:val="04A0" w:firstRow="1" w:lastRow="0" w:firstColumn="1" w:lastColumn="0" w:noHBand="0" w:noVBand="1"/>
      </w:tblPr>
      <w:tblGrid>
        <w:gridCol w:w="2353"/>
        <w:gridCol w:w="885"/>
        <w:gridCol w:w="1220"/>
        <w:gridCol w:w="1221"/>
        <w:gridCol w:w="1221"/>
        <w:gridCol w:w="1221"/>
        <w:gridCol w:w="1229"/>
      </w:tblGrid>
      <w:tr w:rsidR="0084203D" w:rsidTr="00F311AC">
        <w:tc>
          <w:tcPr>
            <w:tcW w:w="2605" w:type="dxa"/>
          </w:tcPr>
          <w:p w:rsid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Vodafone</w:t>
            </w:r>
          </w:p>
        </w:tc>
        <w:tc>
          <w:tcPr>
            <w:tcW w:w="270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4203D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2014</w:t>
            </w:r>
          </w:p>
        </w:tc>
        <w:tc>
          <w:tcPr>
            <w:tcW w:w="1293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4203D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2015</w:t>
            </w:r>
          </w:p>
        </w:tc>
        <w:tc>
          <w:tcPr>
            <w:tcW w:w="1293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4203D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2016</w:t>
            </w:r>
          </w:p>
        </w:tc>
        <w:tc>
          <w:tcPr>
            <w:tcW w:w="1293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4203D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2017</w:t>
            </w:r>
          </w:p>
        </w:tc>
        <w:tc>
          <w:tcPr>
            <w:tcW w:w="1293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4203D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2018</w:t>
            </w:r>
          </w:p>
        </w:tc>
        <w:tc>
          <w:tcPr>
            <w:tcW w:w="1303" w:type="dxa"/>
          </w:tcPr>
          <w:p w:rsidR="0084203D" w:rsidRPr="0084203D" w:rsidRDefault="0084203D" w:rsidP="0084203D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BT (2018)</w:t>
            </w:r>
          </w:p>
        </w:tc>
      </w:tr>
      <w:tr w:rsidR="0084203D" w:rsidTr="00F311AC">
        <w:tc>
          <w:tcPr>
            <w:tcW w:w="2605" w:type="dxa"/>
          </w:tcPr>
          <w:p w:rsidR="0084203D" w:rsidRPr="00F311AC" w:rsidRDefault="00F311AC" w:rsidP="007E3CF2">
            <w:pPr>
              <w:pStyle w:val="HTML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Debt-Equity Ratio</w:t>
            </w:r>
          </w:p>
        </w:tc>
        <w:tc>
          <w:tcPr>
            <w:tcW w:w="270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0.4068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0.5176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0.6736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0.6318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0.6305</w:t>
            </w:r>
          </w:p>
        </w:tc>
        <w:tc>
          <w:tcPr>
            <w:tcW w:w="130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1.3854</w:t>
            </w:r>
          </w:p>
        </w:tc>
      </w:tr>
      <w:tr w:rsidR="0084203D" w:rsidTr="00F311AC">
        <w:tc>
          <w:tcPr>
            <w:tcW w:w="2605" w:type="dxa"/>
          </w:tcPr>
          <w:p w:rsidR="0084203D" w:rsidRPr="00F311AC" w:rsidRDefault="00F311AC" w:rsidP="007E3CF2">
            <w:pPr>
              <w:pStyle w:val="HTML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Debt-to-Capital Ratio</w:t>
            </w:r>
          </w:p>
        </w:tc>
        <w:tc>
          <w:tcPr>
            <w:tcW w:w="270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0.2892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0.3411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0.4025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0.3872</w:t>
            </w:r>
          </w:p>
        </w:tc>
        <w:tc>
          <w:tcPr>
            <w:tcW w:w="129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0.3867</w:t>
            </w:r>
          </w:p>
        </w:tc>
        <w:tc>
          <w:tcPr>
            <w:tcW w:w="1303" w:type="dxa"/>
          </w:tcPr>
          <w:p w:rsidR="0084203D" w:rsidRPr="00F311AC" w:rsidRDefault="00F311AC" w:rsidP="00F311AC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 w:rsidRPr="00F311A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0.5808</w:t>
            </w:r>
          </w:p>
        </w:tc>
      </w:tr>
    </w:tbl>
    <w:p w:rsidR="0084203D" w:rsidRPr="00F311AC" w:rsidRDefault="00F311AC" w:rsidP="007E3CF2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Source: Balance Sheet of Vodafone and BT</w:t>
      </w:r>
    </w:p>
    <w:p w:rsidR="007E3CF2" w:rsidRDefault="007E3CF2" w:rsidP="007E3CF2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49254B" w:rsidRDefault="0049254B" w:rsidP="0049254B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Unlike Liquidi</w:t>
      </w:r>
      <w:r w:rsidR="000E34DC">
        <w:rPr>
          <w:rFonts w:asciiTheme="minorHAnsi" w:hAnsiTheme="minorHAnsi" w:cstheme="minorHAnsi"/>
          <w:color w:val="212121"/>
          <w:sz w:val="24"/>
          <w:szCs w:val="24"/>
        </w:rPr>
        <w:t>ty ratios looking only at short-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term current liability, </w:t>
      </w:r>
      <w:r w:rsidR="007F6CC0">
        <w:rPr>
          <w:rFonts w:asciiTheme="minorHAnsi" w:hAnsiTheme="minorHAnsi" w:cstheme="minorHAnsi"/>
          <w:color w:val="212121"/>
          <w:sz w:val="24"/>
          <w:szCs w:val="24"/>
        </w:rPr>
        <w:t>g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earing ratios are dealing with </w:t>
      </w:r>
      <w:r w:rsidR="000E34DC">
        <w:rPr>
          <w:rFonts w:asciiTheme="minorHAnsi" w:hAnsiTheme="minorHAnsi" w:cstheme="minorHAnsi"/>
          <w:color w:val="212121"/>
          <w:sz w:val="24"/>
          <w:szCs w:val="24"/>
        </w:rPr>
        <w:t>long-</w:t>
      </w:r>
      <w:r>
        <w:rPr>
          <w:rFonts w:asciiTheme="minorHAnsi" w:hAnsiTheme="minorHAnsi" w:cstheme="minorHAnsi"/>
          <w:color w:val="212121"/>
          <w:sz w:val="24"/>
          <w:szCs w:val="24"/>
        </w:rPr>
        <w:t>term</w:t>
      </w:r>
      <w:r w:rsidR="000E34DC">
        <w:rPr>
          <w:rFonts w:asciiTheme="minorHAnsi" w:hAnsiTheme="minorHAnsi" w:cstheme="minorHAnsi"/>
          <w:color w:val="212121"/>
          <w:sz w:val="24"/>
          <w:szCs w:val="24"/>
        </w:rPr>
        <w:t xml:space="preserve"> liability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>D</w:t>
      </w:r>
      <w:r w:rsidRPr="0049254B">
        <w:rPr>
          <w:rFonts w:asciiTheme="minorHAnsi" w:hAnsiTheme="minorHAnsi" w:cstheme="minorHAnsi"/>
          <w:color w:val="212121"/>
          <w:sz w:val="24"/>
          <w:szCs w:val="24"/>
          <w:lang w:val="en"/>
        </w:rPr>
        <w:t>ebt relations determine the overall levels of financial risk faced by a company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The most common one is </w:t>
      </w:r>
      <w:r w:rsidR="00D55320">
        <w:rPr>
          <w:rFonts w:asciiTheme="minorHAnsi" w:hAnsiTheme="minorHAnsi" w:cstheme="minorHAnsi"/>
          <w:color w:val="212121"/>
          <w:sz w:val="24"/>
          <w:szCs w:val="24"/>
          <w:lang w:val="en"/>
        </w:rPr>
        <w:t>Debt-Equity and Debt-to-Capital Ratios and tell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>s</w:t>
      </w:r>
      <w:r w:rsidR="00D5532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us the degree of leverage used by 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the </w:t>
      </w:r>
      <w:r w:rsidR="00D5532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company. </w:t>
      </w:r>
    </w:p>
    <w:p w:rsidR="00175063" w:rsidRDefault="00B45067" w:rsidP="00125C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 w:rsidRPr="00B45067">
        <w:rPr>
          <w:rFonts w:asciiTheme="minorHAnsi" w:hAnsiTheme="minorHAnsi" w:cstheme="minorHAnsi"/>
          <w:color w:val="212121"/>
          <w:sz w:val="24"/>
          <w:szCs w:val="24"/>
        </w:rPr>
        <w:t>The debt-to-equity ratio gives additional judgment on the company's leverage position as it compares the total amount of liabilities to equity as compared to total assets in the debt ratio.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4312F0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4312F0" w:rsidRPr="004312F0">
        <w:rPr>
          <w:rFonts w:asciiTheme="minorHAnsi" w:hAnsiTheme="minorHAnsi" w:cstheme="minorHAnsi"/>
          <w:color w:val="212121"/>
          <w:sz w:val="24"/>
          <w:szCs w:val="24"/>
          <w:lang w:val="en"/>
        </w:rPr>
        <w:t>he result and whether it is good or bad depends on the industr</w:t>
      </w:r>
      <w:r w:rsidR="004312F0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y. The mobile broadcast </w:t>
      </w:r>
      <w:r w:rsidR="004312F0" w:rsidRPr="004312F0">
        <w:rPr>
          <w:rFonts w:asciiTheme="minorHAnsi" w:hAnsiTheme="minorHAnsi" w:cstheme="minorHAnsi"/>
          <w:color w:val="212121"/>
          <w:sz w:val="24"/>
          <w:szCs w:val="24"/>
        </w:rPr>
        <w:br/>
        <w:t>requires significant preliminary and frequent ongoing capital investments.</w:t>
      </w:r>
      <w:r w:rsidR="00B21AD7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7F6CC0">
        <w:rPr>
          <w:rFonts w:asciiTheme="minorHAnsi" w:hAnsiTheme="minorHAnsi" w:cstheme="minorHAnsi"/>
          <w:color w:val="212121"/>
          <w:sz w:val="24"/>
          <w:szCs w:val="24"/>
        </w:rPr>
        <w:t>In c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ase of Vodafone, </w:t>
      </w:r>
      <w:r w:rsidR="002B46FD">
        <w:rPr>
          <w:rFonts w:asciiTheme="minorHAnsi" w:hAnsiTheme="minorHAnsi" w:cstheme="minorHAnsi"/>
          <w:color w:val="212121"/>
          <w:sz w:val="24"/>
          <w:szCs w:val="24"/>
        </w:rPr>
        <w:t>on 2014 to 2016 long-term ownership capital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s</w:t>
      </w:r>
      <w:r w:rsidR="002B46FD">
        <w:rPr>
          <w:rFonts w:asciiTheme="minorHAnsi" w:hAnsiTheme="minorHAnsi" w:cstheme="minorHAnsi"/>
          <w:color w:val="212121"/>
          <w:sz w:val="24"/>
          <w:szCs w:val="24"/>
        </w:rPr>
        <w:t xml:space="preserve"> is increasing gradually</w:t>
      </w:r>
      <w:r w:rsidR="00793CBD">
        <w:rPr>
          <w:rFonts w:asciiTheme="minorHAnsi" w:hAnsiTheme="minorHAnsi" w:cstheme="minorHAnsi"/>
          <w:color w:val="212121"/>
          <w:sz w:val="24"/>
          <w:szCs w:val="24"/>
        </w:rPr>
        <w:t xml:space="preserve"> from 0.4068 to 0.6736</w:t>
      </w:r>
      <w:r w:rsidR="002B46FD">
        <w:rPr>
          <w:rFonts w:asciiTheme="minorHAnsi" w:hAnsiTheme="minorHAnsi" w:cstheme="minorHAnsi"/>
          <w:color w:val="212121"/>
          <w:sz w:val="24"/>
          <w:szCs w:val="24"/>
        </w:rPr>
        <w:t>, then for the rest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of</w:t>
      </w:r>
      <w:r w:rsidR="002B46FD">
        <w:rPr>
          <w:rFonts w:asciiTheme="minorHAnsi" w:hAnsiTheme="minorHAnsi" w:cstheme="minorHAnsi"/>
          <w:color w:val="212121"/>
          <w:sz w:val="24"/>
          <w:szCs w:val="24"/>
        </w:rPr>
        <w:t xml:space="preserve"> two years 2017-2018 remains at one level 0.63. </w:t>
      </w:r>
      <w:r w:rsidR="00793CBD">
        <w:rPr>
          <w:rFonts w:asciiTheme="minorHAnsi" w:hAnsiTheme="minorHAnsi" w:cstheme="minorHAnsi"/>
          <w:color w:val="212121"/>
          <w:sz w:val="24"/>
          <w:szCs w:val="24"/>
        </w:rPr>
        <w:t>I</w:t>
      </w:r>
      <w:r w:rsidR="00793CBD" w:rsidRPr="00793CBD">
        <w:rPr>
          <w:rFonts w:asciiTheme="minorHAnsi" w:hAnsiTheme="minorHAnsi" w:cstheme="minorHAnsi"/>
          <w:color w:val="212121"/>
          <w:sz w:val="24"/>
          <w:szCs w:val="24"/>
        </w:rPr>
        <w:t xml:space="preserve">ndicators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show that the company is in great</w:t>
      </w:r>
      <w:r w:rsidR="00793CBD" w:rsidRPr="00793CBD">
        <w:rPr>
          <w:rFonts w:asciiTheme="minorHAnsi" w:hAnsiTheme="minorHAnsi" w:cstheme="minorHAnsi"/>
          <w:color w:val="212121"/>
          <w:sz w:val="24"/>
          <w:szCs w:val="24"/>
        </w:rPr>
        <w:t xml:space="preserve"> shape because it is able to pay</w:t>
      </w:r>
      <w:r w:rsidR="00793CBD">
        <w:rPr>
          <w:rFonts w:asciiTheme="minorHAnsi" w:hAnsiTheme="minorHAnsi" w:cstheme="minorHAnsi"/>
          <w:color w:val="212121"/>
          <w:sz w:val="24"/>
          <w:szCs w:val="24"/>
        </w:rPr>
        <w:t xml:space="preserve"> its debt. </w:t>
      </w:r>
      <w:r w:rsid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793CBD" w:rsidRP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>he situatio</w:t>
      </w:r>
      <w:r w:rsid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>n with their competitors from B</w:t>
      </w:r>
      <w:r w:rsidR="00B21AD7">
        <w:rPr>
          <w:rFonts w:asciiTheme="minorHAnsi" w:hAnsiTheme="minorHAnsi" w:cstheme="minorHAnsi"/>
          <w:color w:val="212121"/>
          <w:sz w:val="24"/>
          <w:szCs w:val="24"/>
          <w:lang w:val="en"/>
        </w:rPr>
        <w:t>T in the current 2018</w:t>
      </w:r>
      <w:r w:rsid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is not g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ood, because with so high </w:t>
      </w:r>
      <w:r w:rsidR="00B11498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in 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>consequence</w:t>
      </w:r>
      <w:r w:rsid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1.3854 </w:t>
      </w:r>
      <w:r w:rsidR="00793CBD" w:rsidRP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>are faced with a financial risk of being unable to cover their swings</w:t>
      </w:r>
      <w:r w:rsidR="00793CBD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125C5A">
        <w:rPr>
          <w:rFonts w:asciiTheme="minorHAnsi" w:hAnsiTheme="minorHAnsi" w:cstheme="minorHAnsi"/>
          <w:color w:val="212121"/>
          <w:sz w:val="24"/>
          <w:szCs w:val="24"/>
        </w:rPr>
        <w:t>From one hand, i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f a company is under</w:t>
      </w:r>
      <w:r w:rsidR="00125C5A" w:rsidRPr="00125C5A">
        <w:rPr>
          <w:rFonts w:asciiTheme="minorHAnsi" w:hAnsiTheme="minorHAnsi" w:cstheme="minorHAnsi"/>
          <w:color w:val="212121"/>
          <w:sz w:val="24"/>
          <w:szCs w:val="24"/>
        </w:rPr>
        <w:t xml:space="preserve"> a large debt, it must direct its payments to the principal and the interest on that debt</w:t>
      </w:r>
      <w:r w:rsidR="00125C5A">
        <w:rPr>
          <w:rFonts w:asciiTheme="minorHAnsi" w:hAnsiTheme="minorHAnsi" w:cstheme="minorHAnsi"/>
          <w:color w:val="212121"/>
          <w:sz w:val="24"/>
          <w:szCs w:val="24"/>
        </w:rPr>
        <w:t xml:space="preserve">. On the other hand, </w:t>
      </w:r>
      <w:r w:rsidR="00125C5A" w:rsidRPr="00125C5A">
        <w:rPr>
          <w:rFonts w:asciiTheme="minorHAnsi" w:hAnsiTheme="minorHAnsi" w:cstheme="minorHAnsi"/>
          <w:color w:val="212121"/>
          <w:sz w:val="24"/>
          <w:szCs w:val="24"/>
        </w:rPr>
        <w:t>if a company does a litt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le borrowing, it does not utilize</w:t>
      </w:r>
      <w:r w:rsidR="00125C5A">
        <w:rPr>
          <w:rFonts w:asciiTheme="minorHAnsi" w:hAnsiTheme="minorHAnsi" w:cstheme="minorHAnsi"/>
          <w:color w:val="212121"/>
          <w:sz w:val="24"/>
          <w:szCs w:val="24"/>
        </w:rPr>
        <w:t xml:space="preserve"> it leverage</w:t>
      </w:r>
      <w:r w:rsidR="00125C5A" w:rsidRPr="00125C5A">
        <w:rPr>
          <w:rFonts w:asciiTheme="minorHAnsi" w:hAnsiTheme="minorHAnsi" w:cstheme="minorHAnsi"/>
          <w:color w:val="212121"/>
          <w:sz w:val="24"/>
          <w:szCs w:val="24"/>
        </w:rPr>
        <w:t xml:space="preserve"> properly, which in turn can increase the level of profitability</w:t>
      </w:r>
      <w:r w:rsidR="00125C5A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</w:p>
    <w:p w:rsidR="00252046" w:rsidRPr="00252046" w:rsidRDefault="00B21AD7" w:rsidP="00252046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 xml:space="preserve">Debt-to-capital ratio 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is to improve </w:t>
      </w:r>
      <w:r w:rsidRPr="00B21AD7">
        <w:rPr>
          <w:rFonts w:asciiTheme="minorHAnsi" w:hAnsiTheme="minorHAnsi" w:cstheme="minorHAnsi"/>
          <w:color w:val="212121"/>
          <w:sz w:val="24"/>
          <w:szCs w:val="24"/>
          <w:lang w:val="en"/>
        </w:rPr>
        <w:t>the debt / assets ratio</w:t>
      </w:r>
      <w:r w:rsidR="0032344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, 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</w:rPr>
        <w:t>and in turn with this factor, the creditors assess whether the company is suitable for a loan or not</w:t>
      </w:r>
      <w:r w:rsidRPr="00B21AD7">
        <w:rPr>
          <w:rFonts w:asciiTheme="minorHAnsi" w:hAnsiTheme="minorHAnsi" w:cstheme="minorHAnsi"/>
          <w:color w:val="212121"/>
          <w:sz w:val="24"/>
          <w:szCs w:val="24"/>
          <w:lang w:val="en"/>
        </w:rPr>
        <w:t>. It measures how much of the c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apital used (the </w:t>
      </w:r>
      <w:r w:rsidRPr="00B21AD7">
        <w:rPr>
          <w:rFonts w:asciiTheme="minorHAnsi" w:hAnsiTheme="minorHAnsi" w:cstheme="minorHAnsi"/>
          <w:color w:val="212121"/>
          <w:sz w:val="24"/>
          <w:szCs w:val="24"/>
          <w:lang w:val="en"/>
        </w:rPr>
        <w:t>resources the company pays for) is a debt. Higher debt included in the capital employed means higher risk of insolvency.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 </w:t>
      </w:r>
      <w:r w:rsidR="001A1B16">
        <w:rPr>
          <w:rFonts w:asciiTheme="minorHAnsi" w:hAnsiTheme="minorHAnsi" w:cstheme="minorHAnsi"/>
          <w:color w:val="212121"/>
          <w:sz w:val="24"/>
          <w:szCs w:val="24"/>
          <w:lang w:val="en"/>
        </w:rPr>
        <w:t>The</w:t>
      </w:r>
      <w:r w:rsidR="001A1B16" w:rsidRPr="001A1B1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coefficient</w:t>
      </w:r>
      <w:r w:rsidR="001A1B1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for Vodafone</w:t>
      </w:r>
      <w:r w:rsidR="001A1B16" w:rsidRPr="001A1B1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ranges from</w:t>
      </w:r>
      <w:r w:rsidR="001A1B1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0.2892 on 2014, </w:t>
      </w:r>
      <w:r w:rsidR="001A1B16" w:rsidRPr="001A1B16">
        <w:rPr>
          <w:rFonts w:asciiTheme="minorHAnsi" w:hAnsiTheme="minorHAnsi" w:cstheme="minorHAnsi"/>
          <w:color w:val="212121"/>
          <w:sz w:val="24"/>
          <w:szCs w:val="24"/>
        </w:rPr>
        <w:t>with slight rises to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0.3867 in</w:t>
      </w:r>
      <w:r w:rsidR="001A1B16">
        <w:rPr>
          <w:rFonts w:asciiTheme="minorHAnsi" w:hAnsiTheme="minorHAnsi" w:cstheme="minorHAnsi"/>
          <w:color w:val="212121"/>
          <w:sz w:val="24"/>
          <w:szCs w:val="24"/>
        </w:rPr>
        <w:t xml:space="preserve"> 2018. Low Vodafone</w:t>
      </w:r>
      <w:r w:rsidR="001A1B16" w:rsidRPr="001A1B16">
        <w:rPr>
          <w:rFonts w:asciiTheme="minorHAnsi" w:hAnsiTheme="minorHAnsi" w:cstheme="minorHAnsi"/>
          <w:color w:val="212121"/>
          <w:sz w:val="24"/>
          <w:szCs w:val="24"/>
        </w:rPr>
        <w:t xml:space="preserve"> values ​​show that the company is increasing its funds through current revenues or shareholders</w:t>
      </w:r>
      <w:r w:rsidR="00252046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 xml:space="preserve">and is able to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carry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lastRenderedPageBreak/>
        <w:t>out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 xml:space="preserve"> its duties without worrying about a decline in revenue</w:t>
      </w:r>
      <w:r w:rsidR="00252046">
        <w:rPr>
          <w:rFonts w:asciiTheme="minorHAnsi" w:hAnsiTheme="minorHAnsi" w:cstheme="minorHAnsi"/>
          <w:color w:val="212121"/>
          <w:sz w:val="24"/>
          <w:szCs w:val="24"/>
        </w:rPr>
        <w:t>.</w:t>
      </w:r>
      <w:r w:rsidR="001A1B16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>Vodafone has an ex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tremely stable base of clients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 xml:space="preserve"> and from them, the revenues are consistent</w:t>
      </w:r>
      <w:r w:rsidR="00252046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32344B">
        <w:rPr>
          <w:rFonts w:asciiTheme="minorHAnsi" w:hAnsiTheme="minorHAnsi" w:cstheme="minorHAnsi"/>
          <w:color w:val="212121"/>
          <w:sz w:val="24"/>
          <w:szCs w:val="24"/>
        </w:rPr>
        <w:t>BT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</w:rPr>
        <w:t xml:space="preserve"> hold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s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</w:rPr>
        <w:t xml:space="preserve"> higher values</w:t>
      </w:r>
      <w:r w:rsidR="0032344B">
        <w:rPr>
          <w:rFonts w:asciiTheme="minorHAnsi" w:hAnsiTheme="minorHAnsi" w:cstheme="minorHAnsi"/>
          <w:color w:val="212121"/>
          <w:sz w:val="24"/>
          <w:szCs w:val="24"/>
        </w:rPr>
        <w:t xml:space="preserve"> from 0.5808, 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  <w:lang w:val="en"/>
        </w:rPr>
        <w:t>but not always the high score means a bad thing</w:t>
      </w:r>
      <w:r w:rsidR="0032344B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, 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</w:rPr>
        <w:t>because the higher ratio may mean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a</w:t>
      </w:r>
      <w:r w:rsidR="0032344B" w:rsidRPr="0032344B">
        <w:rPr>
          <w:rFonts w:asciiTheme="minorHAnsi" w:hAnsiTheme="minorHAnsi" w:cstheme="minorHAnsi"/>
          <w:color w:val="212121"/>
          <w:sz w:val="24"/>
          <w:szCs w:val="24"/>
        </w:rPr>
        <w:t xml:space="preserve"> higher return on shares</w:t>
      </w:r>
      <w:r w:rsidR="0032344B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252046">
        <w:rPr>
          <w:rFonts w:asciiTheme="minorHAnsi" w:hAnsiTheme="minorHAnsi" w:cstheme="minorHAnsi"/>
          <w:color w:val="212121"/>
          <w:sz w:val="24"/>
          <w:szCs w:val="24"/>
        </w:rPr>
        <w:t>The debt-to-capital ratio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 xml:space="preserve"> for both mobile operators is good because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the 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</w:rPr>
        <w:t>results are lower than a unit</w:t>
      </w:r>
      <w:r w:rsidR="00252046">
        <w:rPr>
          <w:rFonts w:asciiTheme="minorHAnsi" w:hAnsiTheme="minorHAnsi" w:cstheme="minorHAnsi"/>
          <w:color w:val="212121"/>
          <w:sz w:val="24"/>
          <w:szCs w:val="24"/>
        </w:rPr>
        <w:t xml:space="preserve">, </w:t>
      </w:r>
      <w:r w:rsidR="00252046" w:rsidRPr="00252046">
        <w:rPr>
          <w:rFonts w:asciiTheme="minorHAnsi" w:hAnsiTheme="minorHAnsi" w:cstheme="minorHAnsi"/>
          <w:color w:val="212121"/>
          <w:sz w:val="24"/>
          <w:szCs w:val="24"/>
          <w:lang w:val="en"/>
        </w:rPr>
        <w:t>which means that debt levels are manageable</w:t>
      </w:r>
      <w:r w:rsidR="0025204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</w:p>
    <w:p w:rsidR="0032344B" w:rsidRDefault="0032344B" w:rsidP="0032344B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252046" w:rsidRDefault="00252046" w:rsidP="0032344B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252046" w:rsidRDefault="00252046" w:rsidP="0032344B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  <w:r>
        <w:rPr>
          <w:rFonts w:asciiTheme="minorHAnsi" w:hAnsiTheme="minorHAnsi" w:cstheme="minorHAnsi"/>
          <w:b/>
          <w:color w:val="212121"/>
          <w:sz w:val="24"/>
          <w:szCs w:val="24"/>
        </w:rPr>
        <w:t>Tab.4 Efficiency Ratios of Vodafone (2014-2018) and BT (2018)</w:t>
      </w:r>
    </w:p>
    <w:p w:rsidR="00252046" w:rsidRDefault="00252046" w:rsidP="0032344B">
      <w:pPr>
        <w:pStyle w:val="HTML"/>
        <w:rPr>
          <w:rFonts w:asciiTheme="minorHAnsi" w:hAnsiTheme="minorHAnsi" w:cstheme="minorHAnsi"/>
          <w:b/>
          <w:color w:val="212121"/>
          <w:sz w:val="24"/>
          <w:szCs w:val="24"/>
        </w:rPr>
      </w:pPr>
    </w:p>
    <w:tbl>
      <w:tblPr>
        <w:tblStyle w:val="af"/>
        <w:tblW w:w="0" w:type="auto"/>
        <w:tblLook w:val="04A0" w:firstRow="1" w:lastRow="0" w:firstColumn="1" w:lastColumn="0" w:noHBand="0" w:noVBand="1"/>
      </w:tblPr>
      <w:tblGrid>
        <w:gridCol w:w="2290"/>
        <w:gridCol w:w="1035"/>
        <w:gridCol w:w="937"/>
        <w:gridCol w:w="1268"/>
        <w:gridCol w:w="1268"/>
        <w:gridCol w:w="1268"/>
        <w:gridCol w:w="1284"/>
      </w:tblGrid>
      <w:tr w:rsidR="0081107E" w:rsidTr="0081107E">
        <w:tc>
          <w:tcPr>
            <w:tcW w:w="2290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Vodafone</w:t>
            </w:r>
          </w:p>
        </w:tc>
        <w:tc>
          <w:tcPr>
            <w:tcW w:w="1035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1107E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2014</w:t>
            </w:r>
          </w:p>
        </w:tc>
        <w:tc>
          <w:tcPr>
            <w:tcW w:w="937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1107E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2015</w:t>
            </w:r>
          </w:p>
        </w:tc>
        <w:tc>
          <w:tcPr>
            <w:tcW w:w="1268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1107E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2016</w:t>
            </w:r>
          </w:p>
        </w:tc>
        <w:tc>
          <w:tcPr>
            <w:tcW w:w="1268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1107E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2017</w:t>
            </w:r>
          </w:p>
        </w:tc>
        <w:tc>
          <w:tcPr>
            <w:tcW w:w="1268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</w:pPr>
            <w:r w:rsidRPr="0081107E">
              <w:rPr>
                <w:rFonts w:asciiTheme="minorHAnsi" w:hAnsiTheme="minorHAnsi" w:cstheme="minorHAnsi"/>
                <w:i/>
                <w:color w:val="212121"/>
                <w:sz w:val="24"/>
                <w:szCs w:val="24"/>
              </w:rPr>
              <w:t>2018</w:t>
            </w:r>
          </w:p>
        </w:tc>
        <w:tc>
          <w:tcPr>
            <w:tcW w:w="1284" w:type="dxa"/>
          </w:tcPr>
          <w:p w:rsidR="0081107E" w:rsidRP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color w:val="212121"/>
                <w:sz w:val="24"/>
                <w:szCs w:val="24"/>
              </w:rPr>
              <w:t>BT (2018)</w:t>
            </w:r>
          </w:p>
        </w:tc>
      </w:tr>
      <w:tr w:rsidR="0081107E" w:rsidTr="0081107E">
        <w:tc>
          <w:tcPr>
            <w:tcW w:w="2290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Asset Turnover</w:t>
            </w:r>
          </w:p>
        </w:tc>
        <w:tc>
          <w:tcPr>
            <w:tcW w:w="1035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0.3147</w:t>
            </w:r>
          </w:p>
        </w:tc>
        <w:tc>
          <w:tcPr>
            <w:tcW w:w="937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0.3445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0.3064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0.3079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0.3198</w:t>
            </w:r>
          </w:p>
        </w:tc>
        <w:tc>
          <w:tcPr>
            <w:tcW w:w="1284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0.5548</w:t>
            </w:r>
          </w:p>
        </w:tc>
      </w:tr>
      <w:tr w:rsidR="0081107E" w:rsidTr="0081107E">
        <w:tc>
          <w:tcPr>
            <w:tcW w:w="2290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Fixed Asset Turnover</w:t>
            </w:r>
          </w:p>
        </w:tc>
        <w:tc>
          <w:tcPr>
            <w:tcW w:w="1035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1.6781</w:t>
            </w:r>
          </w:p>
        </w:tc>
        <w:tc>
          <w:tcPr>
            <w:tcW w:w="937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1.5873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1.4590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1.5769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1.6442</w:t>
            </w:r>
          </w:p>
        </w:tc>
        <w:tc>
          <w:tcPr>
            <w:tcW w:w="1284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1.3955</w:t>
            </w:r>
          </w:p>
        </w:tc>
      </w:tr>
      <w:tr w:rsidR="0081107E" w:rsidTr="0081107E">
        <w:tc>
          <w:tcPr>
            <w:tcW w:w="2290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ROA</w:t>
            </w:r>
          </w:p>
        </w:tc>
        <w:tc>
          <w:tcPr>
            <w:tcW w:w="1035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0.4877</w:t>
            </w:r>
          </w:p>
        </w:tc>
        <w:tc>
          <w:tcPr>
            <w:tcW w:w="937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0.0483</w:t>
            </w:r>
          </w:p>
        </w:tc>
        <w:tc>
          <w:tcPr>
            <w:tcW w:w="1268" w:type="dxa"/>
          </w:tcPr>
          <w:p w:rsidR="0081107E" w:rsidRDefault="00A02473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-</w:t>
            </w:r>
            <w:r w:rsidR="0081107E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0.0286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0.0393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0.0191</w:t>
            </w:r>
          </w:p>
        </w:tc>
        <w:tc>
          <w:tcPr>
            <w:tcW w:w="1284" w:type="dxa"/>
          </w:tcPr>
          <w:p w:rsidR="0081107E" w:rsidRDefault="00A02473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-</w:t>
            </w:r>
            <w:r w:rsidR="0081107E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0.0475</w:t>
            </w:r>
          </w:p>
        </w:tc>
      </w:tr>
      <w:tr w:rsidR="0081107E" w:rsidTr="0081107E">
        <w:tc>
          <w:tcPr>
            <w:tcW w:w="2290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ROE</w:t>
            </w:r>
          </w:p>
        </w:tc>
        <w:tc>
          <w:tcPr>
            <w:tcW w:w="1035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0.8287</w:t>
            </w:r>
          </w:p>
        </w:tc>
        <w:tc>
          <w:tcPr>
            <w:tcW w:w="937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0.0874</w:t>
            </w:r>
          </w:p>
        </w:tc>
        <w:tc>
          <w:tcPr>
            <w:tcW w:w="1268" w:type="dxa"/>
          </w:tcPr>
          <w:p w:rsidR="0081107E" w:rsidRDefault="00A02473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-</w:t>
            </w:r>
            <w:r w:rsidR="0081107E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0.0567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0.0824</w:t>
            </w:r>
          </w:p>
        </w:tc>
        <w:tc>
          <w:tcPr>
            <w:tcW w:w="1268" w:type="dxa"/>
          </w:tcPr>
          <w:p w:rsidR="0081107E" w:rsidRDefault="0081107E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0.0406</w:t>
            </w:r>
          </w:p>
        </w:tc>
        <w:tc>
          <w:tcPr>
            <w:tcW w:w="1284" w:type="dxa"/>
          </w:tcPr>
          <w:p w:rsidR="0081107E" w:rsidRDefault="00A02473" w:rsidP="0081107E">
            <w:pPr>
              <w:pStyle w:val="HTML"/>
              <w:jc w:val="center"/>
              <w:rPr>
                <w:rFonts w:asciiTheme="minorHAnsi" w:hAnsiTheme="minorHAnsi" w:cstheme="minorHAnsi"/>
                <w:color w:val="21212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-</w:t>
            </w:r>
            <w:r w:rsidR="0081107E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0.1972</w:t>
            </w:r>
          </w:p>
        </w:tc>
      </w:tr>
    </w:tbl>
    <w:p w:rsidR="00252046" w:rsidRPr="00252046" w:rsidRDefault="004C2378" w:rsidP="0032344B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Source: Balance Sheet and Income Statement of Vodafone and BT</w:t>
      </w:r>
    </w:p>
    <w:p w:rsidR="001A1B16" w:rsidRPr="001A1B16" w:rsidRDefault="001A1B16" w:rsidP="001A1B16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B21AD7" w:rsidRPr="00B21AD7" w:rsidRDefault="00E8359D" w:rsidP="00C00760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A</w:t>
      </w:r>
      <w:r w:rsidRPr="00E8359D">
        <w:rPr>
          <w:rFonts w:asciiTheme="minorHAnsi" w:hAnsiTheme="minorHAnsi" w:cstheme="minorHAnsi"/>
          <w:color w:val="212121"/>
          <w:sz w:val="24"/>
          <w:szCs w:val="24"/>
        </w:rPr>
        <w:t>sset management ratios are also referred to as efficiency ratios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766C8D" w:rsidRPr="00766C8D">
        <w:rPr>
          <w:rFonts w:asciiTheme="minorHAnsi" w:hAnsiTheme="minorHAnsi" w:cstheme="minorHAnsi"/>
          <w:color w:val="212121"/>
          <w:sz w:val="24"/>
          <w:szCs w:val="24"/>
        </w:rPr>
        <w:t>The rati</w:t>
      </w:r>
      <w:r w:rsidR="00766C8D">
        <w:rPr>
          <w:rFonts w:asciiTheme="minorHAnsi" w:hAnsiTheme="minorHAnsi" w:cstheme="minorHAnsi"/>
          <w:color w:val="212121"/>
          <w:sz w:val="24"/>
          <w:szCs w:val="24"/>
        </w:rPr>
        <w:t xml:space="preserve">o of </w:t>
      </w:r>
      <w:r w:rsidR="00766C8D" w:rsidRPr="00766C8D">
        <w:rPr>
          <w:rFonts w:asciiTheme="minorHAnsi" w:hAnsiTheme="minorHAnsi" w:cstheme="minorHAnsi"/>
          <w:color w:val="212121"/>
          <w:sz w:val="24"/>
          <w:szCs w:val="24"/>
        </w:rPr>
        <w:t>a</w:t>
      </w:r>
      <w:r w:rsidR="00766C8D">
        <w:rPr>
          <w:rFonts w:asciiTheme="minorHAnsi" w:hAnsiTheme="minorHAnsi" w:cstheme="minorHAnsi"/>
          <w:color w:val="212121"/>
          <w:sz w:val="24"/>
          <w:szCs w:val="24"/>
        </w:rPr>
        <w:t xml:space="preserve">sset turnover shows us </w:t>
      </w:r>
      <w:r w:rsidRPr="00E8359D">
        <w:rPr>
          <w:rFonts w:asciiTheme="minorHAnsi" w:hAnsiTheme="minorHAnsi" w:cstheme="minorHAnsi"/>
          <w:color w:val="212121"/>
          <w:sz w:val="24"/>
          <w:szCs w:val="24"/>
        </w:rPr>
        <w:t>how effectively the company's assets generate sales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C104B7">
        <w:rPr>
          <w:rFonts w:asciiTheme="minorHAnsi" w:hAnsiTheme="minorHAnsi" w:cstheme="minorHAnsi"/>
          <w:color w:val="212121"/>
          <w:sz w:val="24"/>
          <w:szCs w:val="24"/>
        </w:rPr>
        <w:t>F</w:t>
      </w:r>
      <w:r w:rsidR="00C104B7" w:rsidRPr="00C104B7">
        <w:rPr>
          <w:rFonts w:asciiTheme="minorHAnsi" w:hAnsiTheme="minorHAnsi" w:cstheme="minorHAnsi"/>
          <w:color w:val="212121"/>
          <w:sz w:val="24"/>
          <w:szCs w:val="24"/>
        </w:rPr>
        <w:t xml:space="preserve">or the studied period </w:t>
      </w:r>
      <w:r w:rsidR="00296A25">
        <w:rPr>
          <w:rFonts w:asciiTheme="minorHAnsi" w:hAnsiTheme="minorHAnsi" w:cstheme="minorHAnsi"/>
          <w:color w:val="212121"/>
          <w:sz w:val="24"/>
          <w:szCs w:val="24"/>
        </w:rPr>
        <w:t xml:space="preserve">(2014-2018) </w:t>
      </w:r>
      <w:r w:rsidR="00C104B7" w:rsidRPr="00C104B7">
        <w:rPr>
          <w:rFonts w:asciiTheme="minorHAnsi" w:hAnsiTheme="minorHAnsi" w:cstheme="minorHAnsi"/>
          <w:color w:val="212121"/>
          <w:sz w:val="24"/>
          <w:szCs w:val="24"/>
        </w:rPr>
        <w:t>Vodafone is moving in the same range around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0.32 time</w:t>
      </w:r>
      <w:r w:rsidR="00C104B7">
        <w:rPr>
          <w:rFonts w:asciiTheme="minorHAnsi" w:hAnsiTheme="minorHAnsi" w:cstheme="minorHAnsi"/>
          <w:color w:val="212121"/>
          <w:sz w:val="24"/>
          <w:szCs w:val="24"/>
        </w:rPr>
        <w:t>.</w:t>
      </w:r>
      <w:r w:rsidR="00296A25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 w:rsidR="00C00760">
        <w:rPr>
          <w:rFonts w:asciiTheme="minorHAnsi" w:hAnsiTheme="minorHAnsi" w:cstheme="minorHAnsi"/>
          <w:color w:val="212121"/>
          <w:sz w:val="24"/>
          <w:szCs w:val="24"/>
        </w:rPr>
        <w:t>T</w:t>
      </w:r>
      <w:r w:rsidR="00C00760" w:rsidRPr="00C00760">
        <w:rPr>
          <w:rFonts w:asciiTheme="minorHAnsi" w:hAnsiTheme="minorHAnsi" w:cstheme="minorHAnsi"/>
          <w:color w:val="212121"/>
          <w:sz w:val="24"/>
          <w:szCs w:val="24"/>
        </w:rPr>
        <w:t>he table saw that both mobile companies had a lower score than a single unit</w:t>
      </w:r>
      <w:r w:rsidR="00C00760">
        <w:rPr>
          <w:rFonts w:asciiTheme="minorHAnsi" w:hAnsiTheme="minorHAnsi" w:cstheme="minorHAnsi"/>
          <w:color w:val="212121"/>
          <w:sz w:val="24"/>
          <w:szCs w:val="24"/>
        </w:rPr>
        <w:t>, B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T (0.55 time</w:t>
      </w:r>
      <w:r w:rsidR="00C00760">
        <w:rPr>
          <w:rFonts w:asciiTheme="minorHAnsi" w:hAnsiTheme="minorHAnsi" w:cstheme="minorHAnsi"/>
          <w:color w:val="212121"/>
          <w:sz w:val="24"/>
          <w:szCs w:val="24"/>
        </w:rPr>
        <w:t>). T</w:t>
      </w:r>
      <w:r w:rsidR="00C00760" w:rsidRPr="00C00760">
        <w:rPr>
          <w:rFonts w:asciiTheme="minorHAnsi" w:hAnsiTheme="minorHAnsi" w:cstheme="minorHAnsi"/>
          <w:color w:val="212121"/>
          <w:sz w:val="24"/>
          <w:szCs w:val="24"/>
        </w:rPr>
        <w:t>his is normal in the mobile services sector because companies have a large base of assets that turn more slowly through sales</w:t>
      </w:r>
      <w:r w:rsidR="00C00760">
        <w:rPr>
          <w:rFonts w:asciiTheme="minorHAnsi" w:hAnsiTheme="minorHAnsi" w:cstheme="minorHAnsi"/>
          <w:color w:val="212121"/>
          <w:sz w:val="24"/>
          <w:szCs w:val="24"/>
        </w:rPr>
        <w:t xml:space="preserve">. </w:t>
      </w:r>
      <w:r w:rsidR="00424E11">
        <w:rPr>
          <w:rFonts w:asciiTheme="minorHAnsi" w:hAnsiTheme="minorHAnsi" w:cstheme="minorHAnsi"/>
          <w:color w:val="212121"/>
          <w:sz w:val="24"/>
          <w:szCs w:val="24"/>
        </w:rPr>
        <w:t xml:space="preserve">In our case, BT turns its assets faster than its competitors,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which mean</w:t>
      </w:r>
      <w:r w:rsidR="00424E11" w:rsidRPr="00424E11">
        <w:rPr>
          <w:rFonts w:asciiTheme="minorHAnsi" w:hAnsiTheme="minorHAnsi" w:cstheme="minorHAnsi"/>
          <w:color w:val="212121"/>
          <w:sz w:val="24"/>
          <w:szCs w:val="24"/>
        </w:rPr>
        <w:t xml:space="preserve"> that Vodafone does not use its assets effectively and has problems with production and management</w:t>
      </w:r>
      <w:r w:rsidR="00424E11">
        <w:rPr>
          <w:rFonts w:asciiTheme="minorHAnsi" w:hAnsiTheme="minorHAnsi" w:cstheme="minorHAnsi"/>
          <w:color w:val="212121"/>
          <w:sz w:val="24"/>
          <w:szCs w:val="24"/>
        </w:rPr>
        <w:t>.</w:t>
      </w:r>
    </w:p>
    <w:p w:rsidR="00FF23D3" w:rsidRDefault="0037047F" w:rsidP="00FF23D3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</w:rPr>
        <w:t>With Fixed asset turnover ratio, we calculate the turnover of fixed assets as PPE</w:t>
      </w:r>
      <w:r w:rsidR="00CB7B27">
        <w:rPr>
          <w:rFonts w:asciiTheme="minorHAnsi" w:hAnsiTheme="minorHAnsi" w:cstheme="minorHAnsi"/>
          <w:color w:val="212121"/>
          <w:sz w:val="24"/>
          <w:szCs w:val="24"/>
        </w:rPr>
        <w:t xml:space="preserve"> </w:t>
      </w:r>
      <w:r>
        <w:rPr>
          <w:rFonts w:asciiTheme="minorHAnsi" w:hAnsiTheme="minorHAnsi" w:cstheme="minorHAnsi"/>
          <w:color w:val="212121"/>
          <w:sz w:val="24"/>
          <w:szCs w:val="24"/>
        </w:rPr>
        <w:t xml:space="preserve">(property, plant and equipment). 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>During period 2014-2018 Vodafone has</w:t>
      </w:r>
      <w:r w:rsidR="00CB7B27">
        <w:rPr>
          <w:rFonts w:asciiTheme="minorHAnsi" w:hAnsiTheme="minorHAnsi" w:cstheme="minorHAnsi"/>
          <w:color w:val="212121"/>
          <w:sz w:val="24"/>
          <w:szCs w:val="24"/>
        </w:rPr>
        <w:t xml:space="preserve"> higher constant result of 1.6 than its</w:t>
      </w:r>
      <w:r w:rsidR="00573ABA">
        <w:rPr>
          <w:rFonts w:asciiTheme="minorHAnsi" w:hAnsiTheme="minorHAnsi" w:cstheme="minorHAnsi"/>
          <w:color w:val="212121"/>
          <w:sz w:val="24"/>
          <w:szCs w:val="24"/>
        </w:rPr>
        <w:t xml:space="preserve"> competitor to</w:t>
      </w:r>
      <w:r w:rsidR="00CB7B27">
        <w:rPr>
          <w:rFonts w:asciiTheme="minorHAnsi" w:hAnsiTheme="minorHAnsi" w:cstheme="minorHAnsi"/>
          <w:color w:val="212121"/>
          <w:sz w:val="24"/>
          <w:szCs w:val="24"/>
        </w:rPr>
        <w:t xml:space="preserve"> BT,</w:t>
      </w:r>
      <w:r w:rsidR="00CB7B27" w:rsidRPr="00CB7B27">
        <w:rPr>
          <w:rFonts w:ascii="inherit" w:hAnsi="inherit"/>
          <w:color w:val="212121"/>
          <w:lang w:val="en"/>
        </w:rPr>
        <w:t xml:space="preserve"> </w:t>
      </w:r>
      <w:r w:rsidR="00CB7B27" w:rsidRPr="00CB7B27">
        <w:rPr>
          <w:rFonts w:asciiTheme="minorHAnsi" w:hAnsiTheme="minorHAnsi" w:cstheme="minorHAnsi"/>
          <w:color w:val="212121"/>
          <w:sz w:val="24"/>
          <w:szCs w:val="24"/>
          <w:lang w:val="en"/>
        </w:rPr>
        <w:t>which means that the company effectively uses its fixed assets to generate revenue</w:t>
      </w:r>
      <w:r w:rsidR="00CB7B27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>A</w:t>
      </w:r>
      <w:r w:rsidR="00B52321" w:rsidRPr="00B52321">
        <w:rPr>
          <w:rFonts w:asciiTheme="minorHAnsi" w:hAnsiTheme="minorHAnsi" w:cstheme="minorHAnsi"/>
          <w:color w:val="212121"/>
          <w:sz w:val="24"/>
          <w:szCs w:val="24"/>
          <w:lang w:val="en"/>
        </w:rPr>
        <w:t>nd yet mobile companies have lower bases of fixed assets, so the high score in this ratio can be</w:t>
      </w:r>
      <w:r w:rsid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>minimal</w:t>
      </w:r>
      <w:r w:rsidR="00FF23D3" w:rsidRP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investment</w:t>
      </w:r>
      <w:r w:rsid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in PPE, </w:t>
      </w:r>
      <w:r w:rsidR="00FF23D3" w:rsidRP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>rather than high sales</w:t>
      </w:r>
      <w:r w:rsid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</w:p>
    <w:p w:rsidR="00322A3C" w:rsidRDefault="00FF23D3" w:rsidP="00322A3C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Return on Assets (ROA) </w:t>
      </w:r>
      <w:r w:rsidRPr="00FF23D3">
        <w:rPr>
          <w:rFonts w:asciiTheme="minorHAnsi" w:hAnsiTheme="minorHAnsi" w:cstheme="minorHAnsi"/>
          <w:color w:val="212121"/>
          <w:sz w:val="24"/>
          <w:szCs w:val="24"/>
          <w:lang w:val="en"/>
        </w:rPr>
        <w:t>is used to measure the effectiveness of investment in assets and is most useful for comparing companies in the same industry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EA6EB6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EA6EB6" w:rsidRPr="00EA6EB6">
        <w:rPr>
          <w:rFonts w:asciiTheme="minorHAnsi" w:hAnsiTheme="minorHAnsi" w:cstheme="minorHAnsi"/>
          <w:color w:val="212121"/>
          <w:sz w:val="24"/>
          <w:szCs w:val="24"/>
          <w:lang w:val="en"/>
        </w:rPr>
        <w:t>he re</w:t>
      </w:r>
      <w:r w:rsidR="00EA6EB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latively low score that is decrease </w:t>
      </w:r>
      <w:r w:rsidR="00EA6EB6" w:rsidRPr="00EA6EB6">
        <w:rPr>
          <w:rFonts w:asciiTheme="minorHAnsi" w:hAnsiTheme="minorHAnsi" w:cstheme="minorHAnsi"/>
          <w:color w:val="212121"/>
          <w:sz w:val="24"/>
          <w:szCs w:val="24"/>
          <w:lang w:val="en"/>
        </w:rPr>
        <w:t>every year means that</w:t>
      </w:r>
      <w:r w:rsidR="00EA6EB6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322A3C" w:rsidRP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>the profitability of a Vodafone is deteriorating and the return on investment in assets decreases</w:t>
      </w:r>
      <w:r w:rsid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BT </w:t>
      </w:r>
      <w:r w:rsidR="00322A3C" w:rsidRP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>does not retreat to a Vodafone by this indicator,</w:t>
      </w:r>
      <w:r w:rsid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</w:t>
      </w:r>
      <w:r w:rsidR="00322A3C" w:rsidRP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because the low </w:t>
      </w:r>
      <w:r w:rsidR="00A0247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negative </w:t>
      </w:r>
      <w:r w:rsidR="00322A3C" w:rsidRP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>score it has for the current year proves that the assets in which it invests are not particularly profitable</w:t>
      </w:r>
      <w:r w:rsidR="00322A3C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900244">
        <w:rPr>
          <w:rFonts w:asciiTheme="minorHAnsi" w:hAnsiTheme="minorHAnsi" w:cstheme="minorHAnsi"/>
          <w:color w:val="212121"/>
          <w:sz w:val="24"/>
          <w:szCs w:val="24"/>
          <w:lang w:val="en"/>
        </w:rPr>
        <w:t>T</w:t>
      </w:r>
      <w:r w:rsidR="009C7D4A" w:rsidRPr="009C7D4A">
        <w:rPr>
          <w:rFonts w:asciiTheme="minorHAnsi" w:hAnsiTheme="minorHAnsi" w:cstheme="minorHAnsi"/>
          <w:color w:val="212121"/>
          <w:sz w:val="24"/>
          <w:szCs w:val="24"/>
          <w:lang w:val="en"/>
        </w:rPr>
        <w:t>o increase its sales</w:t>
      </w:r>
      <w:r w:rsidR="00900244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end efficiency Vodafone</w:t>
      </w:r>
      <w:r w:rsidR="009C7D4A" w:rsidRPr="009C7D4A">
        <w:rPr>
          <w:rFonts w:asciiTheme="minorHAnsi" w:hAnsiTheme="minorHAnsi" w:cstheme="minorHAnsi"/>
          <w:color w:val="212121"/>
          <w:sz w:val="24"/>
          <w:szCs w:val="24"/>
          <w:lang w:val="en"/>
        </w:rPr>
        <w:t>, also needs to increase its long-term assets by attracting new, internal or external funding</w:t>
      </w:r>
      <w:r w:rsidR="00900244">
        <w:rPr>
          <w:rFonts w:asciiTheme="minorHAnsi" w:hAnsiTheme="minorHAnsi" w:cstheme="minorHAnsi"/>
          <w:color w:val="212121"/>
          <w:sz w:val="24"/>
          <w:szCs w:val="24"/>
          <w:lang w:val="en"/>
        </w:rPr>
        <w:t>.</w:t>
      </w:r>
    </w:p>
    <w:p w:rsidR="00900244" w:rsidRDefault="00900244" w:rsidP="00685B95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Return on Equity (ROE) is the most important ratio for the investors, because </w:t>
      </w:r>
      <w:r w:rsidRPr="00900244">
        <w:rPr>
          <w:rFonts w:asciiTheme="minorHAnsi" w:hAnsiTheme="minorHAnsi" w:cstheme="minorHAnsi"/>
          <w:color w:val="212121"/>
          <w:sz w:val="24"/>
          <w:szCs w:val="24"/>
          <w:lang w:val="en"/>
        </w:rPr>
        <w:t>shows what profit the company has, the money they have invested in it</w:t>
      </w:r>
      <w:r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. </w:t>
      </w:r>
      <w:r w:rsidR="00685B95">
        <w:rPr>
          <w:rFonts w:asciiTheme="minorHAnsi" w:hAnsiTheme="minorHAnsi" w:cstheme="minorHAnsi"/>
          <w:color w:val="212121"/>
          <w:sz w:val="24"/>
          <w:szCs w:val="24"/>
          <w:lang w:val="en"/>
        </w:rPr>
        <w:t>In 2014 and 2015 ROE for Vodafone is decrease</w:t>
      </w:r>
      <w:r w:rsidR="00573ABA">
        <w:rPr>
          <w:rFonts w:asciiTheme="minorHAnsi" w:hAnsiTheme="minorHAnsi" w:cstheme="minorHAnsi"/>
          <w:color w:val="212121"/>
          <w:sz w:val="24"/>
          <w:szCs w:val="24"/>
          <w:lang w:val="en"/>
        </w:rPr>
        <w:t>d</w:t>
      </w:r>
      <w:r w:rsidR="00685B95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from 0.8281 to 0.0406 in 2018, </w:t>
      </w:r>
      <w:r w:rsidR="00685B95" w:rsidRPr="00685B95">
        <w:rPr>
          <w:rFonts w:asciiTheme="minorHAnsi" w:hAnsiTheme="minorHAnsi" w:cstheme="minorHAnsi"/>
          <w:color w:val="212121"/>
          <w:sz w:val="24"/>
          <w:szCs w:val="24"/>
          <w:lang w:val="en"/>
        </w:rPr>
        <w:t>lowering means that the company does not use the funds effectively from its investors</w:t>
      </w:r>
      <w:r w:rsidR="00685B95">
        <w:rPr>
          <w:rFonts w:asciiTheme="minorHAnsi" w:hAnsiTheme="minorHAnsi" w:cstheme="minorHAnsi"/>
          <w:color w:val="212121"/>
          <w:sz w:val="24"/>
          <w:szCs w:val="24"/>
          <w:lang w:val="en"/>
        </w:rPr>
        <w:t>. T</w:t>
      </w:r>
      <w:r w:rsidR="00685B95" w:rsidRPr="00685B95">
        <w:rPr>
          <w:rFonts w:asciiTheme="minorHAnsi" w:hAnsiTheme="minorHAnsi" w:cstheme="minorHAnsi"/>
          <w:color w:val="212121"/>
          <w:sz w:val="24"/>
          <w:szCs w:val="24"/>
          <w:lang w:val="en"/>
        </w:rPr>
        <w:t>he increase in loans and the payment of a higher interest rate is the reason for the bad return on equity</w:t>
      </w:r>
      <w:r w:rsidR="00E56862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 for Vodafone. </w:t>
      </w:r>
      <w:r w:rsidR="00A02473">
        <w:rPr>
          <w:rFonts w:asciiTheme="minorHAnsi" w:hAnsiTheme="minorHAnsi" w:cstheme="minorHAnsi"/>
          <w:color w:val="212121"/>
          <w:sz w:val="24"/>
          <w:szCs w:val="24"/>
          <w:lang w:val="en"/>
        </w:rPr>
        <w:t xml:space="preserve">To improve its ROE, mobile company should take advantage of the taxes which pay, </w:t>
      </w:r>
      <w:r w:rsidR="00523B72">
        <w:rPr>
          <w:rFonts w:asciiTheme="minorHAnsi" w:hAnsiTheme="minorHAnsi" w:cstheme="minorHAnsi"/>
          <w:color w:val="212121"/>
          <w:sz w:val="24"/>
          <w:szCs w:val="24"/>
          <w:lang w:val="en"/>
        </w:rPr>
        <w:t>focus on increasing its Asset Turnover and Financial leverage ratios.</w:t>
      </w:r>
    </w:p>
    <w:p w:rsidR="00F917E9" w:rsidRDefault="00F917E9" w:rsidP="00685B95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</w:p>
    <w:p w:rsidR="004E3010" w:rsidRDefault="004E3010" w:rsidP="00685B95">
      <w:pPr>
        <w:pStyle w:val="HTML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</w:p>
    <w:p w:rsidR="00013D4B" w:rsidRDefault="00013D4B" w:rsidP="002B1D8D">
      <w:pPr>
        <w:pStyle w:val="1"/>
        <w:jc w:val="center"/>
        <w:rPr>
          <w:b/>
          <w:color w:val="44546A" w:themeColor="text2"/>
          <w:lang w:val="en"/>
        </w:rPr>
      </w:pPr>
    </w:p>
    <w:p w:rsidR="002B1D8D" w:rsidRDefault="002B1D8D" w:rsidP="008E061B">
      <w:pPr>
        <w:pStyle w:val="1"/>
        <w:jc w:val="center"/>
        <w:rPr>
          <w:b/>
          <w:color w:val="44546A" w:themeColor="text2"/>
          <w:lang w:val="en"/>
        </w:rPr>
      </w:pPr>
      <w:bookmarkStart w:id="3" w:name="_Toc533787921"/>
      <w:r w:rsidRPr="002B1D8D">
        <w:rPr>
          <w:b/>
          <w:color w:val="44546A" w:themeColor="text2"/>
          <w:lang w:val="en"/>
        </w:rPr>
        <w:t>Recommendations for Financial Performance</w:t>
      </w:r>
      <w:bookmarkEnd w:id="3"/>
    </w:p>
    <w:p w:rsidR="002B1D8D" w:rsidRDefault="002B1D8D" w:rsidP="002B1D8D">
      <w:pPr>
        <w:rPr>
          <w:lang w:val="en"/>
        </w:rPr>
      </w:pPr>
    </w:p>
    <w:p w:rsidR="00CB7B27" w:rsidRPr="00EF0E12" w:rsidRDefault="002B1D8D" w:rsidP="00EF0E12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A</w:t>
      </w:r>
      <w:r w:rsidRPr="002B1D8D">
        <w:rPr>
          <w:sz w:val="24"/>
          <w:szCs w:val="24"/>
          <w:lang w:val="en"/>
        </w:rPr>
        <w:t xml:space="preserve">fter the analysis, it was seen that </w:t>
      </w:r>
      <w:r>
        <w:rPr>
          <w:sz w:val="24"/>
          <w:szCs w:val="24"/>
          <w:lang w:val="en"/>
        </w:rPr>
        <w:t>Vodafone</w:t>
      </w:r>
      <w:r w:rsidRPr="002B1D8D">
        <w:rPr>
          <w:sz w:val="24"/>
          <w:szCs w:val="24"/>
          <w:lang w:val="en"/>
        </w:rPr>
        <w:t xml:space="preserve"> is in a period of slow growth and the financial position of the company is not good</w:t>
      </w:r>
      <w:r>
        <w:rPr>
          <w:sz w:val="24"/>
          <w:szCs w:val="24"/>
          <w:lang w:val="en"/>
        </w:rPr>
        <w:t xml:space="preserve">. </w:t>
      </w:r>
      <w:r w:rsidR="00CD67B7">
        <w:rPr>
          <w:sz w:val="24"/>
          <w:szCs w:val="24"/>
          <w:lang w:val="en"/>
        </w:rPr>
        <w:t>I</w:t>
      </w:r>
      <w:r w:rsidR="00CD67B7" w:rsidRPr="00CD67B7">
        <w:rPr>
          <w:sz w:val="24"/>
          <w:szCs w:val="24"/>
          <w:lang w:val="en"/>
        </w:rPr>
        <w:t xml:space="preserve">f we look at </w:t>
      </w:r>
      <w:r w:rsidR="006F016D">
        <w:rPr>
          <w:sz w:val="24"/>
          <w:szCs w:val="24"/>
          <w:lang w:val="en"/>
        </w:rPr>
        <w:t xml:space="preserve">the </w:t>
      </w:r>
      <w:r w:rsidR="00CD67B7" w:rsidRPr="00CD67B7">
        <w:rPr>
          <w:sz w:val="24"/>
          <w:szCs w:val="24"/>
          <w:lang w:val="en"/>
        </w:rPr>
        <w:t>operating profit</w:t>
      </w:r>
      <w:r w:rsidR="00CD67B7">
        <w:rPr>
          <w:sz w:val="24"/>
          <w:szCs w:val="24"/>
          <w:lang w:val="en"/>
        </w:rPr>
        <w:t xml:space="preserve"> from 2014-2016</w:t>
      </w:r>
      <w:r w:rsidR="00CD67B7" w:rsidRPr="00CD67B7">
        <w:rPr>
          <w:sz w:val="24"/>
          <w:szCs w:val="24"/>
          <w:lang w:val="en"/>
        </w:rPr>
        <w:t xml:space="preserve"> which has significantly dec</w:t>
      </w:r>
      <w:r w:rsidR="00B11498">
        <w:rPr>
          <w:sz w:val="24"/>
          <w:szCs w:val="24"/>
          <w:lang w:val="en"/>
        </w:rPr>
        <w:t>reased, more than half, which is</w:t>
      </w:r>
      <w:r w:rsidR="00CD67B7" w:rsidRPr="00CD67B7">
        <w:rPr>
          <w:sz w:val="24"/>
          <w:szCs w:val="24"/>
          <w:lang w:val="en"/>
        </w:rPr>
        <w:t xml:space="preserve"> not good for the company</w:t>
      </w:r>
      <w:r w:rsidR="00CD67B7">
        <w:rPr>
          <w:sz w:val="24"/>
          <w:szCs w:val="24"/>
          <w:lang w:val="en"/>
        </w:rPr>
        <w:t xml:space="preserve">. </w:t>
      </w:r>
      <w:r w:rsidR="0037209E">
        <w:rPr>
          <w:sz w:val="24"/>
          <w:szCs w:val="24"/>
          <w:lang w:val="en"/>
        </w:rPr>
        <w:t>T</w:t>
      </w:r>
      <w:r w:rsidR="006F016D">
        <w:rPr>
          <w:sz w:val="24"/>
          <w:szCs w:val="24"/>
          <w:lang w:val="en"/>
        </w:rPr>
        <w:t>he cause</w:t>
      </w:r>
      <w:r w:rsidR="0037209E" w:rsidRPr="0037209E">
        <w:rPr>
          <w:sz w:val="24"/>
          <w:szCs w:val="24"/>
          <w:lang w:val="en"/>
        </w:rPr>
        <w:t xml:space="preserve"> is the marketing and advertising for which the mobile operator spends much of its own</w:t>
      </w:r>
      <w:r w:rsidR="0037209E">
        <w:rPr>
          <w:sz w:val="24"/>
          <w:szCs w:val="24"/>
          <w:lang w:val="en"/>
        </w:rPr>
        <w:t xml:space="preserve"> </w:t>
      </w:r>
      <w:r w:rsidR="0037209E" w:rsidRPr="0037209E">
        <w:rPr>
          <w:sz w:val="24"/>
          <w:szCs w:val="24"/>
          <w:lang w:val="en"/>
        </w:rPr>
        <w:t>budget</w:t>
      </w:r>
      <w:r w:rsidR="0037209E">
        <w:rPr>
          <w:sz w:val="24"/>
          <w:szCs w:val="24"/>
          <w:lang w:val="en"/>
        </w:rPr>
        <w:t>. O</w:t>
      </w:r>
      <w:r w:rsidR="0037209E" w:rsidRPr="0037209E">
        <w:rPr>
          <w:sz w:val="24"/>
          <w:szCs w:val="24"/>
          <w:lang w:val="en"/>
        </w:rPr>
        <w:t xml:space="preserve">n the other hand, the </w:t>
      </w:r>
      <w:r w:rsidR="0037209E">
        <w:rPr>
          <w:sz w:val="24"/>
          <w:szCs w:val="24"/>
          <w:lang w:val="en"/>
        </w:rPr>
        <w:t>non-</w:t>
      </w:r>
      <w:r w:rsidR="0037209E" w:rsidRPr="0037209E">
        <w:rPr>
          <w:sz w:val="24"/>
          <w:szCs w:val="24"/>
          <w:lang w:val="en"/>
        </w:rPr>
        <w:t>return on investment made by the company in Europe</w:t>
      </w:r>
      <w:r w:rsidR="0037209E">
        <w:rPr>
          <w:sz w:val="24"/>
          <w:szCs w:val="24"/>
          <w:lang w:val="en"/>
        </w:rPr>
        <w:t xml:space="preserve">. </w:t>
      </w:r>
      <w:r w:rsidR="00D271E0">
        <w:rPr>
          <w:sz w:val="24"/>
          <w:szCs w:val="24"/>
          <w:lang w:val="en"/>
        </w:rPr>
        <w:t xml:space="preserve">The </w:t>
      </w:r>
      <w:r w:rsidR="006F016D">
        <w:rPr>
          <w:sz w:val="24"/>
          <w:szCs w:val="24"/>
          <w:lang w:val="en"/>
        </w:rPr>
        <w:t>recommendation for improving</w:t>
      </w:r>
      <w:r w:rsidR="0037209E">
        <w:rPr>
          <w:sz w:val="24"/>
          <w:szCs w:val="24"/>
          <w:lang w:val="en"/>
        </w:rPr>
        <w:t xml:space="preserve"> their operating profit is to </w:t>
      </w:r>
      <w:r w:rsidR="0037209E" w:rsidRPr="0037209E">
        <w:rPr>
          <w:sz w:val="24"/>
          <w:szCs w:val="24"/>
          <w:lang w:val="en"/>
        </w:rPr>
        <w:t>reduce sales costs.</w:t>
      </w:r>
      <w:r w:rsidR="00D271E0">
        <w:rPr>
          <w:sz w:val="24"/>
          <w:szCs w:val="24"/>
          <w:lang w:val="en"/>
        </w:rPr>
        <w:t xml:space="preserve"> A</w:t>
      </w:r>
      <w:r w:rsidR="00D271E0" w:rsidRPr="00D271E0">
        <w:rPr>
          <w:sz w:val="24"/>
          <w:szCs w:val="24"/>
          <w:lang w:val="en"/>
        </w:rPr>
        <w:t>s already mentioned in the analysis, the financial profit at the end of the year for the company is negative</w:t>
      </w:r>
      <w:r w:rsidR="00D271E0">
        <w:rPr>
          <w:sz w:val="24"/>
          <w:szCs w:val="24"/>
          <w:lang w:val="en"/>
        </w:rPr>
        <w:t xml:space="preserve">. </w:t>
      </w:r>
      <w:r w:rsidR="00DA5B1E">
        <w:rPr>
          <w:sz w:val="24"/>
          <w:szCs w:val="24"/>
          <w:lang w:val="en"/>
        </w:rPr>
        <w:t>Some</w:t>
      </w:r>
      <w:r w:rsidR="00D271E0">
        <w:rPr>
          <w:sz w:val="24"/>
          <w:szCs w:val="24"/>
          <w:lang w:val="en"/>
        </w:rPr>
        <w:t xml:space="preserve"> of the reason</w:t>
      </w:r>
      <w:r w:rsidR="00DA5B1E">
        <w:rPr>
          <w:sz w:val="24"/>
          <w:szCs w:val="24"/>
          <w:lang w:val="en"/>
        </w:rPr>
        <w:t xml:space="preserve">s are </w:t>
      </w:r>
      <w:r w:rsidR="00D271E0" w:rsidRPr="00D271E0">
        <w:rPr>
          <w:sz w:val="24"/>
          <w:szCs w:val="24"/>
          <w:lang w:val="en"/>
        </w:rPr>
        <w:t>the fine imposed on them by</w:t>
      </w:r>
      <w:r w:rsidR="00D271E0">
        <w:rPr>
          <w:sz w:val="24"/>
          <w:szCs w:val="24"/>
          <w:lang w:val="en"/>
        </w:rPr>
        <w:t xml:space="preserve"> </w:t>
      </w:r>
      <w:proofErr w:type="spellStart"/>
      <w:r w:rsidR="00D271E0">
        <w:rPr>
          <w:sz w:val="24"/>
          <w:szCs w:val="24"/>
          <w:lang w:val="en"/>
        </w:rPr>
        <w:t>Ofcom</w:t>
      </w:r>
      <w:proofErr w:type="spellEnd"/>
      <w:r w:rsidR="00D271E0">
        <w:rPr>
          <w:sz w:val="24"/>
          <w:szCs w:val="24"/>
          <w:lang w:val="en"/>
        </w:rPr>
        <w:t xml:space="preserve"> and also </w:t>
      </w:r>
      <w:r w:rsidR="00DA5B1E" w:rsidRPr="00DA5B1E">
        <w:rPr>
          <w:sz w:val="24"/>
          <w:szCs w:val="24"/>
          <w:lang w:val="en"/>
        </w:rPr>
        <w:t>the payment of high interest rates</w:t>
      </w:r>
      <w:r w:rsidR="00DA5B1E">
        <w:rPr>
          <w:sz w:val="24"/>
          <w:szCs w:val="24"/>
          <w:lang w:val="en"/>
        </w:rPr>
        <w:t xml:space="preserve">. To improve the situation with their profit, Vodafone should pay on time to avoid the higher interest rate, </w:t>
      </w:r>
      <w:r w:rsidR="00DA5B1E" w:rsidRPr="00DA5B1E">
        <w:rPr>
          <w:sz w:val="24"/>
          <w:szCs w:val="24"/>
          <w:lang w:val="en"/>
        </w:rPr>
        <w:t>and to increase its revenues from mobile services</w:t>
      </w:r>
      <w:r w:rsidR="00DA5B1E">
        <w:rPr>
          <w:sz w:val="24"/>
          <w:szCs w:val="24"/>
          <w:lang w:val="en"/>
        </w:rPr>
        <w:t xml:space="preserve">. </w:t>
      </w:r>
      <w:r w:rsidR="00EF4AA4">
        <w:rPr>
          <w:sz w:val="24"/>
          <w:szCs w:val="24"/>
          <w:lang w:val="en"/>
        </w:rPr>
        <w:t xml:space="preserve">That one is </w:t>
      </w:r>
      <w:r w:rsidR="006F016D">
        <w:rPr>
          <w:sz w:val="24"/>
          <w:szCs w:val="24"/>
          <w:lang w:val="en"/>
        </w:rPr>
        <w:t>the main reason for</w:t>
      </w:r>
      <w:r w:rsidR="00EF4AA4" w:rsidRPr="00EF4AA4">
        <w:rPr>
          <w:sz w:val="24"/>
          <w:szCs w:val="24"/>
          <w:lang w:val="en"/>
        </w:rPr>
        <w:t xml:space="preserve"> bringing their competitors from BT to market leadership</w:t>
      </w:r>
      <w:r w:rsidR="00EF4AA4">
        <w:rPr>
          <w:sz w:val="24"/>
          <w:szCs w:val="24"/>
          <w:lang w:val="en"/>
        </w:rPr>
        <w:t xml:space="preserve">. </w:t>
      </w:r>
      <w:r w:rsidR="00CF0F95">
        <w:rPr>
          <w:sz w:val="24"/>
          <w:szCs w:val="24"/>
          <w:lang w:val="en"/>
        </w:rPr>
        <w:t>T</w:t>
      </w:r>
      <w:r w:rsidR="00CF0F95" w:rsidRPr="00CF0F95">
        <w:rPr>
          <w:sz w:val="24"/>
          <w:szCs w:val="24"/>
          <w:lang w:val="en"/>
        </w:rPr>
        <w:t>o increa</w:t>
      </w:r>
      <w:r w:rsidR="00CF0F95">
        <w:rPr>
          <w:sz w:val="24"/>
          <w:szCs w:val="24"/>
          <w:lang w:val="en"/>
        </w:rPr>
        <w:t>se its profitability, Vodafone should increase its selling</w:t>
      </w:r>
      <w:r w:rsidR="00CF0F95" w:rsidRPr="00CF0F95">
        <w:rPr>
          <w:sz w:val="24"/>
          <w:szCs w:val="24"/>
          <w:lang w:val="en"/>
        </w:rPr>
        <w:t xml:space="preserve"> prices in all countries where it operates</w:t>
      </w:r>
      <w:r w:rsidR="00CF0F95">
        <w:rPr>
          <w:sz w:val="24"/>
          <w:szCs w:val="24"/>
          <w:lang w:val="en"/>
        </w:rPr>
        <w:t xml:space="preserve">. </w:t>
      </w:r>
      <w:r w:rsidR="0052742E">
        <w:rPr>
          <w:sz w:val="24"/>
          <w:szCs w:val="24"/>
          <w:lang w:val="en"/>
        </w:rPr>
        <w:t>B</w:t>
      </w:r>
      <w:r w:rsidR="00CF0F95" w:rsidRPr="00CF0F95">
        <w:rPr>
          <w:sz w:val="24"/>
          <w:szCs w:val="24"/>
          <w:lang w:val="en"/>
        </w:rPr>
        <w:t>ut the revenue of the company comes mostly from customers</w:t>
      </w:r>
      <w:r w:rsidR="006F016D">
        <w:rPr>
          <w:sz w:val="24"/>
          <w:szCs w:val="24"/>
          <w:lang w:val="en"/>
        </w:rPr>
        <w:t xml:space="preserve">. </w:t>
      </w:r>
      <w:r w:rsidR="0052742E">
        <w:rPr>
          <w:sz w:val="24"/>
          <w:szCs w:val="24"/>
          <w:lang w:val="en"/>
        </w:rPr>
        <w:t xml:space="preserve">Vodafone should focus on </w:t>
      </w:r>
      <w:r w:rsidR="0052742E" w:rsidRPr="0052742E">
        <w:rPr>
          <w:sz w:val="24"/>
          <w:szCs w:val="24"/>
          <w:lang w:val="en"/>
        </w:rPr>
        <w:t>to satisfy the clients they have, no</w:t>
      </w:r>
      <w:r w:rsidR="006F016D">
        <w:rPr>
          <w:sz w:val="24"/>
          <w:szCs w:val="24"/>
          <w:lang w:val="en"/>
        </w:rPr>
        <w:t>t just to look for new ones to</w:t>
      </w:r>
      <w:r w:rsidR="00B11498">
        <w:rPr>
          <w:sz w:val="24"/>
          <w:szCs w:val="24"/>
          <w:lang w:val="en"/>
        </w:rPr>
        <w:t xml:space="preserve"> expand </w:t>
      </w:r>
      <w:r w:rsidR="0052742E" w:rsidRPr="0052742E">
        <w:rPr>
          <w:sz w:val="24"/>
          <w:szCs w:val="24"/>
          <w:lang w:val="en"/>
        </w:rPr>
        <w:t>their business</w:t>
      </w:r>
      <w:r w:rsidR="0052742E">
        <w:rPr>
          <w:sz w:val="24"/>
          <w:szCs w:val="24"/>
          <w:lang w:val="en"/>
        </w:rPr>
        <w:t xml:space="preserve">. </w:t>
      </w:r>
      <w:r w:rsidR="00CB5748">
        <w:rPr>
          <w:sz w:val="24"/>
          <w:szCs w:val="24"/>
          <w:lang w:val="en"/>
        </w:rPr>
        <w:t>W</w:t>
      </w:r>
      <w:r w:rsidR="006F016D">
        <w:rPr>
          <w:sz w:val="24"/>
          <w:szCs w:val="24"/>
          <w:lang w:val="en"/>
        </w:rPr>
        <w:t xml:space="preserve">e advise </w:t>
      </w:r>
      <w:r w:rsidR="00CB5748" w:rsidRPr="00CB5748">
        <w:rPr>
          <w:sz w:val="24"/>
          <w:szCs w:val="24"/>
          <w:lang w:val="en"/>
        </w:rPr>
        <w:t>Vodafone for an additional liquidity test because the company is not liquid</w:t>
      </w:r>
      <w:r w:rsidR="00CB5748">
        <w:rPr>
          <w:sz w:val="24"/>
          <w:szCs w:val="24"/>
          <w:lang w:val="en"/>
        </w:rPr>
        <w:t xml:space="preserve">. </w:t>
      </w:r>
      <w:r w:rsidR="00F222F1" w:rsidRPr="00F222F1">
        <w:rPr>
          <w:sz w:val="24"/>
          <w:szCs w:val="24"/>
          <w:lang w:val="en"/>
        </w:rPr>
        <w:t xml:space="preserve">Vodafone </w:t>
      </w:r>
      <w:r w:rsidR="005A2972">
        <w:rPr>
          <w:sz w:val="24"/>
          <w:szCs w:val="24"/>
          <w:lang w:val="en"/>
        </w:rPr>
        <w:t>needs to make changes to both ROA and ROE</w:t>
      </w:r>
      <w:r w:rsidR="00F222F1" w:rsidRPr="00F222F1">
        <w:rPr>
          <w:sz w:val="24"/>
          <w:szCs w:val="24"/>
          <w:lang w:val="en"/>
        </w:rPr>
        <w:t xml:space="preserve"> to increase its efficiency</w:t>
      </w:r>
      <w:r w:rsidR="005A2972">
        <w:rPr>
          <w:sz w:val="24"/>
          <w:szCs w:val="24"/>
          <w:lang w:val="en"/>
        </w:rPr>
        <w:t xml:space="preserve">. </w:t>
      </w:r>
      <w:r w:rsidR="00231638">
        <w:rPr>
          <w:sz w:val="24"/>
          <w:szCs w:val="24"/>
          <w:lang w:val="en"/>
        </w:rPr>
        <w:t>T</w:t>
      </w:r>
      <w:r w:rsidR="006F016D">
        <w:rPr>
          <w:sz w:val="24"/>
          <w:szCs w:val="24"/>
          <w:lang w:val="en"/>
        </w:rPr>
        <w:t>his is achieved</w:t>
      </w:r>
      <w:r w:rsidR="00231638" w:rsidRPr="00231638">
        <w:rPr>
          <w:sz w:val="24"/>
          <w:szCs w:val="24"/>
          <w:lang w:val="en"/>
        </w:rPr>
        <w:t xml:space="preserve"> by adjusting the</w:t>
      </w:r>
      <w:r w:rsidR="00231638">
        <w:rPr>
          <w:sz w:val="24"/>
          <w:szCs w:val="24"/>
          <w:lang w:val="en"/>
        </w:rPr>
        <w:t xml:space="preserve"> </w:t>
      </w:r>
      <w:r w:rsidR="00231638" w:rsidRPr="00231638">
        <w:rPr>
          <w:sz w:val="24"/>
          <w:szCs w:val="24"/>
          <w:lang w:val="en"/>
        </w:rPr>
        <w:t>asset turnover, financial leverage and profit margin</w:t>
      </w:r>
      <w:r w:rsidR="00231638">
        <w:rPr>
          <w:sz w:val="24"/>
          <w:szCs w:val="24"/>
          <w:lang w:val="en"/>
        </w:rPr>
        <w:t xml:space="preserve">. </w:t>
      </w:r>
      <w:r w:rsidR="00FE24AB">
        <w:rPr>
          <w:sz w:val="24"/>
          <w:szCs w:val="24"/>
          <w:lang w:val="en"/>
        </w:rPr>
        <w:t>A</w:t>
      </w:r>
      <w:r w:rsidR="00FE24AB" w:rsidRPr="00FE24AB">
        <w:rPr>
          <w:sz w:val="24"/>
          <w:szCs w:val="24"/>
          <w:lang w:val="en"/>
        </w:rPr>
        <w:t xml:space="preserve">s an example, </w:t>
      </w:r>
      <w:r w:rsidR="00FE24AB">
        <w:rPr>
          <w:sz w:val="24"/>
          <w:szCs w:val="24"/>
          <w:lang w:val="en"/>
        </w:rPr>
        <w:t>Vodafone</w:t>
      </w:r>
      <w:r w:rsidR="00FE24AB" w:rsidRPr="00FE24AB">
        <w:rPr>
          <w:sz w:val="24"/>
          <w:szCs w:val="24"/>
          <w:lang w:val="en"/>
        </w:rPr>
        <w:t xml:space="preserve"> should review its assets and dump those that do not have operational efficiency</w:t>
      </w:r>
      <w:r w:rsidR="00BE4CB0">
        <w:rPr>
          <w:sz w:val="24"/>
          <w:szCs w:val="24"/>
          <w:lang w:val="en"/>
        </w:rPr>
        <w:t xml:space="preserve"> </w:t>
      </w:r>
      <w:r w:rsidR="00BE4CB0" w:rsidRPr="00BE4CB0">
        <w:rPr>
          <w:sz w:val="24"/>
          <w:szCs w:val="24"/>
          <w:lang w:val="en"/>
        </w:rPr>
        <w:t>and to increase its sales on the basis of its assets without buying new ones</w:t>
      </w:r>
      <w:r w:rsidR="00BE4CB0">
        <w:rPr>
          <w:sz w:val="24"/>
          <w:szCs w:val="24"/>
          <w:lang w:val="en"/>
        </w:rPr>
        <w:t xml:space="preserve">. </w:t>
      </w:r>
      <w:r w:rsidR="0020037D">
        <w:rPr>
          <w:sz w:val="24"/>
          <w:szCs w:val="24"/>
          <w:lang w:val="en"/>
        </w:rPr>
        <w:t xml:space="preserve"> Already </w:t>
      </w:r>
      <w:r w:rsidR="0020037D" w:rsidRPr="0020037D">
        <w:rPr>
          <w:sz w:val="24"/>
          <w:szCs w:val="24"/>
          <w:lang w:val="en"/>
        </w:rPr>
        <w:t>using one of t</w:t>
      </w:r>
      <w:r w:rsidR="0020037D">
        <w:rPr>
          <w:sz w:val="24"/>
          <w:szCs w:val="24"/>
          <w:lang w:val="en"/>
        </w:rPr>
        <w:t>he opportunities to raise a ROE</w:t>
      </w:r>
      <w:r w:rsidR="0020037D" w:rsidRPr="0020037D">
        <w:rPr>
          <w:sz w:val="24"/>
          <w:szCs w:val="24"/>
          <w:lang w:val="en"/>
        </w:rPr>
        <w:t>, namely expanding its business in other countries</w:t>
      </w:r>
      <w:r w:rsidR="0020037D">
        <w:rPr>
          <w:sz w:val="24"/>
          <w:szCs w:val="24"/>
          <w:lang w:val="en"/>
        </w:rPr>
        <w:t xml:space="preserve">, </w:t>
      </w:r>
      <w:r w:rsidR="0020037D" w:rsidRPr="0020037D">
        <w:rPr>
          <w:sz w:val="24"/>
          <w:szCs w:val="24"/>
          <w:lang w:val="en"/>
        </w:rPr>
        <w:t>the next thing they can do to improve their efficiency is to increase the sales of more goods to</w:t>
      </w:r>
      <w:r w:rsidR="002112F5">
        <w:rPr>
          <w:sz w:val="24"/>
          <w:szCs w:val="24"/>
          <w:lang w:val="en"/>
        </w:rPr>
        <w:t xml:space="preserve"> </w:t>
      </w:r>
      <w:r w:rsidR="006F016D">
        <w:rPr>
          <w:sz w:val="24"/>
          <w:szCs w:val="24"/>
          <w:lang w:val="en"/>
        </w:rPr>
        <w:t>exist</w:t>
      </w:r>
      <w:r w:rsidR="00B11498">
        <w:rPr>
          <w:sz w:val="24"/>
          <w:szCs w:val="24"/>
          <w:lang w:val="en"/>
        </w:rPr>
        <w:t>ing</w:t>
      </w:r>
      <w:r w:rsidR="002112F5" w:rsidRPr="002112F5">
        <w:rPr>
          <w:sz w:val="24"/>
          <w:szCs w:val="24"/>
          <w:lang w:val="en"/>
        </w:rPr>
        <w:t xml:space="preserve"> customers</w:t>
      </w:r>
      <w:r w:rsidR="002112F5">
        <w:rPr>
          <w:sz w:val="24"/>
          <w:szCs w:val="24"/>
          <w:lang w:val="en"/>
        </w:rPr>
        <w:t>.</w:t>
      </w:r>
    </w:p>
    <w:p w:rsidR="00EF0E12" w:rsidRDefault="00EF0E12" w:rsidP="00EF0E12">
      <w:pPr>
        <w:pStyle w:val="1"/>
        <w:rPr>
          <w:b/>
          <w:color w:val="44546A" w:themeColor="text2"/>
        </w:rPr>
      </w:pPr>
    </w:p>
    <w:p w:rsidR="007D0C47" w:rsidRPr="007D0C47" w:rsidRDefault="007D0C47" w:rsidP="00EF0E12">
      <w:pPr>
        <w:pStyle w:val="1"/>
        <w:jc w:val="center"/>
        <w:rPr>
          <w:b/>
          <w:color w:val="44546A" w:themeColor="text2"/>
        </w:rPr>
      </w:pPr>
      <w:bookmarkStart w:id="4" w:name="_Toc533787922"/>
      <w:r w:rsidRPr="007D0C47">
        <w:rPr>
          <w:b/>
          <w:color w:val="44546A" w:themeColor="text2"/>
        </w:rPr>
        <w:t xml:space="preserve">Investment </w:t>
      </w:r>
      <w:r w:rsidR="001B37AF">
        <w:rPr>
          <w:b/>
          <w:color w:val="44546A" w:themeColor="text2"/>
        </w:rPr>
        <w:t xml:space="preserve">Techniques </w:t>
      </w:r>
      <w:r w:rsidR="00614841">
        <w:rPr>
          <w:b/>
          <w:color w:val="44546A" w:themeColor="text2"/>
        </w:rPr>
        <w:t>to assess capital projects</w:t>
      </w:r>
      <w:bookmarkEnd w:id="4"/>
    </w:p>
    <w:p w:rsidR="007D0C47" w:rsidRDefault="007D0C47" w:rsidP="007D0C47">
      <w:pPr>
        <w:jc w:val="center"/>
        <w:rPr>
          <w:b/>
          <w:color w:val="44546A" w:themeColor="text2"/>
          <w:sz w:val="28"/>
          <w:szCs w:val="28"/>
        </w:rPr>
      </w:pPr>
      <w:r w:rsidRPr="007D0C47">
        <w:rPr>
          <w:b/>
          <w:color w:val="44546A" w:themeColor="text2"/>
          <w:sz w:val="28"/>
          <w:szCs w:val="28"/>
        </w:rPr>
        <w:t>Critical discussion to invest in project A or Project B</w:t>
      </w:r>
    </w:p>
    <w:p w:rsidR="00EF0E12" w:rsidRDefault="00EF0E12" w:rsidP="00B87183">
      <w:pPr>
        <w:rPr>
          <w:b/>
          <w:color w:val="44546A" w:themeColor="text2"/>
          <w:sz w:val="28"/>
          <w:szCs w:val="28"/>
        </w:rPr>
      </w:pPr>
    </w:p>
    <w:p w:rsidR="00A631D2" w:rsidRDefault="00A631D2" w:rsidP="00B87183">
      <w:pPr>
        <w:rPr>
          <w:sz w:val="24"/>
          <w:szCs w:val="24"/>
          <w:lang w:val="en"/>
        </w:rPr>
      </w:pPr>
      <w:r w:rsidRPr="00B87183">
        <w:rPr>
          <w:sz w:val="24"/>
          <w:szCs w:val="24"/>
          <w:lang w:val="en"/>
        </w:rPr>
        <w:t>By definition, investing means investing money into something</w:t>
      </w:r>
      <w:r w:rsidR="00905428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515930008"/>
          <w:citation/>
        </w:sdtPr>
        <w:sdtContent>
          <w:r w:rsidR="00905428">
            <w:rPr>
              <w:sz w:val="24"/>
              <w:szCs w:val="24"/>
              <w:lang w:val="en"/>
            </w:rPr>
            <w:fldChar w:fldCharType="begin"/>
          </w:r>
          <w:r w:rsidR="00905428">
            <w:rPr>
              <w:sz w:val="24"/>
              <w:szCs w:val="24"/>
            </w:rPr>
            <w:instrText xml:space="preserve"> CITATION Ben03 \l 1033 </w:instrText>
          </w:r>
          <w:r w:rsidR="00905428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(Graham, 2003)</w:t>
          </w:r>
          <w:r w:rsidR="00905428">
            <w:rPr>
              <w:sz w:val="24"/>
              <w:szCs w:val="24"/>
              <w:lang w:val="en"/>
            </w:rPr>
            <w:fldChar w:fldCharType="end"/>
          </w:r>
        </w:sdtContent>
      </w:sdt>
      <w:r w:rsidR="00B87183" w:rsidRPr="00B87183">
        <w:rPr>
          <w:sz w:val="24"/>
          <w:szCs w:val="24"/>
          <w:lang w:val="en"/>
        </w:rPr>
        <w:t>. Investment is a process of using the company's capital, own and attracted</w:t>
      </w:r>
      <w:r w:rsidR="00B87183">
        <w:rPr>
          <w:sz w:val="24"/>
          <w:szCs w:val="24"/>
          <w:lang w:val="en"/>
        </w:rPr>
        <w:t xml:space="preserve">. </w:t>
      </w:r>
      <w:r w:rsidR="00B87183" w:rsidRPr="00B87183">
        <w:rPr>
          <w:sz w:val="24"/>
          <w:szCs w:val="24"/>
          <w:lang w:val="en"/>
        </w:rPr>
        <w:t>This includes identifying the costs of the project, identifying the costs of raising capital and business and financial risk.</w:t>
      </w:r>
      <w:r w:rsidR="00954711">
        <w:rPr>
          <w:sz w:val="24"/>
          <w:szCs w:val="24"/>
          <w:lang w:val="en"/>
        </w:rPr>
        <w:t xml:space="preserve"> </w:t>
      </w:r>
      <w:r w:rsidR="00954711" w:rsidRPr="00954711">
        <w:rPr>
          <w:sz w:val="24"/>
          <w:szCs w:val="24"/>
          <w:lang w:val="en"/>
        </w:rPr>
        <w:t>Each company makes investments to maximize t</w:t>
      </w:r>
      <w:r w:rsidR="006F016D">
        <w:rPr>
          <w:sz w:val="24"/>
          <w:szCs w:val="24"/>
          <w:lang w:val="en"/>
        </w:rPr>
        <w:t>heir profit, but it is important to emphasize</w:t>
      </w:r>
      <w:r w:rsidR="00954711" w:rsidRPr="00954711">
        <w:rPr>
          <w:sz w:val="24"/>
          <w:szCs w:val="24"/>
          <w:lang w:val="en"/>
        </w:rPr>
        <w:t xml:space="preserve"> that each investment is accompanied by risk</w:t>
      </w:r>
      <w:r w:rsidR="00131B65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1906258882"/>
          <w:citation/>
        </w:sdtPr>
        <w:sdtContent>
          <w:r w:rsidR="00131B65">
            <w:rPr>
              <w:sz w:val="24"/>
              <w:szCs w:val="24"/>
              <w:lang w:val="en"/>
            </w:rPr>
            <w:fldChar w:fldCharType="begin"/>
          </w:r>
          <w:r w:rsidR="00131B65">
            <w:rPr>
              <w:sz w:val="24"/>
              <w:szCs w:val="24"/>
            </w:rPr>
            <w:instrText xml:space="preserve"> CITATION Arn12 \l 1033 </w:instrText>
          </w:r>
          <w:r w:rsidR="00131B65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(Arnold, 2012)</w:t>
          </w:r>
          <w:r w:rsidR="00131B65">
            <w:rPr>
              <w:sz w:val="24"/>
              <w:szCs w:val="24"/>
              <w:lang w:val="en"/>
            </w:rPr>
            <w:fldChar w:fldCharType="end"/>
          </w:r>
        </w:sdtContent>
      </w:sdt>
      <w:r w:rsidR="00131B65">
        <w:rPr>
          <w:sz w:val="24"/>
          <w:szCs w:val="24"/>
          <w:lang w:val="en"/>
        </w:rPr>
        <w:t xml:space="preserve">. </w:t>
      </w:r>
      <w:r w:rsidR="00954711">
        <w:rPr>
          <w:sz w:val="24"/>
          <w:szCs w:val="24"/>
          <w:lang w:val="en"/>
        </w:rPr>
        <w:t xml:space="preserve">The financial manager of each company </w:t>
      </w:r>
      <w:r w:rsidR="00954711">
        <w:rPr>
          <w:sz w:val="24"/>
          <w:szCs w:val="24"/>
          <w:lang w:val="en"/>
        </w:rPr>
        <w:lastRenderedPageBreak/>
        <w:t xml:space="preserve">should be able to plan that risk and </w:t>
      </w:r>
      <w:r w:rsidR="00954711" w:rsidRPr="00954711">
        <w:rPr>
          <w:sz w:val="24"/>
          <w:szCs w:val="24"/>
          <w:lang w:val="en"/>
        </w:rPr>
        <w:t>to be able to estimate fairly accurately the expected return on investment projects</w:t>
      </w:r>
      <w:r w:rsidR="002F492D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637959890"/>
          <w:citation/>
        </w:sdtPr>
        <w:sdtContent>
          <w:r w:rsidR="002F492D">
            <w:rPr>
              <w:sz w:val="24"/>
              <w:szCs w:val="24"/>
              <w:lang w:val="en"/>
            </w:rPr>
            <w:fldChar w:fldCharType="begin"/>
          </w:r>
          <w:r w:rsidR="002F492D">
            <w:rPr>
              <w:sz w:val="24"/>
              <w:szCs w:val="24"/>
            </w:rPr>
            <w:instrText xml:space="preserve"> CITATION Eug15 \l 1033 </w:instrText>
          </w:r>
          <w:r w:rsidR="002F492D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(Brigham, 2015)</w:t>
          </w:r>
          <w:r w:rsidR="002F492D">
            <w:rPr>
              <w:sz w:val="24"/>
              <w:szCs w:val="24"/>
              <w:lang w:val="en"/>
            </w:rPr>
            <w:fldChar w:fldCharType="end"/>
          </w:r>
        </w:sdtContent>
      </w:sdt>
      <w:r w:rsidR="002F492D">
        <w:rPr>
          <w:sz w:val="24"/>
          <w:szCs w:val="24"/>
          <w:lang w:val="en"/>
        </w:rPr>
        <w:t xml:space="preserve">. </w:t>
      </w:r>
      <w:r w:rsidR="003264F2">
        <w:rPr>
          <w:sz w:val="24"/>
          <w:szCs w:val="24"/>
          <w:lang w:val="en"/>
        </w:rPr>
        <w:t xml:space="preserve"> </w:t>
      </w:r>
      <w:r w:rsidR="00375E46">
        <w:rPr>
          <w:sz w:val="24"/>
          <w:szCs w:val="24"/>
          <w:lang w:val="en"/>
        </w:rPr>
        <w:t>T</w:t>
      </w:r>
      <w:r w:rsidR="00375E46" w:rsidRPr="00375E46">
        <w:rPr>
          <w:sz w:val="24"/>
          <w:szCs w:val="24"/>
          <w:lang w:val="en"/>
        </w:rPr>
        <w:t>o make th</w:t>
      </w:r>
      <w:r w:rsidR="00375E46">
        <w:rPr>
          <w:sz w:val="24"/>
          <w:szCs w:val="24"/>
          <w:lang w:val="en"/>
        </w:rPr>
        <w:t>e right decision where to put their</w:t>
      </w:r>
      <w:r w:rsidR="00375E46" w:rsidRPr="00375E46">
        <w:rPr>
          <w:sz w:val="24"/>
          <w:szCs w:val="24"/>
          <w:lang w:val="en"/>
        </w:rPr>
        <w:t xml:space="preserve"> money, als</w:t>
      </w:r>
      <w:r w:rsidR="002F492D">
        <w:rPr>
          <w:sz w:val="24"/>
          <w:szCs w:val="24"/>
          <w:lang w:val="en"/>
        </w:rPr>
        <w:t xml:space="preserve">o </w:t>
      </w:r>
      <w:r w:rsidR="00EC69EB">
        <w:rPr>
          <w:sz w:val="24"/>
          <w:szCs w:val="24"/>
          <w:lang w:val="en"/>
        </w:rPr>
        <w:t>help the investment indicators as Net Present Value, Payback Period, etc.</w:t>
      </w:r>
    </w:p>
    <w:p w:rsidR="00EC69EB" w:rsidRDefault="00EC69EB" w:rsidP="00EC69EB">
      <w:pPr>
        <w:rPr>
          <w:sz w:val="24"/>
          <w:szCs w:val="24"/>
          <w:lang w:val="en"/>
        </w:rPr>
      </w:pPr>
      <w:r w:rsidRPr="00AB6332">
        <w:rPr>
          <w:sz w:val="24"/>
          <w:szCs w:val="24"/>
        </w:rPr>
        <w:t>We are going to analyz</w:t>
      </w:r>
      <w:r w:rsidR="00EF0E12">
        <w:rPr>
          <w:sz w:val="24"/>
          <w:szCs w:val="24"/>
        </w:rPr>
        <w:t>e two new projects in Vodafone, in which</w:t>
      </w:r>
      <w:r w:rsidR="006F016D">
        <w:rPr>
          <w:sz w:val="24"/>
          <w:szCs w:val="24"/>
        </w:rPr>
        <w:t xml:space="preserve"> the</w:t>
      </w:r>
      <w:r w:rsidR="00EF0E12">
        <w:rPr>
          <w:sz w:val="24"/>
          <w:szCs w:val="24"/>
        </w:rPr>
        <w:t xml:space="preserve"> investor</w:t>
      </w:r>
      <w:r w:rsidRPr="00AB6332">
        <w:rPr>
          <w:sz w:val="24"/>
          <w:szCs w:val="24"/>
        </w:rPr>
        <w:t xml:space="preserve"> will invest</w:t>
      </w:r>
      <w:r>
        <w:rPr>
          <w:sz w:val="24"/>
          <w:szCs w:val="24"/>
        </w:rPr>
        <w:t xml:space="preserve">. </w:t>
      </w:r>
      <w:r>
        <w:rPr>
          <w:sz w:val="24"/>
          <w:szCs w:val="24"/>
          <w:lang w:val="en"/>
        </w:rPr>
        <w:t>W</w:t>
      </w:r>
      <w:r w:rsidRPr="00AB6332">
        <w:rPr>
          <w:sz w:val="24"/>
          <w:szCs w:val="24"/>
          <w:lang w:val="en"/>
        </w:rPr>
        <w:t>ith the help of investment indicators</w:t>
      </w:r>
      <w:r>
        <w:rPr>
          <w:sz w:val="24"/>
          <w:szCs w:val="24"/>
          <w:lang w:val="en"/>
        </w:rPr>
        <w:t xml:space="preserve"> Payback Period (PBP), Accounting Rate of Return (ARR), Internal Rate of Return (IRR) and Net Present Value (NPV), </w:t>
      </w:r>
      <w:r w:rsidRPr="00A631D2">
        <w:rPr>
          <w:sz w:val="24"/>
          <w:szCs w:val="24"/>
          <w:lang w:val="en"/>
        </w:rPr>
        <w:t>we will decide which of the projects will bring future profits to the mobile</w:t>
      </w:r>
      <w:r>
        <w:rPr>
          <w:sz w:val="24"/>
          <w:szCs w:val="24"/>
          <w:lang w:val="en"/>
        </w:rPr>
        <w:t xml:space="preserve"> company. </w:t>
      </w:r>
    </w:p>
    <w:p w:rsidR="00782775" w:rsidRDefault="009F0CE7" w:rsidP="00EC69EB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When we talk about Payback period it </w:t>
      </w:r>
      <w:r w:rsidRPr="009F0CE7">
        <w:rPr>
          <w:sz w:val="24"/>
          <w:szCs w:val="24"/>
          <w:lang w:val="en"/>
        </w:rPr>
        <w:t>mean</w:t>
      </w:r>
      <w:r>
        <w:rPr>
          <w:sz w:val="24"/>
          <w:szCs w:val="24"/>
          <w:lang w:val="en"/>
        </w:rPr>
        <w:t xml:space="preserve">s </w:t>
      </w:r>
      <w:r w:rsidRPr="009F0CE7">
        <w:rPr>
          <w:sz w:val="24"/>
          <w:szCs w:val="24"/>
          <w:lang w:val="en"/>
        </w:rPr>
        <w:t>the time fo</w:t>
      </w:r>
      <w:r>
        <w:rPr>
          <w:sz w:val="24"/>
          <w:szCs w:val="24"/>
          <w:lang w:val="en"/>
        </w:rPr>
        <w:t>r which the investor will return</w:t>
      </w:r>
      <w:r w:rsidRPr="009F0CE7">
        <w:rPr>
          <w:sz w:val="24"/>
          <w:szCs w:val="24"/>
          <w:lang w:val="en"/>
        </w:rPr>
        <w:t xml:space="preserve"> the money he has invested.</w:t>
      </w:r>
      <w:r>
        <w:rPr>
          <w:sz w:val="24"/>
          <w:szCs w:val="24"/>
          <w:lang w:val="en"/>
        </w:rPr>
        <w:t xml:space="preserve"> T</w:t>
      </w:r>
      <w:r w:rsidRPr="009F0CE7">
        <w:rPr>
          <w:sz w:val="24"/>
          <w:szCs w:val="24"/>
          <w:lang w:val="en"/>
        </w:rPr>
        <w:t>he best investment project is the one that recovers the fastest deposits</w:t>
      </w:r>
      <w:r>
        <w:rPr>
          <w:sz w:val="24"/>
          <w:szCs w:val="24"/>
          <w:lang w:val="en"/>
        </w:rPr>
        <w:t xml:space="preserve">. </w:t>
      </w:r>
      <w:r w:rsidR="008F2288">
        <w:rPr>
          <w:sz w:val="24"/>
          <w:szCs w:val="24"/>
          <w:lang w:val="en"/>
        </w:rPr>
        <w:t>It differs from NPV and IRR</w:t>
      </w:r>
      <w:r w:rsidRPr="009F0CE7">
        <w:rPr>
          <w:sz w:val="24"/>
          <w:szCs w:val="24"/>
          <w:lang w:val="en"/>
        </w:rPr>
        <w:t xml:space="preserve"> by ignoring the value of money over time</w:t>
      </w:r>
      <w:r w:rsidR="008F2288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959949624"/>
          <w:citation/>
        </w:sdtPr>
        <w:sdtContent>
          <w:r w:rsidR="008F2288">
            <w:rPr>
              <w:sz w:val="24"/>
              <w:szCs w:val="24"/>
              <w:lang w:val="en"/>
            </w:rPr>
            <w:fldChar w:fldCharType="begin"/>
          </w:r>
          <w:r w:rsidR="008F2288">
            <w:rPr>
              <w:sz w:val="24"/>
              <w:szCs w:val="24"/>
            </w:rPr>
            <w:instrText xml:space="preserve"> CITATION Eug15 \l 1033 </w:instrText>
          </w:r>
          <w:r w:rsidR="008F2288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(Brigham, 2015)</w:t>
          </w:r>
          <w:r w:rsidR="008F2288">
            <w:rPr>
              <w:sz w:val="24"/>
              <w:szCs w:val="24"/>
              <w:lang w:val="en"/>
            </w:rPr>
            <w:fldChar w:fldCharType="end"/>
          </w:r>
        </w:sdtContent>
      </w:sdt>
      <w:r w:rsidR="008F2288">
        <w:rPr>
          <w:sz w:val="24"/>
          <w:szCs w:val="24"/>
          <w:lang w:val="en"/>
        </w:rPr>
        <w:t>. T</w:t>
      </w:r>
      <w:r w:rsidR="008F2288" w:rsidRPr="008F2288">
        <w:rPr>
          <w:sz w:val="24"/>
          <w:szCs w:val="24"/>
          <w:lang w:val="en"/>
        </w:rPr>
        <w:t>his evaluation technique has many advantages and disadvantages</w:t>
      </w:r>
      <w:r w:rsidR="008F2288">
        <w:rPr>
          <w:sz w:val="24"/>
          <w:szCs w:val="24"/>
          <w:lang w:val="en"/>
        </w:rPr>
        <w:t>. T</w:t>
      </w:r>
      <w:r w:rsidR="008F2288" w:rsidRPr="008F2288">
        <w:rPr>
          <w:sz w:val="24"/>
          <w:szCs w:val="24"/>
          <w:lang w:val="en"/>
        </w:rPr>
        <w:t>o the first to s</w:t>
      </w:r>
      <w:r w:rsidR="00B610C3">
        <w:rPr>
          <w:sz w:val="24"/>
          <w:szCs w:val="24"/>
          <w:lang w:val="en"/>
        </w:rPr>
        <w:t>ay that it is easy to calculate. The formula for PBP is project cost divided by an</w:t>
      </w:r>
      <w:r w:rsidR="000C6700">
        <w:rPr>
          <w:sz w:val="24"/>
          <w:szCs w:val="24"/>
          <w:lang w:val="en"/>
        </w:rPr>
        <w:t>nual cash inflow</w:t>
      </w:r>
      <w:r w:rsidR="000C1A71">
        <w:rPr>
          <w:sz w:val="24"/>
          <w:szCs w:val="24"/>
          <w:lang w:val="en"/>
        </w:rPr>
        <w:t xml:space="preserve">, </w:t>
      </w:r>
      <w:r w:rsidR="000C1A71" w:rsidRPr="000C1A71">
        <w:rPr>
          <w:sz w:val="24"/>
          <w:szCs w:val="24"/>
          <w:lang w:val="en"/>
        </w:rPr>
        <w:t>and since not all projects have been running for a full year, we can supplement this equation for ea</w:t>
      </w:r>
      <w:r w:rsidR="000C1A71">
        <w:rPr>
          <w:sz w:val="24"/>
          <w:szCs w:val="24"/>
          <w:lang w:val="en"/>
        </w:rPr>
        <w:t>ch period (monthly, annual, etc.</w:t>
      </w:r>
      <w:r w:rsidR="000C1A71" w:rsidRPr="000C1A71">
        <w:rPr>
          <w:sz w:val="24"/>
          <w:szCs w:val="24"/>
          <w:lang w:val="en"/>
        </w:rPr>
        <w:t>)</w:t>
      </w:r>
      <w:r w:rsidR="000C1A71">
        <w:rPr>
          <w:sz w:val="24"/>
          <w:szCs w:val="24"/>
          <w:lang w:val="en"/>
        </w:rPr>
        <w:t xml:space="preserve">. </w:t>
      </w:r>
      <w:r w:rsidR="00B610C3">
        <w:rPr>
          <w:sz w:val="24"/>
          <w:szCs w:val="24"/>
          <w:lang w:val="en"/>
        </w:rPr>
        <w:t>It</w:t>
      </w:r>
      <w:r w:rsidR="008F2288" w:rsidRPr="008F2288">
        <w:rPr>
          <w:sz w:val="24"/>
          <w:szCs w:val="24"/>
          <w:lang w:val="en"/>
        </w:rPr>
        <w:t xml:space="preserve"> is suitable for companies with liquidity problems,</w:t>
      </w:r>
      <w:r w:rsidR="008F2288">
        <w:rPr>
          <w:sz w:val="24"/>
          <w:szCs w:val="24"/>
          <w:lang w:val="en"/>
        </w:rPr>
        <w:t xml:space="preserve"> </w:t>
      </w:r>
      <w:r w:rsidR="00CB7EAF" w:rsidRPr="00CB7EAF">
        <w:rPr>
          <w:sz w:val="24"/>
          <w:szCs w:val="24"/>
          <w:lang w:val="en"/>
        </w:rPr>
        <w:t>because it shows which project returns the money at the earliest</w:t>
      </w:r>
      <w:r w:rsidR="00CB7EAF">
        <w:rPr>
          <w:sz w:val="24"/>
          <w:szCs w:val="24"/>
          <w:lang w:val="en"/>
        </w:rPr>
        <w:t>. Some of the biggest disadvantages are</w:t>
      </w:r>
      <w:r w:rsidR="00CB7EAF" w:rsidRPr="00CB7EAF">
        <w:rPr>
          <w:sz w:val="24"/>
          <w:szCs w:val="24"/>
          <w:lang w:val="en"/>
        </w:rPr>
        <w:t xml:space="preserve"> that it ignores the time value of money</w:t>
      </w:r>
      <w:r w:rsidR="00CB7EAF">
        <w:rPr>
          <w:sz w:val="24"/>
          <w:szCs w:val="24"/>
          <w:lang w:val="en"/>
        </w:rPr>
        <w:t xml:space="preserve"> and </w:t>
      </w:r>
      <w:r w:rsidR="00CB7EAF" w:rsidRPr="00CB7EAF">
        <w:rPr>
          <w:sz w:val="24"/>
          <w:szCs w:val="24"/>
          <w:lang w:val="en"/>
        </w:rPr>
        <w:t>takes into account the cash flows only during the payout period</w:t>
      </w:r>
      <w:r w:rsidR="00D141AA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1617869592"/>
          <w:citation/>
        </w:sdtPr>
        <w:sdtContent>
          <w:r w:rsidR="00D141AA">
            <w:rPr>
              <w:sz w:val="24"/>
              <w:szCs w:val="24"/>
              <w:lang w:val="en"/>
            </w:rPr>
            <w:fldChar w:fldCharType="begin"/>
          </w:r>
          <w:r w:rsidR="00D141AA">
            <w:rPr>
              <w:sz w:val="24"/>
              <w:szCs w:val="24"/>
            </w:rPr>
            <w:instrText xml:space="preserve"> CITATION Dav07 \l 1033 </w:instrText>
          </w:r>
          <w:r w:rsidR="00D141AA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(David Cox, 2007)</w:t>
          </w:r>
          <w:r w:rsidR="00D141AA">
            <w:rPr>
              <w:sz w:val="24"/>
              <w:szCs w:val="24"/>
              <w:lang w:val="en"/>
            </w:rPr>
            <w:fldChar w:fldCharType="end"/>
          </w:r>
        </w:sdtContent>
      </w:sdt>
      <w:r w:rsidR="00D141AA">
        <w:rPr>
          <w:sz w:val="24"/>
          <w:szCs w:val="24"/>
          <w:lang w:val="en"/>
        </w:rPr>
        <w:t>.</w:t>
      </w:r>
      <w:r w:rsidR="00A43A52">
        <w:rPr>
          <w:sz w:val="24"/>
          <w:szCs w:val="24"/>
          <w:lang w:val="en"/>
        </w:rPr>
        <w:t xml:space="preserve"> </w:t>
      </w:r>
    </w:p>
    <w:p w:rsidR="00A631D2" w:rsidRDefault="00A7660A" w:rsidP="006203E5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Accounting Rate of Return (ARR), also called Return on Capital Employed (ROCE), </w:t>
      </w:r>
      <w:r w:rsidR="000C6700">
        <w:rPr>
          <w:sz w:val="24"/>
          <w:szCs w:val="24"/>
          <w:lang w:val="en"/>
        </w:rPr>
        <w:t xml:space="preserve">is a </w:t>
      </w:r>
      <w:r w:rsidR="003C6C05">
        <w:rPr>
          <w:sz w:val="24"/>
          <w:szCs w:val="24"/>
          <w:lang w:val="en"/>
        </w:rPr>
        <w:t xml:space="preserve">measure </w:t>
      </w:r>
      <w:r w:rsidR="000C6700">
        <w:rPr>
          <w:sz w:val="24"/>
          <w:szCs w:val="24"/>
          <w:lang w:val="en"/>
        </w:rPr>
        <w:t xml:space="preserve">of </w:t>
      </w:r>
      <w:r w:rsidR="003C6C05">
        <w:rPr>
          <w:sz w:val="24"/>
          <w:szCs w:val="24"/>
          <w:lang w:val="en"/>
        </w:rPr>
        <w:t xml:space="preserve">our investment </w:t>
      </w:r>
      <w:r w:rsidR="003C6C05" w:rsidRPr="003C6C05">
        <w:rPr>
          <w:sz w:val="24"/>
          <w:szCs w:val="24"/>
          <w:lang w:val="en"/>
        </w:rPr>
        <w:t>and shows us how much the profit after the invested amount will be</w:t>
      </w:r>
      <w:r w:rsidR="003C6C05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84518772"/>
          <w:citation/>
        </w:sdtPr>
        <w:sdtContent>
          <w:r w:rsidR="003C6C05">
            <w:rPr>
              <w:sz w:val="24"/>
              <w:szCs w:val="24"/>
              <w:lang w:val="en"/>
            </w:rPr>
            <w:fldChar w:fldCharType="begin"/>
          </w:r>
          <w:r w:rsidR="003C6C05">
            <w:rPr>
              <w:sz w:val="24"/>
              <w:szCs w:val="24"/>
            </w:rPr>
            <w:instrText xml:space="preserve"> CITATION Eug15 \l 1033 </w:instrText>
          </w:r>
          <w:r w:rsidR="003C6C05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(Brigham, 2015)</w:t>
          </w:r>
          <w:r w:rsidR="003C6C05">
            <w:rPr>
              <w:sz w:val="24"/>
              <w:szCs w:val="24"/>
              <w:lang w:val="en"/>
            </w:rPr>
            <w:fldChar w:fldCharType="end"/>
          </w:r>
        </w:sdtContent>
      </w:sdt>
      <w:r w:rsidR="003C6C05">
        <w:rPr>
          <w:sz w:val="24"/>
          <w:szCs w:val="24"/>
          <w:lang w:val="en"/>
        </w:rPr>
        <w:t xml:space="preserve">. The calculation is </w:t>
      </w:r>
      <w:r w:rsidR="006203E5">
        <w:rPr>
          <w:sz w:val="24"/>
          <w:szCs w:val="24"/>
          <w:lang w:val="en"/>
        </w:rPr>
        <w:t>by dividing the average</w:t>
      </w:r>
      <w:r w:rsidR="003C6C05" w:rsidRPr="003C6C05">
        <w:rPr>
          <w:sz w:val="24"/>
          <w:szCs w:val="24"/>
          <w:lang w:val="en"/>
        </w:rPr>
        <w:t xml:space="preserve"> accounting profit of a projec</w:t>
      </w:r>
      <w:r w:rsidR="000C6700">
        <w:rPr>
          <w:sz w:val="24"/>
          <w:szCs w:val="24"/>
          <w:lang w:val="en"/>
        </w:rPr>
        <w:t>t from</w:t>
      </w:r>
      <w:r w:rsidR="003C6C05" w:rsidRPr="003C6C05">
        <w:rPr>
          <w:sz w:val="24"/>
          <w:szCs w:val="24"/>
          <w:lang w:val="en"/>
        </w:rPr>
        <w:t xml:space="preserve"> </w:t>
      </w:r>
      <w:r w:rsidR="00565843" w:rsidRPr="00565843">
        <w:rPr>
          <w:sz w:val="24"/>
          <w:szCs w:val="24"/>
          <w:lang w:val="en"/>
        </w:rPr>
        <w:t>the initial investment divided into two</w:t>
      </w:r>
      <w:r w:rsidR="00565843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1236362627"/>
          <w:citation/>
        </w:sdtPr>
        <w:sdtContent>
          <w:r w:rsidR="006203E5">
            <w:rPr>
              <w:sz w:val="24"/>
              <w:szCs w:val="24"/>
              <w:lang w:val="en"/>
            </w:rPr>
            <w:fldChar w:fldCharType="begin"/>
          </w:r>
          <w:r w:rsidR="006203E5">
            <w:rPr>
              <w:sz w:val="24"/>
              <w:szCs w:val="24"/>
            </w:rPr>
            <w:instrText xml:space="preserve">CITATION Irf18 \l 1033 </w:instrText>
          </w:r>
          <w:r w:rsidR="006203E5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(Jan, 2013)</w:t>
          </w:r>
          <w:r w:rsidR="006203E5">
            <w:rPr>
              <w:sz w:val="24"/>
              <w:szCs w:val="24"/>
              <w:lang w:val="en"/>
            </w:rPr>
            <w:fldChar w:fldCharType="end"/>
          </w:r>
        </w:sdtContent>
      </w:sdt>
      <w:r w:rsidR="006203E5">
        <w:rPr>
          <w:sz w:val="24"/>
          <w:szCs w:val="24"/>
          <w:lang w:val="en"/>
        </w:rPr>
        <w:t>. I</w:t>
      </w:r>
      <w:r w:rsidR="006203E5" w:rsidRPr="006203E5">
        <w:rPr>
          <w:sz w:val="24"/>
          <w:szCs w:val="24"/>
          <w:lang w:val="en"/>
        </w:rPr>
        <w:t>t is obvious that the project</w:t>
      </w:r>
      <w:r w:rsidR="006203E5">
        <w:rPr>
          <w:sz w:val="24"/>
          <w:szCs w:val="24"/>
          <w:lang w:val="en"/>
        </w:rPr>
        <w:t xml:space="preserve"> with</w:t>
      </w:r>
      <w:r w:rsidR="006203E5" w:rsidRPr="006203E5">
        <w:rPr>
          <w:sz w:val="24"/>
          <w:szCs w:val="24"/>
          <w:lang w:val="en"/>
        </w:rPr>
        <w:t xml:space="preserve"> a h</w:t>
      </w:r>
      <w:r w:rsidR="006203E5">
        <w:rPr>
          <w:sz w:val="24"/>
          <w:szCs w:val="24"/>
          <w:lang w:val="en"/>
        </w:rPr>
        <w:t>igher percentage of ARR</w:t>
      </w:r>
      <w:r w:rsidR="006203E5" w:rsidRPr="006203E5">
        <w:rPr>
          <w:sz w:val="24"/>
          <w:szCs w:val="24"/>
          <w:lang w:val="en"/>
        </w:rPr>
        <w:t>, will be more favorable because the profit from the investment will be greater</w:t>
      </w:r>
      <w:r w:rsidR="000C6700">
        <w:rPr>
          <w:sz w:val="24"/>
          <w:szCs w:val="24"/>
          <w:lang w:val="en"/>
        </w:rPr>
        <w:t>. Benefits</w:t>
      </w:r>
      <w:r w:rsidR="00A06880">
        <w:rPr>
          <w:sz w:val="24"/>
          <w:szCs w:val="24"/>
          <w:lang w:val="en"/>
        </w:rPr>
        <w:t xml:space="preserve"> of that method are that is easy to calculate, the same as Payback period. </w:t>
      </w:r>
      <w:r w:rsidR="000C6700">
        <w:rPr>
          <w:sz w:val="24"/>
          <w:szCs w:val="24"/>
          <w:lang w:val="en"/>
        </w:rPr>
        <w:t>Another strength</w:t>
      </w:r>
      <w:r w:rsidR="00A86FF2">
        <w:rPr>
          <w:sz w:val="24"/>
          <w:szCs w:val="24"/>
          <w:lang w:val="en"/>
        </w:rPr>
        <w:t xml:space="preserve"> is that </w:t>
      </w:r>
      <w:r w:rsidR="00A86FF2" w:rsidRPr="00A86FF2">
        <w:rPr>
          <w:sz w:val="24"/>
          <w:szCs w:val="24"/>
          <w:lang w:val="en"/>
        </w:rPr>
        <w:t>is also used to compare mutually exclusive projects, recognizes the profitability factor</w:t>
      </w:r>
      <w:r w:rsidR="00A86FF2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792748268"/>
          <w:citation/>
        </w:sdtPr>
        <w:sdtContent>
          <w:r w:rsidR="00A86FF2">
            <w:rPr>
              <w:sz w:val="24"/>
              <w:szCs w:val="24"/>
              <w:lang w:val="en"/>
            </w:rPr>
            <w:fldChar w:fldCharType="begin"/>
          </w:r>
          <w:r w:rsidR="00A86FF2">
            <w:rPr>
              <w:sz w:val="24"/>
              <w:szCs w:val="24"/>
            </w:rPr>
            <w:instrText xml:space="preserve"> CITATION Irf18 \l 1033 </w:instrText>
          </w:r>
          <w:r w:rsidR="00A86FF2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(Jan, 2013)</w:t>
          </w:r>
          <w:r w:rsidR="00A86FF2">
            <w:rPr>
              <w:sz w:val="24"/>
              <w:szCs w:val="24"/>
              <w:lang w:val="en"/>
            </w:rPr>
            <w:fldChar w:fldCharType="end"/>
          </w:r>
        </w:sdtContent>
      </w:sdt>
      <w:r w:rsidR="00A86FF2">
        <w:rPr>
          <w:sz w:val="24"/>
          <w:szCs w:val="24"/>
          <w:lang w:val="en"/>
        </w:rPr>
        <w:t xml:space="preserve">. Disadvantages are that ignores time value of the money, also that </w:t>
      </w:r>
      <w:r w:rsidR="00A86FF2" w:rsidRPr="00A86FF2">
        <w:rPr>
          <w:sz w:val="24"/>
          <w:szCs w:val="24"/>
          <w:lang w:val="en"/>
        </w:rPr>
        <w:t>there is a problem with the sequence because it can be calculated in different ways</w:t>
      </w:r>
      <w:r w:rsidR="00A86FF2">
        <w:rPr>
          <w:sz w:val="24"/>
          <w:szCs w:val="24"/>
          <w:lang w:val="en"/>
        </w:rPr>
        <w:t xml:space="preserve">. </w:t>
      </w:r>
      <w:r w:rsidR="00BF0DB6">
        <w:rPr>
          <w:sz w:val="24"/>
          <w:szCs w:val="24"/>
          <w:lang w:val="en"/>
        </w:rPr>
        <w:t>I</w:t>
      </w:r>
      <w:r w:rsidR="00A86FF2" w:rsidRPr="00A86FF2">
        <w:rPr>
          <w:sz w:val="24"/>
          <w:szCs w:val="24"/>
          <w:lang w:val="en"/>
        </w:rPr>
        <w:t xml:space="preserve">nstead of cash, most often uses accounting profit, making it an inappropriate method for </w:t>
      </w:r>
      <w:r w:rsidR="00BF0DB6">
        <w:rPr>
          <w:sz w:val="24"/>
          <w:szCs w:val="24"/>
          <w:lang w:val="en"/>
        </w:rPr>
        <w:t xml:space="preserve">projects with high maintenance costs </w:t>
      </w:r>
      <w:sdt>
        <w:sdtPr>
          <w:rPr>
            <w:sz w:val="24"/>
            <w:szCs w:val="24"/>
            <w:lang w:val="en"/>
          </w:rPr>
          <w:id w:val="1142780094"/>
          <w:citation/>
        </w:sdtPr>
        <w:sdtContent>
          <w:r w:rsidR="00BF0DB6">
            <w:rPr>
              <w:sz w:val="24"/>
              <w:szCs w:val="24"/>
              <w:lang w:val="en"/>
            </w:rPr>
            <w:fldChar w:fldCharType="begin"/>
          </w:r>
          <w:r w:rsidR="00BF0DB6">
            <w:rPr>
              <w:sz w:val="24"/>
              <w:szCs w:val="24"/>
            </w:rPr>
            <w:instrText xml:space="preserve"> CITATION Ric18 \l 1033 </w:instrText>
          </w:r>
          <w:r w:rsidR="00BF0DB6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(Loth, 2018)</w:t>
          </w:r>
          <w:r w:rsidR="00BF0DB6">
            <w:rPr>
              <w:sz w:val="24"/>
              <w:szCs w:val="24"/>
              <w:lang w:val="en"/>
            </w:rPr>
            <w:fldChar w:fldCharType="end"/>
          </w:r>
        </w:sdtContent>
      </w:sdt>
      <w:r w:rsidR="00BF0DB6">
        <w:rPr>
          <w:sz w:val="24"/>
          <w:szCs w:val="24"/>
          <w:lang w:val="en"/>
        </w:rPr>
        <w:t xml:space="preserve">. </w:t>
      </w:r>
    </w:p>
    <w:p w:rsidR="00EC2605" w:rsidRDefault="00CA3D88" w:rsidP="00E57612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The Net Present Value method </w:t>
      </w:r>
      <w:r w:rsidR="00FA3E72" w:rsidRPr="00FA3E72">
        <w:rPr>
          <w:sz w:val="24"/>
          <w:szCs w:val="24"/>
          <w:lang w:val="en"/>
        </w:rPr>
        <w:t>is considered to be the best when assessing investment projects</w:t>
      </w:r>
      <w:r w:rsidR="00FA3E72">
        <w:rPr>
          <w:sz w:val="24"/>
          <w:szCs w:val="24"/>
          <w:lang w:val="en"/>
        </w:rPr>
        <w:t xml:space="preserve"> </w:t>
      </w:r>
      <w:r w:rsidR="000C6700">
        <w:rPr>
          <w:sz w:val="24"/>
          <w:szCs w:val="24"/>
          <w:lang w:val="en"/>
        </w:rPr>
        <w:t>and with its help analyses</w:t>
      </w:r>
      <w:r w:rsidR="00FA3E72" w:rsidRPr="00FA3E72">
        <w:rPr>
          <w:sz w:val="24"/>
          <w:szCs w:val="24"/>
          <w:lang w:val="en"/>
        </w:rPr>
        <w:t xml:space="preserve"> the profitability of the forecasted investment</w:t>
      </w:r>
      <w:r w:rsidR="00FA3E72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473211213"/>
          <w:citation/>
        </w:sdtPr>
        <w:sdtContent>
          <w:r w:rsidR="00FA3E72">
            <w:rPr>
              <w:sz w:val="24"/>
              <w:szCs w:val="24"/>
              <w:lang w:val="en"/>
            </w:rPr>
            <w:fldChar w:fldCharType="begin"/>
          </w:r>
          <w:r w:rsidR="00FA3E72">
            <w:rPr>
              <w:sz w:val="24"/>
              <w:szCs w:val="24"/>
            </w:rPr>
            <w:instrText xml:space="preserve"> CITATION Ben03 \l 1033 </w:instrText>
          </w:r>
          <w:r w:rsidR="00FA3E72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(Graham, 2003)</w:t>
          </w:r>
          <w:r w:rsidR="00FA3E72">
            <w:rPr>
              <w:sz w:val="24"/>
              <w:szCs w:val="24"/>
              <w:lang w:val="en"/>
            </w:rPr>
            <w:fldChar w:fldCharType="end"/>
          </w:r>
        </w:sdtContent>
      </w:sdt>
      <w:r w:rsidR="00517952">
        <w:rPr>
          <w:sz w:val="24"/>
          <w:szCs w:val="24"/>
          <w:lang w:val="en"/>
        </w:rPr>
        <w:t xml:space="preserve">. </w:t>
      </w:r>
      <w:r w:rsidR="00B610C3">
        <w:rPr>
          <w:sz w:val="24"/>
          <w:szCs w:val="24"/>
          <w:lang w:val="en"/>
        </w:rPr>
        <w:t xml:space="preserve">The formula for NPV </w:t>
      </w:r>
      <w:r w:rsidR="000C6700">
        <w:rPr>
          <w:sz w:val="24"/>
          <w:szCs w:val="24"/>
          <w:lang w:val="en"/>
        </w:rPr>
        <w:t xml:space="preserve">represents the </w:t>
      </w:r>
      <w:r w:rsidR="000C1A71" w:rsidRPr="000C1A71">
        <w:rPr>
          <w:sz w:val="24"/>
          <w:szCs w:val="24"/>
          <w:lang w:val="en"/>
        </w:rPr>
        <w:t>difference between the present value of the incoming and outgoing cash flows of a project or potential investment</w:t>
      </w:r>
      <w:r w:rsidR="000C1A71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151441245"/>
          <w:citation/>
        </w:sdtPr>
        <w:sdtContent>
          <w:r w:rsidR="000C1A71">
            <w:rPr>
              <w:sz w:val="24"/>
              <w:szCs w:val="24"/>
              <w:lang w:val="en"/>
            </w:rPr>
            <w:fldChar w:fldCharType="begin"/>
          </w:r>
          <w:r w:rsidR="000C1A71">
            <w:rPr>
              <w:sz w:val="24"/>
              <w:szCs w:val="24"/>
            </w:rPr>
            <w:instrText xml:space="preserve"> CITATION Ben03 \l 1033 </w:instrText>
          </w:r>
          <w:r w:rsidR="000C1A71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(Graham, 2003)</w:t>
          </w:r>
          <w:r w:rsidR="000C1A71">
            <w:rPr>
              <w:sz w:val="24"/>
              <w:szCs w:val="24"/>
              <w:lang w:val="en"/>
            </w:rPr>
            <w:fldChar w:fldCharType="end"/>
          </w:r>
        </w:sdtContent>
      </w:sdt>
      <w:r w:rsidR="000C1A71">
        <w:rPr>
          <w:sz w:val="24"/>
          <w:szCs w:val="24"/>
          <w:lang w:val="en"/>
        </w:rPr>
        <w:t>.</w:t>
      </w:r>
      <w:r w:rsidR="00EC2605">
        <w:rPr>
          <w:sz w:val="24"/>
          <w:szCs w:val="24"/>
          <w:lang w:val="en"/>
        </w:rPr>
        <w:t xml:space="preserve"> There are three options when we calcu</w:t>
      </w:r>
      <w:r w:rsidR="00463481">
        <w:rPr>
          <w:sz w:val="24"/>
          <w:szCs w:val="24"/>
          <w:lang w:val="en"/>
        </w:rPr>
        <w:t xml:space="preserve">late NPV </w:t>
      </w:r>
      <w:sdt>
        <w:sdtPr>
          <w:rPr>
            <w:sz w:val="24"/>
            <w:szCs w:val="24"/>
            <w:lang w:val="en"/>
          </w:rPr>
          <w:id w:val="529154803"/>
          <w:citation/>
        </w:sdtPr>
        <w:sdtContent>
          <w:r w:rsidR="00463481">
            <w:rPr>
              <w:sz w:val="24"/>
              <w:szCs w:val="24"/>
              <w:lang w:val="en"/>
            </w:rPr>
            <w:fldChar w:fldCharType="begin"/>
          </w:r>
          <w:r w:rsidR="00463481">
            <w:rPr>
              <w:sz w:val="24"/>
              <w:szCs w:val="24"/>
            </w:rPr>
            <w:instrText xml:space="preserve"> CITATION Mar16 \l 1033 </w:instrText>
          </w:r>
          <w:r w:rsidR="00463481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(Hopkinson, 2016)</w:t>
          </w:r>
          <w:r w:rsidR="00463481">
            <w:rPr>
              <w:sz w:val="24"/>
              <w:szCs w:val="24"/>
              <w:lang w:val="en"/>
            </w:rPr>
            <w:fldChar w:fldCharType="end"/>
          </w:r>
        </w:sdtContent>
      </w:sdt>
      <w:r w:rsidR="00EC2605">
        <w:rPr>
          <w:sz w:val="24"/>
          <w:szCs w:val="24"/>
          <w:lang w:val="en"/>
        </w:rPr>
        <w:t>:</w:t>
      </w:r>
    </w:p>
    <w:p w:rsidR="00EC2605" w:rsidRDefault="00EC2605" w:rsidP="00EC2605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NPV &gt;0, in which </w:t>
      </w:r>
      <w:r w:rsidRPr="00EC2605">
        <w:rPr>
          <w:sz w:val="24"/>
          <w:szCs w:val="24"/>
          <w:lang w:val="en"/>
        </w:rPr>
        <w:t>investors have a financial benefit because they will earn money from their investment over time</w:t>
      </w:r>
    </w:p>
    <w:p w:rsidR="00315586" w:rsidRDefault="00315586" w:rsidP="00315586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NPV=0, </w:t>
      </w:r>
      <w:r w:rsidRPr="00315586">
        <w:rPr>
          <w:sz w:val="24"/>
          <w:szCs w:val="24"/>
          <w:lang w:val="en"/>
        </w:rPr>
        <w:t>is a risk because the real return is equal to the required, and in unfavorable markets, the investment will become negative</w:t>
      </w:r>
    </w:p>
    <w:p w:rsidR="00A13855" w:rsidRPr="00A13855" w:rsidRDefault="00315586" w:rsidP="00A13855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NPV&lt;0, </w:t>
      </w:r>
      <w:r w:rsidRPr="00315586">
        <w:rPr>
          <w:sz w:val="24"/>
          <w:szCs w:val="24"/>
          <w:lang w:val="en"/>
        </w:rPr>
        <w:t>the investment is not profitable because it will not make a profit</w:t>
      </w:r>
    </w:p>
    <w:p w:rsidR="00CA3D88" w:rsidRDefault="00E57612" w:rsidP="00463481">
      <w:pPr>
        <w:rPr>
          <w:sz w:val="24"/>
          <w:szCs w:val="24"/>
          <w:lang w:val="en"/>
        </w:rPr>
      </w:pPr>
      <w:r w:rsidRPr="00315586">
        <w:rPr>
          <w:sz w:val="24"/>
          <w:szCs w:val="24"/>
          <w:lang w:val="en"/>
        </w:rPr>
        <w:lastRenderedPageBreak/>
        <w:t xml:space="preserve">This method is important for investors because it shows the real value of the money they invest today, </w:t>
      </w:r>
      <w:r w:rsidR="00EC2605" w:rsidRPr="00315586">
        <w:rPr>
          <w:sz w:val="24"/>
          <w:szCs w:val="24"/>
          <w:lang w:val="en"/>
        </w:rPr>
        <w:t xml:space="preserve">taking into account the interest and alternative costs over time. </w:t>
      </w:r>
      <w:r w:rsidR="00A13855">
        <w:rPr>
          <w:sz w:val="24"/>
          <w:szCs w:val="24"/>
          <w:lang w:val="en"/>
        </w:rPr>
        <w:t>Another</w:t>
      </w:r>
      <w:r w:rsidR="000C6700">
        <w:rPr>
          <w:sz w:val="24"/>
          <w:szCs w:val="24"/>
          <w:lang w:val="en"/>
        </w:rPr>
        <w:t xml:space="preserve"> benefit</w:t>
      </w:r>
      <w:r w:rsidR="00A13855">
        <w:rPr>
          <w:sz w:val="24"/>
          <w:szCs w:val="24"/>
          <w:lang w:val="en"/>
        </w:rPr>
        <w:t xml:space="preserve"> is that </w:t>
      </w:r>
      <w:r w:rsidR="00A13855" w:rsidRPr="00A13855">
        <w:rPr>
          <w:sz w:val="24"/>
          <w:szCs w:val="24"/>
          <w:lang w:val="en"/>
        </w:rPr>
        <w:t>uses cash flow rather than accounting profit</w:t>
      </w:r>
      <w:r w:rsidR="00A13855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772831748"/>
          <w:citation/>
        </w:sdtPr>
        <w:sdtContent>
          <w:r w:rsidR="00A13855">
            <w:rPr>
              <w:sz w:val="24"/>
              <w:szCs w:val="24"/>
              <w:lang w:val="en"/>
            </w:rPr>
            <w:fldChar w:fldCharType="begin"/>
          </w:r>
          <w:r w:rsidR="00A13855">
            <w:rPr>
              <w:sz w:val="24"/>
              <w:szCs w:val="24"/>
            </w:rPr>
            <w:instrText xml:space="preserve"> CITATION Dav07 \l 1033 </w:instrText>
          </w:r>
          <w:r w:rsidR="00A13855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(David Cox, 2007)</w:t>
          </w:r>
          <w:r w:rsidR="00A13855">
            <w:rPr>
              <w:sz w:val="24"/>
              <w:szCs w:val="24"/>
              <w:lang w:val="en"/>
            </w:rPr>
            <w:fldChar w:fldCharType="end"/>
          </w:r>
        </w:sdtContent>
      </w:sdt>
      <w:r w:rsidR="00A13855">
        <w:rPr>
          <w:sz w:val="24"/>
          <w:szCs w:val="24"/>
          <w:lang w:val="en"/>
        </w:rPr>
        <w:t xml:space="preserve">. Disadvantages are </w:t>
      </w:r>
      <w:r w:rsidR="00A13855" w:rsidRPr="00A13855">
        <w:rPr>
          <w:sz w:val="24"/>
          <w:szCs w:val="24"/>
          <w:lang w:val="en"/>
        </w:rPr>
        <w:t>difficult to find the cost of capital</w:t>
      </w:r>
      <w:r w:rsidR="00A13855">
        <w:rPr>
          <w:sz w:val="24"/>
          <w:szCs w:val="24"/>
          <w:lang w:val="en"/>
        </w:rPr>
        <w:t>, the capital costs are not constant, but could be changed over time</w:t>
      </w:r>
      <w:r w:rsidR="00463481">
        <w:rPr>
          <w:sz w:val="24"/>
          <w:szCs w:val="24"/>
          <w:lang w:val="en"/>
        </w:rPr>
        <w:t xml:space="preserve">, </w:t>
      </w:r>
      <w:r w:rsidR="00463481" w:rsidRPr="00463481">
        <w:rPr>
          <w:sz w:val="24"/>
          <w:szCs w:val="24"/>
          <w:lang w:val="en"/>
        </w:rPr>
        <w:t>only on the perfect capital market it is possible to accept al</w:t>
      </w:r>
      <w:r w:rsidR="00463481">
        <w:rPr>
          <w:sz w:val="24"/>
          <w:szCs w:val="24"/>
          <w:lang w:val="en"/>
        </w:rPr>
        <w:t xml:space="preserve">l projects with a positive NPV </w:t>
      </w:r>
      <w:sdt>
        <w:sdtPr>
          <w:rPr>
            <w:sz w:val="24"/>
            <w:szCs w:val="24"/>
            <w:lang w:val="en"/>
          </w:rPr>
          <w:id w:val="1313669074"/>
          <w:citation/>
        </w:sdtPr>
        <w:sdtContent>
          <w:r w:rsidR="00463481">
            <w:rPr>
              <w:sz w:val="24"/>
              <w:szCs w:val="24"/>
              <w:lang w:val="en"/>
            </w:rPr>
            <w:fldChar w:fldCharType="begin"/>
          </w:r>
          <w:r w:rsidR="00463481">
            <w:rPr>
              <w:sz w:val="24"/>
              <w:szCs w:val="24"/>
            </w:rPr>
            <w:instrText xml:space="preserve"> CITATION Mar16 \l 1033 </w:instrText>
          </w:r>
          <w:r w:rsidR="00463481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(Hopkinson, 2016)</w:t>
          </w:r>
          <w:r w:rsidR="00463481">
            <w:rPr>
              <w:sz w:val="24"/>
              <w:szCs w:val="24"/>
              <w:lang w:val="en"/>
            </w:rPr>
            <w:fldChar w:fldCharType="end"/>
          </w:r>
        </w:sdtContent>
      </w:sdt>
      <w:r w:rsidR="00463481">
        <w:rPr>
          <w:sz w:val="24"/>
          <w:szCs w:val="24"/>
          <w:lang w:val="en"/>
        </w:rPr>
        <w:t>.</w:t>
      </w:r>
    </w:p>
    <w:p w:rsidR="0004105C" w:rsidRDefault="00F013A2" w:rsidP="00B6028A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Last investment technique in our analysis is</w:t>
      </w:r>
      <w:r w:rsidR="00D97830">
        <w:rPr>
          <w:sz w:val="24"/>
          <w:szCs w:val="24"/>
          <w:lang w:val="en"/>
        </w:rPr>
        <w:t xml:space="preserve"> Internal Rate of Return (IRR), which is </w:t>
      </w:r>
      <w:r w:rsidR="009573CA">
        <w:rPr>
          <w:sz w:val="24"/>
          <w:szCs w:val="24"/>
          <w:lang w:val="en"/>
        </w:rPr>
        <w:t>the actual return on</w:t>
      </w:r>
      <w:r w:rsidR="00D97830" w:rsidRPr="00D97830">
        <w:rPr>
          <w:sz w:val="24"/>
          <w:szCs w:val="24"/>
          <w:lang w:val="en"/>
        </w:rPr>
        <w:t xml:space="preserve"> investment</w:t>
      </w:r>
      <w:r w:rsidR="002941CF">
        <w:rPr>
          <w:sz w:val="24"/>
          <w:szCs w:val="24"/>
          <w:lang w:val="en"/>
        </w:rPr>
        <w:t xml:space="preserve"> </w:t>
      </w:r>
      <w:r w:rsidR="00D97830">
        <w:rPr>
          <w:sz w:val="24"/>
          <w:szCs w:val="24"/>
          <w:lang w:val="en"/>
        </w:rPr>
        <w:t>and is this percent, in which NPV=0</w:t>
      </w:r>
      <w:r w:rsidR="002941CF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310939923"/>
          <w:citation/>
        </w:sdtPr>
        <w:sdtContent>
          <w:r w:rsidR="002941CF">
            <w:rPr>
              <w:sz w:val="24"/>
              <w:szCs w:val="24"/>
              <w:lang w:val="en"/>
            </w:rPr>
            <w:fldChar w:fldCharType="begin"/>
          </w:r>
          <w:r w:rsidR="002941CF">
            <w:rPr>
              <w:sz w:val="24"/>
              <w:szCs w:val="24"/>
            </w:rPr>
            <w:instrText xml:space="preserve"> CITATION Dav07 \l 1033 </w:instrText>
          </w:r>
          <w:r w:rsidR="002941CF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(David Cox, 2007)</w:t>
          </w:r>
          <w:r w:rsidR="002941CF">
            <w:rPr>
              <w:sz w:val="24"/>
              <w:szCs w:val="24"/>
              <w:lang w:val="en"/>
            </w:rPr>
            <w:fldChar w:fldCharType="end"/>
          </w:r>
        </w:sdtContent>
      </w:sdt>
      <w:r w:rsidR="002941CF">
        <w:rPr>
          <w:sz w:val="24"/>
          <w:szCs w:val="24"/>
          <w:lang w:val="en"/>
        </w:rPr>
        <w:t xml:space="preserve">. </w:t>
      </w:r>
      <w:r w:rsidR="00F15D36">
        <w:rPr>
          <w:sz w:val="24"/>
          <w:szCs w:val="24"/>
          <w:lang w:val="en"/>
        </w:rPr>
        <w:t>W</w:t>
      </w:r>
      <w:r w:rsidR="00F15D36" w:rsidRPr="00F15D36">
        <w:rPr>
          <w:sz w:val="24"/>
          <w:szCs w:val="24"/>
          <w:lang w:val="en"/>
        </w:rPr>
        <w:t xml:space="preserve">e use the sampling </w:t>
      </w:r>
      <w:r w:rsidR="00F15D36">
        <w:rPr>
          <w:sz w:val="24"/>
          <w:szCs w:val="24"/>
          <w:lang w:val="en"/>
        </w:rPr>
        <w:t>and error method to calculate IRR</w:t>
      </w:r>
      <w:r w:rsidR="009573CA">
        <w:rPr>
          <w:sz w:val="24"/>
          <w:szCs w:val="24"/>
          <w:lang w:val="en"/>
        </w:rPr>
        <w:t>, but only when we have the exact same</w:t>
      </w:r>
      <w:r w:rsidR="00F15D36" w:rsidRPr="00F15D36">
        <w:rPr>
          <w:sz w:val="24"/>
          <w:szCs w:val="24"/>
          <w:lang w:val="en"/>
        </w:rPr>
        <w:t xml:space="preserve"> cash flows</w:t>
      </w:r>
      <w:r w:rsidR="00F15D36">
        <w:rPr>
          <w:sz w:val="24"/>
          <w:szCs w:val="24"/>
          <w:lang w:val="en"/>
        </w:rPr>
        <w:t>. When they are different, u</w:t>
      </w:r>
      <w:r w:rsidR="00F15D36" w:rsidRPr="00F15D36">
        <w:rPr>
          <w:sz w:val="24"/>
          <w:szCs w:val="24"/>
          <w:lang w:val="en"/>
        </w:rPr>
        <w:t>se a repetitive process that uses different discounters while NPV is zero</w:t>
      </w:r>
      <w:r w:rsidR="00036A6D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749160241"/>
          <w:citation/>
        </w:sdtPr>
        <w:sdtContent>
          <w:r w:rsidR="00036A6D">
            <w:rPr>
              <w:sz w:val="24"/>
              <w:szCs w:val="24"/>
              <w:lang w:val="en"/>
            </w:rPr>
            <w:fldChar w:fldCharType="begin"/>
          </w:r>
          <w:r w:rsidR="00036A6D">
            <w:rPr>
              <w:sz w:val="24"/>
              <w:szCs w:val="24"/>
            </w:rPr>
            <w:instrText xml:space="preserve"> CITATION Den13 \l 1033 </w:instrText>
          </w:r>
          <w:r w:rsidR="00036A6D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(Watson &amp; Head, 2013)</w:t>
          </w:r>
          <w:r w:rsidR="00036A6D">
            <w:rPr>
              <w:sz w:val="24"/>
              <w:szCs w:val="24"/>
              <w:lang w:val="en"/>
            </w:rPr>
            <w:fldChar w:fldCharType="end"/>
          </w:r>
        </w:sdtContent>
      </w:sdt>
      <w:r w:rsidR="002C573C">
        <w:rPr>
          <w:sz w:val="24"/>
          <w:szCs w:val="24"/>
          <w:lang w:val="en"/>
        </w:rPr>
        <w:t xml:space="preserve">. </w:t>
      </w:r>
      <w:r w:rsidR="00036A6D">
        <w:rPr>
          <w:sz w:val="24"/>
          <w:szCs w:val="24"/>
          <w:lang w:val="en"/>
        </w:rPr>
        <w:t>IRR</w:t>
      </w:r>
      <w:r w:rsidR="009573CA">
        <w:rPr>
          <w:sz w:val="24"/>
          <w:szCs w:val="24"/>
          <w:lang w:val="en"/>
        </w:rPr>
        <w:t xml:space="preserve"> is utilized</w:t>
      </w:r>
      <w:r w:rsidR="00036A6D" w:rsidRPr="00036A6D">
        <w:rPr>
          <w:sz w:val="24"/>
          <w:szCs w:val="24"/>
          <w:lang w:val="en"/>
        </w:rPr>
        <w:t xml:space="preserve"> to invest in private or venture capital</w:t>
      </w:r>
      <w:r w:rsidR="00036A6D">
        <w:rPr>
          <w:sz w:val="24"/>
          <w:szCs w:val="24"/>
          <w:lang w:val="en"/>
        </w:rPr>
        <w:t xml:space="preserve"> </w:t>
      </w:r>
      <w:r w:rsidR="00036A6D" w:rsidRPr="00036A6D">
        <w:rPr>
          <w:sz w:val="24"/>
          <w:szCs w:val="24"/>
          <w:lang w:val="en"/>
        </w:rPr>
        <w:t>and allows investors to compare projects based on their projected return</w:t>
      </w:r>
      <w:r w:rsidR="00036A6D">
        <w:rPr>
          <w:sz w:val="24"/>
          <w:szCs w:val="24"/>
          <w:lang w:val="en"/>
        </w:rPr>
        <w:t>. If IRR</w:t>
      </w:r>
      <w:r w:rsidR="009573CA">
        <w:rPr>
          <w:sz w:val="24"/>
          <w:szCs w:val="24"/>
          <w:lang w:val="en"/>
        </w:rPr>
        <w:t xml:space="preserve"> is higher</w:t>
      </w:r>
      <w:r w:rsidR="00036A6D" w:rsidRPr="00036A6D">
        <w:rPr>
          <w:sz w:val="24"/>
          <w:szCs w:val="24"/>
          <w:lang w:val="en"/>
        </w:rPr>
        <w:t xml:space="preserve"> than the required rate of return, the investment project has a higher return than analytical risk-taking, the expectations of </w:t>
      </w:r>
      <w:r w:rsidR="00036A6D">
        <w:rPr>
          <w:sz w:val="24"/>
          <w:szCs w:val="24"/>
          <w:lang w:val="en"/>
        </w:rPr>
        <w:t xml:space="preserve">the investor will be surpassed. </w:t>
      </w:r>
      <w:r w:rsidR="009573CA">
        <w:rPr>
          <w:sz w:val="24"/>
          <w:szCs w:val="24"/>
          <w:lang w:val="en"/>
        </w:rPr>
        <w:t xml:space="preserve">If the IRR is lower </w:t>
      </w:r>
      <w:r w:rsidR="00036A6D" w:rsidRPr="00036A6D">
        <w:rPr>
          <w:sz w:val="24"/>
          <w:szCs w:val="24"/>
          <w:lang w:val="en"/>
        </w:rPr>
        <w:t>than the required investment, the investment will result in a negative NPV, w</w:t>
      </w:r>
      <w:r w:rsidR="00036A6D">
        <w:rPr>
          <w:sz w:val="24"/>
          <w:szCs w:val="24"/>
          <w:lang w:val="en"/>
        </w:rPr>
        <w:t xml:space="preserve">hich requires it to be rejected </w:t>
      </w:r>
      <w:sdt>
        <w:sdtPr>
          <w:rPr>
            <w:sz w:val="24"/>
            <w:szCs w:val="24"/>
            <w:lang w:val="en"/>
          </w:rPr>
          <w:id w:val="242147972"/>
          <w:citation/>
        </w:sdtPr>
        <w:sdtContent>
          <w:r w:rsidR="00036A6D">
            <w:rPr>
              <w:sz w:val="24"/>
              <w:szCs w:val="24"/>
              <w:lang w:val="en"/>
            </w:rPr>
            <w:fldChar w:fldCharType="begin"/>
          </w:r>
          <w:r w:rsidR="00036A6D">
            <w:rPr>
              <w:sz w:val="24"/>
              <w:szCs w:val="24"/>
            </w:rPr>
            <w:instrText xml:space="preserve"> CITATION Den13 \l 1033 </w:instrText>
          </w:r>
          <w:r w:rsidR="00036A6D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(Watson &amp; Head, 2013)</w:t>
          </w:r>
          <w:r w:rsidR="00036A6D">
            <w:rPr>
              <w:sz w:val="24"/>
              <w:szCs w:val="24"/>
              <w:lang w:val="en"/>
            </w:rPr>
            <w:fldChar w:fldCharType="end"/>
          </w:r>
        </w:sdtContent>
      </w:sdt>
      <w:r w:rsidR="0004105C">
        <w:rPr>
          <w:sz w:val="24"/>
          <w:szCs w:val="24"/>
          <w:lang w:val="en"/>
        </w:rPr>
        <w:t>. One of the difference</w:t>
      </w:r>
      <w:r w:rsidR="009573CA">
        <w:rPr>
          <w:sz w:val="24"/>
          <w:szCs w:val="24"/>
          <w:lang w:val="en"/>
        </w:rPr>
        <w:t>s</w:t>
      </w:r>
      <w:r w:rsidR="0004105C">
        <w:rPr>
          <w:sz w:val="24"/>
          <w:szCs w:val="24"/>
          <w:lang w:val="en"/>
        </w:rPr>
        <w:t xml:space="preserve"> between NPV and IRR is that, NPV accepts changes in the discount rate, while IRR ignores them. </w:t>
      </w:r>
      <w:r w:rsidR="00B6028A">
        <w:rPr>
          <w:sz w:val="24"/>
          <w:szCs w:val="24"/>
          <w:lang w:val="en"/>
        </w:rPr>
        <w:t>Another difference is that NPV</w:t>
      </w:r>
      <w:r w:rsidR="00B6028A" w:rsidRPr="00B6028A">
        <w:rPr>
          <w:sz w:val="24"/>
          <w:szCs w:val="24"/>
          <w:lang w:val="en"/>
        </w:rPr>
        <w:t xml:space="preserve"> is pre</w:t>
      </w:r>
      <w:r w:rsidR="00B6028A">
        <w:rPr>
          <w:sz w:val="24"/>
          <w:szCs w:val="24"/>
          <w:lang w:val="en"/>
        </w:rPr>
        <w:t>sented in absolute terms, and IRR</w:t>
      </w:r>
      <w:r w:rsidR="00B6028A" w:rsidRPr="00B6028A">
        <w:rPr>
          <w:sz w:val="24"/>
          <w:szCs w:val="24"/>
          <w:lang w:val="en"/>
        </w:rPr>
        <w:t xml:space="preserve"> in percentages</w:t>
      </w:r>
      <w:r w:rsidR="00B6028A">
        <w:rPr>
          <w:sz w:val="24"/>
          <w:szCs w:val="24"/>
          <w:lang w:val="en"/>
        </w:rPr>
        <w:t xml:space="preserve">, </w:t>
      </w:r>
      <w:r w:rsidR="00B6028A" w:rsidRPr="00B6028A">
        <w:rPr>
          <w:sz w:val="24"/>
          <w:szCs w:val="24"/>
          <w:lang w:val="en"/>
        </w:rPr>
        <w:t>as with NPV, the decision to invest is easier than with</w:t>
      </w:r>
      <w:r w:rsidR="00B6028A">
        <w:rPr>
          <w:sz w:val="24"/>
          <w:szCs w:val="24"/>
          <w:lang w:val="en"/>
        </w:rPr>
        <w:t xml:space="preserve"> IRR </w:t>
      </w:r>
      <w:sdt>
        <w:sdtPr>
          <w:rPr>
            <w:sz w:val="24"/>
            <w:szCs w:val="24"/>
            <w:lang w:val="en"/>
          </w:rPr>
          <w:id w:val="987519126"/>
          <w:citation/>
        </w:sdtPr>
        <w:sdtContent>
          <w:r w:rsidR="00B6028A">
            <w:rPr>
              <w:sz w:val="24"/>
              <w:szCs w:val="24"/>
              <w:lang w:val="en"/>
            </w:rPr>
            <w:fldChar w:fldCharType="begin"/>
          </w:r>
          <w:r w:rsidR="00B6028A">
            <w:rPr>
              <w:sz w:val="24"/>
              <w:szCs w:val="24"/>
            </w:rPr>
            <w:instrText xml:space="preserve"> CITATION Den13 \l 1033 </w:instrText>
          </w:r>
          <w:r w:rsidR="00B6028A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(Watson &amp; Head, 2013)</w:t>
          </w:r>
          <w:r w:rsidR="00B6028A">
            <w:rPr>
              <w:sz w:val="24"/>
              <w:szCs w:val="24"/>
              <w:lang w:val="en"/>
            </w:rPr>
            <w:fldChar w:fldCharType="end"/>
          </w:r>
        </w:sdtContent>
      </w:sdt>
      <w:r w:rsidR="00B6028A">
        <w:rPr>
          <w:sz w:val="24"/>
          <w:szCs w:val="24"/>
          <w:lang w:val="en"/>
        </w:rPr>
        <w:t xml:space="preserve">. </w:t>
      </w:r>
    </w:p>
    <w:p w:rsidR="00B6028A" w:rsidRDefault="00C04CE5" w:rsidP="00C04CE5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F</w:t>
      </w:r>
      <w:r w:rsidRPr="00C04CE5">
        <w:rPr>
          <w:sz w:val="24"/>
          <w:szCs w:val="24"/>
          <w:lang w:val="en"/>
        </w:rPr>
        <w:t>ollowing the theory of investment assessment methods,</w:t>
      </w:r>
      <w:r>
        <w:rPr>
          <w:sz w:val="24"/>
          <w:szCs w:val="24"/>
          <w:lang w:val="en"/>
        </w:rPr>
        <w:t xml:space="preserve"> we will analyze both projects A and B, </w:t>
      </w:r>
      <w:r w:rsidRPr="00C04CE5">
        <w:rPr>
          <w:sz w:val="24"/>
          <w:szCs w:val="24"/>
          <w:lang w:val="en"/>
        </w:rPr>
        <w:t>to find out which of them</w:t>
      </w:r>
      <w:r w:rsidR="00905428">
        <w:rPr>
          <w:sz w:val="24"/>
          <w:szCs w:val="24"/>
          <w:lang w:val="en"/>
        </w:rPr>
        <w:t xml:space="preserve"> the investor on</w:t>
      </w:r>
      <w:r w:rsidRPr="00C04CE5">
        <w:rPr>
          <w:sz w:val="24"/>
          <w:szCs w:val="24"/>
          <w:lang w:val="en"/>
        </w:rPr>
        <w:t xml:space="preserve"> Vodafone needs to make his future investment</w:t>
      </w:r>
      <w:r w:rsidR="00904A48">
        <w:rPr>
          <w:sz w:val="24"/>
          <w:szCs w:val="24"/>
          <w:lang w:val="en"/>
        </w:rPr>
        <w:t>.</w:t>
      </w:r>
    </w:p>
    <w:p w:rsidR="00EF0E12" w:rsidRDefault="00EF0E12" w:rsidP="00C04CE5">
      <w:pPr>
        <w:rPr>
          <w:b/>
          <w:sz w:val="24"/>
          <w:szCs w:val="24"/>
          <w:lang w:val="en"/>
        </w:rPr>
      </w:pPr>
    </w:p>
    <w:p w:rsidR="00EF0E12" w:rsidRDefault="00EF0E12" w:rsidP="00C04CE5">
      <w:pPr>
        <w:rPr>
          <w:b/>
          <w:sz w:val="24"/>
          <w:szCs w:val="24"/>
          <w:lang w:val="en"/>
        </w:rPr>
      </w:pPr>
      <w:r>
        <w:rPr>
          <w:b/>
          <w:sz w:val="24"/>
          <w:szCs w:val="24"/>
          <w:lang w:val="en"/>
        </w:rPr>
        <w:t>Tab.5 Calculations of investment techniques for Project A and Project B</w:t>
      </w:r>
    </w:p>
    <w:tbl>
      <w:tblPr>
        <w:tblStyle w:val="af"/>
        <w:tblW w:w="0" w:type="auto"/>
        <w:tblLook w:val="04A0" w:firstRow="1" w:lastRow="0" w:firstColumn="1" w:lastColumn="0" w:noHBand="0" w:noVBand="1"/>
      </w:tblPr>
      <w:tblGrid>
        <w:gridCol w:w="3116"/>
        <w:gridCol w:w="3117"/>
        <w:gridCol w:w="3117"/>
      </w:tblGrid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Year</w:t>
            </w:r>
          </w:p>
        </w:tc>
        <w:tc>
          <w:tcPr>
            <w:tcW w:w="3117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Project A Cash Flows (£m)</w:t>
            </w:r>
          </w:p>
        </w:tc>
        <w:tc>
          <w:tcPr>
            <w:tcW w:w="3117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Project B Cash Flows (£m)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0</w:t>
            </w:r>
          </w:p>
        </w:tc>
        <w:tc>
          <w:tcPr>
            <w:tcW w:w="3117" w:type="dxa"/>
          </w:tcPr>
          <w:p w:rsidR="00B1525F" w:rsidRP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-60</w:t>
            </w:r>
          </w:p>
        </w:tc>
        <w:tc>
          <w:tcPr>
            <w:tcW w:w="3117" w:type="dxa"/>
          </w:tcPr>
          <w:p w:rsidR="00B1525F" w:rsidRP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 w:rsidRPr="00B1525F">
              <w:rPr>
                <w:sz w:val="24"/>
                <w:szCs w:val="24"/>
                <w:lang w:val="en"/>
              </w:rPr>
              <w:t>-100</w:t>
            </w:r>
          </w:p>
        </w:tc>
      </w:tr>
      <w:tr w:rsidR="00B1525F" w:rsidTr="00B1525F">
        <w:tc>
          <w:tcPr>
            <w:tcW w:w="3116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1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0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30</w:t>
            </w:r>
          </w:p>
        </w:tc>
      </w:tr>
      <w:tr w:rsidR="00B1525F" w:rsidTr="00B1525F">
        <w:tc>
          <w:tcPr>
            <w:tcW w:w="3116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30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30</w:t>
            </w:r>
          </w:p>
        </w:tc>
      </w:tr>
      <w:tr w:rsidR="00B1525F" w:rsidTr="00B1525F">
        <w:tc>
          <w:tcPr>
            <w:tcW w:w="3116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40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30</w:t>
            </w:r>
          </w:p>
        </w:tc>
      </w:tr>
      <w:tr w:rsidR="00B1525F" w:rsidTr="00B1525F">
        <w:tc>
          <w:tcPr>
            <w:tcW w:w="3116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4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20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55</w:t>
            </w:r>
          </w:p>
        </w:tc>
      </w:tr>
      <w:tr w:rsidR="00A423CA" w:rsidTr="00B1525F">
        <w:tc>
          <w:tcPr>
            <w:tcW w:w="3116" w:type="dxa"/>
          </w:tcPr>
          <w:p w:rsidR="00A423CA" w:rsidRDefault="00A423CA" w:rsidP="00B1525F">
            <w:pPr>
              <w:jc w:val="center"/>
              <w:rPr>
                <w:sz w:val="24"/>
                <w:szCs w:val="24"/>
                <w:lang w:val="en"/>
              </w:rPr>
            </w:pPr>
          </w:p>
        </w:tc>
        <w:tc>
          <w:tcPr>
            <w:tcW w:w="3117" w:type="dxa"/>
          </w:tcPr>
          <w:p w:rsidR="00A423CA" w:rsidRPr="00A423CA" w:rsidRDefault="00A423CA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A423CA">
              <w:rPr>
                <w:b/>
                <w:sz w:val="24"/>
                <w:szCs w:val="24"/>
                <w:lang w:val="en"/>
              </w:rPr>
              <w:t>Project A</w:t>
            </w:r>
          </w:p>
        </w:tc>
        <w:tc>
          <w:tcPr>
            <w:tcW w:w="3117" w:type="dxa"/>
          </w:tcPr>
          <w:p w:rsidR="00A423CA" w:rsidRPr="00A423CA" w:rsidRDefault="00A423CA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A423CA">
              <w:rPr>
                <w:b/>
                <w:sz w:val="24"/>
                <w:szCs w:val="24"/>
                <w:lang w:val="en"/>
              </w:rPr>
              <w:t>Project B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Payback Period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2.75 y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3.18 y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Accounting Rate of Return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25%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22.5%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Net Present Value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5.1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7.1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NPV1</w:t>
            </w:r>
          </w:p>
        </w:tc>
        <w:tc>
          <w:tcPr>
            <w:tcW w:w="3117" w:type="dxa"/>
          </w:tcPr>
          <w:p w:rsidR="00B1525F" w:rsidRDefault="00905428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0.41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2.21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NPV2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-1.04</w:t>
            </w:r>
          </w:p>
        </w:tc>
        <w:tc>
          <w:tcPr>
            <w:tcW w:w="3117" w:type="dxa"/>
          </w:tcPr>
          <w:p w:rsidR="00B1525F" w:rsidRDefault="00B1525F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-0.05</w:t>
            </w:r>
          </w:p>
        </w:tc>
      </w:tr>
      <w:tr w:rsidR="00B1525F" w:rsidTr="00B1525F">
        <w:tc>
          <w:tcPr>
            <w:tcW w:w="3116" w:type="dxa"/>
          </w:tcPr>
          <w:p w:rsidR="00B1525F" w:rsidRPr="00B1525F" w:rsidRDefault="00B1525F" w:rsidP="00B1525F">
            <w:pPr>
              <w:jc w:val="center"/>
              <w:rPr>
                <w:b/>
                <w:sz w:val="24"/>
                <w:szCs w:val="24"/>
                <w:lang w:val="en"/>
              </w:rPr>
            </w:pPr>
            <w:r w:rsidRPr="00B1525F">
              <w:rPr>
                <w:b/>
                <w:sz w:val="24"/>
                <w:szCs w:val="24"/>
                <w:lang w:val="en"/>
              </w:rPr>
              <w:t>IRR</w:t>
            </w:r>
          </w:p>
        </w:tc>
        <w:tc>
          <w:tcPr>
            <w:tcW w:w="3117" w:type="dxa"/>
          </w:tcPr>
          <w:p w:rsidR="00B1525F" w:rsidRDefault="004B2F12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15.29%</w:t>
            </w:r>
          </w:p>
        </w:tc>
        <w:tc>
          <w:tcPr>
            <w:tcW w:w="3117" w:type="dxa"/>
          </w:tcPr>
          <w:p w:rsidR="00B1525F" w:rsidRDefault="004B2F12" w:rsidP="00B1525F">
            <w:pPr>
              <w:jc w:val="center"/>
              <w:rPr>
                <w:sz w:val="24"/>
                <w:szCs w:val="24"/>
                <w:lang w:val="en"/>
              </w:rPr>
            </w:pPr>
            <w:r>
              <w:rPr>
                <w:sz w:val="24"/>
                <w:szCs w:val="24"/>
                <w:lang w:val="en"/>
              </w:rPr>
              <w:t>14.98%</w:t>
            </w:r>
          </w:p>
        </w:tc>
      </w:tr>
    </w:tbl>
    <w:p w:rsidR="00904A48" w:rsidRPr="00B90BFE" w:rsidRDefault="00904A48" w:rsidP="00C04CE5">
      <w:pPr>
        <w:rPr>
          <w:sz w:val="24"/>
          <w:szCs w:val="24"/>
          <w:lang w:val="en"/>
        </w:rPr>
      </w:pPr>
    </w:p>
    <w:p w:rsidR="00904A48" w:rsidRDefault="00905428" w:rsidP="00C04CE5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Where R1 and R2 for project A are 15% and 16%, and for project B are </w:t>
      </w:r>
      <w:r w:rsidR="006F6CE1">
        <w:rPr>
          <w:sz w:val="24"/>
          <w:szCs w:val="24"/>
          <w:lang w:val="en"/>
        </w:rPr>
        <w:t>14% and 15%.</w:t>
      </w:r>
    </w:p>
    <w:p w:rsidR="00644C76" w:rsidRPr="00904A48" w:rsidRDefault="00644C76" w:rsidP="00C04CE5">
      <w:pPr>
        <w:rPr>
          <w:sz w:val="24"/>
          <w:szCs w:val="24"/>
          <w:lang w:val="en"/>
        </w:rPr>
      </w:pPr>
    </w:p>
    <w:p w:rsidR="00E82BFE" w:rsidRDefault="0052164F" w:rsidP="00C51978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When we compare both projects with PBP method, project A will return the investor’s money quickly</w:t>
      </w:r>
      <w:r w:rsidR="00B60EC7">
        <w:rPr>
          <w:sz w:val="24"/>
          <w:szCs w:val="24"/>
          <w:lang w:val="en"/>
        </w:rPr>
        <w:t xml:space="preserve"> than project B</w:t>
      </w:r>
      <w:r>
        <w:rPr>
          <w:sz w:val="24"/>
          <w:szCs w:val="24"/>
          <w:lang w:val="en"/>
        </w:rPr>
        <w:t>. A</w:t>
      </w:r>
      <w:r w:rsidRPr="0052164F">
        <w:rPr>
          <w:sz w:val="24"/>
          <w:szCs w:val="24"/>
          <w:lang w:val="en"/>
        </w:rPr>
        <w:t>s we have already mentioned, this technique does not take into account the value of money over time and the longer the period</w:t>
      </w:r>
      <w:r w:rsidR="00B60EC7">
        <w:rPr>
          <w:sz w:val="24"/>
          <w:szCs w:val="24"/>
          <w:lang w:val="en"/>
        </w:rPr>
        <w:t xml:space="preserve">, </w:t>
      </w:r>
      <w:r w:rsidR="00B60EC7" w:rsidRPr="00B60EC7">
        <w:rPr>
          <w:sz w:val="24"/>
          <w:szCs w:val="24"/>
          <w:lang w:val="en"/>
        </w:rPr>
        <w:t>the more risk the in</w:t>
      </w:r>
      <w:r w:rsidR="00B60EC7">
        <w:rPr>
          <w:sz w:val="24"/>
          <w:szCs w:val="24"/>
          <w:lang w:val="en"/>
        </w:rPr>
        <w:t xml:space="preserve">vestor has to choose a project A. </w:t>
      </w:r>
      <w:r w:rsidR="00DF5768">
        <w:rPr>
          <w:sz w:val="24"/>
          <w:szCs w:val="24"/>
          <w:lang w:val="en"/>
        </w:rPr>
        <w:t>O</w:t>
      </w:r>
      <w:r w:rsidR="00B60EC7" w:rsidRPr="00B60EC7">
        <w:rPr>
          <w:sz w:val="24"/>
          <w:szCs w:val="24"/>
          <w:lang w:val="en"/>
        </w:rPr>
        <w:t>n the other hand, after returning its money for a short period, the investor may decide to reinvest in another project, which is good for Vodafone</w:t>
      </w:r>
      <w:r w:rsidR="00B60EC7">
        <w:rPr>
          <w:sz w:val="24"/>
          <w:szCs w:val="24"/>
          <w:lang w:val="en"/>
        </w:rPr>
        <w:t xml:space="preserve">. </w:t>
      </w:r>
    </w:p>
    <w:p w:rsidR="00E82BFE" w:rsidRDefault="00D97451" w:rsidP="00C51978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With Accounting Rate of return technique, winner again will be project A, because the investor will have </w:t>
      </w:r>
      <w:r w:rsidR="00050986">
        <w:rPr>
          <w:sz w:val="24"/>
          <w:szCs w:val="24"/>
          <w:lang w:val="en"/>
        </w:rPr>
        <w:t xml:space="preserve">to </w:t>
      </w:r>
      <w:r w:rsidR="0081032A">
        <w:rPr>
          <w:sz w:val="24"/>
          <w:szCs w:val="24"/>
          <w:lang w:val="en"/>
        </w:rPr>
        <w:t xml:space="preserve">return </w:t>
      </w:r>
      <w:r w:rsidR="00A16AB2">
        <w:rPr>
          <w:sz w:val="24"/>
          <w:szCs w:val="24"/>
          <w:lang w:val="en"/>
        </w:rPr>
        <w:t xml:space="preserve">in </w:t>
      </w:r>
      <w:r w:rsidR="0081032A">
        <w:rPr>
          <w:sz w:val="24"/>
          <w:szCs w:val="24"/>
          <w:lang w:val="en"/>
        </w:rPr>
        <w:t>profit. A</w:t>
      </w:r>
      <w:r w:rsidR="0081032A" w:rsidRPr="0081032A">
        <w:rPr>
          <w:sz w:val="24"/>
          <w:szCs w:val="24"/>
          <w:lang w:val="en"/>
        </w:rPr>
        <w:t>nd although t</w:t>
      </w:r>
      <w:r w:rsidR="0081032A">
        <w:rPr>
          <w:sz w:val="24"/>
          <w:szCs w:val="24"/>
          <w:lang w:val="en"/>
        </w:rPr>
        <w:t>he profit is less than project B</w:t>
      </w:r>
      <w:r w:rsidR="0081032A" w:rsidRPr="0081032A">
        <w:rPr>
          <w:sz w:val="24"/>
          <w:szCs w:val="24"/>
          <w:lang w:val="en"/>
        </w:rPr>
        <w:t>, the investor invests less,</w:t>
      </w:r>
      <w:r w:rsidR="0081032A">
        <w:rPr>
          <w:sz w:val="24"/>
          <w:szCs w:val="24"/>
          <w:lang w:val="en"/>
        </w:rPr>
        <w:t xml:space="preserve"> which is </w:t>
      </w:r>
      <w:r w:rsidR="00050986">
        <w:rPr>
          <w:sz w:val="24"/>
          <w:szCs w:val="24"/>
          <w:lang w:val="en"/>
        </w:rPr>
        <w:t xml:space="preserve">a </w:t>
      </w:r>
      <w:r w:rsidR="0081032A">
        <w:rPr>
          <w:sz w:val="24"/>
          <w:szCs w:val="24"/>
          <w:lang w:val="en"/>
        </w:rPr>
        <w:t>better option for him, given the poor financial position of Vodafone.</w:t>
      </w:r>
      <w:r w:rsidR="000F2261">
        <w:rPr>
          <w:sz w:val="24"/>
          <w:szCs w:val="24"/>
          <w:lang w:val="en"/>
        </w:rPr>
        <w:t xml:space="preserve"> </w:t>
      </w:r>
      <w:r w:rsidR="00BC7C14">
        <w:rPr>
          <w:sz w:val="24"/>
          <w:szCs w:val="24"/>
          <w:lang w:val="en"/>
        </w:rPr>
        <w:t xml:space="preserve">Depending on Net present value for both of the projects </w:t>
      </w:r>
      <w:r w:rsidR="00050986">
        <w:rPr>
          <w:sz w:val="24"/>
          <w:szCs w:val="24"/>
          <w:lang w:val="en"/>
        </w:rPr>
        <w:t xml:space="preserve">with </w:t>
      </w:r>
      <w:r w:rsidR="00BC7C14">
        <w:rPr>
          <w:sz w:val="24"/>
          <w:szCs w:val="24"/>
          <w:lang w:val="en"/>
        </w:rPr>
        <w:t xml:space="preserve">NPV&gt;0, so that means that the investor will have </w:t>
      </w:r>
      <w:r w:rsidR="00050986">
        <w:rPr>
          <w:sz w:val="24"/>
          <w:szCs w:val="24"/>
          <w:lang w:val="en"/>
        </w:rPr>
        <w:t xml:space="preserve">a </w:t>
      </w:r>
      <w:r w:rsidR="00BC7C14">
        <w:rPr>
          <w:sz w:val="24"/>
          <w:szCs w:val="24"/>
          <w:lang w:val="en"/>
        </w:rPr>
        <w:t xml:space="preserve">financial profit if he invests on them. But </w:t>
      </w:r>
      <w:r w:rsidR="00BC7C14" w:rsidRPr="00BC7C14">
        <w:rPr>
          <w:sz w:val="24"/>
          <w:szCs w:val="24"/>
          <w:lang w:val="en"/>
        </w:rPr>
        <w:t>his money will cost more if he spends them in Project B</w:t>
      </w:r>
      <w:r w:rsidR="00BC7C14">
        <w:rPr>
          <w:sz w:val="24"/>
          <w:szCs w:val="24"/>
          <w:lang w:val="en"/>
        </w:rPr>
        <w:t xml:space="preserve">, because </w:t>
      </w:r>
      <w:r w:rsidR="00DC6C50">
        <w:rPr>
          <w:sz w:val="24"/>
          <w:szCs w:val="24"/>
          <w:lang w:val="en"/>
        </w:rPr>
        <w:t xml:space="preserve">his money will cost more from project A, at the same interest rate of 12%. </w:t>
      </w:r>
    </w:p>
    <w:p w:rsidR="00C51978" w:rsidRDefault="00DF5768" w:rsidP="003C7074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 </w:t>
      </w:r>
      <w:r w:rsidR="002846BF">
        <w:rPr>
          <w:sz w:val="24"/>
          <w:szCs w:val="24"/>
          <w:lang w:val="en"/>
        </w:rPr>
        <w:t xml:space="preserve">Internal rate of return technique is very important for the investor, </w:t>
      </w:r>
      <w:r w:rsidR="002846BF" w:rsidRPr="002846BF">
        <w:rPr>
          <w:sz w:val="24"/>
          <w:szCs w:val="24"/>
          <w:lang w:val="en"/>
        </w:rPr>
        <w:t>because it allows him to compare the investments he makes</w:t>
      </w:r>
      <w:r w:rsidR="002846BF">
        <w:rPr>
          <w:sz w:val="24"/>
          <w:szCs w:val="24"/>
          <w:lang w:val="en"/>
        </w:rPr>
        <w:t>. I</w:t>
      </w:r>
      <w:r w:rsidR="002846BF" w:rsidRPr="002846BF">
        <w:rPr>
          <w:sz w:val="24"/>
          <w:szCs w:val="24"/>
          <w:lang w:val="en"/>
        </w:rPr>
        <w:t>t is difficult to say which of the two projects is better with this method</w:t>
      </w:r>
      <w:r w:rsidR="002846BF">
        <w:rPr>
          <w:sz w:val="24"/>
          <w:szCs w:val="24"/>
          <w:lang w:val="en"/>
        </w:rPr>
        <w:t>,</w:t>
      </w:r>
      <w:r w:rsidR="002846BF" w:rsidRPr="002846BF">
        <w:rPr>
          <w:sz w:val="24"/>
          <w:szCs w:val="24"/>
          <w:lang w:val="en"/>
        </w:rPr>
        <w:t xml:space="preserve"> because</w:t>
      </w:r>
      <w:r w:rsidR="002846BF">
        <w:rPr>
          <w:sz w:val="24"/>
          <w:szCs w:val="24"/>
          <w:lang w:val="en"/>
        </w:rPr>
        <w:t xml:space="preserve"> from one hand IRR for project A is higher than project B. On the other hand, NPV for B is higher with lower interest rates than project A. A</w:t>
      </w:r>
      <w:r w:rsidR="002846BF" w:rsidRPr="002846BF">
        <w:rPr>
          <w:sz w:val="24"/>
          <w:szCs w:val="24"/>
          <w:lang w:val="en"/>
        </w:rPr>
        <w:t>nd yet the investor makes higher initial costs</w:t>
      </w:r>
      <w:r w:rsidR="002846BF">
        <w:rPr>
          <w:sz w:val="24"/>
          <w:szCs w:val="24"/>
          <w:lang w:val="en"/>
        </w:rPr>
        <w:t xml:space="preserve"> from -100</w:t>
      </w:r>
      <w:r w:rsidR="002846BF">
        <w:rPr>
          <w:rFonts w:cstheme="minorHAnsi"/>
          <w:sz w:val="24"/>
          <w:szCs w:val="24"/>
          <w:lang w:val="en"/>
        </w:rPr>
        <w:t>£</w:t>
      </w:r>
      <w:r w:rsidR="002846BF" w:rsidRPr="002846BF">
        <w:rPr>
          <w:sz w:val="24"/>
          <w:szCs w:val="24"/>
          <w:lang w:val="en"/>
        </w:rPr>
        <w:t xml:space="preserve"> by investing</w:t>
      </w:r>
      <w:r w:rsidR="00C51978">
        <w:rPr>
          <w:sz w:val="24"/>
          <w:szCs w:val="24"/>
          <w:lang w:val="en"/>
        </w:rPr>
        <w:t xml:space="preserve"> in project B. I</w:t>
      </w:r>
      <w:r w:rsidR="00C51978" w:rsidRPr="00C51978">
        <w:rPr>
          <w:sz w:val="24"/>
          <w:szCs w:val="24"/>
          <w:lang w:val="en"/>
        </w:rPr>
        <w:t>n theory, it has already been mentioned that a winning proj</w:t>
      </w:r>
      <w:r w:rsidR="00C51978">
        <w:rPr>
          <w:sz w:val="24"/>
          <w:szCs w:val="24"/>
          <w:lang w:val="en"/>
        </w:rPr>
        <w:t xml:space="preserve">ect is the one with a higher IRR. But in practice in our case if the investor puts </w:t>
      </w:r>
      <w:r w:rsidR="00C51978" w:rsidRPr="00C51978">
        <w:rPr>
          <w:sz w:val="24"/>
          <w:szCs w:val="24"/>
          <w:lang w:val="en"/>
        </w:rPr>
        <w:t>money in project A at such high interest rates</w:t>
      </w:r>
      <w:r w:rsidR="00C51978">
        <w:rPr>
          <w:sz w:val="24"/>
          <w:szCs w:val="24"/>
          <w:lang w:val="en"/>
        </w:rPr>
        <w:t xml:space="preserve"> from 15% and 16 %</w:t>
      </w:r>
      <w:r w:rsidR="00C51978" w:rsidRPr="00C51978">
        <w:rPr>
          <w:sz w:val="24"/>
          <w:szCs w:val="24"/>
          <w:lang w:val="en"/>
        </w:rPr>
        <w:t>, it should follow</w:t>
      </w:r>
      <w:r w:rsidR="00C51978">
        <w:rPr>
          <w:sz w:val="24"/>
          <w:szCs w:val="24"/>
          <w:lang w:val="en"/>
        </w:rPr>
        <w:t xml:space="preserve"> IRR</w:t>
      </w:r>
      <w:r w:rsidR="00C51978" w:rsidRPr="00C51978">
        <w:rPr>
          <w:sz w:val="24"/>
          <w:szCs w:val="24"/>
          <w:lang w:val="en"/>
        </w:rPr>
        <w:t xml:space="preserve"> would not be much higher than the interest rates</w:t>
      </w:r>
      <w:r w:rsidR="00C51978">
        <w:rPr>
          <w:sz w:val="24"/>
          <w:szCs w:val="24"/>
          <w:lang w:val="en"/>
        </w:rPr>
        <w:t xml:space="preserve">, </w:t>
      </w:r>
      <w:r w:rsidR="00C51978" w:rsidRPr="00C51978">
        <w:rPr>
          <w:sz w:val="24"/>
          <w:szCs w:val="24"/>
          <w:lang w:val="en"/>
        </w:rPr>
        <w:t>and the investor may suffer losses if he chooses a project</w:t>
      </w:r>
      <w:r w:rsidR="00E82BFE">
        <w:rPr>
          <w:sz w:val="24"/>
          <w:szCs w:val="24"/>
          <w:lang w:val="en"/>
        </w:rPr>
        <w:t xml:space="preserve"> A.</w:t>
      </w:r>
      <w:r w:rsidR="002C6FE0">
        <w:rPr>
          <w:sz w:val="24"/>
          <w:szCs w:val="24"/>
          <w:lang w:val="en"/>
        </w:rPr>
        <w:t xml:space="preserve"> Although </w:t>
      </w:r>
      <w:r w:rsidR="003C7074" w:rsidRPr="003C7074">
        <w:rPr>
          <w:sz w:val="24"/>
          <w:szCs w:val="24"/>
          <w:lang w:val="en"/>
        </w:rPr>
        <w:t>intere</w:t>
      </w:r>
      <w:r w:rsidR="002B2433">
        <w:rPr>
          <w:sz w:val="24"/>
          <w:szCs w:val="24"/>
          <w:lang w:val="en"/>
        </w:rPr>
        <w:t>st rates are lower for project B</w:t>
      </w:r>
      <w:r w:rsidR="003C7074" w:rsidRPr="003C7074">
        <w:rPr>
          <w:sz w:val="24"/>
          <w:szCs w:val="24"/>
          <w:lang w:val="en"/>
        </w:rPr>
        <w:t>, the investor makes higher</w:t>
      </w:r>
      <w:r w:rsidR="003C7074">
        <w:rPr>
          <w:sz w:val="24"/>
          <w:szCs w:val="24"/>
          <w:lang w:val="en"/>
        </w:rPr>
        <w:t xml:space="preserve"> investment costs and the PBP</w:t>
      </w:r>
      <w:r w:rsidR="003C7074" w:rsidRPr="003C7074">
        <w:rPr>
          <w:sz w:val="24"/>
          <w:szCs w:val="24"/>
          <w:lang w:val="en"/>
        </w:rPr>
        <w:t xml:space="preserve"> is longer</w:t>
      </w:r>
      <w:r w:rsidR="003C7074">
        <w:rPr>
          <w:sz w:val="24"/>
          <w:szCs w:val="24"/>
          <w:lang w:val="en"/>
        </w:rPr>
        <w:t>. W</w:t>
      </w:r>
      <w:r w:rsidR="003C7074" w:rsidRPr="003C7074">
        <w:rPr>
          <w:sz w:val="24"/>
          <w:szCs w:val="24"/>
          <w:lang w:val="en"/>
        </w:rPr>
        <w:t>e come to the conclusion that if decision</w:t>
      </w:r>
      <w:r w:rsidR="003C7074">
        <w:rPr>
          <w:sz w:val="24"/>
          <w:szCs w:val="24"/>
          <w:lang w:val="en"/>
        </w:rPr>
        <w:t>-making depends only on IRR method</w:t>
      </w:r>
      <w:r w:rsidR="003C7074" w:rsidRPr="003C7074">
        <w:rPr>
          <w:sz w:val="24"/>
          <w:szCs w:val="24"/>
          <w:lang w:val="en"/>
        </w:rPr>
        <w:t xml:space="preserve">, the </w:t>
      </w:r>
      <w:r w:rsidR="003C7074">
        <w:rPr>
          <w:sz w:val="24"/>
          <w:szCs w:val="24"/>
          <w:lang w:val="en"/>
        </w:rPr>
        <w:t xml:space="preserve">more favorable project will be B. </w:t>
      </w:r>
    </w:p>
    <w:p w:rsidR="00CF5B05" w:rsidRPr="00100632" w:rsidRDefault="00D26A1B" w:rsidP="001E38E0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B</w:t>
      </w:r>
      <w:r w:rsidRPr="00D26A1B">
        <w:rPr>
          <w:sz w:val="24"/>
          <w:szCs w:val="24"/>
          <w:lang w:val="en"/>
        </w:rPr>
        <w:t>efore deciding which project is more favorable</w:t>
      </w:r>
      <w:r>
        <w:rPr>
          <w:sz w:val="24"/>
          <w:szCs w:val="24"/>
          <w:lang w:val="en"/>
        </w:rPr>
        <w:t xml:space="preserve"> for investment</w:t>
      </w:r>
      <w:r w:rsidRPr="00D26A1B">
        <w:rPr>
          <w:sz w:val="24"/>
          <w:szCs w:val="24"/>
          <w:lang w:val="en"/>
        </w:rPr>
        <w:t xml:space="preserve"> we should also look at non-financial factors</w:t>
      </w:r>
      <w:r>
        <w:rPr>
          <w:sz w:val="24"/>
          <w:szCs w:val="24"/>
          <w:lang w:val="en"/>
        </w:rPr>
        <w:t xml:space="preserve">. One of them is </w:t>
      </w:r>
      <w:r w:rsidRPr="00D26A1B">
        <w:rPr>
          <w:sz w:val="24"/>
          <w:szCs w:val="24"/>
          <w:lang w:val="en"/>
        </w:rPr>
        <w:t>the highly compe</w:t>
      </w:r>
      <w:r>
        <w:rPr>
          <w:sz w:val="24"/>
          <w:szCs w:val="24"/>
          <w:lang w:val="en"/>
        </w:rPr>
        <w:t>titive environment in which Vodafone</w:t>
      </w:r>
      <w:r w:rsidRPr="00D26A1B">
        <w:rPr>
          <w:sz w:val="24"/>
          <w:szCs w:val="24"/>
          <w:lang w:val="en"/>
        </w:rPr>
        <w:t xml:space="preserve"> work</w:t>
      </w:r>
      <w:r>
        <w:rPr>
          <w:sz w:val="24"/>
          <w:szCs w:val="24"/>
          <w:lang w:val="en"/>
        </w:rPr>
        <w:t xml:space="preserve">s. </w:t>
      </w:r>
      <w:r w:rsidR="006D73D0">
        <w:rPr>
          <w:sz w:val="24"/>
          <w:szCs w:val="24"/>
          <w:lang w:val="en"/>
        </w:rPr>
        <w:t>Of</w:t>
      </w:r>
      <w:r w:rsidR="006D73D0" w:rsidRPr="006D73D0">
        <w:rPr>
          <w:sz w:val="24"/>
          <w:szCs w:val="24"/>
          <w:lang w:val="en"/>
        </w:rPr>
        <w:t xml:space="preserve"> the large investments made in marketing and advertising have achieved global recognition</w:t>
      </w:r>
      <w:r>
        <w:rPr>
          <w:sz w:val="24"/>
          <w:szCs w:val="24"/>
          <w:lang w:val="en"/>
        </w:rPr>
        <w:t xml:space="preserve"> </w:t>
      </w:r>
      <w:r w:rsidR="006D73D0">
        <w:rPr>
          <w:sz w:val="24"/>
          <w:szCs w:val="24"/>
          <w:lang w:val="en"/>
        </w:rPr>
        <w:t xml:space="preserve">and a lot of customers. </w:t>
      </w:r>
      <w:r w:rsidR="00100632">
        <w:rPr>
          <w:sz w:val="24"/>
          <w:szCs w:val="24"/>
          <w:lang w:val="en"/>
        </w:rPr>
        <w:t>B</w:t>
      </w:r>
      <w:r w:rsidR="00050986">
        <w:rPr>
          <w:sz w:val="24"/>
          <w:szCs w:val="24"/>
          <w:lang w:val="en"/>
        </w:rPr>
        <w:t>ut the feedback</w:t>
      </w:r>
      <w:r w:rsidR="00100632" w:rsidRPr="00100632">
        <w:rPr>
          <w:sz w:val="24"/>
          <w:szCs w:val="24"/>
          <w:lang w:val="en"/>
        </w:rPr>
        <w:t xml:space="preserve"> </w:t>
      </w:r>
      <w:r w:rsidR="00050986" w:rsidRPr="00100632">
        <w:rPr>
          <w:sz w:val="24"/>
          <w:szCs w:val="24"/>
          <w:lang w:val="en"/>
        </w:rPr>
        <w:t>shows</w:t>
      </w:r>
      <w:r w:rsidR="00100632" w:rsidRPr="00100632">
        <w:rPr>
          <w:sz w:val="24"/>
          <w:szCs w:val="24"/>
          <w:lang w:val="en"/>
        </w:rPr>
        <w:t xml:space="preserve"> that, </w:t>
      </w:r>
      <w:r w:rsidR="00100632">
        <w:rPr>
          <w:sz w:val="24"/>
          <w:szCs w:val="24"/>
          <w:lang w:val="en"/>
        </w:rPr>
        <w:t xml:space="preserve">not </w:t>
      </w:r>
      <w:r w:rsidR="00100632" w:rsidRPr="00100632">
        <w:rPr>
          <w:sz w:val="24"/>
          <w:szCs w:val="24"/>
          <w:lang w:val="en"/>
        </w:rPr>
        <w:t>in each of the countries where the company operates, they are satisfied with the services they use</w:t>
      </w:r>
      <w:r w:rsidR="00100632">
        <w:rPr>
          <w:sz w:val="24"/>
          <w:szCs w:val="24"/>
          <w:lang w:val="en"/>
        </w:rPr>
        <w:t>. I</w:t>
      </w:r>
      <w:r w:rsidR="00050986">
        <w:rPr>
          <w:sz w:val="24"/>
          <w:szCs w:val="24"/>
          <w:lang w:val="en"/>
        </w:rPr>
        <w:t>n order to remain</w:t>
      </w:r>
      <w:r w:rsidR="00100632" w:rsidRPr="00100632">
        <w:rPr>
          <w:sz w:val="24"/>
          <w:szCs w:val="24"/>
          <w:lang w:val="en"/>
        </w:rPr>
        <w:t xml:space="preserve"> competitive on the market, Vodafone must work above all to retain his clients rather than acquire new</w:t>
      </w:r>
      <w:r w:rsidR="00100632">
        <w:rPr>
          <w:sz w:val="24"/>
          <w:szCs w:val="24"/>
          <w:lang w:val="en"/>
        </w:rPr>
        <w:t>. Another non-financial factor</w:t>
      </w:r>
      <w:r w:rsidR="003D6B7F">
        <w:rPr>
          <w:sz w:val="24"/>
          <w:szCs w:val="24"/>
          <w:lang w:val="en"/>
        </w:rPr>
        <w:t xml:space="preserve"> is a good business strategy. I</w:t>
      </w:r>
      <w:r w:rsidR="003D6B7F" w:rsidRPr="003D6B7F">
        <w:rPr>
          <w:sz w:val="24"/>
          <w:szCs w:val="24"/>
          <w:lang w:val="en"/>
        </w:rPr>
        <w:t>t can be said that Vodafone has built a successful business strategy aimed at</w:t>
      </w:r>
      <w:r w:rsidR="003D6B7F">
        <w:rPr>
          <w:sz w:val="24"/>
          <w:szCs w:val="24"/>
          <w:lang w:val="en"/>
        </w:rPr>
        <w:t xml:space="preserve"> </w:t>
      </w:r>
      <w:r w:rsidR="003D6B7F" w:rsidRPr="003D6B7F">
        <w:rPr>
          <w:sz w:val="24"/>
          <w:szCs w:val="24"/>
          <w:lang w:val="en"/>
        </w:rPr>
        <w:t>developing technologies for society</w:t>
      </w:r>
      <w:r w:rsidR="003D6B7F">
        <w:rPr>
          <w:sz w:val="24"/>
          <w:szCs w:val="24"/>
          <w:lang w:val="en"/>
        </w:rPr>
        <w:t xml:space="preserve">, </w:t>
      </w:r>
      <w:r w:rsidR="003D6B7F" w:rsidRPr="003D6B7F">
        <w:rPr>
          <w:sz w:val="24"/>
          <w:szCs w:val="24"/>
          <w:lang w:val="en"/>
        </w:rPr>
        <w:t>maintaining customer data and providing high standards to suppliers</w:t>
      </w:r>
      <w:r w:rsidR="003D6B7F">
        <w:rPr>
          <w:sz w:val="24"/>
          <w:szCs w:val="24"/>
          <w:lang w:val="en"/>
        </w:rPr>
        <w:t xml:space="preserve"> </w:t>
      </w:r>
      <w:sdt>
        <w:sdtPr>
          <w:rPr>
            <w:sz w:val="24"/>
            <w:szCs w:val="24"/>
            <w:lang w:val="en"/>
          </w:rPr>
          <w:id w:val="-152290856"/>
          <w:citation/>
        </w:sdtPr>
        <w:sdtContent>
          <w:r w:rsidR="003D6B7F">
            <w:rPr>
              <w:sz w:val="24"/>
              <w:szCs w:val="24"/>
              <w:lang w:val="en"/>
            </w:rPr>
            <w:fldChar w:fldCharType="begin"/>
          </w:r>
          <w:r w:rsidR="003D6B7F">
            <w:rPr>
              <w:sz w:val="24"/>
              <w:szCs w:val="24"/>
            </w:rPr>
            <w:instrText xml:space="preserve"> CITATION Vod181 \l 1033 </w:instrText>
          </w:r>
          <w:r w:rsidR="003D6B7F">
            <w:rPr>
              <w:sz w:val="24"/>
              <w:szCs w:val="24"/>
              <w:lang w:val="en"/>
            </w:rPr>
            <w:fldChar w:fldCharType="separate"/>
          </w:r>
          <w:r w:rsidR="009007CC" w:rsidRPr="009007CC">
            <w:rPr>
              <w:noProof/>
              <w:sz w:val="24"/>
              <w:szCs w:val="24"/>
            </w:rPr>
            <w:t>(Vodafone, 2018)</w:t>
          </w:r>
          <w:r w:rsidR="003D6B7F">
            <w:rPr>
              <w:sz w:val="24"/>
              <w:szCs w:val="24"/>
              <w:lang w:val="en"/>
            </w:rPr>
            <w:fldChar w:fldCharType="end"/>
          </w:r>
        </w:sdtContent>
      </w:sdt>
      <w:r w:rsidR="003D6B7F">
        <w:rPr>
          <w:sz w:val="24"/>
          <w:szCs w:val="24"/>
          <w:lang w:val="en"/>
        </w:rPr>
        <w:t xml:space="preserve">. </w:t>
      </w:r>
      <w:r w:rsidR="00C66ECC">
        <w:rPr>
          <w:sz w:val="24"/>
          <w:szCs w:val="24"/>
          <w:lang w:val="en"/>
        </w:rPr>
        <w:t>R</w:t>
      </w:r>
      <w:r w:rsidR="009045A5" w:rsidRPr="009045A5">
        <w:rPr>
          <w:sz w:val="24"/>
          <w:szCs w:val="24"/>
          <w:lang w:val="en"/>
        </w:rPr>
        <w:t>isk is another factor in decision-making</w:t>
      </w:r>
      <w:r w:rsidR="00C66ECC">
        <w:rPr>
          <w:sz w:val="24"/>
          <w:szCs w:val="24"/>
          <w:lang w:val="en"/>
        </w:rPr>
        <w:t xml:space="preserve"> </w:t>
      </w:r>
      <w:r w:rsidR="00050986">
        <w:rPr>
          <w:sz w:val="24"/>
          <w:szCs w:val="24"/>
          <w:lang w:val="en"/>
        </w:rPr>
        <w:t>by</w:t>
      </w:r>
      <w:r w:rsidR="00C66ECC">
        <w:rPr>
          <w:sz w:val="24"/>
          <w:szCs w:val="24"/>
          <w:lang w:val="en"/>
        </w:rPr>
        <w:t xml:space="preserve"> investors. E</w:t>
      </w:r>
      <w:r w:rsidR="00050986">
        <w:rPr>
          <w:sz w:val="24"/>
          <w:szCs w:val="24"/>
          <w:lang w:val="en"/>
        </w:rPr>
        <w:t>very investment is at risk. T</w:t>
      </w:r>
      <w:r w:rsidR="00C66ECC" w:rsidRPr="00C66ECC">
        <w:rPr>
          <w:sz w:val="24"/>
          <w:szCs w:val="24"/>
          <w:lang w:val="en"/>
        </w:rPr>
        <w:t>hat's why</w:t>
      </w:r>
      <w:r w:rsidR="00C66ECC">
        <w:rPr>
          <w:sz w:val="24"/>
          <w:szCs w:val="24"/>
          <w:lang w:val="en"/>
        </w:rPr>
        <w:t xml:space="preserve"> </w:t>
      </w:r>
      <w:r w:rsidR="00C66ECC" w:rsidRPr="00C66ECC">
        <w:rPr>
          <w:sz w:val="24"/>
          <w:szCs w:val="24"/>
          <w:lang w:val="en"/>
        </w:rPr>
        <w:t>the investment should be accepted if its earnings are greater than the costs</w:t>
      </w:r>
      <w:r w:rsidR="000577DB">
        <w:rPr>
          <w:sz w:val="24"/>
          <w:szCs w:val="24"/>
          <w:lang w:val="en"/>
        </w:rPr>
        <w:t xml:space="preserve"> </w:t>
      </w:r>
      <w:r w:rsidR="000577DB" w:rsidRPr="000577DB">
        <w:rPr>
          <w:sz w:val="24"/>
          <w:szCs w:val="24"/>
          <w:lang w:val="en"/>
        </w:rPr>
        <w:t>to implement the investment decision</w:t>
      </w:r>
      <w:r w:rsidR="000577DB">
        <w:rPr>
          <w:sz w:val="24"/>
          <w:szCs w:val="24"/>
          <w:lang w:val="en"/>
        </w:rPr>
        <w:t xml:space="preserve">. </w:t>
      </w:r>
      <w:r w:rsidR="00910054">
        <w:rPr>
          <w:sz w:val="24"/>
          <w:szCs w:val="24"/>
          <w:lang w:val="en"/>
        </w:rPr>
        <w:t>C</w:t>
      </w:r>
      <w:r w:rsidR="00910054" w:rsidRPr="00910054">
        <w:rPr>
          <w:sz w:val="24"/>
          <w:szCs w:val="24"/>
          <w:lang w:val="en"/>
        </w:rPr>
        <w:t>orporate culture</w:t>
      </w:r>
      <w:r w:rsidR="00050986">
        <w:rPr>
          <w:sz w:val="24"/>
          <w:szCs w:val="24"/>
          <w:lang w:val="en"/>
        </w:rPr>
        <w:t>,</w:t>
      </w:r>
      <w:r w:rsidR="00910054" w:rsidRPr="00910054">
        <w:rPr>
          <w:sz w:val="24"/>
          <w:szCs w:val="24"/>
          <w:lang w:val="en"/>
        </w:rPr>
        <w:t xml:space="preserve"> as a </w:t>
      </w:r>
      <w:r w:rsidR="00910054">
        <w:rPr>
          <w:sz w:val="24"/>
          <w:szCs w:val="24"/>
          <w:lang w:val="en"/>
        </w:rPr>
        <w:t xml:space="preserve">non-financial factor is important, </w:t>
      </w:r>
      <w:r w:rsidR="00910054" w:rsidRPr="00910054">
        <w:rPr>
          <w:sz w:val="24"/>
          <w:szCs w:val="24"/>
          <w:lang w:val="en"/>
        </w:rPr>
        <w:t>because</w:t>
      </w:r>
      <w:r w:rsidR="00910054">
        <w:rPr>
          <w:sz w:val="24"/>
          <w:szCs w:val="24"/>
          <w:lang w:val="en"/>
        </w:rPr>
        <w:t xml:space="preserve"> </w:t>
      </w:r>
      <w:r w:rsidR="00910054" w:rsidRPr="00910054">
        <w:rPr>
          <w:sz w:val="24"/>
          <w:szCs w:val="24"/>
          <w:lang w:val="en"/>
        </w:rPr>
        <w:t>the strong presence of corporate culture formed</w:t>
      </w:r>
      <w:r w:rsidR="00910054">
        <w:rPr>
          <w:sz w:val="24"/>
          <w:szCs w:val="24"/>
          <w:lang w:val="en"/>
        </w:rPr>
        <w:t xml:space="preserve"> </w:t>
      </w:r>
      <w:r w:rsidR="001E38E0">
        <w:rPr>
          <w:sz w:val="24"/>
          <w:szCs w:val="24"/>
          <w:lang w:val="en"/>
        </w:rPr>
        <w:t xml:space="preserve">an </w:t>
      </w:r>
      <w:r w:rsidR="001E38E0" w:rsidRPr="001E38E0">
        <w:rPr>
          <w:sz w:val="24"/>
          <w:szCs w:val="24"/>
          <w:lang w:val="en"/>
        </w:rPr>
        <w:t>intangible advantage</w:t>
      </w:r>
      <w:r w:rsidR="001E38E0">
        <w:rPr>
          <w:sz w:val="24"/>
          <w:szCs w:val="24"/>
          <w:lang w:val="en"/>
        </w:rPr>
        <w:t xml:space="preserve"> for the company </w:t>
      </w:r>
      <w:r w:rsidR="001E38E0" w:rsidRPr="001E38E0">
        <w:rPr>
          <w:sz w:val="24"/>
          <w:szCs w:val="24"/>
          <w:lang w:val="en"/>
        </w:rPr>
        <w:t>as well as influencing the way it performs the business processes in it</w:t>
      </w:r>
      <w:r w:rsidR="001E38E0">
        <w:rPr>
          <w:sz w:val="24"/>
          <w:szCs w:val="24"/>
          <w:lang w:val="en"/>
        </w:rPr>
        <w:t>.</w:t>
      </w:r>
    </w:p>
    <w:p w:rsidR="000F2261" w:rsidRDefault="000F2261" w:rsidP="0052164F">
      <w:pPr>
        <w:rPr>
          <w:sz w:val="24"/>
          <w:szCs w:val="24"/>
          <w:lang w:val="en"/>
        </w:rPr>
      </w:pPr>
    </w:p>
    <w:p w:rsidR="00315586" w:rsidRDefault="00315586" w:rsidP="00315586">
      <w:pPr>
        <w:rPr>
          <w:sz w:val="24"/>
          <w:szCs w:val="24"/>
          <w:lang w:val="en"/>
        </w:rPr>
      </w:pPr>
    </w:p>
    <w:p w:rsidR="008E061B" w:rsidRDefault="008E061B" w:rsidP="001E38E0">
      <w:pPr>
        <w:pStyle w:val="1"/>
        <w:jc w:val="center"/>
        <w:rPr>
          <w:b/>
          <w:color w:val="44546A" w:themeColor="text2"/>
          <w:lang w:val="en"/>
        </w:rPr>
      </w:pPr>
    </w:p>
    <w:p w:rsidR="001E38E0" w:rsidRDefault="001E38E0" w:rsidP="001E38E0">
      <w:pPr>
        <w:pStyle w:val="1"/>
        <w:jc w:val="center"/>
        <w:rPr>
          <w:b/>
          <w:color w:val="44546A" w:themeColor="text2"/>
          <w:lang w:val="en"/>
        </w:rPr>
      </w:pPr>
      <w:bookmarkStart w:id="5" w:name="_Toc533787923"/>
      <w:r w:rsidRPr="001E38E0">
        <w:rPr>
          <w:b/>
          <w:color w:val="44546A" w:themeColor="text2"/>
          <w:lang w:val="en"/>
        </w:rPr>
        <w:t>Conclusion</w:t>
      </w:r>
      <w:bookmarkEnd w:id="5"/>
    </w:p>
    <w:p w:rsidR="001E38E0" w:rsidRDefault="001E38E0" w:rsidP="001E38E0">
      <w:pPr>
        <w:rPr>
          <w:lang w:val="en"/>
        </w:rPr>
      </w:pPr>
    </w:p>
    <w:p w:rsidR="00BF0DB6" w:rsidRDefault="0012372D" w:rsidP="00747E39">
      <w:p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>A</w:t>
      </w:r>
      <w:r w:rsidRPr="0012372D">
        <w:rPr>
          <w:sz w:val="24"/>
          <w:szCs w:val="24"/>
          <w:lang w:val="en"/>
        </w:rPr>
        <w:t>fter the analysis and considering the impact of financial and non-financial factors, the investor sh</w:t>
      </w:r>
      <w:r>
        <w:rPr>
          <w:sz w:val="24"/>
          <w:szCs w:val="24"/>
          <w:lang w:val="en"/>
        </w:rPr>
        <w:t>ould choose to deposit his money</w:t>
      </w:r>
      <w:r w:rsidR="00747E39">
        <w:rPr>
          <w:sz w:val="24"/>
          <w:szCs w:val="24"/>
          <w:lang w:val="en"/>
        </w:rPr>
        <w:t xml:space="preserve"> between two </w:t>
      </w:r>
      <w:r w:rsidR="00747E39" w:rsidRPr="00747E39">
        <w:rPr>
          <w:sz w:val="24"/>
          <w:szCs w:val="24"/>
          <w:lang w:val="en"/>
        </w:rPr>
        <w:t>mutually exclusive projects</w:t>
      </w:r>
      <w:r w:rsidR="00747E39">
        <w:rPr>
          <w:sz w:val="24"/>
          <w:szCs w:val="24"/>
          <w:lang w:val="en"/>
        </w:rPr>
        <w:t>. I</w:t>
      </w:r>
      <w:r w:rsidR="00747E39" w:rsidRPr="00747E39">
        <w:rPr>
          <w:sz w:val="24"/>
          <w:szCs w:val="24"/>
          <w:lang w:val="en"/>
        </w:rPr>
        <w:t xml:space="preserve">n this </w:t>
      </w:r>
      <w:r w:rsidR="00747E39">
        <w:rPr>
          <w:sz w:val="24"/>
          <w:szCs w:val="24"/>
          <w:lang w:val="en"/>
        </w:rPr>
        <w:t xml:space="preserve">case a project with a higher NPV is the right choice and for the investor this will be project B. The NPV </w:t>
      </w:r>
      <w:r w:rsidR="00747E39" w:rsidRPr="00747E39">
        <w:rPr>
          <w:sz w:val="24"/>
          <w:szCs w:val="24"/>
          <w:lang w:val="en"/>
        </w:rPr>
        <w:t>method always gives correct results when changing the characters of the different streams, unlike the IR</w:t>
      </w:r>
      <w:r w:rsidR="00747E39">
        <w:rPr>
          <w:sz w:val="24"/>
          <w:szCs w:val="24"/>
          <w:lang w:val="en"/>
        </w:rPr>
        <w:t xml:space="preserve">R. </w:t>
      </w:r>
      <w:r w:rsidR="00BB2CC7">
        <w:rPr>
          <w:sz w:val="24"/>
          <w:szCs w:val="24"/>
          <w:lang w:val="en"/>
        </w:rPr>
        <w:t>Other reasons that project B</w:t>
      </w:r>
      <w:r w:rsidR="00BB2CC7" w:rsidRPr="00BB2CC7">
        <w:rPr>
          <w:sz w:val="24"/>
          <w:szCs w:val="24"/>
          <w:lang w:val="en"/>
        </w:rPr>
        <w:t xml:space="preserve"> is the better choice to invest are</w:t>
      </w:r>
      <w:r w:rsidR="00BB2CC7">
        <w:rPr>
          <w:sz w:val="24"/>
          <w:szCs w:val="24"/>
          <w:lang w:val="en"/>
        </w:rPr>
        <w:t>:</w:t>
      </w:r>
    </w:p>
    <w:p w:rsidR="00BB2CC7" w:rsidRDefault="00BB2CC7" w:rsidP="00BB2CC7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 w:rsidRPr="00BB2CC7">
        <w:rPr>
          <w:sz w:val="24"/>
          <w:szCs w:val="24"/>
          <w:lang w:val="en"/>
        </w:rPr>
        <w:t>the investor's money will be of greater value</w:t>
      </w:r>
    </w:p>
    <w:p w:rsidR="00BB2CC7" w:rsidRDefault="00BB2CC7" w:rsidP="00BB2CC7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interest rates are lower </w:t>
      </w:r>
    </w:p>
    <w:p w:rsidR="00BB2CC7" w:rsidRDefault="00BB2CC7" w:rsidP="00BB2CC7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>
        <w:rPr>
          <w:sz w:val="24"/>
          <w:szCs w:val="24"/>
          <w:lang w:val="en"/>
        </w:rPr>
        <w:t xml:space="preserve">project B has a higher NPV, which means it </w:t>
      </w:r>
      <w:r w:rsidRPr="00BB2CC7">
        <w:rPr>
          <w:sz w:val="24"/>
          <w:szCs w:val="24"/>
          <w:lang w:val="en"/>
        </w:rPr>
        <w:t>have a good rate of return over a longer period of time</w:t>
      </w:r>
    </w:p>
    <w:p w:rsidR="00AD5AC7" w:rsidRDefault="00AD5AC7" w:rsidP="004E595F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 w:rsidRPr="004E595F">
        <w:rPr>
          <w:sz w:val="24"/>
          <w:szCs w:val="24"/>
          <w:lang w:val="en"/>
        </w:rPr>
        <w:t>it is also better for the investment needs of the company because it is demanding production and sales to grow</w:t>
      </w:r>
    </w:p>
    <w:p w:rsidR="004E595F" w:rsidRDefault="004E595F" w:rsidP="004E595F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 w:rsidRPr="004E595F">
        <w:rPr>
          <w:sz w:val="24"/>
          <w:szCs w:val="24"/>
          <w:lang w:val="en"/>
        </w:rPr>
        <w:t>if a d</w:t>
      </w:r>
      <w:r w:rsidR="00230907">
        <w:rPr>
          <w:sz w:val="24"/>
          <w:szCs w:val="24"/>
          <w:lang w:val="en"/>
        </w:rPr>
        <w:t>ecision is made only based on IRR</w:t>
      </w:r>
      <w:r w:rsidRPr="004E595F">
        <w:rPr>
          <w:sz w:val="24"/>
          <w:szCs w:val="24"/>
          <w:lang w:val="en"/>
        </w:rPr>
        <w:t>, it will not be correct because this method does not accurately reflect the cost and profitability of the company</w:t>
      </w:r>
    </w:p>
    <w:p w:rsidR="00230907" w:rsidRPr="004E595F" w:rsidRDefault="00230907" w:rsidP="00230907">
      <w:pPr>
        <w:pStyle w:val="ae"/>
        <w:numPr>
          <w:ilvl w:val="0"/>
          <w:numId w:val="1"/>
        </w:numPr>
        <w:rPr>
          <w:sz w:val="24"/>
          <w:szCs w:val="24"/>
          <w:lang w:val="en"/>
        </w:rPr>
      </w:pPr>
      <w:r w:rsidRPr="00230907">
        <w:rPr>
          <w:sz w:val="24"/>
          <w:szCs w:val="24"/>
          <w:lang w:val="en"/>
        </w:rPr>
        <w:t>successful strategy and good corporate culture together with pro</w:t>
      </w:r>
      <w:r>
        <w:rPr>
          <w:sz w:val="24"/>
          <w:szCs w:val="24"/>
          <w:lang w:val="en"/>
        </w:rPr>
        <w:t>fits from investing in project B</w:t>
      </w:r>
      <w:r w:rsidRPr="00230907">
        <w:rPr>
          <w:sz w:val="24"/>
          <w:szCs w:val="24"/>
          <w:lang w:val="en"/>
        </w:rPr>
        <w:t xml:space="preserve"> can increase the efficiency of the company</w:t>
      </w:r>
    </w:p>
    <w:p w:rsidR="007D0C47" w:rsidRPr="00AB6332" w:rsidRDefault="007D0C47" w:rsidP="00AB6332">
      <w:pPr>
        <w:rPr>
          <w:sz w:val="24"/>
          <w:szCs w:val="24"/>
        </w:rPr>
      </w:pPr>
    </w:p>
    <w:p w:rsidR="007D7992" w:rsidRDefault="007D7992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193D5A" w:rsidRDefault="00193D5A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193D5A" w:rsidRPr="00193D5A" w:rsidRDefault="00193D5A" w:rsidP="00193D5A">
      <w:pPr>
        <w:pStyle w:val="HTML"/>
        <w:rPr>
          <w:rFonts w:asciiTheme="minorHAnsi" w:hAnsiTheme="minorHAnsi" w:cstheme="minorHAnsi"/>
          <w:color w:val="212121"/>
          <w:sz w:val="24"/>
          <w:szCs w:val="24"/>
        </w:rPr>
      </w:pPr>
    </w:p>
    <w:p w:rsidR="009D17A4" w:rsidRDefault="009D17A4" w:rsidP="00E4679F">
      <w:pPr>
        <w:pStyle w:val="HTML"/>
        <w:shd w:val="clear" w:color="auto" w:fill="FFFFFF"/>
        <w:rPr>
          <w:rFonts w:asciiTheme="minorHAnsi" w:hAnsiTheme="minorHAnsi" w:cstheme="minorHAnsi"/>
          <w:color w:val="212121"/>
          <w:sz w:val="24"/>
          <w:szCs w:val="24"/>
          <w:lang w:val="en"/>
        </w:rPr>
      </w:pPr>
    </w:p>
    <w:p w:rsidR="009D17A4" w:rsidRPr="00E4679F" w:rsidRDefault="009D17A4" w:rsidP="00E4679F">
      <w:pPr>
        <w:pStyle w:val="HTML"/>
        <w:shd w:val="clear" w:color="auto" w:fill="FFFFFF"/>
        <w:rPr>
          <w:rFonts w:asciiTheme="minorHAnsi" w:hAnsiTheme="minorHAnsi" w:cstheme="minorHAnsi"/>
          <w:color w:val="212121"/>
          <w:sz w:val="24"/>
          <w:szCs w:val="24"/>
        </w:rPr>
      </w:pPr>
    </w:p>
    <w:p w:rsidR="00E4679F" w:rsidRDefault="00E4679F" w:rsidP="00E4679F">
      <w:pPr>
        <w:pStyle w:val="HTML"/>
        <w:shd w:val="clear" w:color="auto" w:fill="FFFFFF"/>
        <w:rPr>
          <w:rFonts w:asciiTheme="minorHAnsi" w:hAnsiTheme="minorHAnsi" w:cstheme="minorHAnsi"/>
          <w:color w:val="212121"/>
          <w:sz w:val="24"/>
          <w:szCs w:val="24"/>
        </w:rPr>
      </w:pPr>
    </w:p>
    <w:p w:rsidR="002C316D" w:rsidRPr="00E4679F" w:rsidRDefault="002C316D" w:rsidP="00E4679F">
      <w:pPr>
        <w:pStyle w:val="HTML"/>
        <w:shd w:val="clear" w:color="auto" w:fill="FFFFFF"/>
        <w:rPr>
          <w:rFonts w:asciiTheme="minorHAnsi" w:hAnsiTheme="minorHAnsi" w:cstheme="minorHAnsi"/>
          <w:color w:val="212121"/>
          <w:sz w:val="24"/>
          <w:szCs w:val="24"/>
        </w:rPr>
      </w:pPr>
    </w:p>
    <w:p w:rsidR="0015647B" w:rsidRPr="0015647B" w:rsidRDefault="0015647B" w:rsidP="0015647B">
      <w:pPr>
        <w:rPr>
          <w:sz w:val="24"/>
          <w:szCs w:val="24"/>
        </w:rPr>
      </w:pPr>
    </w:p>
    <w:p w:rsidR="0015647B" w:rsidRDefault="0015647B" w:rsidP="0015647B"/>
    <w:p w:rsidR="0015647B" w:rsidRDefault="0015647B" w:rsidP="0015647B">
      <w:pPr>
        <w:rPr>
          <w:sz w:val="24"/>
          <w:szCs w:val="24"/>
        </w:rPr>
      </w:pPr>
    </w:p>
    <w:p w:rsidR="00A309A1" w:rsidRDefault="00A309A1" w:rsidP="0015647B">
      <w:pPr>
        <w:rPr>
          <w:sz w:val="24"/>
          <w:szCs w:val="24"/>
        </w:rPr>
      </w:pPr>
    </w:p>
    <w:p w:rsidR="00A309A1" w:rsidRDefault="00A309A1" w:rsidP="0015647B">
      <w:pPr>
        <w:rPr>
          <w:sz w:val="24"/>
          <w:szCs w:val="24"/>
        </w:rPr>
      </w:pPr>
    </w:p>
    <w:p w:rsidR="00A309A1" w:rsidRDefault="00A309A1" w:rsidP="0015647B">
      <w:pPr>
        <w:rPr>
          <w:sz w:val="24"/>
          <w:szCs w:val="24"/>
        </w:rPr>
      </w:pPr>
    </w:p>
    <w:p w:rsidR="00CA3D88" w:rsidRDefault="00CA3D88" w:rsidP="0015647B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373434113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:rsidR="003A23EA" w:rsidRDefault="003A23EA" w:rsidP="003A23EA">
          <w:pPr>
            <w:pStyle w:val="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</w:p>
        <w:p w:rsidR="00A309A1" w:rsidRDefault="003E1867" w:rsidP="003A23EA">
          <w:pPr>
            <w:pStyle w:val="1"/>
            <w:jc w:val="center"/>
            <w:rPr>
              <w:b/>
              <w:color w:val="44546A" w:themeColor="text2"/>
            </w:rPr>
          </w:pPr>
          <w:bookmarkStart w:id="6" w:name="_Toc533787924"/>
          <w:r w:rsidRPr="003E1867">
            <w:rPr>
              <w:b/>
              <w:color w:val="44546A" w:themeColor="text2"/>
            </w:rPr>
            <w:t>Reference List</w:t>
          </w:r>
          <w:bookmarkEnd w:id="6"/>
        </w:p>
        <w:p w:rsidR="001045A2" w:rsidRPr="001045A2" w:rsidRDefault="001045A2" w:rsidP="001045A2"/>
        <w:p w:rsidR="009007CC" w:rsidRDefault="00A309A1" w:rsidP="009007CC">
          <w:pPr>
            <w:pStyle w:val="ad"/>
            <w:rPr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  <w:r w:rsidR="009007CC">
            <w:rPr>
              <w:noProof/>
            </w:rPr>
            <w:t xml:space="preserve">Arnold, G., 2012. </w:t>
          </w:r>
          <w:r w:rsidR="009007CC">
            <w:rPr>
              <w:i/>
              <w:iCs/>
              <w:noProof/>
            </w:rPr>
            <w:t xml:space="preserve">Corporate Financial Management. </w:t>
          </w:r>
          <w:r w:rsidR="009007CC">
            <w:rPr>
              <w:noProof/>
            </w:rPr>
            <w:t>5th ed. s.l.:Pearson.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Bhasin, H., 2018. </w:t>
          </w:r>
          <w:r>
            <w:rPr>
              <w:i/>
              <w:iCs/>
              <w:noProof/>
            </w:rPr>
            <w:t xml:space="preserve">Swot Analysis Vodafone.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www.marketing91.com</w:t>
          </w:r>
          <w:r>
            <w:rPr>
              <w:noProof/>
            </w:rPr>
            <w:br/>
            <w:t>[Accessed 3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Brigham, E. F., 2015. </w:t>
          </w:r>
          <w:r>
            <w:rPr>
              <w:i/>
              <w:iCs/>
              <w:noProof/>
            </w:rPr>
            <w:t xml:space="preserve">Financial Management : Theory and Practice. </w:t>
          </w:r>
          <w:r>
            <w:rPr>
              <w:noProof/>
            </w:rPr>
            <w:t>14th ed. s.l.:Cenage Learning.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Capital.bg, 1996. </w:t>
          </w:r>
          <w:r>
            <w:rPr>
              <w:i/>
              <w:iCs/>
              <w:noProof/>
            </w:rPr>
            <w:t xml:space="preserve">How to interpret the financial performance of enterprises?.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www.capital.bg</w:t>
          </w:r>
          <w:r>
            <w:rPr>
              <w:noProof/>
            </w:rPr>
            <w:br/>
            <w:t>[Accessed 4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David Cox, M. F., 2007. </w:t>
          </w:r>
          <w:r>
            <w:rPr>
              <w:i/>
              <w:iCs/>
              <w:noProof/>
            </w:rPr>
            <w:t xml:space="preserve">Management of Finance a guide to business finance for the non-specialist. </w:t>
          </w:r>
          <w:r>
            <w:rPr>
              <w:noProof/>
            </w:rPr>
            <w:t>Worcester: Osborne Books Limited.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GOV.UK, 1988. </w:t>
          </w:r>
          <w:r>
            <w:rPr>
              <w:i/>
              <w:iCs/>
              <w:noProof/>
            </w:rPr>
            <w:t xml:space="preserve">VODAFONE UK LIMITED.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beta.companieshouse.gov.uk</w:t>
          </w:r>
          <w:r>
            <w:rPr>
              <w:noProof/>
            </w:rPr>
            <w:br/>
            <w:t>[Accessed 26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Graham, B., 2003. </w:t>
          </w:r>
          <w:r>
            <w:rPr>
              <w:i/>
              <w:iCs/>
              <w:noProof/>
            </w:rPr>
            <w:t xml:space="preserve">The Intelligent Investor: The Definitive Book on Value Investing. </w:t>
          </w:r>
          <w:r>
            <w:rPr>
              <w:noProof/>
            </w:rPr>
            <w:t>Revised Edition ed. s.l.:HarperBusiness.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Hopkinson, M., 2016. </w:t>
          </w:r>
          <w:r>
            <w:rPr>
              <w:i/>
              <w:iCs/>
              <w:noProof/>
            </w:rPr>
            <w:t xml:space="preserve">Net Present Value and Risk Modelling for Projects (Advances in Project Management). </w:t>
          </w:r>
          <w:r>
            <w:rPr>
              <w:noProof/>
            </w:rPr>
            <w:t>1st ed. s.l.:Routledge.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Jan, I., 2013. </w:t>
          </w:r>
          <w:r>
            <w:rPr>
              <w:i/>
              <w:iCs/>
              <w:noProof/>
            </w:rPr>
            <w:t xml:space="preserve">Capital-budgeting /ARR.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accountingexplained.com</w:t>
          </w:r>
          <w:r>
            <w:rPr>
              <w:noProof/>
            </w:rPr>
            <w:br/>
            <w:t>[Accessed 27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Loth, R., 2018. </w:t>
          </w:r>
          <w:r>
            <w:rPr>
              <w:i/>
              <w:iCs/>
              <w:noProof/>
            </w:rPr>
            <w:t xml:space="preserve">Profitability Indicator Ratios: Return On Capital Employed.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www.investopedia.com</w:t>
          </w:r>
          <w:r>
            <w:rPr>
              <w:noProof/>
            </w:rPr>
            <w:br/>
            <w:t>[Accessed 27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News, G., 2018. </w:t>
          </w:r>
          <w:r>
            <w:rPr>
              <w:i/>
              <w:iCs/>
              <w:noProof/>
            </w:rPr>
            <w:t xml:space="preserve">Vodafone named UK's worst mobile phoneprovider by Which?.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www.theguardian.com</w:t>
          </w:r>
          <w:r>
            <w:rPr>
              <w:noProof/>
            </w:rPr>
            <w:br/>
            <w:t>[Accessed 3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News, T. I., 2018. </w:t>
          </w:r>
          <w:r>
            <w:rPr>
              <w:i/>
              <w:iCs/>
              <w:noProof/>
            </w:rPr>
            <w:t xml:space="preserve">Vodafone boss to stand down after 10 years.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www.irishnews.com</w:t>
          </w:r>
          <w:r>
            <w:rPr>
              <w:noProof/>
            </w:rPr>
            <w:br/>
            <w:t>[Accessed 15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Ofcom, 2016. </w:t>
          </w:r>
          <w:r>
            <w:rPr>
              <w:i/>
              <w:iCs/>
              <w:noProof/>
            </w:rPr>
            <w:t xml:space="preserve">Vodafone fined £4.6 million for failing customers.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www.ofcom.org.uk</w:t>
          </w:r>
          <w:r>
            <w:rPr>
              <w:noProof/>
            </w:rPr>
            <w:br/>
            <w:t>[Accessed 3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lastRenderedPageBreak/>
            <w:t xml:space="preserve">Owler, I., 2018. </w:t>
          </w:r>
          <w:r>
            <w:rPr>
              <w:i/>
              <w:iCs/>
              <w:noProof/>
            </w:rPr>
            <w:t xml:space="preserve">Vodafone's Competitors, Revenue, Number of Employees, Funding and Acquisitions.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www.owler.com</w:t>
          </w:r>
          <w:r>
            <w:rPr>
              <w:noProof/>
            </w:rPr>
            <w:br/>
            <w:t>[Accessed 26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Peavler, R., 2018. </w:t>
          </w:r>
          <w:r>
            <w:rPr>
              <w:i/>
              <w:iCs/>
              <w:noProof/>
            </w:rPr>
            <w:t xml:space="preserve">What Are the Categories of Financial Ratios?.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www.thebalancesmb.com</w:t>
          </w:r>
          <w:r>
            <w:rPr>
              <w:noProof/>
            </w:rPr>
            <w:br/>
            <w:t>[Accessed 3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plc, B. g., 2018. </w:t>
          </w:r>
          <w:r>
            <w:rPr>
              <w:i/>
              <w:iCs/>
              <w:noProof/>
            </w:rPr>
            <w:t xml:space="preserve">Sharesandperformance/Annualreportandreview/2018summary/documents/annual_report_2018.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https://www.btplc.com</w:t>
          </w:r>
          <w:r>
            <w:rPr>
              <w:noProof/>
            </w:rPr>
            <w:br/>
            <w:t>[Accessed 4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Services, V. G., 2014. </w:t>
          </w:r>
          <w:r>
            <w:rPr>
              <w:i/>
              <w:iCs/>
              <w:noProof/>
            </w:rPr>
            <w:t xml:space="preserve">Vodafone Group Plc Annual Report for the year ended 31 March 2014.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28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Services, V. G., 2015. </w:t>
          </w:r>
          <w:r>
            <w:rPr>
              <w:i/>
              <w:iCs/>
              <w:noProof/>
            </w:rPr>
            <w:t xml:space="preserve">Vodafone Group Plc Annual Report for the year ended 31 March 2015.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10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Services, V. G., 2016. </w:t>
          </w:r>
          <w:r>
            <w:rPr>
              <w:i/>
              <w:iCs/>
              <w:noProof/>
            </w:rPr>
            <w:t xml:space="preserve">Vodafone Group Plc Annual Report for the year ended 31 March 2016.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24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Services, V. G., 2017. </w:t>
          </w:r>
          <w:r>
            <w:rPr>
              <w:i/>
              <w:iCs/>
              <w:noProof/>
            </w:rPr>
            <w:t xml:space="preserve">Vodafone Group Plc Annual Report for the year ended 31 March 2017.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20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Services, V. G., 2018. </w:t>
          </w:r>
          <w:r>
            <w:rPr>
              <w:i/>
              <w:iCs/>
              <w:noProof/>
            </w:rPr>
            <w:t xml:space="preserve">Vodafone Group Plc Annual Report for the year ended 31 March 2018.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28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Statista, 2018. </w:t>
          </w:r>
          <w:r>
            <w:rPr>
              <w:i/>
              <w:iCs/>
              <w:noProof/>
            </w:rPr>
            <w:t xml:space="preserve">Market share held by mobile operators in the United Kingdom (UK) 2018, by subscriber.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www.statista.com</w:t>
          </w:r>
          <w:r>
            <w:rPr>
              <w:noProof/>
            </w:rPr>
            <w:br/>
            <w:t>[Accessed 26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Statista, 2018. </w:t>
          </w:r>
          <w:r>
            <w:rPr>
              <w:i/>
              <w:iCs/>
              <w:noProof/>
            </w:rPr>
            <w:t xml:space="preserve">Vodafone Market Share by country.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www.statista.com</w:t>
          </w:r>
          <w:r>
            <w:rPr>
              <w:noProof/>
            </w:rPr>
            <w:br/>
            <w:t>[Accessed 3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Vodafone, 2018. </w:t>
          </w:r>
          <w:r>
            <w:rPr>
              <w:i/>
              <w:iCs/>
              <w:noProof/>
            </w:rPr>
            <w:t xml:space="preserve">Annual Report 2018.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https://www.vodafone.com</w:t>
          </w:r>
          <w:r>
            <w:rPr>
              <w:noProof/>
            </w:rPr>
            <w:br/>
            <w:t>[Accessed 26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lastRenderedPageBreak/>
            <w:t xml:space="preserve">Vodafone, 2018. </w:t>
          </w:r>
          <w:r>
            <w:rPr>
              <w:i/>
              <w:iCs/>
              <w:noProof/>
            </w:rPr>
            <w:t xml:space="preserve">Company History.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http://www.vodafone.co.uk</w:t>
          </w:r>
          <w:r>
            <w:rPr>
              <w:noProof/>
            </w:rPr>
            <w:br/>
            <w:t>[Accessed 26 november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Vodafone, 2018. </w:t>
          </w:r>
          <w:r>
            <w:rPr>
              <w:i/>
              <w:iCs/>
              <w:noProof/>
            </w:rPr>
            <w:t xml:space="preserve">Our Sustainable Business Story. </w:t>
          </w:r>
          <w:r>
            <w:rPr>
              <w:noProof/>
            </w:rPr>
            <w:t xml:space="preserve">[Online] </w:t>
          </w:r>
          <w:r>
            <w:rPr>
              <w:noProof/>
            </w:rPr>
            <w:br/>
            <w:t xml:space="preserve">Available at: </w:t>
          </w:r>
          <w:r>
            <w:rPr>
              <w:noProof/>
              <w:u w:val="single"/>
            </w:rPr>
            <w:t>www.vodafone.co.uk</w:t>
          </w:r>
          <w:r>
            <w:rPr>
              <w:noProof/>
            </w:rPr>
            <w:br/>
            <w:t>[Accessed 28 december 2018].</w:t>
          </w:r>
        </w:p>
        <w:p w:rsidR="009007CC" w:rsidRDefault="009007CC" w:rsidP="009007CC">
          <w:pPr>
            <w:pStyle w:val="ad"/>
            <w:rPr>
              <w:noProof/>
            </w:rPr>
          </w:pPr>
          <w:r>
            <w:rPr>
              <w:noProof/>
            </w:rPr>
            <w:t xml:space="preserve">Watson, D. &amp; Head, A., 2013. </w:t>
          </w:r>
          <w:r>
            <w:rPr>
              <w:i/>
              <w:iCs/>
              <w:noProof/>
            </w:rPr>
            <w:t xml:space="preserve">Corporate Finance: Principles and Practice. </w:t>
          </w:r>
          <w:r>
            <w:rPr>
              <w:noProof/>
            </w:rPr>
            <w:t>6th ed. s.l.:Pearson.</w:t>
          </w:r>
        </w:p>
        <w:p w:rsidR="00A309A1" w:rsidRPr="00844C4B" w:rsidRDefault="00A309A1" w:rsidP="009007CC">
          <w:r>
            <w:rPr>
              <w:b/>
              <w:bCs/>
            </w:rPr>
            <w:fldChar w:fldCharType="end"/>
          </w:r>
        </w:p>
      </w:sdtContent>
    </w:sdt>
    <w:p w:rsidR="00A309A1" w:rsidRPr="0015647B" w:rsidRDefault="00A309A1" w:rsidP="0015647B">
      <w:pPr>
        <w:rPr>
          <w:sz w:val="24"/>
          <w:szCs w:val="24"/>
        </w:rPr>
      </w:pPr>
    </w:p>
    <w:sectPr w:rsidR="00A309A1" w:rsidRPr="0015647B" w:rsidSect="00E008E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D4FFF" w:rsidRDefault="00FD4FFF" w:rsidP="00E008E7">
      <w:pPr>
        <w:spacing w:after="0" w:line="240" w:lineRule="auto"/>
      </w:pPr>
      <w:r>
        <w:separator/>
      </w:r>
    </w:p>
  </w:endnote>
  <w:endnote w:type="continuationSeparator" w:id="0">
    <w:p w:rsidR="00FD4FFF" w:rsidRDefault="00FD4FFF" w:rsidP="00E008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46BF" w:rsidRDefault="002846BF">
    <w:pPr>
      <w:pStyle w:val="a8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pPr w:leftFromText="187" w:rightFromText="187" w:vertAnchor="text" w:tblpY="1"/>
      <w:tblW w:w="5000" w:type="pct"/>
      <w:tblLook w:val="04A0" w:firstRow="1" w:lastRow="0" w:firstColumn="1" w:lastColumn="0" w:noHBand="0" w:noVBand="1"/>
    </w:tblPr>
    <w:tblGrid>
      <w:gridCol w:w="4212"/>
      <w:gridCol w:w="936"/>
      <w:gridCol w:w="4212"/>
    </w:tblGrid>
    <w:tr w:rsidR="002846BF">
      <w:trPr>
        <w:trHeight w:val="151"/>
      </w:trPr>
      <w:tc>
        <w:tcPr>
          <w:tcW w:w="2250" w:type="pct"/>
          <w:tcBorders>
            <w:bottom w:val="single" w:sz="4" w:space="0" w:color="5B9BD5" w:themeColor="accent1"/>
          </w:tcBorders>
        </w:tcPr>
        <w:p w:rsidR="002846BF" w:rsidRDefault="002846BF">
          <w:pPr>
            <w:pStyle w:val="a6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500" w:type="pct"/>
          <w:vMerge w:val="restart"/>
          <w:noWrap/>
          <w:vAlign w:val="center"/>
        </w:tcPr>
        <w:p w:rsidR="002846BF" w:rsidRDefault="002846BF">
          <w:pPr>
            <w:pStyle w:val="a3"/>
            <w:rPr>
              <w:rFonts w:asciiTheme="majorHAnsi" w:hAnsiTheme="majorHAnsi"/>
            </w:rPr>
          </w:pPr>
          <w:r>
            <w:rPr>
              <w:rFonts w:asciiTheme="majorHAnsi" w:hAnsiTheme="majorHAnsi"/>
              <w:b/>
            </w:rPr>
            <w:t xml:space="preserve">Page </w:t>
          </w:r>
          <w:r>
            <w:fldChar w:fldCharType="begin"/>
          </w:r>
          <w:r>
            <w:instrText xml:space="preserve"> PAGE  \* MERGEFORMAT </w:instrText>
          </w:r>
          <w:r>
            <w:fldChar w:fldCharType="separate"/>
          </w:r>
          <w:r w:rsidR="001F5949" w:rsidRPr="001F5949">
            <w:rPr>
              <w:rFonts w:asciiTheme="majorHAnsi" w:hAnsiTheme="majorHAnsi"/>
              <w:b/>
              <w:noProof/>
            </w:rPr>
            <w:t>15</w:t>
          </w:r>
          <w:r>
            <w:rPr>
              <w:rFonts w:asciiTheme="majorHAnsi" w:hAnsiTheme="majorHAnsi"/>
              <w:b/>
              <w:noProof/>
            </w:rPr>
            <w:fldChar w:fldCharType="end"/>
          </w:r>
        </w:p>
      </w:tc>
      <w:tc>
        <w:tcPr>
          <w:tcW w:w="2250" w:type="pct"/>
          <w:tcBorders>
            <w:bottom w:val="single" w:sz="4" w:space="0" w:color="5B9BD5" w:themeColor="accent1"/>
          </w:tcBorders>
        </w:tcPr>
        <w:p w:rsidR="002846BF" w:rsidRDefault="002846BF">
          <w:pPr>
            <w:pStyle w:val="a6"/>
            <w:rPr>
              <w:rFonts w:asciiTheme="majorHAnsi" w:eastAsiaTheme="majorEastAsia" w:hAnsiTheme="majorHAnsi" w:cstheme="majorBidi"/>
              <w:b/>
              <w:bCs/>
            </w:rPr>
          </w:pPr>
        </w:p>
      </w:tc>
    </w:tr>
    <w:tr w:rsidR="002846BF">
      <w:trPr>
        <w:trHeight w:val="150"/>
      </w:trPr>
      <w:tc>
        <w:tcPr>
          <w:tcW w:w="2250" w:type="pct"/>
          <w:tcBorders>
            <w:top w:val="single" w:sz="4" w:space="0" w:color="5B9BD5" w:themeColor="accent1"/>
          </w:tcBorders>
        </w:tcPr>
        <w:p w:rsidR="002846BF" w:rsidRDefault="002846BF">
          <w:pPr>
            <w:pStyle w:val="a6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500" w:type="pct"/>
          <w:vMerge/>
        </w:tcPr>
        <w:p w:rsidR="002846BF" w:rsidRDefault="002846BF">
          <w:pPr>
            <w:pStyle w:val="a6"/>
            <w:jc w:val="center"/>
            <w:rPr>
              <w:rFonts w:asciiTheme="majorHAnsi" w:eastAsiaTheme="majorEastAsia" w:hAnsiTheme="majorHAnsi" w:cstheme="majorBidi"/>
              <w:b/>
              <w:bCs/>
            </w:rPr>
          </w:pPr>
        </w:p>
      </w:tc>
      <w:tc>
        <w:tcPr>
          <w:tcW w:w="2250" w:type="pct"/>
          <w:tcBorders>
            <w:top w:val="single" w:sz="4" w:space="0" w:color="5B9BD5" w:themeColor="accent1"/>
          </w:tcBorders>
        </w:tcPr>
        <w:p w:rsidR="002846BF" w:rsidRDefault="002846BF">
          <w:pPr>
            <w:pStyle w:val="a6"/>
            <w:rPr>
              <w:rFonts w:asciiTheme="majorHAnsi" w:eastAsiaTheme="majorEastAsia" w:hAnsiTheme="majorHAnsi" w:cstheme="majorBidi"/>
              <w:b/>
              <w:bCs/>
            </w:rPr>
          </w:pPr>
        </w:p>
      </w:tc>
    </w:tr>
  </w:tbl>
  <w:p w:rsidR="002846BF" w:rsidRPr="00987387" w:rsidRDefault="002846BF">
    <w:pPr>
      <w:pStyle w:val="a8"/>
      <w:rPr>
        <w:sz w:val="24"/>
        <w:szCs w:val="24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46BF" w:rsidRDefault="002846BF">
    <w:pPr>
      <w:pStyle w:val="a8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D4FFF" w:rsidRDefault="00FD4FFF" w:rsidP="00E008E7">
      <w:pPr>
        <w:spacing w:after="0" w:line="240" w:lineRule="auto"/>
      </w:pPr>
      <w:r>
        <w:separator/>
      </w:r>
    </w:p>
  </w:footnote>
  <w:footnote w:type="continuationSeparator" w:id="0">
    <w:p w:rsidR="00FD4FFF" w:rsidRDefault="00FD4FFF" w:rsidP="00E008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46BF" w:rsidRDefault="002846BF">
    <w:pPr>
      <w:pStyle w:val="a6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46BF" w:rsidRDefault="002846BF">
    <w:pPr>
      <w:pStyle w:val="a6"/>
    </w:pPr>
    <w:r>
      <w:rPr>
        <w:rFonts w:asciiTheme="majorHAnsi" w:eastAsiaTheme="majorEastAsia" w:hAnsiTheme="majorHAnsi" w:cstheme="majorBidi"/>
        <w:sz w:val="24"/>
        <w:szCs w:val="24"/>
      </w:rPr>
      <w:t>Module Code: LCMB7002</w:t>
    </w:r>
    <w:r w:rsidRPr="00987387">
      <w:rPr>
        <w:rFonts w:asciiTheme="majorHAnsi" w:eastAsiaTheme="majorEastAsia" w:hAnsiTheme="majorHAnsi" w:cstheme="majorBidi"/>
        <w:sz w:val="24"/>
        <w:szCs w:val="24"/>
        <w:lang w:val="bg-BG"/>
      </w:rPr>
      <w:ptab w:relativeTo="margin" w:alignment="center" w:leader="none"/>
    </w:r>
    <w:r>
      <w:rPr>
        <w:rFonts w:asciiTheme="majorHAnsi" w:eastAsiaTheme="majorEastAsia" w:hAnsiTheme="majorHAnsi" w:cstheme="majorBidi"/>
        <w:sz w:val="24"/>
        <w:szCs w:val="24"/>
      </w:rPr>
      <w:t>Elena Ikonomova</w:t>
    </w:r>
    <w:r w:rsidRPr="00987387">
      <w:rPr>
        <w:rFonts w:asciiTheme="majorHAnsi" w:eastAsiaTheme="majorEastAsia" w:hAnsiTheme="majorHAnsi" w:cstheme="majorBidi"/>
        <w:sz w:val="24"/>
        <w:szCs w:val="24"/>
        <w:lang w:val="bg-BG"/>
      </w:rPr>
      <w:ptab w:relativeTo="margin" w:alignment="right" w:leader="none"/>
    </w:r>
    <w:r>
      <w:rPr>
        <w:rFonts w:asciiTheme="majorHAnsi" w:eastAsiaTheme="majorEastAsia" w:hAnsiTheme="majorHAnsi" w:cstheme="majorBidi"/>
        <w:sz w:val="24"/>
        <w:szCs w:val="24"/>
      </w:rPr>
      <w:t>08/01/2019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46BF" w:rsidRDefault="002846BF">
    <w:pPr>
      <w:pStyle w:val="a6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DF609A3"/>
    <w:multiLevelType w:val="hybridMultilevel"/>
    <w:tmpl w:val="95BE31C6"/>
    <w:lvl w:ilvl="0" w:tplc="45DEAEC6">
      <w:start w:val="2975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76A1"/>
    <w:rsid w:val="00013D4B"/>
    <w:rsid w:val="00036A6D"/>
    <w:rsid w:val="0004105C"/>
    <w:rsid w:val="00050986"/>
    <w:rsid w:val="00051008"/>
    <w:rsid w:val="000577DB"/>
    <w:rsid w:val="000C1A71"/>
    <w:rsid w:val="000C6700"/>
    <w:rsid w:val="000E22BF"/>
    <w:rsid w:val="000E34DC"/>
    <w:rsid w:val="000F2261"/>
    <w:rsid w:val="000F5008"/>
    <w:rsid w:val="00100632"/>
    <w:rsid w:val="001045A2"/>
    <w:rsid w:val="0012372D"/>
    <w:rsid w:val="00125C5A"/>
    <w:rsid w:val="00131B65"/>
    <w:rsid w:val="0015294A"/>
    <w:rsid w:val="0015647B"/>
    <w:rsid w:val="00160478"/>
    <w:rsid w:val="00166471"/>
    <w:rsid w:val="0017211E"/>
    <w:rsid w:val="00175063"/>
    <w:rsid w:val="00187EC9"/>
    <w:rsid w:val="00190BDC"/>
    <w:rsid w:val="00193D5A"/>
    <w:rsid w:val="001A1B16"/>
    <w:rsid w:val="001B038B"/>
    <w:rsid w:val="001B37AF"/>
    <w:rsid w:val="001E38E0"/>
    <w:rsid w:val="001F098D"/>
    <w:rsid w:val="001F1493"/>
    <w:rsid w:val="001F5949"/>
    <w:rsid w:val="0020037D"/>
    <w:rsid w:val="002043D6"/>
    <w:rsid w:val="002112F5"/>
    <w:rsid w:val="00230907"/>
    <w:rsid w:val="00231638"/>
    <w:rsid w:val="00242CFD"/>
    <w:rsid w:val="00252046"/>
    <w:rsid w:val="00273784"/>
    <w:rsid w:val="002846BF"/>
    <w:rsid w:val="002941CF"/>
    <w:rsid w:val="00296A25"/>
    <w:rsid w:val="002B1D8D"/>
    <w:rsid w:val="002B2433"/>
    <w:rsid w:val="002B46FD"/>
    <w:rsid w:val="002C316D"/>
    <w:rsid w:val="002C573C"/>
    <w:rsid w:val="002C6B7A"/>
    <w:rsid w:val="002C6FE0"/>
    <w:rsid w:val="002F492D"/>
    <w:rsid w:val="002F799D"/>
    <w:rsid w:val="003108EA"/>
    <w:rsid w:val="00315586"/>
    <w:rsid w:val="00322A3C"/>
    <w:rsid w:val="0032344B"/>
    <w:rsid w:val="003264F2"/>
    <w:rsid w:val="00343F72"/>
    <w:rsid w:val="0034759B"/>
    <w:rsid w:val="003545D6"/>
    <w:rsid w:val="0037047F"/>
    <w:rsid w:val="0037209E"/>
    <w:rsid w:val="00373A77"/>
    <w:rsid w:val="00375E46"/>
    <w:rsid w:val="00380588"/>
    <w:rsid w:val="00387D2A"/>
    <w:rsid w:val="003A23EA"/>
    <w:rsid w:val="003C04EA"/>
    <w:rsid w:val="003C17FB"/>
    <w:rsid w:val="003C4C0D"/>
    <w:rsid w:val="003C6359"/>
    <w:rsid w:val="003C692F"/>
    <w:rsid w:val="003C6C05"/>
    <w:rsid w:val="003C7074"/>
    <w:rsid w:val="003C7580"/>
    <w:rsid w:val="003D6B7F"/>
    <w:rsid w:val="003D7B5F"/>
    <w:rsid w:val="003E1867"/>
    <w:rsid w:val="00424E11"/>
    <w:rsid w:val="004312F0"/>
    <w:rsid w:val="00447EDA"/>
    <w:rsid w:val="00456F8C"/>
    <w:rsid w:val="0045731F"/>
    <w:rsid w:val="00463481"/>
    <w:rsid w:val="00470271"/>
    <w:rsid w:val="00475034"/>
    <w:rsid w:val="0049254B"/>
    <w:rsid w:val="004A4A83"/>
    <w:rsid w:val="004B2F12"/>
    <w:rsid w:val="004B3DFB"/>
    <w:rsid w:val="004B7425"/>
    <w:rsid w:val="004C19CE"/>
    <w:rsid w:val="004C2378"/>
    <w:rsid w:val="004E3010"/>
    <w:rsid w:val="004E595F"/>
    <w:rsid w:val="004E7EBC"/>
    <w:rsid w:val="004F6C95"/>
    <w:rsid w:val="0050755A"/>
    <w:rsid w:val="00517952"/>
    <w:rsid w:val="0052164F"/>
    <w:rsid w:val="00523B72"/>
    <w:rsid w:val="005244F5"/>
    <w:rsid w:val="0052742E"/>
    <w:rsid w:val="0053007D"/>
    <w:rsid w:val="00565843"/>
    <w:rsid w:val="00573ABA"/>
    <w:rsid w:val="00590D61"/>
    <w:rsid w:val="00594965"/>
    <w:rsid w:val="005A2972"/>
    <w:rsid w:val="005C0F7F"/>
    <w:rsid w:val="005E212A"/>
    <w:rsid w:val="005F6C53"/>
    <w:rsid w:val="00603A9A"/>
    <w:rsid w:val="00614841"/>
    <w:rsid w:val="00615770"/>
    <w:rsid w:val="006203E5"/>
    <w:rsid w:val="00644C76"/>
    <w:rsid w:val="00670EAE"/>
    <w:rsid w:val="00685413"/>
    <w:rsid w:val="00685B95"/>
    <w:rsid w:val="00687AE5"/>
    <w:rsid w:val="00692465"/>
    <w:rsid w:val="006967A6"/>
    <w:rsid w:val="006D1DC1"/>
    <w:rsid w:val="006D1F77"/>
    <w:rsid w:val="006D73D0"/>
    <w:rsid w:val="006E0BCA"/>
    <w:rsid w:val="006F016D"/>
    <w:rsid w:val="006F6CE1"/>
    <w:rsid w:val="0071258A"/>
    <w:rsid w:val="00717D95"/>
    <w:rsid w:val="00726503"/>
    <w:rsid w:val="00747E39"/>
    <w:rsid w:val="00766C8D"/>
    <w:rsid w:val="00780A72"/>
    <w:rsid w:val="00782775"/>
    <w:rsid w:val="00784173"/>
    <w:rsid w:val="00790DB1"/>
    <w:rsid w:val="00793CBD"/>
    <w:rsid w:val="007B0D7A"/>
    <w:rsid w:val="007C584E"/>
    <w:rsid w:val="007D0C47"/>
    <w:rsid w:val="007D1FDE"/>
    <w:rsid w:val="007D276B"/>
    <w:rsid w:val="007D7992"/>
    <w:rsid w:val="007E1883"/>
    <w:rsid w:val="007E3CF2"/>
    <w:rsid w:val="007F6CC0"/>
    <w:rsid w:val="0081032A"/>
    <w:rsid w:val="0081107E"/>
    <w:rsid w:val="00841C07"/>
    <w:rsid w:val="0084203D"/>
    <w:rsid w:val="00844C4B"/>
    <w:rsid w:val="008576C1"/>
    <w:rsid w:val="00882FE1"/>
    <w:rsid w:val="00884841"/>
    <w:rsid w:val="008B60C9"/>
    <w:rsid w:val="008E061B"/>
    <w:rsid w:val="008E64F7"/>
    <w:rsid w:val="008F2288"/>
    <w:rsid w:val="008F437E"/>
    <w:rsid w:val="00900244"/>
    <w:rsid w:val="009007CC"/>
    <w:rsid w:val="009045A5"/>
    <w:rsid w:val="00904A48"/>
    <w:rsid w:val="00905428"/>
    <w:rsid w:val="00910054"/>
    <w:rsid w:val="00931E3A"/>
    <w:rsid w:val="00941731"/>
    <w:rsid w:val="00942580"/>
    <w:rsid w:val="00954711"/>
    <w:rsid w:val="009573CA"/>
    <w:rsid w:val="009619AE"/>
    <w:rsid w:val="009628FC"/>
    <w:rsid w:val="00987387"/>
    <w:rsid w:val="009A31C2"/>
    <w:rsid w:val="009C0ECD"/>
    <w:rsid w:val="009C7D4A"/>
    <w:rsid w:val="009D17A4"/>
    <w:rsid w:val="009D6D3B"/>
    <w:rsid w:val="009D76A1"/>
    <w:rsid w:val="009F0CE7"/>
    <w:rsid w:val="009F56C5"/>
    <w:rsid w:val="009F5C83"/>
    <w:rsid w:val="00A02473"/>
    <w:rsid w:val="00A06880"/>
    <w:rsid w:val="00A13855"/>
    <w:rsid w:val="00A166D0"/>
    <w:rsid w:val="00A16AB2"/>
    <w:rsid w:val="00A26D76"/>
    <w:rsid w:val="00A309A1"/>
    <w:rsid w:val="00A412D9"/>
    <w:rsid w:val="00A423CA"/>
    <w:rsid w:val="00A43A52"/>
    <w:rsid w:val="00A43B53"/>
    <w:rsid w:val="00A631D2"/>
    <w:rsid w:val="00A7172A"/>
    <w:rsid w:val="00A7660A"/>
    <w:rsid w:val="00A86FF2"/>
    <w:rsid w:val="00A90AB7"/>
    <w:rsid w:val="00A93235"/>
    <w:rsid w:val="00AB6332"/>
    <w:rsid w:val="00AC7D46"/>
    <w:rsid w:val="00AD20F4"/>
    <w:rsid w:val="00AD5AC7"/>
    <w:rsid w:val="00AF12D8"/>
    <w:rsid w:val="00AF2B9C"/>
    <w:rsid w:val="00B11498"/>
    <w:rsid w:val="00B1525F"/>
    <w:rsid w:val="00B1680C"/>
    <w:rsid w:val="00B21AD7"/>
    <w:rsid w:val="00B45067"/>
    <w:rsid w:val="00B4780E"/>
    <w:rsid w:val="00B5037E"/>
    <w:rsid w:val="00B52321"/>
    <w:rsid w:val="00B6028A"/>
    <w:rsid w:val="00B60EC7"/>
    <w:rsid w:val="00B610C3"/>
    <w:rsid w:val="00B71DB0"/>
    <w:rsid w:val="00B80641"/>
    <w:rsid w:val="00B809D2"/>
    <w:rsid w:val="00B87183"/>
    <w:rsid w:val="00B90BFE"/>
    <w:rsid w:val="00BA12E2"/>
    <w:rsid w:val="00BB1B3E"/>
    <w:rsid w:val="00BB2CC7"/>
    <w:rsid w:val="00BC24D7"/>
    <w:rsid w:val="00BC26FE"/>
    <w:rsid w:val="00BC7C14"/>
    <w:rsid w:val="00BE4CB0"/>
    <w:rsid w:val="00BF0DB6"/>
    <w:rsid w:val="00C00760"/>
    <w:rsid w:val="00C04CE5"/>
    <w:rsid w:val="00C0515B"/>
    <w:rsid w:val="00C06964"/>
    <w:rsid w:val="00C104B7"/>
    <w:rsid w:val="00C10A3F"/>
    <w:rsid w:val="00C2106E"/>
    <w:rsid w:val="00C23B1F"/>
    <w:rsid w:val="00C51978"/>
    <w:rsid w:val="00C66ECC"/>
    <w:rsid w:val="00C86C5C"/>
    <w:rsid w:val="00CA3D88"/>
    <w:rsid w:val="00CB5748"/>
    <w:rsid w:val="00CB7B27"/>
    <w:rsid w:val="00CB7EAF"/>
    <w:rsid w:val="00CC305C"/>
    <w:rsid w:val="00CD5880"/>
    <w:rsid w:val="00CD67B7"/>
    <w:rsid w:val="00CF0F95"/>
    <w:rsid w:val="00CF5B05"/>
    <w:rsid w:val="00D066EB"/>
    <w:rsid w:val="00D141AA"/>
    <w:rsid w:val="00D26A1B"/>
    <w:rsid w:val="00D271E0"/>
    <w:rsid w:val="00D40426"/>
    <w:rsid w:val="00D52A31"/>
    <w:rsid w:val="00D55320"/>
    <w:rsid w:val="00D63025"/>
    <w:rsid w:val="00D66AC6"/>
    <w:rsid w:val="00D701BA"/>
    <w:rsid w:val="00D74A0F"/>
    <w:rsid w:val="00D97451"/>
    <w:rsid w:val="00D97830"/>
    <w:rsid w:val="00DA0F51"/>
    <w:rsid w:val="00DA5B1E"/>
    <w:rsid w:val="00DA7589"/>
    <w:rsid w:val="00DC6C50"/>
    <w:rsid w:val="00DF5768"/>
    <w:rsid w:val="00E008E7"/>
    <w:rsid w:val="00E02E0F"/>
    <w:rsid w:val="00E425C7"/>
    <w:rsid w:val="00E425EB"/>
    <w:rsid w:val="00E43F98"/>
    <w:rsid w:val="00E4679F"/>
    <w:rsid w:val="00E46B70"/>
    <w:rsid w:val="00E56862"/>
    <w:rsid w:val="00E57612"/>
    <w:rsid w:val="00E82BFE"/>
    <w:rsid w:val="00E8359D"/>
    <w:rsid w:val="00E835B4"/>
    <w:rsid w:val="00E902DF"/>
    <w:rsid w:val="00EA2565"/>
    <w:rsid w:val="00EA6EB6"/>
    <w:rsid w:val="00EC2605"/>
    <w:rsid w:val="00EC69EB"/>
    <w:rsid w:val="00EE2B47"/>
    <w:rsid w:val="00EF0E12"/>
    <w:rsid w:val="00EF4AA4"/>
    <w:rsid w:val="00F013A2"/>
    <w:rsid w:val="00F15D36"/>
    <w:rsid w:val="00F222F1"/>
    <w:rsid w:val="00F311AC"/>
    <w:rsid w:val="00F64207"/>
    <w:rsid w:val="00F917E9"/>
    <w:rsid w:val="00F94F33"/>
    <w:rsid w:val="00FA3E72"/>
    <w:rsid w:val="00FB1A6F"/>
    <w:rsid w:val="00FD4FFF"/>
    <w:rsid w:val="00FD7C60"/>
    <w:rsid w:val="00FE24AB"/>
    <w:rsid w:val="00FE26CC"/>
    <w:rsid w:val="00FF23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A085D64"/>
  <w15:chartTrackingRefBased/>
  <w15:docId w15:val="{BF2845F2-95B5-44E1-813C-7D060DDAC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E008E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1564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 Spacing"/>
    <w:link w:val="a4"/>
    <w:uiPriority w:val="1"/>
    <w:qFormat/>
    <w:rsid w:val="009D76A1"/>
    <w:pPr>
      <w:spacing w:after="0" w:line="240" w:lineRule="auto"/>
    </w:pPr>
    <w:rPr>
      <w:rFonts w:eastAsiaTheme="minorEastAsia"/>
    </w:rPr>
  </w:style>
  <w:style w:type="character" w:customStyle="1" w:styleId="a4">
    <w:name w:val="Без разредка Знак"/>
    <w:basedOn w:val="a0"/>
    <w:link w:val="a3"/>
    <w:uiPriority w:val="1"/>
    <w:rsid w:val="009D76A1"/>
    <w:rPr>
      <w:rFonts w:eastAsiaTheme="minorEastAsia"/>
    </w:rPr>
  </w:style>
  <w:style w:type="character" w:customStyle="1" w:styleId="10">
    <w:name w:val="Заглавие 1 Знак"/>
    <w:basedOn w:val="a0"/>
    <w:link w:val="1"/>
    <w:uiPriority w:val="9"/>
    <w:rsid w:val="00E008E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a5">
    <w:name w:val="TOC Heading"/>
    <w:basedOn w:val="1"/>
    <w:next w:val="a"/>
    <w:uiPriority w:val="39"/>
    <w:unhideWhenUsed/>
    <w:qFormat/>
    <w:rsid w:val="00E008E7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a6">
    <w:name w:val="header"/>
    <w:basedOn w:val="a"/>
    <w:link w:val="a7"/>
    <w:uiPriority w:val="99"/>
    <w:unhideWhenUsed/>
    <w:rsid w:val="00E008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7">
    <w:name w:val="Горен колонтитул Знак"/>
    <w:basedOn w:val="a0"/>
    <w:link w:val="a6"/>
    <w:uiPriority w:val="99"/>
    <w:rsid w:val="00E008E7"/>
  </w:style>
  <w:style w:type="paragraph" w:styleId="a8">
    <w:name w:val="footer"/>
    <w:basedOn w:val="a"/>
    <w:link w:val="a9"/>
    <w:uiPriority w:val="99"/>
    <w:unhideWhenUsed/>
    <w:rsid w:val="00E008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9">
    <w:name w:val="Долен колонтитул Знак"/>
    <w:basedOn w:val="a0"/>
    <w:link w:val="a8"/>
    <w:uiPriority w:val="99"/>
    <w:rsid w:val="00E008E7"/>
  </w:style>
  <w:style w:type="character" w:customStyle="1" w:styleId="20">
    <w:name w:val="Заглавие 2 Знак"/>
    <w:basedOn w:val="a0"/>
    <w:link w:val="2"/>
    <w:uiPriority w:val="9"/>
    <w:rsid w:val="0015647B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21">
    <w:name w:val="toc 2"/>
    <w:basedOn w:val="a"/>
    <w:next w:val="a"/>
    <w:autoRedefine/>
    <w:uiPriority w:val="39"/>
    <w:unhideWhenUsed/>
    <w:rsid w:val="001045A2"/>
    <w:pPr>
      <w:tabs>
        <w:tab w:val="right" w:leader="dot" w:pos="9350"/>
      </w:tabs>
      <w:spacing w:after="100"/>
      <w:jc w:val="both"/>
    </w:pPr>
  </w:style>
  <w:style w:type="character" w:styleId="aa">
    <w:name w:val="Hyperlink"/>
    <w:basedOn w:val="a0"/>
    <w:uiPriority w:val="99"/>
    <w:unhideWhenUsed/>
    <w:rsid w:val="0015647B"/>
    <w:rPr>
      <w:color w:val="0563C1" w:themeColor="hyperlink"/>
      <w:u w:val="single"/>
    </w:rPr>
  </w:style>
  <w:style w:type="paragraph" w:styleId="ab">
    <w:name w:val="Balloon Text"/>
    <w:basedOn w:val="a"/>
    <w:link w:val="ac"/>
    <w:uiPriority w:val="99"/>
    <w:semiHidden/>
    <w:unhideWhenUsed/>
    <w:rsid w:val="0015647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c">
    <w:name w:val="Изнесен текст Знак"/>
    <w:basedOn w:val="a0"/>
    <w:link w:val="ab"/>
    <w:uiPriority w:val="99"/>
    <w:semiHidden/>
    <w:rsid w:val="0015647B"/>
    <w:rPr>
      <w:rFonts w:ascii="Segoe UI" w:hAnsi="Segoe UI" w:cs="Segoe UI"/>
      <w:sz w:val="18"/>
      <w:szCs w:val="18"/>
    </w:rPr>
  </w:style>
  <w:style w:type="paragraph" w:styleId="HTML">
    <w:name w:val="HTML Preformatted"/>
    <w:basedOn w:val="a"/>
    <w:link w:val="HTML0"/>
    <w:uiPriority w:val="99"/>
    <w:semiHidden/>
    <w:unhideWhenUsed/>
    <w:rsid w:val="00E4679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0">
    <w:name w:val="HTML стандартен Знак"/>
    <w:basedOn w:val="a0"/>
    <w:link w:val="HTML"/>
    <w:uiPriority w:val="99"/>
    <w:semiHidden/>
    <w:rsid w:val="00E4679F"/>
    <w:rPr>
      <w:rFonts w:ascii="Courier New" w:eastAsia="Times New Roman" w:hAnsi="Courier New" w:cs="Courier New"/>
      <w:sz w:val="20"/>
      <w:szCs w:val="20"/>
    </w:rPr>
  </w:style>
  <w:style w:type="paragraph" w:styleId="ad">
    <w:name w:val="Bibliography"/>
    <w:basedOn w:val="a"/>
    <w:next w:val="a"/>
    <w:uiPriority w:val="37"/>
    <w:unhideWhenUsed/>
    <w:rsid w:val="002C316D"/>
  </w:style>
  <w:style w:type="paragraph" w:styleId="11">
    <w:name w:val="toc 1"/>
    <w:basedOn w:val="a"/>
    <w:next w:val="a"/>
    <w:autoRedefine/>
    <w:uiPriority w:val="39"/>
    <w:unhideWhenUsed/>
    <w:rsid w:val="00C0515B"/>
    <w:pPr>
      <w:spacing w:after="100"/>
    </w:pPr>
  </w:style>
  <w:style w:type="paragraph" w:styleId="ae">
    <w:name w:val="List Paragraph"/>
    <w:basedOn w:val="a"/>
    <w:uiPriority w:val="34"/>
    <w:qFormat/>
    <w:rsid w:val="00942580"/>
    <w:pPr>
      <w:ind w:left="720"/>
      <w:contextualSpacing/>
    </w:pPr>
  </w:style>
  <w:style w:type="table" w:styleId="af">
    <w:name w:val="Table Grid"/>
    <w:basedOn w:val="a1"/>
    <w:uiPriority w:val="39"/>
    <w:rsid w:val="003C63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f0">
    <w:name w:val="Placeholder Text"/>
    <w:basedOn w:val="a0"/>
    <w:uiPriority w:val="99"/>
    <w:semiHidden/>
    <w:rsid w:val="00193D5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1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1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6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4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9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0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2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9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0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3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6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9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3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9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6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1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6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6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39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9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5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3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7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5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6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47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59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54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8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78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35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8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87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16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25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6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2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25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0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0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7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42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55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65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0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68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3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03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2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33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6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89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2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0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2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21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8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85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73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0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8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9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0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1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60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68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75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1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99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5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80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1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2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5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42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8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8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86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6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5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2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12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17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7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03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1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2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8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3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5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24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790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1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0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46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43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07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7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9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4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28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96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887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4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0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1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7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0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6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0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6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5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3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8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7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29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5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3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77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3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0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8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7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34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84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3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9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30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7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73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62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8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09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56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06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6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93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5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35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26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99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7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00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51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567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4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14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1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57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3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5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3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9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4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4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73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01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5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54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0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52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8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5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39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12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0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8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750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0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1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53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15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8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2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77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9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8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43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2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51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8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10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65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8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8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7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95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26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3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24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9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5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568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0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1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32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6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13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91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07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1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9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70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1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4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5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25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8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5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3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4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2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2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21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1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8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7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8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5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7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14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4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80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85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1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2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35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146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4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1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53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9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8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7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8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4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8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0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9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23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89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97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26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2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69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4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8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1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03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42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65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8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1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7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7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75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35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785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5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4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0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20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1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7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8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9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87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1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738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44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60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2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2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3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6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6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1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86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407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29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09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6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6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9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63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6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7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8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0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94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6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44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5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9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33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03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74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0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43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590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61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1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94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6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1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4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7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2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1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6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89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5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36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25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33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9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3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6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4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0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12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2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8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14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0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6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4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84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1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6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167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52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27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4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0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3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02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87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60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8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5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97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2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9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1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5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39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3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76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7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8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8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317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6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96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3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3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70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43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29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0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50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0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6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6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2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7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39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7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75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21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6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1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8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5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3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29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6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17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6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43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87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1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9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75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5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06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96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9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7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8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64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9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1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1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72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9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7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2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39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368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43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82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8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7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74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6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0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9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8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8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4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7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0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1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0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95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5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18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5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71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66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8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6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21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2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5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5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46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3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43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0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2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0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39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32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2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2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0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0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80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95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1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46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0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1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83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10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72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88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5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1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0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73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7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5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00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1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1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4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51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8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0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72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0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0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36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9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7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51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062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8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59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3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93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2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64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46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93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78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7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0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5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7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41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2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6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09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3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8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2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5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8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06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79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1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4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6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35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70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41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1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15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0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20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6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04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93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32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5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59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93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7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72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418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0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4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1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9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2019-01-08T00:00:00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GOV88</b:Tag>
    <b:SourceType>InternetSite</b:SourceType>
    <b:Guid>{DBD1F984-6896-4C0D-BE72-0941CB742CBC}</b:Guid>
    <b:Title>VODAFONE UK LIMITED</b:Title>
    <b:Year>1988</b:Year>
    <b:YearAccessed>2018</b:YearAccessed>
    <b:MonthAccessed>NOVEMBER</b:MonthAccessed>
    <b:DayAccessed>26</b:DayAccessed>
    <b:URL>beta.companieshouse.gov.uk</b:URL>
    <b:Author>
      <b:Author>
        <b:NameList>
          <b:Person>
            <b:Last>GOV.UK</b:Last>
          </b:Person>
        </b:NameList>
      </b:Author>
    </b:Author>
    <b:RefOrder>1</b:RefOrder>
  </b:Source>
  <b:Source>
    <b:Tag>UKV18</b:Tag>
    <b:SourceType>InternetSite</b:SourceType>
    <b:Guid>{6A6870F3-684B-4CE0-967D-5B564F033822}</b:Guid>
    <b:Author>
      <b:Author>
        <b:NameList>
          <b:Person>
            <b:Last>Vodafone</b:Last>
          </b:Person>
        </b:NameList>
      </b:Author>
    </b:Author>
    <b:Title>Company History</b:Title>
    <b:Year>2018</b:Year>
    <b:YearAccessed>2018</b:YearAccessed>
    <b:MonthAccessed>november</b:MonthAccessed>
    <b:DayAccessed>26</b:DayAccessed>
    <b:URL>http://www.vodafone.co.uk</b:URL>
    <b:RefOrder>3</b:RefOrder>
  </b:Source>
  <b:Source>
    <b:Tag>Vod18</b:Tag>
    <b:SourceType>InternetSite</b:SourceType>
    <b:Guid>{6B9D2CA9-DEBD-4103-AF0F-4DEAE66B1A02}</b:Guid>
    <b:Title>Annual Report 2018</b:Title>
    <b:Year>2018</b:Year>
    <b:YearAccessed>2018</b:YearAccessed>
    <b:MonthAccessed>november</b:MonthAccessed>
    <b:DayAccessed>26</b:DayAccessed>
    <b:URL>https://www.vodafone.com</b:URL>
    <b:Author>
      <b:Author>
        <b:NameList>
          <b:Person>
            <b:Last>Vodafone</b:Last>
          </b:Person>
        </b:NameList>
      </b:Author>
    </b:Author>
    <b:RefOrder>4</b:RefOrder>
  </b:Source>
  <b:Source>
    <b:Tag>Sta18</b:Tag>
    <b:SourceType>InternetSite</b:SourceType>
    <b:Guid>{5B4A14FB-FF32-4183-BF6A-0A3A96ADDF93}</b:Guid>
    <b:Title>Market share held by mobile operators in the United Kingdom (UK) 2018, by subscriber</b:Title>
    <b:Year>2018</b:Year>
    <b:YearAccessed>2018</b:YearAccessed>
    <b:MonthAccessed>november</b:MonthAccessed>
    <b:DayAccessed>26</b:DayAccessed>
    <b:URL>www.statista.com</b:URL>
    <b:Author>
      <b:Author>
        <b:NameList>
          <b:Person>
            <b:Last>Statista</b:Last>
          </b:Person>
        </b:NameList>
      </b:Author>
    </b:Author>
    <b:RefOrder>5</b:RefOrder>
  </b:Source>
  <b:Source>
    <b:Tag>Owl18</b:Tag>
    <b:SourceType>InternetSite</b:SourceType>
    <b:Guid>{70DF6717-17DE-45BD-898D-DE50A6BAE6A9}</b:Guid>
    <b:Title>Vodafone's Competitors, Revenue, Number of Employees, Funding and Acquisitions</b:Title>
    <b:Year>2018</b:Year>
    <b:YearAccessed>2018</b:YearAccessed>
    <b:MonthAccessed>november</b:MonthAccessed>
    <b:DayAccessed>26</b:DayAccessed>
    <b:URL>www.owler.com</b:URL>
    <b:Author>
      <b:Author>
        <b:NameList>
          <b:Person>
            <b:Last>Owler</b:Last>
            <b:First>Inc.</b:First>
          </b:Person>
        </b:NameList>
      </b:Author>
    </b:Author>
    <b:RefOrder>6</b:RefOrder>
  </b:Source>
  <b:Source>
    <b:Tag>Bha18</b:Tag>
    <b:SourceType>InternetSite</b:SourceType>
    <b:Guid>{F92B1AD5-DB11-4BF3-A700-1C1A69CCD84C}</b:Guid>
    <b:Title>Swot Analysis Vodafone</b:Title>
    <b:Year>2018</b:Year>
    <b:YearAccessed>2018</b:YearAccessed>
    <b:MonthAccessed>december</b:MonthAccessed>
    <b:DayAccessed>3</b:DayAccessed>
    <b:URL>www.marketing91.com</b:URL>
    <b:Author>
      <b:Author>
        <b:NameList>
          <b:Person>
            <b:Last>Bhasin</b:Last>
            <b:First>Hitesh</b:First>
          </b:Person>
        </b:NameList>
      </b:Author>
    </b:Author>
    <b:Month>January</b:Month>
    <b:Day>13</b:Day>
    <b:RefOrder>7</b:RefOrder>
  </b:Source>
  <b:Source>
    <b:Tag>Sta181</b:Tag>
    <b:SourceType>InternetSite</b:SourceType>
    <b:Guid>{106537DF-EB40-4368-8480-A06B5537C238}</b:Guid>
    <b:Title>Vodafone Market Share by country</b:Title>
    <b:Year>2018</b:Year>
    <b:YearAccessed>2018</b:YearAccessed>
    <b:MonthAccessed>december</b:MonthAccessed>
    <b:DayAccessed>3</b:DayAccessed>
    <b:URL>www.statista.com</b:URL>
    <b:Author>
      <b:Author>
        <b:NameList>
          <b:Person>
            <b:Last>Statista</b:Last>
          </b:Person>
        </b:NameList>
      </b:Author>
    </b:Author>
    <b:RefOrder>8</b:RefOrder>
  </b:Source>
  <b:Source>
    <b:Tag>Gua18</b:Tag>
    <b:SourceType>InternetSite</b:SourceType>
    <b:Guid>{F862B823-64CA-4184-B3FA-C94BEAAEFC37}</b:Guid>
    <b:Title>Vodafone named UK's worst mobile phoneprovider by Which?</b:Title>
    <b:Year>2018</b:Year>
    <b:YearAccessed>2018</b:YearAccessed>
    <b:MonthAccessed>december</b:MonthAccessed>
    <b:DayAccessed>3</b:DayAccessed>
    <b:URL>www.theguardian.com</b:URL>
    <b:Author>
      <b:Author>
        <b:NameList>
          <b:Person>
            <b:Last>News</b:Last>
            <b:First>Guardian</b:First>
          </b:Person>
        </b:NameList>
      </b:Author>
    </b:Author>
    <b:RefOrder>9</b:RefOrder>
  </b:Source>
  <b:Source>
    <b:Tag>Ofc16</b:Tag>
    <b:SourceType>InternetSite</b:SourceType>
    <b:Guid>{5B9347F3-3550-4C10-869B-495A2C321111}</b:Guid>
    <b:Author>
      <b:Author>
        <b:NameList>
          <b:Person>
            <b:Last>Ofcom</b:Last>
          </b:Person>
        </b:NameList>
      </b:Author>
    </b:Author>
    <b:Title>Vodafone fined £4.6 million for failing customers</b:Title>
    <b:Year>2016</b:Year>
    <b:YearAccessed>2018</b:YearAccessed>
    <b:MonthAccessed>december</b:MonthAccessed>
    <b:DayAccessed>3</b:DayAccessed>
    <b:URL>www.ofcom.org.uk</b:URL>
    <b:RefOrder>10</b:RefOrder>
  </b:Source>
  <b:Source>
    <b:Tag>Dav07</b:Tag>
    <b:SourceType>Book</b:SourceType>
    <b:Guid>{5159486D-680F-4CE3-BFB7-890B5CD79CB6}</b:Guid>
    <b:Title>Management of Finance a guide to business finance for the non-specialist</b:Title>
    <b:Year>2007</b:Year>
    <b:City>Worcester</b:City>
    <b:Publisher>Osborne Books Limited</b:Publisher>
    <b:Author>
      <b:Author>
        <b:NameList>
          <b:Person>
            <b:Last>David Cox</b:Last>
            <b:First>Michael</b:First>
            <b:Middle>Fordon</b:Middle>
          </b:Person>
        </b:NameList>
      </b:Author>
    </b:Author>
    <b:RefOrder>11</b:RefOrder>
  </b:Source>
  <b:Source>
    <b:Tag>Ros18</b:Tag>
    <b:SourceType>InternetSite</b:SourceType>
    <b:Guid>{6BA17A75-D9A8-4A9C-8974-0514F1EDAA59}</b:Guid>
    <b:Title>What Are the Categories of Financial Ratios?</b:Title>
    <b:Year>2018</b:Year>
    <b:Month>September</b:Month>
    <b:Day>10</b:Day>
    <b:YearAccessed>2018</b:YearAccessed>
    <b:MonthAccessed>december</b:MonthAccessed>
    <b:DayAccessed>3</b:DayAccessed>
    <b:URL>www.thebalancesmb.com</b:URL>
    <b:Author>
      <b:Author>
        <b:NameList>
          <b:Person>
            <b:Last>Peavler</b:Last>
            <b:First>Rosemary</b:First>
          </b:Person>
        </b:NameList>
      </b:Author>
    </b:Author>
    <b:RefOrder>12</b:RefOrder>
  </b:Source>
  <b:Source>
    <b:Tag>Cap96</b:Tag>
    <b:SourceType>InternetSite</b:SourceType>
    <b:Guid>{696B928A-AF97-4B59-96FB-44ACDCFBF6D7}</b:Guid>
    <b:Title>How to interpret the financial performance of enterprises?</b:Title>
    <b:Year>1996</b:Year>
    <b:YearAccessed>2018</b:YearAccessed>
    <b:MonthAccessed>december</b:MonthAccessed>
    <b:DayAccessed>4</b:DayAccessed>
    <b:URL>www.capital.bg</b:URL>
    <b:Author>
      <b:Author>
        <b:NameList>
          <b:Person>
            <b:Last>Capital.bg</b:Last>
          </b:Person>
        </b:NameList>
      </b:Author>
    </b:Author>
    <b:Month>april</b:Month>
    <b:Day>1</b:Day>
    <b:RefOrder>15</b:RefOrder>
  </b:Source>
  <b:Source>
    <b:Tag>New18</b:Tag>
    <b:SourceType>InternetSite</b:SourceType>
    <b:Guid>{2B2CC0FB-169B-4399-A3E8-B3E013907ED6}</b:Guid>
    <b:Title>Vodafone boss to stand down after 10 years</b:Title>
    <b:Year>2018</b:Year>
    <b:YearAccessed>2018</b:YearAccessed>
    <b:MonthAccessed>december</b:MonthAccessed>
    <b:DayAccessed>15</b:DayAccessed>
    <b:URL>www.irishnews.com</b:URL>
    <b:Month>may</b:Month>
    <b:Day>15</b:Day>
    <b:Author>
      <b:Author>
        <b:NameList>
          <b:Person>
            <b:Last>News</b:Last>
            <b:First>The</b:First>
            <b:Middle>Irish</b:Middle>
          </b:Person>
        </b:NameList>
      </b:Author>
    </b:Author>
    <b:RefOrder>2</b:RefOrder>
  </b:Source>
  <b:Source>
    <b:Tag>Arn12</b:Tag>
    <b:SourceType>Book</b:SourceType>
    <b:Guid>{5F13B833-93B2-4546-ADA4-1328E2E0E749}</b:Guid>
    <b:Title>Corporate Financial Management </b:Title>
    <b:Year>2012</b:Year>
    <b:Author>
      <b:Author>
        <b:NameList>
          <b:Person>
            <b:Last>Arnold</b:Last>
            <b:First>Glen</b:First>
          </b:Person>
        </b:NameList>
      </b:Author>
    </b:Author>
    <b:Publisher>Pearson</b:Publisher>
    <b:Edition>5th</b:Edition>
    <b:RefOrder>17</b:RefOrder>
  </b:Source>
  <b:Source>
    <b:Tag>Eug15</b:Tag>
    <b:SourceType>Book</b:SourceType>
    <b:Guid>{A3257196-ADC4-41A9-A801-6DC1681C0733}</b:Guid>
    <b:Title>Financial Management : Theory and Practice </b:Title>
    <b:Year>2015</b:Year>
    <b:Publisher>Cenage Learning</b:Publisher>
    <b:Edition>14th </b:Edition>
    <b:Author>
      <b:Author>
        <b:NameList>
          <b:Person>
            <b:Last>Brigham</b:Last>
            <b:First>Eugene</b:First>
            <b:Middle>F</b:Middle>
          </b:Person>
        </b:NameList>
      </b:Author>
    </b:Author>
    <b:RefOrder>14</b:RefOrder>
  </b:Source>
  <b:Source>
    <b:Tag>Irf18</b:Tag>
    <b:SourceType>InternetSite</b:SourceType>
    <b:Guid>{8665B655-EB03-4A7A-9CD2-CEACEE2008CC}</b:Guid>
    <b:Title>Capital-budgeting /ARR</b:Title>
    <b:YearAccessed>2018</b:YearAccessed>
    <b:MonthAccessed>DECEMBER</b:MonthAccessed>
    <b:DayAccessed>27</b:DayAccessed>
    <b:URL>accountingexplained.com</b:URL>
    <b:Author>
      <b:Author>
        <b:NameList>
          <b:Person>
            <b:Last>Jan</b:Last>
            <b:First>Irfanullah</b:First>
          </b:Person>
        </b:NameList>
      </b:Author>
    </b:Author>
    <b:Year>2013</b:Year>
    <b:RefOrder>18</b:RefOrder>
  </b:Source>
  <b:Source>
    <b:Tag>Ric18</b:Tag>
    <b:SourceType>InternetSite</b:SourceType>
    <b:Guid>{B6616B58-94DD-4371-A651-3057D6A080C2}</b:Guid>
    <b:Title>Profitability Indicator Ratios: Return On Capital Employed</b:Title>
    <b:Year>2018</b:Year>
    <b:YearAccessed>2018</b:YearAccessed>
    <b:MonthAccessed>december</b:MonthAccessed>
    <b:DayAccessed>27</b:DayAccessed>
    <b:URL>www.investopedia.com</b:URL>
    <b:Author>
      <b:Author>
        <b:NameList>
          <b:Person>
            <b:Last>Loth</b:Last>
            <b:First>Richard</b:First>
          </b:Person>
        </b:NameList>
      </b:Author>
    </b:Author>
    <b:RefOrder>19</b:RefOrder>
  </b:Source>
  <b:Source>
    <b:Tag>Ben03</b:Tag>
    <b:SourceType>Book</b:SourceType>
    <b:Guid>{EC726D83-05F7-4250-9038-2D94D02B5942}</b:Guid>
    <b:Title>The Intelligent Investor: The Definitive Book on Value Investing</b:Title>
    <b:Year>2003</b:Year>
    <b:Publisher>HarperBusiness</b:Publisher>
    <b:Edition>Revised Edition</b:Edition>
    <b:Author>
      <b:Author>
        <b:NameList>
          <b:Person>
            <b:Last>Graham</b:Last>
            <b:First>Benjamin</b:First>
          </b:Person>
        </b:NameList>
      </b:Author>
    </b:Author>
    <b:RefOrder>16</b:RefOrder>
  </b:Source>
  <b:Source>
    <b:Tag>Mar16</b:Tag>
    <b:SourceType>Book</b:SourceType>
    <b:Guid>{91DB9D1E-EBE6-45B7-9894-9A3C15F209B5}</b:Guid>
    <b:Title>Net Present Value and Risk Modelling for Projects (Advances in Project Management)</b:Title>
    <b:Year>2016</b:Year>
    <b:Publisher>Routledge</b:Publisher>
    <b:Edition>1st</b:Edition>
    <b:Author>
      <b:Author>
        <b:NameList>
          <b:Person>
            <b:Last>Hopkinson</b:Last>
            <b:First>Martin</b:First>
          </b:Person>
        </b:NameList>
      </b:Author>
    </b:Author>
    <b:RefOrder>20</b:RefOrder>
  </b:Source>
  <b:Source>
    <b:Tag>Den13</b:Tag>
    <b:SourceType>Book</b:SourceType>
    <b:Guid>{CF3A4F2F-C799-4B23-9DDC-50973935747D}</b:Guid>
    <b:Title>Corporate Finance: Principles and Practice</b:Title>
    <b:Year>2013</b:Year>
    <b:Publisher>Pearson</b:Publisher>
    <b:Edition>6th</b:Edition>
    <b:Author>
      <b:Author>
        <b:NameList>
          <b:Person>
            <b:Last>Watson</b:Last>
            <b:First>Denzil</b:First>
          </b:Person>
          <b:Person>
            <b:Last>Head</b:Last>
            <b:First>Antony</b:First>
          </b:Person>
        </b:NameList>
      </b:Author>
    </b:Author>
    <b:RefOrder>21</b:RefOrder>
  </b:Source>
  <b:Source>
    <b:Tag>Vod181</b:Tag>
    <b:SourceType>InternetSite</b:SourceType>
    <b:Guid>{AF13E215-7899-4E3B-915F-6634E9AAC135}</b:Guid>
    <b:Title>Our Sustainable Business Story</b:Title>
    <b:Year>2018</b:Year>
    <b:YearAccessed>2018</b:YearAccessed>
    <b:MonthAccessed>december</b:MonthAccessed>
    <b:DayAccessed>28</b:DayAccessed>
    <b:URL>www.vodafone.co.uk</b:URL>
    <b:Author>
      <b:Author>
        <b:NameList>
          <b:Person>
            <b:Last>Vodafone</b:Last>
          </b:Person>
        </b:NameList>
      </b:Author>
    </b:Author>
    <b:RefOrder>22</b:RefOrder>
  </b:Source>
  <b:Source>
    <b:Tag>Vod182</b:Tag>
    <b:SourceType>InternetSite</b:SourceType>
    <b:Guid>{046AE36C-67CA-473F-87FE-89C6F545D615}</b:Guid>
    <b:Title>Vodafone Group Plc Annual Report for the year ended 31 March 2018</b:Title>
    <b:Year>2018</b:Year>
    <b:YearAccessed>2018</b:YearAccessed>
    <b:MonthAccessed>december</b:MonthAccessed>
    <b:DayAccessed>28</b:DayAccessed>
    <b:URL>https://www.vodafone.com</b:URL>
    <b:Author>
      <b:Author>
        <b:NameList>
          <b:Person>
            <b:Last>Services</b:Last>
            <b:First>Vodafone</b:First>
            <b:Middle>Group</b:Middle>
          </b:Person>
        </b:NameList>
      </b:Author>
    </b:Author>
    <b:RefOrder>23</b:RefOrder>
  </b:Source>
  <b:Source>
    <b:Tag>Vod17</b:Tag>
    <b:SourceType>InternetSite</b:SourceType>
    <b:Guid>{A4F5B73F-1DB9-419A-9417-AFF959E5AF37}</b:Guid>
    <b:Title>Vodafone Group Plc Annual Report for the year ended 31 March 2017</b:Title>
    <b:Year>2017</b:Year>
    <b:YearAccessed>2018</b:YearAccessed>
    <b:MonthAccessed>november</b:MonthAccessed>
    <b:DayAccessed>20</b:DayAccessed>
    <b:URL>https://www.vodafone.com</b:URL>
    <b:Author>
      <b:Author>
        <b:NameList>
          <b:Person>
            <b:Last>Services</b:Last>
            <b:First>Vodafone</b:First>
            <b:Middle>Group</b:Middle>
          </b:Person>
        </b:NameList>
      </b:Author>
    </b:Author>
    <b:RefOrder>24</b:RefOrder>
  </b:Source>
  <b:Source>
    <b:Tag>Ser16</b:Tag>
    <b:SourceType>InternetSite</b:SourceType>
    <b:Guid>{E31C5B93-C620-46D6-9F87-B84F0C039213}</b:Guid>
    <b:Author>
      <b:Author>
        <b:NameList>
          <b:Person>
            <b:Last>Services</b:Last>
            <b:First>Vodafone</b:First>
            <b:Middle>Group</b:Middle>
          </b:Person>
        </b:NameList>
      </b:Author>
    </b:Author>
    <b:Title>Vodafone Group Plc Annual Report for the year ended 31 March 2016</b:Title>
    <b:Year>2016</b:Year>
    <b:YearAccessed>2018</b:YearAccessed>
    <b:MonthAccessed>november</b:MonthAccessed>
    <b:DayAccessed>24</b:DayAccessed>
    <b:URL>https://www.vodafone.com</b:URL>
    <b:RefOrder>25</b:RefOrder>
  </b:Source>
  <b:Source>
    <b:Tag>Ser15</b:Tag>
    <b:SourceType>InternetSite</b:SourceType>
    <b:Guid>{CAA1BA94-8E84-4C04-B5E8-C9A2B0532DD2}</b:Guid>
    <b:Author>
      <b:Author>
        <b:NameList>
          <b:Person>
            <b:Last>Services</b:Last>
            <b:First>Vodafone</b:First>
            <b:Middle>Group</b:Middle>
          </b:Person>
        </b:NameList>
      </b:Author>
    </b:Author>
    <b:Title>Vodafone Group Plc Annual Report for the year ended 31 March 2015</b:Title>
    <b:Year>2015</b:Year>
    <b:YearAccessed>2018</b:YearAccessed>
    <b:MonthAccessed>december</b:MonthAccessed>
    <b:DayAccessed>10</b:DayAccessed>
    <b:URL>https://www.vodafone.com</b:URL>
    <b:RefOrder>26</b:RefOrder>
  </b:Source>
  <b:Source>
    <b:Tag>Vod141</b:Tag>
    <b:SourceType>InternetSite</b:SourceType>
    <b:Guid>{AA8C7207-3BFA-4CA7-972C-76E60EFF5DD4}</b:Guid>
    <b:Title>Vodafone Group Plc Annual Report for the year ended 31 March 2014</b:Title>
    <b:Year>2014</b:Year>
    <b:YearAccessed>2018</b:YearAccessed>
    <b:MonthAccessed>november</b:MonthAccessed>
    <b:DayAccessed>28</b:DayAccessed>
    <b:URL>https://www.vodafone.com</b:URL>
    <b:Author>
      <b:Author>
        <b:NameList>
          <b:Person>
            <b:Last>Services</b:Last>
            <b:First>Vodafone</b:First>
            <b:Middle>Group</b:Middle>
          </b:Person>
        </b:NameList>
      </b:Author>
    </b:Author>
    <b:RefOrder>13</b:RefOrder>
  </b:Source>
  <b:Source>
    <b:Tag>BTg18</b:Tag>
    <b:SourceType>InternetSite</b:SourceType>
    <b:Guid>{F084BC9D-DC75-4E46-B3F1-BA537C60C659}</b:Guid>
    <b:Title>Sharesandperformance/Annualreportandreview/2018summary/documents/annual_report_2018</b:Title>
    <b:Year>2018</b:Year>
    <b:YearAccessed>2018</b:YearAccessed>
    <b:MonthAccessed>december </b:MonthAccessed>
    <b:DayAccessed>4</b:DayAccessed>
    <b:URL>https://www.btplc.com</b:URL>
    <b:Author>
      <b:Author>
        <b:NameList>
          <b:Person>
            <b:Last>plc</b:Last>
            <b:First>BT</b:First>
            <b:Middle>group</b:Middle>
          </b:Person>
        </b:NameList>
      </b:Author>
    </b:Author>
    <b:RefOrder>27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699274-49AA-49AC-9402-730D22A8AB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3823</TotalTime>
  <Pages>16</Pages>
  <Words>4956</Words>
  <Characters>28253</Characters>
  <Application>Microsoft Office Word</Application>
  <DocSecurity>0</DocSecurity>
  <Lines>235</Lines>
  <Paragraphs>66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>Financial Management</vt:lpstr>
    </vt:vector>
  </TitlesOfParts>
  <Company/>
  <LinksUpToDate>false</LinksUpToDate>
  <CharactersWithSpaces>33143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Financial Management</dc:title>
  <dc:subject/>
  <dc:creator>University of Wales “Trinity Saint David”</dc:creator>
  <cp:keywords/>
  <dc:description/>
  <cp:lastModifiedBy>Elena Ikonomova (1809771)</cp:lastModifiedBy>
  <cp:revision>166</cp:revision>
  <dcterms:created xsi:type="dcterms:W3CDTF">2018-11-26T12:37:00Z</dcterms:created>
  <dcterms:modified xsi:type="dcterms:W3CDTF">2018-12-28T19:51:00Z</dcterms:modified>
</cp:coreProperties>
</file>