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583003"/>
        <w:docPartObj>
          <w:docPartGallery w:val="Cover Pages"/>
          <w:docPartUnique/>
        </w:docPartObj>
      </w:sdtPr>
      <w:sdtEndPr>
        <w:rPr>
          <w:rFonts w:eastAsiaTheme="minorHAnsi"/>
          <w:color w:val="auto"/>
          <w:lang w:val="en-GB"/>
        </w:rPr>
      </w:sdtEndPr>
      <w:sdtContent>
        <w:p w14:paraId="19744C77" w14:textId="0CCF1B89" w:rsidR="00A9595A" w:rsidRDefault="00A9595A">
          <w:pPr>
            <w:pStyle w:val="NoSpacing"/>
            <w:spacing w:before="1540" w:after="240"/>
            <w:jc w:val="center"/>
            <w:rPr>
              <w:color w:val="4472C4" w:themeColor="accent1"/>
            </w:rPr>
          </w:pPr>
          <w:r>
            <w:rPr>
              <w:noProof/>
              <w:color w:val="4472C4" w:themeColor="accent1"/>
            </w:rPr>
            <w:drawing>
              <wp:inline distT="0" distB="0" distL="0" distR="0" wp14:anchorId="1A707518" wp14:editId="6748C8B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E8926F28274444DBBAD149FC03C0AA2"/>
            </w:placeholder>
            <w:dataBinding w:prefixMappings="xmlns:ns0='http://purl.org/dc/elements/1.1/' xmlns:ns1='http://schemas.openxmlformats.org/package/2006/metadata/core-properties' " w:xpath="/ns1:coreProperties[1]/ns0:title[1]" w:storeItemID="{6C3C8BC8-F283-45AE-878A-BAB7291924A1}"/>
            <w:text/>
          </w:sdtPr>
          <w:sdtContent>
            <w:p w14:paraId="1DA62E4D" w14:textId="13042D1E" w:rsidR="00A9595A" w:rsidRDefault="00A9595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9595A">
                <w:rPr>
                  <w:rFonts w:asciiTheme="majorHAnsi" w:eastAsiaTheme="majorEastAsia" w:hAnsiTheme="majorHAnsi" w:cstheme="majorBidi"/>
                  <w:caps/>
                  <w:color w:val="4472C4" w:themeColor="accent1"/>
                  <w:sz w:val="72"/>
                  <w:szCs w:val="72"/>
                </w:rPr>
                <w:t>Developing Innovation &amp; Creativity for Business Advantage</w:t>
              </w:r>
            </w:p>
          </w:sdtContent>
        </w:sdt>
        <w:sdt>
          <w:sdtPr>
            <w:rPr>
              <w:color w:val="4472C4" w:themeColor="accent1"/>
              <w:sz w:val="28"/>
              <w:szCs w:val="28"/>
            </w:rPr>
            <w:alias w:val="Subtitle"/>
            <w:tag w:val=""/>
            <w:id w:val="328029620"/>
            <w:placeholder>
              <w:docPart w:val="6045D9FF57094C04988EC7A9C680F5D2"/>
            </w:placeholder>
            <w:dataBinding w:prefixMappings="xmlns:ns0='http://purl.org/dc/elements/1.1/' xmlns:ns1='http://schemas.openxmlformats.org/package/2006/metadata/core-properties' " w:xpath="/ns1:coreProperties[1]/ns0:subject[1]" w:storeItemID="{6C3C8BC8-F283-45AE-878A-BAB7291924A1}"/>
            <w:text/>
          </w:sdtPr>
          <w:sdtContent>
            <w:p w14:paraId="0B4AF4E0" w14:textId="04469542" w:rsidR="00A9595A" w:rsidRDefault="00A9595A">
              <w:pPr>
                <w:pStyle w:val="NoSpacing"/>
                <w:jc w:val="center"/>
                <w:rPr>
                  <w:color w:val="4472C4" w:themeColor="accent1"/>
                  <w:sz w:val="28"/>
                  <w:szCs w:val="28"/>
                </w:rPr>
              </w:pPr>
              <w:r w:rsidRPr="00A9595A">
                <w:rPr>
                  <w:color w:val="4472C4" w:themeColor="accent1"/>
                  <w:sz w:val="28"/>
                  <w:szCs w:val="28"/>
                </w:rPr>
                <w:t>Why Innovation is Essential for Business Success</w:t>
              </w:r>
            </w:p>
          </w:sdtContent>
        </w:sdt>
        <w:p w14:paraId="55A0F1FE" w14:textId="77777777" w:rsidR="00A9595A" w:rsidRDefault="00A9595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E485098" wp14:editId="6748C1B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Content>
                                  <w:p w14:paraId="1B6E3F00" w14:textId="04B293F1" w:rsidR="00A9595A" w:rsidRDefault="00A9595A">
                                    <w:pPr>
                                      <w:pStyle w:val="NoSpacing"/>
                                      <w:spacing w:after="40"/>
                                      <w:jc w:val="center"/>
                                      <w:rPr>
                                        <w:caps/>
                                        <w:color w:val="4472C4" w:themeColor="accent1"/>
                                        <w:sz w:val="28"/>
                                        <w:szCs w:val="28"/>
                                      </w:rPr>
                                    </w:pPr>
                                    <w:r>
                                      <w:rPr>
                                        <w:caps/>
                                        <w:color w:val="4472C4" w:themeColor="accent1"/>
                                        <w:sz w:val="28"/>
                                        <w:szCs w:val="28"/>
                                      </w:rPr>
                                      <w:t>December 16, 2022</w:t>
                                    </w:r>
                                  </w:p>
                                </w:sdtContent>
                              </w:sdt>
                              <w:p w14:paraId="6F7396B3" w14:textId="2B87E05F" w:rsidR="00A9595A" w:rsidRDefault="00A9595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IONELA DIANA BECERIU 1920077</w:t>
                                    </w:r>
                                  </w:sdtContent>
                                </w:sdt>
                              </w:p>
                              <w:p w14:paraId="4069379B" w14:textId="4CD5CE81" w:rsidR="00A9595A" w:rsidRDefault="00A9595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48509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Content>
                            <w:p w14:paraId="1B6E3F00" w14:textId="04B293F1" w:rsidR="00A9595A" w:rsidRDefault="00A9595A">
                              <w:pPr>
                                <w:pStyle w:val="NoSpacing"/>
                                <w:spacing w:after="40"/>
                                <w:jc w:val="center"/>
                                <w:rPr>
                                  <w:caps/>
                                  <w:color w:val="4472C4" w:themeColor="accent1"/>
                                  <w:sz w:val="28"/>
                                  <w:szCs w:val="28"/>
                                </w:rPr>
                              </w:pPr>
                              <w:r>
                                <w:rPr>
                                  <w:caps/>
                                  <w:color w:val="4472C4" w:themeColor="accent1"/>
                                  <w:sz w:val="28"/>
                                  <w:szCs w:val="28"/>
                                </w:rPr>
                                <w:t>December 16, 2022</w:t>
                              </w:r>
                            </w:p>
                          </w:sdtContent>
                        </w:sdt>
                        <w:p w14:paraId="6F7396B3" w14:textId="2B87E05F" w:rsidR="00A9595A" w:rsidRDefault="00A9595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IONELA DIANA BECERIU 1920077</w:t>
                              </w:r>
                            </w:sdtContent>
                          </w:sdt>
                        </w:p>
                        <w:p w14:paraId="4069379B" w14:textId="4CD5CE81" w:rsidR="00A9595A" w:rsidRDefault="00A9595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6D3B817C" wp14:editId="1EE3584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30FF57" w14:textId="0E45D97C" w:rsidR="00A9595A" w:rsidRDefault="00A9595A" w:rsidP="00243BDB">
          <w:r>
            <w:br w:type="page"/>
          </w:r>
        </w:p>
      </w:sdtContent>
    </w:sdt>
    <w:sdt>
      <w:sdtPr>
        <w:id w:val="-408354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399A4BD" w14:textId="200CAC42" w:rsidR="00A9595A" w:rsidRDefault="00A9595A">
          <w:pPr>
            <w:pStyle w:val="TOCHeading"/>
          </w:pPr>
          <w:r>
            <w:t>Table of Contents</w:t>
          </w:r>
        </w:p>
        <w:p w14:paraId="213934F3" w14:textId="77777777" w:rsidR="00A9595A" w:rsidRPr="00A9595A" w:rsidRDefault="00A9595A" w:rsidP="00A9595A">
          <w:pPr>
            <w:rPr>
              <w:lang w:val="en-US"/>
            </w:rPr>
          </w:pPr>
        </w:p>
        <w:p w14:paraId="2328C96A" w14:textId="138BE429" w:rsidR="00A86F42" w:rsidRDefault="00A9595A">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2086025" w:history="1">
            <w:r w:rsidR="00A86F42" w:rsidRPr="00A75B9B">
              <w:rPr>
                <w:rStyle w:val="Hyperlink"/>
                <w:noProof/>
                <w:lang w:val="en-US"/>
              </w:rPr>
              <w:t>1.0</w:t>
            </w:r>
            <w:r w:rsidR="00A86F42">
              <w:rPr>
                <w:rFonts w:eastAsiaTheme="minorEastAsia"/>
                <w:noProof/>
                <w:lang w:eastAsia="en-GB"/>
              </w:rPr>
              <w:tab/>
            </w:r>
            <w:r w:rsidR="00A86F42" w:rsidRPr="00A75B9B">
              <w:rPr>
                <w:rStyle w:val="Hyperlink"/>
                <w:noProof/>
                <w:lang w:val="en-US"/>
              </w:rPr>
              <w:t>Introduction</w:t>
            </w:r>
            <w:r w:rsidR="00A86F42">
              <w:rPr>
                <w:noProof/>
                <w:webHidden/>
              </w:rPr>
              <w:tab/>
            </w:r>
            <w:r w:rsidR="00A86F42">
              <w:rPr>
                <w:noProof/>
                <w:webHidden/>
              </w:rPr>
              <w:fldChar w:fldCharType="begin"/>
            </w:r>
            <w:r w:rsidR="00A86F42">
              <w:rPr>
                <w:noProof/>
                <w:webHidden/>
              </w:rPr>
              <w:instrText xml:space="preserve"> PAGEREF _Toc122086025 \h </w:instrText>
            </w:r>
            <w:r w:rsidR="00A86F42">
              <w:rPr>
                <w:noProof/>
                <w:webHidden/>
              </w:rPr>
            </w:r>
            <w:r w:rsidR="00A86F42">
              <w:rPr>
                <w:noProof/>
                <w:webHidden/>
              </w:rPr>
              <w:fldChar w:fldCharType="separate"/>
            </w:r>
            <w:r w:rsidR="00A86F42">
              <w:rPr>
                <w:noProof/>
                <w:webHidden/>
              </w:rPr>
              <w:t>2</w:t>
            </w:r>
            <w:r w:rsidR="00A86F42">
              <w:rPr>
                <w:noProof/>
                <w:webHidden/>
              </w:rPr>
              <w:fldChar w:fldCharType="end"/>
            </w:r>
          </w:hyperlink>
        </w:p>
        <w:p w14:paraId="6EC39FC7" w14:textId="68CFB2CE" w:rsidR="00A86F42" w:rsidRDefault="00A86F42">
          <w:pPr>
            <w:pStyle w:val="TOC1"/>
            <w:tabs>
              <w:tab w:val="left" w:pos="660"/>
              <w:tab w:val="right" w:leader="dot" w:pos="9016"/>
            </w:tabs>
            <w:rPr>
              <w:rFonts w:eastAsiaTheme="minorEastAsia"/>
              <w:noProof/>
              <w:lang w:eastAsia="en-GB"/>
            </w:rPr>
          </w:pPr>
          <w:hyperlink w:anchor="_Toc122086026" w:history="1">
            <w:r w:rsidRPr="00A75B9B">
              <w:rPr>
                <w:rStyle w:val="Hyperlink"/>
                <w:noProof/>
                <w:lang w:val="en-US"/>
              </w:rPr>
              <w:t>2.0</w:t>
            </w:r>
            <w:r>
              <w:rPr>
                <w:rFonts w:eastAsiaTheme="minorEastAsia"/>
                <w:noProof/>
                <w:lang w:eastAsia="en-GB"/>
              </w:rPr>
              <w:tab/>
            </w:r>
            <w:r w:rsidRPr="00A75B9B">
              <w:rPr>
                <w:rStyle w:val="Hyperlink"/>
                <w:noProof/>
                <w:lang w:val="en-US"/>
              </w:rPr>
              <w:t>Main Findings</w:t>
            </w:r>
            <w:r>
              <w:rPr>
                <w:noProof/>
                <w:webHidden/>
              </w:rPr>
              <w:tab/>
            </w:r>
            <w:r>
              <w:rPr>
                <w:noProof/>
                <w:webHidden/>
              </w:rPr>
              <w:fldChar w:fldCharType="begin"/>
            </w:r>
            <w:r>
              <w:rPr>
                <w:noProof/>
                <w:webHidden/>
              </w:rPr>
              <w:instrText xml:space="preserve"> PAGEREF _Toc122086026 \h </w:instrText>
            </w:r>
            <w:r>
              <w:rPr>
                <w:noProof/>
                <w:webHidden/>
              </w:rPr>
            </w:r>
            <w:r>
              <w:rPr>
                <w:noProof/>
                <w:webHidden/>
              </w:rPr>
              <w:fldChar w:fldCharType="separate"/>
            </w:r>
            <w:r>
              <w:rPr>
                <w:noProof/>
                <w:webHidden/>
              </w:rPr>
              <w:t>2</w:t>
            </w:r>
            <w:r>
              <w:rPr>
                <w:noProof/>
                <w:webHidden/>
              </w:rPr>
              <w:fldChar w:fldCharType="end"/>
            </w:r>
          </w:hyperlink>
        </w:p>
        <w:p w14:paraId="61D57EF1" w14:textId="7A329125" w:rsidR="00A86F42" w:rsidRDefault="00A86F42">
          <w:pPr>
            <w:pStyle w:val="TOC2"/>
            <w:tabs>
              <w:tab w:val="left" w:pos="880"/>
              <w:tab w:val="right" w:leader="dot" w:pos="9016"/>
            </w:tabs>
            <w:rPr>
              <w:rFonts w:eastAsiaTheme="minorEastAsia"/>
              <w:noProof/>
              <w:lang w:eastAsia="en-GB"/>
            </w:rPr>
          </w:pPr>
          <w:hyperlink w:anchor="_Toc122086027" w:history="1">
            <w:r w:rsidRPr="00A75B9B">
              <w:rPr>
                <w:rStyle w:val="Hyperlink"/>
                <w:noProof/>
                <w:lang w:val="en-US"/>
              </w:rPr>
              <w:t>2.1</w:t>
            </w:r>
            <w:r>
              <w:rPr>
                <w:rFonts w:eastAsiaTheme="minorEastAsia"/>
                <w:noProof/>
                <w:lang w:eastAsia="en-GB"/>
              </w:rPr>
              <w:tab/>
            </w:r>
            <w:r w:rsidRPr="00A75B9B">
              <w:rPr>
                <w:rStyle w:val="Hyperlink"/>
                <w:noProof/>
                <w:lang w:val="en-US"/>
              </w:rPr>
              <w:t>Overview of the Innovation Opportunity</w:t>
            </w:r>
            <w:r>
              <w:rPr>
                <w:noProof/>
                <w:webHidden/>
              </w:rPr>
              <w:tab/>
            </w:r>
            <w:r>
              <w:rPr>
                <w:noProof/>
                <w:webHidden/>
              </w:rPr>
              <w:fldChar w:fldCharType="begin"/>
            </w:r>
            <w:r>
              <w:rPr>
                <w:noProof/>
                <w:webHidden/>
              </w:rPr>
              <w:instrText xml:space="preserve"> PAGEREF _Toc122086027 \h </w:instrText>
            </w:r>
            <w:r>
              <w:rPr>
                <w:noProof/>
                <w:webHidden/>
              </w:rPr>
            </w:r>
            <w:r>
              <w:rPr>
                <w:noProof/>
                <w:webHidden/>
              </w:rPr>
              <w:fldChar w:fldCharType="separate"/>
            </w:r>
            <w:r>
              <w:rPr>
                <w:noProof/>
                <w:webHidden/>
              </w:rPr>
              <w:t>2</w:t>
            </w:r>
            <w:r>
              <w:rPr>
                <w:noProof/>
                <w:webHidden/>
              </w:rPr>
              <w:fldChar w:fldCharType="end"/>
            </w:r>
          </w:hyperlink>
        </w:p>
        <w:p w14:paraId="5673C1E2" w14:textId="405EE5DB" w:rsidR="00A86F42" w:rsidRDefault="00A86F42">
          <w:pPr>
            <w:pStyle w:val="TOC2"/>
            <w:tabs>
              <w:tab w:val="left" w:pos="880"/>
              <w:tab w:val="right" w:leader="dot" w:pos="9016"/>
            </w:tabs>
            <w:rPr>
              <w:rFonts w:eastAsiaTheme="minorEastAsia"/>
              <w:noProof/>
              <w:lang w:eastAsia="en-GB"/>
            </w:rPr>
          </w:pPr>
          <w:hyperlink w:anchor="_Toc122086028" w:history="1">
            <w:r w:rsidRPr="00A75B9B">
              <w:rPr>
                <w:rStyle w:val="Hyperlink"/>
                <w:noProof/>
                <w:lang w:val="en-US"/>
              </w:rPr>
              <w:t>2.2</w:t>
            </w:r>
            <w:r>
              <w:rPr>
                <w:rFonts w:eastAsiaTheme="minorEastAsia"/>
                <w:noProof/>
                <w:lang w:eastAsia="en-GB"/>
              </w:rPr>
              <w:tab/>
            </w:r>
            <w:r w:rsidRPr="00A75B9B">
              <w:rPr>
                <w:rStyle w:val="Hyperlink"/>
                <w:noProof/>
                <w:lang w:val="en-US"/>
              </w:rPr>
              <w:t>Type of Innovation</w:t>
            </w:r>
            <w:r>
              <w:rPr>
                <w:noProof/>
                <w:webHidden/>
              </w:rPr>
              <w:tab/>
            </w:r>
            <w:r>
              <w:rPr>
                <w:noProof/>
                <w:webHidden/>
              </w:rPr>
              <w:fldChar w:fldCharType="begin"/>
            </w:r>
            <w:r>
              <w:rPr>
                <w:noProof/>
                <w:webHidden/>
              </w:rPr>
              <w:instrText xml:space="preserve"> PAGEREF _Toc122086028 \h </w:instrText>
            </w:r>
            <w:r>
              <w:rPr>
                <w:noProof/>
                <w:webHidden/>
              </w:rPr>
            </w:r>
            <w:r>
              <w:rPr>
                <w:noProof/>
                <w:webHidden/>
              </w:rPr>
              <w:fldChar w:fldCharType="separate"/>
            </w:r>
            <w:r>
              <w:rPr>
                <w:noProof/>
                <w:webHidden/>
              </w:rPr>
              <w:t>3</w:t>
            </w:r>
            <w:r>
              <w:rPr>
                <w:noProof/>
                <w:webHidden/>
              </w:rPr>
              <w:fldChar w:fldCharType="end"/>
            </w:r>
          </w:hyperlink>
        </w:p>
        <w:p w14:paraId="31E1EF3E" w14:textId="62DDA8E4" w:rsidR="00A86F42" w:rsidRDefault="00A86F42">
          <w:pPr>
            <w:pStyle w:val="TOC2"/>
            <w:tabs>
              <w:tab w:val="left" w:pos="880"/>
              <w:tab w:val="right" w:leader="dot" w:pos="9016"/>
            </w:tabs>
            <w:rPr>
              <w:rFonts w:eastAsiaTheme="minorEastAsia"/>
              <w:noProof/>
              <w:lang w:eastAsia="en-GB"/>
            </w:rPr>
          </w:pPr>
          <w:hyperlink w:anchor="_Toc122086029" w:history="1">
            <w:r w:rsidRPr="00A75B9B">
              <w:rPr>
                <w:rStyle w:val="Hyperlink"/>
                <w:noProof/>
                <w:lang w:val="en-US"/>
              </w:rPr>
              <w:t>2.3</w:t>
            </w:r>
            <w:r>
              <w:rPr>
                <w:rFonts w:eastAsiaTheme="minorEastAsia"/>
                <w:noProof/>
                <w:lang w:eastAsia="en-GB"/>
              </w:rPr>
              <w:tab/>
            </w:r>
            <w:r w:rsidRPr="00A75B9B">
              <w:rPr>
                <w:rStyle w:val="Hyperlink"/>
                <w:noProof/>
                <w:lang w:val="en-US"/>
              </w:rPr>
              <w:t>The Creativity Thinking Process</w:t>
            </w:r>
            <w:r>
              <w:rPr>
                <w:noProof/>
                <w:webHidden/>
              </w:rPr>
              <w:tab/>
            </w:r>
            <w:r>
              <w:rPr>
                <w:noProof/>
                <w:webHidden/>
              </w:rPr>
              <w:fldChar w:fldCharType="begin"/>
            </w:r>
            <w:r>
              <w:rPr>
                <w:noProof/>
                <w:webHidden/>
              </w:rPr>
              <w:instrText xml:space="preserve"> PAGEREF _Toc122086029 \h </w:instrText>
            </w:r>
            <w:r>
              <w:rPr>
                <w:noProof/>
                <w:webHidden/>
              </w:rPr>
            </w:r>
            <w:r>
              <w:rPr>
                <w:noProof/>
                <w:webHidden/>
              </w:rPr>
              <w:fldChar w:fldCharType="separate"/>
            </w:r>
            <w:r>
              <w:rPr>
                <w:noProof/>
                <w:webHidden/>
              </w:rPr>
              <w:t>3</w:t>
            </w:r>
            <w:r>
              <w:rPr>
                <w:noProof/>
                <w:webHidden/>
              </w:rPr>
              <w:fldChar w:fldCharType="end"/>
            </w:r>
          </w:hyperlink>
        </w:p>
        <w:p w14:paraId="43A3E5D4" w14:textId="4F98F725" w:rsidR="00A86F42" w:rsidRDefault="00A86F42">
          <w:pPr>
            <w:pStyle w:val="TOC2"/>
            <w:tabs>
              <w:tab w:val="left" w:pos="880"/>
              <w:tab w:val="right" w:leader="dot" w:pos="9016"/>
            </w:tabs>
            <w:rPr>
              <w:rFonts w:eastAsiaTheme="minorEastAsia"/>
              <w:noProof/>
              <w:lang w:eastAsia="en-GB"/>
            </w:rPr>
          </w:pPr>
          <w:hyperlink w:anchor="_Toc122086030" w:history="1">
            <w:r w:rsidRPr="00A75B9B">
              <w:rPr>
                <w:rStyle w:val="Hyperlink"/>
                <w:noProof/>
                <w:lang w:val="en-US"/>
              </w:rPr>
              <w:t>2.4</w:t>
            </w:r>
            <w:r>
              <w:rPr>
                <w:rFonts w:eastAsiaTheme="minorEastAsia"/>
                <w:noProof/>
                <w:lang w:eastAsia="en-GB"/>
              </w:rPr>
              <w:tab/>
            </w:r>
            <w:r w:rsidRPr="00A75B9B">
              <w:rPr>
                <w:rStyle w:val="Hyperlink"/>
                <w:noProof/>
                <w:lang w:val="en-US"/>
              </w:rPr>
              <w:t>Models of Innovation</w:t>
            </w:r>
            <w:r>
              <w:rPr>
                <w:noProof/>
                <w:webHidden/>
              </w:rPr>
              <w:tab/>
            </w:r>
            <w:r>
              <w:rPr>
                <w:noProof/>
                <w:webHidden/>
              </w:rPr>
              <w:fldChar w:fldCharType="begin"/>
            </w:r>
            <w:r>
              <w:rPr>
                <w:noProof/>
                <w:webHidden/>
              </w:rPr>
              <w:instrText xml:space="preserve"> PAGEREF _Toc122086030 \h </w:instrText>
            </w:r>
            <w:r>
              <w:rPr>
                <w:noProof/>
                <w:webHidden/>
              </w:rPr>
            </w:r>
            <w:r>
              <w:rPr>
                <w:noProof/>
                <w:webHidden/>
              </w:rPr>
              <w:fldChar w:fldCharType="separate"/>
            </w:r>
            <w:r>
              <w:rPr>
                <w:noProof/>
                <w:webHidden/>
              </w:rPr>
              <w:t>4</w:t>
            </w:r>
            <w:r>
              <w:rPr>
                <w:noProof/>
                <w:webHidden/>
              </w:rPr>
              <w:fldChar w:fldCharType="end"/>
            </w:r>
          </w:hyperlink>
        </w:p>
        <w:p w14:paraId="01B4DAB9" w14:textId="11672CCD" w:rsidR="00A86F42" w:rsidRDefault="00A86F42">
          <w:pPr>
            <w:pStyle w:val="TOC3"/>
            <w:tabs>
              <w:tab w:val="right" w:leader="dot" w:pos="9016"/>
            </w:tabs>
            <w:rPr>
              <w:rFonts w:eastAsiaTheme="minorEastAsia"/>
              <w:noProof/>
              <w:lang w:eastAsia="en-GB"/>
            </w:rPr>
          </w:pPr>
          <w:hyperlink w:anchor="_Toc122086031" w:history="1">
            <w:r w:rsidRPr="00A75B9B">
              <w:rPr>
                <w:rStyle w:val="Hyperlink"/>
                <w:noProof/>
                <w:lang w:val="en-US"/>
              </w:rPr>
              <w:t>2.4.1. Open and Closed Innovation</w:t>
            </w:r>
            <w:r>
              <w:rPr>
                <w:noProof/>
                <w:webHidden/>
              </w:rPr>
              <w:tab/>
            </w:r>
            <w:r>
              <w:rPr>
                <w:noProof/>
                <w:webHidden/>
              </w:rPr>
              <w:fldChar w:fldCharType="begin"/>
            </w:r>
            <w:r>
              <w:rPr>
                <w:noProof/>
                <w:webHidden/>
              </w:rPr>
              <w:instrText xml:space="preserve"> PAGEREF _Toc122086031 \h </w:instrText>
            </w:r>
            <w:r>
              <w:rPr>
                <w:noProof/>
                <w:webHidden/>
              </w:rPr>
            </w:r>
            <w:r>
              <w:rPr>
                <w:noProof/>
                <w:webHidden/>
              </w:rPr>
              <w:fldChar w:fldCharType="separate"/>
            </w:r>
            <w:r>
              <w:rPr>
                <w:noProof/>
                <w:webHidden/>
              </w:rPr>
              <w:t>4</w:t>
            </w:r>
            <w:r>
              <w:rPr>
                <w:noProof/>
                <w:webHidden/>
              </w:rPr>
              <w:fldChar w:fldCharType="end"/>
            </w:r>
          </w:hyperlink>
        </w:p>
        <w:p w14:paraId="1237A37B" w14:textId="5F141196" w:rsidR="00A86F42" w:rsidRDefault="00A86F42">
          <w:pPr>
            <w:pStyle w:val="TOC3"/>
            <w:tabs>
              <w:tab w:val="right" w:leader="dot" w:pos="9016"/>
            </w:tabs>
            <w:rPr>
              <w:rFonts w:eastAsiaTheme="minorEastAsia"/>
              <w:noProof/>
              <w:lang w:eastAsia="en-GB"/>
            </w:rPr>
          </w:pPr>
          <w:hyperlink w:anchor="_Toc122086032" w:history="1">
            <w:r w:rsidRPr="00A75B9B">
              <w:rPr>
                <w:rStyle w:val="Hyperlink"/>
                <w:noProof/>
                <w:lang w:val="en-US"/>
              </w:rPr>
              <w:t>2.4.2. The Innovation Process</w:t>
            </w:r>
            <w:r>
              <w:rPr>
                <w:noProof/>
                <w:webHidden/>
              </w:rPr>
              <w:tab/>
            </w:r>
            <w:r>
              <w:rPr>
                <w:noProof/>
                <w:webHidden/>
              </w:rPr>
              <w:fldChar w:fldCharType="begin"/>
            </w:r>
            <w:r>
              <w:rPr>
                <w:noProof/>
                <w:webHidden/>
              </w:rPr>
              <w:instrText xml:space="preserve"> PAGEREF _Toc122086032 \h </w:instrText>
            </w:r>
            <w:r>
              <w:rPr>
                <w:noProof/>
                <w:webHidden/>
              </w:rPr>
            </w:r>
            <w:r>
              <w:rPr>
                <w:noProof/>
                <w:webHidden/>
              </w:rPr>
              <w:fldChar w:fldCharType="separate"/>
            </w:r>
            <w:r>
              <w:rPr>
                <w:noProof/>
                <w:webHidden/>
              </w:rPr>
              <w:t>5</w:t>
            </w:r>
            <w:r>
              <w:rPr>
                <w:noProof/>
                <w:webHidden/>
              </w:rPr>
              <w:fldChar w:fldCharType="end"/>
            </w:r>
          </w:hyperlink>
        </w:p>
        <w:p w14:paraId="7B8768F8" w14:textId="30A4E419" w:rsidR="00A86F42" w:rsidRDefault="00A86F42">
          <w:pPr>
            <w:pStyle w:val="TOC3"/>
            <w:tabs>
              <w:tab w:val="right" w:leader="dot" w:pos="9016"/>
            </w:tabs>
            <w:rPr>
              <w:rFonts w:eastAsiaTheme="minorEastAsia"/>
              <w:noProof/>
              <w:lang w:eastAsia="en-GB"/>
            </w:rPr>
          </w:pPr>
          <w:hyperlink w:anchor="_Toc122086033" w:history="1">
            <w:r w:rsidRPr="00A75B9B">
              <w:rPr>
                <w:rStyle w:val="Hyperlink"/>
                <w:noProof/>
                <w:lang w:val="en-US"/>
              </w:rPr>
              <w:t>2.4.3. 4P’s to Innovation</w:t>
            </w:r>
            <w:r>
              <w:rPr>
                <w:noProof/>
                <w:webHidden/>
              </w:rPr>
              <w:tab/>
            </w:r>
            <w:r>
              <w:rPr>
                <w:noProof/>
                <w:webHidden/>
              </w:rPr>
              <w:fldChar w:fldCharType="begin"/>
            </w:r>
            <w:r>
              <w:rPr>
                <w:noProof/>
                <w:webHidden/>
              </w:rPr>
              <w:instrText xml:space="preserve"> PAGEREF _Toc122086033 \h </w:instrText>
            </w:r>
            <w:r>
              <w:rPr>
                <w:noProof/>
                <w:webHidden/>
              </w:rPr>
            </w:r>
            <w:r>
              <w:rPr>
                <w:noProof/>
                <w:webHidden/>
              </w:rPr>
              <w:fldChar w:fldCharType="separate"/>
            </w:r>
            <w:r>
              <w:rPr>
                <w:noProof/>
                <w:webHidden/>
              </w:rPr>
              <w:t>6</w:t>
            </w:r>
            <w:r>
              <w:rPr>
                <w:noProof/>
                <w:webHidden/>
              </w:rPr>
              <w:fldChar w:fldCharType="end"/>
            </w:r>
          </w:hyperlink>
        </w:p>
        <w:p w14:paraId="14D2E749" w14:textId="292A6589" w:rsidR="00A86F42" w:rsidRDefault="00A86F42">
          <w:pPr>
            <w:pStyle w:val="TOC2"/>
            <w:tabs>
              <w:tab w:val="left" w:pos="880"/>
              <w:tab w:val="right" w:leader="dot" w:pos="9016"/>
            </w:tabs>
            <w:rPr>
              <w:rFonts w:eastAsiaTheme="minorEastAsia"/>
              <w:noProof/>
              <w:lang w:eastAsia="en-GB"/>
            </w:rPr>
          </w:pPr>
          <w:hyperlink w:anchor="_Toc122086034" w:history="1">
            <w:r w:rsidRPr="00A75B9B">
              <w:rPr>
                <w:rStyle w:val="Hyperlink"/>
                <w:noProof/>
                <w:lang w:val="en-US"/>
              </w:rPr>
              <w:t>2.5</w:t>
            </w:r>
            <w:r>
              <w:rPr>
                <w:rFonts w:eastAsiaTheme="minorEastAsia"/>
                <w:noProof/>
                <w:lang w:eastAsia="en-GB"/>
              </w:rPr>
              <w:tab/>
            </w:r>
            <w:r w:rsidRPr="00A75B9B">
              <w:rPr>
                <w:rStyle w:val="Hyperlink"/>
                <w:noProof/>
                <w:lang w:val="en-US"/>
              </w:rPr>
              <w:t>Assessment of the Effectiveness</w:t>
            </w:r>
            <w:r>
              <w:rPr>
                <w:noProof/>
                <w:webHidden/>
              </w:rPr>
              <w:tab/>
            </w:r>
            <w:r>
              <w:rPr>
                <w:noProof/>
                <w:webHidden/>
              </w:rPr>
              <w:fldChar w:fldCharType="begin"/>
            </w:r>
            <w:r>
              <w:rPr>
                <w:noProof/>
                <w:webHidden/>
              </w:rPr>
              <w:instrText xml:space="preserve"> PAGEREF _Toc122086034 \h </w:instrText>
            </w:r>
            <w:r>
              <w:rPr>
                <w:noProof/>
                <w:webHidden/>
              </w:rPr>
            </w:r>
            <w:r>
              <w:rPr>
                <w:noProof/>
                <w:webHidden/>
              </w:rPr>
              <w:fldChar w:fldCharType="separate"/>
            </w:r>
            <w:r>
              <w:rPr>
                <w:noProof/>
                <w:webHidden/>
              </w:rPr>
              <w:t>6</w:t>
            </w:r>
            <w:r>
              <w:rPr>
                <w:noProof/>
                <w:webHidden/>
              </w:rPr>
              <w:fldChar w:fldCharType="end"/>
            </w:r>
          </w:hyperlink>
        </w:p>
        <w:p w14:paraId="79FF924A" w14:textId="44416F10" w:rsidR="00A86F42" w:rsidRDefault="00A86F42">
          <w:pPr>
            <w:pStyle w:val="TOC3"/>
            <w:tabs>
              <w:tab w:val="left" w:pos="1320"/>
              <w:tab w:val="right" w:leader="dot" w:pos="9016"/>
            </w:tabs>
            <w:rPr>
              <w:rFonts w:eastAsiaTheme="minorEastAsia"/>
              <w:noProof/>
              <w:lang w:eastAsia="en-GB"/>
            </w:rPr>
          </w:pPr>
          <w:hyperlink w:anchor="_Toc122086035" w:history="1">
            <w:r w:rsidRPr="00A75B9B">
              <w:rPr>
                <w:rStyle w:val="Hyperlink"/>
                <w:noProof/>
              </w:rPr>
              <w:t>2.5.1</w:t>
            </w:r>
            <w:r>
              <w:rPr>
                <w:rFonts w:eastAsiaTheme="minorEastAsia"/>
                <w:noProof/>
                <w:lang w:eastAsia="en-GB"/>
              </w:rPr>
              <w:tab/>
            </w:r>
            <w:r w:rsidRPr="00A75B9B">
              <w:rPr>
                <w:rStyle w:val="Hyperlink"/>
                <w:noProof/>
              </w:rPr>
              <w:t>Barriers &amp; Risks</w:t>
            </w:r>
            <w:r>
              <w:rPr>
                <w:noProof/>
                <w:webHidden/>
              </w:rPr>
              <w:tab/>
            </w:r>
            <w:r>
              <w:rPr>
                <w:noProof/>
                <w:webHidden/>
              </w:rPr>
              <w:fldChar w:fldCharType="begin"/>
            </w:r>
            <w:r>
              <w:rPr>
                <w:noProof/>
                <w:webHidden/>
              </w:rPr>
              <w:instrText xml:space="preserve"> PAGEREF _Toc122086035 \h </w:instrText>
            </w:r>
            <w:r>
              <w:rPr>
                <w:noProof/>
                <w:webHidden/>
              </w:rPr>
            </w:r>
            <w:r>
              <w:rPr>
                <w:noProof/>
                <w:webHidden/>
              </w:rPr>
              <w:fldChar w:fldCharType="separate"/>
            </w:r>
            <w:r>
              <w:rPr>
                <w:noProof/>
                <w:webHidden/>
              </w:rPr>
              <w:t>7</w:t>
            </w:r>
            <w:r>
              <w:rPr>
                <w:noProof/>
                <w:webHidden/>
              </w:rPr>
              <w:fldChar w:fldCharType="end"/>
            </w:r>
          </w:hyperlink>
        </w:p>
        <w:p w14:paraId="5C9C189E" w14:textId="2C348089" w:rsidR="00A86F42" w:rsidRDefault="00A86F42">
          <w:pPr>
            <w:pStyle w:val="TOC2"/>
            <w:tabs>
              <w:tab w:val="left" w:pos="880"/>
              <w:tab w:val="right" w:leader="dot" w:pos="9016"/>
            </w:tabs>
            <w:rPr>
              <w:rFonts w:eastAsiaTheme="minorEastAsia"/>
              <w:noProof/>
              <w:lang w:eastAsia="en-GB"/>
            </w:rPr>
          </w:pPr>
          <w:hyperlink w:anchor="_Toc122086036" w:history="1">
            <w:r w:rsidRPr="00A75B9B">
              <w:rPr>
                <w:rStyle w:val="Hyperlink"/>
                <w:noProof/>
                <w:lang w:val="en-US"/>
              </w:rPr>
              <w:t>2.6</w:t>
            </w:r>
            <w:r>
              <w:rPr>
                <w:rFonts w:eastAsiaTheme="minorEastAsia"/>
                <w:noProof/>
                <w:lang w:eastAsia="en-GB"/>
              </w:rPr>
              <w:tab/>
            </w:r>
            <w:r w:rsidRPr="00A75B9B">
              <w:rPr>
                <w:rStyle w:val="Hyperlink"/>
                <w:noProof/>
                <w:lang w:val="en-US"/>
              </w:rPr>
              <w:t>Leadership &amp; Management</w:t>
            </w:r>
            <w:r>
              <w:rPr>
                <w:noProof/>
                <w:webHidden/>
              </w:rPr>
              <w:tab/>
            </w:r>
            <w:r>
              <w:rPr>
                <w:noProof/>
                <w:webHidden/>
              </w:rPr>
              <w:fldChar w:fldCharType="begin"/>
            </w:r>
            <w:r>
              <w:rPr>
                <w:noProof/>
                <w:webHidden/>
              </w:rPr>
              <w:instrText xml:space="preserve"> PAGEREF _Toc122086036 \h </w:instrText>
            </w:r>
            <w:r>
              <w:rPr>
                <w:noProof/>
                <w:webHidden/>
              </w:rPr>
            </w:r>
            <w:r>
              <w:rPr>
                <w:noProof/>
                <w:webHidden/>
              </w:rPr>
              <w:fldChar w:fldCharType="separate"/>
            </w:r>
            <w:r>
              <w:rPr>
                <w:noProof/>
                <w:webHidden/>
              </w:rPr>
              <w:t>7</w:t>
            </w:r>
            <w:r>
              <w:rPr>
                <w:noProof/>
                <w:webHidden/>
              </w:rPr>
              <w:fldChar w:fldCharType="end"/>
            </w:r>
          </w:hyperlink>
        </w:p>
        <w:p w14:paraId="6B69496D" w14:textId="109CE132" w:rsidR="00A86F42" w:rsidRDefault="00A86F42">
          <w:pPr>
            <w:pStyle w:val="TOC1"/>
            <w:tabs>
              <w:tab w:val="right" w:leader="dot" w:pos="9016"/>
            </w:tabs>
            <w:rPr>
              <w:rFonts w:eastAsiaTheme="minorEastAsia"/>
              <w:noProof/>
              <w:lang w:eastAsia="en-GB"/>
            </w:rPr>
          </w:pPr>
          <w:hyperlink w:anchor="_Toc122086037" w:history="1">
            <w:r w:rsidRPr="00A75B9B">
              <w:rPr>
                <w:rStyle w:val="Hyperlink"/>
                <w:noProof/>
                <w:lang w:val="en-US"/>
              </w:rPr>
              <w:t>3.0 Conclusion</w:t>
            </w:r>
            <w:r>
              <w:rPr>
                <w:noProof/>
                <w:webHidden/>
              </w:rPr>
              <w:tab/>
            </w:r>
            <w:r>
              <w:rPr>
                <w:noProof/>
                <w:webHidden/>
              </w:rPr>
              <w:fldChar w:fldCharType="begin"/>
            </w:r>
            <w:r>
              <w:rPr>
                <w:noProof/>
                <w:webHidden/>
              </w:rPr>
              <w:instrText xml:space="preserve"> PAGEREF _Toc122086037 \h </w:instrText>
            </w:r>
            <w:r>
              <w:rPr>
                <w:noProof/>
                <w:webHidden/>
              </w:rPr>
            </w:r>
            <w:r>
              <w:rPr>
                <w:noProof/>
                <w:webHidden/>
              </w:rPr>
              <w:fldChar w:fldCharType="separate"/>
            </w:r>
            <w:r>
              <w:rPr>
                <w:noProof/>
                <w:webHidden/>
              </w:rPr>
              <w:t>8</w:t>
            </w:r>
            <w:r>
              <w:rPr>
                <w:noProof/>
                <w:webHidden/>
              </w:rPr>
              <w:fldChar w:fldCharType="end"/>
            </w:r>
          </w:hyperlink>
        </w:p>
        <w:p w14:paraId="4132C73E" w14:textId="245CB1C3" w:rsidR="00A86F42" w:rsidRDefault="00A86F42">
          <w:pPr>
            <w:pStyle w:val="TOC1"/>
            <w:tabs>
              <w:tab w:val="right" w:leader="dot" w:pos="9016"/>
            </w:tabs>
            <w:rPr>
              <w:rFonts w:eastAsiaTheme="minorEastAsia"/>
              <w:noProof/>
              <w:lang w:eastAsia="en-GB"/>
            </w:rPr>
          </w:pPr>
          <w:hyperlink w:anchor="_Toc122086038" w:history="1">
            <w:r w:rsidRPr="00A75B9B">
              <w:rPr>
                <w:rStyle w:val="Hyperlink"/>
                <w:noProof/>
              </w:rPr>
              <w:t>Reference List</w:t>
            </w:r>
            <w:r>
              <w:rPr>
                <w:noProof/>
                <w:webHidden/>
              </w:rPr>
              <w:tab/>
            </w:r>
            <w:r>
              <w:rPr>
                <w:noProof/>
                <w:webHidden/>
              </w:rPr>
              <w:fldChar w:fldCharType="begin"/>
            </w:r>
            <w:r>
              <w:rPr>
                <w:noProof/>
                <w:webHidden/>
              </w:rPr>
              <w:instrText xml:space="preserve"> PAGEREF _Toc122086038 \h </w:instrText>
            </w:r>
            <w:r>
              <w:rPr>
                <w:noProof/>
                <w:webHidden/>
              </w:rPr>
            </w:r>
            <w:r>
              <w:rPr>
                <w:noProof/>
                <w:webHidden/>
              </w:rPr>
              <w:fldChar w:fldCharType="separate"/>
            </w:r>
            <w:r>
              <w:rPr>
                <w:noProof/>
                <w:webHidden/>
              </w:rPr>
              <w:t>8</w:t>
            </w:r>
            <w:r>
              <w:rPr>
                <w:noProof/>
                <w:webHidden/>
              </w:rPr>
              <w:fldChar w:fldCharType="end"/>
            </w:r>
          </w:hyperlink>
        </w:p>
        <w:p w14:paraId="7851C55E" w14:textId="54127E0C" w:rsidR="00A9595A" w:rsidRDefault="00A9595A">
          <w:r>
            <w:rPr>
              <w:b/>
              <w:bCs/>
              <w:noProof/>
            </w:rPr>
            <w:fldChar w:fldCharType="end"/>
          </w:r>
        </w:p>
      </w:sdtContent>
    </w:sdt>
    <w:p w14:paraId="7AE972F1" w14:textId="77777777" w:rsidR="00A9595A" w:rsidRDefault="00A9595A" w:rsidP="00CB781A">
      <w:pPr>
        <w:spacing w:line="360" w:lineRule="auto"/>
        <w:jc w:val="both"/>
      </w:pPr>
    </w:p>
    <w:p w14:paraId="2CA1A16F" w14:textId="6CD984A9" w:rsidR="00A9595A" w:rsidRDefault="00A9595A" w:rsidP="00CB781A">
      <w:pPr>
        <w:spacing w:line="360" w:lineRule="auto"/>
        <w:jc w:val="both"/>
      </w:pPr>
    </w:p>
    <w:p w14:paraId="6FC33EAE" w14:textId="304879A5" w:rsidR="00CB3815" w:rsidRDefault="00CB3815" w:rsidP="00CB781A">
      <w:pPr>
        <w:spacing w:line="360" w:lineRule="auto"/>
        <w:jc w:val="both"/>
      </w:pPr>
    </w:p>
    <w:p w14:paraId="676F8016" w14:textId="3B91C155" w:rsidR="00CB3815" w:rsidRDefault="00CB3815" w:rsidP="00CB781A">
      <w:pPr>
        <w:spacing w:line="360" w:lineRule="auto"/>
        <w:jc w:val="both"/>
      </w:pPr>
    </w:p>
    <w:p w14:paraId="61B29E96" w14:textId="1C7ACFFD" w:rsidR="00CB3815" w:rsidRDefault="00CB3815" w:rsidP="00CB781A">
      <w:pPr>
        <w:spacing w:line="360" w:lineRule="auto"/>
        <w:jc w:val="both"/>
      </w:pPr>
    </w:p>
    <w:p w14:paraId="2E89DB2D" w14:textId="79AA2503" w:rsidR="00CB3815" w:rsidRDefault="00CB3815" w:rsidP="00CB781A">
      <w:pPr>
        <w:spacing w:line="360" w:lineRule="auto"/>
        <w:jc w:val="both"/>
      </w:pPr>
    </w:p>
    <w:p w14:paraId="0F5AD1DD" w14:textId="2A31C2CF" w:rsidR="00CB3815" w:rsidRDefault="00CB3815" w:rsidP="00CB781A">
      <w:pPr>
        <w:spacing w:line="360" w:lineRule="auto"/>
        <w:jc w:val="both"/>
      </w:pPr>
    </w:p>
    <w:p w14:paraId="520B4987" w14:textId="1610A114" w:rsidR="00CB3815" w:rsidRDefault="00CB3815" w:rsidP="00CB781A">
      <w:pPr>
        <w:spacing w:line="360" w:lineRule="auto"/>
        <w:jc w:val="both"/>
      </w:pPr>
    </w:p>
    <w:p w14:paraId="1700385C" w14:textId="7E7EEED2" w:rsidR="00CB3815" w:rsidRDefault="00CB3815" w:rsidP="00CB781A">
      <w:pPr>
        <w:spacing w:line="360" w:lineRule="auto"/>
        <w:jc w:val="both"/>
      </w:pPr>
    </w:p>
    <w:p w14:paraId="669CE07A" w14:textId="2B5CA1A1" w:rsidR="00CB3815" w:rsidRDefault="00CB3815" w:rsidP="00CB781A">
      <w:pPr>
        <w:spacing w:line="360" w:lineRule="auto"/>
        <w:jc w:val="both"/>
      </w:pPr>
    </w:p>
    <w:p w14:paraId="1BB17A41" w14:textId="02ABBE26" w:rsidR="00CB3815" w:rsidRDefault="00CB3815" w:rsidP="00CB781A">
      <w:pPr>
        <w:spacing w:line="360" w:lineRule="auto"/>
        <w:jc w:val="both"/>
      </w:pPr>
    </w:p>
    <w:p w14:paraId="508B8DBC" w14:textId="77777777" w:rsidR="00A9595A" w:rsidRDefault="00A9595A" w:rsidP="00CB781A">
      <w:pPr>
        <w:spacing w:line="360" w:lineRule="auto"/>
        <w:jc w:val="both"/>
      </w:pPr>
    </w:p>
    <w:p w14:paraId="08038DD4" w14:textId="4E594780" w:rsidR="00A9595A" w:rsidRDefault="00A9595A" w:rsidP="00A9595A">
      <w:pPr>
        <w:pStyle w:val="Heading1"/>
        <w:numPr>
          <w:ilvl w:val="0"/>
          <w:numId w:val="1"/>
        </w:numPr>
        <w:rPr>
          <w:lang w:val="en-US"/>
        </w:rPr>
      </w:pPr>
      <w:bookmarkStart w:id="0" w:name="_Toc122086025"/>
      <w:r w:rsidRPr="00A9595A">
        <w:rPr>
          <w:lang w:val="en-US"/>
        </w:rPr>
        <w:lastRenderedPageBreak/>
        <w:t>Introduction</w:t>
      </w:r>
      <w:bookmarkEnd w:id="0"/>
    </w:p>
    <w:p w14:paraId="63805C14" w14:textId="77777777" w:rsidR="00A9595A" w:rsidRPr="00A9595A" w:rsidRDefault="00A9595A" w:rsidP="00A9595A">
      <w:pPr>
        <w:rPr>
          <w:lang w:val="en-US"/>
        </w:rPr>
      </w:pPr>
    </w:p>
    <w:p w14:paraId="57BDB495" w14:textId="71741185" w:rsidR="00320329" w:rsidRDefault="00CB781A" w:rsidP="00A9595A">
      <w:pPr>
        <w:spacing w:line="360" w:lineRule="auto"/>
        <w:jc w:val="both"/>
      </w:pPr>
      <w:r w:rsidRPr="00CB781A">
        <w:t xml:space="preserve">Innovation </w:t>
      </w:r>
      <w:r w:rsidR="00A9595A">
        <w:t>represents a</w:t>
      </w:r>
      <w:r w:rsidRPr="00CB781A">
        <w:t xml:space="preserve"> huge focus </w:t>
      </w:r>
      <w:r w:rsidR="00A9595A">
        <w:t>for</w:t>
      </w:r>
      <w:r w:rsidRPr="00CB781A">
        <w:t xml:space="preserve"> the companies in the 21st century</w:t>
      </w:r>
      <w:r w:rsidR="00A9595A">
        <w:t xml:space="preserve"> </w:t>
      </w:r>
      <w:r w:rsidR="00A9595A" w:rsidRPr="00A9595A">
        <w:t>(Garza-Reyes et al., 2017)</w:t>
      </w:r>
      <w:r>
        <w:t xml:space="preserve">. </w:t>
      </w:r>
      <w:r w:rsidR="00A9595A">
        <w:t>T</w:t>
      </w:r>
      <w:r w:rsidRPr="00CB781A">
        <w:t xml:space="preserve">his is because of the high </w:t>
      </w:r>
      <w:r>
        <w:t xml:space="preserve">competitiveness </w:t>
      </w:r>
      <w:r w:rsidR="00A9595A">
        <w:t>a</w:t>
      </w:r>
      <w:r w:rsidRPr="00CB781A">
        <w:t>nd market saturation which makes it very difficult for a single company to stay on top of the industry</w:t>
      </w:r>
      <w:r w:rsidR="00A9595A">
        <w:t xml:space="preserve"> </w:t>
      </w:r>
      <w:r w:rsidR="00A9595A" w:rsidRPr="00A9595A">
        <w:t>(Garza-Reyes et al., 2017)</w:t>
      </w:r>
      <w:r>
        <w:t xml:space="preserve">. </w:t>
      </w:r>
      <w:r w:rsidR="00A9595A">
        <w:t xml:space="preserve">Still, </w:t>
      </w:r>
      <w:r w:rsidR="00A9595A" w:rsidRPr="00CB781A">
        <w:t>innovation</w:t>
      </w:r>
      <w:r w:rsidRPr="00CB781A">
        <w:t xml:space="preserve"> does not </w:t>
      </w:r>
      <w:r w:rsidR="00A9595A" w:rsidRPr="00CB781A">
        <w:t xml:space="preserve">always </w:t>
      </w:r>
      <w:r w:rsidRPr="00CB781A">
        <w:t xml:space="preserve">refer to </w:t>
      </w:r>
      <w:r w:rsidR="00A9595A">
        <w:t>new products or technique</w:t>
      </w:r>
      <w:r>
        <w:t xml:space="preserve">, </w:t>
      </w:r>
      <w:r w:rsidRPr="00CB781A">
        <w:t>but innovation can also mean the development of an existing product or an existing technology</w:t>
      </w:r>
      <w:r w:rsidR="00A9595A">
        <w:t xml:space="preserve"> </w:t>
      </w:r>
      <w:r w:rsidR="00A9595A" w:rsidRPr="00CB781A">
        <w:t>always</w:t>
      </w:r>
      <w:r>
        <w:t xml:space="preserve">. </w:t>
      </w:r>
      <w:r w:rsidRPr="00CB781A">
        <w:t>Furthermore</w:t>
      </w:r>
      <w:r>
        <w:t xml:space="preserve">, </w:t>
      </w:r>
      <w:r w:rsidR="00A9595A">
        <w:t>t</w:t>
      </w:r>
      <w:r w:rsidRPr="00CB781A">
        <w:t>he creation of a new product o</w:t>
      </w:r>
      <w:r>
        <w:t xml:space="preserve">r </w:t>
      </w:r>
      <w:r w:rsidRPr="00CB781A">
        <w:t>service nowadays is very difficult</w:t>
      </w:r>
      <w:r>
        <w:t xml:space="preserve">, </w:t>
      </w:r>
      <w:r w:rsidRPr="00CB781A">
        <w:t xml:space="preserve">because most of the products or technologies have already been released and with the help of the </w:t>
      </w:r>
      <w:r w:rsidR="00A9595A">
        <w:t>A</w:t>
      </w:r>
      <w:r w:rsidRPr="00CB781A">
        <w:t xml:space="preserve">rtificial </w:t>
      </w:r>
      <w:r w:rsidR="00A9595A">
        <w:t>I</w:t>
      </w:r>
      <w:r w:rsidRPr="00CB781A">
        <w:t xml:space="preserve">ntelligence of the </w:t>
      </w:r>
      <w:r w:rsidR="000B4CFB">
        <w:t>F</w:t>
      </w:r>
      <w:r w:rsidRPr="00CB781A">
        <w:t xml:space="preserve">ourth </w:t>
      </w:r>
      <w:r w:rsidR="000B4CFB">
        <w:t>I</w:t>
      </w:r>
      <w:r w:rsidRPr="00CB781A">
        <w:t xml:space="preserve">ndustrial </w:t>
      </w:r>
      <w:r w:rsidR="000B4CFB">
        <w:t>R</w:t>
      </w:r>
      <w:r w:rsidRPr="00CB781A">
        <w:t>evolution</w:t>
      </w:r>
      <w:r w:rsidR="000B4CFB">
        <w:t>,</w:t>
      </w:r>
      <w:r w:rsidRPr="00CB781A">
        <w:t xml:space="preserve"> companies </w:t>
      </w:r>
      <w:r w:rsidR="000B4CFB">
        <w:t>should now focus</w:t>
      </w:r>
      <w:r w:rsidRPr="00CB781A">
        <w:t xml:space="preserve"> </w:t>
      </w:r>
      <w:r w:rsidR="000B4CFB">
        <w:t>on</w:t>
      </w:r>
      <w:r w:rsidRPr="00CB781A">
        <w:t xml:space="preserve"> developing and innovating already existing products and services</w:t>
      </w:r>
      <w:r w:rsidR="000B4CFB">
        <w:t xml:space="preserve"> </w:t>
      </w:r>
      <w:r w:rsidR="000B4CFB" w:rsidRPr="000B4CFB">
        <w:t>(Niewöhner et al., 2020)</w:t>
      </w:r>
      <w:r>
        <w:t xml:space="preserve">. </w:t>
      </w:r>
    </w:p>
    <w:p w14:paraId="4451344E" w14:textId="5D9D2431" w:rsidR="00CB781A" w:rsidRDefault="00CB781A" w:rsidP="00A9595A">
      <w:pPr>
        <w:spacing w:line="360" w:lineRule="auto"/>
        <w:jc w:val="both"/>
      </w:pPr>
      <w:r w:rsidRPr="00CB781A">
        <w:t>Sony is a well-known technology brand</w:t>
      </w:r>
      <w:r w:rsidR="00685457">
        <w:t xml:space="preserve"> </w:t>
      </w:r>
      <w:r w:rsidRPr="00CB781A">
        <w:t>which operates in the technological industry with multiple products such as TV's or gaming devices</w:t>
      </w:r>
      <w:r w:rsidR="00685457" w:rsidRPr="00685457">
        <w:t xml:space="preserve"> </w:t>
      </w:r>
      <w:r w:rsidR="00685457" w:rsidRPr="00685457">
        <w:t>(Gershon and Kanayama, 2002)</w:t>
      </w:r>
      <w:r>
        <w:t xml:space="preserve">. </w:t>
      </w:r>
      <w:r w:rsidRPr="00CB781A">
        <w:t>However</w:t>
      </w:r>
      <w:r>
        <w:t xml:space="preserve">, </w:t>
      </w:r>
      <w:r w:rsidRPr="00CB781A">
        <w:t>what is interesting about Sony is the fact that the company started in 1946 as a radio repair shop in Tokyo</w:t>
      </w:r>
      <w:r>
        <w:t xml:space="preserve">, </w:t>
      </w:r>
      <w:r w:rsidR="00685457" w:rsidRPr="00CB781A">
        <w:t>yet</w:t>
      </w:r>
      <w:r w:rsidRPr="00CB781A">
        <w:t xml:space="preserve"> with </w:t>
      </w:r>
      <w:r w:rsidR="00685457">
        <w:t>its</w:t>
      </w:r>
      <w:r w:rsidRPr="00CB781A">
        <w:t xml:space="preserve"> innovations the company have started to grow to the point where today is a leader on the technological market</w:t>
      </w:r>
      <w:r w:rsidR="00685457">
        <w:t xml:space="preserve"> </w:t>
      </w:r>
      <w:r w:rsidR="00685457" w:rsidRPr="00685457">
        <w:t>(Gershon and Kanayama, 2002)</w:t>
      </w:r>
      <w:r>
        <w:t xml:space="preserve">. </w:t>
      </w:r>
      <w:r w:rsidR="00685457">
        <w:t>T</w:t>
      </w:r>
      <w:r w:rsidRPr="00CB781A">
        <w:t>o assess exactly how Sony implement</w:t>
      </w:r>
      <w:r w:rsidR="00685457">
        <w:t>s</w:t>
      </w:r>
      <w:r w:rsidRPr="00CB781A">
        <w:t xml:space="preserve"> innovation</w:t>
      </w:r>
      <w:r>
        <w:t xml:space="preserve">, </w:t>
      </w:r>
      <w:r w:rsidR="00685457">
        <w:t>tools</w:t>
      </w:r>
      <w:r w:rsidRPr="00CB781A">
        <w:t xml:space="preserve"> such as </w:t>
      </w:r>
      <w:r w:rsidR="00685457">
        <w:t>I</w:t>
      </w:r>
      <w:r w:rsidRPr="00CB781A">
        <w:t xml:space="preserve">nnovation </w:t>
      </w:r>
      <w:r w:rsidR="00685457">
        <w:t xml:space="preserve">Matrix, </w:t>
      </w:r>
      <w:r w:rsidR="00685457" w:rsidRPr="00CB781A">
        <w:t>Types</w:t>
      </w:r>
      <w:r w:rsidRPr="00CB781A">
        <w:t xml:space="preserve"> of </w:t>
      </w:r>
      <w:r w:rsidR="00685457">
        <w:t>I</w:t>
      </w:r>
      <w:r w:rsidRPr="00CB781A">
        <w:t>nnovation</w:t>
      </w:r>
      <w:r w:rsidR="00685457">
        <w:t>,</w:t>
      </w:r>
      <w:r w:rsidRPr="00CB781A">
        <w:t xml:space="preserve"> </w:t>
      </w:r>
      <w:r w:rsidR="00685457">
        <w:t>M</w:t>
      </w:r>
      <w:r w:rsidRPr="00CB781A">
        <w:t xml:space="preserve">odels of </w:t>
      </w:r>
      <w:r w:rsidR="00685457">
        <w:t>I</w:t>
      </w:r>
      <w:r w:rsidRPr="00CB781A">
        <w:t xml:space="preserve">nnovation and </w:t>
      </w:r>
      <w:r w:rsidR="00685457">
        <w:t>F</w:t>
      </w:r>
      <w:r w:rsidRPr="00CB781A">
        <w:t xml:space="preserve">orce </w:t>
      </w:r>
      <w:r w:rsidR="00685457">
        <w:t>F</w:t>
      </w:r>
      <w:r w:rsidRPr="00CB781A">
        <w:t xml:space="preserve">ield </w:t>
      </w:r>
      <w:r w:rsidR="00685457">
        <w:t>A</w:t>
      </w:r>
      <w:r w:rsidRPr="00CB781A">
        <w:t>nalysis will be used</w:t>
      </w:r>
      <w:r>
        <w:t xml:space="preserve">. </w:t>
      </w:r>
      <w:r w:rsidR="00685457">
        <w:t>A</w:t>
      </w:r>
      <w:r w:rsidRPr="00CB781A">
        <w:t>t the same time</w:t>
      </w:r>
      <w:r w:rsidR="00685457">
        <w:t xml:space="preserve">, </w:t>
      </w:r>
      <w:r w:rsidRPr="00CB781A">
        <w:t xml:space="preserve">to understand if </w:t>
      </w:r>
      <w:r w:rsidR="00685457">
        <w:t>Sony</w:t>
      </w:r>
      <w:r w:rsidRPr="00CB781A">
        <w:t xml:space="preserve">'s leadership had a major impact on </w:t>
      </w:r>
      <w:r w:rsidR="00685457">
        <w:t>Sony</w:t>
      </w:r>
      <w:r w:rsidRPr="00CB781A">
        <w:t>'s innovation</w:t>
      </w:r>
      <w:r w:rsidR="00685457">
        <w:t>,</w:t>
      </w:r>
      <w:r w:rsidRPr="00CB781A">
        <w:t xml:space="preserve"> the leadership style </w:t>
      </w:r>
      <w:r w:rsidR="00685457">
        <w:t>will</w:t>
      </w:r>
      <w:r w:rsidRPr="00CB781A">
        <w:t xml:space="preserve"> be also assessed from this perspective</w:t>
      </w:r>
      <w:r>
        <w:t xml:space="preserve">. </w:t>
      </w:r>
    </w:p>
    <w:p w14:paraId="7082652F" w14:textId="3C9E21BF" w:rsidR="00685457" w:rsidRPr="00685457" w:rsidRDefault="00685457" w:rsidP="00685457">
      <w:pPr>
        <w:pStyle w:val="Heading1"/>
        <w:numPr>
          <w:ilvl w:val="0"/>
          <w:numId w:val="1"/>
        </w:numPr>
        <w:rPr>
          <w:lang w:val="en-US"/>
        </w:rPr>
      </w:pPr>
      <w:bookmarkStart w:id="1" w:name="_Toc122086026"/>
      <w:r w:rsidRPr="00685457">
        <w:rPr>
          <w:lang w:val="en-US"/>
        </w:rPr>
        <w:t>Main Findings</w:t>
      </w:r>
      <w:bookmarkEnd w:id="1"/>
    </w:p>
    <w:p w14:paraId="3E921E6C" w14:textId="0F9C8DA8" w:rsidR="00685457" w:rsidRDefault="00411129" w:rsidP="00411129">
      <w:pPr>
        <w:pStyle w:val="Heading2"/>
        <w:numPr>
          <w:ilvl w:val="1"/>
          <w:numId w:val="1"/>
        </w:numPr>
        <w:rPr>
          <w:lang w:val="en-US"/>
        </w:rPr>
      </w:pPr>
      <w:bookmarkStart w:id="2" w:name="_Toc122086027"/>
      <w:r w:rsidRPr="00411129">
        <w:rPr>
          <w:lang w:val="en-US"/>
        </w:rPr>
        <w:t>Overview of the Innovation Opportunity</w:t>
      </w:r>
      <w:bookmarkEnd w:id="2"/>
    </w:p>
    <w:p w14:paraId="03F330BD" w14:textId="77777777" w:rsidR="00411129" w:rsidRPr="00411129" w:rsidRDefault="00411129" w:rsidP="00411129">
      <w:pPr>
        <w:rPr>
          <w:lang w:val="en-US"/>
        </w:rPr>
      </w:pPr>
    </w:p>
    <w:p w14:paraId="0CA9C16C" w14:textId="2EEE3154" w:rsidR="00CB781A" w:rsidRDefault="00F8553B" w:rsidP="00CB781A">
      <w:pPr>
        <w:spacing w:line="360" w:lineRule="auto"/>
        <w:jc w:val="both"/>
      </w:pPr>
      <w:r w:rsidRPr="00F8553B">
        <w:t>The innovation opportunity identified at Sony is the technological development</w:t>
      </w:r>
      <w:r w:rsidR="00411129">
        <w:t xml:space="preserve"> </w:t>
      </w:r>
      <w:r w:rsidR="00411129" w:rsidRPr="00411129">
        <w:t>(</w:t>
      </w:r>
      <w:proofErr w:type="spellStart"/>
      <w:r w:rsidR="00411129" w:rsidRPr="00411129">
        <w:t>Moskalev</w:t>
      </w:r>
      <w:proofErr w:type="spellEnd"/>
      <w:r w:rsidR="00411129" w:rsidRPr="00411129">
        <w:t xml:space="preserve"> and Tsygankov, 2021)</w:t>
      </w:r>
      <w:r w:rsidR="00685457">
        <w:t>.</w:t>
      </w:r>
      <w:r>
        <w:t xml:space="preserve"> </w:t>
      </w:r>
      <w:r w:rsidR="00685457">
        <w:t>T</w:t>
      </w:r>
      <w:r w:rsidRPr="00F8553B">
        <w:t>he last technological innovation of Sony has been the PlayStation 5</w:t>
      </w:r>
      <w:r w:rsidR="00685457">
        <w:t>,</w:t>
      </w:r>
      <w:r w:rsidRPr="00F8553B">
        <w:t xml:space="preserve"> which completely shocked the industry in the most positive way because of its </w:t>
      </w:r>
      <w:r w:rsidR="00411129">
        <w:t>innovative</w:t>
      </w:r>
      <w:r w:rsidRPr="00F8553B">
        <w:t xml:space="preserve"> technology </w:t>
      </w:r>
      <w:r w:rsidR="00411129">
        <w:t>which offered</w:t>
      </w:r>
      <w:r w:rsidRPr="00F8553B">
        <w:t xml:space="preserve"> </w:t>
      </w:r>
      <w:r w:rsidR="00411129">
        <w:t>better</w:t>
      </w:r>
      <w:r w:rsidRPr="00F8553B">
        <w:t xml:space="preserve"> quality </w:t>
      </w:r>
      <w:r w:rsidR="00411129">
        <w:t>and a greater</w:t>
      </w:r>
      <w:r w:rsidRPr="00F8553B">
        <w:t xml:space="preserve"> user experience</w:t>
      </w:r>
      <w:r w:rsidR="00411129">
        <w:t xml:space="preserve"> </w:t>
      </w:r>
      <w:r w:rsidR="00411129" w:rsidRPr="00411129">
        <w:t>(</w:t>
      </w:r>
      <w:proofErr w:type="spellStart"/>
      <w:r w:rsidR="00411129" w:rsidRPr="00411129">
        <w:t>Moskalev</w:t>
      </w:r>
      <w:proofErr w:type="spellEnd"/>
      <w:r w:rsidR="00411129" w:rsidRPr="00411129">
        <w:t xml:space="preserve"> and Tsygankov, 2021)</w:t>
      </w:r>
      <w:r w:rsidR="00411129">
        <w:t>.</w:t>
      </w:r>
      <w:r w:rsidRPr="00F8553B">
        <w:t xml:space="preserve"> </w:t>
      </w:r>
      <w:r w:rsidR="00411129">
        <w:t>I</w:t>
      </w:r>
      <w:r w:rsidRPr="00F8553B">
        <w:t>t is believed that the next console is already in the works as it takes at least 10 years to come up with such innovative technology</w:t>
      </w:r>
      <w:r w:rsidR="00411129">
        <w:t xml:space="preserve"> </w:t>
      </w:r>
      <w:r w:rsidR="00411129" w:rsidRPr="00411129">
        <w:t>(</w:t>
      </w:r>
      <w:proofErr w:type="spellStart"/>
      <w:r w:rsidR="00411129" w:rsidRPr="00411129">
        <w:t>Lantano</w:t>
      </w:r>
      <w:proofErr w:type="spellEnd"/>
      <w:r w:rsidR="00411129" w:rsidRPr="00411129">
        <w:t xml:space="preserve">, Petruzzelli and </w:t>
      </w:r>
      <w:proofErr w:type="spellStart"/>
      <w:r w:rsidR="00411129" w:rsidRPr="00411129">
        <w:t>Panniello</w:t>
      </w:r>
      <w:proofErr w:type="spellEnd"/>
      <w:r w:rsidR="00411129" w:rsidRPr="00411129">
        <w:t>, 2022)</w:t>
      </w:r>
      <w:r>
        <w:t xml:space="preserve">. </w:t>
      </w:r>
      <w:r w:rsidR="00411129">
        <w:t>T</w:t>
      </w:r>
      <w:r w:rsidRPr="00F8553B">
        <w:t>his is a huge opportunity for Sony because the PlayStation allowed the company to be on top of the market for a very long time and even though there are two main competitors</w:t>
      </w:r>
      <w:r w:rsidR="00411129">
        <w:t xml:space="preserve">, </w:t>
      </w:r>
      <w:r w:rsidR="00411129" w:rsidRPr="00F8553B">
        <w:t>Microsoft,</w:t>
      </w:r>
      <w:r w:rsidRPr="00F8553B">
        <w:t xml:space="preserve"> and Nintendo</w:t>
      </w:r>
      <w:r w:rsidR="00411129">
        <w:t xml:space="preserve">, </w:t>
      </w:r>
      <w:r w:rsidRPr="00F8553B">
        <w:t xml:space="preserve">none of them managed to </w:t>
      </w:r>
      <w:r w:rsidR="00411129">
        <w:t>beat</w:t>
      </w:r>
      <w:r w:rsidRPr="00F8553B">
        <w:t xml:space="preserve"> Sony's popularity between customers</w:t>
      </w:r>
      <w:r w:rsidR="00411129">
        <w:t xml:space="preserve"> </w:t>
      </w:r>
      <w:r w:rsidR="00411129" w:rsidRPr="00411129">
        <w:t>(</w:t>
      </w:r>
      <w:proofErr w:type="spellStart"/>
      <w:r w:rsidR="00411129" w:rsidRPr="00411129">
        <w:t>Moskalev</w:t>
      </w:r>
      <w:proofErr w:type="spellEnd"/>
      <w:r w:rsidR="00411129" w:rsidRPr="00411129">
        <w:t xml:space="preserve"> and Tsygankov, 2021)</w:t>
      </w:r>
      <w:r w:rsidR="00411129">
        <w:t>.</w:t>
      </w:r>
      <w:r w:rsidRPr="00F8553B">
        <w:t xml:space="preserve"> </w:t>
      </w:r>
      <w:r w:rsidR="00411129">
        <w:t>H</w:t>
      </w:r>
      <w:r w:rsidR="00411129" w:rsidRPr="00F8553B">
        <w:t>owever</w:t>
      </w:r>
      <w:r w:rsidR="00411129">
        <w:t xml:space="preserve">, </w:t>
      </w:r>
      <w:r w:rsidR="00411129" w:rsidRPr="00F8553B">
        <w:t>even</w:t>
      </w:r>
      <w:r w:rsidRPr="00F8553B">
        <w:t xml:space="preserve"> though Sony now has a leadership position on the market</w:t>
      </w:r>
      <w:r w:rsidR="00411129">
        <w:t xml:space="preserve">, </w:t>
      </w:r>
      <w:r w:rsidRPr="00F8553B">
        <w:t xml:space="preserve">this must not be a reason for the company to stop </w:t>
      </w:r>
      <w:r w:rsidRPr="00F8553B">
        <w:lastRenderedPageBreak/>
        <w:t xml:space="preserve">being innovative as they should invest even more on keeping that position especially because they have competitors that are looking to take </w:t>
      </w:r>
      <w:r w:rsidR="00411129">
        <w:t>Sony’s</w:t>
      </w:r>
      <w:r w:rsidRPr="00F8553B">
        <w:t xml:space="preserve"> place in the industry</w:t>
      </w:r>
      <w:r w:rsidR="00411129">
        <w:t xml:space="preserve"> </w:t>
      </w:r>
      <w:r w:rsidR="00411129" w:rsidRPr="00411129">
        <w:t>(</w:t>
      </w:r>
      <w:proofErr w:type="spellStart"/>
      <w:r w:rsidR="00411129" w:rsidRPr="00411129">
        <w:t>Moskalev</w:t>
      </w:r>
      <w:proofErr w:type="spellEnd"/>
      <w:r w:rsidR="00411129" w:rsidRPr="00411129">
        <w:t xml:space="preserve"> and Tsygankov, 2021)</w:t>
      </w:r>
      <w:r>
        <w:t xml:space="preserve">. </w:t>
      </w:r>
    </w:p>
    <w:p w14:paraId="7C3BA0CD" w14:textId="02E72109" w:rsidR="00411129" w:rsidRDefault="00411129" w:rsidP="00411129">
      <w:pPr>
        <w:pStyle w:val="Heading2"/>
        <w:numPr>
          <w:ilvl w:val="1"/>
          <w:numId w:val="1"/>
        </w:numPr>
        <w:rPr>
          <w:lang w:val="en-US"/>
        </w:rPr>
      </w:pPr>
      <w:bookmarkStart w:id="3" w:name="_Toc122086028"/>
      <w:r w:rsidRPr="00411129">
        <w:rPr>
          <w:lang w:val="en-US"/>
        </w:rPr>
        <w:t>Type of Innovation</w:t>
      </w:r>
      <w:bookmarkEnd w:id="3"/>
    </w:p>
    <w:p w14:paraId="77EB0E9D" w14:textId="77777777" w:rsidR="00411129" w:rsidRPr="00411129" w:rsidRDefault="00411129" w:rsidP="00411129">
      <w:pPr>
        <w:rPr>
          <w:lang w:val="en-US"/>
        </w:rPr>
      </w:pPr>
    </w:p>
    <w:p w14:paraId="157250D1" w14:textId="30CC2665" w:rsidR="00CB3815" w:rsidRDefault="00F8553B" w:rsidP="00CB781A">
      <w:pPr>
        <w:spacing w:line="360" w:lineRule="auto"/>
        <w:jc w:val="both"/>
      </w:pPr>
      <w:r w:rsidRPr="00F8553B">
        <w:t>Moving into</w:t>
      </w:r>
      <w:r w:rsidR="00411129">
        <w:t xml:space="preserve"> </w:t>
      </w:r>
      <w:r w:rsidRPr="00F8553B">
        <w:t>innovation</w:t>
      </w:r>
      <w:r w:rsidR="00411129">
        <w:t>,</w:t>
      </w:r>
      <w:r w:rsidRPr="00F8553B">
        <w:t xml:space="preserve"> the main tool that is</w:t>
      </w:r>
      <w:r>
        <w:t xml:space="preserve"> </w:t>
      </w:r>
      <w:r w:rsidRPr="00F8553B">
        <w:t xml:space="preserve">recommended for companies to use is the </w:t>
      </w:r>
      <w:r w:rsidR="00411129">
        <w:t>I</w:t>
      </w:r>
      <w:r w:rsidRPr="00F8553B">
        <w:t xml:space="preserve">nnovation </w:t>
      </w:r>
      <w:r w:rsidR="00411129">
        <w:t>Matrix</w:t>
      </w:r>
      <w:r w:rsidR="00623425">
        <w:t xml:space="preserve"> </w:t>
      </w:r>
      <w:r w:rsidR="00623425" w:rsidRPr="00623425">
        <w:t>(</w:t>
      </w:r>
      <w:proofErr w:type="spellStart"/>
      <w:r w:rsidR="00623425" w:rsidRPr="00623425">
        <w:t>Gollay</w:t>
      </w:r>
      <w:proofErr w:type="spellEnd"/>
      <w:r w:rsidR="00623425" w:rsidRPr="00623425">
        <w:t>, 2017)</w:t>
      </w:r>
      <w:r w:rsidR="00411129">
        <w:t>.</w:t>
      </w:r>
      <w:r w:rsidRPr="00F8553B">
        <w:t xml:space="preserve"> </w:t>
      </w:r>
      <w:r w:rsidR="00CB3815">
        <w:t>T</w:t>
      </w:r>
      <w:r w:rsidRPr="00F8553B">
        <w:t xml:space="preserve">his tool is important because it shows the </w:t>
      </w:r>
      <w:r w:rsidR="00CB3815">
        <w:t>T</w:t>
      </w:r>
      <w:r w:rsidRPr="00F8553B">
        <w:t xml:space="preserve">ypes of </w:t>
      </w:r>
      <w:r w:rsidR="00CB3815">
        <w:t>I</w:t>
      </w:r>
      <w:r w:rsidRPr="00F8553B">
        <w:t xml:space="preserve">nnovation that </w:t>
      </w:r>
      <w:r w:rsidR="00CB3815">
        <w:t>exists</w:t>
      </w:r>
      <w:r w:rsidRPr="00F8553B">
        <w:t xml:space="preserve"> and helps companies choose which type is more suitable for them</w:t>
      </w:r>
      <w:r w:rsidR="00623425">
        <w:t xml:space="preserve"> </w:t>
      </w:r>
      <w:r w:rsidR="00623425" w:rsidRPr="00623425">
        <w:t>(</w:t>
      </w:r>
      <w:proofErr w:type="spellStart"/>
      <w:r w:rsidR="00623425" w:rsidRPr="00623425">
        <w:t>Gollay</w:t>
      </w:r>
      <w:proofErr w:type="spellEnd"/>
      <w:r w:rsidR="00623425" w:rsidRPr="00623425">
        <w:t>, 2017)</w:t>
      </w:r>
      <w:r w:rsidR="00CB3815">
        <w:t>.</w:t>
      </w:r>
      <w:r w:rsidRPr="00F8553B">
        <w:t xml:space="preserve"> </w:t>
      </w:r>
      <w:r w:rsidR="00CB3815">
        <w:t>G</w:t>
      </w:r>
      <w:r w:rsidRPr="00F8553B">
        <w:t>iven this</w:t>
      </w:r>
      <w:r w:rsidR="00CB3815">
        <w:t>,</w:t>
      </w:r>
      <w:r w:rsidRPr="00F8553B">
        <w:t xml:space="preserve"> if companies know from the beginning what type of innovation they are following</w:t>
      </w:r>
      <w:r w:rsidR="00CB3815">
        <w:t>,</w:t>
      </w:r>
      <w:r w:rsidRPr="00F8553B">
        <w:t xml:space="preserve"> it could be easier for them to implement that innovation effectively</w:t>
      </w:r>
      <w:r w:rsidR="00623425">
        <w:t xml:space="preserve"> </w:t>
      </w:r>
      <w:r w:rsidR="00623425" w:rsidRPr="00623425">
        <w:t>(</w:t>
      </w:r>
      <w:proofErr w:type="spellStart"/>
      <w:r w:rsidR="00623425" w:rsidRPr="00623425">
        <w:t>Gollay</w:t>
      </w:r>
      <w:proofErr w:type="spellEnd"/>
      <w:r w:rsidR="00623425" w:rsidRPr="00623425">
        <w:t>, 2017)</w:t>
      </w:r>
      <w:r w:rsidR="00CB3815">
        <w:t>.</w:t>
      </w:r>
      <w:r w:rsidRPr="00F8553B">
        <w:t xml:space="preserve"> </w:t>
      </w:r>
      <w:r w:rsidR="00CB3815">
        <w:t>H</w:t>
      </w:r>
      <w:r w:rsidRPr="00F8553B">
        <w:t>owever</w:t>
      </w:r>
      <w:r w:rsidR="00CB3815">
        <w:t>,</w:t>
      </w:r>
      <w:r w:rsidRPr="00F8553B">
        <w:t xml:space="preserve"> an important </w:t>
      </w:r>
      <w:r w:rsidR="00CB3815" w:rsidRPr="00F8553B">
        <w:t>condition</w:t>
      </w:r>
      <w:r w:rsidRPr="00F8553B">
        <w:t xml:space="preserve"> of this tool is that companies </w:t>
      </w:r>
      <w:r w:rsidR="00CB3815">
        <w:t>must be</w:t>
      </w:r>
      <w:r w:rsidRPr="00F8553B">
        <w:t xml:space="preserve"> realistic about what they can offer to the public so that they can actually achieve that outcome</w:t>
      </w:r>
      <w:r w:rsidR="00623425">
        <w:t xml:space="preserve"> </w:t>
      </w:r>
      <w:r w:rsidR="00623425" w:rsidRPr="00623425">
        <w:t>(Woodman and Buitenhuis, 1981)</w:t>
      </w:r>
      <w:r w:rsidR="00CB3815">
        <w:t>.</w:t>
      </w:r>
      <w:r w:rsidRPr="00F8553B">
        <w:t xml:space="preserve"> </w:t>
      </w:r>
      <w:r w:rsidR="00CB3815">
        <w:t>U</w:t>
      </w:r>
      <w:r w:rsidRPr="00F8553B">
        <w:t>sually</w:t>
      </w:r>
      <w:r w:rsidR="00CB3815">
        <w:t>,</w:t>
      </w:r>
      <w:r w:rsidRPr="00F8553B">
        <w:t xml:space="preserve"> if a company is not realistic about what they can offer </w:t>
      </w:r>
      <w:r w:rsidR="00CB3815">
        <w:t>and</w:t>
      </w:r>
      <w:r w:rsidRPr="00F8553B">
        <w:t xml:space="preserve"> what they can do to be innovative</w:t>
      </w:r>
      <w:r w:rsidR="00CB3815">
        <w:t>,</w:t>
      </w:r>
      <w:r w:rsidRPr="00F8553B">
        <w:t xml:space="preserve"> they will face poor public reaction which will possibly affect the company's image or the compan</w:t>
      </w:r>
      <w:r w:rsidR="00CB3815">
        <w:t xml:space="preserve">y’s </w:t>
      </w:r>
      <w:r w:rsidRPr="00F8553B">
        <w:t>profit</w:t>
      </w:r>
      <w:r w:rsidR="00623425">
        <w:t xml:space="preserve"> </w:t>
      </w:r>
      <w:r w:rsidR="00623425" w:rsidRPr="00623425">
        <w:t>(Woodman and Buitenhuis, 1981)</w:t>
      </w:r>
      <w:r w:rsidR="00CB3815">
        <w:t>.</w:t>
      </w:r>
      <w:r w:rsidRPr="00F8553B">
        <w:t xml:space="preserve"> </w:t>
      </w:r>
      <w:r w:rsidR="00623425">
        <w:t>S</w:t>
      </w:r>
      <w:r w:rsidR="00623425" w:rsidRPr="00F8553B">
        <w:t>o,</w:t>
      </w:r>
      <w:r w:rsidRPr="00F8553B">
        <w:t xml:space="preserve"> this </w:t>
      </w:r>
      <w:r w:rsidR="00CB3815">
        <w:t>Matrix</w:t>
      </w:r>
      <w:r w:rsidRPr="00F8553B">
        <w:t xml:space="preserve"> is the first tool that it should be used by companies so figure it out </w:t>
      </w:r>
      <w:r w:rsidR="00CB3815">
        <w:t>their type of innovation</w:t>
      </w:r>
      <w:r w:rsidR="00623425">
        <w:t xml:space="preserve"> </w:t>
      </w:r>
      <w:r w:rsidR="00623425" w:rsidRPr="00623425">
        <w:t>(</w:t>
      </w:r>
      <w:proofErr w:type="spellStart"/>
      <w:r w:rsidR="00623425" w:rsidRPr="00623425">
        <w:t>Gollay</w:t>
      </w:r>
      <w:proofErr w:type="spellEnd"/>
      <w:r w:rsidR="00623425" w:rsidRPr="00623425">
        <w:t>, 2017)</w:t>
      </w:r>
      <w:r w:rsidR="00CB3815">
        <w:t xml:space="preserve">. </w:t>
      </w:r>
      <w:r w:rsidR="005C464A" w:rsidRPr="005C464A">
        <w:t xml:space="preserve"> </w:t>
      </w:r>
      <w:r w:rsidR="00CB3815">
        <w:t>T</w:t>
      </w:r>
      <w:r w:rsidR="005C464A" w:rsidRPr="005C464A">
        <w:t xml:space="preserve">he </w:t>
      </w:r>
      <w:r w:rsidR="00CB3815">
        <w:t>I</w:t>
      </w:r>
      <w:r w:rsidR="005C464A" w:rsidRPr="005C464A">
        <w:t xml:space="preserve">nnovation </w:t>
      </w:r>
      <w:r w:rsidR="00CB3815">
        <w:t>Matrix</w:t>
      </w:r>
      <w:r w:rsidR="005C464A" w:rsidRPr="005C464A">
        <w:t xml:space="preserve"> identified that there are four types of innovation that a company can focus on</w:t>
      </w:r>
      <w:r w:rsidR="00623425">
        <w:t xml:space="preserve"> </w:t>
      </w:r>
      <w:r w:rsidR="00623425" w:rsidRPr="00623425">
        <w:t>(</w:t>
      </w:r>
      <w:proofErr w:type="spellStart"/>
      <w:r w:rsidR="00623425" w:rsidRPr="00623425">
        <w:t>Gollay</w:t>
      </w:r>
      <w:proofErr w:type="spellEnd"/>
      <w:r w:rsidR="00623425" w:rsidRPr="00623425">
        <w:t>, 2017)</w:t>
      </w:r>
      <w:r w:rsidR="00CB3815">
        <w:t>.</w:t>
      </w:r>
      <w:r w:rsidR="005C464A" w:rsidRPr="005C464A">
        <w:t xml:space="preserve"> </w:t>
      </w:r>
      <w:r w:rsidR="00CB3815">
        <w:t>T</w:t>
      </w:r>
      <w:r w:rsidR="005C464A" w:rsidRPr="005C464A">
        <w:t xml:space="preserve">he first </w:t>
      </w:r>
      <w:r w:rsidR="00CB3815">
        <w:t>type</w:t>
      </w:r>
      <w:r w:rsidR="005C464A" w:rsidRPr="005C464A">
        <w:t xml:space="preserve"> is the architectural innovation</w:t>
      </w:r>
      <w:r w:rsidR="00CB3815">
        <w:t>,</w:t>
      </w:r>
      <w:r w:rsidR="005C464A" w:rsidRPr="005C464A">
        <w:t xml:space="preserve"> which means that the company is slowly building a product that would be considered classic and will be long lasting in the industry</w:t>
      </w:r>
      <w:r w:rsidR="00623425">
        <w:t xml:space="preserve"> </w:t>
      </w:r>
      <w:r w:rsidR="00623425" w:rsidRPr="00623425">
        <w:t xml:space="preserve">(Varis and </w:t>
      </w:r>
      <w:proofErr w:type="spellStart"/>
      <w:r w:rsidR="00623425" w:rsidRPr="00623425">
        <w:t>Littunen</w:t>
      </w:r>
      <w:proofErr w:type="spellEnd"/>
      <w:r w:rsidR="00623425" w:rsidRPr="00623425">
        <w:t>, 2010)</w:t>
      </w:r>
      <w:r w:rsidR="00CB3815">
        <w:t>.</w:t>
      </w:r>
      <w:r w:rsidR="005C464A" w:rsidRPr="005C464A">
        <w:t xml:space="preserve"> </w:t>
      </w:r>
      <w:r w:rsidR="00CB3815">
        <w:t>T</w:t>
      </w:r>
      <w:r w:rsidR="005C464A" w:rsidRPr="005C464A">
        <w:t xml:space="preserve">he second type of innovation is the </w:t>
      </w:r>
      <w:r w:rsidR="005C464A">
        <w:t>disruptive</w:t>
      </w:r>
      <w:r w:rsidR="005C464A" w:rsidRPr="005C464A">
        <w:t xml:space="preserve"> innovation</w:t>
      </w:r>
      <w:r w:rsidR="00CB3815">
        <w:t>, w</w:t>
      </w:r>
      <w:r w:rsidR="005C464A" w:rsidRPr="005C464A">
        <w:t>hich means that on an existing market a company comes up with a new product that change the standards in that market</w:t>
      </w:r>
      <w:r w:rsidR="00623425">
        <w:t xml:space="preserve"> </w:t>
      </w:r>
      <w:r w:rsidR="00623425" w:rsidRPr="00623425">
        <w:t xml:space="preserve">(Varis and </w:t>
      </w:r>
      <w:proofErr w:type="spellStart"/>
      <w:r w:rsidR="00623425" w:rsidRPr="00623425">
        <w:t>Littunen</w:t>
      </w:r>
      <w:proofErr w:type="spellEnd"/>
      <w:r w:rsidR="00623425" w:rsidRPr="00623425">
        <w:t>, 2010)</w:t>
      </w:r>
      <w:r w:rsidR="005C464A">
        <w:t xml:space="preserve">. </w:t>
      </w:r>
      <w:r w:rsidR="00CB3815">
        <w:t>T</w:t>
      </w:r>
      <w:r w:rsidR="005C464A" w:rsidRPr="005C464A">
        <w:t>he third type of innovation is the incremental innovation which is a gradual improvement of the existing product</w:t>
      </w:r>
      <w:r w:rsidR="00CB3815">
        <w:t>s</w:t>
      </w:r>
      <w:r w:rsidR="005C464A" w:rsidRPr="005C464A">
        <w:t xml:space="preserve"> or services offered by a company</w:t>
      </w:r>
      <w:r w:rsidR="00623425">
        <w:t xml:space="preserve"> </w:t>
      </w:r>
      <w:r w:rsidR="00623425" w:rsidRPr="00623425">
        <w:t xml:space="preserve">(Varis and </w:t>
      </w:r>
      <w:proofErr w:type="spellStart"/>
      <w:r w:rsidR="00623425" w:rsidRPr="00623425">
        <w:t>Littunen</w:t>
      </w:r>
      <w:proofErr w:type="spellEnd"/>
      <w:r w:rsidR="00623425" w:rsidRPr="00623425">
        <w:t>, 2010)</w:t>
      </w:r>
      <w:r w:rsidR="00CB3815">
        <w:t>.</w:t>
      </w:r>
      <w:r w:rsidR="005C464A" w:rsidRPr="005C464A">
        <w:t xml:space="preserve"> </w:t>
      </w:r>
      <w:r w:rsidR="00CB3815">
        <w:t>L</w:t>
      </w:r>
      <w:r w:rsidR="005C464A" w:rsidRPr="005C464A">
        <w:t>astly</w:t>
      </w:r>
      <w:r w:rsidR="005C464A">
        <w:t xml:space="preserve">, </w:t>
      </w:r>
      <w:r w:rsidR="005C464A" w:rsidRPr="005C464A">
        <w:t>the final type of innovation is the radical innovation</w:t>
      </w:r>
      <w:r w:rsidR="005C464A">
        <w:t xml:space="preserve">, </w:t>
      </w:r>
      <w:r w:rsidR="005C464A" w:rsidRPr="005C464A">
        <w:t xml:space="preserve">which changes the market so much that they create a new market by releasing </w:t>
      </w:r>
      <w:r w:rsidR="00CB3815">
        <w:t>a product</w:t>
      </w:r>
      <w:r w:rsidR="005C464A" w:rsidRPr="005C464A">
        <w:t xml:space="preserve"> or service</w:t>
      </w:r>
      <w:r w:rsidR="00623425">
        <w:t xml:space="preserve"> </w:t>
      </w:r>
      <w:r w:rsidR="00623425" w:rsidRPr="00623425">
        <w:t xml:space="preserve">(Varis and </w:t>
      </w:r>
      <w:proofErr w:type="spellStart"/>
      <w:r w:rsidR="00623425" w:rsidRPr="00623425">
        <w:t>Littunen</w:t>
      </w:r>
      <w:proofErr w:type="spellEnd"/>
      <w:r w:rsidR="00623425" w:rsidRPr="00623425">
        <w:t>, 2010)</w:t>
      </w:r>
      <w:r w:rsidR="00CB3815">
        <w:t>.</w:t>
      </w:r>
      <w:r w:rsidR="005C464A" w:rsidRPr="005C464A">
        <w:t xml:space="preserve"> </w:t>
      </w:r>
    </w:p>
    <w:p w14:paraId="50DCD5BF" w14:textId="56ADAA3B" w:rsidR="00CB3815" w:rsidRDefault="00CB3815" w:rsidP="00CB781A">
      <w:pPr>
        <w:spacing w:line="360" w:lineRule="auto"/>
        <w:jc w:val="both"/>
      </w:pPr>
      <w:r>
        <w:t>B</w:t>
      </w:r>
      <w:r w:rsidR="005C464A" w:rsidRPr="005C464A">
        <w:t>y looking at how Sony innovated during the years</w:t>
      </w:r>
      <w:r>
        <w:t xml:space="preserve">, </w:t>
      </w:r>
      <w:r w:rsidR="005C464A" w:rsidRPr="005C464A">
        <w:t>specialist</w:t>
      </w:r>
      <w:r>
        <w:t>s</w:t>
      </w:r>
      <w:r w:rsidR="005C464A" w:rsidRPr="005C464A">
        <w:t xml:space="preserve"> considered that Sony choose to follow the disruptive innovation type because every time Sony came up with </w:t>
      </w:r>
      <w:r>
        <w:t>a</w:t>
      </w:r>
      <w:r w:rsidR="005C464A" w:rsidRPr="005C464A">
        <w:t xml:space="preserve"> new PlayStation</w:t>
      </w:r>
      <w:r>
        <w:t>,</w:t>
      </w:r>
      <w:r w:rsidR="005C464A" w:rsidRPr="005C464A">
        <w:t xml:space="preserve"> the entire market remain </w:t>
      </w:r>
      <w:r w:rsidR="00623425" w:rsidRPr="005C464A">
        <w:t>shocked,</w:t>
      </w:r>
      <w:r w:rsidR="005C464A" w:rsidRPr="005C464A">
        <w:t xml:space="preserve"> and all the </w:t>
      </w:r>
      <w:r w:rsidRPr="005C464A">
        <w:t>PlayStation</w:t>
      </w:r>
      <w:r w:rsidR="005C464A" w:rsidRPr="005C464A">
        <w:t xml:space="preserve"> </w:t>
      </w:r>
      <w:r>
        <w:t xml:space="preserve">consoles </w:t>
      </w:r>
      <w:r w:rsidR="005C464A" w:rsidRPr="005C464A">
        <w:t>are considered to be innovative and none of the competitors have managed to stand up to the new standards created by Sony</w:t>
      </w:r>
      <w:r w:rsidR="00623425">
        <w:t xml:space="preserve"> </w:t>
      </w:r>
      <w:r w:rsidR="00623425" w:rsidRPr="00623425">
        <w:t>(Anthony, 2008)</w:t>
      </w:r>
      <w:r w:rsidR="005C464A">
        <w:t>.</w:t>
      </w:r>
    </w:p>
    <w:p w14:paraId="053C72B5" w14:textId="487FEA74" w:rsidR="00F8553B" w:rsidRDefault="00CB3815" w:rsidP="00CB3815">
      <w:pPr>
        <w:pStyle w:val="Heading2"/>
        <w:numPr>
          <w:ilvl w:val="1"/>
          <w:numId w:val="1"/>
        </w:numPr>
        <w:rPr>
          <w:lang w:val="en-US"/>
        </w:rPr>
      </w:pPr>
      <w:bookmarkStart w:id="4" w:name="_Toc122086029"/>
      <w:r w:rsidRPr="00CB3815">
        <w:rPr>
          <w:lang w:val="en-US"/>
        </w:rPr>
        <w:t>The Creativity Thinking Process</w:t>
      </w:r>
      <w:bookmarkEnd w:id="4"/>
      <w:r w:rsidR="005C464A" w:rsidRPr="00CB3815">
        <w:rPr>
          <w:lang w:val="en-US"/>
        </w:rPr>
        <w:t xml:space="preserve"> </w:t>
      </w:r>
    </w:p>
    <w:p w14:paraId="6E5250C9" w14:textId="77777777" w:rsidR="00CB3815" w:rsidRPr="00CB3815" w:rsidRDefault="00CB3815" w:rsidP="00CB3815">
      <w:pPr>
        <w:rPr>
          <w:lang w:val="en-US"/>
        </w:rPr>
      </w:pPr>
    </w:p>
    <w:p w14:paraId="29B41730" w14:textId="79FD8B11" w:rsidR="005C464A" w:rsidRDefault="005C464A" w:rsidP="00CB781A">
      <w:pPr>
        <w:spacing w:line="360" w:lineRule="auto"/>
        <w:jc w:val="both"/>
      </w:pPr>
      <w:r w:rsidRPr="005C464A">
        <w:t xml:space="preserve">The creativity thinking process is a process followed by companies to </w:t>
      </w:r>
      <w:r w:rsidR="00FC6340">
        <w:t>identify</w:t>
      </w:r>
      <w:r w:rsidRPr="005C464A">
        <w:t xml:space="preserve"> potential sources of innovation for their products or services</w:t>
      </w:r>
      <w:r w:rsidR="00FC6340">
        <w:t xml:space="preserve"> </w:t>
      </w:r>
      <w:r w:rsidR="00FC6340" w:rsidRPr="00FC6340">
        <w:t xml:space="preserve">(Sowden, Pringle and </w:t>
      </w:r>
      <w:proofErr w:type="spellStart"/>
      <w:r w:rsidR="00FC6340" w:rsidRPr="00FC6340">
        <w:t>Gabora</w:t>
      </w:r>
      <w:proofErr w:type="spellEnd"/>
      <w:r w:rsidR="00FC6340" w:rsidRPr="00FC6340">
        <w:t>, 2014)</w:t>
      </w:r>
      <w:r w:rsidR="00FC6340">
        <w:t>.</w:t>
      </w:r>
      <w:r w:rsidRPr="005C464A">
        <w:t xml:space="preserve"> </w:t>
      </w:r>
      <w:r w:rsidR="00FC6340">
        <w:t>W</w:t>
      </w:r>
      <w:r w:rsidRPr="005C464A">
        <w:t>ithin this process</w:t>
      </w:r>
      <w:r w:rsidR="00FC6340">
        <w:t xml:space="preserve">, </w:t>
      </w:r>
      <w:r w:rsidRPr="005C464A">
        <w:t>companies are identifying innovation opportunities as well as their feasibility and application</w:t>
      </w:r>
      <w:r w:rsidR="00FC6340">
        <w:t xml:space="preserve"> </w:t>
      </w:r>
      <w:r w:rsidR="00FC6340" w:rsidRPr="00FC6340">
        <w:lastRenderedPageBreak/>
        <w:t xml:space="preserve">(Sowden, Pringle and </w:t>
      </w:r>
      <w:proofErr w:type="spellStart"/>
      <w:r w:rsidR="00FC6340" w:rsidRPr="00FC6340">
        <w:t>Gabora</w:t>
      </w:r>
      <w:proofErr w:type="spellEnd"/>
      <w:r w:rsidR="00FC6340" w:rsidRPr="00FC6340">
        <w:t>, 2014)</w:t>
      </w:r>
      <w:r w:rsidR="00FC6340">
        <w:t>.</w:t>
      </w:r>
      <w:r w:rsidRPr="005C464A">
        <w:t xml:space="preserve"> </w:t>
      </w:r>
      <w:r w:rsidR="00FC6340">
        <w:t>H</w:t>
      </w:r>
      <w:r w:rsidRPr="005C464A">
        <w:t>owever</w:t>
      </w:r>
      <w:r w:rsidR="00FC6340">
        <w:t>,</w:t>
      </w:r>
      <w:r w:rsidRPr="005C464A">
        <w:t xml:space="preserve"> coming up with an idea does not mean that </w:t>
      </w:r>
      <w:r w:rsidR="00FC6340">
        <w:t>the</w:t>
      </w:r>
      <w:r w:rsidRPr="005C464A">
        <w:t xml:space="preserve"> specific idea will be put into practi</w:t>
      </w:r>
      <w:r w:rsidR="00FC6340">
        <w:t>c</w:t>
      </w:r>
      <w:r w:rsidRPr="005C464A">
        <w:t>e because firstly that idea must be assessed to</w:t>
      </w:r>
      <w:r w:rsidR="00FC6340">
        <w:t xml:space="preserve"> see</w:t>
      </w:r>
      <w:r w:rsidRPr="005C464A">
        <w:t xml:space="preserve"> if it has the potential of being innovative</w:t>
      </w:r>
      <w:r w:rsidR="00FC6340">
        <w:t xml:space="preserve"> </w:t>
      </w:r>
      <w:r w:rsidR="00FC6340" w:rsidRPr="00FC6340">
        <w:t xml:space="preserve">(Sowden, Pringle and </w:t>
      </w:r>
      <w:proofErr w:type="spellStart"/>
      <w:r w:rsidR="00FC6340" w:rsidRPr="00FC6340">
        <w:t>Gabora</w:t>
      </w:r>
      <w:proofErr w:type="spellEnd"/>
      <w:r w:rsidR="00FC6340" w:rsidRPr="00FC6340">
        <w:t>, 2014)</w:t>
      </w:r>
      <w:r w:rsidR="00FC6340">
        <w:t>. H</w:t>
      </w:r>
      <w:r w:rsidRPr="005C464A">
        <w:t>owever</w:t>
      </w:r>
      <w:r w:rsidR="00FC6340">
        <w:t>,</w:t>
      </w:r>
      <w:r w:rsidRPr="005C464A">
        <w:t xml:space="preserve"> in a word that has been constantly changing for the past few years</w:t>
      </w:r>
      <w:r w:rsidR="00FC6340">
        <w:t>,</w:t>
      </w:r>
      <w:r w:rsidRPr="005C464A">
        <w:t xml:space="preserve"> it is very difficult so come up with new ideas and this is the main reason why businesses struggle to be innovative because they simply cannot identify innovation opportunities during their creative thinking process</w:t>
      </w:r>
      <w:r w:rsidR="00FC6340">
        <w:t xml:space="preserve"> </w:t>
      </w:r>
      <w:r w:rsidR="00FC6340" w:rsidRPr="00FC6340">
        <w:t>(</w:t>
      </w:r>
      <w:proofErr w:type="spellStart"/>
      <w:r w:rsidR="00FC6340" w:rsidRPr="00FC6340">
        <w:t>Djuraeva</w:t>
      </w:r>
      <w:proofErr w:type="spellEnd"/>
      <w:r w:rsidR="00FC6340" w:rsidRPr="00FC6340">
        <w:t>, 2021)</w:t>
      </w:r>
      <w:r w:rsidR="00FC6340">
        <w:t>.</w:t>
      </w:r>
      <w:r w:rsidRPr="005C464A">
        <w:t xml:space="preserve"> This is why it was important to look at </w:t>
      </w:r>
      <w:r w:rsidR="00FC6340">
        <w:t>Sony’s</w:t>
      </w:r>
      <w:r w:rsidRPr="005C464A">
        <w:t xml:space="preserve"> creative thinking process</w:t>
      </w:r>
      <w:r w:rsidR="00FC6340">
        <w:t>, to gain</w:t>
      </w:r>
      <w:r w:rsidRPr="005C464A">
        <w:t xml:space="preserve"> understanding of what their creative process </w:t>
      </w:r>
      <w:r w:rsidR="00FC6340">
        <w:t xml:space="preserve">is </w:t>
      </w:r>
      <w:r w:rsidRPr="005C464A">
        <w:t>that helps the company stay on top of others even after so many years</w:t>
      </w:r>
      <w:r w:rsidR="00FC6340">
        <w:t xml:space="preserve"> </w:t>
      </w:r>
      <w:r w:rsidR="00FC6340" w:rsidRPr="00623425">
        <w:t>(Anthony, 2008)</w:t>
      </w:r>
      <w:r w:rsidR="00FC6340">
        <w:t>.</w:t>
      </w:r>
      <w:r w:rsidRPr="005C464A">
        <w:t xml:space="preserve"> </w:t>
      </w:r>
      <w:r w:rsidR="00FC6340">
        <w:t>S</w:t>
      </w:r>
      <w:r w:rsidRPr="005C464A">
        <w:t>urprisingly</w:t>
      </w:r>
      <w:r w:rsidR="00FC6340">
        <w:t>,</w:t>
      </w:r>
      <w:r w:rsidRPr="005C464A">
        <w:t xml:space="preserve"> the answer was very simple because what Sony introduced in </w:t>
      </w:r>
      <w:r w:rsidR="00FC6340">
        <w:t>their</w:t>
      </w:r>
      <w:r w:rsidRPr="005C464A">
        <w:t xml:space="preserve"> creative process is market researc</w:t>
      </w:r>
      <w:r w:rsidR="00FC6340">
        <w:t>h,</w:t>
      </w:r>
      <w:r w:rsidRPr="005C464A">
        <w:t xml:space="preserve"> so when they are looking to </w:t>
      </w:r>
      <w:r w:rsidR="00FC6340" w:rsidRPr="005C464A">
        <w:t>innovate,</w:t>
      </w:r>
      <w:r w:rsidRPr="005C464A">
        <w:t xml:space="preserve"> they are looking at customers opinions about what they would like to see next</w:t>
      </w:r>
      <w:r w:rsidR="00FC6340">
        <w:t xml:space="preserve"> </w:t>
      </w:r>
      <w:r w:rsidR="00037A3C" w:rsidRPr="00FC6340">
        <w:t>(Sony, 2020)</w:t>
      </w:r>
      <w:r w:rsidR="00037A3C">
        <w:t>.</w:t>
      </w:r>
      <w:r w:rsidR="00037A3C" w:rsidRPr="005C464A">
        <w:t xml:space="preserve"> </w:t>
      </w:r>
      <w:r w:rsidRPr="005C464A">
        <w:t>Sony can ensure that they give to their customers</w:t>
      </w:r>
      <w:r w:rsidR="00840B9E" w:rsidRPr="00840B9E">
        <w:t xml:space="preserve"> </w:t>
      </w:r>
      <w:r w:rsidR="00037A3C">
        <w:t xml:space="preserve">exactly what they want because they are asking the people that are playing on the PlayStation so they have experience and already know what they want to see improved </w:t>
      </w:r>
      <w:r w:rsidR="00037A3C" w:rsidRPr="00FC6340">
        <w:t>(Sony, 2020)</w:t>
      </w:r>
      <w:r w:rsidR="00037A3C">
        <w:t>.</w:t>
      </w:r>
    </w:p>
    <w:p w14:paraId="0ECCF2BB" w14:textId="540C4316" w:rsidR="00037A3C" w:rsidRDefault="00037A3C" w:rsidP="00037A3C">
      <w:pPr>
        <w:pStyle w:val="Heading2"/>
        <w:numPr>
          <w:ilvl w:val="1"/>
          <w:numId w:val="1"/>
        </w:numPr>
        <w:rPr>
          <w:lang w:val="en-US"/>
        </w:rPr>
      </w:pPr>
      <w:bookmarkStart w:id="5" w:name="_Toc122086030"/>
      <w:r w:rsidRPr="00037A3C">
        <w:rPr>
          <w:lang w:val="en-US"/>
        </w:rPr>
        <w:t>Models of Innovation</w:t>
      </w:r>
      <w:bookmarkEnd w:id="5"/>
    </w:p>
    <w:p w14:paraId="6D5078C3" w14:textId="5A1DA6BC" w:rsidR="00037A3C" w:rsidRDefault="00037A3C" w:rsidP="00037A3C">
      <w:pPr>
        <w:pStyle w:val="Heading3"/>
        <w:ind w:left="480"/>
        <w:rPr>
          <w:lang w:val="en-US"/>
        </w:rPr>
      </w:pPr>
      <w:bookmarkStart w:id="6" w:name="_Toc122086031"/>
      <w:r>
        <w:rPr>
          <w:lang w:val="en-US"/>
        </w:rPr>
        <w:t>2.4.1. Open and Closed Innovation</w:t>
      </w:r>
      <w:bookmarkEnd w:id="6"/>
    </w:p>
    <w:p w14:paraId="5EE56CCC" w14:textId="77777777" w:rsidR="00037A3C" w:rsidRPr="00037A3C" w:rsidRDefault="00037A3C" w:rsidP="00037A3C">
      <w:pPr>
        <w:rPr>
          <w:lang w:val="en-US"/>
        </w:rPr>
      </w:pPr>
    </w:p>
    <w:p w14:paraId="1C2FBC09" w14:textId="13236231" w:rsidR="00037A3C" w:rsidRDefault="00840B9E" w:rsidP="00CB781A">
      <w:pPr>
        <w:spacing w:line="360" w:lineRule="auto"/>
        <w:jc w:val="both"/>
      </w:pPr>
      <w:r w:rsidRPr="00840B9E">
        <w:t xml:space="preserve">There are many models of innovation that companies are using based on </w:t>
      </w:r>
      <w:r w:rsidR="00243BDB">
        <w:t>their</w:t>
      </w:r>
      <w:r w:rsidRPr="00840B9E">
        <w:t xml:space="preserve"> necessity</w:t>
      </w:r>
      <w:r w:rsidR="00243BDB">
        <w:t xml:space="preserve"> </w:t>
      </w:r>
      <w:r w:rsidR="00243BDB" w:rsidRPr="00243BDB">
        <w:t>(Aylen, 2009)</w:t>
      </w:r>
      <w:r>
        <w:t xml:space="preserve">. </w:t>
      </w:r>
      <w:r w:rsidR="00243BDB">
        <w:t>T</w:t>
      </w:r>
      <w:r w:rsidRPr="00840B9E">
        <w:t xml:space="preserve">he first model is the </w:t>
      </w:r>
      <w:r w:rsidR="00243BDB">
        <w:t>O</w:t>
      </w:r>
      <w:r w:rsidRPr="00840B9E">
        <w:t xml:space="preserve">pen </w:t>
      </w:r>
      <w:r w:rsidR="00243BDB">
        <w:t>and C</w:t>
      </w:r>
      <w:r w:rsidRPr="00840B9E">
        <w:t xml:space="preserve">losed </w:t>
      </w:r>
      <w:r w:rsidR="00243BDB">
        <w:t>I</w:t>
      </w:r>
      <w:r w:rsidRPr="00840B9E">
        <w:t xml:space="preserve">nnovation which relates with the </w:t>
      </w:r>
      <w:r w:rsidR="00243BDB">
        <w:t>C</w:t>
      </w:r>
      <w:r w:rsidRPr="00840B9E">
        <w:t xml:space="preserve">reativity </w:t>
      </w:r>
      <w:r w:rsidR="00243BDB">
        <w:t>T</w:t>
      </w:r>
      <w:r w:rsidRPr="00840B9E">
        <w:t xml:space="preserve">hinking </w:t>
      </w:r>
      <w:r w:rsidR="00243BDB">
        <w:t>P</w:t>
      </w:r>
      <w:r w:rsidRPr="00840B9E">
        <w:t>rocess</w:t>
      </w:r>
      <w:r w:rsidR="00243BDB">
        <w:t xml:space="preserve"> </w:t>
      </w:r>
      <w:r w:rsidR="00243BDB" w:rsidRPr="00243BDB">
        <w:t>(Aylen, 2009)</w:t>
      </w:r>
      <w:r w:rsidR="00243BDB">
        <w:t>.</w:t>
      </w:r>
      <w:r w:rsidRPr="00840B9E">
        <w:t xml:space="preserve"> </w:t>
      </w:r>
      <w:r w:rsidR="00243BDB">
        <w:t>O</w:t>
      </w:r>
      <w:r w:rsidRPr="00840B9E">
        <w:t xml:space="preserve">pen and </w:t>
      </w:r>
      <w:r w:rsidR="00243BDB">
        <w:t>C</w:t>
      </w:r>
      <w:r w:rsidRPr="00840B9E">
        <w:t xml:space="preserve">losed </w:t>
      </w:r>
      <w:r w:rsidR="00243BDB">
        <w:t>I</w:t>
      </w:r>
      <w:r w:rsidRPr="00840B9E">
        <w:t>nnovation mainly identifies the sources of the innovati</w:t>
      </w:r>
      <w:r w:rsidR="00243BDB">
        <w:t>ve</w:t>
      </w:r>
      <w:r w:rsidRPr="00840B9E">
        <w:t xml:space="preserve"> idea or </w:t>
      </w:r>
      <w:r>
        <w:t>opportunity</w:t>
      </w:r>
      <w:r w:rsidR="00243BDB">
        <w:t xml:space="preserve"> </w:t>
      </w:r>
      <w:r w:rsidR="00243BDB" w:rsidRPr="00243BDB">
        <w:t>(Aylen, 2009)</w:t>
      </w:r>
      <w:r>
        <w:t xml:space="preserve">. </w:t>
      </w:r>
      <w:r w:rsidR="00243BDB">
        <w:t>O</w:t>
      </w:r>
      <w:r w:rsidRPr="00840B9E">
        <w:t xml:space="preserve">pen </w:t>
      </w:r>
      <w:r w:rsidR="00243BDB">
        <w:t>I</w:t>
      </w:r>
      <w:r w:rsidRPr="00840B9E">
        <w:t>nnovation means that the company has been open to external suggestions about what their next innovation should be and they have taken it into consideration and they are looking to implement</w:t>
      </w:r>
      <w:r>
        <w:t xml:space="preserve"> it</w:t>
      </w:r>
      <w:r w:rsidR="00243BDB">
        <w:t xml:space="preserve"> </w:t>
      </w:r>
      <w:r w:rsidR="00243BDB" w:rsidRPr="00243BDB">
        <w:t>(Aylen, 2009)</w:t>
      </w:r>
      <w:r>
        <w:t xml:space="preserve">. </w:t>
      </w:r>
      <w:r w:rsidR="00243BDB">
        <w:t>At</w:t>
      </w:r>
      <w:r w:rsidRPr="00840B9E">
        <w:t xml:space="preserve"> the same time</w:t>
      </w:r>
      <w:r>
        <w:t>,</w:t>
      </w:r>
      <w:r w:rsidRPr="00840B9E">
        <w:t xml:space="preserve"> the closed innovation means that the company did not look outside of the company for ideas or to identify opportunities and they are solely innovating based on their own ideas</w:t>
      </w:r>
      <w:r w:rsidR="00243BDB">
        <w:t xml:space="preserve"> </w:t>
      </w:r>
      <w:r w:rsidR="00243BDB" w:rsidRPr="00243BDB">
        <w:t>(Aylen, 2009)</w:t>
      </w:r>
      <w:r>
        <w:t xml:space="preserve">. </w:t>
      </w:r>
      <w:r w:rsidR="00243BDB">
        <w:t>A</w:t>
      </w:r>
      <w:r w:rsidRPr="00840B9E">
        <w:t xml:space="preserve"> mention here is that the </w:t>
      </w:r>
      <w:r w:rsidR="00243BDB">
        <w:t>O</w:t>
      </w:r>
      <w:r w:rsidRPr="00840B9E">
        <w:t xml:space="preserve">pen </w:t>
      </w:r>
      <w:r w:rsidR="00243BDB">
        <w:t>I</w:t>
      </w:r>
      <w:r w:rsidRPr="00840B9E">
        <w:t xml:space="preserve">nnovation also includes the </w:t>
      </w:r>
      <w:r w:rsidR="00243BDB">
        <w:t>C</w:t>
      </w:r>
      <w:r w:rsidRPr="00840B9E">
        <w:t>lo</w:t>
      </w:r>
      <w:r w:rsidR="00243BDB">
        <w:t>sed</w:t>
      </w:r>
      <w:r w:rsidRPr="00840B9E">
        <w:t xml:space="preserve"> </w:t>
      </w:r>
      <w:r w:rsidR="00243BDB">
        <w:t>I</w:t>
      </w:r>
      <w:r w:rsidRPr="00840B9E">
        <w:t>nnovation because even though the company is looking outside for inspiration or ideas</w:t>
      </w:r>
      <w:r w:rsidR="00243BDB">
        <w:t>,</w:t>
      </w:r>
      <w:r w:rsidRPr="00840B9E">
        <w:t xml:space="preserve"> if the idea happens </w:t>
      </w:r>
      <w:r w:rsidR="00243BDB" w:rsidRPr="00840B9E">
        <w:t>to</w:t>
      </w:r>
      <w:r w:rsidRPr="00840B9E">
        <w:t xml:space="preserve"> come from the inside of the company that is still considered to be an </w:t>
      </w:r>
      <w:r w:rsidR="00243BDB">
        <w:t>O</w:t>
      </w:r>
      <w:r w:rsidRPr="00840B9E">
        <w:t xml:space="preserve">pen </w:t>
      </w:r>
      <w:r w:rsidR="00243BDB">
        <w:t>I</w:t>
      </w:r>
      <w:r w:rsidRPr="00840B9E">
        <w:t>nnovation</w:t>
      </w:r>
      <w:r w:rsidR="00243BDB">
        <w:t xml:space="preserve"> </w:t>
      </w:r>
      <w:r w:rsidR="00243BDB" w:rsidRPr="00243BDB">
        <w:t>(Aylen, 2009)</w:t>
      </w:r>
      <w:r>
        <w:t xml:space="preserve">. </w:t>
      </w:r>
      <w:r w:rsidR="00243BDB" w:rsidRPr="00840B9E">
        <w:t>however,</w:t>
      </w:r>
      <w:r w:rsidRPr="00840B9E">
        <w:t xml:space="preserve"> the contrary is not applicable</w:t>
      </w:r>
      <w:r w:rsidR="00243BDB">
        <w:t xml:space="preserve"> </w:t>
      </w:r>
      <w:r w:rsidR="00243BDB" w:rsidRPr="00243BDB">
        <w:t>(Aylen, 2009)</w:t>
      </w:r>
      <w:r>
        <w:t xml:space="preserve">. </w:t>
      </w:r>
    </w:p>
    <w:p w14:paraId="2B1B48FD" w14:textId="1B1FDAB8" w:rsidR="00037A3C" w:rsidRDefault="00037A3C" w:rsidP="00037A3C">
      <w:pPr>
        <w:spacing w:line="360" w:lineRule="auto"/>
        <w:jc w:val="center"/>
      </w:pPr>
      <w:r w:rsidRPr="00037A3C">
        <w:drawing>
          <wp:inline distT="0" distB="0" distL="0" distR="0" wp14:anchorId="301681B0" wp14:editId="32E7CAFB">
            <wp:extent cx="3365673" cy="1670136"/>
            <wp:effectExtent l="0" t="0" r="6350" b="6350"/>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pic:nvPicPr>
                  <pic:blipFill>
                    <a:blip r:embed="rId9"/>
                    <a:stretch>
                      <a:fillRect/>
                    </a:stretch>
                  </pic:blipFill>
                  <pic:spPr>
                    <a:xfrm>
                      <a:off x="0" y="0"/>
                      <a:ext cx="3365673" cy="1670136"/>
                    </a:xfrm>
                    <a:prstGeom prst="rect">
                      <a:avLst/>
                    </a:prstGeom>
                  </pic:spPr>
                </pic:pic>
              </a:graphicData>
            </a:graphic>
          </wp:inline>
        </w:drawing>
      </w:r>
    </w:p>
    <w:p w14:paraId="7ACAA7F2" w14:textId="233EBE3C" w:rsidR="00840B9E" w:rsidRDefault="00243BDB" w:rsidP="00CB781A">
      <w:pPr>
        <w:spacing w:line="360" w:lineRule="auto"/>
        <w:jc w:val="both"/>
      </w:pPr>
      <w:r>
        <w:lastRenderedPageBreak/>
        <w:t>I</w:t>
      </w:r>
      <w:r w:rsidR="00840B9E" w:rsidRPr="00840B9E">
        <w:t>n Sony's case</w:t>
      </w:r>
      <w:r>
        <w:t>,</w:t>
      </w:r>
      <w:r w:rsidR="00840B9E" w:rsidRPr="00840B9E">
        <w:t xml:space="preserve"> it has been ordered identified in the creative thinking process that the company is taking innovation ideas from their target market by doing extensive research</w:t>
      </w:r>
      <w:r>
        <w:t xml:space="preserve"> (Sony, 2020)</w:t>
      </w:r>
      <w:r w:rsidR="00840B9E">
        <w:t xml:space="preserve">. </w:t>
      </w:r>
      <w:r w:rsidR="00840B9E" w:rsidRPr="00840B9E">
        <w:t xml:space="preserve">The reason for </w:t>
      </w:r>
      <w:r>
        <w:t>which</w:t>
      </w:r>
      <w:r w:rsidR="00840B9E" w:rsidRPr="00840B9E">
        <w:t xml:space="preserve"> Sony uses the </w:t>
      </w:r>
      <w:r>
        <w:t>O</w:t>
      </w:r>
      <w:r w:rsidR="00840B9E" w:rsidRPr="00840B9E">
        <w:t xml:space="preserve">pen </w:t>
      </w:r>
      <w:r>
        <w:t>I</w:t>
      </w:r>
      <w:r w:rsidR="00840B9E" w:rsidRPr="00840B9E">
        <w:t>nnovation is that it has a higher rate of success if they just offer to their customers wherever they want</w:t>
      </w:r>
      <w:r w:rsidR="00840B9E">
        <w:t xml:space="preserve"> </w:t>
      </w:r>
      <w:r w:rsidR="00840B9E" w:rsidRPr="00840B9E">
        <w:t>rather than to take risks that might not be appreciated by their community</w:t>
      </w:r>
      <w:r>
        <w:t xml:space="preserve"> </w:t>
      </w:r>
      <w:r w:rsidRPr="00243BDB">
        <w:t>(</w:t>
      </w:r>
      <w:r>
        <w:t xml:space="preserve">Sony, 2020; </w:t>
      </w:r>
      <w:r w:rsidRPr="00243BDB">
        <w:t>Aylen, 2009)</w:t>
      </w:r>
      <w:r w:rsidR="00840B9E">
        <w:t>.</w:t>
      </w:r>
    </w:p>
    <w:p w14:paraId="51433998" w14:textId="0162DF05" w:rsidR="00037A3C" w:rsidRDefault="00037A3C" w:rsidP="00037A3C">
      <w:pPr>
        <w:pStyle w:val="Heading3"/>
        <w:ind w:left="480"/>
        <w:rPr>
          <w:lang w:val="en-US"/>
        </w:rPr>
      </w:pPr>
      <w:bookmarkStart w:id="7" w:name="_Toc122086032"/>
      <w:r>
        <w:rPr>
          <w:lang w:val="en-US"/>
        </w:rPr>
        <w:t xml:space="preserve">2.4.2. </w:t>
      </w:r>
      <w:r w:rsidRPr="00037A3C">
        <w:rPr>
          <w:lang w:val="en-US"/>
        </w:rPr>
        <w:t>The Innovation Process</w:t>
      </w:r>
      <w:bookmarkEnd w:id="7"/>
    </w:p>
    <w:p w14:paraId="49128281" w14:textId="77777777" w:rsidR="00037A3C" w:rsidRPr="00037A3C" w:rsidRDefault="00037A3C" w:rsidP="00037A3C">
      <w:pPr>
        <w:rPr>
          <w:lang w:val="en-US"/>
        </w:rPr>
      </w:pPr>
    </w:p>
    <w:p w14:paraId="0F028217" w14:textId="6BD3BC3A" w:rsidR="00840B9E" w:rsidRDefault="00840B9E" w:rsidP="00CB781A">
      <w:pPr>
        <w:spacing w:line="360" w:lineRule="auto"/>
        <w:jc w:val="both"/>
      </w:pPr>
      <w:r w:rsidRPr="00840B9E">
        <w:t>Subsequently</w:t>
      </w:r>
      <w:r>
        <w:t xml:space="preserve">, </w:t>
      </w:r>
      <w:r w:rsidRPr="00840B9E">
        <w:t xml:space="preserve">after the innovation has been identified it then needs to be implemented so the right model to use is the </w:t>
      </w:r>
      <w:r w:rsidR="00BA530D">
        <w:t>I</w:t>
      </w:r>
      <w:r w:rsidRPr="00840B9E">
        <w:t xml:space="preserve">nnovation </w:t>
      </w:r>
      <w:r w:rsidR="00BA530D">
        <w:t>P</w:t>
      </w:r>
      <w:r w:rsidRPr="00840B9E">
        <w:t>rocess</w:t>
      </w:r>
      <w:r w:rsidR="00BA530D">
        <w:t xml:space="preserve"> </w:t>
      </w:r>
      <w:r w:rsidR="00BA530D" w:rsidRPr="00BA530D">
        <w:t>(Tohidi and Jabbari, 2012)</w:t>
      </w:r>
      <w:r w:rsidR="006A6604">
        <w:t xml:space="preserve">. </w:t>
      </w:r>
      <w:r w:rsidR="006A6604" w:rsidRPr="006A6604">
        <w:t>Th</w:t>
      </w:r>
      <w:r w:rsidR="00BA530D">
        <w:t>e I</w:t>
      </w:r>
      <w:r w:rsidR="006A6604" w:rsidRPr="006A6604">
        <w:t xml:space="preserve">nnovation </w:t>
      </w:r>
      <w:r w:rsidR="00BA530D">
        <w:t>P</w:t>
      </w:r>
      <w:r w:rsidR="006A6604" w:rsidRPr="006A6604">
        <w:t xml:space="preserve">rocess offer strategic vision and direction to the </w:t>
      </w:r>
      <w:r w:rsidR="00BA530D" w:rsidRPr="006A6604">
        <w:t>company,</w:t>
      </w:r>
      <w:r w:rsidR="006A6604" w:rsidRPr="006A6604">
        <w:t xml:space="preserve"> and it starts by establishing the companies goals and the context</w:t>
      </w:r>
      <w:r w:rsidR="006A6604">
        <w:t xml:space="preserve">, </w:t>
      </w:r>
      <w:r w:rsidR="006A6604" w:rsidRPr="006A6604">
        <w:t>then it goes by recognising the opportunity which is again linked with the creative thinking process</w:t>
      </w:r>
      <w:r w:rsidR="006A6604">
        <w:t xml:space="preserve"> and </w:t>
      </w:r>
      <w:r w:rsidR="006A6604" w:rsidRPr="006A6604">
        <w:t xml:space="preserve">Open and </w:t>
      </w:r>
      <w:r w:rsidR="00BA530D">
        <w:t>C</w:t>
      </w:r>
      <w:r w:rsidR="006A6604" w:rsidRPr="006A6604">
        <w:t xml:space="preserve">losed </w:t>
      </w:r>
      <w:r w:rsidR="00BA530D">
        <w:t>I</w:t>
      </w:r>
      <w:r w:rsidR="006A6604" w:rsidRPr="006A6604">
        <w:t>nnovation</w:t>
      </w:r>
      <w:r w:rsidR="00BA530D">
        <w:t xml:space="preserve"> </w:t>
      </w:r>
      <w:r w:rsidR="00BA530D" w:rsidRPr="00BA530D">
        <w:t>(Tohidi and Jabbari, 2012)</w:t>
      </w:r>
      <w:r w:rsidR="006A6604">
        <w:t xml:space="preserve">. </w:t>
      </w:r>
      <w:r w:rsidR="00BA530D">
        <w:t>H</w:t>
      </w:r>
      <w:r w:rsidR="006A6604" w:rsidRPr="006A6604">
        <w:t>owever</w:t>
      </w:r>
      <w:r w:rsidR="00BA530D">
        <w:t>,</w:t>
      </w:r>
      <w:r w:rsidR="006A6604" w:rsidRPr="006A6604">
        <w:t xml:space="preserve"> what this model </w:t>
      </w:r>
      <w:r w:rsidR="00BA530D" w:rsidRPr="006A6604">
        <w:t>brings</w:t>
      </w:r>
      <w:r w:rsidR="006A6604" w:rsidRPr="006A6604">
        <w:t xml:space="preserve"> new is that it also focuses on finding the right resources for innovation implementation</w:t>
      </w:r>
      <w:r w:rsidR="00BA530D">
        <w:t xml:space="preserve"> and</w:t>
      </w:r>
      <w:r w:rsidR="006A6604">
        <w:t xml:space="preserve"> </w:t>
      </w:r>
      <w:r w:rsidR="00BA530D">
        <w:t>it is</w:t>
      </w:r>
      <w:r w:rsidR="006A6604" w:rsidRPr="006A6604">
        <w:t xml:space="preserve"> looking to develop the venture and then to create the value</w:t>
      </w:r>
      <w:r w:rsidR="00BA530D">
        <w:t xml:space="preserve"> </w:t>
      </w:r>
      <w:r w:rsidR="00BA530D" w:rsidRPr="00BA530D">
        <w:t>(Tohidi and Jabbari, 2012)</w:t>
      </w:r>
      <w:r w:rsidR="006A6604">
        <w:t xml:space="preserve">.  </w:t>
      </w:r>
    </w:p>
    <w:p w14:paraId="4844003C" w14:textId="0F400795" w:rsidR="00037A3C" w:rsidRDefault="00243BDB" w:rsidP="00243BDB">
      <w:pPr>
        <w:spacing w:line="360" w:lineRule="auto"/>
        <w:jc w:val="center"/>
      </w:pPr>
      <w:r w:rsidRPr="00243BDB">
        <w:drawing>
          <wp:inline distT="0" distB="0" distL="0" distR="0" wp14:anchorId="266F875E" wp14:editId="6BEE3236">
            <wp:extent cx="3251367" cy="2305168"/>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3251367" cy="2305168"/>
                    </a:xfrm>
                    <a:prstGeom prst="rect">
                      <a:avLst/>
                    </a:prstGeom>
                  </pic:spPr>
                </pic:pic>
              </a:graphicData>
            </a:graphic>
          </wp:inline>
        </w:drawing>
      </w:r>
    </w:p>
    <w:p w14:paraId="5A355403" w14:textId="4C0485C7" w:rsidR="006A6604" w:rsidRDefault="00BA530D" w:rsidP="00CB781A">
      <w:pPr>
        <w:spacing w:line="360" w:lineRule="auto"/>
        <w:jc w:val="both"/>
      </w:pPr>
      <w:r w:rsidRPr="006A6604">
        <w:t>So,</w:t>
      </w:r>
      <w:r w:rsidR="006A6604" w:rsidRPr="006A6604">
        <w:t xml:space="preserve"> in this situation after Sony established that based on the customer </w:t>
      </w:r>
      <w:r w:rsidRPr="006A6604">
        <w:t>request,</w:t>
      </w:r>
      <w:r w:rsidR="006A6604" w:rsidRPr="006A6604">
        <w:t xml:space="preserve"> they are going to innovate even more the next generation of PlayStation that means that the companies already have the goals the context and the opportunity established</w:t>
      </w:r>
      <w:r>
        <w:t xml:space="preserve"> (Sony, 2020)</w:t>
      </w:r>
      <w:r w:rsidR="006A6604">
        <w:t xml:space="preserve">. </w:t>
      </w:r>
      <w:r>
        <w:t>H</w:t>
      </w:r>
      <w:r w:rsidR="006A6604" w:rsidRPr="006A6604">
        <w:t>owever</w:t>
      </w:r>
      <w:r>
        <w:t>,</w:t>
      </w:r>
      <w:r w:rsidR="006A6604" w:rsidRPr="006A6604">
        <w:t xml:space="preserve"> what must be done is to find the right resources and usually within the making of PlayStation this part corresponds to the development team that is looking at what resources are available on the market what are the best ones to use to increase the quality of the PlayStation </w:t>
      </w:r>
      <w:r w:rsidRPr="006A6604">
        <w:t>from equipment</w:t>
      </w:r>
      <w:r w:rsidR="006A6604" w:rsidRPr="006A6604">
        <w:t xml:space="preserve"> to user experience and design</w:t>
      </w:r>
      <w:r>
        <w:t xml:space="preserve"> </w:t>
      </w:r>
      <w:r w:rsidRPr="00BA530D">
        <w:t>(Harvard, 2015)</w:t>
      </w:r>
      <w:r w:rsidR="006A6604">
        <w:t xml:space="preserve">. </w:t>
      </w:r>
      <w:r>
        <w:t>A</w:t>
      </w:r>
      <w:r w:rsidR="006A6604" w:rsidRPr="006A6604">
        <w:t>t the same time</w:t>
      </w:r>
      <w:r>
        <w:t>,</w:t>
      </w:r>
      <w:r w:rsidR="006A6604" w:rsidRPr="006A6604">
        <w:t xml:space="preserve"> Sony also might be aware of the risks that might come up which in the case of the last PlayStation issued the PlayStation 5 they had issues with their suppliers which they could</w:t>
      </w:r>
      <w:r>
        <w:t xml:space="preserve"> not</w:t>
      </w:r>
      <w:r w:rsidR="006A6604" w:rsidRPr="006A6604">
        <w:t xml:space="preserve"> </w:t>
      </w:r>
      <w:r w:rsidRPr="006A6604">
        <w:t>foresee</w:t>
      </w:r>
      <w:r w:rsidR="006A6604" w:rsidRPr="006A6604">
        <w:t xml:space="preserve"> and which cause to have long waiting times for people to be able to purchase the product and it also made it a very expensive due to supplier shortage so this side should be a very well </w:t>
      </w:r>
      <w:r w:rsidR="006A6604" w:rsidRPr="006A6604">
        <w:lastRenderedPageBreak/>
        <w:t>verified first</w:t>
      </w:r>
      <w:r>
        <w:t xml:space="preserve"> </w:t>
      </w:r>
      <w:r w:rsidRPr="00BA530D">
        <w:t>(</w:t>
      </w:r>
      <w:proofErr w:type="spellStart"/>
      <w:r w:rsidRPr="00BA530D">
        <w:t>Bagaria</w:t>
      </w:r>
      <w:proofErr w:type="spellEnd"/>
      <w:r w:rsidRPr="00BA530D">
        <w:t>, 2022)</w:t>
      </w:r>
      <w:r>
        <w:t xml:space="preserve">. </w:t>
      </w:r>
      <w:r w:rsidR="006A6604" w:rsidRPr="006A6604">
        <w:t xml:space="preserve"> </w:t>
      </w:r>
      <w:r>
        <w:t>A</w:t>
      </w:r>
      <w:r w:rsidR="006A6604" w:rsidRPr="006A6604">
        <w:t>t the same time</w:t>
      </w:r>
      <w:r>
        <w:t>,</w:t>
      </w:r>
      <w:r w:rsidR="006A6604" w:rsidRPr="006A6604">
        <w:t xml:space="preserve"> the value of this </w:t>
      </w:r>
      <w:r>
        <w:t>innovation</w:t>
      </w:r>
      <w:r w:rsidR="006A6604" w:rsidRPr="006A6604">
        <w:t xml:space="preserve"> is already established because </w:t>
      </w:r>
      <w:r>
        <w:t>the innovation</w:t>
      </w:r>
      <w:r w:rsidR="006A6604" w:rsidRPr="006A6604">
        <w:t xml:space="preserve"> based on their customers request so it is already established that the customers want this and because </w:t>
      </w:r>
      <w:r>
        <w:t>Sony</w:t>
      </w:r>
      <w:r w:rsidR="006A6604" w:rsidRPr="006A6604">
        <w:t xml:space="preserve"> is listening to them and take into consideration all their </w:t>
      </w:r>
      <w:proofErr w:type="gramStart"/>
      <w:r w:rsidR="006A6604" w:rsidRPr="006A6604">
        <w:t>suggestion</w:t>
      </w:r>
      <w:r>
        <w:t xml:space="preserve">, </w:t>
      </w:r>
      <w:r w:rsidR="006A6604" w:rsidRPr="006A6604">
        <w:t xml:space="preserve"> this</w:t>
      </w:r>
      <w:proofErr w:type="gramEnd"/>
      <w:r w:rsidR="006A6604" w:rsidRPr="006A6604">
        <w:t xml:space="preserve"> will also strengthen the companies relationship went </w:t>
      </w:r>
      <w:r w:rsidR="00037A3C" w:rsidRPr="006A6604">
        <w:t>its</w:t>
      </w:r>
      <w:r w:rsidR="006A6604" w:rsidRPr="006A6604">
        <w:t xml:space="preserve"> customers</w:t>
      </w:r>
      <w:r>
        <w:t xml:space="preserve"> </w:t>
      </w:r>
      <w:r w:rsidRPr="00BA530D">
        <w:t>(</w:t>
      </w:r>
      <w:proofErr w:type="spellStart"/>
      <w:r w:rsidRPr="00BA530D">
        <w:t>Bagaria</w:t>
      </w:r>
      <w:proofErr w:type="spellEnd"/>
      <w:r w:rsidRPr="00BA530D">
        <w:t>, 2022)</w:t>
      </w:r>
      <w:r w:rsidR="006A6604">
        <w:t xml:space="preserve">. </w:t>
      </w:r>
    </w:p>
    <w:p w14:paraId="267E452F" w14:textId="2D5C733F" w:rsidR="00037A3C" w:rsidRDefault="00037A3C" w:rsidP="00037A3C">
      <w:pPr>
        <w:pStyle w:val="Heading3"/>
        <w:ind w:left="480"/>
        <w:rPr>
          <w:lang w:val="en-US"/>
        </w:rPr>
      </w:pPr>
      <w:bookmarkStart w:id="8" w:name="_Toc122086033"/>
      <w:r>
        <w:rPr>
          <w:lang w:val="en-US"/>
        </w:rPr>
        <w:t xml:space="preserve">2.4.3. </w:t>
      </w:r>
      <w:r w:rsidRPr="00037A3C">
        <w:rPr>
          <w:lang w:val="en-US"/>
        </w:rPr>
        <w:t>4P’s to Innovation</w:t>
      </w:r>
      <w:bookmarkEnd w:id="8"/>
    </w:p>
    <w:p w14:paraId="4EBDFC25" w14:textId="77777777" w:rsidR="00037A3C" w:rsidRPr="00037A3C" w:rsidRDefault="00037A3C" w:rsidP="00037A3C">
      <w:pPr>
        <w:rPr>
          <w:lang w:val="en-US"/>
        </w:rPr>
      </w:pPr>
    </w:p>
    <w:p w14:paraId="76BF4E9B" w14:textId="02201B57" w:rsidR="00243BDB" w:rsidRDefault="00BA530D" w:rsidP="00CB781A">
      <w:pPr>
        <w:spacing w:line="360" w:lineRule="auto"/>
        <w:jc w:val="both"/>
      </w:pPr>
      <w:proofErr w:type="gramStart"/>
      <w:r>
        <w:t>M</w:t>
      </w:r>
      <w:r w:rsidR="006A6604" w:rsidRPr="006A6604">
        <w:t>oving forward</w:t>
      </w:r>
      <w:r>
        <w:t>,</w:t>
      </w:r>
      <w:r w:rsidR="006A6604" w:rsidRPr="006A6604">
        <w:t xml:space="preserve"> there</w:t>
      </w:r>
      <w:proofErr w:type="gramEnd"/>
      <w:r w:rsidR="006A6604" w:rsidRPr="006A6604">
        <w:t xml:space="preserve"> is also a third model of innovation that companies are usually using is the 4P of </w:t>
      </w:r>
      <w:r>
        <w:t>I</w:t>
      </w:r>
      <w:r w:rsidR="006A6604" w:rsidRPr="006A6604">
        <w:t>nnovation</w:t>
      </w:r>
      <w:r>
        <w:t xml:space="preserve"> </w:t>
      </w:r>
      <w:r w:rsidRPr="00BA530D">
        <w:t>(Martel, 2016)</w:t>
      </w:r>
      <w:r w:rsidR="006A6604">
        <w:t xml:space="preserve">. </w:t>
      </w:r>
      <w:r>
        <w:t>T</w:t>
      </w:r>
      <w:r w:rsidR="006A6604" w:rsidRPr="006A6604">
        <w:t>his framework looks at the four main aspects that a</w:t>
      </w:r>
      <w:r>
        <w:t xml:space="preserve"> </w:t>
      </w:r>
      <w:r w:rsidR="006A6604" w:rsidRPr="006A6604">
        <w:t>company must take into consideration when they are looking to innovate</w:t>
      </w:r>
      <w:r>
        <w:t xml:space="preserve"> </w:t>
      </w:r>
      <w:r w:rsidRPr="00BA530D">
        <w:t>(Martel, 2016)</w:t>
      </w:r>
      <w:r>
        <w:t>.</w:t>
      </w:r>
      <w:r w:rsidR="006A6604" w:rsidRPr="006A6604">
        <w:t xml:space="preserve"> </w:t>
      </w:r>
      <w:r>
        <w:t>T</w:t>
      </w:r>
      <w:r w:rsidR="006A6604" w:rsidRPr="006A6604">
        <w:t>hese are the product</w:t>
      </w:r>
      <w:r w:rsidR="0036504A">
        <w:t xml:space="preserve">, </w:t>
      </w:r>
      <w:r w:rsidR="0036504A" w:rsidRPr="0036504A">
        <w:t>the process</w:t>
      </w:r>
      <w:r>
        <w:t>,</w:t>
      </w:r>
      <w:r w:rsidR="0036504A" w:rsidRPr="0036504A">
        <w:t xml:space="preserve"> the position</w:t>
      </w:r>
      <w:r>
        <w:t>,</w:t>
      </w:r>
      <w:r w:rsidR="0036504A" w:rsidRPr="0036504A">
        <w:t xml:space="preserve"> and </w:t>
      </w:r>
      <w:r>
        <w:t>the paradigm.</w:t>
      </w:r>
      <w:r w:rsidR="0036504A" w:rsidRPr="0036504A">
        <w:t xml:space="preserve"> </w:t>
      </w:r>
      <w:r>
        <w:t>Looking at the position,</w:t>
      </w:r>
      <w:r w:rsidR="0036504A" w:rsidRPr="0036504A">
        <w:t xml:space="preserve"> the company being able to correctly determine the target market</w:t>
      </w:r>
      <w:r>
        <w:t xml:space="preserve"> </w:t>
      </w:r>
      <w:r w:rsidRPr="00BA530D">
        <w:t>(Martel, 2016)</w:t>
      </w:r>
      <w:r>
        <w:t>.</w:t>
      </w:r>
      <w:r w:rsidR="0036504A" w:rsidRPr="0036504A">
        <w:t xml:space="preserve"> </w:t>
      </w:r>
      <w:r>
        <w:t>T</w:t>
      </w:r>
      <w:r w:rsidR="0036504A" w:rsidRPr="0036504A">
        <w:t xml:space="preserve">he process means that the company should have a clear process of implementing their innovative idea </w:t>
      </w:r>
      <w:r w:rsidRPr="00BA530D">
        <w:t>(Martel, 2016)</w:t>
      </w:r>
      <w:r>
        <w:t xml:space="preserve">. The </w:t>
      </w:r>
      <w:r w:rsidR="0036504A" w:rsidRPr="0036504A">
        <w:t xml:space="preserve">product or the service should be very well established </w:t>
      </w:r>
      <w:r>
        <w:t>and also</w:t>
      </w:r>
      <w:r w:rsidR="0036504A" w:rsidRPr="0036504A">
        <w:t xml:space="preserve"> should be constantly checked for any errors or anything that might not offer the desired end innovative result</w:t>
      </w:r>
      <w:r>
        <w:t xml:space="preserve"> </w:t>
      </w:r>
      <w:r w:rsidRPr="00BA530D">
        <w:t>(Martel, 2016)</w:t>
      </w:r>
      <w:r>
        <w:t>.</w:t>
      </w:r>
      <w:r w:rsidR="0036504A" w:rsidRPr="0036504A">
        <w:t xml:space="preserve"> </w:t>
      </w:r>
      <w:r>
        <w:t>F</w:t>
      </w:r>
      <w:r w:rsidR="0036504A" w:rsidRPr="0036504A">
        <w:t>inally</w:t>
      </w:r>
      <w:r>
        <w:t>,</w:t>
      </w:r>
      <w:r w:rsidR="0036504A" w:rsidRPr="0036504A">
        <w:t xml:space="preserve"> the </w:t>
      </w:r>
      <w:r>
        <w:t>paradigm</w:t>
      </w:r>
      <w:r w:rsidR="0036504A" w:rsidRPr="0036504A">
        <w:t xml:space="preserve"> means that the change of the innovation must be meaningful </w:t>
      </w:r>
      <w:r w:rsidR="009B67A1" w:rsidRPr="009B67A1">
        <w:t>(Martel, 2016)</w:t>
      </w:r>
      <w:r w:rsidR="009B67A1">
        <w:t>.</w:t>
      </w:r>
    </w:p>
    <w:p w14:paraId="02EC208D" w14:textId="7964FA6A" w:rsidR="00243BDB" w:rsidRDefault="00243BDB" w:rsidP="00243BDB">
      <w:pPr>
        <w:spacing w:line="360" w:lineRule="auto"/>
        <w:jc w:val="center"/>
      </w:pPr>
      <w:r>
        <w:rPr>
          <w:noProof/>
        </w:rPr>
        <w:drawing>
          <wp:inline distT="0" distB="0" distL="0" distR="0" wp14:anchorId="31E7C066" wp14:editId="079F3B9B">
            <wp:extent cx="4064000" cy="213736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75689" cy="2143508"/>
                    </a:xfrm>
                    <a:prstGeom prst="rect">
                      <a:avLst/>
                    </a:prstGeom>
                  </pic:spPr>
                </pic:pic>
              </a:graphicData>
            </a:graphic>
          </wp:inline>
        </w:drawing>
      </w:r>
    </w:p>
    <w:p w14:paraId="2AC6FAA5" w14:textId="065FC42A" w:rsidR="006A6604" w:rsidRDefault="009B67A1" w:rsidP="00CB781A">
      <w:pPr>
        <w:spacing w:line="360" w:lineRule="auto"/>
        <w:jc w:val="both"/>
      </w:pPr>
      <w:r>
        <w:t>F</w:t>
      </w:r>
      <w:r w:rsidR="0036504A" w:rsidRPr="0036504A">
        <w:t>or example</w:t>
      </w:r>
      <w:r>
        <w:t>,</w:t>
      </w:r>
      <w:r w:rsidR="0036504A" w:rsidRPr="0036504A">
        <w:t xml:space="preserve"> in the past Sony used to delay the release date over product so that it could be tested more</w:t>
      </w:r>
      <w:r w:rsidR="00F93556">
        <w:t xml:space="preserve"> </w:t>
      </w:r>
      <w:r w:rsidR="00F93556" w:rsidRPr="00F93556">
        <w:t>(Mondello, 2021)</w:t>
      </w:r>
      <w:r>
        <w:t>.</w:t>
      </w:r>
      <w:r w:rsidR="0036504A" w:rsidRPr="0036504A">
        <w:t xml:space="preserve"> </w:t>
      </w:r>
      <w:r>
        <w:t>A</w:t>
      </w:r>
      <w:r w:rsidR="0036504A" w:rsidRPr="0036504A">
        <w:t>t the same time</w:t>
      </w:r>
      <w:r>
        <w:t>,</w:t>
      </w:r>
      <w:r w:rsidR="0036504A" w:rsidRPr="0036504A">
        <w:t xml:space="preserve"> the target market is very well established because they</w:t>
      </w:r>
      <w:r>
        <w:t xml:space="preserve"> a</w:t>
      </w:r>
      <w:r w:rsidR="0036504A" w:rsidRPr="0036504A">
        <w:t>re taking inspiration from their requests</w:t>
      </w:r>
      <w:r w:rsidR="00F93556">
        <w:t xml:space="preserve"> </w:t>
      </w:r>
      <w:r w:rsidR="00F93556" w:rsidRPr="00F93556">
        <w:t>(Mondello, 2021)</w:t>
      </w:r>
      <w:r>
        <w:t>.</w:t>
      </w:r>
      <w:r w:rsidR="0036504A" w:rsidRPr="0036504A">
        <w:t xml:space="preserve"> </w:t>
      </w:r>
      <w:r>
        <w:t>M</w:t>
      </w:r>
      <w:r w:rsidR="0036504A" w:rsidRPr="0036504A">
        <w:t>oreover</w:t>
      </w:r>
      <w:r>
        <w:t>,</w:t>
      </w:r>
      <w:r w:rsidR="0036504A" w:rsidRPr="0036504A">
        <w:t xml:space="preserve"> the company already has great processes for innovation</w:t>
      </w:r>
      <w:r w:rsidR="00F93556">
        <w:t xml:space="preserve"> </w:t>
      </w:r>
      <w:r w:rsidR="00F93556" w:rsidRPr="00F93556">
        <w:t>(Mondello, 2021)</w:t>
      </w:r>
      <w:r>
        <w:t>. F</w:t>
      </w:r>
      <w:r w:rsidR="0036504A" w:rsidRPr="0036504A">
        <w:t>inally</w:t>
      </w:r>
      <w:r>
        <w:t>,</w:t>
      </w:r>
      <w:r w:rsidR="0036504A" w:rsidRPr="0036504A">
        <w:t xml:space="preserve"> all the PlayStation releases over the time have been revolutionary on the market</w:t>
      </w:r>
      <w:r w:rsidR="00F93556">
        <w:t xml:space="preserve"> </w:t>
      </w:r>
      <w:r w:rsidR="00F93556" w:rsidRPr="00F93556">
        <w:t>(Mondello, 2021)</w:t>
      </w:r>
      <w:r w:rsidR="0036504A">
        <w:t xml:space="preserve">. </w:t>
      </w:r>
    </w:p>
    <w:p w14:paraId="7E4A8C9A" w14:textId="22C4F7B7" w:rsidR="005926A7" w:rsidRPr="00037A3C" w:rsidRDefault="00037A3C" w:rsidP="00037A3C">
      <w:pPr>
        <w:pStyle w:val="Heading2"/>
        <w:numPr>
          <w:ilvl w:val="1"/>
          <w:numId w:val="1"/>
        </w:numPr>
        <w:rPr>
          <w:lang w:val="en-US"/>
        </w:rPr>
      </w:pPr>
      <w:bookmarkStart w:id="9" w:name="_Toc122086034"/>
      <w:r w:rsidRPr="00037A3C">
        <w:rPr>
          <w:lang w:val="en-US"/>
        </w:rPr>
        <w:t>Assessment of the Effectiveness</w:t>
      </w:r>
      <w:bookmarkEnd w:id="9"/>
    </w:p>
    <w:p w14:paraId="53A6058E" w14:textId="23300B61" w:rsidR="00037A3C" w:rsidRDefault="00037A3C" w:rsidP="00CB781A">
      <w:pPr>
        <w:spacing w:line="360" w:lineRule="auto"/>
        <w:jc w:val="both"/>
      </w:pPr>
    </w:p>
    <w:p w14:paraId="5CBDD3E5" w14:textId="237F5B00" w:rsidR="00243BDB" w:rsidRDefault="00F93556" w:rsidP="00CB781A">
      <w:pPr>
        <w:spacing w:line="360" w:lineRule="auto"/>
        <w:jc w:val="both"/>
      </w:pPr>
      <w:r>
        <w:t>A</w:t>
      </w:r>
      <w:r w:rsidR="00037A3C" w:rsidRPr="0036504A">
        <w:t>fter the company uses th</w:t>
      </w:r>
      <w:r>
        <w:t>e</w:t>
      </w:r>
      <w:r w:rsidR="00037A3C" w:rsidRPr="0036504A">
        <w:t xml:space="preserve"> models to implement </w:t>
      </w:r>
      <w:r>
        <w:t>an idea</w:t>
      </w:r>
      <w:r w:rsidR="00037A3C" w:rsidRPr="0036504A">
        <w:t xml:space="preserve"> it is also necessary for them to assess the potential effectiveness </w:t>
      </w:r>
      <w:r>
        <w:t xml:space="preserve">of the innovation </w:t>
      </w:r>
      <w:r w:rsidRPr="00F93556">
        <w:t>(Youssef and Mostafa, 2019)</w:t>
      </w:r>
      <w:r>
        <w:t>. T</w:t>
      </w:r>
      <w:r w:rsidR="00037A3C" w:rsidRPr="0036504A">
        <w:t>o do this</w:t>
      </w:r>
      <w:r>
        <w:t>,</w:t>
      </w:r>
      <w:r w:rsidR="00037A3C" w:rsidRPr="0036504A">
        <w:t xml:space="preserve"> </w:t>
      </w:r>
      <w:r>
        <w:t>the</w:t>
      </w:r>
      <w:r w:rsidR="00037A3C" w:rsidRPr="0036504A">
        <w:t xml:space="preserve"> </w:t>
      </w:r>
      <w:r>
        <w:t>F</w:t>
      </w:r>
      <w:r w:rsidR="00037A3C" w:rsidRPr="0036504A">
        <w:t xml:space="preserve">orce </w:t>
      </w:r>
      <w:r>
        <w:t>F</w:t>
      </w:r>
      <w:r w:rsidR="00037A3C" w:rsidRPr="0036504A">
        <w:t xml:space="preserve">ield </w:t>
      </w:r>
      <w:r>
        <w:lastRenderedPageBreak/>
        <w:t>A</w:t>
      </w:r>
      <w:r w:rsidR="00037A3C" w:rsidRPr="0036504A">
        <w:t xml:space="preserve">nalysis tool is great to be used to assess the effectiveness because it offers a parallel between the potential risks and the strengths that are available to use </w:t>
      </w:r>
      <w:r>
        <w:t>to</w:t>
      </w:r>
      <w:r w:rsidR="00037A3C" w:rsidRPr="0036504A">
        <w:t xml:space="preserve"> minimise the impact of the risks</w:t>
      </w:r>
      <w:r>
        <w:t xml:space="preserve"> </w:t>
      </w:r>
      <w:r w:rsidRPr="00F93556">
        <w:t>(Youssef and Mostafa, 2019)</w:t>
      </w:r>
      <w:r w:rsidR="00037A3C">
        <w:t xml:space="preserve">. </w:t>
      </w:r>
    </w:p>
    <w:p w14:paraId="62527851" w14:textId="46F71907" w:rsidR="00243BDB" w:rsidRDefault="00243BDB" w:rsidP="00243BDB">
      <w:pPr>
        <w:spacing w:line="360" w:lineRule="auto"/>
        <w:jc w:val="center"/>
      </w:pPr>
      <w:r>
        <w:rPr>
          <w:noProof/>
        </w:rPr>
        <w:drawing>
          <wp:inline distT="0" distB="0" distL="0" distR="0" wp14:anchorId="10880A85" wp14:editId="504A5ED4">
            <wp:extent cx="3987800" cy="2496241"/>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96404" cy="2501627"/>
                    </a:xfrm>
                    <a:prstGeom prst="rect">
                      <a:avLst/>
                    </a:prstGeom>
                  </pic:spPr>
                </pic:pic>
              </a:graphicData>
            </a:graphic>
          </wp:inline>
        </w:drawing>
      </w:r>
    </w:p>
    <w:p w14:paraId="05314635" w14:textId="51CA2229" w:rsidR="00037A3C" w:rsidRDefault="00F93556" w:rsidP="00CB781A">
      <w:pPr>
        <w:spacing w:line="360" w:lineRule="auto"/>
        <w:jc w:val="both"/>
      </w:pPr>
      <w:r>
        <w:t>In</w:t>
      </w:r>
      <w:r w:rsidR="00037A3C" w:rsidRPr="005926A7">
        <w:t xml:space="preserve"> </w:t>
      </w:r>
      <w:r>
        <w:t>Sony</w:t>
      </w:r>
      <w:r w:rsidR="00037A3C" w:rsidRPr="005926A7">
        <w:t>'s case</w:t>
      </w:r>
      <w:r>
        <w:t>,</w:t>
      </w:r>
      <w:r w:rsidR="00037A3C" w:rsidRPr="005926A7">
        <w:t xml:space="preserve"> the </w:t>
      </w:r>
      <w:r>
        <w:t>F</w:t>
      </w:r>
      <w:r w:rsidR="00037A3C" w:rsidRPr="005926A7">
        <w:t xml:space="preserve">orce </w:t>
      </w:r>
      <w:r>
        <w:t>F</w:t>
      </w:r>
      <w:r w:rsidR="00037A3C" w:rsidRPr="005926A7">
        <w:t xml:space="preserve">ield </w:t>
      </w:r>
      <w:r>
        <w:t>A</w:t>
      </w:r>
      <w:r w:rsidR="00037A3C" w:rsidRPr="005926A7">
        <w:t xml:space="preserve">nalysis showed that there are </w:t>
      </w:r>
      <w:r>
        <w:t>enough</w:t>
      </w:r>
      <w:r w:rsidR="00037A3C" w:rsidRPr="005926A7">
        <w:t xml:space="preserve"> helpers so that Sony can successfully and effectively implement the innovation</w:t>
      </w:r>
      <w:r>
        <w:t xml:space="preserve"> </w:t>
      </w:r>
      <w:r w:rsidRPr="00F93556">
        <w:t>(</w:t>
      </w:r>
      <w:proofErr w:type="spellStart"/>
      <w:r w:rsidRPr="00F93556">
        <w:t>Cohendet</w:t>
      </w:r>
      <w:proofErr w:type="spellEnd"/>
      <w:r w:rsidRPr="00F93556">
        <w:t xml:space="preserve">, Simon and </w:t>
      </w:r>
      <w:proofErr w:type="spellStart"/>
      <w:r w:rsidRPr="00F93556">
        <w:t>Mehouachi</w:t>
      </w:r>
      <w:proofErr w:type="spellEnd"/>
      <w:r w:rsidRPr="00F93556">
        <w:t>, 2020)</w:t>
      </w:r>
      <w:r w:rsidR="00037A3C">
        <w:t xml:space="preserve">. </w:t>
      </w:r>
      <w:r>
        <w:t>T</w:t>
      </w:r>
      <w:r w:rsidR="00037A3C" w:rsidRPr="005926A7">
        <w:t xml:space="preserve">he main source of </w:t>
      </w:r>
      <w:r>
        <w:t>help</w:t>
      </w:r>
      <w:r w:rsidR="00037A3C" w:rsidRPr="005926A7">
        <w:t xml:space="preserve"> is the fact that customers are usually part of the </w:t>
      </w:r>
      <w:r w:rsidRPr="005926A7">
        <w:t>innovation,</w:t>
      </w:r>
      <w:r w:rsidR="00037A3C" w:rsidRPr="005926A7">
        <w:t xml:space="preserve"> and they offered all the details about what they want to joy next from Sony</w:t>
      </w:r>
      <w:r w:rsidR="00795005">
        <w:t xml:space="preserve"> </w:t>
      </w:r>
      <w:r w:rsidR="00795005" w:rsidRPr="00795005">
        <w:t>(</w:t>
      </w:r>
      <w:proofErr w:type="spellStart"/>
      <w:r w:rsidR="00795005" w:rsidRPr="00795005">
        <w:t>Cohendet</w:t>
      </w:r>
      <w:proofErr w:type="spellEnd"/>
      <w:r w:rsidR="00795005" w:rsidRPr="00795005">
        <w:t xml:space="preserve">, Simon and </w:t>
      </w:r>
      <w:proofErr w:type="spellStart"/>
      <w:r w:rsidR="00795005" w:rsidRPr="00795005">
        <w:t>Mehouachi</w:t>
      </w:r>
      <w:proofErr w:type="spellEnd"/>
      <w:r w:rsidR="00795005" w:rsidRPr="00795005">
        <w:t>, 2020)</w:t>
      </w:r>
      <w:r w:rsidR="00037A3C">
        <w:t xml:space="preserve">. </w:t>
      </w:r>
      <w:r w:rsidR="00795005">
        <w:t>A</w:t>
      </w:r>
      <w:r w:rsidR="00037A3C" w:rsidRPr="005926A7">
        <w:t>t the same time</w:t>
      </w:r>
      <w:r w:rsidR="00795005">
        <w:t>,</w:t>
      </w:r>
      <w:r w:rsidR="00037A3C" w:rsidRPr="005926A7">
        <w:t xml:space="preserve"> </w:t>
      </w:r>
      <w:r w:rsidR="00795005">
        <w:t>Sony’s</w:t>
      </w:r>
      <w:r w:rsidR="00037A3C" w:rsidRPr="005926A7">
        <w:t xml:space="preserve"> </w:t>
      </w:r>
      <w:r w:rsidR="00795005">
        <w:t>p</w:t>
      </w:r>
      <w:r w:rsidR="00037A3C" w:rsidRPr="005926A7">
        <w:t>osition on the market is also very helpful because the competitors do not have the level of innovation that Sony has</w:t>
      </w:r>
      <w:r w:rsidR="00037A3C">
        <w:t xml:space="preserve">, </w:t>
      </w:r>
      <w:r w:rsidR="00795005">
        <w:t>a</w:t>
      </w:r>
      <w:r w:rsidR="00037A3C" w:rsidRPr="005926A7">
        <w:t>nd this offers Sony more time and flexibility to perfect the next PlayStation</w:t>
      </w:r>
      <w:r w:rsidR="00795005">
        <w:t xml:space="preserve"> </w:t>
      </w:r>
      <w:r w:rsidR="00795005" w:rsidRPr="00795005">
        <w:t>(Marchand and Hennig-Thurau, 2013)</w:t>
      </w:r>
      <w:r w:rsidR="00037A3C">
        <w:t xml:space="preserve">.  </w:t>
      </w:r>
    </w:p>
    <w:p w14:paraId="2C7512DE" w14:textId="3F1068B7" w:rsidR="00037A3C" w:rsidRPr="00037A3C" w:rsidRDefault="00037A3C" w:rsidP="00037A3C">
      <w:pPr>
        <w:pStyle w:val="Heading3"/>
        <w:numPr>
          <w:ilvl w:val="2"/>
          <w:numId w:val="1"/>
        </w:numPr>
      </w:pPr>
      <w:bookmarkStart w:id="10" w:name="_Toc122086035"/>
      <w:r>
        <w:t>Barriers &amp; Risks</w:t>
      </w:r>
      <w:bookmarkEnd w:id="10"/>
    </w:p>
    <w:p w14:paraId="1A854BEB" w14:textId="77777777" w:rsidR="00795005" w:rsidRDefault="00795005" w:rsidP="00CB781A">
      <w:pPr>
        <w:spacing w:line="360" w:lineRule="auto"/>
        <w:jc w:val="both"/>
      </w:pPr>
    </w:p>
    <w:p w14:paraId="6C4C6FB2" w14:textId="686B3B24" w:rsidR="0036504A" w:rsidRDefault="00795005" w:rsidP="00CB781A">
      <w:pPr>
        <w:spacing w:line="360" w:lineRule="auto"/>
        <w:jc w:val="both"/>
      </w:pPr>
      <w:r>
        <w:t>A</w:t>
      </w:r>
      <w:r w:rsidR="005926A7" w:rsidRPr="005926A7">
        <w:t>t the same time</w:t>
      </w:r>
      <w:r w:rsidR="005926A7">
        <w:t xml:space="preserve">, </w:t>
      </w:r>
      <w:r w:rsidR="0036504A" w:rsidRPr="0036504A">
        <w:t>Sony</w:t>
      </w:r>
      <w:r w:rsidR="005926A7">
        <w:t>’s</w:t>
      </w:r>
      <w:r w:rsidR="0036504A" w:rsidRPr="0036504A">
        <w:t xml:space="preserve"> </w:t>
      </w:r>
      <w:r>
        <w:t>F</w:t>
      </w:r>
      <w:r w:rsidR="0036504A" w:rsidRPr="0036504A">
        <w:t xml:space="preserve">orce </w:t>
      </w:r>
      <w:r>
        <w:t>F</w:t>
      </w:r>
      <w:r w:rsidR="0036504A" w:rsidRPr="0036504A">
        <w:t xml:space="preserve">ield </w:t>
      </w:r>
      <w:r>
        <w:t>A</w:t>
      </w:r>
      <w:r w:rsidR="0036504A" w:rsidRPr="0036504A">
        <w:t xml:space="preserve">nalysis show that </w:t>
      </w:r>
      <w:r>
        <w:t xml:space="preserve">there are </w:t>
      </w:r>
      <w:r w:rsidR="0036504A" w:rsidRPr="0036504A">
        <w:t>also potential risks for the company</w:t>
      </w:r>
      <w:r w:rsidR="005926A7">
        <w:t xml:space="preserve">. The </w:t>
      </w:r>
      <w:r w:rsidR="0036504A" w:rsidRPr="0036504A">
        <w:t>major risk identified is represented by th</w:t>
      </w:r>
      <w:r w:rsidR="005926A7">
        <w:t xml:space="preserve">e company’s suppliers, </w:t>
      </w:r>
      <w:r>
        <w:t>b</w:t>
      </w:r>
      <w:r w:rsidR="005926A7" w:rsidRPr="005926A7">
        <w:t>ecause at it</w:t>
      </w:r>
      <w:r w:rsidR="005926A7">
        <w:t xml:space="preserve"> </w:t>
      </w:r>
      <w:r w:rsidR="005926A7" w:rsidRPr="005926A7">
        <w:t>has been previously s</w:t>
      </w:r>
      <w:r w:rsidR="005926A7">
        <w:t xml:space="preserve">een, </w:t>
      </w:r>
      <w:r w:rsidR="005926A7" w:rsidRPr="005926A7">
        <w:t xml:space="preserve">Sony suppliers unfortunately ran out of the main resource that was needed to build the PlayStation </w:t>
      </w:r>
      <w:proofErr w:type="gramStart"/>
      <w:r w:rsidR="005926A7" w:rsidRPr="005926A7">
        <w:t>5</w:t>
      </w:r>
      <w:proofErr w:type="gramEnd"/>
      <w:r w:rsidR="005926A7">
        <w:t xml:space="preserve"> </w:t>
      </w:r>
      <w:r w:rsidR="005926A7" w:rsidRPr="005926A7">
        <w:t>so</w:t>
      </w:r>
      <w:r w:rsidR="005926A7">
        <w:t xml:space="preserve"> </w:t>
      </w:r>
      <w:r w:rsidR="005926A7" w:rsidRPr="005926A7">
        <w:t>the company faced a bit of backlash from the customers</w:t>
      </w:r>
      <w:r>
        <w:t xml:space="preserve"> </w:t>
      </w:r>
      <w:r w:rsidRPr="00795005">
        <w:t>(Mochizuki, 2022)</w:t>
      </w:r>
      <w:r w:rsidR="005926A7">
        <w:t xml:space="preserve">. </w:t>
      </w:r>
      <w:r w:rsidR="005926A7" w:rsidRPr="005926A7">
        <w:t>Therefore</w:t>
      </w:r>
      <w:r w:rsidR="005926A7">
        <w:t xml:space="preserve">, </w:t>
      </w:r>
      <w:r w:rsidR="005926A7" w:rsidRPr="005926A7">
        <w:t>Sony must try to also innovate how they're going to build the next PlayStation do a short that the main resources are enough</w:t>
      </w:r>
      <w:r>
        <w:t xml:space="preserve"> </w:t>
      </w:r>
      <w:r w:rsidRPr="00795005">
        <w:t>(Mochizuki, 2022)</w:t>
      </w:r>
      <w:r w:rsidR="005926A7">
        <w:t>.</w:t>
      </w:r>
    </w:p>
    <w:p w14:paraId="29444E6E" w14:textId="2CEC6369" w:rsidR="00037A3C" w:rsidRPr="00037A3C" w:rsidRDefault="00037A3C" w:rsidP="00037A3C">
      <w:pPr>
        <w:pStyle w:val="Heading2"/>
        <w:numPr>
          <w:ilvl w:val="1"/>
          <w:numId w:val="1"/>
        </w:numPr>
        <w:rPr>
          <w:lang w:val="en-US"/>
        </w:rPr>
      </w:pPr>
      <w:bookmarkStart w:id="11" w:name="_Toc122086036"/>
      <w:r w:rsidRPr="00037A3C">
        <w:rPr>
          <w:lang w:val="en-US"/>
        </w:rPr>
        <w:t>Leadership &amp; Management</w:t>
      </w:r>
      <w:bookmarkEnd w:id="11"/>
    </w:p>
    <w:p w14:paraId="56960A90" w14:textId="77777777" w:rsidR="00795005" w:rsidRDefault="00795005" w:rsidP="00CB781A">
      <w:pPr>
        <w:spacing w:line="360" w:lineRule="auto"/>
        <w:jc w:val="both"/>
      </w:pPr>
    </w:p>
    <w:p w14:paraId="09350DC9" w14:textId="175AC360" w:rsidR="00A60565" w:rsidRDefault="005926A7" w:rsidP="00CB781A">
      <w:pPr>
        <w:spacing w:line="360" w:lineRule="auto"/>
        <w:jc w:val="both"/>
      </w:pPr>
      <w:r w:rsidRPr="005926A7">
        <w:t>Another important aspect in</w:t>
      </w:r>
      <w:r>
        <w:t xml:space="preserve"> </w:t>
      </w:r>
      <w:r w:rsidRPr="005926A7">
        <w:t>Is represented by the leadershi</w:t>
      </w:r>
      <w:r>
        <w:t>p</w:t>
      </w:r>
      <w:r w:rsidR="00795005">
        <w:t xml:space="preserve"> </w:t>
      </w:r>
      <w:r w:rsidR="00795005" w:rsidRPr="00795005">
        <w:t>(Sethuraman and Suresh, 2014)</w:t>
      </w:r>
      <w:r>
        <w:t xml:space="preserve">. </w:t>
      </w:r>
      <w:r w:rsidR="00A60565" w:rsidRPr="00A60565">
        <w:t xml:space="preserve">There are four </w:t>
      </w:r>
      <w:r w:rsidR="00A60565">
        <w:t>main</w:t>
      </w:r>
      <w:r w:rsidR="00A60565" w:rsidRPr="00A60565">
        <w:t xml:space="preserve"> leadership styles</w:t>
      </w:r>
      <w:r w:rsidR="00A60565">
        <w:t xml:space="preserve">, </w:t>
      </w:r>
      <w:r w:rsidR="00795005">
        <w:t>a</w:t>
      </w:r>
      <w:r w:rsidR="00A60565" w:rsidRPr="00A60565">
        <w:t>nd all of them can promote innovation within the company</w:t>
      </w:r>
      <w:r w:rsidR="00A60565">
        <w:t xml:space="preserve">, </w:t>
      </w:r>
      <w:r w:rsidR="00A60565" w:rsidRPr="00A60565">
        <w:t xml:space="preserve">but the </w:t>
      </w:r>
      <w:r w:rsidR="00A60565" w:rsidRPr="00A60565">
        <w:lastRenderedPageBreak/>
        <w:t xml:space="preserve">difference is in </w:t>
      </w:r>
      <w:r w:rsidR="00795005">
        <w:t>the main</w:t>
      </w:r>
      <w:r w:rsidR="00A60565" w:rsidRPr="00A60565">
        <w:t xml:space="preserve"> source of ideas</w:t>
      </w:r>
      <w:r w:rsidR="00795005">
        <w:t xml:space="preserve"> </w:t>
      </w:r>
      <w:r w:rsidR="00795005" w:rsidRPr="00795005">
        <w:t>(Sethuraman and Suresh, 2014)</w:t>
      </w:r>
      <w:r w:rsidR="00A60565">
        <w:t xml:space="preserve">. </w:t>
      </w:r>
      <w:r w:rsidR="00795005">
        <w:t>F</w:t>
      </w:r>
      <w:r w:rsidR="00A60565" w:rsidRPr="00A60565">
        <w:t>or the autocratic leadership</w:t>
      </w:r>
      <w:r w:rsidR="00A60565">
        <w:t xml:space="preserve">, </w:t>
      </w:r>
      <w:r w:rsidR="00A60565" w:rsidRPr="00A60565">
        <w:t xml:space="preserve">the leader is usually conducting the business by its own rules and does not encourage people </w:t>
      </w:r>
      <w:r w:rsidR="00795005">
        <w:t>to</w:t>
      </w:r>
      <w:r w:rsidR="00A60565" w:rsidRPr="00A60565">
        <w:t xml:space="preserve"> come up with ideas and if they do</w:t>
      </w:r>
      <w:r w:rsidR="00795005">
        <w:t>,</w:t>
      </w:r>
      <w:r w:rsidR="00A60565" w:rsidRPr="00A60565">
        <w:t xml:space="preserve"> they are usually ignored</w:t>
      </w:r>
      <w:r w:rsidR="00795005">
        <w:t xml:space="preserve"> </w:t>
      </w:r>
      <w:r w:rsidR="00795005" w:rsidRPr="00795005">
        <w:t>(Sethuraman and Suresh, 2014)</w:t>
      </w:r>
      <w:r w:rsidR="00A60565">
        <w:t xml:space="preserve">. </w:t>
      </w:r>
      <w:r w:rsidR="00795005">
        <w:t>B</w:t>
      </w:r>
      <w:r w:rsidR="00A60565" w:rsidRPr="00A60565">
        <w:t xml:space="preserve">ecause the source of innovation </w:t>
      </w:r>
      <w:r w:rsidR="00795005">
        <w:t>i</w:t>
      </w:r>
      <w:r w:rsidR="00A60565" w:rsidRPr="00A60565">
        <w:t xml:space="preserve">n a company that has </w:t>
      </w:r>
      <w:r w:rsidR="00795005">
        <w:t>autocratic leadership</w:t>
      </w:r>
      <w:r w:rsidR="00A60565" w:rsidRPr="00A60565">
        <w:t xml:space="preserve"> is internal</w:t>
      </w:r>
      <w:r w:rsidR="00795005">
        <w:t>,</w:t>
      </w:r>
      <w:r w:rsidR="00A60565" w:rsidRPr="00A60565">
        <w:t xml:space="preserve"> </w:t>
      </w:r>
      <w:r w:rsidR="00795005">
        <w:t>it is</w:t>
      </w:r>
      <w:r w:rsidR="00A60565" w:rsidRPr="00A60565">
        <w:t xml:space="preserve"> considered that the closed </w:t>
      </w:r>
      <w:r w:rsidR="00A60565">
        <w:t>model of innovation is used</w:t>
      </w:r>
      <w:r w:rsidR="00795005">
        <w:t xml:space="preserve"> </w:t>
      </w:r>
      <w:r w:rsidR="00795005" w:rsidRPr="00795005">
        <w:t>(Sethuraman and Suresh, 2014)</w:t>
      </w:r>
      <w:r w:rsidR="00A60565">
        <w:t>. The democ</w:t>
      </w:r>
      <w:r w:rsidR="00A60565" w:rsidRPr="00A60565">
        <w:t>ratic leadership</w:t>
      </w:r>
      <w:r w:rsidR="00A60565">
        <w:t xml:space="preserve"> </w:t>
      </w:r>
      <w:r w:rsidR="00A60565" w:rsidRPr="00A60565">
        <w:t xml:space="preserve">means that the leader accepts ideas from </w:t>
      </w:r>
      <w:r w:rsidR="00795005">
        <w:t>exterior</w:t>
      </w:r>
      <w:r w:rsidR="00A60565" w:rsidRPr="00A60565">
        <w:t xml:space="preserve"> </w:t>
      </w:r>
      <w:r w:rsidR="00795005">
        <w:t xml:space="preserve">and has multiple perspectives therefore the Innovation </w:t>
      </w:r>
      <w:r w:rsidR="00A86F42">
        <w:t>is</w:t>
      </w:r>
      <w:r w:rsidR="00795005">
        <w:t xml:space="preserve"> Closed </w:t>
      </w:r>
      <w:r w:rsidR="00795005" w:rsidRPr="00795005">
        <w:t>(Sethuraman and Suresh, 2014)</w:t>
      </w:r>
      <w:r w:rsidR="00795005">
        <w:t>.</w:t>
      </w:r>
      <w:r w:rsidR="00A86F42">
        <w:t xml:space="preserve"> M</w:t>
      </w:r>
      <w:r w:rsidR="00A60565" w:rsidRPr="00A60565">
        <w:t>oving forward to the third main leadership style</w:t>
      </w:r>
      <w:r w:rsidR="00A60565">
        <w:t xml:space="preserve">, </w:t>
      </w:r>
      <w:r w:rsidR="00A60565" w:rsidRPr="00A60565">
        <w:t>which is the</w:t>
      </w:r>
      <w:r w:rsidR="00A60565">
        <w:t xml:space="preserve"> laissez-faire </w:t>
      </w:r>
      <w:r w:rsidR="00A60565" w:rsidRPr="00A60565">
        <w:t>leadership</w:t>
      </w:r>
      <w:r w:rsidR="00A60565">
        <w:t xml:space="preserve">, </w:t>
      </w:r>
      <w:r w:rsidR="00A86F42">
        <w:t xml:space="preserve">the leader </w:t>
      </w:r>
      <w:r w:rsidR="00A60565" w:rsidRPr="00A60565">
        <w:t>usually leaves employees in charge all the company so then</w:t>
      </w:r>
      <w:r w:rsidR="00A60565">
        <w:t xml:space="preserve"> </w:t>
      </w:r>
      <w:r w:rsidR="00A86F42">
        <w:t>the</w:t>
      </w:r>
      <w:r w:rsidR="00A60565" w:rsidRPr="00A60565">
        <w:t xml:space="preserve"> model of innovation depends on the employees</w:t>
      </w:r>
      <w:r w:rsidR="00A86F42">
        <w:t>;</w:t>
      </w:r>
      <w:r w:rsidR="00A60565" w:rsidRPr="00A60565">
        <w:t xml:space="preserve"> perspective</w:t>
      </w:r>
      <w:r w:rsidR="00A86F42">
        <w:t xml:space="preserve"> </w:t>
      </w:r>
      <w:r w:rsidR="00A86F42" w:rsidRPr="00A86F42">
        <w:t>(Sethuraman and Suresh, 2014)</w:t>
      </w:r>
      <w:r w:rsidR="00A60565">
        <w:t xml:space="preserve">. </w:t>
      </w:r>
      <w:proofErr w:type="gramStart"/>
      <w:r w:rsidR="00A86F42">
        <w:t>F</w:t>
      </w:r>
      <w:r w:rsidR="00A60565" w:rsidRPr="00A60565">
        <w:t>inally</w:t>
      </w:r>
      <w:proofErr w:type="gramEnd"/>
      <w:r w:rsidR="00A60565" w:rsidRPr="00A60565">
        <w:t xml:space="preserve"> the transformation</w:t>
      </w:r>
      <w:r w:rsidR="00A86F42">
        <w:t>al</w:t>
      </w:r>
      <w:r w:rsidR="00A60565" w:rsidRPr="00A60565">
        <w:t xml:space="preserve"> leadership is looking to improve </w:t>
      </w:r>
      <w:r w:rsidR="00A86F42" w:rsidRPr="00A60565">
        <w:t>people’s</w:t>
      </w:r>
      <w:r w:rsidR="00A60565" w:rsidRPr="00A60565">
        <w:t xml:space="preserve"> lives but there is no detail about the source of innovation as both of them can be used</w:t>
      </w:r>
      <w:r w:rsidR="00A86F42">
        <w:t xml:space="preserve"> </w:t>
      </w:r>
      <w:r w:rsidR="00A86F42" w:rsidRPr="00A86F42">
        <w:t>(Sethuraman and Suresh, 2014)</w:t>
      </w:r>
      <w:r w:rsidR="00A60565">
        <w:t xml:space="preserve">. </w:t>
      </w:r>
    </w:p>
    <w:p w14:paraId="562A662E" w14:textId="1C8965A3" w:rsidR="00A60565" w:rsidRDefault="00A86F42" w:rsidP="00CB781A">
      <w:pPr>
        <w:spacing w:line="360" w:lineRule="auto"/>
        <w:jc w:val="both"/>
      </w:pPr>
      <w:r>
        <w:t>A</w:t>
      </w:r>
      <w:r w:rsidR="00A60565" w:rsidRPr="00A60565">
        <w:t xml:space="preserve">pplying the leadership styles to </w:t>
      </w:r>
      <w:r>
        <w:t>Sony</w:t>
      </w:r>
      <w:r w:rsidR="00A60565">
        <w:t xml:space="preserve">, </w:t>
      </w:r>
      <w:r w:rsidR="00A60565" w:rsidRPr="00A60565">
        <w:t>specialists considered that the leadership style that the company has is democratic because Sony has a very creative way to gain innovation idea</w:t>
      </w:r>
      <w:r>
        <w:t>s</w:t>
      </w:r>
      <w:r w:rsidR="00A60565" w:rsidRPr="00A60565">
        <w:t xml:space="preserve"> which is to </w:t>
      </w:r>
      <w:proofErr w:type="gramStart"/>
      <w:r w:rsidR="00A60565" w:rsidRPr="00A60565">
        <w:t>customers</w:t>
      </w:r>
      <w:proofErr w:type="gramEnd"/>
      <w:r w:rsidR="00A60565" w:rsidRPr="00A60565">
        <w:t xml:space="preserve"> and this means that only that is open to</w:t>
      </w:r>
      <w:r w:rsidR="00A60565">
        <w:t xml:space="preserve"> </w:t>
      </w:r>
      <w:r w:rsidR="00A60565" w:rsidRPr="00A60565">
        <w:t>receive advice or guidance from people other than himself</w:t>
      </w:r>
      <w:r>
        <w:t xml:space="preserve"> (Sony, 2020)</w:t>
      </w:r>
      <w:r w:rsidR="00A60565">
        <w:t>.</w:t>
      </w:r>
      <w:r>
        <w:t xml:space="preserve"> </w:t>
      </w:r>
      <w:r w:rsidR="00A60565">
        <w:t xml:space="preserve"> </w:t>
      </w:r>
    </w:p>
    <w:p w14:paraId="5A6930F5" w14:textId="5404D976" w:rsidR="00037A3C" w:rsidRPr="00037A3C" w:rsidRDefault="00037A3C" w:rsidP="00037A3C">
      <w:pPr>
        <w:pStyle w:val="Heading1"/>
        <w:rPr>
          <w:lang w:val="en-US"/>
        </w:rPr>
      </w:pPr>
      <w:bookmarkStart w:id="12" w:name="_Toc122086037"/>
      <w:r>
        <w:rPr>
          <w:lang w:val="en-US"/>
        </w:rPr>
        <w:t xml:space="preserve">3.0 </w:t>
      </w:r>
      <w:r w:rsidRPr="00037A3C">
        <w:rPr>
          <w:lang w:val="en-US"/>
        </w:rPr>
        <w:t>Conclusion</w:t>
      </w:r>
      <w:bookmarkEnd w:id="12"/>
    </w:p>
    <w:p w14:paraId="34B43A0D" w14:textId="77777777" w:rsidR="00A86F42" w:rsidRDefault="00A86F42" w:rsidP="00CB781A">
      <w:pPr>
        <w:spacing w:line="360" w:lineRule="auto"/>
        <w:jc w:val="both"/>
      </w:pPr>
    </w:p>
    <w:p w14:paraId="0BB07D6F" w14:textId="4D665B25" w:rsidR="005926A7" w:rsidRDefault="00A86F42" w:rsidP="00CB781A">
      <w:pPr>
        <w:spacing w:line="360" w:lineRule="auto"/>
        <w:jc w:val="both"/>
      </w:pPr>
      <w:r>
        <w:t>T</w:t>
      </w:r>
      <w:r w:rsidR="00A60565" w:rsidRPr="00A60565">
        <w:t>o sum up all the information</w:t>
      </w:r>
      <w:r w:rsidR="00A60565">
        <w:t xml:space="preserve">, </w:t>
      </w:r>
      <w:r w:rsidR="00A60565" w:rsidRPr="00A60565">
        <w:t>all the details of the innovation are constantly applied by Sony</w:t>
      </w:r>
      <w:r w:rsidR="00A60565">
        <w:t xml:space="preserve">. </w:t>
      </w:r>
      <w:r>
        <w:t>T</w:t>
      </w:r>
      <w:r w:rsidR="00A60565" w:rsidRPr="00A60565">
        <w:t xml:space="preserve">he result are that Sony is a leader on the market especially on the </w:t>
      </w:r>
      <w:r>
        <w:t>game</w:t>
      </w:r>
      <w:r w:rsidR="00A60565" w:rsidRPr="00A60565">
        <w:t xml:space="preserve"> console </w:t>
      </w:r>
      <w:r w:rsidRPr="00A60565">
        <w:t>market</w:t>
      </w:r>
      <w:r>
        <w:t xml:space="preserve"> because</w:t>
      </w:r>
      <w:r w:rsidR="00A60565" w:rsidRPr="00A60565">
        <w:t xml:space="preserve"> it uses efficiently all the models of innovation</w:t>
      </w:r>
      <w:r w:rsidR="00A60565">
        <w:t xml:space="preserve">. </w:t>
      </w:r>
      <w:r>
        <w:t>A</w:t>
      </w:r>
      <w:r w:rsidR="00A60565" w:rsidRPr="00A60565">
        <w:t>t the same time</w:t>
      </w:r>
      <w:r w:rsidR="00A60565">
        <w:t xml:space="preserve">, </w:t>
      </w:r>
      <w:r w:rsidR="00A60565" w:rsidRPr="00A60565">
        <w:t xml:space="preserve">it is important to </w:t>
      </w:r>
      <w:r>
        <w:t>note</w:t>
      </w:r>
      <w:r w:rsidR="00A60565" w:rsidRPr="00A60565">
        <w:t xml:space="preserve"> that also the creativity thinking process is done effectively through market research so that the company </w:t>
      </w:r>
      <w:r>
        <w:t>knows immediately</w:t>
      </w:r>
      <w:r w:rsidR="00A60565" w:rsidRPr="00A60565">
        <w:t xml:space="preserve"> what t</w:t>
      </w:r>
      <w:r w:rsidR="00A60565">
        <w:t xml:space="preserve">ype of innovation they should follow. </w:t>
      </w:r>
      <w:r w:rsidR="00A60565" w:rsidRPr="00A60565">
        <w:t>Furthermore</w:t>
      </w:r>
      <w:r w:rsidR="00A60565">
        <w:t xml:space="preserve">, </w:t>
      </w:r>
      <w:r>
        <w:t>the</w:t>
      </w:r>
      <w:r w:rsidR="00A60565" w:rsidRPr="00A60565">
        <w:t xml:space="preserve"> </w:t>
      </w:r>
      <w:r>
        <w:t>F</w:t>
      </w:r>
      <w:r w:rsidR="00A60565" w:rsidRPr="00A60565">
        <w:t xml:space="preserve">orce </w:t>
      </w:r>
      <w:r>
        <w:t>F</w:t>
      </w:r>
      <w:r w:rsidR="00A60565" w:rsidRPr="00A60565">
        <w:t xml:space="preserve">ield </w:t>
      </w:r>
      <w:r>
        <w:t>A</w:t>
      </w:r>
      <w:r w:rsidR="00A60565" w:rsidRPr="00A60565">
        <w:t>nalysis show that Sony also had difficulties in the past</w:t>
      </w:r>
      <w:r w:rsidR="00A60565">
        <w:t xml:space="preserve">, </w:t>
      </w:r>
      <w:r w:rsidR="00A60565" w:rsidRPr="00A60565">
        <w:t>however it is unclear if they managed yet to overcome them</w:t>
      </w:r>
      <w:r w:rsidR="00A60565">
        <w:t xml:space="preserve">. </w:t>
      </w:r>
      <w:r>
        <w:t>T</w:t>
      </w:r>
      <w:r w:rsidR="00A60565" w:rsidRPr="00A60565">
        <w:t>herefore</w:t>
      </w:r>
      <w:r>
        <w:t>,</w:t>
      </w:r>
      <w:r w:rsidR="00A60565" w:rsidRPr="00A60565">
        <w:t xml:space="preserve"> in conclusion</w:t>
      </w:r>
      <w:r w:rsidR="00A60565">
        <w:t xml:space="preserve">, </w:t>
      </w:r>
      <w:r w:rsidR="00A60565" w:rsidRPr="00A60565">
        <w:t>innovation is extremely important for Sony</w:t>
      </w:r>
      <w:r w:rsidR="00A60565">
        <w:t xml:space="preserve">, </w:t>
      </w:r>
      <w:r w:rsidR="00A60565" w:rsidRPr="00A60565">
        <w:t xml:space="preserve">because the company managed to stay on top as a leader of the market for </w:t>
      </w:r>
      <w:r>
        <w:t>many</w:t>
      </w:r>
      <w:r w:rsidR="00A60565" w:rsidRPr="00A60565">
        <w:t xml:space="preserve"> years </w:t>
      </w:r>
      <w:r>
        <w:t>now</w:t>
      </w:r>
      <w:r w:rsidR="00A60565">
        <w:t xml:space="preserve">, </w:t>
      </w:r>
      <w:r w:rsidR="00A60565" w:rsidRPr="00A60565">
        <w:t>and it also has competitive advantage over the other similar companies because of its innovative product</w:t>
      </w:r>
      <w:r w:rsidR="00A60565">
        <w:t xml:space="preserve">s.  </w:t>
      </w:r>
    </w:p>
    <w:p w14:paraId="71404137" w14:textId="2B687159" w:rsidR="00037A3C" w:rsidRDefault="00037A3C" w:rsidP="00037A3C">
      <w:pPr>
        <w:pStyle w:val="Heading1"/>
      </w:pPr>
      <w:bookmarkStart w:id="13" w:name="_Toc122086038"/>
      <w:r>
        <w:t>Reference List</w:t>
      </w:r>
      <w:bookmarkEnd w:id="13"/>
    </w:p>
    <w:p w14:paraId="60D11EE6" w14:textId="2A58FA7A" w:rsidR="00037A3C" w:rsidRDefault="00037A3C" w:rsidP="00CB781A">
      <w:pPr>
        <w:spacing w:line="360" w:lineRule="auto"/>
        <w:jc w:val="both"/>
      </w:pPr>
    </w:p>
    <w:p w14:paraId="0630D05F"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Anthony, S.D. (2008). </w:t>
      </w:r>
      <w:r>
        <w:rPr>
          <w:rFonts w:ascii="Times New Roman" w:hAnsi="Times New Roman" w:cs="Times New Roman"/>
          <w:i/>
          <w:iCs/>
          <w:sz w:val="24"/>
          <w:szCs w:val="24"/>
          <w:lang w:val="en-US"/>
        </w:rPr>
        <w:t>Is Sony Ready to Disrupt Again?</w:t>
      </w:r>
      <w:r>
        <w:rPr>
          <w:rFonts w:ascii="Times New Roman" w:hAnsi="Times New Roman" w:cs="Times New Roman"/>
          <w:sz w:val="24"/>
          <w:szCs w:val="24"/>
          <w:lang w:val="en-US"/>
        </w:rPr>
        <w:t xml:space="preserve"> [online] Harvard Business Review. Available at: </w:t>
      </w:r>
      <w:hyperlink r:id="rId13" w:history="1">
        <w:r>
          <w:rPr>
            <w:rFonts w:ascii="Times New Roman" w:hAnsi="Times New Roman" w:cs="Times New Roman"/>
            <w:sz w:val="24"/>
            <w:szCs w:val="24"/>
            <w:lang w:val="en-US"/>
          </w:rPr>
          <w:t>https://hbr.org/2008/06/is-sony-ready-to-disrupt-again</w:t>
        </w:r>
      </w:hyperlink>
      <w:r>
        <w:rPr>
          <w:rFonts w:ascii="Times New Roman" w:hAnsi="Times New Roman" w:cs="Times New Roman"/>
          <w:sz w:val="24"/>
          <w:szCs w:val="24"/>
          <w:lang w:val="en-US"/>
        </w:rPr>
        <w:t>.</w:t>
      </w:r>
    </w:p>
    <w:p w14:paraId="19B6738D"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Aylen, J. (2009). Open versus closed innovation: development of the wide strip mill for steel </w:t>
      </w:r>
      <w:r>
        <w:rPr>
          <w:rFonts w:ascii="Times New Roman" w:hAnsi="Times New Roman" w:cs="Times New Roman"/>
          <w:sz w:val="24"/>
          <w:szCs w:val="24"/>
          <w:lang w:val="en-US"/>
        </w:rPr>
        <w:lastRenderedPageBreak/>
        <w:t xml:space="preserve">in the United States during the 1920s. </w:t>
      </w:r>
      <w:r>
        <w:rPr>
          <w:rFonts w:ascii="Times New Roman" w:hAnsi="Times New Roman" w:cs="Times New Roman"/>
          <w:i/>
          <w:iCs/>
          <w:sz w:val="24"/>
          <w:szCs w:val="24"/>
          <w:lang w:val="en-US"/>
        </w:rPr>
        <w:t>R&amp;D Management</w:t>
      </w:r>
      <w:r>
        <w:rPr>
          <w:rFonts w:ascii="Times New Roman" w:hAnsi="Times New Roman" w:cs="Times New Roman"/>
          <w:sz w:val="24"/>
          <w:szCs w:val="24"/>
          <w:lang w:val="en-US"/>
        </w:rPr>
        <w:t>, 40(1), pp.67–80. doi:</w:t>
      </w:r>
      <w:hyperlink r:id="rId14" w:history="1">
        <w:r>
          <w:rPr>
            <w:rFonts w:ascii="Times New Roman" w:hAnsi="Times New Roman" w:cs="Times New Roman"/>
            <w:sz w:val="24"/>
            <w:szCs w:val="24"/>
            <w:lang w:val="en-US"/>
          </w:rPr>
          <w:t>10.1111/j.1467-9310.</w:t>
        </w:r>
        <w:proofErr w:type="gramStart"/>
        <w:r>
          <w:rPr>
            <w:rFonts w:ascii="Times New Roman" w:hAnsi="Times New Roman" w:cs="Times New Roman"/>
            <w:sz w:val="24"/>
            <w:szCs w:val="24"/>
            <w:lang w:val="en-US"/>
          </w:rPr>
          <w:t>2009.00576.x</w:t>
        </w:r>
        <w:proofErr w:type="gramEnd"/>
      </w:hyperlink>
      <w:r>
        <w:rPr>
          <w:rFonts w:ascii="Times New Roman" w:hAnsi="Times New Roman" w:cs="Times New Roman"/>
          <w:sz w:val="24"/>
          <w:szCs w:val="24"/>
          <w:lang w:val="en-US"/>
        </w:rPr>
        <w:t>.</w:t>
      </w:r>
    </w:p>
    <w:p w14:paraId="077BB40E"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Bagaria</w:t>
      </w:r>
      <w:proofErr w:type="spellEnd"/>
      <w:r>
        <w:rPr>
          <w:rFonts w:ascii="Times New Roman" w:hAnsi="Times New Roman" w:cs="Times New Roman"/>
          <w:sz w:val="24"/>
          <w:szCs w:val="24"/>
          <w:lang w:val="en-US"/>
        </w:rPr>
        <w:t xml:space="preserve">, P. (2022). </w:t>
      </w:r>
      <w:r>
        <w:rPr>
          <w:rFonts w:ascii="Times New Roman" w:hAnsi="Times New Roman" w:cs="Times New Roman"/>
          <w:i/>
          <w:iCs/>
          <w:sz w:val="24"/>
          <w:szCs w:val="24"/>
          <w:lang w:val="en-US"/>
        </w:rPr>
        <w:t>PS5 Supply Issues May Continue Until 2024</w:t>
      </w:r>
      <w:r>
        <w:rPr>
          <w:rFonts w:ascii="Times New Roman" w:hAnsi="Times New Roman" w:cs="Times New Roman"/>
          <w:sz w:val="24"/>
          <w:szCs w:val="24"/>
          <w:lang w:val="en-US"/>
        </w:rPr>
        <w:t xml:space="preserve">. [online] Game Rant. Available at: </w:t>
      </w:r>
      <w:hyperlink r:id="rId15" w:history="1">
        <w:r>
          <w:rPr>
            <w:rFonts w:ascii="Times New Roman" w:hAnsi="Times New Roman" w:cs="Times New Roman"/>
            <w:sz w:val="24"/>
            <w:szCs w:val="24"/>
            <w:lang w:val="en-US"/>
          </w:rPr>
          <w:t>https://gamerant.com/ps5-supply-issues-2024-possibility/</w:t>
        </w:r>
      </w:hyperlink>
      <w:r>
        <w:rPr>
          <w:rFonts w:ascii="Times New Roman" w:hAnsi="Times New Roman" w:cs="Times New Roman"/>
          <w:sz w:val="24"/>
          <w:szCs w:val="24"/>
          <w:lang w:val="en-US"/>
        </w:rPr>
        <w:t>.</w:t>
      </w:r>
    </w:p>
    <w:p w14:paraId="2FB729AB"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Cohendet</w:t>
      </w:r>
      <w:proofErr w:type="spellEnd"/>
      <w:r>
        <w:rPr>
          <w:rFonts w:ascii="Times New Roman" w:hAnsi="Times New Roman" w:cs="Times New Roman"/>
          <w:sz w:val="24"/>
          <w:szCs w:val="24"/>
          <w:lang w:val="en-US"/>
        </w:rPr>
        <w:t xml:space="preserve">, P., Simon, L. and </w:t>
      </w:r>
      <w:proofErr w:type="spellStart"/>
      <w:r>
        <w:rPr>
          <w:rFonts w:ascii="Times New Roman" w:hAnsi="Times New Roman" w:cs="Times New Roman"/>
          <w:sz w:val="24"/>
          <w:szCs w:val="24"/>
          <w:lang w:val="en-US"/>
        </w:rPr>
        <w:t>Mehouachi</w:t>
      </w:r>
      <w:proofErr w:type="spellEnd"/>
      <w:r>
        <w:rPr>
          <w:rFonts w:ascii="Times New Roman" w:hAnsi="Times New Roman" w:cs="Times New Roman"/>
          <w:sz w:val="24"/>
          <w:szCs w:val="24"/>
          <w:lang w:val="en-US"/>
        </w:rPr>
        <w:t xml:space="preserve">, C. (2020). From business ecosystems to ecosystems of innovation: the case of the video game industry in Montréal. </w:t>
      </w:r>
      <w:r>
        <w:rPr>
          <w:rFonts w:ascii="Times New Roman" w:hAnsi="Times New Roman" w:cs="Times New Roman"/>
          <w:i/>
          <w:iCs/>
          <w:sz w:val="24"/>
          <w:szCs w:val="24"/>
          <w:lang w:val="en-US"/>
        </w:rPr>
        <w:t>Industry and Innovation</w:t>
      </w:r>
      <w:r>
        <w:rPr>
          <w:rFonts w:ascii="Times New Roman" w:hAnsi="Times New Roman" w:cs="Times New Roman"/>
          <w:sz w:val="24"/>
          <w:szCs w:val="24"/>
          <w:lang w:val="en-US"/>
        </w:rPr>
        <w:t>, pp.1–31. doi:</w:t>
      </w:r>
      <w:hyperlink r:id="rId16" w:history="1">
        <w:r>
          <w:rPr>
            <w:rFonts w:ascii="Times New Roman" w:hAnsi="Times New Roman" w:cs="Times New Roman"/>
            <w:sz w:val="24"/>
            <w:szCs w:val="24"/>
            <w:lang w:val="en-US"/>
          </w:rPr>
          <w:t>10.1080/13662716.2020.1793737</w:t>
        </w:r>
      </w:hyperlink>
      <w:r>
        <w:rPr>
          <w:rFonts w:ascii="Times New Roman" w:hAnsi="Times New Roman" w:cs="Times New Roman"/>
          <w:sz w:val="24"/>
          <w:szCs w:val="24"/>
          <w:lang w:val="en-US"/>
        </w:rPr>
        <w:t>.</w:t>
      </w:r>
    </w:p>
    <w:p w14:paraId="20C661E2"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Djuraeva</w:t>
      </w:r>
      <w:proofErr w:type="spellEnd"/>
      <w:r>
        <w:rPr>
          <w:rFonts w:ascii="Times New Roman" w:hAnsi="Times New Roman" w:cs="Times New Roman"/>
          <w:sz w:val="24"/>
          <w:szCs w:val="24"/>
          <w:lang w:val="en-US"/>
        </w:rPr>
        <w:t xml:space="preserve">, L. (2021). Importance of </w:t>
      </w:r>
      <w:proofErr w:type="gramStart"/>
      <w:r>
        <w:rPr>
          <w:rFonts w:ascii="Times New Roman" w:hAnsi="Times New Roman" w:cs="Times New Roman"/>
          <w:sz w:val="24"/>
          <w:szCs w:val="24"/>
          <w:lang w:val="en-US"/>
        </w:rPr>
        <w:t>the Innovative</w:t>
      </w:r>
      <w:proofErr w:type="gramEnd"/>
      <w:r>
        <w:rPr>
          <w:rFonts w:ascii="Times New Roman" w:hAnsi="Times New Roman" w:cs="Times New Roman"/>
          <w:sz w:val="24"/>
          <w:szCs w:val="24"/>
          <w:lang w:val="en-US"/>
        </w:rPr>
        <w:t xml:space="preserve"> Business Models for the Future Success of the Company. </w:t>
      </w:r>
      <w:r>
        <w:rPr>
          <w:rFonts w:ascii="Times New Roman" w:hAnsi="Times New Roman" w:cs="Times New Roman"/>
          <w:i/>
          <w:iCs/>
          <w:sz w:val="24"/>
          <w:szCs w:val="24"/>
          <w:lang w:val="en-US"/>
        </w:rPr>
        <w:t>SHS Web of Conferences</w:t>
      </w:r>
      <w:r>
        <w:rPr>
          <w:rFonts w:ascii="Times New Roman" w:hAnsi="Times New Roman" w:cs="Times New Roman"/>
          <w:sz w:val="24"/>
          <w:szCs w:val="24"/>
          <w:lang w:val="en-US"/>
        </w:rPr>
        <w:t>, 100, p.01013. doi:</w:t>
      </w:r>
      <w:hyperlink r:id="rId17" w:history="1">
        <w:r>
          <w:rPr>
            <w:rFonts w:ascii="Times New Roman" w:hAnsi="Times New Roman" w:cs="Times New Roman"/>
            <w:sz w:val="24"/>
            <w:szCs w:val="24"/>
            <w:lang w:val="en-US"/>
          </w:rPr>
          <w:t>10.1051/</w:t>
        </w:r>
        <w:proofErr w:type="spellStart"/>
        <w:r>
          <w:rPr>
            <w:rFonts w:ascii="Times New Roman" w:hAnsi="Times New Roman" w:cs="Times New Roman"/>
            <w:sz w:val="24"/>
            <w:szCs w:val="24"/>
            <w:lang w:val="en-US"/>
          </w:rPr>
          <w:t>shsconf</w:t>
        </w:r>
        <w:proofErr w:type="spellEnd"/>
        <w:r>
          <w:rPr>
            <w:rFonts w:ascii="Times New Roman" w:hAnsi="Times New Roman" w:cs="Times New Roman"/>
            <w:sz w:val="24"/>
            <w:szCs w:val="24"/>
            <w:lang w:val="en-US"/>
          </w:rPr>
          <w:t>/202110001013</w:t>
        </w:r>
      </w:hyperlink>
      <w:r>
        <w:rPr>
          <w:rFonts w:ascii="Times New Roman" w:hAnsi="Times New Roman" w:cs="Times New Roman"/>
          <w:sz w:val="24"/>
          <w:szCs w:val="24"/>
          <w:lang w:val="en-US"/>
        </w:rPr>
        <w:t>.</w:t>
      </w:r>
    </w:p>
    <w:p w14:paraId="75A5EFFE"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Garza-Reyes, J.A., Kumar, V., Martinez-Covarrubias, J.L. and Lim, M.K. (2017). </w:t>
      </w:r>
      <w:r>
        <w:rPr>
          <w:rFonts w:ascii="Times New Roman" w:hAnsi="Times New Roman" w:cs="Times New Roman"/>
          <w:i/>
          <w:iCs/>
          <w:sz w:val="24"/>
          <w:szCs w:val="24"/>
          <w:lang w:val="en-US"/>
        </w:rPr>
        <w:t>Managing Innovation and Operations in the 21st Century</w:t>
      </w:r>
      <w:r>
        <w:rPr>
          <w:rFonts w:ascii="Times New Roman" w:hAnsi="Times New Roman" w:cs="Times New Roman"/>
          <w:sz w:val="24"/>
          <w:szCs w:val="24"/>
          <w:lang w:val="en-US"/>
        </w:rPr>
        <w:t>. Taylor &amp; Francis.</w:t>
      </w:r>
    </w:p>
    <w:p w14:paraId="79F4DBC1"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Gershon, R.A. and Kanayama, T. (2002). The </w:t>
      </w:r>
      <w:proofErr w:type="spellStart"/>
      <w:r>
        <w:rPr>
          <w:rFonts w:ascii="Times New Roman" w:hAnsi="Times New Roman" w:cs="Times New Roman"/>
          <w:sz w:val="24"/>
          <w:szCs w:val="24"/>
          <w:lang w:val="en-US"/>
        </w:rPr>
        <w:t>sony</w:t>
      </w:r>
      <w:proofErr w:type="spellEnd"/>
      <w:r>
        <w:rPr>
          <w:rFonts w:ascii="Times New Roman" w:hAnsi="Times New Roman" w:cs="Times New Roman"/>
          <w:sz w:val="24"/>
          <w:szCs w:val="24"/>
          <w:lang w:val="en-US"/>
        </w:rPr>
        <w:t xml:space="preserve"> corporation: A case study in transnational media management. </w:t>
      </w:r>
      <w:r>
        <w:rPr>
          <w:rFonts w:ascii="Times New Roman" w:hAnsi="Times New Roman" w:cs="Times New Roman"/>
          <w:i/>
          <w:iCs/>
          <w:sz w:val="24"/>
          <w:szCs w:val="24"/>
          <w:lang w:val="en-US"/>
        </w:rPr>
        <w:t>International Journal on Media Management</w:t>
      </w:r>
      <w:r>
        <w:rPr>
          <w:rFonts w:ascii="Times New Roman" w:hAnsi="Times New Roman" w:cs="Times New Roman"/>
          <w:sz w:val="24"/>
          <w:szCs w:val="24"/>
          <w:lang w:val="en-US"/>
        </w:rPr>
        <w:t>, 4(2), pp.105–117. doi:</w:t>
      </w:r>
      <w:hyperlink r:id="rId18" w:history="1">
        <w:r>
          <w:rPr>
            <w:rFonts w:ascii="Times New Roman" w:hAnsi="Times New Roman" w:cs="Times New Roman"/>
            <w:sz w:val="24"/>
            <w:szCs w:val="24"/>
            <w:lang w:val="en-US"/>
          </w:rPr>
          <w:t>10.1080/14241270209389987</w:t>
        </w:r>
      </w:hyperlink>
      <w:r>
        <w:rPr>
          <w:rFonts w:ascii="Times New Roman" w:hAnsi="Times New Roman" w:cs="Times New Roman"/>
          <w:sz w:val="24"/>
          <w:szCs w:val="24"/>
          <w:lang w:val="en-US"/>
        </w:rPr>
        <w:t>.</w:t>
      </w:r>
    </w:p>
    <w:p w14:paraId="419F7E50"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Gollay</w:t>
      </w:r>
      <w:proofErr w:type="spellEnd"/>
      <w:r>
        <w:rPr>
          <w:rFonts w:ascii="Times New Roman" w:hAnsi="Times New Roman" w:cs="Times New Roman"/>
          <w:sz w:val="24"/>
          <w:szCs w:val="24"/>
          <w:lang w:val="en-US"/>
        </w:rPr>
        <w:t xml:space="preserve">, A.V. (2017). Analysis matrix of the innovation potential of industrial enterprise. </w:t>
      </w:r>
      <w:r>
        <w:rPr>
          <w:rFonts w:ascii="Times New Roman" w:hAnsi="Times New Roman" w:cs="Times New Roman"/>
          <w:i/>
          <w:iCs/>
          <w:sz w:val="24"/>
          <w:szCs w:val="24"/>
          <w:lang w:val="en-US"/>
        </w:rPr>
        <w:t>Investment and innovation management journal</w:t>
      </w:r>
      <w:r>
        <w:rPr>
          <w:rFonts w:ascii="Times New Roman" w:hAnsi="Times New Roman" w:cs="Times New Roman"/>
          <w:sz w:val="24"/>
          <w:szCs w:val="24"/>
          <w:lang w:val="en-US"/>
        </w:rPr>
        <w:t>, (4), pp.22–25. doi:</w:t>
      </w:r>
      <w:hyperlink r:id="rId19" w:history="1">
        <w:r>
          <w:rPr>
            <w:rFonts w:ascii="Times New Roman" w:hAnsi="Times New Roman" w:cs="Times New Roman"/>
            <w:sz w:val="24"/>
            <w:szCs w:val="24"/>
            <w:lang w:val="en-US"/>
          </w:rPr>
          <w:t>10.14529/iimj170403</w:t>
        </w:r>
      </w:hyperlink>
      <w:r>
        <w:rPr>
          <w:rFonts w:ascii="Times New Roman" w:hAnsi="Times New Roman" w:cs="Times New Roman"/>
          <w:sz w:val="24"/>
          <w:szCs w:val="24"/>
          <w:lang w:val="en-US"/>
        </w:rPr>
        <w:t>.</w:t>
      </w:r>
    </w:p>
    <w:p w14:paraId="1EBD9F00"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Harvard (2015). </w:t>
      </w:r>
      <w:r>
        <w:rPr>
          <w:rFonts w:ascii="Times New Roman" w:hAnsi="Times New Roman" w:cs="Times New Roman"/>
          <w:i/>
          <w:iCs/>
          <w:sz w:val="24"/>
          <w:szCs w:val="24"/>
          <w:lang w:val="en-US"/>
        </w:rPr>
        <w:t>PlayStation: How Sony came to dominate the gaming industry</w:t>
      </w:r>
      <w:r>
        <w:rPr>
          <w:rFonts w:ascii="Times New Roman" w:hAnsi="Times New Roman" w:cs="Times New Roman"/>
          <w:sz w:val="24"/>
          <w:szCs w:val="24"/>
          <w:lang w:val="en-US"/>
        </w:rPr>
        <w:t xml:space="preserve">. [online] Digital Innovation and Transformation. Available at: </w:t>
      </w:r>
      <w:hyperlink r:id="rId20" w:history="1">
        <w:r>
          <w:rPr>
            <w:rFonts w:ascii="Times New Roman" w:hAnsi="Times New Roman" w:cs="Times New Roman"/>
            <w:sz w:val="24"/>
            <w:szCs w:val="24"/>
            <w:lang w:val="en-US"/>
          </w:rPr>
          <w:t>https://d3.harvard.edu/platform-digit/submission/playstation-how-sony-came-to-dominate-the-gaming-industry/</w:t>
        </w:r>
      </w:hyperlink>
      <w:r>
        <w:rPr>
          <w:rFonts w:ascii="Times New Roman" w:hAnsi="Times New Roman" w:cs="Times New Roman"/>
          <w:sz w:val="24"/>
          <w:szCs w:val="24"/>
          <w:lang w:val="en-US"/>
        </w:rPr>
        <w:t>.</w:t>
      </w:r>
    </w:p>
    <w:p w14:paraId="6B8997F7"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Lantano</w:t>
      </w:r>
      <w:proofErr w:type="spellEnd"/>
      <w:r>
        <w:rPr>
          <w:rFonts w:ascii="Times New Roman" w:hAnsi="Times New Roman" w:cs="Times New Roman"/>
          <w:sz w:val="24"/>
          <w:szCs w:val="24"/>
          <w:lang w:val="en-US"/>
        </w:rPr>
        <w:t xml:space="preserve">, F., Petruzzelli, A.M. and </w:t>
      </w:r>
      <w:proofErr w:type="spellStart"/>
      <w:r>
        <w:rPr>
          <w:rFonts w:ascii="Times New Roman" w:hAnsi="Times New Roman" w:cs="Times New Roman"/>
          <w:sz w:val="24"/>
          <w:szCs w:val="24"/>
          <w:lang w:val="en-US"/>
        </w:rPr>
        <w:t>Panniello</w:t>
      </w:r>
      <w:proofErr w:type="spellEnd"/>
      <w:r>
        <w:rPr>
          <w:rFonts w:ascii="Times New Roman" w:hAnsi="Times New Roman" w:cs="Times New Roman"/>
          <w:sz w:val="24"/>
          <w:szCs w:val="24"/>
          <w:lang w:val="en-US"/>
        </w:rPr>
        <w:t xml:space="preserve">, U. (2022). Business model innovation in video-game consoles to face the threats of mobile gaming: Evidence from the case of Sony PlayStation. </w:t>
      </w:r>
      <w:r>
        <w:rPr>
          <w:rFonts w:ascii="Times New Roman" w:hAnsi="Times New Roman" w:cs="Times New Roman"/>
          <w:i/>
          <w:iCs/>
          <w:sz w:val="24"/>
          <w:szCs w:val="24"/>
          <w:lang w:val="en-US"/>
        </w:rPr>
        <w:t>Technological Forecasting and Social Change</w:t>
      </w:r>
      <w:r>
        <w:rPr>
          <w:rFonts w:ascii="Times New Roman" w:hAnsi="Times New Roman" w:cs="Times New Roman"/>
          <w:sz w:val="24"/>
          <w:szCs w:val="24"/>
          <w:lang w:val="en-US"/>
        </w:rPr>
        <w:t>, 174, p.121210. doi:</w:t>
      </w:r>
      <w:hyperlink r:id="rId21" w:history="1">
        <w:r>
          <w:rPr>
            <w:rFonts w:ascii="Times New Roman" w:hAnsi="Times New Roman" w:cs="Times New Roman"/>
            <w:sz w:val="24"/>
            <w:szCs w:val="24"/>
            <w:lang w:val="en-US"/>
          </w:rPr>
          <w:t>10.1016/j.techfore.2021.121210</w:t>
        </w:r>
      </w:hyperlink>
      <w:r>
        <w:rPr>
          <w:rFonts w:ascii="Times New Roman" w:hAnsi="Times New Roman" w:cs="Times New Roman"/>
          <w:sz w:val="24"/>
          <w:szCs w:val="24"/>
          <w:lang w:val="en-US"/>
        </w:rPr>
        <w:t>.</w:t>
      </w:r>
    </w:p>
    <w:p w14:paraId="1897DE30"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Marchand, A. and Hennig-Thurau, T. (2013). Value Creation in the Video Game Industry: Industry Economics, Consumer Benefits, and Research Opportunities. </w:t>
      </w:r>
      <w:r>
        <w:rPr>
          <w:rFonts w:ascii="Times New Roman" w:hAnsi="Times New Roman" w:cs="Times New Roman"/>
          <w:i/>
          <w:iCs/>
          <w:sz w:val="24"/>
          <w:szCs w:val="24"/>
          <w:lang w:val="en-US"/>
        </w:rPr>
        <w:t>Journal of Interactive Marketing</w:t>
      </w:r>
      <w:r>
        <w:rPr>
          <w:rFonts w:ascii="Times New Roman" w:hAnsi="Times New Roman" w:cs="Times New Roman"/>
          <w:sz w:val="24"/>
          <w:szCs w:val="24"/>
          <w:lang w:val="en-US"/>
        </w:rPr>
        <w:t>, 27(3), pp.141–157. doi:</w:t>
      </w:r>
      <w:hyperlink r:id="rId22" w:history="1">
        <w:r>
          <w:rPr>
            <w:rFonts w:ascii="Times New Roman" w:hAnsi="Times New Roman" w:cs="Times New Roman"/>
            <w:sz w:val="24"/>
            <w:szCs w:val="24"/>
            <w:lang w:val="en-US"/>
          </w:rPr>
          <w:t>10.1016/j.intmar.2013.05.001</w:t>
        </w:r>
      </w:hyperlink>
      <w:r>
        <w:rPr>
          <w:rFonts w:ascii="Times New Roman" w:hAnsi="Times New Roman" w:cs="Times New Roman"/>
          <w:sz w:val="24"/>
          <w:szCs w:val="24"/>
          <w:lang w:val="en-US"/>
        </w:rPr>
        <w:t>.</w:t>
      </w:r>
    </w:p>
    <w:p w14:paraId="153389DE"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Martel, J. (2016). Three foreign language student teachers’ experiences with content-based instruction: exploring the identity/innovation interface. </w:t>
      </w:r>
      <w:r>
        <w:rPr>
          <w:rFonts w:ascii="Times New Roman" w:hAnsi="Times New Roman" w:cs="Times New Roman"/>
          <w:i/>
          <w:iCs/>
          <w:sz w:val="24"/>
          <w:szCs w:val="24"/>
          <w:lang w:val="en-US"/>
        </w:rPr>
        <w:t xml:space="preserve">Innovation in Language Learning and </w:t>
      </w:r>
      <w:r>
        <w:rPr>
          <w:rFonts w:ascii="Times New Roman" w:hAnsi="Times New Roman" w:cs="Times New Roman"/>
          <w:i/>
          <w:iCs/>
          <w:sz w:val="24"/>
          <w:szCs w:val="24"/>
          <w:lang w:val="en-US"/>
        </w:rPr>
        <w:lastRenderedPageBreak/>
        <w:t>Teaching</w:t>
      </w:r>
      <w:r>
        <w:rPr>
          <w:rFonts w:ascii="Times New Roman" w:hAnsi="Times New Roman" w:cs="Times New Roman"/>
          <w:sz w:val="24"/>
          <w:szCs w:val="24"/>
          <w:lang w:val="en-US"/>
        </w:rPr>
        <w:t>, 12(4), pp.303–315. doi:</w:t>
      </w:r>
      <w:hyperlink r:id="rId23" w:history="1">
        <w:r>
          <w:rPr>
            <w:rFonts w:ascii="Times New Roman" w:hAnsi="Times New Roman" w:cs="Times New Roman"/>
            <w:sz w:val="24"/>
            <w:szCs w:val="24"/>
            <w:lang w:val="en-US"/>
          </w:rPr>
          <w:t>10.1080/17501229.2016.1211134</w:t>
        </w:r>
      </w:hyperlink>
      <w:r>
        <w:rPr>
          <w:rFonts w:ascii="Times New Roman" w:hAnsi="Times New Roman" w:cs="Times New Roman"/>
          <w:sz w:val="24"/>
          <w:szCs w:val="24"/>
          <w:lang w:val="en-US"/>
        </w:rPr>
        <w:t>.</w:t>
      </w:r>
    </w:p>
    <w:p w14:paraId="753CC67D"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Mochizuki, T. (2022). Sony Struggles to Make Enough PlayStations as Supply Disrupted. </w:t>
      </w:r>
      <w:r>
        <w:rPr>
          <w:rFonts w:ascii="Times New Roman" w:hAnsi="Times New Roman" w:cs="Times New Roman"/>
          <w:i/>
          <w:iCs/>
          <w:sz w:val="24"/>
          <w:szCs w:val="24"/>
          <w:lang w:val="en-US"/>
        </w:rPr>
        <w:t>Bloomberg.com</w:t>
      </w:r>
      <w:r>
        <w:rPr>
          <w:rFonts w:ascii="Times New Roman" w:hAnsi="Times New Roman" w:cs="Times New Roman"/>
          <w:sz w:val="24"/>
          <w:szCs w:val="24"/>
          <w:lang w:val="en-US"/>
        </w:rPr>
        <w:t xml:space="preserve">. [online] 10 May. Available at: </w:t>
      </w:r>
      <w:hyperlink r:id="rId24" w:history="1">
        <w:r>
          <w:rPr>
            <w:rFonts w:ascii="Times New Roman" w:hAnsi="Times New Roman" w:cs="Times New Roman"/>
            <w:sz w:val="24"/>
            <w:szCs w:val="24"/>
            <w:lang w:val="en-US"/>
          </w:rPr>
          <w:t>https://www.bloomberg.com/news/articles/2022-05-10/sony-struggles-to-make-enough-playstations-as-supply-disrupted?leadSource=uverify%20wall</w:t>
        </w:r>
      </w:hyperlink>
      <w:r>
        <w:rPr>
          <w:rFonts w:ascii="Times New Roman" w:hAnsi="Times New Roman" w:cs="Times New Roman"/>
          <w:sz w:val="24"/>
          <w:szCs w:val="24"/>
          <w:lang w:val="en-US"/>
        </w:rPr>
        <w:t>.</w:t>
      </w:r>
    </w:p>
    <w:p w14:paraId="37979622"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Mondello, W. (2021). </w:t>
      </w:r>
      <w:r>
        <w:rPr>
          <w:rFonts w:ascii="Times New Roman" w:hAnsi="Times New Roman" w:cs="Times New Roman"/>
          <w:i/>
          <w:iCs/>
          <w:sz w:val="24"/>
          <w:szCs w:val="24"/>
          <w:lang w:val="en-US"/>
        </w:rPr>
        <w:t>The History of PlayStation: How Sony Became a Leader in the Gaming World</w:t>
      </w:r>
      <w:r>
        <w:rPr>
          <w:rFonts w:ascii="Times New Roman" w:hAnsi="Times New Roman" w:cs="Times New Roman"/>
          <w:sz w:val="24"/>
          <w:szCs w:val="24"/>
          <w:lang w:val="en-US"/>
        </w:rPr>
        <w:t xml:space="preserve">. [online] www.linkedin.com. Available at: </w:t>
      </w:r>
      <w:hyperlink r:id="rId25" w:history="1">
        <w:r>
          <w:rPr>
            <w:rFonts w:ascii="Times New Roman" w:hAnsi="Times New Roman" w:cs="Times New Roman"/>
            <w:sz w:val="24"/>
            <w:szCs w:val="24"/>
            <w:lang w:val="en-US"/>
          </w:rPr>
          <w:t>https://www.linkedin.com/pulse/history-playstation-how-sony-became-leader-gaming-world-mondello?trk=public_profile_article_view</w:t>
        </w:r>
      </w:hyperlink>
      <w:r>
        <w:rPr>
          <w:rFonts w:ascii="Times New Roman" w:hAnsi="Times New Roman" w:cs="Times New Roman"/>
          <w:sz w:val="24"/>
          <w:szCs w:val="24"/>
          <w:lang w:val="en-US"/>
        </w:rPr>
        <w:t>.</w:t>
      </w:r>
    </w:p>
    <w:p w14:paraId="4D675F68"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Moskalev</w:t>
      </w:r>
      <w:proofErr w:type="spellEnd"/>
      <w:r>
        <w:rPr>
          <w:rFonts w:ascii="Times New Roman" w:hAnsi="Times New Roman" w:cs="Times New Roman"/>
          <w:sz w:val="24"/>
          <w:szCs w:val="24"/>
          <w:lang w:val="en-US"/>
        </w:rPr>
        <w:t xml:space="preserve">, A. and Tsygankov, N. (2021). Diffusion Model of Various Modifications of an Innovative Product. </w:t>
      </w:r>
      <w:r>
        <w:rPr>
          <w:rFonts w:ascii="Times New Roman" w:hAnsi="Times New Roman" w:cs="Times New Roman"/>
          <w:i/>
          <w:iCs/>
          <w:sz w:val="24"/>
          <w:szCs w:val="24"/>
          <w:lang w:val="en-US"/>
        </w:rPr>
        <w:t>E3S Web of Conferences</w:t>
      </w:r>
      <w:r>
        <w:rPr>
          <w:rFonts w:ascii="Times New Roman" w:hAnsi="Times New Roman" w:cs="Times New Roman"/>
          <w:sz w:val="24"/>
          <w:szCs w:val="24"/>
          <w:lang w:val="en-US"/>
        </w:rPr>
        <w:t>, 320, p.03004. doi:</w:t>
      </w:r>
      <w:hyperlink r:id="rId26" w:history="1">
        <w:r>
          <w:rPr>
            <w:rFonts w:ascii="Times New Roman" w:hAnsi="Times New Roman" w:cs="Times New Roman"/>
            <w:sz w:val="24"/>
            <w:szCs w:val="24"/>
            <w:lang w:val="en-US"/>
          </w:rPr>
          <w:t>10.1051/e3sconf/202132003004</w:t>
        </w:r>
      </w:hyperlink>
      <w:r>
        <w:rPr>
          <w:rFonts w:ascii="Times New Roman" w:hAnsi="Times New Roman" w:cs="Times New Roman"/>
          <w:sz w:val="24"/>
          <w:szCs w:val="24"/>
          <w:lang w:val="en-US"/>
        </w:rPr>
        <w:t>.</w:t>
      </w:r>
    </w:p>
    <w:p w14:paraId="11C3F672"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Niewöhner</w:t>
      </w:r>
      <w:proofErr w:type="spellEnd"/>
      <w:r>
        <w:rPr>
          <w:rFonts w:ascii="Times New Roman" w:hAnsi="Times New Roman" w:cs="Times New Roman"/>
          <w:sz w:val="24"/>
          <w:szCs w:val="24"/>
          <w:lang w:val="en-US"/>
        </w:rPr>
        <w:t xml:space="preserve">, N., Asmar, L., </w:t>
      </w:r>
      <w:proofErr w:type="spellStart"/>
      <w:r>
        <w:rPr>
          <w:rFonts w:ascii="Times New Roman" w:hAnsi="Times New Roman" w:cs="Times New Roman"/>
          <w:sz w:val="24"/>
          <w:szCs w:val="24"/>
          <w:lang w:val="en-US"/>
        </w:rPr>
        <w:t>Röltgen</w:t>
      </w:r>
      <w:proofErr w:type="spellEnd"/>
      <w:r>
        <w:rPr>
          <w:rFonts w:ascii="Times New Roman" w:hAnsi="Times New Roman" w:cs="Times New Roman"/>
          <w:sz w:val="24"/>
          <w:szCs w:val="24"/>
          <w:lang w:val="en-US"/>
        </w:rPr>
        <w:t xml:space="preserve">, D., Kühn, A. and Dumitrescu, R. (2020). The impact of the 4th industrial revolution on the design fields of innovation management. </w:t>
      </w:r>
      <w:r>
        <w:rPr>
          <w:rFonts w:ascii="Times New Roman" w:hAnsi="Times New Roman" w:cs="Times New Roman"/>
          <w:i/>
          <w:iCs/>
          <w:sz w:val="24"/>
          <w:szCs w:val="24"/>
          <w:lang w:val="en-US"/>
        </w:rPr>
        <w:t>Procedia CIRP</w:t>
      </w:r>
      <w:r>
        <w:rPr>
          <w:rFonts w:ascii="Times New Roman" w:hAnsi="Times New Roman" w:cs="Times New Roman"/>
          <w:sz w:val="24"/>
          <w:szCs w:val="24"/>
          <w:lang w:val="en-US"/>
        </w:rPr>
        <w:t>, 91, pp.43–48. doi:</w:t>
      </w:r>
      <w:hyperlink r:id="rId27" w:history="1">
        <w:r>
          <w:rPr>
            <w:rFonts w:ascii="Times New Roman" w:hAnsi="Times New Roman" w:cs="Times New Roman"/>
            <w:sz w:val="24"/>
            <w:szCs w:val="24"/>
            <w:lang w:val="en-US"/>
          </w:rPr>
          <w:t>10.1016/j.procir.2020.02.149</w:t>
        </w:r>
      </w:hyperlink>
      <w:r>
        <w:rPr>
          <w:rFonts w:ascii="Times New Roman" w:hAnsi="Times New Roman" w:cs="Times New Roman"/>
          <w:sz w:val="24"/>
          <w:szCs w:val="24"/>
          <w:lang w:val="en-US"/>
        </w:rPr>
        <w:t>.</w:t>
      </w:r>
    </w:p>
    <w:p w14:paraId="25D228D7"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Sethuraman, K. and Suresh, J. (2014). Effective Leadership Styles. </w:t>
      </w:r>
      <w:r>
        <w:rPr>
          <w:rFonts w:ascii="Times New Roman" w:hAnsi="Times New Roman" w:cs="Times New Roman"/>
          <w:i/>
          <w:iCs/>
          <w:sz w:val="24"/>
          <w:szCs w:val="24"/>
          <w:lang w:val="en-US"/>
        </w:rPr>
        <w:t>International Business Research</w:t>
      </w:r>
      <w:r>
        <w:rPr>
          <w:rFonts w:ascii="Times New Roman" w:hAnsi="Times New Roman" w:cs="Times New Roman"/>
          <w:sz w:val="24"/>
          <w:szCs w:val="24"/>
          <w:lang w:val="en-US"/>
        </w:rPr>
        <w:t>, 7(9), pp.165–172. doi:</w:t>
      </w:r>
      <w:hyperlink r:id="rId28" w:history="1">
        <w:r>
          <w:rPr>
            <w:rFonts w:ascii="Times New Roman" w:hAnsi="Times New Roman" w:cs="Times New Roman"/>
            <w:sz w:val="24"/>
            <w:szCs w:val="24"/>
            <w:lang w:val="en-US"/>
          </w:rPr>
          <w:t>10.5539/</w:t>
        </w:r>
        <w:proofErr w:type="gramStart"/>
        <w:r>
          <w:rPr>
            <w:rFonts w:ascii="Times New Roman" w:hAnsi="Times New Roman" w:cs="Times New Roman"/>
            <w:sz w:val="24"/>
            <w:szCs w:val="24"/>
            <w:lang w:val="en-US"/>
          </w:rPr>
          <w:t>ibr.v</w:t>
        </w:r>
        <w:proofErr w:type="gramEnd"/>
        <w:r>
          <w:rPr>
            <w:rFonts w:ascii="Times New Roman" w:hAnsi="Times New Roman" w:cs="Times New Roman"/>
            <w:sz w:val="24"/>
            <w:szCs w:val="24"/>
            <w:lang w:val="en-US"/>
          </w:rPr>
          <w:t>7n9p165</w:t>
        </w:r>
      </w:hyperlink>
      <w:r>
        <w:rPr>
          <w:rFonts w:ascii="Times New Roman" w:hAnsi="Times New Roman" w:cs="Times New Roman"/>
          <w:sz w:val="24"/>
          <w:szCs w:val="24"/>
          <w:lang w:val="en-US"/>
        </w:rPr>
        <w:t>.</w:t>
      </w:r>
    </w:p>
    <w:p w14:paraId="0A758724"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Sony (2020). </w:t>
      </w:r>
      <w:r>
        <w:rPr>
          <w:rFonts w:ascii="Times New Roman" w:hAnsi="Times New Roman" w:cs="Times New Roman"/>
          <w:i/>
          <w:iCs/>
          <w:sz w:val="24"/>
          <w:szCs w:val="24"/>
          <w:lang w:val="en-US"/>
        </w:rPr>
        <w:t>Sony Group Portal - R&amp;D - Stories - The Seeds of Innovation Building Sony’s Future</w:t>
      </w:r>
      <w:r>
        <w:rPr>
          <w:rFonts w:ascii="Times New Roman" w:hAnsi="Times New Roman" w:cs="Times New Roman"/>
          <w:sz w:val="24"/>
          <w:szCs w:val="24"/>
          <w:lang w:val="en-US"/>
        </w:rPr>
        <w:t xml:space="preserve">. [online] www.sony.com. Available at: </w:t>
      </w:r>
      <w:hyperlink r:id="rId29" w:history="1">
        <w:r>
          <w:rPr>
            <w:rFonts w:ascii="Times New Roman" w:hAnsi="Times New Roman" w:cs="Times New Roman"/>
            <w:sz w:val="24"/>
            <w:szCs w:val="24"/>
            <w:lang w:val="en-US"/>
          </w:rPr>
          <w:t>https://www.sony.com/en/SonyInfo/technology/stories/SeedsOfInnovation/</w:t>
        </w:r>
      </w:hyperlink>
      <w:r>
        <w:rPr>
          <w:rFonts w:ascii="Times New Roman" w:hAnsi="Times New Roman" w:cs="Times New Roman"/>
          <w:sz w:val="24"/>
          <w:szCs w:val="24"/>
          <w:lang w:val="en-US"/>
        </w:rPr>
        <w:t>.</w:t>
      </w:r>
    </w:p>
    <w:p w14:paraId="59CE2B0C"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Sowden, P.T., Pringle, A. and </w:t>
      </w:r>
      <w:proofErr w:type="spellStart"/>
      <w:r>
        <w:rPr>
          <w:rFonts w:ascii="Times New Roman" w:hAnsi="Times New Roman" w:cs="Times New Roman"/>
          <w:sz w:val="24"/>
          <w:szCs w:val="24"/>
          <w:lang w:val="en-US"/>
        </w:rPr>
        <w:t>Gabora</w:t>
      </w:r>
      <w:proofErr w:type="spellEnd"/>
      <w:r>
        <w:rPr>
          <w:rFonts w:ascii="Times New Roman" w:hAnsi="Times New Roman" w:cs="Times New Roman"/>
          <w:sz w:val="24"/>
          <w:szCs w:val="24"/>
          <w:lang w:val="en-US"/>
        </w:rPr>
        <w:t xml:space="preserve">, L. (2014). The shifting sands of creative thinking: Connections to dual-process theory. </w:t>
      </w:r>
      <w:r>
        <w:rPr>
          <w:rFonts w:ascii="Times New Roman" w:hAnsi="Times New Roman" w:cs="Times New Roman"/>
          <w:i/>
          <w:iCs/>
          <w:sz w:val="24"/>
          <w:szCs w:val="24"/>
          <w:lang w:val="en-US"/>
        </w:rPr>
        <w:t>Thinking &amp; Reasoning</w:t>
      </w:r>
      <w:r>
        <w:rPr>
          <w:rFonts w:ascii="Times New Roman" w:hAnsi="Times New Roman" w:cs="Times New Roman"/>
          <w:sz w:val="24"/>
          <w:szCs w:val="24"/>
          <w:lang w:val="en-US"/>
        </w:rPr>
        <w:t>, 21(1), pp.40–60. doi:</w:t>
      </w:r>
      <w:hyperlink r:id="rId30" w:history="1">
        <w:r>
          <w:rPr>
            <w:rFonts w:ascii="Times New Roman" w:hAnsi="Times New Roman" w:cs="Times New Roman"/>
            <w:sz w:val="24"/>
            <w:szCs w:val="24"/>
            <w:lang w:val="en-US"/>
          </w:rPr>
          <w:t>10.1080/13546783.2014.885464</w:t>
        </w:r>
      </w:hyperlink>
      <w:r>
        <w:rPr>
          <w:rFonts w:ascii="Times New Roman" w:hAnsi="Times New Roman" w:cs="Times New Roman"/>
          <w:sz w:val="24"/>
          <w:szCs w:val="24"/>
          <w:lang w:val="en-US"/>
        </w:rPr>
        <w:t>.</w:t>
      </w:r>
    </w:p>
    <w:p w14:paraId="55564353"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Tohidi, H. and Jabbari, M.M. (2012). Different Stages of Innovation Process. </w:t>
      </w:r>
      <w:r>
        <w:rPr>
          <w:rFonts w:ascii="Times New Roman" w:hAnsi="Times New Roman" w:cs="Times New Roman"/>
          <w:i/>
          <w:iCs/>
          <w:sz w:val="24"/>
          <w:szCs w:val="24"/>
          <w:lang w:val="en-US"/>
        </w:rPr>
        <w:t>Procedia Technology</w:t>
      </w:r>
      <w:r>
        <w:rPr>
          <w:rFonts w:ascii="Times New Roman" w:hAnsi="Times New Roman" w:cs="Times New Roman"/>
          <w:sz w:val="24"/>
          <w:szCs w:val="24"/>
          <w:lang w:val="en-US"/>
        </w:rPr>
        <w:t>, 1, pp.574–578. doi:</w:t>
      </w:r>
      <w:hyperlink r:id="rId31" w:history="1">
        <w:r>
          <w:rPr>
            <w:rFonts w:ascii="Times New Roman" w:hAnsi="Times New Roman" w:cs="Times New Roman"/>
            <w:sz w:val="24"/>
            <w:szCs w:val="24"/>
            <w:lang w:val="en-US"/>
          </w:rPr>
          <w:t>10.1016/j.protcy.2012.02.125</w:t>
        </w:r>
      </w:hyperlink>
      <w:r>
        <w:rPr>
          <w:rFonts w:ascii="Times New Roman" w:hAnsi="Times New Roman" w:cs="Times New Roman"/>
          <w:sz w:val="24"/>
          <w:szCs w:val="24"/>
          <w:lang w:val="en-US"/>
        </w:rPr>
        <w:t>.</w:t>
      </w:r>
    </w:p>
    <w:p w14:paraId="6961AA6E"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Varis, M. and </w:t>
      </w:r>
      <w:proofErr w:type="spellStart"/>
      <w:r>
        <w:rPr>
          <w:rFonts w:ascii="Times New Roman" w:hAnsi="Times New Roman" w:cs="Times New Roman"/>
          <w:sz w:val="24"/>
          <w:szCs w:val="24"/>
          <w:lang w:val="en-US"/>
        </w:rPr>
        <w:t>Littunen</w:t>
      </w:r>
      <w:proofErr w:type="spellEnd"/>
      <w:r>
        <w:rPr>
          <w:rFonts w:ascii="Times New Roman" w:hAnsi="Times New Roman" w:cs="Times New Roman"/>
          <w:sz w:val="24"/>
          <w:szCs w:val="24"/>
          <w:lang w:val="en-US"/>
        </w:rPr>
        <w:t xml:space="preserve">, H. (2010). Types of innovation, sources of information and performance in entrepreneurial SMEs. </w:t>
      </w:r>
      <w:r>
        <w:rPr>
          <w:rFonts w:ascii="Times New Roman" w:hAnsi="Times New Roman" w:cs="Times New Roman"/>
          <w:i/>
          <w:iCs/>
          <w:sz w:val="24"/>
          <w:szCs w:val="24"/>
          <w:lang w:val="en-US"/>
        </w:rPr>
        <w:t>European Journal of Innovation Management</w:t>
      </w:r>
      <w:r>
        <w:rPr>
          <w:rFonts w:ascii="Times New Roman" w:hAnsi="Times New Roman" w:cs="Times New Roman"/>
          <w:sz w:val="24"/>
          <w:szCs w:val="24"/>
          <w:lang w:val="en-US"/>
        </w:rPr>
        <w:t>, 13(2), pp.128–154. doi:</w:t>
      </w:r>
      <w:hyperlink r:id="rId32" w:history="1">
        <w:r>
          <w:rPr>
            <w:rFonts w:ascii="Times New Roman" w:hAnsi="Times New Roman" w:cs="Times New Roman"/>
            <w:sz w:val="24"/>
            <w:szCs w:val="24"/>
            <w:lang w:val="en-US"/>
          </w:rPr>
          <w:t>10.1108/14601061011040221</w:t>
        </w:r>
      </w:hyperlink>
      <w:r>
        <w:rPr>
          <w:rFonts w:ascii="Times New Roman" w:hAnsi="Times New Roman" w:cs="Times New Roman"/>
          <w:sz w:val="24"/>
          <w:szCs w:val="24"/>
          <w:lang w:val="en-US"/>
        </w:rPr>
        <w:t>.</w:t>
      </w:r>
    </w:p>
    <w:p w14:paraId="62D431A6"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Woodman, R.W. and Buitenhuis, C. (1981). Organization in Innovation, Innovation in Organization. </w:t>
      </w:r>
      <w:r>
        <w:rPr>
          <w:rFonts w:ascii="Times New Roman" w:hAnsi="Times New Roman" w:cs="Times New Roman"/>
          <w:i/>
          <w:iCs/>
          <w:sz w:val="24"/>
          <w:szCs w:val="24"/>
          <w:lang w:val="en-US"/>
        </w:rPr>
        <w:t>Administrative Science Quarterly</w:t>
      </w:r>
      <w:r>
        <w:rPr>
          <w:rFonts w:ascii="Times New Roman" w:hAnsi="Times New Roman" w:cs="Times New Roman"/>
          <w:sz w:val="24"/>
          <w:szCs w:val="24"/>
          <w:lang w:val="en-US"/>
        </w:rPr>
        <w:t>, 26(2), p.321. doi:</w:t>
      </w:r>
      <w:hyperlink r:id="rId33" w:history="1">
        <w:r>
          <w:rPr>
            <w:rFonts w:ascii="Times New Roman" w:hAnsi="Times New Roman" w:cs="Times New Roman"/>
            <w:sz w:val="24"/>
            <w:szCs w:val="24"/>
            <w:lang w:val="en-US"/>
          </w:rPr>
          <w:t>10.2307/2392487</w:t>
        </w:r>
      </w:hyperlink>
      <w:r>
        <w:rPr>
          <w:rFonts w:ascii="Times New Roman" w:hAnsi="Times New Roman" w:cs="Times New Roman"/>
          <w:sz w:val="24"/>
          <w:szCs w:val="24"/>
          <w:lang w:val="en-US"/>
        </w:rPr>
        <w:t>.</w:t>
      </w:r>
    </w:p>
    <w:p w14:paraId="01819888" w14:textId="77777777" w:rsidR="00A86F42" w:rsidRDefault="00A86F42" w:rsidP="00A86F4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Youssef, A.E. and Mostafa, A.M. (2019). Critical Decision-Making on Cloud Computing Adoption in Organizations Based on Augmented Force Field Analysis. </w:t>
      </w:r>
      <w:r>
        <w:rPr>
          <w:rFonts w:ascii="Times New Roman" w:hAnsi="Times New Roman" w:cs="Times New Roman"/>
          <w:i/>
          <w:iCs/>
          <w:sz w:val="24"/>
          <w:szCs w:val="24"/>
          <w:lang w:val="en-US"/>
        </w:rPr>
        <w:t>IEEE Access</w:t>
      </w:r>
      <w:r>
        <w:rPr>
          <w:rFonts w:ascii="Times New Roman" w:hAnsi="Times New Roman" w:cs="Times New Roman"/>
          <w:sz w:val="24"/>
          <w:szCs w:val="24"/>
          <w:lang w:val="en-US"/>
        </w:rPr>
        <w:t>, 7, pp.167229–167239. doi:</w:t>
      </w:r>
      <w:hyperlink r:id="rId34" w:history="1">
        <w:r>
          <w:rPr>
            <w:rFonts w:ascii="Times New Roman" w:hAnsi="Times New Roman" w:cs="Times New Roman"/>
            <w:sz w:val="24"/>
            <w:szCs w:val="24"/>
            <w:lang w:val="en-US"/>
          </w:rPr>
          <w:t>10.1109/access.2019.2954415</w:t>
        </w:r>
      </w:hyperlink>
      <w:r>
        <w:rPr>
          <w:rFonts w:ascii="Times New Roman" w:hAnsi="Times New Roman" w:cs="Times New Roman"/>
          <w:sz w:val="24"/>
          <w:szCs w:val="24"/>
          <w:lang w:val="en-US"/>
        </w:rPr>
        <w:t>.</w:t>
      </w:r>
    </w:p>
    <w:p w14:paraId="328DD4FE" w14:textId="77777777" w:rsidR="00A86F42" w:rsidRDefault="00A86F42" w:rsidP="00CB781A">
      <w:pPr>
        <w:spacing w:line="360" w:lineRule="auto"/>
        <w:jc w:val="both"/>
      </w:pPr>
    </w:p>
    <w:sectPr w:rsidR="00A86F42" w:rsidSect="00A959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3661"/>
    <w:multiLevelType w:val="multilevel"/>
    <w:tmpl w:val="7D661DF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AF506AE"/>
    <w:multiLevelType w:val="multilevel"/>
    <w:tmpl w:val="FF42172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21820E2"/>
    <w:multiLevelType w:val="multilevel"/>
    <w:tmpl w:val="7D661DF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424107599">
    <w:abstractNumId w:val="2"/>
  </w:num>
  <w:num w:numId="2" w16cid:durableId="875241276">
    <w:abstractNumId w:val="0"/>
  </w:num>
  <w:num w:numId="3" w16cid:durableId="1156533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1A"/>
    <w:rsid w:val="00003448"/>
    <w:rsid w:val="00037A3C"/>
    <w:rsid w:val="000B4CFB"/>
    <w:rsid w:val="000C3B25"/>
    <w:rsid w:val="000F236E"/>
    <w:rsid w:val="001C7523"/>
    <w:rsid w:val="00243BDB"/>
    <w:rsid w:val="00320329"/>
    <w:rsid w:val="0036504A"/>
    <w:rsid w:val="00411129"/>
    <w:rsid w:val="00477684"/>
    <w:rsid w:val="00492750"/>
    <w:rsid w:val="005926A7"/>
    <w:rsid w:val="005B1711"/>
    <w:rsid w:val="005C464A"/>
    <w:rsid w:val="00623425"/>
    <w:rsid w:val="00685457"/>
    <w:rsid w:val="006A6604"/>
    <w:rsid w:val="00743744"/>
    <w:rsid w:val="00795005"/>
    <w:rsid w:val="00840B9E"/>
    <w:rsid w:val="00901E9D"/>
    <w:rsid w:val="009B67A1"/>
    <w:rsid w:val="00A60565"/>
    <w:rsid w:val="00A86F42"/>
    <w:rsid w:val="00A9595A"/>
    <w:rsid w:val="00AF5949"/>
    <w:rsid w:val="00B20D88"/>
    <w:rsid w:val="00BA530D"/>
    <w:rsid w:val="00CB008A"/>
    <w:rsid w:val="00CB3815"/>
    <w:rsid w:val="00CB781A"/>
    <w:rsid w:val="00F8553B"/>
    <w:rsid w:val="00F93556"/>
    <w:rsid w:val="00FC6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0827C"/>
  <w15:chartTrackingRefBased/>
  <w15:docId w15:val="{D42B4E39-495A-4083-B5D6-A7B0446CD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9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111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7A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59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595A"/>
    <w:rPr>
      <w:rFonts w:eastAsiaTheme="minorEastAsia"/>
      <w:lang w:val="en-US"/>
    </w:rPr>
  </w:style>
  <w:style w:type="character" w:customStyle="1" w:styleId="Heading1Char">
    <w:name w:val="Heading 1 Char"/>
    <w:basedOn w:val="DefaultParagraphFont"/>
    <w:link w:val="Heading1"/>
    <w:uiPriority w:val="9"/>
    <w:rsid w:val="00A959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595A"/>
    <w:pPr>
      <w:outlineLvl w:val="9"/>
    </w:pPr>
    <w:rPr>
      <w:lang w:val="en-US"/>
    </w:rPr>
  </w:style>
  <w:style w:type="paragraph" w:styleId="TOC1">
    <w:name w:val="toc 1"/>
    <w:basedOn w:val="Normal"/>
    <w:next w:val="Normal"/>
    <w:autoRedefine/>
    <w:uiPriority w:val="39"/>
    <w:unhideWhenUsed/>
    <w:rsid w:val="00A9595A"/>
    <w:pPr>
      <w:spacing w:after="100"/>
    </w:pPr>
  </w:style>
  <w:style w:type="character" w:styleId="Hyperlink">
    <w:name w:val="Hyperlink"/>
    <w:basedOn w:val="DefaultParagraphFont"/>
    <w:uiPriority w:val="99"/>
    <w:unhideWhenUsed/>
    <w:rsid w:val="00A9595A"/>
    <w:rPr>
      <w:color w:val="0563C1" w:themeColor="hyperlink"/>
      <w:u w:val="single"/>
    </w:rPr>
  </w:style>
  <w:style w:type="character" w:customStyle="1" w:styleId="Heading2Char">
    <w:name w:val="Heading 2 Char"/>
    <w:basedOn w:val="DefaultParagraphFont"/>
    <w:link w:val="Heading2"/>
    <w:uiPriority w:val="9"/>
    <w:semiHidden/>
    <w:rsid w:val="0041112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11129"/>
    <w:pPr>
      <w:spacing w:after="100"/>
      <w:ind w:left="220"/>
    </w:pPr>
  </w:style>
  <w:style w:type="character" w:customStyle="1" w:styleId="Heading3Char">
    <w:name w:val="Heading 3 Char"/>
    <w:basedOn w:val="DefaultParagraphFont"/>
    <w:link w:val="Heading3"/>
    <w:uiPriority w:val="9"/>
    <w:rsid w:val="00037A3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37A3C"/>
    <w:pPr>
      <w:spacing w:after="100"/>
      <w:ind w:left="440"/>
    </w:pPr>
  </w:style>
  <w:style w:type="paragraph" w:styleId="ListParagraph">
    <w:name w:val="List Paragraph"/>
    <w:basedOn w:val="Normal"/>
    <w:uiPriority w:val="34"/>
    <w:qFormat/>
    <w:rsid w:val="00037A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555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08/06/is-sony-ready-to-disrupt-again" TargetMode="External"/><Relationship Id="rId18" Type="http://schemas.openxmlformats.org/officeDocument/2006/relationships/hyperlink" Target="10.1080/14241270209389987" TargetMode="External"/><Relationship Id="rId26" Type="http://schemas.openxmlformats.org/officeDocument/2006/relationships/hyperlink" Target="10.1051/e3sconf/202132003004" TargetMode="External"/><Relationship Id="rId21" Type="http://schemas.openxmlformats.org/officeDocument/2006/relationships/hyperlink" Target="10.1016/j.techfore.2021.121210" TargetMode="External"/><Relationship Id="rId34" Type="http://schemas.openxmlformats.org/officeDocument/2006/relationships/hyperlink" Target="10.1109/access.2019.295441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10.1051/shsconf/202110001013" TargetMode="External"/><Relationship Id="rId25" Type="http://schemas.openxmlformats.org/officeDocument/2006/relationships/hyperlink" Target="https://www.linkedin.com/pulse/history-playstation-how-sony-became-leader-gaming-world-mondello?trk=public_profile_article_view" TargetMode="External"/><Relationship Id="rId33" Type="http://schemas.openxmlformats.org/officeDocument/2006/relationships/hyperlink" Target="10.2307/2392487" TargetMode="External"/><Relationship Id="rId2" Type="http://schemas.openxmlformats.org/officeDocument/2006/relationships/customXml" Target="../customXml/item2.xml"/><Relationship Id="rId16" Type="http://schemas.openxmlformats.org/officeDocument/2006/relationships/hyperlink" Target="10.1080/13662716.2020.1793737" TargetMode="External"/><Relationship Id="rId20" Type="http://schemas.openxmlformats.org/officeDocument/2006/relationships/hyperlink" Target="https://d3.harvard.edu/platform-digit/submission/playstation-how-sony-came-to-dominate-the-gaming-industry/" TargetMode="External"/><Relationship Id="rId29" Type="http://schemas.openxmlformats.org/officeDocument/2006/relationships/hyperlink" Target="https://www.sony.com/en/SonyInfo/technology/stories/SeedsOfInnov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bloomberg.com/news/articles/2022-05-10/sony-struggles-to-make-enough-playstations-as-supply-disrupted?leadSource=uverify%20wall" TargetMode="External"/><Relationship Id="rId32" Type="http://schemas.openxmlformats.org/officeDocument/2006/relationships/hyperlink" Target="10.1108/14601061011040221"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gamerant.com/ps5-supply-issues-2024-possibility/" TargetMode="External"/><Relationship Id="rId23" Type="http://schemas.openxmlformats.org/officeDocument/2006/relationships/hyperlink" Target="10.1080/17501229.2016.1211134" TargetMode="External"/><Relationship Id="rId28" Type="http://schemas.openxmlformats.org/officeDocument/2006/relationships/hyperlink" Target="10.5539/ibr.v7n9p165" TargetMode="External"/><Relationship Id="rId36"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hyperlink" Target="10.14529/iimj170403" TargetMode="External"/><Relationship Id="rId31" Type="http://schemas.openxmlformats.org/officeDocument/2006/relationships/hyperlink" Target="10.1016/j.protcy.2012.02.125"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10.1111/j.1467-9310.2009.00576.x" TargetMode="External"/><Relationship Id="rId22" Type="http://schemas.openxmlformats.org/officeDocument/2006/relationships/hyperlink" Target="10.1016/j.intmar.2013.05.001" TargetMode="External"/><Relationship Id="rId27" Type="http://schemas.openxmlformats.org/officeDocument/2006/relationships/hyperlink" Target="10.1016/j.procir.2020.02.149" TargetMode="External"/><Relationship Id="rId30" Type="http://schemas.openxmlformats.org/officeDocument/2006/relationships/hyperlink" Target="10.1080/13546783.2014.885464" TargetMode="External"/><Relationship Id="rId35"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E8926F28274444DBBAD149FC03C0AA2"/>
        <w:category>
          <w:name w:val="General"/>
          <w:gallery w:val="placeholder"/>
        </w:category>
        <w:types>
          <w:type w:val="bbPlcHdr"/>
        </w:types>
        <w:behaviors>
          <w:behavior w:val="content"/>
        </w:behaviors>
        <w:guid w:val="{DEC082C5-3EC6-4A4D-9B92-B73E264F9F2B}"/>
      </w:docPartPr>
      <w:docPartBody>
        <w:p w:rsidR="00000000" w:rsidRDefault="00FC349A" w:rsidP="00FC349A">
          <w:pPr>
            <w:pStyle w:val="3E8926F28274444DBBAD149FC03C0AA2"/>
          </w:pPr>
          <w:r>
            <w:rPr>
              <w:rFonts w:asciiTheme="majorHAnsi" w:eastAsiaTheme="majorEastAsia" w:hAnsiTheme="majorHAnsi" w:cstheme="majorBidi"/>
              <w:caps/>
              <w:color w:val="4472C4" w:themeColor="accent1"/>
              <w:sz w:val="80"/>
              <w:szCs w:val="80"/>
            </w:rPr>
            <w:t>[Document title]</w:t>
          </w:r>
        </w:p>
      </w:docPartBody>
    </w:docPart>
    <w:docPart>
      <w:docPartPr>
        <w:name w:val="6045D9FF57094C04988EC7A9C680F5D2"/>
        <w:category>
          <w:name w:val="General"/>
          <w:gallery w:val="placeholder"/>
        </w:category>
        <w:types>
          <w:type w:val="bbPlcHdr"/>
        </w:types>
        <w:behaviors>
          <w:behavior w:val="content"/>
        </w:behaviors>
        <w:guid w:val="{D706D5B6-60F6-4AA9-BB81-D7D06B589B76}"/>
      </w:docPartPr>
      <w:docPartBody>
        <w:p w:rsidR="00000000" w:rsidRDefault="00FC349A" w:rsidP="00FC349A">
          <w:pPr>
            <w:pStyle w:val="6045D9FF57094C04988EC7A9C680F5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49A"/>
    <w:rsid w:val="00FC3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8926F28274444DBBAD149FC03C0AA2">
    <w:name w:val="3E8926F28274444DBBAD149FC03C0AA2"/>
    <w:rsid w:val="00FC349A"/>
  </w:style>
  <w:style w:type="paragraph" w:customStyle="1" w:styleId="6045D9FF57094C04988EC7A9C680F5D2">
    <w:name w:val="6045D9FF57094C04988EC7A9C680F5D2"/>
    <w:rsid w:val="00FC34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2022-12-16T00:00:00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B1F342-B7B5-4A72-B811-904D65994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12</Pages>
  <Words>3504</Words>
  <Characters>19977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Developing Innovation &amp; Creativity for Business Advantage</vt:lpstr>
    </vt:vector>
  </TitlesOfParts>
  <Company>IONELA DIANA BECERIU 1920077</Company>
  <LinksUpToDate>false</LinksUpToDate>
  <CharactersWithSpaces>23435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&amp; Creativity for Business Advantage</dc:title>
  <dc:subject>Why Innovation is Essential for Business Success</dc:subject>
  <dc:creator>Diana Beceriu</dc:creator>
  <cp:keywords/>
  <dc:description/>
  <cp:lastModifiedBy>Alina Culea</cp:lastModifiedBy>
  <cp:revision>1</cp:revision>
  <dcterms:created xsi:type="dcterms:W3CDTF">2022-12-16T06:25:00Z</dcterms:created>
  <dcterms:modified xsi:type="dcterms:W3CDTF">2022-12-16T12:27:00Z</dcterms:modified>
</cp:coreProperties>
</file>