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CE6895" w14:textId="77777777" w:rsidR="00FD39B3" w:rsidRDefault="00FD39B3" w:rsidP="00FD39B3">
      <w:pPr>
        <w:rPr>
          <w:b/>
          <w:bCs/>
        </w:rPr>
      </w:pPr>
      <w:r>
        <w:rPr>
          <w:b/>
          <w:bCs/>
        </w:rPr>
        <w:t>ECES6020 Essay plan</w:t>
      </w:r>
    </w:p>
    <w:p w14:paraId="42D8EF2C" w14:textId="2B113AAE" w:rsidR="00FD39B3" w:rsidRPr="00FD39B3" w:rsidRDefault="00FD39B3" w:rsidP="00FD39B3">
      <w:pPr>
        <w:rPr>
          <w:b/>
          <w:bCs/>
        </w:rPr>
      </w:pPr>
      <w:r w:rsidRPr="00FD39B3">
        <w:rPr>
          <w:b/>
          <w:bCs/>
        </w:rPr>
        <w:t xml:space="preserve"> Introduction </w:t>
      </w:r>
    </w:p>
    <w:p w14:paraId="175C541D" w14:textId="77777777" w:rsidR="00FD39B3" w:rsidRPr="00FD39B3" w:rsidRDefault="00FD39B3" w:rsidP="00FD39B3">
      <w:r w:rsidRPr="00FD39B3">
        <w:rPr>
          <w:b/>
          <w:bCs/>
        </w:rPr>
        <w:t>Purpose:</w:t>
      </w:r>
      <w:r w:rsidRPr="00FD39B3">
        <w:t xml:space="preserve"> Introduce the chosen adversity and the aims of the essay.</w:t>
      </w:r>
    </w:p>
    <w:p w14:paraId="4C1389F1" w14:textId="77777777" w:rsidR="00FD39B3" w:rsidRPr="00FD39B3" w:rsidRDefault="00FD39B3" w:rsidP="00FD39B3">
      <w:r w:rsidRPr="00FD39B3">
        <w:t>Include:</w:t>
      </w:r>
    </w:p>
    <w:p w14:paraId="249FBF3D" w14:textId="0DF0E78F" w:rsidR="00FD39B3" w:rsidRPr="00FD39B3" w:rsidRDefault="00FD39B3" w:rsidP="00FD39B3">
      <w:pPr>
        <w:numPr>
          <w:ilvl w:val="0"/>
          <w:numId w:val="1"/>
        </w:numPr>
      </w:pPr>
      <w:r w:rsidRPr="00FD39B3">
        <w:t xml:space="preserve">Identify whether you are focusing on </w:t>
      </w:r>
      <w:r w:rsidRPr="00FD39B3">
        <w:rPr>
          <w:i/>
          <w:iCs/>
        </w:rPr>
        <w:t>bereavement, trauma or abuse</w:t>
      </w:r>
      <w:r w:rsidRPr="00FD39B3">
        <w:t>.</w:t>
      </w:r>
    </w:p>
    <w:p w14:paraId="1F785517" w14:textId="77777777" w:rsidR="00FD39B3" w:rsidRPr="00FD39B3" w:rsidRDefault="00FD39B3" w:rsidP="00FD39B3">
      <w:pPr>
        <w:numPr>
          <w:ilvl w:val="0"/>
          <w:numId w:val="1"/>
        </w:numPr>
      </w:pPr>
      <w:r w:rsidRPr="00FD39B3">
        <w:t>Briefly justify why this adversity is significant to study (e.g., prevalence, long-term impact).</w:t>
      </w:r>
    </w:p>
    <w:p w14:paraId="6665033C" w14:textId="77777777" w:rsidR="00FD39B3" w:rsidRPr="00FD39B3" w:rsidRDefault="00FD39B3" w:rsidP="00FD39B3">
      <w:pPr>
        <w:numPr>
          <w:ilvl w:val="0"/>
          <w:numId w:val="1"/>
        </w:numPr>
      </w:pPr>
      <w:r w:rsidRPr="00FD39B3">
        <w:t xml:space="preserve">Outline what the essay will cover: </w:t>
      </w:r>
    </w:p>
    <w:p w14:paraId="4C39F142" w14:textId="77777777" w:rsidR="00FD39B3" w:rsidRPr="00FD39B3" w:rsidRDefault="00FD39B3" w:rsidP="00FD39B3">
      <w:pPr>
        <w:numPr>
          <w:ilvl w:val="1"/>
          <w:numId w:val="1"/>
        </w:numPr>
      </w:pPr>
      <w:r w:rsidRPr="00FD39B3">
        <w:t>Critical evaluation of developmental and health impacts across the lifespan.</w:t>
      </w:r>
    </w:p>
    <w:p w14:paraId="65E9505C" w14:textId="77777777" w:rsidR="00FD39B3" w:rsidRPr="00FD39B3" w:rsidRDefault="00FD39B3" w:rsidP="00FD39B3">
      <w:pPr>
        <w:numPr>
          <w:ilvl w:val="1"/>
          <w:numId w:val="1"/>
        </w:numPr>
      </w:pPr>
      <w:r w:rsidRPr="00FD39B3">
        <w:t>Critical analysis of immediate and long-term interventions.</w:t>
      </w:r>
    </w:p>
    <w:p w14:paraId="42BCBC07" w14:textId="77777777" w:rsidR="00FD39B3" w:rsidRPr="00FD39B3" w:rsidRDefault="00FD39B3" w:rsidP="00FD39B3">
      <w:pPr>
        <w:numPr>
          <w:ilvl w:val="1"/>
          <w:numId w:val="1"/>
        </w:numPr>
      </w:pPr>
      <w:r w:rsidRPr="00FD39B3">
        <w:t>Argument identifying which interventions are most appropriate.</w:t>
      </w:r>
    </w:p>
    <w:p w14:paraId="5D8633E1" w14:textId="77777777" w:rsidR="00FD39B3" w:rsidRPr="00FD39B3" w:rsidRDefault="00FD39B3" w:rsidP="00FD39B3">
      <w:r w:rsidRPr="00FD39B3">
        <w:pict w14:anchorId="4EE5DDD6">
          <v:rect id="_x0000_i1055" style="width:0;height:1.5pt" o:hralign="center" o:hrstd="t" o:hr="t" fillcolor="#a0a0a0" stroked="f"/>
        </w:pict>
      </w:r>
    </w:p>
    <w:p w14:paraId="008128B1" w14:textId="5FCC840D" w:rsidR="00FD39B3" w:rsidRPr="00FD39B3" w:rsidRDefault="00FD39B3" w:rsidP="00FD39B3">
      <w:pPr>
        <w:rPr>
          <w:b/>
          <w:bCs/>
        </w:rPr>
      </w:pPr>
      <w:r w:rsidRPr="00FD39B3">
        <w:rPr>
          <w:b/>
          <w:bCs/>
        </w:rPr>
        <w:t xml:space="preserve"> Understanding the Chosen Adversity </w:t>
      </w:r>
    </w:p>
    <w:p w14:paraId="61E50B92" w14:textId="77777777" w:rsidR="00FD39B3" w:rsidRPr="00FD39B3" w:rsidRDefault="00FD39B3" w:rsidP="00FD39B3">
      <w:r w:rsidRPr="00FD39B3">
        <w:t>Include:</w:t>
      </w:r>
    </w:p>
    <w:p w14:paraId="2AF9BDA0" w14:textId="4F04E952" w:rsidR="00FD39B3" w:rsidRPr="00FD39B3" w:rsidRDefault="00FD39B3" w:rsidP="00FD39B3">
      <w:pPr>
        <w:numPr>
          <w:ilvl w:val="0"/>
          <w:numId w:val="2"/>
        </w:numPr>
      </w:pPr>
      <w:r w:rsidRPr="00FD39B3">
        <w:t>Definitions from key sources.</w:t>
      </w:r>
    </w:p>
    <w:p w14:paraId="0FC24A12" w14:textId="77777777" w:rsidR="00FD39B3" w:rsidRPr="00FD39B3" w:rsidRDefault="00FD39B3" w:rsidP="00FD39B3">
      <w:pPr>
        <w:numPr>
          <w:ilvl w:val="0"/>
          <w:numId w:val="2"/>
        </w:numPr>
      </w:pPr>
      <w:r w:rsidRPr="00FD39B3">
        <w:t>Theoretical frameworks relevant to this adversity (e.g., attachment theory, trauma theory, ecological systems theory).</w:t>
      </w:r>
    </w:p>
    <w:p w14:paraId="4008A6D7" w14:textId="77777777" w:rsidR="00FD39B3" w:rsidRPr="00FD39B3" w:rsidRDefault="00FD39B3" w:rsidP="00FD39B3">
      <w:r w:rsidRPr="00FD39B3">
        <w:pict w14:anchorId="637C41EB">
          <v:rect id="_x0000_i1056" style="width:0;height:1.5pt" o:hralign="center" o:hrstd="t" o:hr="t" fillcolor="#a0a0a0" stroked="f"/>
        </w:pict>
      </w:r>
    </w:p>
    <w:p w14:paraId="26F557A1" w14:textId="5447D52C" w:rsidR="00FD39B3" w:rsidRPr="00FD39B3" w:rsidRDefault="00FD39B3" w:rsidP="00FD39B3">
      <w:pPr>
        <w:rPr>
          <w:b/>
          <w:bCs/>
        </w:rPr>
      </w:pPr>
      <w:r w:rsidRPr="00FD39B3">
        <w:rPr>
          <w:b/>
          <w:bCs/>
        </w:rPr>
        <w:t xml:space="preserve"> Critical Evaluation of Impacts Across the Lifespan </w:t>
      </w:r>
    </w:p>
    <w:p w14:paraId="2D2F86F1" w14:textId="62C9D3B9" w:rsidR="00FD39B3" w:rsidRPr="00FD39B3" w:rsidRDefault="00FD39B3" w:rsidP="00FD39B3">
      <w:r w:rsidRPr="00FD39B3">
        <w:rPr>
          <w:b/>
          <w:bCs/>
        </w:rPr>
        <w:t>Impact in Childhood</w:t>
      </w:r>
    </w:p>
    <w:p w14:paraId="1358A205" w14:textId="77777777" w:rsidR="00FD39B3" w:rsidRPr="00FD39B3" w:rsidRDefault="00FD39B3" w:rsidP="00FD39B3">
      <w:pPr>
        <w:numPr>
          <w:ilvl w:val="0"/>
          <w:numId w:val="3"/>
        </w:numPr>
      </w:pPr>
      <w:r w:rsidRPr="00FD39B3">
        <w:rPr>
          <w:b/>
          <w:bCs/>
        </w:rPr>
        <w:t>Physical health</w:t>
      </w:r>
      <w:r w:rsidRPr="00FD39B3">
        <w:t xml:space="preserve"> (e.g., stress response, sleep, appetite, immune functioning).</w:t>
      </w:r>
    </w:p>
    <w:p w14:paraId="4A4C64D2" w14:textId="77777777" w:rsidR="00FD39B3" w:rsidRPr="00FD39B3" w:rsidRDefault="00FD39B3" w:rsidP="00FD39B3">
      <w:pPr>
        <w:numPr>
          <w:ilvl w:val="0"/>
          <w:numId w:val="3"/>
        </w:numPr>
      </w:pPr>
      <w:r w:rsidRPr="00FD39B3">
        <w:rPr>
          <w:b/>
          <w:bCs/>
        </w:rPr>
        <w:t>Cognitive development</w:t>
      </w:r>
      <w:r w:rsidRPr="00FD39B3">
        <w:t xml:space="preserve"> (e.g., concentration, memory, executive functioning).</w:t>
      </w:r>
    </w:p>
    <w:p w14:paraId="6FC49F4F" w14:textId="77777777" w:rsidR="00FD39B3" w:rsidRPr="00FD39B3" w:rsidRDefault="00FD39B3" w:rsidP="00FD39B3">
      <w:pPr>
        <w:numPr>
          <w:ilvl w:val="0"/>
          <w:numId w:val="3"/>
        </w:numPr>
      </w:pPr>
      <w:r w:rsidRPr="00FD39B3">
        <w:rPr>
          <w:b/>
          <w:bCs/>
        </w:rPr>
        <w:t>Emotional and psychological effects</w:t>
      </w:r>
      <w:r w:rsidRPr="00FD39B3">
        <w:t xml:space="preserve"> (e.g., anxiety, PTSD symptoms, attachment disruption).</w:t>
      </w:r>
    </w:p>
    <w:p w14:paraId="65207D6D" w14:textId="77777777" w:rsidR="00FD39B3" w:rsidRPr="00FD39B3" w:rsidRDefault="00FD39B3" w:rsidP="00FD39B3">
      <w:pPr>
        <w:numPr>
          <w:ilvl w:val="0"/>
          <w:numId w:val="3"/>
        </w:numPr>
      </w:pPr>
      <w:r w:rsidRPr="00FD39B3">
        <w:rPr>
          <w:b/>
          <w:bCs/>
        </w:rPr>
        <w:t>Social development</w:t>
      </w:r>
      <w:r w:rsidRPr="00FD39B3">
        <w:t xml:space="preserve"> (e.g., peer relationships, trust, communication).</w:t>
      </w:r>
    </w:p>
    <w:p w14:paraId="2A78B5CF" w14:textId="32955AF8" w:rsidR="00FD39B3" w:rsidRPr="00FD39B3" w:rsidRDefault="00FD39B3" w:rsidP="00FD39B3">
      <w:pPr>
        <w:numPr>
          <w:ilvl w:val="0"/>
          <w:numId w:val="3"/>
        </w:numPr>
      </w:pPr>
      <w:r w:rsidRPr="00FD39B3">
        <w:t>Integrate relevant theories and</w:t>
      </w:r>
      <w:r>
        <w:t xml:space="preserve"> some statistics</w:t>
      </w:r>
      <w:r w:rsidRPr="00FD39B3">
        <w:t>.</w:t>
      </w:r>
    </w:p>
    <w:p w14:paraId="73E39FA9" w14:textId="77777777" w:rsidR="00FD39B3" w:rsidRPr="00FD39B3" w:rsidRDefault="00FD39B3" w:rsidP="00FD39B3">
      <w:pPr>
        <w:numPr>
          <w:ilvl w:val="0"/>
          <w:numId w:val="3"/>
        </w:numPr>
      </w:pPr>
      <w:r w:rsidRPr="00FD39B3">
        <w:rPr>
          <w:i/>
          <w:iCs/>
        </w:rPr>
        <w:t>Critically evaluate</w:t>
      </w:r>
      <w:r w:rsidRPr="00FD39B3">
        <w:t>—do all children respond the same way? Consider resilience, protective factors.</w:t>
      </w:r>
    </w:p>
    <w:p w14:paraId="7E7111F3" w14:textId="6D9620BC" w:rsidR="00FD39B3" w:rsidRPr="00FD39B3" w:rsidRDefault="00FD39B3" w:rsidP="00FD39B3">
      <w:r w:rsidRPr="00FD39B3">
        <w:rPr>
          <w:b/>
          <w:bCs/>
        </w:rPr>
        <w:t xml:space="preserve"> Impact in Adolescence</w:t>
      </w:r>
    </w:p>
    <w:p w14:paraId="52CA8559" w14:textId="779B7AB5" w:rsidR="00FD39B3" w:rsidRPr="00FD39B3" w:rsidRDefault="00FD39B3" w:rsidP="00FD39B3">
      <w:pPr>
        <w:numPr>
          <w:ilvl w:val="0"/>
          <w:numId w:val="4"/>
        </w:numPr>
      </w:pPr>
      <w:r w:rsidRPr="00FD39B3">
        <w:t>Identity risk-taking behaviour, mental health vulnerabilities.</w:t>
      </w:r>
    </w:p>
    <w:p w14:paraId="3E6A7ABA" w14:textId="77777777" w:rsidR="00FD39B3" w:rsidRPr="00FD39B3" w:rsidRDefault="00FD39B3" w:rsidP="00FD39B3">
      <w:pPr>
        <w:numPr>
          <w:ilvl w:val="0"/>
          <w:numId w:val="4"/>
        </w:numPr>
      </w:pPr>
      <w:r w:rsidRPr="00FD39B3">
        <w:t>School disengagement, peer issues, self-esteem.</w:t>
      </w:r>
    </w:p>
    <w:p w14:paraId="15F311C8" w14:textId="0ED90A77" w:rsidR="00FD39B3" w:rsidRPr="00FD39B3" w:rsidRDefault="00FD39B3" w:rsidP="00FD39B3">
      <w:pPr>
        <w:numPr>
          <w:ilvl w:val="0"/>
          <w:numId w:val="4"/>
        </w:numPr>
      </w:pPr>
      <w:r w:rsidRPr="00FD39B3">
        <w:t>Consider developmental sensitivit</w:t>
      </w:r>
      <w:r>
        <w:t>ies</w:t>
      </w:r>
      <w:r w:rsidRPr="00FD39B3">
        <w:t xml:space="preserve"> of adolescence </w:t>
      </w:r>
    </w:p>
    <w:p w14:paraId="28FDE1D3" w14:textId="35AB3926" w:rsidR="00FD39B3" w:rsidRPr="00FD39B3" w:rsidRDefault="00FD39B3" w:rsidP="00FD39B3">
      <w:r w:rsidRPr="00FD39B3">
        <w:rPr>
          <w:b/>
          <w:bCs/>
        </w:rPr>
        <w:t xml:space="preserve"> Impact in Adulthood</w:t>
      </w:r>
    </w:p>
    <w:p w14:paraId="2ECD3006" w14:textId="6E57AEB4" w:rsidR="00FD39B3" w:rsidRPr="00FD39B3" w:rsidRDefault="00FD39B3" w:rsidP="00FD39B3">
      <w:pPr>
        <w:numPr>
          <w:ilvl w:val="0"/>
          <w:numId w:val="5"/>
        </w:numPr>
      </w:pPr>
      <w:r w:rsidRPr="00FD39B3">
        <w:t>Long-term mental health (e.g. depression, relationship difficulties, substance misuse).</w:t>
      </w:r>
    </w:p>
    <w:p w14:paraId="10B81DE4" w14:textId="1DE17BD0" w:rsidR="00FD39B3" w:rsidRPr="00FD39B3" w:rsidRDefault="00FD39B3" w:rsidP="00FD39B3">
      <w:pPr>
        <w:numPr>
          <w:ilvl w:val="0"/>
          <w:numId w:val="5"/>
        </w:numPr>
      </w:pPr>
      <w:r w:rsidRPr="00FD39B3">
        <w:t>Physical health impacts (e.g. chronic disease linked to early adversity—</w:t>
      </w:r>
      <w:r>
        <w:t xml:space="preserve"> refer to </w:t>
      </w:r>
      <w:r w:rsidRPr="00FD39B3">
        <w:t>ACE studies).</w:t>
      </w:r>
    </w:p>
    <w:p w14:paraId="025F60CA" w14:textId="6494071B" w:rsidR="00FD39B3" w:rsidRPr="00FD39B3" w:rsidRDefault="00FD39B3" w:rsidP="00FD39B3">
      <w:pPr>
        <w:numPr>
          <w:ilvl w:val="0"/>
          <w:numId w:val="5"/>
        </w:numPr>
      </w:pPr>
      <w:r w:rsidRPr="00FD39B3">
        <w:t>The intergenerational cycle (e.g. parenting capacity).</w:t>
      </w:r>
    </w:p>
    <w:p w14:paraId="2010D843" w14:textId="77777777" w:rsidR="00FD39B3" w:rsidRPr="00FD39B3" w:rsidRDefault="00FD39B3" w:rsidP="00FD39B3">
      <w:pPr>
        <w:numPr>
          <w:ilvl w:val="0"/>
          <w:numId w:val="5"/>
        </w:numPr>
      </w:pPr>
      <w:r w:rsidRPr="00FD39B3">
        <w:rPr>
          <w:i/>
          <w:iCs/>
        </w:rPr>
        <w:t>Critical approach:</w:t>
      </w:r>
      <w:r w:rsidRPr="00FD39B3">
        <w:t xml:space="preserve"> Variability in outcomes, role of early intervention, socio-economic context.</w:t>
      </w:r>
    </w:p>
    <w:p w14:paraId="414542A2" w14:textId="5E5D8588" w:rsidR="00FD39B3" w:rsidRPr="00FD39B3" w:rsidRDefault="00FD39B3" w:rsidP="00FD39B3">
      <w:r w:rsidRPr="00FD39B3">
        <w:rPr>
          <w:b/>
          <w:bCs/>
        </w:rPr>
        <w:t xml:space="preserve">Consequences of </w:t>
      </w:r>
      <w:r w:rsidRPr="00FD39B3">
        <w:rPr>
          <w:b/>
          <w:bCs/>
          <w:i/>
          <w:iCs/>
        </w:rPr>
        <w:t>not</w:t>
      </w:r>
      <w:r w:rsidRPr="00FD39B3">
        <w:rPr>
          <w:b/>
          <w:bCs/>
        </w:rPr>
        <w:t xml:space="preserve"> receiving timely support</w:t>
      </w:r>
    </w:p>
    <w:p w14:paraId="191A057D" w14:textId="77777777" w:rsidR="00FD39B3" w:rsidRPr="00FD39B3" w:rsidRDefault="00FD39B3" w:rsidP="00FD39B3">
      <w:pPr>
        <w:numPr>
          <w:ilvl w:val="0"/>
          <w:numId w:val="6"/>
        </w:numPr>
      </w:pPr>
      <w:r w:rsidRPr="00FD39B3">
        <w:t>Discuss the evidence linking lack of early intervention to long-term poor outcomes.</w:t>
      </w:r>
    </w:p>
    <w:p w14:paraId="16514E93" w14:textId="77777777" w:rsidR="00FD39B3" w:rsidRPr="00FD39B3" w:rsidRDefault="00FD39B3" w:rsidP="00FD39B3">
      <w:pPr>
        <w:numPr>
          <w:ilvl w:val="0"/>
          <w:numId w:val="6"/>
        </w:numPr>
      </w:pPr>
      <w:r w:rsidRPr="00FD39B3">
        <w:t>ACEs research, chronic trauma responses, maladaptive coping strategies.</w:t>
      </w:r>
    </w:p>
    <w:p w14:paraId="48401FCA" w14:textId="34D62EEB" w:rsidR="00FD39B3" w:rsidRPr="00FD39B3" w:rsidRDefault="00FD39B3" w:rsidP="00FD39B3">
      <w:pPr>
        <w:numPr>
          <w:ilvl w:val="0"/>
          <w:numId w:val="6"/>
        </w:numPr>
      </w:pPr>
      <w:r w:rsidRPr="00FD39B3">
        <w:t>Critical discussion: some individuals recover despite lack of help.</w:t>
      </w:r>
    </w:p>
    <w:p w14:paraId="5F105FAC" w14:textId="77777777" w:rsidR="00FD39B3" w:rsidRPr="00FD39B3" w:rsidRDefault="00FD39B3" w:rsidP="00FD39B3">
      <w:r w:rsidRPr="00FD39B3">
        <w:pict w14:anchorId="30F9B2C8">
          <v:rect id="_x0000_i1057" style="width:0;height:1.5pt" o:hralign="center" o:hrstd="t" o:hr="t" fillcolor="#a0a0a0" stroked="f"/>
        </w:pict>
      </w:r>
    </w:p>
    <w:p w14:paraId="12333AC7" w14:textId="3A485FE0" w:rsidR="00FD39B3" w:rsidRPr="00FD39B3" w:rsidRDefault="00FD39B3" w:rsidP="00FD39B3">
      <w:pPr>
        <w:rPr>
          <w:b/>
          <w:bCs/>
        </w:rPr>
      </w:pPr>
      <w:r w:rsidRPr="00FD39B3">
        <w:rPr>
          <w:b/>
          <w:bCs/>
        </w:rPr>
        <w:t xml:space="preserve"> Critical Analysis of Available Support and Interventions </w:t>
      </w:r>
    </w:p>
    <w:p w14:paraId="5262B058" w14:textId="3ECE68E0" w:rsidR="00FD39B3" w:rsidRPr="00FD39B3" w:rsidRDefault="00FD39B3" w:rsidP="00FD39B3">
      <w:r w:rsidRPr="00FD39B3">
        <w:rPr>
          <w:b/>
          <w:bCs/>
        </w:rPr>
        <w:t xml:space="preserve"> Immediate Support Needs (Child or Individual)</w:t>
      </w:r>
    </w:p>
    <w:p w14:paraId="2F1407D2" w14:textId="77777777" w:rsidR="00FD39B3" w:rsidRPr="00FD39B3" w:rsidRDefault="00FD39B3" w:rsidP="00FD39B3">
      <w:pPr>
        <w:numPr>
          <w:ilvl w:val="0"/>
          <w:numId w:val="7"/>
        </w:numPr>
      </w:pPr>
      <w:r w:rsidRPr="00FD39B3">
        <w:t>Safeguarding procedures (if relevant—especially for abuse).</w:t>
      </w:r>
    </w:p>
    <w:p w14:paraId="2E7CD3B0" w14:textId="77777777" w:rsidR="00FD39B3" w:rsidRPr="00FD39B3" w:rsidRDefault="00FD39B3" w:rsidP="00FD39B3">
      <w:pPr>
        <w:numPr>
          <w:ilvl w:val="0"/>
          <w:numId w:val="7"/>
        </w:numPr>
      </w:pPr>
      <w:r w:rsidRPr="00FD39B3">
        <w:t>Crisis intervention (e.g., stabilisation, safety planning).</w:t>
      </w:r>
    </w:p>
    <w:p w14:paraId="05D1DCF6" w14:textId="77777777" w:rsidR="00FD39B3" w:rsidRPr="00FD39B3" w:rsidRDefault="00FD39B3" w:rsidP="00FD39B3">
      <w:pPr>
        <w:numPr>
          <w:ilvl w:val="0"/>
          <w:numId w:val="7"/>
        </w:numPr>
      </w:pPr>
      <w:r w:rsidRPr="00FD39B3">
        <w:t>Bereavement support (e.g., child bereavement services, grief models).</w:t>
      </w:r>
    </w:p>
    <w:p w14:paraId="5F166A8F" w14:textId="77777777" w:rsidR="00FD39B3" w:rsidRPr="00FD39B3" w:rsidRDefault="00FD39B3" w:rsidP="00FD39B3">
      <w:pPr>
        <w:numPr>
          <w:ilvl w:val="0"/>
          <w:numId w:val="7"/>
        </w:numPr>
      </w:pPr>
      <w:r w:rsidRPr="00FD39B3">
        <w:t>Trauma-informed care principles.</w:t>
      </w:r>
    </w:p>
    <w:p w14:paraId="7A02DBB1" w14:textId="77777777" w:rsidR="00FD39B3" w:rsidRPr="00FD39B3" w:rsidRDefault="00FD39B3" w:rsidP="00FD39B3">
      <w:r w:rsidRPr="00FD39B3">
        <w:t>Critically evaluate:</w:t>
      </w:r>
    </w:p>
    <w:p w14:paraId="5AB31D25" w14:textId="77777777" w:rsidR="00FD39B3" w:rsidRPr="00FD39B3" w:rsidRDefault="00FD39B3" w:rsidP="00FD39B3">
      <w:pPr>
        <w:numPr>
          <w:ilvl w:val="0"/>
          <w:numId w:val="8"/>
        </w:numPr>
      </w:pPr>
      <w:r w:rsidRPr="00FD39B3">
        <w:t>Accessibility and equity of services.</w:t>
      </w:r>
    </w:p>
    <w:p w14:paraId="2471FA6C" w14:textId="77777777" w:rsidR="00FD39B3" w:rsidRPr="00FD39B3" w:rsidRDefault="00FD39B3" w:rsidP="00FD39B3">
      <w:pPr>
        <w:numPr>
          <w:ilvl w:val="0"/>
          <w:numId w:val="8"/>
        </w:numPr>
      </w:pPr>
      <w:r w:rsidRPr="00FD39B3">
        <w:t>Evidence base for early support effectiveness.</w:t>
      </w:r>
    </w:p>
    <w:p w14:paraId="43A0BCE1" w14:textId="5A9762AE" w:rsidR="00FD39B3" w:rsidRPr="00FD39B3" w:rsidRDefault="00FD39B3" w:rsidP="00FD39B3">
      <w:r w:rsidRPr="00FD39B3">
        <w:rPr>
          <w:b/>
          <w:bCs/>
        </w:rPr>
        <w:t>Therapeutic Interventions Across the Lifespan</w:t>
      </w:r>
      <w:r w:rsidRPr="00FD39B3">
        <w:br/>
        <w:t>Choose the most relevant to your adversity, e.g.:</w:t>
      </w:r>
    </w:p>
    <w:p w14:paraId="087ACDB2" w14:textId="6DF7B626" w:rsidR="00FD39B3" w:rsidRPr="00FD39B3" w:rsidRDefault="00FD39B3" w:rsidP="00FD39B3">
      <w:pPr>
        <w:numPr>
          <w:ilvl w:val="0"/>
          <w:numId w:val="9"/>
        </w:numPr>
      </w:pPr>
      <w:r w:rsidRPr="00FD39B3">
        <w:rPr>
          <w:b/>
          <w:bCs/>
        </w:rPr>
        <w:t>Trauma:</w:t>
      </w:r>
      <w:r>
        <w:rPr>
          <w:b/>
          <w:bCs/>
        </w:rPr>
        <w:t xml:space="preserve"> e.g.</w:t>
      </w:r>
    </w:p>
    <w:p w14:paraId="6A31E3DA" w14:textId="77777777" w:rsidR="00FD39B3" w:rsidRPr="00FD39B3" w:rsidRDefault="00FD39B3" w:rsidP="00FD39B3">
      <w:pPr>
        <w:numPr>
          <w:ilvl w:val="1"/>
          <w:numId w:val="9"/>
        </w:numPr>
      </w:pPr>
      <w:r w:rsidRPr="00FD39B3">
        <w:t>Trauma-Focused CBT (TF</w:t>
      </w:r>
      <w:r w:rsidRPr="00FD39B3">
        <w:noBreakHyphen/>
        <w:t>CBT)</w:t>
      </w:r>
    </w:p>
    <w:p w14:paraId="16FF1942" w14:textId="77777777" w:rsidR="00FD39B3" w:rsidRPr="00FD39B3" w:rsidRDefault="00FD39B3" w:rsidP="00FD39B3">
      <w:pPr>
        <w:numPr>
          <w:ilvl w:val="1"/>
          <w:numId w:val="9"/>
        </w:numPr>
      </w:pPr>
      <w:r w:rsidRPr="00FD39B3">
        <w:t>EMDR</w:t>
      </w:r>
    </w:p>
    <w:p w14:paraId="5B17664C" w14:textId="77777777" w:rsidR="00FD39B3" w:rsidRPr="00FD39B3" w:rsidRDefault="00FD39B3" w:rsidP="00FD39B3">
      <w:pPr>
        <w:numPr>
          <w:ilvl w:val="1"/>
          <w:numId w:val="9"/>
        </w:numPr>
      </w:pPr>
      <w:r w:rsidRPr="00FD39B3">
        <w:t>Attachment-based therapies</w:t>
      </w:r>
    </w:p>
    <w:p w14:paraId="2BBC5EDB" w14:textId="2128C70B" w:rsidR="00FD39B3" w:rsidRPr="00FD39B3" w:rsidRDefault="00FD39B3" w:rsidP="00FD39B3">
      <w:pPr>
        <w:numPr>
          <w:ilvl w:val="0"/>
          <w:numId w:val="9"/>
        </w:numPr>
      </w:pPr>
      <w:r w:rsidRPr="00FD39B3">
        <w:rPr>
          <w:b/>
          <w:bCs/>
        </w:rPr>
        <w:t>Bereavement:</w:t>
      </w:r>
      <w:r>
        <w:rPr>
          <w:b/>
          <w:bCs/>
        </w:rPr>
        <w:t xml:space="preserve"> e.g.</w:t>
      </w:r>
    </w:p>
    <w:p w14:paraId="748FCAF3" w14:textId="77777777" w:rsidR="00FD39B3" w:rsidRPr="00FD39B3" w:rsidRDefault="00FD39B3" w:rsidP="00FD39B3">
      <w:pPr>
        <w:numPr>
          <w:ilvl w:val="1"/>
          <w:numId w:val="9"/>
        </w:numPr>
      </w:pPr>
      <w:r w:rsidRPr="00FD39B3">
        <w:t>Grief counselling</w:t>
      </w:r>
    </w:p>
    <w:p w14:paraId="35CAB15D" w14:textId="77777777" w:rsidR="00FD39B3" w:rsidRPr="00FD39B3" w:rsidRDefault="00FD39B3" w:rsidP="00FD39B3">
      <w:pPr>
        <w:numPr>
          <w:ilvl w:val="1"/>
          <w:numId w:val="9"/>
        </w:numPr>
      </w:pPr>
      <w:r w:rsidRPr="00FD39B3">
        <w:t>Family therapy</w:t>
      </w:r>
    </w:p>
    <w:p w14:paraId="3C031128" w14:textId="77777777" w:rsidR="00FD39B3" w:rsidRPr="00FD39B3" w:rsidRDefault="00FD39B3" w:rsidP="00FD39B3">
      <w:pPr>
        <w:numPr>
          <w:ilvl w:val="1"/>
          <w:numId w:val="9"/>
        </w:numPr>
      </w:pPr>
      <w:r w:rsidRPr="00FD39B3">
        <w:t>Compassion-focused approaches</w:t>
      </w:r>
    </w:p>
    <w:p w14:paraId="5CB5F33C" w14:textId="484106D5" w:rsidR="00FD39B3" w:rsidRPr="00FD39B3" w:rsidRDefault="00FD39B3" w:rsidP="00FD39B3">
      <w:pPr>
        <w:numPr>
          <w:ilvl w:val="0"/>
          <w:numId w:val="9"/>
        </w:numPr>
      </w:pPr>
      <w:r w:rsidRPr="00FD39B3">
        <w:rPr>
          <w:b/>
          <w:bCs/>
        </w:rPr>
        <w:t>Abuse:</w:t>
      </w:r>
      <w:r>
        <w:rPr>
          <w:b/>
          <w:bCs/>
        </w:rPr>
        <w:t xml:space="preserve"> e.g.</w:t>
      </w:r>
    </w:p>
    <w:p w14:paraId="4B413E7B" w14:textId="77777777" w:rsidR="00FD39B3" w:rsidRPr="00FD39B3" w:rsidRDefault="00FD39B3" w:rsidP="00FD39B3">
      <w:pPr>
        <w:numPr>
          <w:ilvl w:val="1"/>
          <w:numId w:val="9"/>
        </w:numPr>
      </w:pPr>
      <w:r w:rsidRPr="00FD39B3">
        <w:t>CBT</w:t>
      </w:r>
    </w:p>
    <w:p w14:paraId="2106CDED" w14:textId="77777777" w:rsidR="00FD39B3" w:rsidRPr="00FD39B3" w:rsidRDefault="00FD39B3" w:rsidP="00FD39B3">
      <w:pPr>
        <w:numPr>
          <w:ilvl w:val="1"/>
          <w:numId w:val="9"/>
        </w:numPr>
      </w:pPr>
      <w:r w:rsidRPr="00FD39B3">
        <w:t>Play therapy for children</w:t>
      </w:r>
    </w:p>
    <w:p w14:paraId="1D16BD63" w14:textId="6716E3D8" w:rsidR="00FD39B3" w:rsidRPr="00FD39B3" w:rsidRDefault="00FD39B3" w:rsidP="00FD39B3">
      <w:pPr>
        <w:numPr>
          <w:ilvl w:val="1"/>
          <w:numId w:val="9"/>
        </w:numPr>
      </w:pPr>
      <w:r>
        <w:t>E</w:t>
      </w:r>
      <w:r w:rsidRPr="00FD39B3">
        <w:t>motional regulation</w:t>
      </w:r>
      <w:r>
        <w:t xml:space="preserve"> support</w:t>
      </w:r>
    </w:p>
    <w:p w14:paraId="32B77299" w14:textId="77777777" w:rsidR="00FD39B3" w:rsidRPr="00FD39B3" w:rsidRDefault="00FD39B3" w:rsidP="00FD39B3">
      <w:r w:rsidRPr="00FD39B3">
        <w:t>For each intervention:</w:t>
      </w:r>
    </w:p>
    <w:p w14:paraId="42B41925" w14:textId="77777777" w:rsidR="00FD39B3" w:rsidRPr="00FD39B3" w:rsidRDefault="00FD39B3" w:rsidP="00FD39B3">
      <w:pPr>
        <w:numPr>
          <w:ilvl w:val="0"/>
          <w:numId w:val="10"/>
        </w:numPr>
      </w:pPr>
      <w:r w:rsidRPr="00FD39B3">
        <w:t>Explain the model briefly.</w:t>
      </w:r>
    </w:p>
    <w:p w14:paraId="123577D0" w14:textId="77777777" w:rsidR="00FD39B3" w:rsidRPr="00FD39B3" w:rsidRDefault="00FD39B3" w:rsidP="00FD39B3">
      <w:pPr>
        <w:numPr>
          <w:ilvl w:val="0"/>
          <w:numId w:val="10"/>
        </w:numPr>
      </w:pPr>
      <w:r w:rsidRPr="00FD39B3">
        <w:t>Critically review evidence supporting its effectiveness.</w:t>
      </w:r>
    </w:p>
    <w:p w14:paraId="28421219" w14:textId="77777777" w:rsidR="00FD39B3" w:rsidRPr="00FD39B3" w:rsidRDefault="00FD39B3" w:rsidP="00FD39B3">
      <w:pPr>
        <w:numPr>
          <w:ilvl w:val="0"/>
          <w:numId w:val="10"/>
        </w:numPr>
      </w:pPr>
      <w:r w:rsidRPr="00FD39B3">
        <w:t>Consider developmental suitability (child vs adult).</w:t>
      </w:r>
    </w:p>
    <w:p w14:paraId="09BD1104" w14:textId="77777777" w:rsidR="00FD39B3" w:rsidRPr="00FD39B3" w:rsidRDefault="00FD39B3" w:rsidP="00FD39B3">
      <w:pPr>
        <w:numPr>
          <w:ilvl w:val="0"/>
          <w:numId w:val="10"/>
        </w:numPr>
      </w:pPr>
      <w:r w:rsidRPr="00FD39B3">
        <w:t>Discuss limitations (e.g., availability, cultural considerations, engagement issues).</w:t>
      </w:r>
    </w:p>
    <w:p w14:paraId="35428851" w14:textId="2AD822A1" w:rsidR="00FD39B3" w:rsidRPr="00FD39B3" w:rsidRDefault="00FD39B3" w:rsidP="00FD39B3">
      <w:r w:rsidRPr="00FD39B3">
        <w:rPr>
          <w:b/>
          <w:bCs/>
        </w:rPr>
        <w:t>When in the Lifespan Intervention Is Required</w:t>
      </w:r>
    </w:p>
    <w:p w14:paraId="5474584D" w14:textId="53F95F24" w:rsidR="00FD39B3" w:rsidRPr="00FD39B3" w:rsidRDefault="00FD39B3" w:rsidP="00FD39B3">
      <w:pPr>
        <w:numPr>
          <w:ilvl w:val="0"/>
          <w:numId w:val="11"/>
        </w:numPr>
      </w:pPr>
      <w:r w:rsidRPr="00FD39B3">
        <w:t xml:space="preserve">Provide argument for timing (e.g. early intervention </w:t>
      </w:r>
      <w:r>
        <w:t>/ timely intervention when the individual processes the situation)</w:t>
      </w:r>
    </w:p>
    <w:p w14:paraId="0E6C69C0" w14:textId="77777777" w:rsidR="00FD39B3" w:rsidRPr="00FD39B3" w:rsidRDefault="00FD39B3" w:rsidP="00FD39B3">
      <w:pPr>
        <w:numPr>
          <w:ilvl w:val="0"/>
          <w:numId w:val="11"/>
        </w:numPr>
      </w:pPr>
      <w:r w:rsidRPr="00FD39B3">
        <w:t>Explain that needs may re-emerge at developmental transitions (e.g., adolescence, becoming a parent, anniversaries, major life events).</w:t>
      </w:r>
    </w:p>
    <w:p w14:paraId="7021B42D" w14:textId="77777777" w:rsidR="00FD39B3" w:rsidRPr="00FD39B3" w:rsidRDefault="00FD39B3" w:rsidP="00FD39B3">
      <w:pPr>
        <w:numPr>
          <w:ilvl w:val="0"/>
          <w:numId w:val="11"/>
        </w:numPr>
      </w:pPr>
      <w:r w:rsidRPr="00FD39B3">
        <w:t>Critical discussion of why some interventions may be more appropriate at specific ages or stages.</w:t>
      </w:r>
    </w:p>
    <w:p w14:paraId="0B0CBB0F" w14:textId="00F28F16" w:rsidR="00FD39B3" w:rsidRPr="00FD39B3" w:rsidRDefault="00FD39B3" w:rsidP="00FD39B3"/>
    <w:p w14:paraId="0270EC7E" w14:textId="77777777" w:rsidR="00FD39B3" w:rsidRPr="00FD39B3" w:rsidRDefault="00FD39B3" w:rsidP="00FD39B3">
      <w:r w:rsidRPr="00FD39B3">
        <w:pict w14:anchorId="764C7766">
          <v:rect id="_x0000_i1058" style="width:0;height:1.5pt" o:hralign="center" o:hrstd="t" o:hr="t" fillcolor="#a0a0a0" stroked="f"/>
        </w:pict>
      </w:r>
    </w:p>
    <w:p w14:paraId="412D6089" w14:textId="1119B8F7" w:rsidR="00FD39B3" w:rsidRPr="00FD39B3" w:rsidRDefault="00FD39B3" w:rsidP="00FD39B3">
      <w:pPr>
        <w:rPr>
          <w:b/>
          <w:bCs/>
        </w:rPr>
      </w:pPr>
      <w:r w:rsidRPr="00FD39B3">
        <w:rPr>
          <w:b/>
          <w:bCs/>
        </w:rPr>
        <w:t xml:space="preserve">Conclusion </w:t>
      </w:r>
    </w:p>
    <w:p w14:paraId="04DD3B8C" w14:textId="77777777" w:rsidR="00FD39B3" w:rsidRPr="00FD39B3" w:rsidRDefault="00FD39B3" w:rsidP="00FD39B3">
      <w:r w:rsidRPr="00FD39B3">
        <w:t>Summarise without repeating.</w:t>
      </w:r>
    </w:p>
    <w:p w14:paraId="364210D3" w14:textId="77777777" w:rsidR="00FD39B3" w:rsidRPr="00FD39B3" w:rsidRDefault="00FD39B3" w:rsidP="00FD39B3">
      <w:r w:rsidRPr="00FD39B3">
        <w:t>Include:</w:t>
      </w:r>
    </w:p>
    <w:p w14:paraId="1F8C3384" w14:textId="77777777" w:rsidR="00FD39B3" w:rsidRPr="00FD39B3" w:rsidRDefault="00FD39B3" w:rsidP="00FD39B3">
      <w:pPr>
        <w:numPr>
          <w:ilvl w:val="0"/>
          <w:numId w:val="13"/>
        </w:numPr>
      </w:pPr>
      <w:r w:rsidRPr="00FD39B3">
        <w:t>Key points about the impact across the lifespan.</w:t>
      </w:r>
    </w:p>
    <w:p w14:paraId="60A0FFA8" w14:textId="77777777" w:rsidR="00FD39B3" w:rsidRPr="00FD39B3" w:rsidRDefault="00FD39B3" w:rsidP="00FD39B3">
      <w:pPr>
        <w:numPr>
          <w:ilvl w:val="0"/>
          <w:numId w:val="13"/>
        </w:numPr>
      </w:pPr>
      <w:r w:rsidRPr="00FD39B3">
        <w:t>Summary of the critical evaluation of interventions.</w:t>
      </w:r>
    </w:p>
    <w:p w14:paraId="1B7CAC6C" w14:textId="77777777" w:rsidR="00FD39B3" w:rsidRPr="00FD39B3" w:rsidRDefault="00FD39B3" w:rsidP="00FD39B3">
      <w:pPr>
        <w:numPr>
          <w:ilvl w:val="0"/>
          <w:numId w:val="13"/>
        </w:numPr>
      </w:pPr>
      <w:r w:rsidRPr="00FD39B3">
        <w:t>Restate which intervention appears most suitable and why.</w:t>
      </w:r>
    </w:p>
    <w:p w14:paraId="18EF5D4A" w14:textId="77777777" w:rsidR="00FD39B3" w:rsidRPr="00FD39B3" w:rsidRDefault="00FD39B3" w:rsidP="00FD39B3">
      <w:pPr>
        <w:numPr>
          <w:ilvl w:val="0"/>
          <w:numId w:val="13"/>
        </w:numPr>
      </w:pPr>
      <w:r w:rsidRPr="00FD39B3">
        <w:t>Brief reflection on the importance of early, evidence-based support.</w:t>
      </w:r>
    </w:p>
    <w:p w14:paraId="31DAA03F" w14:textId="77777777" w:rsidR="00FD39B3" w:rsidRPr="00FD39B3" w:rsidRDefault="00FD39B3" w:rsidP="00FD39B3">
      <w:r w:rsidRPr="00FD39B3">
        <w:pict w14:anchorId="6E8D6E9A">
          <v:rect id="_x0000_i1059" style="width:0;height:1.5pt" o:hralign="center" o:hrstd="t" o:hr="t" fillcolor="#a0a0a0" stroked="f"/>
        </w:pict>
      </w:r>
    </w:p>
    <w:p w14:paraId="2B426BDA" w14:textId="42BB370A" w:rsidR="00FD39B3" w:rsidRPr="00FD39B3" w:rsidRDefault="00FD39B3" w:rsidP="00FD39B3">
      <w:pPr>
        <w:rPr>
          <w:b/>
          <w:bCs/>
        </w:rPr>
      </w:pPr>
      <w:r w:rsidRPr="00FD39B3">
        <w:rPr>
          <w:b/>
          <w:bCs/>
        </w:rPr>
        <w:t>Reference List</w:t>
      </w:r>
      <w:r>
        <w:rPr>
          <w:b/>
          <w:bCs/>
        </w:rPr>
        <w:t xml:space="preserve"> (follow Harvard guidelines)</w:t>
      </w:r>
    </w:p>
    <w:p w14:paraId="47DA410A" w14:textId="77777777" w:rsidR="00066C02" w:rsidRDefault="00066C02"/>
    <w:sectPr w:rsidR="00066C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C30560"/>
    <w:multiLevelType w:val="multilevel"/>
    <w:tmpl w:val="A9FE1E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BA1F69"/>
    <w:multiLevelType w:val="multilevel"/>
    <w:tmpl w:val="692ACE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F36D43"/>
    <w:multiLevelType w:val="multilevel"/>
    <w:tmpl w:val="EBCA40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D063FA"/>
    <w:multiLevelType w:val="multilevel"/>
    <w:tmpl w:val="990CF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B0F3C94"/>
    <w:multiLevelType w:val="multilevel"/>
    <w:tmpl w:val="71A8C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730E36"/>
    <w:multiLevelType w:val="multilevel"/>
    <w:tmpl w:val="9DD6C3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79059E1"/>
    <w:multiLevelType w:val="multilevel"/>
    <w:tmpl w:val="B0622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C7C2DFC"/>
    <w:multiLevelType w:val="multilevel"/>
    <w:tmpl w:val="AA38A7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64C0639"/>
    <w:multiLevelType w:val="multilevel"/>
    <w:tmpl w:val="CE0A05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5D04416"/>
    <w:multiLevelType w:val="multilevel"/>
    <w:tmpl w:val="8A8EF0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07114B3"/>
    <w:multiLevelType w:val="multilevel"/>
    <w:tmpl w:val="B19AD1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3431D83"/>
    <w:multiLevelType w:val="multilevel"/>
    <w:tmpl w:val="C674DD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4AF418F"/>
    <w:multiLevelType w:val="multilevel"/>
    <w:tmpl w:val="B1A494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31090676">
    <w:abstractNumId w:val="8"/>
  </w:num>
  <w:num w:numId="2" w16cid:durableId="1375933637">
    <w:abstractNumId w:val="9"/>
  </w:num>
  <w:num w:numId="3" w16cid:durableId="171337147">
    <w:abstractNumId w:val="11"/>
  </w:num>
  <w:num w:numId="4" w16cid:durableId="2035038292">
    <w:abstractNumId w:val="0"/>
  </w:num>
  <w:num w:numId="5" w16cid:durableId="74472504">
    <w:abstractNumId w:val="7"/>
  </w:num>
  <w:num w:numId="6" w16cid:durableId="1884556885">
    <w:abstractNumId w:val="3"/>
  </w:num>
  <w:num w:numId="7" w16cid:durableId="1136483208">
    <w:abstractNumId w:val="2"/>
  </w:num>
  <w:num w:numId="8" w16cid:durableId="255477426">
    <w:abstractNumId w:val="6"/>
  </w:num>
  <w:num w:numId="9" w16cid:durableId="1190802438">
    <w:abstractNumId w:val="10"/>
  </w:num>
  <w:num w:numId="10" w16cid:durableId="141778742">
    <w:abstractNumId w:val="1"/>
  </w:num>
  <w:num w:numId="11" w16cid:durableId="589315613">
    <w:abstractNumId w:val="12"/>
  </w:num>
  <w:num w:numId="12" w16cid:durableId="1527133294">
    <w:abstractNumId w:val="5"/>
  </w:num>
  <w:num w:numId="13" w16cid:durableId="129421299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9B3"/>
    <w:rsid w:val="00066C02"/>
    <w:rsid w:val="00EF3594"/>
    <w:rsid w:val="00F514FE"/>
    <w:rsid w:val="00F7371F"/>
    <w:rsid w:val="00FD39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640233"/>
  <w15:chartTrackingRefBased/>
  <w15:docId w15:val="{35EEA78E-2533-4715-A082-F3DD97BC61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39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39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39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39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39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39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39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39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39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39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39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39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39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39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39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39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39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39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39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39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39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39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39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39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39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39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39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39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39B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547</Words>
  <Characters>3242</Characters>
  <Application>Microsoft Office Word</Application>
  <DocSecurity>0</DocSecurity>
  <Lines>190</Lines>
  <Paragraphs>36</Paragraphs>
  <ScaleCrop>false</ScaleCrop>
  <Company>University of Wales Trinity Saint David</Company>
  <LinksUpToDate>false</LinksUpToDate>
  <CharactersWithSpaces>3753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1</cp:revision>
  <dcterms:created xsi:type="dcterms:W3CDTF">2026-03-10T11:52:00Z</dcterms:created>
  <dcterms:modified xsi:type="dcterms:W3CDTF">2026-03-10T12:08:00Z</dcterms:modified>
</cp:coreProperties>
</file>