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48C4F" w14:textId="1FE66684" w:rsidR="00F47966" w:rsidRDefault="00F8200A" w:rsidP="00F8200A">
      <w:pPr>
        <w:pStyle w:val="Title"/>
        <w:jc w:val="center"/>
        <w:rPr>
          <w:rFonts w:ascii="Arial" w:hAnsi="Arial" w:cs="Arial"/>
        </w:rPr>
      </w:pPr>
      <w:r>
        <w:rPr>
          <w:rFonts w:ascii="Arial" w:hAnsi="Arial" w:cs="Arial"/>
        </w:rPr>
        <w:t>Case Study Report</w:t>
      </w:r>
    </w:p>
    <w:p w14:paraId="64F796D7" w14:textId="09629B7D" w:rsidR="00F8200A" w:rsidRDefault="00F8200A" w:rsidP="00F8200A"/>
    <w:p w14:paraId="26F3B4AC" w14:textId="6E66EF0B" w:rsidR="00F8200A" w:rsidRDefault="00F8200A" w:rsidP="00F8200A"/>
    <w:p w14:paraId="13418A20" w14:textId="1E0B326F" w:rsidR="00F8200A" w:rsidRDefault="00F8200A" w:rsidP="00F8200A"/>
    <w:p w14:paraId="2E9A9994" w14:textId="7C0280A7" w:rsidR="000B0ED6" w:rsidRDefault="000B0ED6" w:rsidP="00F8200A"/>
    <w:p w14:paraId="070E8839" w14:textId="538CA86E" w:rsidR="000B0ED6" w:rsidRDefault="000B0ED6" w:rsidP="00F8200A"/>
    <w:p w14:paraId="562666DE" w14:textId="1A452380" w:rsidR="000B0ED6" w:rsidRDefault="000B0ED6" w:rsidP="00F8200A"/>
    <w:p w14:paraId="696F9899" w14:textId="793E2123" w:rsidR="000B0ED6" w:rsidRDefault="000B0ED6" w:rsidP="00F8200A"/>
    <w:p w14:paraId="5F8A29B5" w14:textId="526EF778" w:rsidR="000B0ED6" w:rsidRDefault="000B0ED6" w:rsidP="00F8200A"/>
    <w:p w14:paraId="061893F5" w14:textId="77F0DDEA" w:rsidR="000B0ED6" w:rsidRDefault="000B0ED6" w:rsidP="00F8200A"/>
    <w:p w14:paraId="6E7E57E3" w14:textId="7FFE7F4B" w:rsidR="000B0ED6" w:rsidRDefault="000B0ED6" w:rsidP="00F8200A"/>
    <w:p w14:paraId="61666CBC" w14:textId="31665851" w:rsidR="000B0ED6" w:rsidRDefault="000B0ED6" w:rsidP="00F8200A"/>
    <w:p w14:paraId="3E56E41B" w14:textId="2679C0FE" w:rsidR="000B0ED6" w:rsidRDefault="000B0ED6" w:rsidP="00F8200A"/>
    <w:p w14:paraId="27ED9A4E" w14:textId="6145677E" w:rsidR="000B0ED6" w:rsidRDefault="000B0ED6" w:rsidP="00F8200A"/>
    <w:p w14:paraId="3EA03FB7" w14:textId="24B91B63" w:rsidR="000B0ED6" w:rsidRDefault="000B0ED6" w:rsidP="00F8200A"/>
    <w:p w14:paraId="6C5C5883" w14:textId="2DBC9898" w:rsidR="000B0ED6" w:rsidRDefault="000B0ED6" w:rsidP="00F8200A"/>
    <w:p w14:paraId="3736D490" w14:textId="4D856DE1" w:rsidR="000B0ED6" w:rsidRDefault="000B0ED6" w:rsidP="00F8200A"/>
    <w:p w14:paraId="12D53B37" w14:textId="194D64BB" w:rsidR="000B0ED6" w:rsidRDefault="000B0ED6" w:rsidP="00F8200A"/>
    <w:p w14:paraId="491E12CE" w14:textId="21C43D82" w:rsidR="000B0ED6" w:rsidRDefault="000B0ED6" w:rsidP="00F8200A"/>
    <w:p w14:paraId="00786172" w14:textId="253F1541" w:rsidR="000B0ED6" w:rsidRDefault="000B0ED6" w:rsidP="00F8200A"/>
    <w:p w14:paraId="001F12FE" w14:textId="432857FA" w:rsidR="000B0ED6" w:rsidRDefault="000B0ED6" w:rsidP="00F8200A"/>
    <w:p w14:paraId="7DC3EEC4" w14:textId="60ABDD0C" w:rsidR="000B0ED6" w:rsidRDefault="000B0ED6" w:rsidP="00F8200A"/>
    <w:p w14:paraId="3C4BFB56" w14:textId="49F5F440" w:rsidR="000B0ED6" w:rsidRDefault="000B0ED6" w:rsidP="00F8200A"/>
    <w:p w14:paraId="7BA80533" w14:textId="77DC8071" w:rsidR="000B0ED6" w:rsidRDefault="000B0ED6" w:rsidP="00F8200A"/>
    <w:p w14:paraId="61386643" w14:textId="4BB7F1E1" w:rsidR="000B0ED6" w:rsidRDefault="000B0ED6" w:rsidP="00F8200A"/>
    <w:p w14:paraId="6AC720E6" w14:textId="7446016D" w:rsidR="000B0ED6" w:rsidRDefault="000B0ED6" w:rsidP="00F8200A"/>
    <w:p w14:paraId="3CB1A5C3" w14:textId="06310ABA" w:rsidR="000B0ED6" w:rsidRDefault="000B0ED6" w:rsidP="00F8200A"/>
    <w:p w14:paraId="22752FBA" w14:textId="04B4C838" w:rsidR="000B0ED6" w:rsidRDefault="000B0ED6" w:rsidP="00F8200A"/>
    <w:p w14:paraId="2671B10F" w14:textId="72A2666F" w:rsidR="000B0ED6" w:rsidRDefault="000B0ED6" w:rsidP="00F8200A"/>
    <w:p w14:paraId="5B40B64B" w14:textId="5C9E52C1" w:rsidR="000B0ED6" w:rsidRDefault="000B0ED6" w:rsidP="00F8200A"/>
    <w:p w14:paraId="40D9AB74" w14:textId="799345D9" w:rsidR="000B0ED6" w:rsidRDefault="000B0ED6" w:rsidP="00F8200A"/>
    <w:p w14:paraId="21EB8554" w14:textId="6366A5C7" w:rsidR="000B0ED6" w:rsidRDefault="000B0ED6" w:rsidP="00F8200A"/>
    <w:p w14:paraId="73F2C152" w14:textId="42EF548F" w:rsidR="000B0ED6" w:rsidRDefault="000B0ED6" w:rsidP="00F8200A"/>
    <w:p w14:paraId="728BCFD5" w14:textId="78B10F11" w:rsidR="000B0ED6" w:rsidRDefault="000B0ED6" w:rsidP="00F8200A"/>
    <w:p w14:paraId="3B9C0692" w14:textId="6BB4F191" w:rsidR="000B0ED6" w:rsidRDefault="000B0ED6" w:rsidP="00F8200A"/>
    <w:p w14:paraId="17A44269" w14:textId="13947E01" w:rsidR="000B0ED6" w:rsidRDefault="000B0ED6" w:rsidP="00F8200A"/>
    <w:p w14:paraId="42B2A742" w14:textId="5AC75FF9" w:rsidR="000B0ED6" w:rsidRDefault="000B0ED6" w:rsidP="00F8200A"/>
    <w:p w14:paraId="2DB9BADC" w14:textId="494256DF" w:rsidR="000B0ED6" w:rsidRDefault="000B0ED6" w:rsidP="00F8200A"/>
    <w:p w14:paraId="110B97C2" w14:textId="04C9B2CA" w:rsidR="000B0ED6" w:rsidRDefault="000B0ED6" w:rsidP="00F8200A"/>
    <w:p w14:paraId="4942EF3E" w14:textId="77777777" w:rsidR="000B0ED6" w:rsidRDefault="000B0ED6" w:rsidP="00F8200A"/>
    <w:p w14:paraId="5AD382A0" w14:textId="7F471FAF" w:rsidR="00F8200A" w:rsidRDefault="00F8200A" w:rsidP="00F8200A"/>
    <w:p w14:paraId="384C8994" w14:textId="78C57E09" w:rsidR="00F8200A" w:rsidRDefault="00F8200A" w:rsidP="00F8200A">
      <w:pPr>
        <w:rPr>
          <w:rFonts w:ascii="Arial" w:hAnsi="Arial" w:cs="Arial"/>
          <w:sz w:val="22"/>
          <w:szCs w:val="22"/>
        </w:rPr>
      </w:pPr>
      <w:r>
        <w:rPr>
          <w:rFonts w:ascii="Arial" w:hAnsi="Arial" w:cs="Arial"/>
          <w:sz w:val="22"/>
          <w:szCs w:val="22"/>
        </w:rPr>
        <w:t xml:space="preserve">Name: Laísa Assunção Carneiro da Silva </w:t>
      </w:r>
    </w:p>
    <w:p w14:paraId="5BBE820B" w14:textId="44D8C165" w:rsidR="00F8200A" w:rsidRDefault="00F8200A" w:rsidP="00F8200A">
      <w:pPr>
        <w:rPr>
          <w:rFonts w:ascii="Arial" w:hAnsi="Arial" w:cs="Arial"/>
          <w:sz w:val="22"/>
          <w:szCs w:val="22"/>
        </w:rPr>
      </w:pPr>
      <w:r>
        <w:rPr>
          <w:rFonts w:ascii="Arial" w:hAnsi="Arial" w:cs="Arial"/>
          <w:sz w:val="22"/>
          <w:szCs w:val="22"/>
        </w:rPr>
        <w:t>Student number: 2015340</w:t>
      </w:r>
    </w:p>
    <w:p w14:paraId="71BA1C5D" w14:textId="119CE55C" w:rsidR="00F8200A" w:rsidRPr="00F8200A" w:rsidRDefault="00F8200A" w:rsidP="00F8200A">
      <w:pPr>
        <w:rPr>
          <w:rFonts w:ascii="Arial" w:hAnsi="Arial" w:cs="Arial"/>
          <w:color w:val="013E5B"/>
          <w:sz w:val="22"/>
          <w:szCs w:val="22"/>
        </w:rPr>
      </w:pPr>
      <w:r>
        <w:rPr>
          <w:rFonts w:ascii="Arial" w:hAnsi="Arial" w:cs="Arial"/>
          <w:sz w:val="22"/>
          <w:szCs w:val="22"/>
        </w:rPr>
        <w:t xml:space="preserve">Module: Psychology in Health and social </w:t>
      </w:r>
      <w:r w:rsidR="000B0ED6">
        <w:rPr>
          <w:rFonts w:ascii="Arial" w:hAnsi="Arial" w:cs="Arial"/>
          <w:sz w:val="22"/>
          <w:szCs w:val="22"/>
        </w:rPr>
        <w:t>care (BMHP4019_BIRM, BMHP4003_BIRM)</w:t>
      </w:r>
      <w:r w:rsidRPr="00F8200A">
        <w:rPr>
          <w:rFonts w:ascii="Arial" w:hAnsi="Arial" w:cs="Arial"/>
          <w:sz w:val="22"/>
          <w:szCs w:val="22"/>
        </w:rPr>
        <w:fldChar w:fldCharType="begin"/>
      </w:r>
      <w:r w:rsidRPr="00F8200A">
        <w:rPr>
          <w:rFonts w:ascii="Arial" w:hAnsi="Arial" w:cs="Arial"/>
          <w:sz w:val="22"/>
          <w:szCs w:val="22"/>
        </w:rPr>
        <w:instrText xml:space="preserve"> HYPERLINK "https://moodle.uwtsd.ac.uk/course/view.php?id=9485" </w:instrText>
      </w:r>
      <w:r w:rsidRPr="00F8200A">
        <w:rPr>
          <w:rFonts w:ascii="Arial" w:hAnsi="Arial" w:cs="Arial"/>
          <w:sz w:val="22"/>
          <w:szCs w:val="22"/>
        </w:rPr>
        <w:fldChar w:fldCharType="separate"/>
      </w:r>
    </w:p>
    <w:p w14:paraId="4DDE9BC3" w14:textId="77777777" w:rsidR="000B0ED6" w:rsidRPr="000B0ED6" w:rsidRDefault="000B0ED6" w:rsidP="000B0ED6">
      <w:r>
        <w:rPr>
          <w:rFonts w:ascii="Arial" w:hAnsi="Arial" w:cs="Arial"/>
          <w:color w:val="013E5B"/>
          <w:kern w:val="36"/>
          <w:sz w:val="22"/>
          <w:szCs w:val="22"/>
        </w:rPr>
        <w:t>Lecturer’s</w:t>
      </w:r>
      <w:r w:rsidR="00F8200A" w:rsidRPr="00F8200A">
        <w:rPr>
          <w:rFonts w:ascii="Arial" w:hAnsi="Arial" w:cs="Arial"/>
          <w:sz w:val="22"/>
          <w:szCs w:val="22"/>
        </w:rPr>
        <w:fldChar w:fldCharType="end"/>
      </w:r>
      <w:r>
        <w:rPr>
          <w:rFonts w:ascii="Arial" w:hAnsi="Arial" w:cs="Arial"/>
          <w:sz w:val="22"/>
          <w:szCs w:val="22"/>
        </w:rPr>
        <w:t xml:space="preserve"> name: </w:t>
      </w:r>
      <w:r w:rsidRPr="000B0ED6">
        <w:rPr>
          <w:rFonts w:ascii="Arial" w:hAnsi="Arial" w:cs="Arial"/>
          <w:color w:val="000000" w:themeColor="text1"/>
          <w:sz w:val="22"/>
          <w:szCs w:val="22"/>
          <w:shd w:val="clear" w:color="auto" w:fill="FFFFFF"/>
        </w:rPr>
        <w:t>Rebecca Kavanagh</w:t>
      </w:r>
    </w:p>
    <w:p w14:paraId="081C57DA" w14:textId="7156E9F7" w:rsidR="00F8200A" w:rsidRDefault="00F8200A" w:rsidP="00F8200A"/>
    <w:p w14:paraId="2E5A9800" w14:textId="648607CC" w:rsidR="0045602F" w:rsidRDefault="0045602F" w:rsidP="00F8200A"/>
    <w:p w14:paraId="04E6081C" w14:textId="77777777" w:rsidR="0045602F" w:rsidRPr="00F8200A" w:rsidRDefault="0045602F" w:rsidP="00F8200A"/>
    <w:p w14:paraId="793659EB" w14:textId="082BD047" w:rsidR="00F8200A" w:rsidRDefault="00F8200A" w:rsidP="00F8200A">
      <w:pPr>
        <w:rPr>
          <w:rFonts w:ascii="Arial" w:hAnsi="Arial" w:cs="Arial"/>
          <w:sz w:val="22"/>
          <w:szCs w:val="22"/>
        </w:rPr>
      </w:pPr>
    </w:p>
    <w:p w14:paraId="13E1E9D2" w14:textId="4FF62B22" w:rsidR="0046244B" w:rsidRDefault="00905956" w:rsidP="00980502">
      <w:pPr>
        <w:jc w:val="center"/>
        <w:rPr>
          <w:rFonts w:ascii="Arial" w:hAnsi="Arial" w:cs="Arial"/>
          <w:b/>
          <w:bCs/>
          <w:sz w:val="22"/>
          <w:szCs w:val="22"/>
        </w:rPr>
      </w:pPr>
      <w:r>
        <w:rPr>
          <w:rFonts w:ascii="Arial" w:hAnsi="Arial" w:cs="Arial"/>
          <w:b/>
          <w:bCs/>
          <w:sz w:val="22"/>
          <w:szCs w:val="22"/>
        </w:rPr>
        <w:lastRenderedPageBreak/>
        <w:t>Table of Content</w:t>
      </w:r>
    </w:p>
    <w:p w14:paraId="6E3002B6" w14:textId="42E4F621" w:rsidR="00663C15" w:rsidRDefault="00663C15" w:rsidP="00980502">
      <w:pPr>
        <w:rPr>
          <w:rFonts w:ascii="Arial" w:hAnsi="Arial" w:cs="Arial"/>
          <w:b/>
          <w:bCs/>
          <w:sz w:val="22"/>
          <w:szCs w:val="22"/>
        </w:rPr>
      </w:pPr>
    </w:p>
    <w:p w14:paraId="246541A0" w14:textId="2E2B401D" w:rsidR="006B0905" w:rsidRPr="00FE40ED" w:rsidRDefault="00BB2CB9" w:rsidP="00980502">
      <w:pPr>
        <w:rPr>
          <w:rFonts w:ascii="Arial" w:hAnsi="Arial" w:cs="Arial"/>
          <w:sz w:val="22"/>
          <w:szCs w:val="22"/>
        </w:rPr>
      </w:pPr>
      <w:r>
        <w:rPr>
          <w:rFonts w:ascii="Arial" w:hAnsi="Arial" w:cs="Arial"/>
          <w:sz w:val="22"/>
          <w:szCs w:val="22"/>
        </w:rPr>
        <w:t>Introduction</w:t>
      </w:r>
      <w:r w:rsidR="00FE40ED">
        <w:rPr>
          <w:rFonts w:ascii="Arial" w:hAnsi="Arial" w:cs="Arial"/>
          <w:sz w:val="22"/>
          <w:szCs w:val="22"/>
        </w:rPr>
        <w:t>……………</w:t>
      </w:r>
      <w:r w:rsidR="00F67AE2">
        <w:rPr>
          <w:rFonts w:ascii="Arial" w:hAnsi="Arial" w:cs="Arial"/>
          <w:sz w:val="22"/>
          <w:szCs w:val="22"/>
        </w:rPr>
        <w:t>...</w:t>
      </w:r>
      <w:r w:rsidR="00FE40ED">
        <w:rPr>
          <w:rFonts w:ascii="Arial" w:hAnsi="Arial" w:cs="Arial"/>
          <w:sz w:val="22"/>
          <w:szCs w:val="22"/>
        </w:rPr>
        <w:t>…………………………………………………………………</w:t>
      </w:r>
      <w:r w:rsidR="00947660">
        <w:rPr>
          <w:rFonts w:ascii="Arial" w:hAnsi="Arial" w:cs="Arial"/>
          <w:sz w:val="22"/>
          <w:szCs w:val="22"/>
        </w:rPr>
        <w:t>...…. pag</w:t>
      </w:r>
      <w:r w:rsidR="00FE40ED">
        <w:rPr>
          <w:rFonts w:ascii="Arial" w:hAnsi="Arial" w:cs="Arial"/>
          <w:sz w:val="22"/>
          <w:szCs w:val="22"/>
        </w:rPr>
        <w:t xml:space="preserve"> </w:t>
      </w:r>
      <w:r>
        <w:rPr>
          <w:rFonts w:ascii="Arial" w:hAnsi="Arial" w:cs="Arial"/>
          <w:sz w:val="22"/>
          <w:szCs w:val="22"/>
        </w:rPr>
        <w:t>3</w:t>
      </w:r>
    </w:p>
    <w:p w14:paraId="49E2BA2D" w14:textId="6D03A857" w:rsidR="00A13163" w:rsidRDefault="00786226" w:rsidP="00980502">
      <w:pPr>
        <w:rPr>
          <w:rFonts w:ascii="Arial" w:hAnsi="Arial" w:cs="Arial"/>
          <w:sz w:val="22"/>
          <w:szCs w:val="22"/>
        </w:rPr>
      </w:pPr>
      <w:r>
        <w:rPr>
          <w:rFonts w:ascii="Arial" w:hAnsi="Arial" w:cs="Arial"/>
          <w:sz w:val="22"/>
          <w:szCs w:val="22"/>
        </w:rPr>
        <w:t>Attribution theor</w:t>
      </w:r>
      <w:r w:rsidR="009872BD">
        <w:rPr>
          <w:rFonts w:ascii="Arial" w:hAnsi="Arial" w:cs="Arial"/>
          <w:sz w:val="22"/>
          <w:szCs w:val="22"/>
        </w:rPr>
        <w:t>y………………………………………………………………………………...pag 4</w:t>
      </w:r>
    </w:p>
    <w:p w14:paraId="6DF9BBA2" w14:textId="77777777" w:rsidR="00943CD1" w:rsidRDefault="00E035AF" w:rsidP="00980502">
      <w:pPr>
        <w:rPr>
          <w:rFonts w:ascii="Arial" w:hAnsi="Arial" w:cs="Arial"/>
          <w:sz w:val="22"/>
          <w:szCs w:val="22"/>
        </w:rPr>
      </w:pPr>
      <w:r>
        <w:rPr>
          <w:rFonts w:ascii="Arial" w:hAnsi="Arial" w:cs="Arial"/>
          <w:sz w:val="22"/>
          <w:szCs w:val="22"/>
        </w:rPr>
        <w:t xml:space="preserve">Social </w:t>
      </w:r>
      <w:r w:rsidR="005A2A06">
        <w:rPr>
          <w:rFonts w:ascii="Arial" w:hAnsi="Arial" w:cs="Arial"/>
          <w:sz w:val="22"/>
          <w:szCs w:val="22"/>
        </w:rPr>
        <w:t xml:space="preserve">identity theory…………………………………………………………………………pag </w:t>
      </w:r>
      <w:r w:rsidR="00E26815">
        <w:rPr>
          <w:rFonts w:ascii="Arial" w:hAnsi="Arial" w:cs="Arial"/>
          <w:sz w:val="22"/>
          <w:szCs w:val="22"/>
        </w:rPr>
        <w:t>4, 5</w:t>
      </w:r>
    </w:p>
    <w:p w14:paraId="2AD6B5AA" w14:textId="69EFD6C7" w:rsidR="007D176B" w:rsidRDefault="000A3CAC" w:rsidP="00980502">
      <w:pPr>
        <w:rPr>
          <w:rFonts w:ascii="Arial" w:hAnsi="Arial" w:cs="Arial"/>
          <w:sz w:val="22"/>
          <w:szCs w:val="22"/>
        </w:rPr>
      </w:pPr>
      <w:r>
        <w:rPr>
          <w:rFonts w:ascii="Arial" w:hAnsi="Arial" w:cs="Arial"/>
          <w:sz w:val="22"/>
          <w:szCs w:val="22"/>
        </w:rPr>
        <w:t>Frustration aggression hypothesis</w:t>
      </w:r>
      <w:r w:rsidR="00142DCA">
        <w:rPr>
          <w:rFonts w:ascii="Arial" w:hAnsi="Arial" w:cs="Arial"/>
          <w:sz w:val="22"/>
          <w:szCs w:val="22"/>
        </w:rPr>
        <w:t>…………………………………</w:t>
      </w:r>
      <w:r w:rsidR="00943CD1">
        <w:rPr>
          <w:rFonts w:ascii="Arial" w:hAnsi="Arial" w:cs="Arial"/>
          <w:sz w:val="22"/>
          <w:szCs w:val="22"/>
        </w:rPr>
        <w:t>…</w:t>
      </w:r>
      <w:r w:rsidR="00142DCA">
        <w:rPr>
          <w:rFonts w:ascii="Arial" w:hAnsi="Arial" w:cs="Arial"/>
          <w:sz w:val="22"/>
          <w:szCs w:val="22"/>
        </w:rPr>
        <w:t>…………</w:t>
      </w:r>
      <w:r w:rsidR="00F67AE2">
        <w:rPr>
          <w:rFonts w:ascii="Arial" w:hAnsi="Arial" w:cs="Arial"/>
          <w:sz w:val="22"/>
          <w:szCs w:val="22"/>
        </w:rPr>
        <w:t>...</w:t>
      </w:r>
      <w:r w:rsidR="00142DCA">
        <w:rPr>
          <w:rFonts w:ascii="Arial" w:hAnsi="Arial" w:cs="Arial"/>
          <w:sz w:val="22"/>
          <w:szCs w:val="22"/>
        </w:rPr>
        <w:t>…</w:t>
      </w:r>
      <w:r w:rsidR="00D6024F">
        <w:rPr>
          <w:rFonts w:ascii="Arial" w:hAnsi="Arial" w:cs="Arial"/>
          <w:sz w:val="22"/>
          <w:szCs w:val="22"/>
        </w:rPr>
        <w:t>…</w:t>
      </w:r>
      <w:r w:rsidR="00947660">
        <w:rPr>
          <w:rFonts w:ascii="Arial" w:hAnsi="Arial" w:cs="Arial"/>
          <w:sz w:val="22"/>
          <w:szCs w:val="22"/>
        </w:rPr>
        <w:t>…. pag</w:t>
      </w:r>
      <w:r w:rsidR="001F23D9">
        <w:rPr>
          <w:rFonts w:ascii="Arial" w:hAnsi="Arial" w:cs="Arial"/>
          <w:sz w:val="22"/>
          <w:szCs w:val="22"/>
        </w:rPr>
        <w:t xml:space="preserve"> 5, 6</w:t>
      </w:r>
    </w:p>
    <w:p w14:paraId="39F6A442" w14:textId="35D7A0FB" w:rsidR="00E130AD" w:rsidRDefault="00E130AD" w:rsidP="00980502">
      <w:pPr>
        <w:rPr>
          <w:rFonts w:ascii="Arial" w:hAnsi="Arial" w:cs="Arial"/>
          <w:sz w:val="22"/>
          <w:szCs w:val="22"/>
        </w:rPr>
      </w:pPr>
      <w:r>
        <w:rPr>
          <w:rFonts w:ascii="Arial" w:hAnsi="Arial" w:cs="Arial"/>
          <w:sz w:val="22"/>
          <w:szCs w:val="22"/>
        </w:rPr>
        <w:t>Conclusion……………</w:t>
      </w:r>
      <w:r w:rsidR="00947660">
        <w:rPr>
          <w:rFonts w:ascii="Arial" w:hAnsi="Arial" w:cs="Arial"/>
          <w:sz w:val="22"/>
          <w:szCs w:val="22"/>
        </w:rPr>
        <w:t>….</w:t>
      </w:r>
      <w:r>
        <w:rPr>
          <w:rFonts w:ascii="Arial" w:hAnsi="Arial" w:cs="Arial"/>
          <w:sz w:val="22"/>
          <w:szCs w:val="22"/>
        </w:rPr>
        <w:t>………………………………………………</w:t>
      </w:r>
      <w:r w:rsidR="00947660">
        <w:rPr>
          <w:rFonts w:ascii="Arial" w:hAnsi="Arial" w:cs="Arial"/>
          <w:sz w:val="22"/>
          <w:szCs w:val="22"/>
        </w:rPr>
        <w:t>.</w:t>
      </w:r>
      <w:r>
        <w:rPr>
          <w:rFonts w:ascii="Arial" w:hAnsi="Arial" w:cs="Arial"/>
          <w:sz w:val="22"/>
          <w:szCs w:val="22"/>
        </w:rPr>
        <w:t>………………………pag 6</w:t>
      </w:r>
    </w:p>
    <w:p w14:paraId="035D6115" w14:textId="14B66F47" w:rsidR="00F9373D" w:rsidRDefault="00EA773C" w:rsidP="00980502">
      <w:pPr>
        <w:rPr>
          <w:rFonts w:ascii="Arial" w:hAnsi="Arial" w:cs="Arial"/>
          <w:sz w:val="22"/>
          <w:szCs w:val="22"/>
        </w:rPr>
      </w:pPr>
      <w:r w:rsidRPr="00EA773C">
        <w:rPr>
          <w:rFonts w:ascii="Arial" w:hAnsi="Arial" w:cs="Arial"/>
          <w:sz w:val="22"/>
          <w:szCs w:val="22"/>
        </w:rPr>
        <w:t>Reference</w:t>
      </w:r>
      <w:r>
        <w:rPr>
          <w:rFonts w:ascii="Arial" w:hAnsi="Arial" w:cs="Arial"/>
          <w:sz w:val="22"/>
          <w:szCs w:val="22"/>
        </w:rPr>
        <w:t>s…………………………</w:t>
      </w:r>
      <w:r w:rsidR="000C24BF">
        <w:rPr>
          <w:rFonts w:ascii="Arial" w:hAnsi="Arial" w:cs="Arial"/>
          <w:sz w:val="22"/>
          <w:szCs w:val="22"/>
        </w:rPr>
        <w:t>...</w:t>
      </w:r>
      <w:r>
        <w:rPr>
          <w:rFonts w:ascii="Arial" w:hAnsi="Arial" w:cs="Arial"/>
          <w:sz w:val="22"/>
          <w:szCs w:val="22"/>
        </w:rPr>
        <w:t>………………………………………………………</w:t>
      </w:r>
      <w:r w:rsidR="00947660">
        <w:rPr>
          <w:rFonts w:ascii="Arial" w:hAnsi="Arial" w:cs="Arial"/>
          <w:sz w:val="22"/>
          <w:szCs w:val="22"/>
        </w:rPr>
        <w:t>…. pag</w:t>
      </w:r>
      <w:r w:rsidR="000C24BF">
        <w:rPr>
          <w:rFonts w:ascii="Arial" w:hAnsi="Arial" w:cs="Arial"/>
          <w:sz w:val="22"/>
          <w:szCs w:val="22"/>
        </w:rPr>
        <w:t xml:space="preserve"> 7</w:t>
      </w:r>
    </w:p>
    <w:p w14:paraId="4ECDDAD5" w14:textId="77777777" w:rsidR="007F67CC" w:rsidRDefault="007F67CC" w:rsidP="00980502">
      <w:pPr>
        <w:rPr>
          <w:rFonts w:ascii="Arial" w:hAnsi="Arial" w:cs="Arial"/>
          <w:sz w:val="22"/>
          <w:szCs w:val="22"/>
        </w:rPr>
      </w:pPr>
    </w:p>
    <w:p w14:paraId="206DC267" w14:textId="77777777" w:rsidR="007F67CC" w:rsidRDefault="007F67CC" w:rsidP="00980502">
      <w:pPr>
        <w:rPr>
          <w:rFonts w:ascii="Arial" w:hAnsi="Arial" w:cs="Arial"/>
          <w:sz w:val="22"/>
          <w:szCs w:val="22"/>
        </w:rPr>
      </w:pPr>
    </w:p>
    <w:p w14:paraId="62BD369B" w14:textId="77777777" w:rsidR="007F67CC" w:rsidRDefault="007F67CC" w:rsidP="00980502">
      <w:pPr>
        <w:rPr>
          <w:rFonts w:ascii="Arial" w:hAnsi="Arial" w:cs="Arial"/>
          <w:sz w:val="22"/>
          <w:szCs w:val="22"/>
        </w:rPr>
      </w:pPr>
      <w:r>
        <w:rPr>
          <w:rFonts w:ascii="Arial" w:hAnsi="Arial" w:cs="Arial"/>
          <w:sz w:val="22"/>
          <w:szCs w:val="22"/>
        </w:rPr>
        <w:br w:type="page"/>
      </w:r>
    </w:p>
    <w:p w14:paraId="35416D95" w14:textId="77777777" w:rsidR="007F67CC" w:rsidRDefault="007F67CC" w:rsidP="007F67CC">
      <w:pPr>
        <w:jc w:val="center"/>
        <w:rPr>
          <w:rFonts w:ascii="Arial" w:hAnsi="Arial" w:cs="Arial"/>
          <w:b/>
          <w:bCs/>
          <w:sz w:val="22"/>
          <w:szCs w:val="22"/>
        </w:rPr>
      </w:pPr>
      <w:r>
        <w:rPr>
          <w:rFonts w:ascii="Arial" w:hAnsi="Arial" w:cs="Arial"/>
          <w:b/>
          <w:bCs/>
          <w:sz w:val="22"/>
          <w:szCs w:val="22"/>
        </w:rPr>
        <w:lastRenderedPageBreak/>
        <w:t>Introduction</w:t>
      </w:r>
    </w:p>
    <w:p w14:paraId="1C9696C6" w14:textId="77777777" w:rsidR="007F67CC" w:rsidRDefault="007F67CC" w:rsidP="007F67CC">
      <w:pPr>
        <w:jc w:val="center"/>
        <w:rPr>
          <w:rFonts w:ascii="Arial" w:hAnsi="Arial" w:cs="Arial"/>
          <w:b/>
          <w:bCs/>
          <w:sz w:val="22"/>
          <w:szCs w:val="22"/>
        </w:rPr>
      </w:pPr>
    </w:p>
    <w:p w14:paraId="4EB6D7E1" w14:textId="77777777" w:rsidR="007F67CC" w:rsidRDefault="007F67CC" w:rsidP="007F67CC">
      <w:pPr>
        <w:jc w:val="center"/>
        <w:rPr>
          <w:rFonts w:ascii="Arial" w:hAnsi="Arial" w:cs="Arial"/>
          <w:b/>
          <w:bCs/>
          <w:sz w:val="22"/>
          <w:szCs w:val="22"/>
        </w:rPr>
      </w:pPr>
    </w:p>
    <w:p w14:paraId="1DBC4E0E" w14:textId="251EF924" w:rsidR="00AF4D27" w:rsidRDefault="00AF4D27" w:rsidP="00AF4D27">
      <w:pPr>
        <w:jc w:val="both"/>
        <w:rPr>
          <w:rFonts w:ascii="Arial" w:hAnsi="Arial" w:cs="Arial"/>
          <w:sz w:val="22"/>
          <w:szCs w:val="22"/>
        </w:rPr>
      </w:pPr>
      <w:r w:rsidRPr="00AF4D27">
        <w:rPr>
          <w:rFonts w:ascii="Arial" w:hAnsi="Arial" w:cs="Arial"/>
          <w:sz w:val="22"/>
          <w:szCs w:val="22"/>
        </w:rPr>
        <w:t xml:space="preserve">This is a report aimed at the manager of a local </w:t>
      </w:r>
      <w:r w:rsidRPr="00AF4D27">
        <w:rPr>
          <w:rFonts w:ascii="Arial" w:hAnsi="Arial" w:cs="Arial"/>
          <w:sz w:val="22"/>
          <w:szCs w:val="22"/>
        </w:rPr>
        <w:t>counselling</w:t>
      </w:r>
      <w:r w:rsidRPr="00AF4D27">
        <w:rPr>
          <w:rFonts w:ascii="Arial" w:hAnsi="Arial" w:cs="Arial"/>
          <w:sz w:val="22"/>
          <w:szCs w:val="22"/>
        </w:rPr>
        <w:t xml:space="preserve"> company who finds himself aware of a situation in which he must make an important decision. Let's quote and talk a little about three theories here:</w:t>
      </w:r>
    </w:p>
    <w:p w14:paraId="3048A263" w14:textId="0E91DC3D" w:rsidR="00AF4D27" w:rsidRDefault="009B1AA8" w:rsidP="00AF4D27">
      <w:pPr>
        <w:pStyle w:val="ListParagraph"/>
        <w:numPr>
          <w:ilvl w:val="0"/>
          <w:numId w:val="9"/>
        </w:numPr>
        <w:jc w:val="both"/>
        <w:rPr>
          <w:rFonts w:ascii="Arial" w:hAnsi="Arial" w:cs="Arial"/>
          <w:sz w:val="22"/>
          <w:szCs w:val="22"/>
        </w:rPr>
      </w:pPr>
      <w:r>
        <w:rPr>
          <w:rFonts w:ascii="Arial" w:hAnsi="Arial" w:cs="Arial"/>
          <w:sz w:val="22"/>
          <w:szCs w:val="22"/>
        </w:rPr>
        <w:t>Social identity theory (SIT)</w:t>
      </w:r>
    </w:p>
    <w:p w14:paraId="0CBAD253" w14:textId="594C4EFF" w:rsidR="009B1AA8" w:rsidRDefault="005C3C1D" w:rsidP="00AF4D27">
      <w:pPr>
        <w:pStyle w:val="ListParagraph"/>
        <w:numPr>
          <w:ilvl w:val="0"/>
          <w:numId w:val="9"/>
        </w:numPr>
        <w:jc w:val="both"/>
        <w:rPr>
          <w:rFonts w:ascii="Arial" w:hAnsi="Arial" w:cs="Arial"/>
          <w:sz w:val="22"/>
          <w:szCs w:val="22"/>
        </w:rPr>
      </w:pPr>
      <w:r>
        <w:rPr>
          <w:rFonts w:ascii="Arial" w:hAnsi="Arial" w:cs="Arial"/>
          <w:sz w:val="22"/>
          <w:szCs w:val="22"/>
        </w:rPr>
        <w:t xml:space="preserve">Attribution theory </w:t>
      </w:r>
    </w:p>
    <w:p w14:paraId="5F7F7D41" w14:textId="259D706C" w:rsidR="005C3C1D" w:rsidRPr="00AF4D27" w:rsidRDefault="005C3C1D" w:rsidP="00AF4D27">
      <w:pPr>
        <w:pStyle w:val="ListParagraph"/>
        <w:numPr>
          <w:ilvl w:val="0"/>
          <w:numId w:val="9"/>
        </w:numPr>
        <w:jc w:val="both"/>
        <w:rPr>
          <w:rFonts w:ascii="Arial" w:hAnsi="Arial" w:cs="Arial"/>
          <w:sz w:val="22"/>
          <w:szCs w:val="22"/>
        </w:rPr>
      </w:pPr>
      <w:r>
        <w:rPr>
          <w:rFonts w:ascii="Arial" w:hAnsi="Arial" w:cs="Arial"/>
          <w:sz w:val="22"/>
          <w:szCs w:val="22"/>
        </w:rPr>
        <w:t xml:space="preserve">Frustration aggression </w:t>
      </w:r>
      <w:r w:rsidR="00375B56">
        <w:rPr>
          <w:rFonts w:ascii="Arial" w:hAnsi="Arial" w:cs="Arial"/>
          <w:sz w:val="22"/>
          <w:szCs w:val="22"/>
        </w:rPr>
        <w:t>hypothesis (F</w:t>
      </w:r>
      <w:r w:rsidR="00861BC5">
        <w:rPr>
          <w:rFonts w:ascii="Arial" w:hAnsi="Arial" w:cs="Arial"/>
          <w:sz w:val="22"/>
          <w:szCs w:val="22"/>
        </w:rPr>
        <w:t>AH)</w:t>
      </w:r>
    </w:p>
    <w:p w14:paraId="102D32C4" w14:textId="20F4A10A" w:rsidR="00DB4699" w:rsidRDefault="00AF4D27" w:rsidP="00AF4D27">
      <w:pPr>
        <w:jc w:val="both"/>
        <w:rPr>
          <w:rFonts w:ascii="Arial" w:hAnsi="Arial" w:cs="Arial"/>
          <w:sz w:val="22"/>
          <w:szCs w:val="22"/>
        </w:rPr>
      </w:pPr>
      <w:r w:rsidRPr="00AF4D27">
        <w:rPr>
          <w:rFonts w:ascii="Arial" w:hAnsi="Arial" w:cs="Arial"/>
          <w:sz w:val="22"/>
          <w:szCs w:val="22"/>
        </w:rPr>
        <w:t>We will</w:t>
      </w:r>
      <w:r w:rsidR="00C07FC1">
        <w:rPr>
          <w:rFonts w:ascii="Arial" w:hAnsi="Arial" w:cs="Arial"/>
          <w:sz w:val="22"/>
          <w:szCs w:val="22"/>
        </w:rPr>
        <w:t xml:space="preserve"> also</w:t>
      </w:r>
      <w:r w:rsidRPr="00AF4D27">
        <w:rPr>
          <w:rFonts w:ascii="Arial" w:hAnsi="Arial" w:cs="Arial"/>
          <w:sz w:val="22"/>
          <w:szCs w:val="22"/>
        </w:rPr>
        <w:t xml:space="preserve"> apply these three theories to try to explain why individuals </w:t>
      </w:r>
      <w:r w:rsidR="00A25820">
        <w:rPr>
          <w:rFonts w:ascii="Arial" w:hAnsi="Arial" w:cs="Arial"/>
          <w:sz w:val="22"/>
          <w:szCs w:val="22"/>
        </w:rPr>
        <w:t xml:space="preserve">did </w:t>
      </w:r>
      <w:r w:rsidRPr="00AF4D27">
        <w:rPr>
          <w:rFonts w:ascii="Arial" w:hAnsi="Arial" w:cs="Arial"/>
          <w:sz w:val="22"/>
          <w:szCs w:val="22"/>
        </w:rPr>
        <w:t>behave</w:t>
      </w:r>
      <w:r w:rsidR="00861BC5">
        <w:rPr>
          <w:rFonts w:ascii="Arial" w:hAnsi="Arial" w:cs="Arial"/>
          <w:sz w:val="22"/>
          <w:szCs w:val="22"/>
        </w:rPr>
        <w:t xml:space="preserve"> </w:t>
      </w:r>
      <w:r w:rsidR="00144FB5">
        <w:rPr>
          <w:rFonts w:ascii="Arial" w:hAnsi="Arial" w:cs="Arial"/>
          <w:sz w:val="22"/>
          <w:szCs w:val="22"/>
        </w:rPr>
        <w:t>in</w:t>
      </w:r>
      <w:r w:rsidR="00603822">
        <w:rPr>
          <w:rFonts w:ascii="Arial" w:hAnsi="Arial" w:cs="Arial"/>
          <w:sz w:val="22"/>
          <w:szCs w:val="22"/>
        </w:rPr>
        <w:t xml:space="preserve"> that way </w:t>
      </w:r>
      <w:r w:rsidR="00E33168">
        <w:rPr>
          <w:rFonts w:ascii="Arial" w:hAnsi="Arial" w:cs="Arial"/>
          <w:sz w:val="22"/>
          <w:szCs w:val="22"/>
        </w:rPr>
        <w:t>in this</w:t>
      </w:r>
      <w:r w:rsidR="00861BC5">
        <w:rPr>
          <w:rFonts w:ascii="Arial" w:hAnsi="Arial" w:cs="Arial"/>
          <w:sz w:val="22"/>
          <w:szCs w:val="22"/>
        </w:rPr>
        <w:t xml:space="preserve"> particular </w:t>
      </w:r>
      <w:r w:rsidR="00144FB5">
        <w:rPr>
          <w:rFonts w:ascii="Arial" w:hAnsi="Arial" w:cs="Arial"/>
          <w:sz w:val="22"/>
          <w:szCs w:val="22"/>
        </w:rPr>
        <w:t>case</w:t>
      </w:r>
      <w:r w:rsidR="008D3ED3">
        <w:rPr>
          <w:rFonts w:ascii="Arial" w:hAnsi="Arial" w:cs="Arial"/>
          <w:sz w:val="22"/>
          <w:szCs w:val="22"/>
        </w:rPr>
        <w:t>.</w:t>
      </w:r>
      <w:r w:rsidR="00144FB5">
        <w:rPr>
          <w:rFonts w:ascii="Arial" w:hAnsi="Arial" w:cs="Arial"/>
          <w:sz w:val="22"/>
          <w:szCs w:val="22"/>
        </w:rPr>
        <w:t xml:space="preserve"> </w:t>
      </w:r>
      <w:r w:rsidR="00A8069C">
        <w:rPr>
          <w:rFonts w:ascii="Arial" w:hAnsi="Arial" w:cs="Arial"/>
          <w:sz w:val="22"/>
          <w:szCs w:val="22"/>
        </w:rPr>
        <w:t xml:space="preserve"> </w:t>
      </w:r>
      <w:r w:rsidR="00A8069C" w:rsidRPr="00A8069C">
        <w:rPr>
          <w:rFonts w:ascii="Arial" w:hAnsi="Arial" w:cs="Arial"/>
          <w:sz w:val="22"/>
          <w:szCs w:val="22"/>
        </w:rPr>
        <w:t>Let's also</w:t>
      </w:r>
      <w:r w:rsidR="00492144">
        <w:rPr>
          <w:rFonts w:ascii="Arial" w:hAnsi="Arial" w:cs="Arial"/>
          <w:sz w:val="22"/>
          <w:szCs w:val="22"/>
        </w:rPr>
        <w:t xml:space="preserve"> have a</w:t>
      </w:r>
      <w:r w:rsidR="00A8069C" w:rsidRPr="00A8069C">
        <w:rPr>
          <w:rFonts w:ascii="Arial" w:hAnsi="Arial" w:cs="Arial"/>
          <w:sz w:val="22"/>
          <w:szCs w:val="22"/>
        </w:rPr>
        <w:t xml:space="preserve"> look </w:t>
      </w:r>
      <w:r w:rsidR="00761000">
        <w:rPr>
          <w:rFonts w:ascii="Arial" w:hAnsi="Arial" w:cs="Arial"/>
          <w:sz w:val="22"/>
          <w:szCs w:val="22"/>
        </w:rPr>
        <w:t xml:space="preserve">and talk a bit </w:t>
      </w:r>
      <w:r w:rsidR="00E33168">
        <w:rPr>
          <w:rFonts w:ascii="Arial" w:hAnsi="Arial" w:cs="Arial"/>
          <w:sz w:val="22"/>
          <w:szCs w:val="22"/>
        </w:rPr>
        <w:t>about</w:t>
      </w:r>
      <w:r w:rsidR="00A8069C" w:rsidRPr="00A8069C">
        <w:rPr>
          <w:rFonts w:ascii="Arial" w:hAnsi="Arial" w:cs="Arial"/>
          <w:sz w:val="22"/>
          <w:szCs w:val="22"/>
        </w:rPr>
        <w:t xml:space="preserve"> the </w:t>
      </w:r>
      <w:r w:rsidR="00D713D1">
        <w:rPr>
          <w:rFonts w:ascii="Arial" w:hAnsi="Arial" w:cs="Arial"/>
          <w:sz w:val="22"/>
          <w:szCs w:val="22"/>
        </w:rPr>
        <w:t>rates</w:t>
      </w:r>
      <w:r w:rsidR="00A8069C" w:rsidRPr="00A8069C">
        <w:rPr>
          <w:rFonts w:ascii="Arial" w:hAnsi="Arial" w:cs="Arial"/>
          <w:sz w:val="22"/>
          <w:szCs w:val="22"/>
        </w:rPr>
        <w:t xml:space="preserve"> of suicides at </w:t>
      </w:r>
      <w:r w:rsidR="00E33168">
        <w:rPr>
          <w:rFonts w:ascii="Arial" w:hAnsi="Arial" w:cs="Arial"/>
          <w:sz w:val="22"/>
          <w:szCs w:val="22"/>
        </w:rPr>
        <w:t xml:space="preserve">age of 15-19 </w:t>
      </w:r>
      <w:r w:rsidR="00D713D1">
        <w:rPr>
          <w:rFonts w:ascii="Arial" w:hAnsi="Arial" w:cs="Arial"/>
          <w:sz w:val="22"/>
          <w:szCs w:val="22"/>
        </w:rPr>
        <w:t xml:space="preserve">that is </w:t>
      </w:r>
      <w:r w:rsidR="00787650">
        <w:rPr>
          <w:rFonts w:ascii="Arial" w:hAnsi="Arial" w:cs="Arial"/>
          <w:sz w:val="22"/>
          <w:szCs w:val="22"/>
        </w:rPr>
        <w:t xml:space="preserve">the same as our </w:t>
      </w:r>
      <w:r w:rsidR="003B63AF">
        <w:rPr>
          <w:rFonts w:ascii="Arial" w:hAnsi="Arial" w:cs="Arial"/>
          <w:sz w:val="22"/>
          <w:szCs w:val="22"/>
        </w:rPr>
        <w:t xml:space="preserve">service user </w:t>
      </w:r>
      <w:r w:rsidR="00DB53E9">
        <w:rPr>
          <w:rFonts w:ascii="Arial" w:hAnsi="Arial" w:cs="Arial"/>
          <w:sz w:val="22"/>
          <w:szCs w:val="22"/>
        </w:rPr>
        <w:t xml:space="preserve">who presented the complaint against </w:t>
      </w:r>
      <w:r w:rsidR="008665DF">
        <w:rPr>
          <w:rFonts w:ascii="Arial" w:hAnsi="Arial" w:cs="Arial"/>
          <w:sz w:val="22"/>
          <w:szCs w:val="22"/>
        </w:rPr>
        <w:t>the lady that is part of the staff</w:t>
      </w:r>
      <w:r w:rsidR="00A8069C" w:rsidRPr="00A8069C">
        <w:rPr>
          <w:rFonts w:ascii="Arial" w:hAnsi="Arial" w:cs="Arial"/>
          <w:sz w:val="22"/>
          <w:szCs w:val="22"/>
        </w:rPr>
        <w:t xml:space="preserve"> in </w:t>
      </w:r>
      <w:r w:rsidR="00812585">
        <w:rPr>
          <w:rFonts w:ascii="Arial" w:hAnsi="Arial" w:cs="Arial"/>
          <w:sz w:val="22"/>
          <w:szCs w:val="22"/>
        </w:rPr>
        <w:t>UK</w:t>
      </w:r>
      <w:r w:rsidR="00A8069C" w:rsidRPr="00A8069C">
        <w:rPr>
          <w:rFonts w:ascii="Arial" w:hAnsi="Arial" w:cs="Arial"/>
          <w:sz w:val="22"/>
          <w:szCs w:val="22"/>
        </w:rPr>
        <w:t xml:space="preserve"> and note that the numbers have considerably decreased comparing the years 1998 to 2016.</w:t>
      </w:r>
      <w:r w:rsidR="00A8069C" w:rsidRPr="00A8069C">
        <w:rPr>
          <w:rFonts w:ascii="Arial" w:hAnsi="Arial" w:cs="Arial"/>
          <w:sz w:val="22"/>
          <w:szCs w:val="22"/>
        </w:rPr>
        <w:t xml:space="preserve"> </w:t>
      </w:r>
    </w:p>
    <w:p w14:paraId="5A4DE94D" w14:textId="2365B714" w:rsidR="00A13163" w:rsidRDefault="00861BC5" w:rsidP="00AF4D27">
      <w:pPr>
        <w:jc w:val="both"/>
        <w:rPr>
          <w:rFonts w:ascii="Arial" w:hAnsi="Arial" w:cs="Arial"/>
          <w:sz w:val="22"/>
          <w:szCs w:val="22"/>
        </w:rPr>
      </w:pPr>
      <w:r>
        <w:rPr>
          <w:rFonts w:ascii="Arial" w:hAnsi="Arial" w:cs="Arial"/>
          <w:sz w:val="22"/>
          <w:szCs w:val="22"/>
        </w:rPr>
        <w:br w:type="page"/>
      </w:r>
    </w:p>
    <w:p w14:paraId="0793B40B" w14:textId="6CCFCA23" w:rsidR="00A13163" w:rsidRDefault="00E96F84" w:rsidP="00B83FD4">
      <w:pPr>
        <w:jc w:val="center"/>
        <w:rPr>
          <w:rFonts w:ascii="Arial" w:hAnsi="Arial" w:cs="Arial"/>
          <w:b/>
          <w:bCs/>
          <w:sz w:val="22"/>
          <w:szCs w:val="22"/>
        </w:rPr>
      </w:pPr>
      <w:r>
        <w:rPr>
          <w:rFonts w:ascii="Arial" w:hAnsi="Arial" w:cs="Arial"/>
          <w:b/>
          <w:bCs/>
          <w:sz w:val="22"/>
          <w:szCs w:val="22"/>
        </w:rPr>
        <w:lastRenderedPageBreak/>
        <w:t>Attribution theory</w:t>
      </w:r>
    </w:p>
    <w:p w14:paraId="284A9D92" w14:textId="518B9F9D" w:rsidR="001E52DD" w:rsidRDefault="001E52DD" w:rsidP="00B83FD4">
      <w:pPr>
        <w:jc w:val="both"/>
        <w:rPr>
          <w:rFonts w:ascii="Arial" w:hAnsi="Arial" w:cs="Arial"/>
          <w:b/>
          <w:bCs/>
          <w:sz w:val="22"/>
          <w:szCs w:val="22"/>
        </w:rPr>
      </w:pPr>
    </w:p>
    <w:p w14:paraId="74771F00" w14:textId="0C2EFB65" w:rsidR="001E52DD" w:rsidRDefault="00954259" w:rsidP="00B83FD4">
      <w:pPr>
        <w:jc w:val="both"/>
        <w:rPr>
          <w:rFonts w:ascii="Arial" w:hAnsi="Arial" w:cs="Arial"/>
          <w:sz w:val="22"/>
          <w:szCs w:val="22"/>
        </w:rPr>
      </w:pPr>
      <w:r w:rsidRPr="00954259">
        <w:rPr>
          <w:rFonts w:ascii="Arial" w:hAnsi="Arial" w:cs="Arial"/>
          <w:sz w:val="22"/>
          <w:szCs w:val="22"/>
        </w:rPr>
        <w:t>As human beings, we always want to understand our behaviour and that of others, whether they are correct or not.</w:t>
      </w:r>
    </w:p>
    <w:p w14:paraId="016F0971" w14:textId="3E7C7190" w:rsidR="004E3DBF" w:rsidRDefault="004E3DBF" w:rsidP="00B83FD4">
      <w:pPr>
        <w:pStyle w:val="ListParagraph"/>
        <w:numPr>
          <w:ilvl w:val="0"/>
          <w:numId w:val="4"/>
        </w:numPr>
        <w:jc w:val="both"/>
        <w:rPr>
          <w:rFonts w:ascii="Arial" w:hAnsi="Arial" w:cs="Arial"/>
          <w:sz w:val="22"/>
          <w:szCs w:val="22"/>
        </w:rPr>
      </w:pPr>
      <w:r>
        <w:rPr>
          <w:rFonts w:ascii="Arial" w:hAnsi="Arial" w:cs="Arial"/>
          <w:sz w:val="22"/>
          <w:szCs w:val="22"/>
        </w:rPr>
        <w:t>What is attribution theory?</w:t>
      </w:r>
    </w:p>
    <w:p w14:paraId="6D16FA93" w14:textId="69548D21" w:rsidR="001E52DD" w:rsidRDefault="00B83FD4" w:rsidP="00B83FD4">
      <w:pPr>
        <w:jc w:val="both"/>
        <w:rPr>
          <w:rFonts w:ascii="Arial" w:hAnsi="Arial" w:cs="Arial"/>
          <w:sz w:val="22"/>
          <w:szCs w:val="22"/>
        </w:rPr>
      </w:pPr>
      <w:r w:rsidRPr="00B23831">
        <w:rPr>
          <w:rFonts w:ascii="Arial" w:hAnsi="Arial" w:cs="Arial"/>
          <w:sz w:val="22"/>
          <w:szCs w:val="22"/>
        </w:rPr>
        <w:t>Basically,</w:t>
      </w:r>
      <w:r w:rsidR="004E3DBF" w:rsidRPr="00B23831">
        <w:rPr>
          <w:rFonts w:ascii="Arial" w:hAnsi="Arial" w:cs="Arial"/>
          <w:sz w:val="22"/>
          <w:szCs w:val="22"/>
        </w:rPr>
        <w:t xml:space="preserve"> </w:t>
      </w:r>
      <w:r w:rsidR="0097312D" w:rsidRPr="00B23831">
        <w:rPr>
          <w:rFonts w:ascii="Arial" w:hAnsi="Arial" w:cs="Arial"/>
          <w:sz w:val="22"/>
          <w:szCs w:val="22"/>
        </w:rPr>
        <w:t>is the theory that endeavours to clarify the interpretive cycle by</w:t>
      </w:r>
      <w:r w:rsidR="00B23831" w:rsidRPr="00B23831">
        <w:rPr>
          <w:rFonts w:ascii="Arial" w:hAnsi="Arial" w:cs="Arial"/>
          <w:sz w:val="22"/>
          <w:szCs w:val="22"/>
        </w:rPr>
        <w:t xml:space="preserve"> </w:t>
      </w:r>
      <w:r w:rsidR="0097312D" w:rsidRPr="00B23831">
        <w:rPr>
          <w:rFonts w:ascii="Arial" w:hAnsi="Arial" w:cs="Arial"/>
          <w:sz w:val="22"/>
          <w:szCs w:val="22"/>
        </w:rPr>
        <w:t>which</w:t>
      </w:r>
      <w:r w:rsidR="00B23831" w:rsidRPr="00B23831">
        <w:rPr>
          <w:rFonts w:ascii="Arial" w:hAnsi="Arial" w:cs="Arial"/>
          <w:sz w:val="22"/>
          <w:szCs w:val="22"/>
        </w:rPr>
        <w:t xml:space="preserve"> </w:t>
      </w:r>
      <w:r w:rsidR="0097312D" w:rsidRPr="00B23831">
        <w:rPr>
          <w:rFonts w:ascii="Arial" w:hAnsi="Arial" w:cs="Arial"/>
          <w:sz w:val="22"/>
          <w:szCs w:val="22"/>
        </w:rPr>
        <w:t xml:space="preserve">individuals </w:t>
      </w:r>
      <w:r w:rsidRPr="00B23831">
        <w:rPr>
          <w:rFonts w:ascii="Arial" w:hAnsi="Arial" w:cs="Arial"/>
          <w:sz w:val="22"/>
          <w:szCs w:val="22"/>
        </w:rPr>
        <w:t>judges their own and others behaviour.</w:t>
      </w:r>
      <w:r w:rsidR="006A367C">
        <w:rPr>
          <w:rFonts w:ascii="Arial" w:hAnsi="Arial" w:cs="Arial"/>
          <w:sz w:val="22"/>
          <w:szCs w:val="22"/>
        </w:rPr>
        <w:t xml:space="preserve"> </w:t>
      </w:r>
      <w:r w:rsidR="00E60674" w:rsidRPr="00E60674">
        <w:rPr>
          <w:rFonts w:ascii="Arial" w:hAnsi="Arial" w:cs="Arial"/>
          <w:sz w:val="22"/>
          <w:szCs w:val="22"/>
        </w:rPr>
        <w:t xml:space="preserve">Attribution </w:t>
      </w:r>
      <w:r w:rsidR="00E60674">
        <w:rPr>
          <w:rFonts w:ascii="Arial" w:hAnsi="Arial" w:cs="Arial"/>
          <w:sz w:val="22"/>
          <w:szCs w:val="22"/>
        </w:rPr>
        <w:t>theory</w:t>
      </w:r>
      <w:r w:rsidR="00E60674" w:rsidRPr="00E60674">
        <w:rPr>
          <w:rFonts w:ascii="Arial" w:hAnsi="Arial" w:cs="Arial"/>
          <w:sz w:val="22"/>
          <w:szCs w:val="22"/>
        </w:rPr>
        <w:t xml:space="preserve"> manages how the social perceiver utilizes data to show up at causal clarifications for e</w:t>
      </w:r>
      <w:r w:rsidR="00E60674">
        <w:rPr>
          <w:rFonts w:ascii="Arial" w:hAnsi="Arial" w:cs="Arial"/>
          <w:sz w:val="22"/>
          <w:szCs w:val="22"/>
        </w:rPr>
        <w:t>vents that has happened</w:t>
      </w:r>
      <w:r w:rsidR="00E60674" w:rsidRPr="00E60674">
        <w:rPr>
          <w:rFonts w:ascii="Arial" w:hAnsi="Arial" w:cs="Arial"/>
          <w:sz w:val="22"/>
          <w:szCs w:val="22"/>
        </w:rPr>
        <w:t>. It inspects what data is assembled and how it is consolidated to frame a causal judgment".</w:t>
      </w:r>
      <w:r w:rsidR="006A367C">
        <w:rPr>
          <w:rFonts w:ascii="Arial" w:hAnsi="Arial" w:cs="Arial"/>
          <w:sz w:val="22"/>
          <w:szCs w:val="22"/>
        </w:rPr>
        <w:t xml:space="preserve"> </w:t>
      </w:r>
      <w:r w:rsidR="008D39A6">
        <w:rPr>
          <w:rFonts w:ascii="Arial" w:hAnsi="Arial" w:cs="Arial"/>
          <w:sz w:val="22"/>
          <w:szCs w:val="22"/>
        </w:rPr>
        <w:t>A</w:t>
      </w:r>
      <w:r w:rsidR="008D39A6" w:rsidRPr="008D39A6">
        <w:rPr>
          <w:rFonts w:ascii="Arial" w:hAnsi="Arial" w:cs="Arial"/>
          <w:sz w:val="22"/>
          <w:szCs w:val="22"/>
        </w:rPr>
        <w:t xml:space="preserve">t the end of the day, it becomes the theory of </w:t>
      </w:r>
      <w:r w:rsidR="008D39A6">
        <w:rPr>
          <w:rFonts w:ascii="Arial" w:hAnsi="Arial" w:cs="Arial"/>
          <w:sz w:val="22"/>
          <w:szCs w:val="22"/>
        </w:rPr>
        <w:t>“</w:t>
      </w:r>
      <w:r w:rsidR="008D39A6" w:rsidRPr="008D39A6">
        <w:rPr>
          <w:rFonts w:ascii="Arial" w:hAnsi="Arial" w:cs="Arial"/>
          <w:sz w:val="22"/>
          <w:szCs w:val="22"/>
        </w:rPr>
        <w:t>why</w:t>
      </w:r>
      <w:r w:rsidR="008D39A6">
        <w:rPr>
          <w:rFonts w:ascii="Arial" w:hAnsi="Arial" w:cs="Arial"/>
          <w:sz w:val="22"/>
          <w:szCs w:val="22"/>
        </w:rPr>
        <w:t xml:space="preserve">” </w:t>
      </w:r>
      <w:r w:rsidR="008D39A6" w:rsidRPr="008D39A6">
        <w:rPr>
          <w:rFonts w:ascii="Arial" w:hAnsi="Arial" w:cs="Arial"/>
          <w:sz w:val="22"/>
          <w:szCs w:val="22"/>
        </w:rPr>
        <w:t>because we always end up wondering why this or someone else acted that way</w:t>
      </w:r>
      <w:r w:rsidR="008D39A6">
        <w:rPr>
          <w:rFonts w:ascii="Arial" w:hAnsi="Arial" w:cs="Arial"/>
          <w:sz w:val="22"/>
          <w:szCs w:val="22"/>
        </w:rPr>
        <w:t>. T</w:t>
      </w:r>
      <w:r w:rsidR="008D39A6" w:rsidRPr="008D39A6">
        <w:rPr>
          <w:rFonts w:ascii="Arial" w:hAnsi="Arial" w:cs="Arial"/>
          <w:sz w:val="22"/>
          <w:szCs w:val="22"/>
        </w:rPr>
        <w:t>his theory is basically used to make us understand the world around us</w:t>
      </w:r>
      <w:r w:rsidR="00045B21">
        <w:rPr>
          <w:rFonts w:ascii="Arial" w:hAnsi="Arial" w:cs="Arial"/>
          <w:sz w:val="22"/>
          <w:szCs w:val="22"/>
        </w:rPr>
        <w:t>,</w:t>
      </w:r>
      <w:r w:rsidR="00045B21" w:rsidRPr="00045B21">
        <w:rPr>
          <w:rFonts w:ascii="Arial" w:hAnsi="Arial" w:cs="Arial"/>
          <w:color w:val="222222"/>
          <w:sz w:val="22"/>
          <w:szCs w:val="22"/>
          <w:shd w:val="clear" w:color="auto" w:fill="FFFFFF"/>
        </w:rPr>
        <w:t xml:space="preserve"> </w:t>
      </w:r>
      <w:r w:rsidR="00EB6048">
        <w:rPr>
          <w:rFonts w:ascii="Arial" w:hAnsi="Arial" w:cs="Arial"/>
          <w:color w:val="222222"/>
          <w:sz w:val="22"/>
          <w:szCs w:val="22"/>
          <w:shd w:val="clear" w:color="auto" w:fill="FFFFFF"/>
        </w:rPr>
        <w:t>(</w:t>
      </w:r>
      <w:r w:rsidR="00740E1A" w:rsidRPr="006A6BBF">
        <w:rPr>
          <w:rFonts w:ascii="Arial" w:hAnsi="Arial" w:cs="Arial"/>
          <w:color w:val="222222"/>
          <w:sz w:val="22"/>
          <w:szCs w:val="22"/>
          <w:shd w:val="clear" w:color="auto" w:fill="FFFFFF"/>
        </w:rPr>
        <w:t>Malle</w:t>
      </w:r>
      <w:r w:rsidR="00045B21" w:rsidRPr="006A6BBF">
        <w:rPr>
          <w:rFonts w:ascii="Arial" w:hAnsi="Arial" w:cs="Arial"/>
          <w:color w:val="222222"/>
          <w:sz w:val="22"/>
          <w:szCs w:val="22"/>
          <w:shd w:val="clear" w:color="auto" w:fill="FFFFFF"/>
        </w:rPr>
        <w:t>, 2011</w:t>
      </w:r>
      <w:r w:rsidR="00045B21">
        <w:rPr>
          <w:rFonts w:ascii="Arial" w:hAnsi="Arial" w:cs="Arial"/>
          <w:color w:val="222222"/>
          <w:sz w:val="22"/>
          <w:szCs w:val="22"/>
          <w:shd w:val="clear" w:color="auto" w:fill="FFFFFF"/>
        </w:rPr>
        <w:t>)</w:t>
      </w:r>
      <w:r w:rsidR="00045B21">
        <w:rPr>
          <w:rFonts w:ascii="Arial" w:hAnsi="Arial" w:cs="Arial"/>
          <w:color w:val="222222"/>
          <w:sz w:val="22"/>
          <w:szCs w:val="22"/>
          <w:shd w:val="clear" w:color="auto" w:fill="FFFFFF"/>
        </w:rPr>
        <w:t>.</w:t>
      </w:r>
    </w:p>
    <w:p w14:paraId="16C32B53" w14:textId="54D165F7" w:rsidR="005B0D47" w:rsidRDefault="005B0D47" w:rsidP="005B0D47">
      <w:pPr>
        <w:jc w:val="both"/>
        <w:rPr>
          <w:rFonts w:ascii="Arial" w:hAnsi="Arial" w:cs="Arial"/>
          <w:sz w:val="22"/>
          <w:szCs w:val="22"/>
        </w:rPr>
      </w:pPr>
      <w:r w:rsidRPr="005B0D47">
        <w:rPr>
          <w:rFonts w:ascii="Arial" w:hAnsi="Arial" w:cs="Arial"/>
          <w:sz w:val="22"/>
          <w:szCs w:val="22"/>
        </w:rPr>
        <w:t>The theorist who had this idea wa</w:t>
      </w:r>
      <w:r>
        <w:rPr>
          <w:rFonts w:ascii="Arial" w:hAnsi="Arial" w:cs="Arial"/>
          <w:sz w:val="22"/>
          <w:szCs w:val="22"/>
        </w:rPr>
        <w:t xml:space="preserve">s </w:t>
      </w:r>
      <w:r w:rsidRPr="005B0D47">
        <w:rPr>
          <w:rFonts w:ascii="Arial" w:hAnsi="Arial" w:cs="Arial"/>
          <w:sz w:val="22"/>
          <w:szCs w:val="22"/>
        </w:rPr>
        <w:t>Heider (1958)</w:t>
      </w:r>
      <w:r>
        <w:rPr>
          <w:rFonts w:ascii="Arial" w:hAnsi="Arial" w:cs="Arial"/>
          <w:sz w:val="22"/>
          <w:szCs w:val="22"/>
        </w:rPr>
        <w:t>. He believed</w:t>
      </w:r>
      <w:r w:rsidRPr="005B0D47">
        <w:rPr>
          <w:rFonts w:ascii="Arial" w:hAnsi="Arial" w:cs="Arial"/>
          <w:sz w:val="22"/>
          <w:szCs w:val="22"/>
        </w:rPr>
        <w:t xml:space="preserve"> that individuals are </w:t>
      </w:r>
      <w:r w:rsidR="007E3EEE">
        <w:rPr>
          <w:rFonts w:ascii="Arial" w:hAnsi="Arial" w:cs="Arial"/>
          <w:sz w:val="22"/>
          <w:szCs w:val="22"/>
        </w:rPr>
        <w:t>naïve psychologists</w:t>
      </w:r>
      <w:r w:rsidRPr="005B0D47">
        <w:rPr>
          <w:rFonts w:ascii="Arial" w:hAnsi="Arial" w:cs="Arial"/>
          <w:sz w:val="22"/>
          <w:szCs w:val="22"/>
        </w:rPr>
        <w:t xml:space="preserve"> attempting to </w:t>
      </w:r>
      <w:r>
        <w:rPr>
          <w:rFonts w:ascii="Arial" w:hAnsi="Arial" w:cs="Arial"/>
          <w:sz w:val="22"/>
          <w:szCs w:val="22"/>
        </w:rPr>
        <w:t>understand</w:t>
      </w:r>
      <w:r w:rsidRPr="005B0D47">
        <w:rPr>
          <w:rFonts w:ascii="Arial" w:hAnsi="Arial" w:cs="Arial"/>
          <w:sz w:val="22"/>
          <w:szCs w:val="22"/>
        </w:rPr>
        <w:t xml:space="preserve"> the social world. </w:t>
      </w:r>
      <w:r w:rsidR="007E3EEE" w:rsidRPr="007E3EEE">
        <w:rPr>
          <w:rFonts w:ascii="Arial" w:hAnsi="Arial" w:cs="Arial"/>
          <w:sz w:val="22"/>
          <w:szCs w:val="22"/>
        </w:rPr>
        <w:t xml:space="preserve">Heider based his theory of naive psychology on three </w:t>
      </w:r>
      <w:r w:rsidR="007E3EEE">
        <w:rPr>
          <w:rFonts w:ascii="Arial" w:hAnsi="Arial" w:cs="Arial"/>
          <w:sz w:val="22"/>
          <w:szCs w:val="22"/>
        </w:rPr>
        <w:t>standards</w:t>
      </w:r>
      <w:r w:rsidR="00B23831">
        <w:rPr>
          <w:rFonts w:ascii="Arial" w:hAnsi="Arial" w:cs="Arial"/>
          <w:sz w:val="22"/>
          <w:szCs w:val="22"/>
        </w:rPr>
        <w:t>:</w:t>
      </w:r>
    </w:p>
    <w:p w14:paraId="6588E2D1" w14:textId="09812FFF" w:rsidR="00B23831" w:rsidRDefault="00B23831" w:rsidP="00B23831">
      <w:pPr>
        <w:pStyle w:val="ListParagraph"/>
        <w:numPr>
          <w:ilvl w:val="0"/>
          <w:numId w:val="5"/>
        </w:numPr>
        <w:jc w:val="both"/>
        <w:rPr>
          <w:rFonts w:ascii="Arial" w:hAnsi="Arial" w:cs="Arial"/>
          <w:sz w:val="22"/>
          <w:szCs w:val="22"/>
        </w:rPr>
      </w:pPr>
      <w:r w:rsidRPr="00B23831">
        <w:rPr>
          <w:rFonts w:ascii="Arial" w:hAnsi="Arial" w:cs="Arial"/>
          <w:sz w:val="22"/>
          <w:szCs w:val="22"/>
        </w:rPr>
        <w:t xml:space="preserve">Individuals </w:t>
      </w:r>
      <w:r>
        <w:rPr>
          <w:rFonts w:ascii="Arial" w:hAnsi="Arial" w:cs="Arial"/>
          <w:sz w:val="22"/>
          <w:szCs w:val="22"/>
        </w:rPr>
        <w:t>believe</w:t>
      </w:r>
      <w:r w:rsidRPr="00B23831">
        <w:rPr>
          <w:rFonts w:ascii="Arial" w:hAnsi="Arial" w:cs="Arial"/>
          <w:sz w:val="22"/>
          <w:szCs w:val="22"/>
        </w:rPr>
        <w:t xml:space="preserve"> that </w:t>
      </w:r>
      <w:r>
        <w:rPr>
          <w:rFonts w:ascii="Arial" w:hAnsi="Arial" w:cs="Arial"/>
          <w:sz w:val="22"/>
          <w:szCs w:val="22"/>
        </w:rPr>
        <w:t xml:space="preserve">behaviour </w:t>
      </w:r>
      <w:r w:rsidRPr="00B23831">
        <w:rPr>
          <w:rFonts w:ascii="Arial" w:hAnsi="Arial" w:cs="Arial"/>
          <w:sz w:val="22"/>
          <w:szCs w:val="22"/>
        </w:rPr>
        <w:t>is</w:t>
      </w:r>
      <w:r>
        <w:rPr>
          <w:rFonts w:ascii="Arial" w:hAnsi="Arial" w:cs="Arial"/>
          <w:sz w:val="22"/>
          <w:szCs w:val="22"/>
        </w:rPr>
        <w:t xml:space="preserve"> not</w:t>
      </w:r>
      <w:r w:rsidRPr="00B23831">
        <w:rPr>
          <w:rFonts w:ascii="Arial" w:hAnsi="Arial" w:cs="Arial"/>
          <w:sz w:val="22"/>
          <w:szCs w:val="22"/>
        </w:rPr>
        <w:t xml:space="preserve"> arbitrary: it is brought about by some kind of inspiration</w:t>
      </w:r>
      <w:r w:rsidR="00EB0AA7">
        <w:rPr>
          <w:rFonts w:ascii="Arial" w:hAnsi="Arial" w:cs="Arial"/>
          <w:sz w:val="22"/>
          <w:szCs w:val="22"/>
        </w:rPr>
        <w:t>.</w:t>
      </w:r>
    </w:p>
    <w:p w14:paraId="004189DA" w14:textId="3C1AEF54" w:rsidR="00B23831" w:rsidRDefault="00B23831" w:rsidP="00B23831">
      <w:pPr>
        <w:pStyle w:val="ListParagraph"/>
        <w:numPr>
          <w:ilvl w:val="0"/>
          <w:numId w:val="5"/>
        </w:numPr>
        <w:jc w:val="both"/>
        <w:rPr>
          <w:rFonts w:ascii="Arial" w:hAnsi="Arial" w:cs="Arial"/>
          <w:sz w:val="22"/>
          <w:szCs w:val="22"/>
        </w:rPr>
      </w:pPr>
      <w:r w:rsidRPr="00B23831">
        <w:rPr>
          <w:rFonts w:ascii="Arial" w:hAnsi="Arial" w:cs="Arial"/>
          <w:sz w:val="22"/>
          <w:szCs w:val="22"/>
        </w:rPr>
        <w:t xml:space="preserve">People assemble proof to attempt to create and uphold their </w:t>
      </w:r>
      <w:r>
        <w:rPr>
          <w:rFonts w:ascii="Arial" w:hAnsi="Arial" w:cs="Arial"/>
          <w:sz w:val="22"/>
          <w:szCs w:val="22"/>
        </w:rPr>
        <w:t>beha</w:t>
      </w:r>
      <w:r w:rsidR="00EB0AA7">
        <w:rPr>
          <w:rFonts w:ascii="Arial" w:hAnsi="Arial" w:cs="Arial"/>
          <w:sz w:val="22"/>
          <w:szCs w:val="22"/>
        </w:rPr>
        <w:t>viour</w:t>
      </w:r>
      <w:r w:rsidRPr="00B23831">
        <w:rPr>
          <w:rFonts w:ascii="Arial" w:hAnsi="Arial" w:cs="Arial"/>
          <w:sz w:val="22"/>
          <w:szCs w:val="22"/>
        </w:rPr>
        <w:t>.</w:t>
      </w:r>
    </w:p>
    <w:p w14:paraId="484A83C5" w14:textId="3F119732" w:rsidR="00EB0AA7" w:rsidRDefault="00EB0AA7" w:rsidP="00EB0AA7">
      <w:pPr>
        <w:pStyle w:val="ListParagraph"/>
        <w:numPr>
          <w:ilvl w:val="0"/>
          <w:numId w:val="5"/>
        </w:numPr>
        <w:jc w:val="both"/>
        <w:rPr>
          <w:rFonts w:ascii="Arial" w:hAnsi="Arial" w:cs="Arial"/>
          <w:sz w:val="22"/>
          <w:szCs w:val="22"/>
        </w:rPr>
      </w:pPr>
      <w:r w:rsidRPr="00EB0AA7">
        <w:rPr>
          <w:rFonts w:ascii="Arial" w:hAnsi="Arial" w:cs="Arial"/>
          <w:sz w:val="22"/>
          <w:szCs w:val="22"/>
        </w:rPr>
        <w:t>We</w:t>
      </w:r>
      <w:r>
        <w:rPr>
          <w:rFonts w:ascii="Arial" w:hAnsi="Arial" w:cs="Arial"/>
          <w:sz w:val="22"/>
          <w:szCs w:val="22"/>
        </w:rPr>
        <w:t xml:space="preserve"> characterise</w:t>
      </w:r>
      <w:r w:rsidRPr="00EB0AA7">
        <w:rPr>
          <w:rFonts w:ascii="Arial" w:hAnsi="Arial" w:cs="Arial"/>
          <w:sz w:val="22"/>
          <w:szCs w:val="22"/>
        </w:rPr>
        <w:t xml:space="preserve"> behaviour internally or externally.</w:t>
      </w:r>
    </w:p>
    <w:p w14:paraId="20E22A77" w14:textId="1BA96BED" w:rsidR="00A24E29" w:rsidRDefault="00A24E29" w:rsidP="00A24E29">
      <w:pPr>
        <w:pStyle w:val="ListParagraph"/>
        <w:numPr>
          <w:ilvl w:val="0"/>
          <w:numId w:val="6"/>
        </w:numPr>
        <w:jc w:val="both"/>
        <w:rPr>
          <w:rFonts w:ascii="Arial" w:hAnsi="Arial" w:cs="Arial"/>
          <w:sz w:val="22"/>
          <w:szCs w:val="22"/>
        </w:rPr>
      </w:pPr>
      <w:r>
        <w:rPr>
          <w:rFonts w:ascii="Arial" w:hAnsi="Arial" w:cs="Arial"/>
          <w:sz w:val="22"/>
          <w:szCs w:val="22"/>
        </w:rPr>
        <w:t xml:space="preserve">Internal: </w:t>
      </w:r>
      <w:r w:rsidRPr="00A24E29">
        <w:rPr>
          <w:rFonts w:ascii="Arial" w:hAnsi="Arial" w:cs="Arial"/>
          <w:sz w:val="22"/>
          <w:szCs w:val="22"/>
        </w:rPr>
        <w:t>we presume that an individual is acting with a certain goal in mind on account of individual elements</w:t>
      </w:r>
      <w:r>
        <w:rPr>
          <w:rFonts w:ascii="Arial" w:hAnsi="Arial" w:cs="Arial"/>
          <w:sz w:val="22"/>
          <w:szCs w:val="22"/>
        </w:rPr>
        <w:t xml:space="preserve"> </w:t>
      </w:r>
      <w:r w:rsidRPr="00A24E29">
        <w:rPr>
          <w:rFonts w:ascii="Arial" w:hAnsi="Arial" w:cs="Arial"/>
          <w:sz w:val="22"/>
          <w:szCs w:val="22"/>
        </w:rPr>
        <w:t>such as personality</w:t>
      </w:r>
      <w:r>
        <w:rPr>
          <w:rFonts w:ascii="Arial" w:hAnsi="Arial" w:cs="Arial"/>
          <w:sz w:val="22"/>
          <w:szCs w:val="22"/>
        </w:rPr>
        <w:t xml:space="preserve">, </w:t>
      </w:r>
      <w:r w:rsidR="006A367C">
        <w:rPr>
          <w:rFonts w:ascii="Arial" w:hAnsi="Arial" w:cs="Arial"/>
          <w:sz w:val="22"/>
          <w:szCs w:val="22"/>
        </w:rPr>
        <w:t>character,</w:t>
      </w:r>
      <w:r>
        <w:rPr>
          <w:rFonts w:ascii="Arial" w:hAnsi="Arial" w:cs="Arial"/>
          <w:sz w:val="22"/>
          <w:szCs w:val="22"/>
        </w:rPr>
        <w:t xml:space="preserve"> and atti</w:t>
      </w:r>
      <w:r w:rsidR="006A367C">
        <w:rPr>
          <w:rFonts w:ascii="Arial" w:hAnsi="Arial" w:cs="Arial"/>
          <w:sz w:val="22"/>
          <w:szCs w:val="22"/>
        </w:rPr>
        <w:t xml:space="preserve">tude. </w:t>
      </w:r>
      <w:r w:rsidR="006A367C" w:rsidRPr="006A367C">
        <w:rPr>
          <w:rFonts w:ascii="Arial" w:hAnsi="Arial" w:cs="Arial"/>
          <w:sz w:val="22"/>
          <w:szCs w:val="22"/>
        </w:rPr>
        <w:t>This idea has cross-over with the Locus of control, where people feel they are by and by answerable for all that happens to them.</w:t>
      </w:r>
    </w:p>
    <w:p w14:paraId="2F8C53B6" w14:textId="1D2B506D" w:rsidR="006A367C" w:rsidRPr="006A367C" w:rsidRDefault="006A367C" w:rsidP="006A367C">
      <w:pPr>
        <w:pStyle w:val="ListParagraph"/>
        <w:numPr>
          <w:ilvl w:val="0"/>
          <w:numId w:val="6"/>
        </w:numPr>
        <w:jc w:val="both"/>
        <w:rPr>
          <w:rFonts w:ascii="Arial" w:hAnsi="Arial" w:cs="Arial"/>
          <w:sz w:val="22"/>
          <w:szCs w:val="22"/>
        </w:rPr>
      </w:pPr>
      <w:r>
        <w:rPr>
          <w:rFonts w:ascii="Arial" w:hAnsi="Arial" w:cs="Arial"/>
          <w:sz w:val="22"/>
          <w:szCs w:val="22"/>
        </w:rPr>
        <w:t xml:space="preserve">External: </w:t>
      </w:r>
      <w:r w:rsidRPr="006A367C">
        <w:rPr>
          <w:rFonts w:ascii="Arial" w:hAnsi="Arial" w:cs="Arial"/>
          <w:sz w:val="22"/>
          <w:szCs w:val="22"/>
        </w:rPr>
        <w:t xml:space="preserve">we </w:t>
      </w:r>
      <w:r>
        <w:rPr>
          <w:rFonts w:ascii="Arial" w:hAnsi="Arial" w:cs="Arial"/>
          <w:sz w:val="22"/>
          <w:szCs w:val="22"/>
        </w:rPr>
        <w:t>presume</w:t>
      </w:r>
      <w:r w:rsidRPr="006A367C">
        <w:rPr>
          <w:rFonts w:ascii="Arial" w:hAnsi="Arial" w:cs="Arial"/>
          <w:sz w:val="22"/>
          <w:szCs w:val="22"/>
        </w:rPr>
        <w:t xml:space="preserve"> that the individual is acting with a specific goal in mind in view of the climate or the circumstance.</w:t>
      </w:r>
    </w:p>
    <w:p w14:paraId="4D9E2B2E" w14:textId="5CD537E3" w:rsidR="006A367C" w:rsidRDefault="006A367C" w:rsidP="006A367C">
      <w:pPr>
        <w:pStyle w:val="ListParagraph"/>
        <w:ind w:left="1440"/>
        <w:jc w:val="both"/>
        <w:rPr>
          <w:rFonts w:ascii="Arial" w:hAnsi="Arial" w:cs="Arial"/>
          <w:sz w:val="22"/>
          <w:szCs w:val="22"/>
        </w:rPr>
      </w:pPr>
      <w:r w:rsidRPr="006A367C">
        <w:rPr>
          <w:rFonts w:ascii="Arial" w:hAnsi="Arial" w:cs="Arial"/>
          <w:sz w:val="22"/>
          <w:szCs w:val="22"/>
        </w:rPr>
        <w:t xml:space="preserve">All in all, we reason that the individual doesn't regularly act in that </w:t>
      </w:r>
      <w:r w:rsidR="00750BD0">
        <w:rPr>
          <w:rFonts w:ascii="Arial" w:hAnsi="Arial" w:cs="Arial"/>
          <w:sz w:val="22"/>
          <w:szCs w:val="22"/>
        </w:rPr>
        <w:t>way</w:t>
      </w:r>
      <w:r w:rsidRPr="006A367C">
        <w:rPr>
          <w:rFonts w:ascii="Arial" w:hAnsi="Arial" w:cs="Arial"/>
          <w:sz w:val="22"/>
          <w:szCs w:val="22"/>
        </w:rPr>
        <w:t xml:space="preserve"> that there was something about the circumstance </w:t>
      </w:r>
      <w:r w:rsidR="00750BD0">
        <w:rPr>
          <w:rFonts w:ascii="Arial" w:hAnsi="Arial" w:cs="Arial"/>
          <w:sz w:val="22"/>
          <w:szCs w:val="22"/>
        </w:rPr>
        <w:t xml:space="preserve">or even the place </w:t>
      </w:r>
      <w:r w:rsidRPr="006A367C">
        <w:rPr>
          <w:rFonts w:ascii="Arial" w:hAnsi="Arial" w:cs="Arial"/>
          <w:sz w:val="22"/>
          <w:szCs w:val="22"/>
        </w:rPr>
        <w:t>they were in that made them carry on of-character.</w:t>
      </w:r>
      <w:r w:rsidR="00750BD0">
        <w:rPr>
          <w:rFonts w:ascii="Arial" w:hAnsi="Arial" w:cs="Arial"/>
          <w:sz w:val="22"/>
          <w:szCs w:val="22"/>
        </w:rPr>
        <w:t xml:space="preserve"> </w:t>
      </w:r>
    </w:p>
    <w:p w14:paraId="421205C8" w14:textId="6BAA763F" w:rsidR="00750BD0" w:rsidRDefault="00750BD0" w:rsidP="00750BD0">
      <w:pPr>
        <w:jc w:val="both"/>
        <w:rPr>
          <w:rFonts w:ascii="Arial" w:hAnsi="Arial" w:cs="Arial"/>
          <w:sz w:val="22"/>
          <w:szCs w:val="22"/>
        </w:rPr>
      </w:pPr>
    </w:p>
    <w:p w14:paraId="05874893" w14:textId="3E6D4FC3" w:rsidR="00750BD0" w:rsidRPr="00750BD0" w:rsidRDefault="00750BD0" w:rsidP="00750BD0">
      <w:pPr>
        <w:jc w:val="both"/>
        <w:rPr>
          <w:rFonts w:ascii="Arial" w:hAnsi="Arial" w:cs="Arial"/>
          <w:sz w:val="22"/>
          <w:szCs w:val="22"/>
        </w:rPr>
      </w:pPr>
      <w:r w:rsidRPr="00750BD0">
        <w:rPr>
          <w:rFonts w:ascii="Arial" w:hAnsi="Arial" w:cs="Arial"/>
          <w:sz w:val="22"/>
          <w:szCs w:val="22"/>
        </w:rPr>
        <w:t>We can use this theory to try to explain the behaviour of the two individuals reported in the case study and try to understand why they</w:t>
      </w:r>
      <w:r w:rsidR="0032644F">
        <w:rPr>
          <w:rFonts w:ascii="Arial" w:hAnsi="Arial" w:cs="Arial"/>
          <w:sz w:val="22"/>
          <w:szCs w:val="22"/>
        </w:rPr>
        <w:t xml:space="preserve"> acted in that way. We can observe that the service user is a </w:t>
      </w:r>
      <w:r w:rsidR="00622B39">
        <w:rPr>
          <w:rFonts w:ascii="Arial" w:hAnsi="Arial" w:cs="Arial"/>
          <w:sz w:val="22"/>
          <w:szCs w:val="22"/>
        </w:rPr>
        <w:t>15-year-old</w:t>
      </w:r>
      <w:r w:rsidR="0032644F">
        <w:rPr>
          <w:rFonts w:ascii="Arial" w:hAnsi="Arial" w:cs="Arial"/>
          <w:sz w:val="22"/>
          <w:szCs w:val="22"/>
        </w:rPr>
        <w:t xml:space="preserve"> boy</w:t>
      </w:r>
      <w:r w:rsidR="00AB774B" w:rsidRPr="00AB774B">
        <w:rPr>
          <w:rFonts w:ascii="Arial" w:hAnsi="Arial" w:cs="Arial"/>
          <w:sz w:val="22"/>
          <w:szCs w:val="22"/>
        </w:rPr>
        <w:t xml:space="preserve"> who recently discovered that he has</w:t>
      </w:r>
      <w:r w:rsidR="00AB774B">
        <w:rPr>
          <w:rFonts w:ascii="Arial" w:hAnsi="Arial" w:cs="Arial"/>
          <w:sz w:val="22"/>
          <w:szCs w:val="22"/>
        </w:rPr>
        <w:t xml:space="preserve"> Emery-Dreifuss Muscular Dystrophy</w:t>
      </w:r>
      <w:r w:rsidR="00164D2C">
        <w:rPr>
          <w:rFonts w:ascii="Arial" w:hAnsi="Arial" w:cs="Arial"/>
          <w:sz w:val="22"/>
          <w:szCs w:val="22"/>
        </w:rPr>
        <w:t xml:space="preserve"> that </w:t>
      </w:r>
      <w:r w:rsidR="00622B39" w:rsidRPr="00622B39">
        <w:rPr>
          <w:rFonts w:ascii="Arial" w:hAnsi="Arial" w:cs="Arial"/>
          <w:sz w:val="22"/>
          <w:szCs w:val="22"/>
        </w:rPr>
        <w:t xml:space="preserve">what makes him walk from one side to the other, what sometimes causes difficulty in breathing and if he sits down, it can cause </w:t>
      </w:r>
      <w:r w:rsidR="00622B39">
        <w:rPr>
          <w:rFonts w:ascii="Arial" w:hAnsi="Arial" w:cs="Arial"/>
          <w:sz w:val="22"/>
          <w:szCs w:val="22"/>
        </w:rPr>
        <w:t>cramping pain in his legs, also</w:t>
      </w:r>
      <w:r w:rsidR="00164D2C" w:rsidRPr="00164D2C">
        <w:rPr>
          <w:rFonts w:ascii="Arial" w:hAnsi="Arial" w:cs="Arial"/>
          <w:sz w:val="22"/>
          <w:szCs w:val="22"/>
        </w:rPr>
        <w:t xml:space="preserve"> he was forced to give up his dream and leave the Aston </w:t>
      </w:r>
      <w:r w:rsidR="00622B39">
        <w:rPr>
          <w:rFonts w:ascii="Arial" w:hAnsi="Arial" w:cs="Arial"/>
          <w:sz w:val="22"/>
          <w:szCs w:val="22"/>
        </w:rPr>
        <w:t>V</w:t>
      </w:r>
      <w:r w:rsidR="00164D2C" w:rsidRPr="00164D2C">
        <w:rPr>
          <w:rFonts w:ascii="Arial" w:hAnsi="Arial" w:cs="Arial"/>
          <w:sz w:val="22"/>
          <w:szCs w:val="22"/>
        </w:rPr>
        <w:t>illa</w:t>
      </w:r>
      <w:r w:rsidR="00622B39">
        <w:rPr>
          <w:rFonts w:ascii="Arial" w:hAnsi="Arial" w:cs="Arial"/>
          <w:sz w:val="22"/>
          <w:szCs w:val="22"/>
        </w:rPr>
        <w:t xml:space="preserve"> football training academy</w:t>
      </w:r>
      <w:r w:rsidR="00164D2C" w:rsidRPr="00164D2C">
        <w:rPr>
          <w:rFonts w:ascii="Arial" w:hAnsi="Arial" w:cs="Arial"/>
          <w:sz w:val="22"/>
          <w:szCs w:val="22"/>
        </w:rPr>
        <w:t>. He also suffers from anxiety and depression and after having attempted suicide he is in therapy.</w:t>
      </w:r>
    </w:p>
    <w:p w14:paraId="5861D609" w14:textId="77777777" w:rsidR="005B0D47" w:rsidRPr="00EB0AA7" w:rsidRDefault="005B0D47" w:rsidP="00EB0AA7">
      <w:pPr>
        <w:ind w:left="360"/>
        <w:jc w:val="both"/>
        <w:rPr>
          <w:rFonts w:ascii="Arial" w:hAnsi="Arial" w:cs="Arial"/>
          <w:sz w:val="22"/>
          <w:szCs w:val="22"/>
        </w:rPr>
      </w:pPr>
    </w:p>
    <w:p w14:paraId="36C4E097" w14:textId="264F8D3C" w:rsidR="00A13163" w:rsidRDefault="00593C62" w:rsidP="00B83FD4">
      <w:pPr>
        <w:jc w:val="both"/>
        <w:rPr>
          <w:rFonts w:ascii="Arial" w:hAnsi="Arial" w:cs="Arial"/>
          <w:sz w:val="22"/>
          <w:szCs w:val="22"/>
        </w:rPr>
      </w:pPr>
      <w:r w:rsidRPr="00593C62">
        <w:rPr>
          <w:rFonts w:ascii="Arial" w:hAnsi="Arial" w:cs="Arial"/>
          <w:sz w:val="22"/>
          <w:szCs w:val="22"/>
        </w:rPr>
        <w:t>For all that is happening to the boy, it is normal and understandable that his psychological state is shaken, and he can act without thinking.</w:t>
      </w:r>
    </w:p>
    <w:p w14:paraId="2B251AFF" w14:textId="03F7037B" w:rsidR="00593C62" w:rsidRDefault="0060311D" w:rsidP="0060311D">
      <w:pPr>
        <w:pStyle w:val="ListParagraph"/>
        <w:numPr>
          <w:ilvl w:val="0"/>
          <w:numId w:val="7"/>
        </w:numPr>
        <w:jc w:val="both"/>
        <w:rPr>
          <w:rFonts w:ascii="Arial" w:hAnsi="Arial" w:cs="Arial"/>
          <w:sz w:val="22"/>
          <w:szCs w:val="22"/>
        </w:rPr>
      </w:pPr>
      <w:r>
        <w:rPr>
          <w:rFonts w:ascii="Arial" w:hAnsi="Arial" w:cs="Arial"/>
          <w:sz w:val="22"/>
          <w:szCs w:val="22"/>
        </w:rPr>
        <w:t xml:space="preserve">Internal Cause: </w:t>
      </w:r>
      <w:r w:rsidRPr="0060311D">
        <w:rPr>
          <w:rFonts w:ascii="Arial" w:hAnsi="Arial" w:cs="Arial"/>
          <w:sz w:val="22"/>
          <w:szCs w:val="22"/>
        </w:rPr>
        <w:t>emotionally fragile, anxiety, depression</w:t>
      </w:r>
      <w:r>
        <w:rPr>
          <w:rFonts w:ascii="Arial" w:hAnsi="Arial" w:cs="Arial"/>
          <w:sz w:val="22"/>
          <w:szCs w:val="22"/>
        </w:rPr>
        <w:t>…</w:t>
      </w:r>
    </w:p>
    <w:p w14:paraId="364D48BF" w14:textId="1B228A2A" w:rsidR="0060311D" w:rsidRDefault="0060311D" w:rsidP="0060311D">
      <w:pPr>
        <w:pStyle w:val="ListParagraph"/>
        <w:numPr>
          <w:ilvl w:val="0"/>
          <w:numId w:val="7"/>
        </w:numPr>
        <w:jc w:val="both"/>
        <w:rPr>
          <w:rFonts w:ascii="Arial" w:hAnsi="Arial" w:cs="Arial"/>
          <w:sz w:val="22"/>
          <w:szCs w:val="22"/>
        </w:rPr>
      </w:pPr>
      <w:r>
        <w:rPr>
          <w:rFonts w:ascii="Arial" w:hAnsi="Arial" w:cs="Arial"/>
          <w:sz w:val="22"/>
          <w:szCs w:val="22"/>
        </w:rPr>
        <w:t xml:space="preserve">External Cause: </w:t>
      </w:r>
      <w:r w:rsidRPr="0060311D">
        <w:rPr>
          <w:rFonts w:ascii="Arial" w:hAnsi="Arial" w:cs="Arial"/>
          <w:sz w:val="22"/>
          <w:szCs w:val="22"/>
        </w:rPr>
        <w:t>being indoors with poor air circulation and wearing a mask can make breathing even more difficult.</w:t>
      </w:r>
    </w:p>
    <w:p w14:paraId="171B3AD0" w14:textId="602EAABA" w:rsidR="006021E9" w:rsidRDefault="006021E9" w:rsidP="006021E9">
      <w:pPr>
        <w:jc w:val="both"/>
        <w:rPr>
          <w:rFonts w:ascii="Arial" w:hAnsi="Arial" w:cs="Arial"/>
          <w:sz w:val="22"/>
          <w:szCs w:val="22"/>
        </w:rPr>
      </w:pPr>
      <w:r>
        <w:rPr>
          <w:rFonts w:ascii="Arial" w:hAnsi="Arial" w:cs="Arial"/>
          <w:sz w:val="22"/>
          <w:szCs w:val="22"/>
        </w:rPr>
        <w:t xml:space="preserve">We can </w:t>
      </w:r>
      <w:r w:rsidRPr="006021E9">
        <w:rPr>
          <w:rFonts w:ascii="Arial" w:hAnsi="Arial" w:cs="Arial"/>
          <w:sz w:val="22"/>
          <w:szCs w:val="22"/>
        </w:rPr>
        <w:t>assume that all these factors and a few more caused the boy to behave the way he did when asked to put on the mask.</w:t>
      </w:r>
    </w:p>
    <w:p w14:paraId="79589050" w14:textId="38492C37" w:rsidR="006021E9" w:rsidRDefault="006021E9" w:rsidP="006021E9">
      <w:pPr>
        <w:jc w:val="both"/>
        <w:rPr>
          <w:rFonts w:ascii="Arial" w:hAnsi="Arial" w:cs="Arial"/>
          <w:sz w:val="22"/>
          <w:szCs w:val="22"/>
        </w:rPr>
      </w:pPr>
    </w:p>
    <w:p w14:paraId="55A5D7E9" w14:textId="238A129C" w:rsidR="00045D86" w:rsidRDefault="00045D86" w:rsidP="006021E9">
      <w:pPr>
        <w:jc w:val="both"/>
        <w:rPr>
          <w:rFonts w:ascii="Arial" w:hAnsi="Arial" w:cs="Arial"/>
          <w:sz w:val="22"/>
          <w:szCs w:val="22"/>
        </w:rPr>
      </w:pPr>
    </w:p>
    <w:p w14:paraId="02F8B29B" w14:textId="19E8A62C" w:rsidR="00045D86" w:rsidRDefault="00045D86" w:rsidP="006021E9">
      <w:pPr>
        <w:jc w:val="both"/>
        <w:rPr>
          <w:rFonts w:ascii="Arial" w:hAnsi="Arial" w:cs="Arial"/>
          <w:sz w:val="22"/>
          <w:szCs w:val="22"/>
        </w:rPr>
      </w:pPr>
    </w:p>
    <w:p w14:paraId="0D3BB2DE" w14:textId="66EF3584" w:rsidR="00045D86" w:rsidRDefault="00045D86" w:rsidP="00045D86">
      <w:pPr>
        <w:jc w:val="center"/>
        <w:rPr>
          <w:rFonts w:ascii="Arial" w:hAnsi="Arial" w:cs="Arial"/>
          <w:b/>
          <w:bCs/>
          <w:sz w:val="22"/>
          <w:szCs w:val="22"/>
        </w:rPr>
      </w:pPr>
      <w:r>
        <w:rPr>
          <w:rFonts w:ascii="Arial" w:hAnsi="Arial" w:cs="Arial"/>
          <w:b/>
          <w:bCs/>
          <w:sz w:val="22"/>
          <w:szCs w:val="22"/>
        </w:rPr>
        <w:t>Social Identity Theory (SIT)</w:t>
      </w:r>
    </w:p>
    <w:p w14:paraId="01E4F47B" w14:textId="4783B8E6" w:rsidR="00045D86" w:rsidRDefault="00045D86" w:rsidP="00045D86">
      <w:pPr>
        <w:jc w:val="center"/>
        <w:rPr>
          <w:rFonts w:ascii="Arial" w:hAnsi="Arial" w:cs="Arial"/>
          <w:b/>
          <w:bCs/>
          <w:sz w:val="22"/>
          <w:szCs w:val="22"/>
        </w:rPr>
      </w:pPr>
    </w:p>
    <w:p w14:paraId="3E7E5EE3" w14:textId="559A3B22" w:rsidR="006021E9" w:rsidRDefault="00FC64CF" w:rsidP="00FC64CF">
      <w:pPr>
        <w:jc w:val="both"/>
        <w:rPr>
          <w:rFonts w:ascii="Arial" w:hAnsi="Arial" w:cs="Arial"/>
          <w:sz w:val="22"/>
          <w:szCs w:val="22"/>
        </w:rPr>
      </w:pPr>
      <w:r w:rsidRPr="00FC64CF">
        <w:rPr>
          <w:rFonts w:ascii="Arial" w:hAnsi="Arial" w:cs="Arial"/>
          <w:sz w:val="22"/>
          <w:szCs w:val="22"/>
        </w:rPr>
        <w:t xml:space="preserve">Social </w:t>
      </w:r>
      <w:r w:rsidR="00604568">
        <w:rPr>
          <w:rFonts w:ascii="Arial" w:hAnsi="Arial" w:cs="Arial"/>
          <w:sz w:val="22"/>
          <w:szCs w:val="22"/>
        </w:rPr>
        <w:t>identity theory</w:t>
      </w:r>
      <w:r w:rsidRPr="00FC64CF">
        <w:rPr>
          <w:rFonts w:ascii="Arial" w:hAnsi="Arial" w:cs="Arial"/>
          <w:sz w:val="22"/>
          <w:szCs w:val="22"/>
        </w:rPr>
        <w:t xml:space="preserve"> was first proposed </w:t>
      </w:r>
      <w:r w:rsidR="005468CF">
        <w:rPr>
          <w:rFonts w:ascii="Arial" w:hAnsi="Arial" w:cs="Arial"/>
          <w:sz w:val="22"/>
          <w:szCs w:val="22"/>
        </w:rPr>
        <w:t xml:space="preserve">by a </w:t>
      </w:r>
      <w:r w:rsidR="00D404BA">
        <w:rPr>
          <w:rFonts w:ascii="Arial" w:hAnsi="Arial" w:cs="Arial"/>
          <w:sz w:val="22"/>
          <w:szCs w:val="22"/>
        </w:rPr>
        <w:t>Polish</w:t>
      </w:r>
      <w:r w:rsidR="006325DF">
        <w:rPr>
          <w:rFonts w:ascii="Arial" w:hAnsi="Arial" w:cs="Arial"/>
          <w:sz w:val="22"/>
          <w:szCs w:val="22"/>
        </w:rPr>
        <w:t>-</w:t>
      </w:r>
      <w:r w:rsidR="00D404BA">
        <w:rPr>
          <w:rFonts w:ascii="Arial" w:hAnsi="Arial" w:cs="Arial"/>
          <w:sz w:val="22"/>
          <w:szCs w:val="22"/>
        </w:rPr>
        <w:t xml:space="preserve">born </w:t>
      </w:r>
      <w:r w:rsidR="006465A1">
        <w:rPr>
          <w:rFonts w:ascii="Arial" w:hAnsi="Arial" w:cs="Arial"/>
          <w:sz w:val="22"/>
          <w:szCs w:val="22"/>
        </w:rPr>
        <w:t xml:space="preserve">British </w:t>
      </w:r>
      <w:r w:rsidR="00D66184">
        <w:rPr>
          <w:rFonts w:ascii="Arial" w:hAnsi="Arial" w:cs="Arial"/>
          <w:sz w:val="22"/>
          <w:szCs w:val="22"/>
        </w:rPr>
        <w:t>psychologist</w:t>
      </w:r>
      <w:r w:rsidR="00D75935">
        <w:rPr>
          <w:rFonts w:ascii="Arial" w:hAnsi="Arial" w:cs="Arial"/>
          <w:sz w:val="22"/>
          <w:szCs w:val="22"/>
        </w:rPr>
        <w:t xml:space="preserve"> </w:t>
      </w:r>
      <w:r w:rsidR="004616AB">
        <w:rPr>
          <w:rFonts w:ascii="Arial" w:hAnsi="Arial" w:cs="Arial"/>
          <w:sz w:val="22"/>
          <w:szCs w:val="22"/>
        </w:rPr>
        <w:t>called Henri</w:t>
      </w:r>
      <w:r w:rsidR="005B4C17">
        <w:rPr>
          <w:rFonts w:ascii="Arial" w:hAnsi="Arial" w:cs="Arial"/>
          <w:sz w:val="22"/>
          <w:szCs w:val="22"/>
        </w:rPr>
        <w:t xml:space="preserve"> </w:t>
      </w:r>
      <w:r w:rsidRPr="00FC64CF">
        <w:rPr>
          <w:rFonts w:ascii="Arial" w:hAnsi="Arial" w:cs="Arial"/>
          <w:sz w:val="22"/>
          <w:szCs w:val="22"/>
        </w:rPr>
        <w:t xml:space="preserve">Tajfel (1978-1979) and later by Tajfel </w:t>
      </w:r>
      <w:r w:rsidR="00F249F0" w:rsidRPr="00FC64CF">
        <w:rPr>
          <w:rFonts w:ascii="Arial" w:hAnsi="Arial" w:cs="Arial"/>
          <w:sz w:val="22"/>
          <w:szCs w:val="22"/>
        </w:rPr>
        <w:t xml:space="preserve">and </w:t>
      </w:r>
      <w:r w:rsidR="00F249F0">
        <w:rPr>
          <w:rFonts w:ascii="Arial" w:hAnsi="Arial" w:cs="Arial"/>
          <w:sz w:val="22"/>
          <w:szCs w:val="22"/>
        </w:rPr>
        <w:t>Josh</w:t>
      </w:r>
      <w:r w:rsidR="008B38EC">
        <w:rPr>
          <w:rFonts w:ascii="Arial" w:hAnsi="Arial" w:cs="Arial"/>
          <w:sz w:val="22"/>
          <w:szCs w:val="22"/>
        </w:rPr>
        <w:t xml:space="preserve"> </w:t>
      </w:r>
      <w:r w:rsidR="00604568">
        <w:rPr>
          <w:rFonts w:ascii="Arial" w:hAnsi="Arial" w:cs="Arial"/>
          <w:sz w:val="22"/>
          <w:szCs w:val="22"/>
        </w:rPr>
        <w:t>T</w:t>
      </w:r>
      <w:r w:rsidRPr="00FC64CF">
        <w:rPr>
          <w:rFonts w:ascii="Arial" w:hAnsi="Arial" w:cs="Arial"/>
          <w:sz w:val="22"/>
          <w:szCs w:val="22"/>
        </w:rPr>
        <w:t>urner (1979)</w:t>
      </w:r>
      <w:r w:rsidR="00600ACE">
        <w:rPr>
          <w:rFonts w:ascii="Arial" w:hAnsi="Arial" w:cs="Arial"/>
          <w:sz w:val="22"/>
          <w:szCs w:val="22"/>
        </w:rPr>
        <w:t xml:space="preserve">. </w:t>
      </w:r>
      <w:r w:rsidR="00066426">
        <w:rPr>
          <w:rFonts w:ascii="Arial" w:hAnsi="Arial" w:cs="Arial"/>
          <w:sz w:val="22"/>
          <w:szCs w:val="22"/>
        </w:rPr>
        <w:t>Born</w:t>
      </w:r>
      <w:r w:rsidR="00600ACE" w:rsidRPr="00600ACE">
        <w:rPr>
          <w:rFonts w:ascii="Arial" w:hAnsi="Arial" w:cs="Arial"/>
          <w:sz w:val="22"/>
          <w:szCs w:val="22"/>
        </w:rPr>
        <w:t xml:space="preserve"> </w:t>
      </w:r>
      <w:r w:rsidR="00A3525F">
        <w:rPr>
          <w:rFonts w:ascii="Arial" w:hAnsi="Arial" w:cs="Arial"/>
          <w:sz w:val="22"/>
          <w:szCs w:val="22"/>
        </w:rPr>
        <w:t xml:space="preserve">in </w:t>
      </w:r>
      <w:r w:rsidR="00600ACE" w:rsidRPr="00600ACE">
        <w:rPr>
          <w:rFonts w:ascii="Arial" w:hAnsi="Arial" w:cs="Arial"/>
          <w:sz w:val="22"/>
          <w:szCs w:val="22"/>
        </w:rPr>
        <w:t xml:space="preserve">a Jewish family in Poland, Tajfel was an understudy at French school, he served in the French armed force, was caught by the attacking German </w:t>
      </w:r>
      <w:r w:rsidR="004616AB">
        <w:rPr>
          <w:rFonts w:ascii="Arial" w:hAnsi="Arial" w:cs="Arial"/>
          <w:sz w:val="22"/>
          <w:szCs w:val="22"/>
        </w:rPr>
        <w:t>forces</w:t>
      </w:r>
      <w:r w:rsidR="00600ACE" w:rsidRPr="00600ACE">
        <w:rPr>
          <w:rFonts w:ascii="Arial" w:hAnsi="Arial" w:cs="Arial"/>
          <w:sz w:val="22"/>
          <w:szCs w:val="22"/>
        </w:rPr>
        <w:t>, and spent the remainder of the contention as a captive. H</w:t>
      </w:r>
      <w:r w:rsidR="002E23DA">
        <w:rPr>
          <w:rFonts w:ascii="Arial" w:hAnsi="Arial" w:cs="Arial"/>
          <w:sz w:val="22"/>
          <w:szCs w:val="22"/>
        </w:rPr>
        <w:t xml:space="preserve">e survived </w:t>
      </w:r>
      <w:r w:rsidR="00A566F9">
        <w:rPr>
          <w:rFonts w:ascii="Arial" w:hAnsi="Arial" w:cs="Arial"/>
          <w:sz w:val="22"/>
          <w:szCs w:val="22"/>
        </w:rPr>
        <w:t xml:space="preserve">because </w:t>
      </w:r>
      <w:r w:rsidR="00DB2DA6">
        <w:rPr>
          <w:rFonts w:ascii="Arial" w:hAnsi="Arial" w:cs="Arial"/>
          <w:sz w:val="22"/>
          <w:szCs w:val="22"/>
        </w:rPr>
        <w:t xml:space="preserve">of </w:t>
      </w:r>
      <w:r w:rsidR="00DB2DA6" w:rsidRPr="00600ACE">
        <w:rPr>
          <w:rFonts w:ascii="Arial" w:hAnsi="Arial" w:cs="Arial"/>
          <w:sz w:val="22"/>
          <w:szCs w:val="22"/>
        </w:rPr>
        <w:t>accepting</w:t>
      </w:r>
      <w:r w:rsidR="00600ACE" w:rsidRPr="00600ACE">
        <w:rPr>
          <w:rFonts w:ascii="Arial" w:hAnsi="Arial" w:cs="Arial"/>
          <w:sz w:val="22"/>
          <w:szCs w:val="22"/>
        </w:rPr>
        <w:t xml:space="preserve"> a French </w:t>
      </w:r>
      <w:r w:rsidR="00A566F9">
        <w:rPr>
          <w:rFonts w:ascii="Arial" w:hAnsi="Arial" w:cs="Arial"/>
          <w:sz w:val="22"/>
          <w:szCs w:val="22"/>
        </w:rPr>
        <w:t>identity</w:t>
      </w:r>
      <w:r w:rsidR="00600ACE" w:rsidRPr="00600ACE">
        <w:rPr>
          <w:rFonts w:ascii="Arial" w:hAnsi="Arial" w:cs="Arial"/>
          <w:sz w:val="22"/>
          <w:szCs w:val="22"/>
        </w:rPr>
        <w:t xml:space="preserve"> and disguising his Polish Jewish legacy in the other hand</w:t>
      </w:r>
      <w:r w:rsidR="00A566F9">
        <w:rPr>
          <w:rFonts w:ascii="Arial" w:hAnsi="Arial" w:cs="Arial"/>
          <w:sz w:val="22"/>
          <w:szCs w:val="22"/>
        </w:rPr>
        <w:t xml:space="preserve">, </w:t>
      </w:r>
      <w:r w:rsidR="00600ACE" w:rsidRPr="00600ACE">
        <w:rPr>
          <w:rFonts w:ascii="Arial" w:hAnsi="Arial" w:cs="Arial"/>
          <w:sz w:val="22"/>
          <w:szCs w:val="22"/>
        </w:rPr>
        <w:t>all his family was killed in the</w:t>
      </w:r>
      <w:r w:rsidR="00256FE3">
        <w:rPr>
          <w:rFonts w:ascii="Arial" w:hAnsi="Arial" w:cs="Arial"/>
          <w:sz w:val="22"/>
          <w:szCs w:val="22"/>
        </w:rPr>
        <w:t xml:space="preserve"> </w:t>
      </w:r>
      <w:r w:rsidR="00DB2DA6">
        <w:rPr>
          <w:rFonts w:ascii="Arial" w:hAnsi="Arial" w:cs="Arial"/>
          <w:sz w:val="22"/>
          <w:szCs w:val="22"/>
        </w:rPr>
        <w:t>concentration</w:t>
      </w:r>
      <w:r w:rsidR="00256FE3">
        <w:rPr>
          <w:rFonts w:ascii="Arial" w:hAnsi="Arial" w:cs="Arial"/>
          <w:sz w:val="22"/>
          <w:szCs w:val="22"/>
        </w:rPr>
        <w:t xml:space="preserve"> camps</w:t>
      </w:r>
      <w:r w:rsidRPr="00FC64CF">
        <w:rPr>
          <w:rFonts w:ascii="Arial" w:hAnsi="Arial" w:cs="Arial"/>
          <w:sz w:val="22"/>
          <w:szCs w:val="22"/>
        </w:rPr>
        <w:t>.</w:t>
      </w:r>
      <w:r w:rsidR="00505918">
        <w:rPr>
          <w:rFonts w:ascii="Arial" w:hAnsi="Arial" w:cs="Arial"/>
          <w:sz w:val="22"/>
          <w:szCs w:val="22"/>
        </w:rPr>
        <w:t xml:space="preserve"> SIT</w:t>
      </w:r>
      <w:r w:rsidRPr="00FC64CF">
        <w:rPr>
          <w:rFonts w:ascii="Arial" w:hAnsi="Arial" w:cs="Arial"/>
          <w:sz w:val="22"/>
          <w:szCs w:val="22"/>
        </w:rPr>
        <w:t xml:space="preserve"> is a social </w:t>
      </w:r>
      <w:r w:rsidRPr="00FC64CF">
        <w:rPr>
          <w:rFonts w:ascii="Arial" w:hAnsi="Arial" w:cs="Arial"/>
          <w:sz w:val="22"/>
          <w:szCs w:val="22"/>
        </w:rPr>
        <w:lastRenderedPageBreak/>
        <w:t xml:space="preserve">mental hypothesis that </w:t>
      </w:r>
      <w:r w:rsidR="00604568" w:rsidRPr="00FC64CF">
        <w:rPr>
          <w:rFonts w:ascii="Arial" w:hAnsi="Arial" w:cs="Arial"/>
          <w:sz w:val="22"/>
          <w:szCs w:val="22"/>
        </w:rPr>
        <w:t>endeavours</w:t>
      </w:r>
      <w:r w:rsidRPr="00FC64CF">
        <w:rPr>
          <w:rFonts w:ascii="Arial" w:hAnsi="Arial" w:cs="Arial"/>
          <w:sz w:val="22"/>
          <w:szCs w:val="22"/>
        </w:rPr>
        <w:t xml:space="preserve"> to clarify insights and </w:t>
      </w:r>
      <w:r w:rsidR="00515A74">
        <w:rPr>
          <w:rFonts w:ascii="Arial" w:hAnsi="Arial" w:cs="Arial"/>
          <w:sz w:val="22"/>
          <w:szCs w:val="22"/>
        </w:rPr>
        <w:t>behaviour</w:t>
      </w:r>
      <w:r w:rsidRPr="00FC64CF">
        <w:rPr>
          <w:rFonts w:ascii="Arial" w:hAnsi="Arial" w:cs="Arial"/>
          <w:sz w:val="22"/>
          <w:szCs w:val="22"/>
        </w:rPr>
        <w:t xml:space="preserve"> with the assistance of </w:t>
      </w:r>
      <w:r w:rsidR="00515A74">
        <w:rPr>
          <w:rFonts w:ascii="Arial" w:hAnsi="Arial" w:cs="Arial"/>
          <w:sz w:val="22"/>
          <w:szCs w:val="22"/>
        </w:rPr>
        <w:t>group</w:t>
      </w:r>
      <w:r w:rsidRPr="00FC64CF">
        <w:rPr>
          <w:rFonts w:ascii="Arial" w:hAnsi="Arial" w:cs="Arial"/>
          <w:sz w:val="22"/>
          <w:szCs w:val="22"/>
        </w:rPr>
        <w:t xml:space="preserve"> processes. SIT expects that we shaw all sort of </w:t>
      </w:r>
      <w:r w:rsidR="008E03D9">
        <w:rPr>
          <w:rFonts w:ascii="Arial" w:hAnsi="Arial" w:cs="Arial"/>
          <w:sz w:val="22"/>
          <w:szCs w:val="22"/>
        </w:rPr>
        <w:t>group behaviour</w:t>
      </w:r>
      <w:r w:rsidRPr="00FC64CF">
        <w:rPr>
          <w:rFonts w:ascii="Arial" w:hAnsi="Arial" w:cs="Arial"/>
          <w:sz w:val="22"/>
          <w:szCs w:val="22"/>
        </w:rPr>
        <w:t xml:space="preserve">, for example, </w:t>
      </w:r>
      <w:r w:rsidR="00081878">
        <w:rPr>
          <w:rFonts w:ascii="Arial" w:hAnsi="Arial" w:cs="Arial"/>
          <w:sz w:val="22"/>
          <w:szCs w:val="22"/>
        </w:rPr>
        <w:t xml:space="preserve">solidarity </w:t>
      </w:r>
      <w:r w:rsidR="009710A2">
        <w:rPr>
          <w:rFonts w:ascii="Arial" w:hAnsi="Arial" w:cs="Arial"/>
          <w:sz w:val="22"/>
          <w:szCs w:val="22"/>
        </w:rPr>
        <w:t>between us (</w:t>
      </w:r>
      <w:r w:rsidR="007C032D">
        <w:rPr>
          <w:rFonts w:ascii="Arial" w:hAnsi="Arial" w:cs="Arial"/>
          <w:sz w:val="22"/>
          <w:szCs w:val="22"/>
        </w:rPr>
        <w:t>in</w:t>
      </w:r>
      <w:r w:rsidR="009710A2">
        <w:rPr>
          <w:rFonts w:ascii="Arial" w:hAnsi="Arial" w:cs="Arial"/>
          <w:sz w:val="22"/>
          <w:szCs w:val="22"/>
        </w:rPr>
        <w:t xml:space="preserve"> g</w:t>
      </w:r>
      <w:r w:rsidR="003B22F2">
        <w:rPr>
          <w:rFonts w:ascii="Arial" w:hAnsi="Arial" w:cs="Arial"/>
          <w:sz w:val="22"/>
          <w:szCs w:val="22"/>
        </w:rPr>
        <w:t>roup)</w:t>
      </w:r>
      <w:r w:rsidRPr="00FC64CF">
        <w:rPr>
          <w:rFonts w:ascii="Arial" w:hAnsi="Arial" w:cs="Arial"/>
          <w:sz w:val="22"/>
          <w:szCs w:val="22"/>
        </w:rPr>
        <w:t xml:space="preserve"> and </w:t>
      </w:r>
      <w:r w:rsidR="00FD08A4">
        <w:rPr>
          <w:rFonts w:ascii="Arial" w:hAnsi="Arial" w:cs="Arial"/>
          <w:sz w:val="22"/>
          <w:szCs w:val="22"/>
        </w:rPr>
        <w:t>discrimination</w:t>
      </w:r>
      <w:r w:rsidRPr="00FC64CF">
        <w:rPr>
          <w:rFonts w:ascii="Arial" w:hAnsi="Arial" w:cs="Arial"/>
          <w:sz w:val="22"/>
          <w:szCs w:val="22"/>
        </w:rPr>
        <w:t xml:space="preserve"> </w:t>
      </w:r>
      <w:r w:rsidR="00FD08A4">
        <w:rPr>
          <w:rFonts w:ascii="Arial" w:hAnsi="Arial" w:cs="Arial"/>
          <w:sz w:val="22"/>
          <w:szCs w:val="22"/>
        </w:rPr>
        <w:t>for them (</w:t>
      </w:r>
      <w:r w:rsidR="007C032D">
        <w:rPr>
          <w:rFonts w:ascii="Arial" w:hAnsi="Arial" w:cs="Arial"/>
          <w:sz w:val="22"/>
          <w:szCs w:val="22"/>
        </w:rPr>
        <w:t>out group)</w:t>
      </w:r>
      <w:r w:rsidRPr="00FC64CF">
        <w:rPr>
          <w:rFonts w:ascii="Arial" w:hAnsi="Arial" w:cs="Arial"/>
          <w:sz w:val="22"/>
          <w:szCs w:val="22"/>
        </w:rPr>
        <w:t xml:space="preserve"> as a piece of social </w:t>
      </w:r>
      <w:r w:rsidR="007C032D">
        <w:rPr>
          <w:rFonts w:ascii="Arial" w:hAnsi="Arial" w:cs="Arial"/>
          <w:sz w:val="22"/>
          <w:szCs w:val="22"/>
        </w:rPr>
        <w:t xml:space="preserve">identity </w:t>
      </w:r>
      <w:r w:rsidRPr="00FC64CF">
        <w:rPr>
          <w:rFonts w:ascii="Arial" w:hAnsi="Arial" w:cs="Arial"/>
          <w:sz w:val="22"/>
          <w:szCs w:val="22"/>
        </w:rPr>
        <w:t xml:space="preserve">processes with plan to accomplish positive confidence and </w:t>
      </w:r>
      <w:r w:rsidR="007872FB" w:rsidRPr="00FC64CF">
        <w:rPr>
          <w:rFonts w:ascii="Arial" w:hAnsi="Arial" w:cs="Arial"/>
          <w:sz w:val="22"/>
          <w:szCs w:val="22"/>
        </w:rPr>
        <w:t>self-upgrade</w:t>
      </w:r>
      <w:r w:rsidR="007872FB">
        <w:rPr>
          <w:rFonts w:ascii="Arial" w:hAnsi="Arial" w:cs="Arial"/>
          <w:sz w:val="22"/>
          <w:szCs w:val="22"/>
        </w:rPr>
        <w:t xml:space="preserve"> </w:t>
      </w:r>
      <w:r w:rsidR="008E0024">
        <w:rPr>
          <w:rFonts w:ascii="Arial" w:hAnsi="Arial" w:cs="Arial"/>
          <w:sz w:val="22"/>
          <w:szCs w:val="22"/>
        </w:rPr>
        <w:t>(Abrams &amp; Hogg</w:t>
      </w:r>
      <w:r w:rsidR="00155486">
        <w:rPr>
          <w:rFonts w:ascii="Arial" w:hAnsi="Arial" w:cs="Arial"/>
          <w:sz w:val="22"/>
          <w:szCs w:val="22"/>
        </w:rPr>
        <w:t xml:space="preserve">, 1988). </w:t>
      </w:r>
    </w:p>
    <w:p w14:paraId="5B71A616" w14:textId="53B3C547" w:rsidR="00204828" w:rsidRPr="00204828" w:rsidRDefault="008E6B7A" w:rsidP="00204828">
      <w:pPr>
        <w:jc w:val="both"/>
        <w:rPr>
          <w:rFonts w:ascii="Arial" w:hAnsi="Arial" w:cs="Arial"/>
          <w:sz w:val="22"/>
          <w:szCs w:val="22"/>
          <w:shd w:val="clear" w:color="auto" w:fill="FFFFFF"/>
        </w:rPr>
      </w:pPr>
      <w:r w:rsidRPr="008E6B7A">
        <w:rPr>
          <w:rFonts w:ascii="Arial" w:hAnsi="Arial" w:cs="Arial"/>
          <w:sz w:val="22"/>
          <w:szCs w:val="22"/>
          <w:shd w:val="clear" w:color="auto" w:fill="FFFFFF"/>
        </w:rPr>
        <w:t xml:space="preserve">Tajfel, for his scientific and personal interests in social perception, </w:t>
      </w:r>
      <w:r w:rsidR="006D7F83">
        <w:rPr>
          <w:rFonts w:ascii="Arial" w:hAnsi="Arial" w:cs="Arial"/>
          <w:sz w:val="22"/>
          <w:szCs w:val="22"/>
          <w:shd w:val="clear" w:color="auto" w:fill="FFFFFF"/>
        </w:rPr>
        <w:t xml:space="preserve">prejudice, </w:t>
      </w:r>
      <w:r w:rsidRPr="008E6B7A">
        <w:rPr>
          <w:rFonts w:ascii="Arial" w:hAnsi="Arial" w:cs="Arial"/>
          <w:sz w:val="22"/>
          <w:szCs w:val="22"/>
          <w:shd w:val="clear" w:color="auto" w:fill="FFFFFF"/>
        </w:rPr>
        <w:t>social categorization</w:t>
      </w:r>
      <w:r w:rsidR="008C15F3">
        <w:rPr>
          <w:rFonts w:ascii="Arial" w:hAnsi="Arial" w:cs="Arial"/>
          <w:sz w:val="22"/>
          <w:szCs w:val="22"/>
          <w:shd w:val="clear" w:color="auto" w:fill="FFFFFF"/>
        </w:rPr>
        <w:t xml:space="preserve">, intergroup conflict, </w:t>
      </w:r>
      <w:r w:rsidRPr="008E6B7A">
        <w:rPr>
          <w:rFonts w:ascii="Arial" w:hAnsi="Arial" w:cs="Arial"/>
          <w:sz w:val="22"/>
          <w:szCs w:val="22"/>
          <w:shd w:val="clear" w:color="auto" w:fill="FFFFFF"/>
        </w:rPr>
        <w:t xml:space="preserve">social </w:t>
      </w:r>
      <w:r w:rsidR="00204828" w:rsidRPr="008E6B7A">
        <w:rPr>
          <w:rFonts w:ascii="Arial" w:hAnsi="Arial" w:cs="Arial"/>
          <w:sz w:val="22"/>
          <w:szCs w:val="22"/>
          <w:shd w:val="clear" w:color="auto" w:fill="FFFFFF"/>
        </w:rPr>
        <w:t>comparison,</w:t>
      </w:r>
      <w:r w:rsidR="008C15F3">
        <w:rPr>
          <w:rFonts w:ascii="Arial" w:hAnsi="Arial" w:cs="Arial"/>
          <w:sz w:val="22"/>
          <w:szCs w:val="22"/>
          <w:shd w:val="clear" w:color="auto" w:fill="FFFFFF"/>
        </w:rPr>
        <w:t xml:space="preserve"> and </w:t>
      </w:r>
      <w:r w:rsidRPr="008E6B7A">
        <w:rPr>
          <w:rFonts w:ascii="Arial" w:hAnsi="Arial" w:cs="Arial"/>
          <w:sz w:val="22"/>
          <w:szCs w:val="22"/>
          <w:shd w:val="clear" w:color="auto" w:fill="FFFFFF"/>
        </w:rPr>
        <w:t>discrimination</w:t>
      </w:r>
      <w:r w:rsidR="00921E8C">
        <w:rPr>
          <w:rFonts w:ascii="Arial" w:hAnsi="Arial" w:cs="Arial"/>
          <w:sz w:val="22"/>
          <w:szCs w:val="22"/>
          <w:shd w:val="clear" w:color="auto" w:fill="FFFFFF"/>
        </w:rPr>
        <w:t xml:space="preserve"> gave origin to social </w:t>
      </w:r>
      <w:r w:rsidR="00931F9F">
        <w:rPr>
          <w:rFonts w:ascii="Arial" w:hAnsi="Arial" w:cs="Arial"/>
          <w:sz w:val="22"/>
          <w:szCs w:val="22"/>
          <w:shd w:val="clear" w:color="auto" w:fill="FFFFFF"/>
        </w:rPr>
        <w:t xml:space="preserve">identity </w:t>
      </w:r>
      <w:r w:rsidR="00921E8C">
        <w:rPr>
          <w:rFonts w:ascii="Arial" w:hAnsi="Arial" w:cs="Arial"/>
          <w:sz w:val="22"/>
          <w:szCs w:val="22"/>
          <w:shd w:val="clear" w:color="auto" w:fill="FFFFFF"/>
        </w:rPr>
        <w:t>theory</w:t>
      </w:r>
      <w:r w:rsidR="00931F9F">
        <w:rPr>
          <w:rFonts w:ascii="Arial" w:hAnsi="Arial" w:cs="Arial"/>
          <w:sz w:val="22"/>
          <w:szCs w:val="22"/>
          <w:shd w:val="clear" w:color="auto" w:fill="FFFFFF"/>
        </w:rPr>
        <w:t xml:space="preserve">. </w:t>
      </w:r>
      <w:r w:rsidR="00204828" w:rsidRPr="00204828">
        <w:rPr>
          <w:rFonts w:ascii="Arial" w:hAnsi="Arial" w:cs="Arial"/>
          <w:sz w:val="22"/>
          <w:szCs w:val="22"/>
          <w:shd w:val="clear" w:color="auto" w:fill="FFFFFF"/>
        </w:rPr>
        <w:t xml:space="preserve">Tajfel suggested that the </w:t>
      </w:r>
      <w:r w:rsidR="00923CAB">
        <w:rPr>
          <w:rFonts w:ascii="Arial" w:hAnsi="Arial" w:cs="Arial"/>
          <w:sz w:val="22"/>
          <w:szCs w:val="22"/>
          <w:shd w:val="clear" w:color="auto" w:fill="FFFFFF"/>
        </w:rPr>
        <w:t xml:space="preserve">groups </w:t>
      </w:r>
      <w:r w:rsidR="00204828" w:rsidRPr="00204828">
        <w:rPr>
          <w:rFonts w:ascii="Arial" w:hAnsi="Arial" w:cs="Arial"/>
          <w:sz w:val="22"/>
          <w:szCs w:val="22"/>
          <w:shd w:val="clear" w:color="auto" w:fill="FFFFFF"/>
        </w:rPr>
        <w:t xml:space="preserve">(for example social class, family, football </w:t>
      </w:r>
      <w:r w:rsidR="0056623C">
        <w:rPr>
          <w:rFonts w:ascii="Arial" w:hAnsi="Arial" w:cs="Arial"/>
          <w:sz w:val="22"/>
          <w:szCs w:val="22"/>
          <w:shd w:val="clear" w:color="auto" w:fill="FFFFFF"/>
        </w:rPr>
        <w:t>group</w:t>
      </w:r>
      <w:r w:rsidR="00204828" w:rsidRPr="00204828">
        <w:rPr>
          <w:rFonts w:ascii="Arial" w:hAnsi="Arial" w:cs="Arial"/>
          <w:sz w:val="22"/>
          <w:szCs w:val="22"/>
          <w:shd w:val="clear" w:color="auto" w:fill="FFFFFF"/>
        </w:rPr>
        <w:t xml:space="preserve">) which individuals had a place with were a significant wellspring of pride and confidence. </w:t>
      </w:r>
      <w:r w:rsidR="007B19DF">
        <w:rPr>
          <w:rFonts w:ascii="Arial" w:hAnsi="Arial" w:cs="Arial"/>
          <w:sz w:val="22"/>
          <w:szCs w:val="22"/>
          <w:shd w:val="clear" w:color="auto" w:fill="FFFFFF"/>
        </w:rPr>
        <w:t>Groups</w:t>
      </w:r>
      <w:r w:rsidR="00204828" w:rsidRPr="00204828">
        <w:rPr>
          <w:rFonts w:ascii="Arial" w:hAnsi="Arial" w:cs="Arial"/>
          <w:sz w:val="22"/>
          <w:szCs w:val="22"/>
          <w:shd w:val="clear" w:color="auto" w:fill="FFFFFF"/>
        </w:rPr>
        <w:t xml:space="preserve"> provide us with a feeling of </w:t>
      </w:r>
      <w:r w:rsidR="00B87A0C" w:rsidRPr="00204828">
        <w:rPr>
          <w:rFonts w:ascii="Arial" w:hAnsi="Arial" w:cs="Arial"/>
          <w:sz w:val="22"/>
          <w:szCs w:val="22"/>
          <w:shd w:val="clear" w:color="auto" w:fill="FFFFFF"/>
        </w:rPr>
        <w:t>social</w:t>
      </w:r>
      <w:r w:rsidR="00B87A0C">
        <w:rPr>
          <w:rFonts w:ascii="Arial" w:hAnsi="Arial" w:cs="Arial"/>
          <w:sz w:val="22"/>
          <w:szCs w:val="22"/>
          <w:shd w:val="clear" w:color="auto" w:fill="FFFFFF"/>
        </w:rPr>
        <w:t xml:space="preserve"> identity </w:t>
      </w:r>
      <w:r w:rsidR="0017469D">
        <w:rPr>
          <w:rFonts w:ascii="Arial" w:hAnsi="Arial" w:cs="Arial"/>
          <w:sz w:val="22"/>
          <w:szCs w:val="22"/>
          <w:shd w:val="clear" w:color="auto" w:fill="FFFFFF"/>
        </w:rPr>
        <w:t xml:space="preserve">and </w:t>
      </w:r>
      <w:r w:rsidR="0017469D" w:rsidRPr="00204828">
        <w:rPr>
          <w:rFonts w:ascii="Arial" w:hAnsi="Arial" w:cs="Arial"/>
          <w:sz w:val="22"/>
          <w:szCs w:val="22"/>
          <w:shd w:val="clear" w:color="auto" w:fill="FFFFFF"/>
        </w:rPr>
        <w:t>a</w:t>
      </w:r>
      <w:r w:rsidR="00204828" w:rsidRPr="00204828">
        <w:rPr>
          <w:rFonts w:ascii="Arial" w:hAnsi="Arial" w:cs="Arial"/>
          <w:sz w:val="22"/>
          <w:szCs w:val="22"/>
          <w:shd w:val="clear" w:color="auto" w:fill="FFFFFF"/>
        </w:rPr>
        <w:t xml:space="preserve"> feeling of having a place</w:t>
      </w:r>
      <w:r w:rsidR="00B87A0C">
        <w:rPr>
          <w:rFonts w:ascii="Arial" w:hAnsi="Arial" w:cs="Arial"/>
          <w:sz w:val="22"/>
          <w:szCs w:val="22"/>
          <w:shd w:val="clear" w:color="auto" w:fill="FFFFFF"/>
        </w:rPr>
        <w:t xml:space="preserve"> in</w:t>
      </w:r>
      <w:r w:rsidR="00204828" w:rsidRPr="00204828">
        <w:rPr>
          <w:rFonts w:ascii="Arial" w:hAnsi="Arial" w:cs="Arial"/>
          <w:sz w:val="22"/>
          <w:szCs w:val="22"/>
          <w:shd w:val="clear" w:color="auto" w:fill="FFFFFF"/>
        </w:rPr>
        <w:t xml:space="preserve"> the social world.</w:t>
      </w:r>
    </w:p>
    <w:p w14:paraId="31FD9387" w14:textId="77777777" w:rsidR="00204828" w:rsidRPr="00204828" w:rsidRDefault="00204828" w:rsidP="00204828">
      <w:pPr>
        <w:jc w:val="both"/>
        <w:rPr>
          <w:rFonts w:ascii="Arial" w:hAnsi="Arial" w:cs="Arial"/>
          <w:sz w:val="22"/>
          <w:szCs w:val="22"/>
          <w:shd w:val="clear" w:color="auto" w:fill="FFFFFF"/>
        </w:rPr>
      </w:pPr>
    </w:p>
    <w:p w14:paraId="25092AFA" w14:textId="6D4AE322" w:rsidR="00155486" w:rsidRDefault="0099169C" w:rsidP="00204828">
      <w:pPr>
        <w:jc w:val="both"/>
        <w:rPr>
          <w:rFonts w:ascii="Arial" w:hAnsi="Arial" w:cs="Arial"/>
          <w:sz w:val="22"/>
          <w:szCs w:val="22"/>
          <w:shd w:val="clear" w:color="auto" w:fill="FFFFFF"/>
        </w:rPr>
      </w:pPr>
      <w:r>
        <w:rPr>
          <w:rFonts w:ascii="Arial" w:hAnsi="Arial" w:cs="Arial"/>
          <w:sz w:val="22"/>
          <w:szCs w:val="22"/>
          <w:shd w:val="clear" w:color="auto" w:fill="FFFFFF"/>
        </w:rPr>
        <w:t xml:space="preserve">Those groups are commonly </w:t>
      </w:r>
      <w:r w:rsidR="00A876B5">
        <w:rPr>
          <w:rFonts w:ascii="Arial" w:hAnsi="Arial" w:cs="Arial"/>
          <w:sz w:val="22"/>
          <w:szCs w:val="22"/>
          <w:shd w:val="clear" w:color="auto" w:fill="FFFFFF"/>
        </w:rPr>
        <w:t>characterised or classified</w:t>
      </w:r>
      <w:r w:rsidR="00AC6594">
        <w:rPr>
          <w:rFonts w:ascii="Arial" w:hAnsi="Arial" w:cs="Arial"/>
          <w:sz w:val="22"/>
          <w:szCs w:val="22"/>
          <w:shd w:val="clear" w:color="auto" w:fill="FFFFFF"/>
        </w:rPr>
        <w:t xml:space="preserve"> by</w:t>
      </w:r>
      <w:r w:rsidR="00204828" w:rsidRPr="00204828">
        <w:rPr>
          <w:rFonts w:ascii="Arial" w:hAnsi="Arial" w:cs="Arial"/>
          <w:sz w:val="22"/>
          <w:szCs w:val="22"/>
          <w:shd w:val="clear" w:color="auto" w:fill="FFFFFF"/>
        </w:rPr>
        <w:t xml:space="preserve"> "them" and "us" based through </w:t>
      </w:r>
      <w:r w:rsidR="000E7999">
        <w:rPr>
          <w:rFonts w:ascii="Arial" w:hAnsi="Arial" w:cs="Arial"/>
          <w:sz w:val="22"/>
          <w:szCs w:val="22"/>
          <w:shd w:val="clear" w:color="auto" w:fill="FFFFFF"/>
        </w:rPr>
        <w:t>the social process</w:t>
      </w:r>
      <w:r w:rsidR="00204828" w:rsidRPr="00204828">
        <w:rPr>
          <w:rFonts w:ascii="Arial" w:hAnsi="Arial" w:cs="Arial"/>
          <w:sz w:val="22"/>
          <w:szCs w:val="22"/>
          <w:shd w:val="clear" w:color="auto" w:fill="FFFFFF"/>
        </w:rPr>
        <w:t xml:space="preserve"> of social </w:t>
      </w:r>
      <w:r w:rsidR="000E7999">
        <w:rPr>
          <w:rFonts w:ascii="Arial" w:hAnsi="Arial" w:cs="Arial"/>
          <w:sz w:val="22"/>
          <w:szCs w:val="22"/>
          <w:shd w:val="clear" w:color="auto" w:fill="FFFFFF"/>
        </w:rPr>
        <w:t>categorization</w:t>
      </w:r>
      <w:r w:rsidR="0017469D">
        <w:rPr>
          <w:rFonts w:ascii="Arial" w:hAnsi="Arial" w:cs="Arial"/>
          <w:sz w:val="22"/>
          <w:szCs w:val="22"/>
          <w:shd w:val="clear" w:color="auto" w:fill="FFFFFF"/>
        </w:rPr>
        <w:t>.</w:t>
      </w:r>
      <w:r w:rsidR="00DD3B75">
        <w:rPr>
          <w:rFonts w:ascii="Arial" w:hAnsi="Arial" w:cs="Arial"/>
          <w:sz w:val="22"/>
          <w:szCs w:val="22"/>
          <w:shd w:val="clear" w:color="auto" w:fill="FFFFFF"/>
        </w:rPr>
        <w:t xml:space="preserve"> The process of social </w:t>
      </w:r>
      <w:r w:rsidR="006F4845">
        <w:rPr>
          <w:rFonts w:ascii="Arial" w:hAnsi="Arial" w:cs="Arial"/>
          <w:sz w:val="22"/>
          <w:szCs w:val="22"/>
          <w:shd w:val="clear" w:color="auto" w:fill="FFFFFF"/>
        </w:rPr>
        <w:t xml:space="preserve">identification occurs in </w:t>
      </w:r>
      <w:r w:rsidR="00341015">
        <w:rPr>
          <w:rFonts w:ascii="Arial" w:hAnsi="Arial" w:cs="Arial"/>
          <w:sz w:val="22"/>
          <w:szCs w:val="22"/>
          <w:shd w:val="clear" w:color="auto" w:fill="FFFFFF"/>
        </w:rPr>
        <w:t>three</w:t>
      </w:r>
      <w:r w:rsidR="006F4845">
        <w:rPr>
          <w:rFonts w:ascii="Arial" w:hAnsi="Arial" w:cs="Arial"/>
          <w:sz w:val="22"/>
          <w:szCs w:val="22"/>
          <w:shd w:val="clear" w:color="auto" w:fill="FFFFFF"/>
        </w:rPr>
        <w:t xml:space="preserve"> stages:</w:t>
      </w:r>
    </w:p>
    <w:p w14:paraId="408ADD98" w14:textId="6CFDF80D" w:rsidR="00792A45" w:rsidRDefault="000B7215" w:rsidP="00D66F7D">
      <w:pPr>
        <w:pStyle w:val="ListParagraph"/>
        <w:numPr>
          <w:ilvl w:val="0"/>
          <w:numId w:val="8"/>
        </w:numPr>
        <w:jc w:val="both"/>
        <w:rPr>
          <w:rFonts w:ascii="Arial" w:eastAsia="Times New Roman" w:hAnsi="Arial" w:cs="Arial"/>
          <w:sz w:val="22"/>
          <w:szCs w:val="22"/>
          <w:shd w:val="clear" w:color="auto" w:fill="FFFFFF"/>
          <w:lang w:eastAsia="en-GB"/>
        </w:rPr>
      </w:pPr>
      <w:r>
        <w:rPr>
          <w:rFonts w:ascii="Arial" w:eastAsia="Times New Roman" w:hAnsi="Arial" w:cs="Arial"/>
          <w:sz w:val="22"/>
          <w:szCs w:val="22"/>
          <w:shd w:val="clear" w:color="auto" w:fill="FFFFFF"/>
          <w:lang w:eastAsia="en-GB"/>
        </w:rPr>
        <w:t xml:space="preserve">Social </w:t>
      </w:r>
      <w:r w:rsidR="00377485">
        <w:rPr>
          <w:rFonts w:ascii="Arial" w:eastAsia="Times New Roman" w:hAnsi="Arial" w:cs="Arial"/>
          <w:sz w:val="22"/>
          <w:szCs w:val="22"/>
          <w:shd w:val="clear" w:color="auto" w:fill="FFFFFF"/>
          <w:lang w:eastAsia="en-GB"/>
        </w:rPr>
        <w:t>categorisation</w:t>
      </w:r>
      <w:r>
        <w:rPr>
          <w:rFonts w:ascii="Arial" w:eastAsia="Times New Roman" w:hAnsi="Arial" w:cs="Arial"/>
          <w:sz w:val="22"/>
          <w:szCs w:val="22"/>
          <w:shd w:val="clear" w:color="auto" w:fill="FFFFFF"/>
          <w:lang w:eastAsia="en-GB"/>
        </w:rPr>
        <w:t xml:space="preserve">: </w:t>
      </w:r>
      <w:r w:rsidR="00D92ECA">
        <w:rPr>
          <w:rFonts w:ascii="Arial" w:eastAsia="Times New Roman" w:hAnsi="Arial" w:cs="Arial"/>
          <w:sz w:val="22"/>
          <w:szCs w:val="22"/>
          <w:shd w:val="clear" w:color="auto" w:fill="FFFFFF"/>
          <w:lang w:eastAsia="en-GB"/>
        </w:rPr>
        <w:t>i</w:t>
      </w:r>
      <w:r w:rsidR="00571460" w:rsidRPr="00487387">
        <w:rPr>
          <w:rFonts w:ascii="Arial" w:eastAsia="Times New Roman" w:hAnsi="Arial" w:cs="Arial"/>
          <w:sz w:val="22"/>
          <w:szCs w:val="22"/>
          <w:shd w:val="clear" w:color="auto" w:fill="FFFFFF"/>
          <w:lang w:eastAsia="en-GB"/>
        </w:rPr>
        <w:t>ndividual</w:t>
      </w:r>
      <w:r w:rsidR="00D66F7D">
        <w:rPr>
          <w:rFonts w:ascii="Arial" w:eastAsia="Times New Roman" w:hAnsi="Arial" w:cs="Arial"/>
          <w:sz w:val="22"/>
          <w:szCs w:val="22"/>
          <w:shd w:val="clear" w:color="auto" w:fill="FFFFFF"/>
          <w:lang w:eastAsia="en-GB"/>
        </w:rPr>
        <w:t>s</w:t>
      </w:r>
      <w:r w:rsidR="00487387" w:rsidRPr="00487387">
        <w:rPr>
          <w:rFonts w:ascii="Arial" w:eastAsia="Times New Roman" w:hAnsi="Arial" w:cs="Arial"/>
          <w:sz w:val="22"/>
          <w:szCs w:val="22"/>
          <w:shd w:val="clear" w:color="auto" w:fill="FFFFFF"/>
          <w:lang w:eastAsia="en-GB"/>
        </w:rPr>
        <w:t xml:space="preserve"> initial </w:t>
      </w:r>
      <w:r w:rsidR="00D66F7D" w:rsidRPr="00487387">
        <w:rPr>
          <w:rFonts w:ascii="Arial" w:eastAsia="Times New Roman" w:hAnsi="Arial" w:cs="Arial"/>
          <w:sz w:val="22"/>
          <w:szCs w:val="22"/>
          <w:shd w:val="clear" w:color="auto" w:fill="FFFFFF"/>
          <w:lang w:eastAsia="en-GB"/>
        </w:rPr>
        <w:t>classifies</w:t>
      </w:r>
      <w:r w:rsidR="00487387" w:rsidRPr="00487387">
        <w:rPr>
          <w:rFonts w:ascii="Arial" w:eastAsia="Times New Roman" w:hAnsi="Arial" w:cs="Arial"/>
          <w:sz w:val="22"/>
          <w:szCs w:val="22"/>
          <w:shd w:val="clear" w:color="auto" w:fill="FFFFFF"/>
          <w:lang w:eastAsia="en-GB"/>
        </w:rPr>
        <w:t xml:space="preserve"> themselves as well as other people into </w:t>
      </w:r>
      <w:r w:rsidR="00487387">
        <w:rPr>
          <w:rFonts w:ascii="Arial" w:eastAsia="Times New Roman" w:hAnsi="Arial" w:cs="Arial"/>
          <w:sz w:val="22"/>
          <w:szCs w:val="22"/>
          <w:shd w:val="clear" w:color="auto" w:fill="FFFFFF"/>
          <w:lang w:eastAsia="en-GB"/>
        </w:rPr>
        <w:t xml:space="preserve">groups </w:t>
      </w:r>
      <w:r w:rsidR="00487387" w:rsidRPr="00487387">
        <w:rPr>
          <w:rFonts w:ascii="Arial" w:eastAsia="Times New Roman" w:hAnsi="Arial" w:cs="Arial"/>
          <w:sz w:val="22"/>
          <w:szCs w:val="22"/>
          <w:shd w:val="clear" w:color="auto" w:fill="FFFFFF"/>
          <w:lang w:eastAsia="en-GB"/>
        </w:rPr>
        <w:t xml:space="preserve">of people </w:t>
      </w:r>
      <w:r w:rsidR="0092606E">
        <w:rPr>
          <w:rFonts w:ascii="Arial" w:eastAsia="Times New Roman" w:hAnsi="Arial" w:cs="Arial"/>
          <w:sz w:val="22"/>
          <w:szCs w:val="22"/>
          <w:shd w:val="clear" w:color="auto" w:fill="FFFFFF"/>
          <w:lang w:eastAsia="en-GB"/>
        </w:rPr>
        <w:t xml:space="preserve">based </w:t>
      </w:r>
      <w:r w:rsidR="00044774">
        <w:rPr>
          <w:rFonts w:ascii="Arial" w:eastAsia="Times New Roman" w:hAnsi="Arial" w:cs="Arial"/>
          <w:sz w:val="22"/>
          <w:szCs w:val="22"/>
          <w:shd w:val="clear" w:color="auto" w:fill="FFFFFF"/>
          <w:lang w:eastAsia="en-GB"/>
        </w:rPr>
        <w:t>on different things that they identify as</w:t>
      </w:r>
      <w:r w:rsidR="0001709C">
        <w:rPr>
          <w:rFonts w:ascii="Arial" w:eastAsia="Times New Roman" w:hAnsi="Arial" w:cs="Arial"/>
          <w:sz w:val="22"/>
          <w:szCs w:val="22"/>
          <w:shd w:val="clear" w:color="auto" w:fill="FFFFFF"/>
          <w:lang w:eastAsia="en-GB"/>
        </w:rPr>
        <w:t xml:space="preserve">. </w:t>
      </w:r>
      <w:r w:rsidR="00D66F7D" w:rsidRPr="00D66F7D">
        <w:rPr>
          <w:rFonts w:ascii="Arial" w:eastAsia="Times New Roman" w:hAnsi="Arial" w:cs="Arial"/>
          <w:sz w:val="22"/>
          <w:szCs w:val="22"/>
          <w:shd w:val="clear" w:color="auto" w:fill="FFFFFF"/>
          <w:lang w:eastAsia="en-GB"/>
        </w:rPr>
        <w:t>We appoint individuals to classifications that give us data about them and assists us with managing complex and social circumstances.</w:t>
      </w:r>
      <w:r w:rsidR="00D66F7D">
        <w:rPr>
          <w:rFonts w:ascii="Arial" w:eastAsia="Times New Roman" w:hAnsi="Arial" w:cs="Arial"/>
          <w:sz w:val="22"/>
          <w:szCs w:val="22"/>
          <w:shd w:val="clear" w:color="auto" w:fill="FFFFFF"/>
          <w:lang w:eastAsia="en-GB"/>
        </w:rPr>
        <w:t xml:space="preserve"> </w:t>
      </w:r>
      <w:r w:rsidR="00D66F7D" w:rsidRPr="00D66F7D">
        <w:rPr>
          <w:rFonts w:ascii="Arial" w:eastAsia="Times New Roman" w:hAnsi="Arial" w:cs="Arial"/>
          <w:sz w:val="22"/>
          <w:szCs w:val="22"/>
          <w:shd w:val="clear" w:color="auto" w:fill="FFFFFF"/>
          <w:lang w:eastAsia="en-GB"/>
        </w:rPr>
        <w:t>We additionally disregard the uniqueness of people, characterizing them by group qualities</w:t>
      </w:r>
      <w:r w:rsidR="00D66F7D">
        <w:rPr>
          <w:rFonts w:ascii="Arial" w:eastAsia="Times New Roman" w:hAnsi="Arial" w:cs="Arial"/>
          <w:sz w:val="22"/>
          <w:szCs w:val="22"/>
          <w:shd w:val="clear" w:color="auto" w:fill="FFFFFF"/>
          <w:lang w:eastAsia="en-GB"/>
        </w:rPr>
        <w:t>.</w:t>
      </w:r>
    </w:p>
    <w:p w14:paraId="5167D9AA" w14:textId="2B574A68" w:rsidR="00C54909" w:rsidRDefault="001B5A0E" w:rsidP="00C54909">
      <w:pPr>
        <w:pStyle w:val="ListParagraph"/>
        <w:numPr>
          <w:ilvl w:val="0"/>
          <w:numId w:val="8"/>
        </w:numPr>
        <w:jc w:val="both"/>
        <w:rPr>
          <w:rFonts w:ascii="Arial" w:eastAsia="Times New Roman" w:hAnsi="Arial" w:cs="Arial"/>
          <w:sz w:val="22"/>
          <w:szCs w:val="22"/>
          <w:shd w:val="clear" w:color="auto" w:fill="FFFFFF"/>
          <w:lang w:eastAsia="en-GB"/>
        </w:rPr>
      </w:pPr>
      <w:r>
        <w:rPr>
          <w:rFonts w:ascii="Arial" w:eastAsia="Times New Roman" w:hAnsi="Arial" w:cs="Arial"/>
          <w:sz w:val="22"/>
          <w:szCs w:val="22"/>
          <w:shd w:val="clear" w:color="auto" w:fill="FFFFFF"/>
          <w:lang w:eastAsia="en-GB"/>
        </w:rPr>
        <w:t xml:space="preserve">Social identification: </w:t>
      </w:r>
      <w:r w:rsidR="00D92ECA">
        <w:rPr>
          <w:rFonts w:ascii="Arial" w:eastAsia="Times New Roman" w:hAnsi="Arial" w:cs="Arial"/>
          <w:sz w:val="22"/>
          <w:szCs w:val="22"/>
          <w:shd w:val="clear" w:color="auto" w:fill="FFFFFF"/>
          <w:lang w:eastAsia="en-GB"/>
        </w:rPr>
        <w:t xml:space="preserve">it is when </w:t>
      </w:r>
      <w:r w:rsidR="00D92ECA" w:rsidRPr="00D92ECA">
        <w:rPr>
          <w:rFonts w:ascii="Arial" w:eastAsia="Times New Roman" w:hAnsi="Arial" w:cs="Arial"/>
          <w:sz w:val="22"/>
          <w:szCs w:val="22"/>
          <w:shd w:val="clear" w:color="auto" w:fill="FFFFFF"/>
          <w:lang w:eastAsia="en-GB"/>
        </w:rPr>
        <w:t>individuals relate to a group, start connecting emotionally, and change their behaviour somewhat due to their relationship.</w:t>
      </w:r>
      <w:r w:rsidR="00C54909">
        <w:rPr>
          <w:rFonts w:ascii="Arial" w:eastAsia="Times New Roman" w:hAnsi="Arial" w:cs="Arial"/>
          <w:sz w:val="22"/>
          <w:szCs w:val="22"/>
          <w:shd w:val="clear" w:color="auto" w:fill="FFFFFF"/>
          <w:lang w:eastAsia="en-GB"/>
        </w:rPr>
        <w:t xml:space="preserve"> </w:t>
      </w:r>
      <w:r w:rsidR="00C54909" w:rsidRPr="00C54909">
        <w:rPr>
          <w:rFonts w:ascii="Arial" w:eastAsia="Times New Roman" w:hAnsi="Arial" w:cs="Arial"/>
          <w:sz w:val="22"/>
          <w:szCs w:val="22"/>
          <w:shd w:val="clear" w:color="auto" w:fill="FFFFFF"/>
          <w:lang w:eastAsia="en-GB"/>
        </w:rPr>
        <w:t xml:space="preserve">We embrace the personality of the group we have categorised ourselves as having a place </w:t>
      </w:r>
      <w:r w:rsidR="00A5274A">
        <w:rPr>
          <w:rFonts w:ascii="Arial" w:eastAsia="Times New Roman" w:hAnsi="Arial" w:cs="Arial"/>
          <w:sz w:val="22"/>
          <w:szCs w:val="22"/>
          <w:shd w:val="clear" w:color="auto" w:fill="FFFFFF"/>
          <w:lang w:eastAsia="en-GB"/>
        </w:rPr>
        <w:t xml:space="preserve">at </w:t>
      </w:r>
      <w:r w:rsidR="00A5274A" w:rsidRPr="00C54909">
        <w:rPr>
          <w:rFonts w:ascii="Arial" w:eastAsia="Times New Roman" w:hAnsi="Arial" w:cs="Arial"/>
          <w:sz w:val="22"/>
          <w:szCs w:val="22"/>
          <w:shd w:val="clear" w:color="auto" w:fill="FFFFFF"/>
          <w:lang w:eastAsia="en-GB"/>
        </w:rPr>
        <w:t>and</w:t>
      </w:r>
      <w:r w:rsidR="00C54909" w:rsidRPr="00C54909">
        <w:rPr>
          <w:rFonts w:ascii="Arial" w:eastAsia="Times New Roman" w:hAnsi="Arial" w:cs="Arial"/>
          <w:sz w:val="22"/>
          <w:szCs w:val="22"/>
          <w:shd w:val="clear" w:color="auto" w:fill="FFFFFF"/>
          <w:lang w:eastAsia="en-GB"/>
        </w:rPr>
        <w:t xml:space="preserve"> our confidence becomes subject to group relationship that will develop.</w:t>
      </w:r>
    </w:p>
    <w:p w14:paraId="4ECE5152" w14:textId="49B76358" w:rsidR="004672BA" w:rsidRPr="00C54909" w:rsidRDefault="004672BA" w:rsidP="00C54909">
      <w:pPr>
        <w:pStyle w:val="ListParagraph"/>
        <w:numPr>
          <w:ilvl w:val="0"/>
          <w:numId w:val="8"/>
        </w:numPr>
        <w:jc w:val="both"/>
        <w:rPr>
          <w:rFonts w:ascii="Arial" w:eastAsia="Times New Roman" w:hAnsi="Arial" w:cs="Arial"/>
          <w:sz w:val="22"/>
          <w:szCs w:val="22"/>
          <w:shd w:val="clear" w:color="auto" w:fill="FFFFFF"/>
          <w:lang w:eastAsia="en-GB"/>
        </w:rPr>
      </w:pPr>
      <w:r>
        <w:rPr>
          <w:rFonts w:ascii="Arial" w:eastAsia="Times New Roman" w:hAnsi="Arial" w:cs="Arial"/>
          <w:sz w:val="22"/>
          <w:szCs w:val="22"/>
          <w:shd w:val="clear" w:color="auto" w:fill="FFFFFF"/>
          <w:lang w:eastAsia="en-GB"/>
        </w:rPr>
        <w:t xml:space="preserve">Social comparison: </w:t>
      </w:r>
      <w:r w:rsidR="00F23628" w:rsidRPr="00F23628">
        <w:rPr>
          <w:rFonts w:ascii="Arial" w:eastAsia="Times New Roman" w:hAnsi="Arial" w:cs="Arial"/>
          <w:sz w:val="22"/>
          <w:szCs w:val="22"/>
          <w:shd w:val="clear" w:color="auto" w:fill="FFFFFF"/>
          <w:lang w:eastAsia="en-GB"/>
        </w:rPr>
        <w:t>At long last, individuals contrast or start comparing their groups with others to gain regard for their recognized participation. This interaction prompts the amplification of similitudes inside groups and the contrasts or differences between other groups</w:t>
      </w:r>
      <w:r w:rsidR="008F2A0C">
        <w:rPr>
          <w:rFonts w:ascii="Arial" w:eastAsia="Times New Roman" w:hAnsi="Arial" w:cs="Arial"/>
          <w:sz w:val="22"/>
          <w:szCs w:val="22"/>
          <w:shd w:val="clear" w:color="auto" w:fill="FFFFFF"/>
          <w:lang w:eastAsia="en-GB"/>
        </w:rPr>
        <w:t>.</w:t>
      </w:r>
    </w:p>
    <w:p w14:paraId="2C6F43AE" w14:textId="3AC7F9CD" w:rsidR="00D66F7D" w:rsidRPr="00D66F7D" w:rsidRDefault="00D66F7D" w:rsidP="00A5274A">
      <w:pPr>
        <w:pStyle w:val="ListParagraph"/>
        <w:jc w:val="both"/>
        <w:rPr>
          <w:rFonts w:ascii="Arial" w:eastAsia="Times New Roman" w:hAnsi="Arial" w:cs="Arial"/>
          <w:sz w:val="22"/>
          <w:szCs w:val="22"/>
          <w:shd w:val="clear" w:color="auto" w:fill="FFFFFF"/>
          <w:lang w:eastAsia="en-GB"/>
        </w:rPr>
      </w:pPr>
    </w:p>
    <w:p w14:paraId="260E2744" w14:textId="5121C876" w:rsidR="00204828" w:rsidRDefault="002572D3" w:rsidP="00204828">
      <w:pPr>
        <w:jc w:val="both"/>
        <w:rPr>
          <w:rFonts w:ascii="Arial" w:hAnsi="Arial" w:cs="Arial"/>
          <w:sz w:val="22"/>
          <w:szCs w:val="22"/>
          <w:shd w:val="clear" w:color="auto" w:fill="FFFFFF"/>
        </w:rPr>
      </w:pPr>
      <w:r w:rsidRPr="002572D3">
        <w:rPr>
          <w:rFonts w:ascii="Arial" w:hAnsi="Arial" w:cs="Arial"/>
          <w:sz w:val="22"/>
          <w:szCs w:val="22"/>
          <w:shd w:val="clear" w:color="auto" w:fill="FFFFFF"/>
        </w:rPr>
        <w:t xml:space="preserve">How can we use this theory to try to understand the </w:t>
      </w:r>
      <w:r w:rsidR="006168F5" w:rsidRPr="002572D3">
        <w:rPr>
          <w:rFonts w:ascii="Arial" w:hAnsi="Arial" w:cs="Arial"/>
          <w:sz w:val="22"/>
          <w:szCs w:val="22"/>
          <w:shd w:val="clear" w:color="auto" w:fill="FFFFFF"/>
        </w:rPr>
        <w:t>behaviour</w:t>
      </w:r>
      <w:r w:rsidRPr="002572D3">
        <w:rPr>
          <w:rFonts w:ascii="Arial" w:hAnsi="Arial" w:cs="Arial"/>
          <w:sz w:val="22"/>
          <w:szCs w:val="22"/>
          <w:shd w:val="clear" w:color="auto" w:fill="FFFFFF"/>
        </w:rPr>
        <w:t xml:space="preserve"> of the two involved?</w:t>
      </w:r>
    </w:p>
    <w:p w14:paraId="70C0BC62" w14:textId="3335F016" w:rsidR="00204828" w:rsidRDefault="00126AFC" w:rsidP="00204828">
      <w:pPr>
        <w:jc w:val="both"/>
        <w:rPr>
          <w:rFonts w:ascii="Arial" w:hAnsi="Arial" w:cs="Arial"/>
          <w:sz w:val="22"/>
          <w:szCs w:val="22"/>
          <w:shd w:val="clear" w:color="auto" w:fill="FFFFFF"/>
        </w:rPr>
      </w:pPr>
      <w:r w:rsidRPr="00126AFC">
        <w:rPr>
          <w:rFonts w:ascii="Arial" w:hAnsi="Arial" w:cs="Arial"/>
          <w:sz w:val="22"/>
          <w:szCs w:val="22"/>
          <w:shd w:val="clear" w:color="auto" w:fill="FFFFFF"/>
        </w:rPr>
        <w:t>First, let's take a look at the information we have about them</w:t>
      </w:r>
      <w:r>
        <w:rPr>
          <w:rFonts w:ascii="Arial" w:hAnsi="Arial" w:cs="Arial"/>
          <w:sz w:val="22"/>
          <w:szCs w:val="22"/>
          <w:shd w:val="clear" w:color="auto" w:fill="FFFFFF"/>
        </w:rPr>
        <w:t xml:space="preserve">: </w:t>
      </w:r>
    </w:p>
    <w:p w14:paraId="37485D06" w14:textId="014551F8" w:rsidR="00CD7426" w:rsidRDefault="00CD7426" w:rsidP="00204828">
      <w:pPr>
        <w:jc w:val="both"/>
        <w:rPr>
          <w:rFonts w:ascii="Arial" w:hAnsi="Arial" w:cs="Arial"/>
          <w:sz w:val="22"/>
          <w:szCs w:val="22"/>
          <w:shd w:val="clear" w:color="auto" w:fill="FFFFFF"/>
        </w:rPr>
      </w:pPr>
      <w:r>
        <w:rPr>
          <w:rFonts w:ascii="Arial" w:hAnsi="Arial" w:cs="Arial"/>
          <w:sz w:val="22"/>
          <w:szCs w:val="22"/>
          <w:shd w:val="clear" w:color="auto" w:fill="FFFFFF"/>
        </w:rPr>
        <w:t xml:space="preserve">The staff </w:t>
      </w:r>
      <w:r w:rsidR="004960DC">
        <w:rPr>
          <w:rFonts w:ascii="Arial" w:hAnsi="Arial" w:cs="Arial"/>
          <w:sz w:val="22"/>
          <w:szCs w:val="22"/>
          <w:shd w:val="clear" w:color="auto" w:fill="FFFFFF"/>
        </w:rPr>
        <w:t xml:space="preserve">member is a </w:t>
      </w:r>
      <w:r w:rsidR="00104704">
        <w:rPr>
          <w:rFonts w:ascii="Arial" w:hAnsi="Arial" w:cs="Arial"/>
          <w:sz w:val="22"/>
          <w:szCs w:val="22"/>
          <w:shd w:val="clear" w:color="auto" w:fill="FFFFFF"/>
        </w:rPr>
        <w:t>58-year-old</w:t>
      </w:r>
      <w:r w:rsidR="008B11A8">
        <w:rPr>
          <w:rFonts w:ascii="Arial" w:hAnsi="Arial" w:cs="Arial"/>
          <w:sz w:val="22"/>
          <w:szCs w:val="22"/>
          <w:shd w:val="clear" w:color="auto" w:fill="FFFFFF"/>
        </w:rPr>
        <w:t xml:space="preserve"> </w:t>
      </w:r>
      <w:r w:rsidR="00585E81">
        <w:rPr>
          <w:rFonts w:ascii="Arial" w:hAnsi="Arial" w:cs="Arial"/>
          <w:sz w:val="22"/>
          <w:szCs w:val="22"/>
          <w:shd w:val="clear" w:color="auto" w:fill="FFFFFF"/>
        </w:rPr>
        <w:t>woman,</w:t>
      </w:r>
      <w:r w:rsidR="008B11A8">
        <w:rPr>
          <w:rFonts w:ascii="Arial" w:hAnsi="Arial" w:cs="Arial"/>
          <w:sz w:val="22"/>
          <w:szCs w:val="22"/>
          <w:shd w:val="clear" w:color="auto" w:fill="FFFFFF"/>
        </w:rPr>
        <w:t xml:space="preserve"> and the service user </w:t>
      </w:r>
      <w:r w:rsidR="00410413">
        <w:rPr>
          <w:rFonts w:ascii="Arial" w:hAnsi="Arial" w:cs="Arial"/>
          <w:sz w:val="22"/>
          <w:szCs w:val="22"/>
          <w:shd w:val="clear" w:color="auto" w:fill="FFFFFF"/>
        </w:rPr>
        <w:t>is a 15</w:t>
      </w:r>
      <w:r w:rsidR="00104704">
        <w:rPr>
          <w:rFonts w:ascii="Arial" w:hAnsi="Arial" w:cs="Arial"/>
          <w:sz w:val="22"/>
          <w:szCs w:val="22"/>
          <w:shd w:val="clear" w:color="auto" w:fill="FFFFFF"/>
        </w:rPr>
        <w:t>-</w:t>
      </w:r>
      <w:r w:rsidR="00C65686">
        <w:rPr>
          <w:rFonts w:ascii="Arial" w:hAnsi="Arial" w:cs="Arial"/>
          <w:sz w:val="22"/>
          <w:szCs w:val="22"/>
          <w:shd w:val="clear" w:color="auto" w:fill="FFFFFF"/>
        </w:rPr>
        <w:t>year</w:t>
      </w:r>
      <w:r w:rsidR="00104704">
        <w:rPr>
          <w:rFonts w:ascii="Arial" w:hAnsi="Arial" w:cs="Arial"/>
          <w:sz w:val="22"/>
          <w:szCs w:val="22"/>
          <w:shd w:val="clear" w:color="auto" w:fill="FFFFFF"/>
        </w:rPr>
        <w:t>-</w:t>
      </w:r>
      <w:r w:rsidR="00C65686">
        <w:rPr>
          <w:rFonts w:ascii="Arial" w:hAnsi="Arial" w:cs="Arial"/>
          <w:sz w:val="22"/>
          <w:szCs w:val="22"/>
          <w:shd w:val="clear" w:color="auto" w:fill="FFFFFF"/>
        </w:rPr>
        <w:t xml:space="preserve">old boy, </w:t>
      </w:r>
      <w:r w:rsidR="00104704" w:rsidRPr="00104704">
        <w:rPr>
          <w:rFonts w:ascii="Arial" w:hAnsi="Arial" w:cs="Arial"/>
          <w:sz w:val="22"/>
          <w:szCs w:val="22"/>
          <w:shd w:val="clear" w:color="auto" w:fill="FFFFFF"/>
        </w:rPr>
        <w:t>these are the only information we have about the two of them, their age and gender. these two characters have nothing in common as far as we know, so we can assume that they identify with different social groups. Because they are part of different groups, none of them tried to understand each other and perhaps each felt that they were right and discriminated or neglected their opinion.</w:t>
      </w:r>
    </w:p>
    <w:p w14:paraId="219C95E7" w14:textId="039E2FE6" w:rsidR="00204828" w:rsidRDefault="00204828" w:rsidP="00204828">
      <w:pPr>
        <w:jc w:val="both"/>
        <w:rPr>
          <w:rFonts w:ascii="Arial" w:hAnsi="Arial" w:cs="Arial"/>
          <w:sz w:val="22"/>
          <w:szCs w:val="22"/>
          <w:shd w:val="clear" w:color="auto" w:fill="FFFFFF"/>
        </w:rPr>
      </w:pPr>
    </w:p>
    <w:p w14:paraId="66A036FC" w14:textId="2B6A56BC" w:rsidR="00D04624" w:rsidRDefault="00D04624" w:rsidP="00204828">
      <w:pPr>
        <w:jc w:val="both"/>
        <w:rPr>
          <w:rFonts w:ascii="Arial" w:hAnsi="Arial" w:cs="Arial"/>
          <w:sz w:val="22"/>
          <w:szCs w:val="22"/>
          <w:shd w:val="clear" w:color="auto" w:fill="FFFFFF"/>
        </w:rPr>
      </w:pPr>
    </w:p>
    <w:p w14:paraId="298E476F" w14:textId="794D304F" w:rsidR="00D04624" w:rsidRDefault="00D04624" w:rsidP="00D04624">
      <w:pPr>
        <w:jc w:val="center"/>
        <w:rPr>
          <w:rFonts w:ascii="Arial" w:hAnsi="Arial" w:cs="Arial"/>
          <w:b/>
          <w:bCs/>
          <w:sz w:val="22"/>
          <w:szCs w:val="22"/>
          <w:shd w:val="clear" w:color="auto" w:fill="FFFFFF"/>
        </w:rPr>
      </w:pPr>
      <w:r>
        <w:rPr>
          <w:rFonts w:ascii="Arial" w:hAnsi="Arial" w:cs="Arial"/>
          <w:b/>
          <w:bCs/>
          <w:sz w:val="22"/>
          <w:szCs w:val="22"/>
          <w:shd w:val="clear" w:color="auto" w:fill="FFFFFF"/>
        </w:rPr>
        <w:t>Frust</w:t>
      </w:r>
      <w:r w:rsidR="00435D33">
        <w:rPr>
          <w:rFonts w:ascii="Arial" w:hAnsi="Arial" w:cs="Arial"/>
          <w:b/>
          <w:bCs/>
          <w:sz w:val="22"/>
          <w:szCs w:val="22"/>
          <w:shd w:val="clear" w:color="auto" w:fill="FFFFFF"/>
        </w:rPr>
        <w:t>r</w:t>
      </w:r>
      <w:r>
        <w:rPr>
          <w:rFonts w:ascii="Arial" w:hAnsi="Arial" w:cs="Arial"/>
          <w:b/>
          <w:bCs/>
          <w:sz w:val="22"/>
          <w:szCs w:val="22"/>
          <w:shd w:val="clear" w:color="auto" w:fill="FFFFFF"/>
        </w:rPr>
        <w:t>ation</w:t>
      </w:r>
      <w:r w:rsidR="00435D33">
        <w:rPr>
          <w:rFonts w:ascii="Arial" w:hAnsi="Arial" w:cs="Arial"/>
          <w:b/>
          <w:bCs/>
          <w:sz w:val="22"/>
          <w:szCs w:val="22"/>
          <w:shd w:val="clear" w:color="auto" w:fill="FFFFFF"/>
        </w:rPr>
        <w:t xml:space="preserve"> aggre</w:t>
      </w:r>
      <w:r w:rsidR="00705E1C">
        <w:rPr>
          <w:rFonts w:ascii="Arial" w:hAnsi="Arial" w:cs="Arial"/>
          <w:b/>
          <w:bCs/>
          <w:sz w:val="22"/>
          <w:szCs w:val="22"/>
          <w:shd w:val="clear" w:color="auto" w:fill="FFFFFF"/>
        </w:rPr>
        <w:t>ssion hypothesis (FA</w:t>
      </w:r>
      <w:r w:rsidR="00585E81">
        <w:rPr>
          <w:rFonts w:ascii="Arial" w:hAnsi="Arial" w:cs="Arial"/>
          <w:b/>
          <w:bCs/>
          <w:sz w:val="22"/>
          <w:szCs w:val="22"/>
          <w:shd w:val="clear" w:color="auto" w:fill="FFFFFF"/>
        </w:rPr>
        <w:t>H)</w:t>
      </w:r>
    </w:p>
    <w:p w14:paraId="21433200" w14:textId="5B6639B6" w:rsidR="00585E81" w:rsidRDefault="00585E81" w:rsidP="00D04624">
      <w:pPr>
        <w:jc w:val="center"/>
        <w:rPr>
          <w:rFonts w:ascii="Arial" w:hAnsi="Arial" w:cs="Arial"/>
          <w:b/>
          <w:bCs/>
          <w:sz w:val="22"/>
          <w:szCs w:val="22"/>
          <w:shd w:val="clear" w:color="auto" w:fill="FFFFFF"/>
        </w:rPr>
      </w:pPr>
    </w:p>
    <w:p w14:paraId="7BC0D1CF" w14:textId="2F3DDD93" w:rsidR="00585E81" w:rsidRDefault="00585E81" w:rsidP="004C64B6">
      <w:pPr>
        <w:jc w:val="both"/>
        <w:rPr>
          <w:rFonts w:ascii="Arial" w:hAnsi="Arial" w:cs="Arial"/>
          <w:b/>
          <w:bCs/>
          <w:sz w:val="22"/>
          <w:szCs w:val="22"/>
          <w:shd w:val="clear" w:color="auto" w:fill="FFFFFF"/>
        </w:rPr>
      </w:pPr>
    </w:p>
    <w:p w14:paraId="38092BF6" w14:textId="1CDC3A5B" w:rsidR="0070684E" w:rsidRPr="0070684E" w:rsidRDefault="0070684E" w:rsidP="004C64B6">
      <w:pPr>
        <w:jc w:val="both"/>
        <w:rPr>
          <w:rFonts w:ascii="Arial" w:hAnsi="Arial" w:cs="Arial"/>
          <w:sz w:val="22"/>
          <w:szCs w:val="22"/>
          <w:shd w:val="clear" w:color="auto" w:fill="FFFFFF"/>
        </w:rPr>
      </w:pPr>
      <w:r w:rsidRPr="0070684E">
        <w:rPr>
          <w:rFonts w:ascii="Arial" w:hAnsi="Arial" w:cs="Arial"/>
          <w:sz w:val="22"/>
          <w:szCs w:val="22"/>
          <w:shd w:val="clear" w:color="auto" w:fill="FFFFFF"/>
        </w:rPr>
        <w:t xml:space="preserve">The hypothesis says that </w:t>
      </w:r>
      <w:r w:rsidR="0064463D">
        <w:rPr>
          <w:rFonts w:ascii="Arial" w:hAnsi="Arial" w:cs="Arial"/>
          <w:sz w:val="22"/>
          <w:szCs w:val="22"/>
          <w:shd w:val="clear" w:color="auto" w:fill="FFFFFF"/>
        </w:rPr>
        <w:t>aggression</w:t>
      </w:r>
      <w:r w:rsidRPr="0070684E">
        <w:rPr>
          <w:rFonts w:ascii="Arial" w:hAnsi="Arial" w:cs="Arial"/>
          <w:sz w:val="22"/>
          <w:szCs w:val="22"/>
          <w:shd w:val="clear" w:color="auto" w:fill="FFFFFF"/>
        </w:rPr>
        <w:t xml:space="preserve"> is the aftereffect of </w:t>
      </w:r>
      <w:r w:rsidR="002F018E">
        <w:rPr>
          <w:rFonts w:ascii="Arial" w:hAnsi="Arial" w:cs="Arial"/>
          <w:sz w:val="22"/>
          <w:szCs w:val="22"/>
          <w:shd w:val="clear" w:color="auto" w:fill="FFFFFF"/>
        </w:rPr>
        <w:t>frustration</w:t>
      </w:r>
      <w:r w:rsidR="00DC6272">
        <w:rPr>
          <w:rFonts w:ascii="Arial" w:hAnsi="Arial" w:cs="Arial"/>
          <w:sz w:val="22"/>
          <w:szCs w:val="22"/>
          <w:shd w:val="clear" w:color="auto" w:fill="FFFFFF"/>
        </w:rPr>
        <w:t xml:space="preserve"> when</w:t>
      </w:r>
      <w:r w:rsidR="002F018E" w:rsidRPr="0070684E">
        <w:rPr>
          <w:rFonts w:ascii="Arial" w:hAnsi="Arial" w:cs="Arial"/>
          <w:sz w:val="22"/>
          <w:szCs w:val="22"/>
          <w:shd w:val="clear" w:color="auto" w:fill="FFFFFF"/>
        </w:rPr>
        <w:t xml:space="preserve"> an</w:t>
      </w:r>
      <w:r w:rsidRPr="0070684E">
        <w:rPr>
          <w:rFonts w:ascii="Arial" w:hAnsi="Arial" w:cs="Arial"/>
          <w:sz w:val="22"/>
          <w:szCs w:val="22"/>
          <w:shd w:val="clear" w:color="auto" w:fill="FFFFFF"/>
        </w:rPr>
        <w:t xml:space="preserve"> individual's </w:t>
      </w:r>
      <w:r w:rsidR="002F018E" w:rsidRPr="0070684E">
        <w:rPr>
          <w:rFonts w:ascii="Arial" w:hAnsi="Arial" w:cs="Arial"/>
          <w:sz w:val="22"/>
          <w:szCs w:val="22"/>
          <w:shd w:val="clear" w:color="auto" w:fill="FFFFFF"/>
        </w:rPr>
        <w:t>endeavours</w:t>
      </w:r>
      <w:r w:rsidRPr="0070684E">
        <w:rPr>
          <w:rFonts w:ascii="Arial" w:hAnsi="Arial" w:cs="Arial"/>
          <w:sz w:val="22"/>
          <w:szCs w:val="22"/>
          <w:shd w:val="clear" w:color="auto" w:fill="FFFFFF"/>
        </w:rPr>
        <w:t xml:space="preserve"> to accomplish a goal.</w:t>
      </w:r>
    </w:p>
    <w:p w14:paraId="1A8B5E3F" w14:textId="52A3CF5C" w:rsidR="008475B3" w:rsidRPr="008475B3" w:rsidRDefault="0070684E" w:rsidP="004C64B6">
      <w:pPr>
        <w:jc w:val="both"/>
      </w:pPr>
      <w:r w:rsidRPr="0070684E">
        <w:rPr>
          <w:rFonts w:ascii="Arial" w:hAnsi="Arial" w:cs="Arial"/>
          <w:sz w:val="22"/>
          <w:szCs w:val="22"/>
          <w:shd w:val="clear" w:color="auto" w:fill="FFFFFF"/>
        </w:rPr>
        <w:t xml:space="preserve">At the point when previously formed, the </w:t>
      </w:r>
      <w:r w:rsidR="006C35BA">
        <w:rPr>
          <w:rFonts w:ascii="Arial" w:hAnsi="Arial" w:cs="Arial"/>
          <w:sz w:val="22"/>
          <w:szCs w:val="22"/>
          <w:shd w:val="clear" w:color="auto" w:fill="FFFFFF"/>
        </w:rPr>
        <w:t>hypothesis</w:t>
      </w:r>
      <w:r w:rsidRPr="0070684E">
        <w:rPr>
          <w:rFonts w:ascii="Arial" w:hAnsi="Arial" w:cs="Arial"/>
          <w:sz w:val="22"/>
          <w:szCs w:val="22"/>
          <w:shd w:val="clear" w:color="auto" w:fill="FFFFFF"/>
        </w:rPr>
        <w:t xml:space="preserve"> expressed that </w:t>
      </w:r>
      <w:r w:rsidR="006C35BA">
        <w:rPr>
          <w:rFonts w:ascii="Arial" w:hAnsi="Arial" w:cs="Arial"/>
          <w:sz w:val="22"/>
          <w:szCs w:val="22"/>
          <w:shd w:val="clear" w:color="auto" w:fill="FFFFFF"/>
        </w:rPr>
        <w:t xml:space="preserve">frustration </w:t>
      </w:r>
      <w:r w:rsidRPr="0070684E">
        <w:rPr>
          <w:rFonts w:ascii="Arial" w:hAnsi="Arial" w:cs="Arial"/>
          <w:sz w:val="22"/>
          <w:szCs w:val="22"/>
          <w:shd w:val="clear" w:color="auto" w:fill="FFFFFF"/>
        </w:rPr>
        <w:t xml:space="preserve">consistently goes before </w:t>
      </w:r>
      <w:r w:rsidR="006C35BA">
        <w:rPr>
          <w:rFonts w:ascii="Arial" w:hAnsi="Arial" w:cs="Arial"/>
          <w:sz w:val="22"/>
          <w:szCs w:val="22"/>
          <w:shd w:val="clear" w:color="auto" w:fill="FFFFFF"/>
        </w:rPr>
        <w:t>aggression</w:t>
      </w:r>
      <w:r w:rsidRPr="0070684E">
        <w:rPr>
          <w:rFonts w:ascii="Arial" w:hAnsi="Arial" w:cs="Arial"/>
          <w:sz w:val="22"/>
          <w:szCs w:val="22"/>
          <w:shd w:val="clear" w:color="auto" w:fill="FFFFFF"/>
        </w:rPr>
        <w:t xml:space="preserve">, and </w:t>
      </w:r>
      <w:r w:rsidR="00E9213A">
        <w:rPr>
          <w:rFonts w:ascii="Arial" w:hAnsi="Arial" w:cs="Arial"/>
          <w:sz w:val="22"/>
          <w:szCs w:val="22"/>
          <w:shd w:val="clear" w:color="auto" w:fill="FFFFFF"/>
        </w:rPr>
        <w:t>aggression</w:t>
      </w:r>
      <w:r w:rsidRPr="0070684E">
        <w:rPr>
          <w:rFonts w:ascii="Arial" w:hAnsi="Arial" w:cs="Arial"/>
          <w:sz w:val="22"/>
          <w:szCs w:val="22"/>
          <w:shd w:val="clear" w:color="auto" w:fill="FFFFFF"/>
        </w:rPr>
        <w:t xml:space="preserve"> is the certain result of frustration.</w:t>
      </w:r>
      <w:r w:rsidR="001243EC">
        <w:rPr>
          <w:rFonts w:ascii="Arial" w:hAnsi="Arial" w:cs="Arial"/>
          <w:sz w:val="22"/>
          <w:szCs w:val="22"/>
          <w:shd w:val="clear" w:color="auto" w:fill="FFFFFF"/>
        </w:rPr>
        <w:t xml:space="preserve"> This hypothesis was first developed by </w:t>
      </w:r>
      <w:r w:rsidR="00204F25">
        <w:rPr>
          <w:rFonts w:ascii="Arial" w:hAnsi="Arial" w:cs="Arial"/>
          <w:sz w:val="22"/>
          <w:szCs w:val="22"/>
          <w:shd w:val="clear" w:color="auto" w:fill="FFFFFF"/>
        </w:rPr>
        <w:t xml:space="preserve">John Dollard et al. in </w:t>
      </w:r>
      <w:r w:rsidR="00925258">
        <w:rPr>
          <w:rFonts w:ascii="Arial" w:hAnsi="Arial" w:cs="Arial"/>
          <w:sz w:val="22"/>
          <w:szCs w:val="22"/>
          <w:shd w:val="clear" w:color="auto" w:fill="FFFFFF"/>
        </w:rPr>
        <w:t xml:space="preserve">1939. </w:t>
      </w:r>
      <w:r w:rsidRPr="0070684E">
        <w:rPr>
          <w:rFonts w:ascii="Arial" w:hAnsi="Arial" w:cs="Arial"/>
          <w:sz w:val="22"/>
          <w:szCs w:val="22"/>
          <w:shd w:val="clear" w:color="auto" w:fill="FFFFFF"/>
        </w:rPr>
        <w:t xml:space="preserve">Two years after the fact, Miller and Sears re-formed the </w:t>
      </w:r>
      <w:r w:rsidR="0070707A">
        <w:rPr>
          <w:rFonts w:ascii="Arial" w:hAnsi="Arial" w:cs="Arial"/>
          <w:sz w:val="22"/>
          <w:szCs w:val="22"/>
          <w:shd w:val="clear" w:color="auto" w:fill="FFFFFF"/>
        </w:rPr>
        <w:t>hypothesis</w:t>
      </w:r>
      <w:r w:rsidRPr="0070684E">
        <w:rPr>
          <w:rFonts w:ascii="Arial" w:hAnsi="Arial" w:cs="Arial"/>
          <w:sz w:val="22"/>
          <w:szCs w:val="22"/>
          <w:shd w:val="clear" w:color="auto" w:fill="FFFFFF"/>
        </w:rPr>
        <w:t xml:space="preserve"> to recommend that while </w:t>
      </w:r>
      <w:r w:rsidR="002B7C28">
        <w:rPr>
          <w:rFonts w:ascii="Arial" w:hAnsi="Arial" w:cs="Arial"/>
          <w:sz w:val="22"/>
          <w:szCs w:val="22"/>
          <w:shd w:val="clear" w:color="auto" w:fill="FFFFFF"/>
        </w:rPr>
        <w:t>frustration</w:t>
      </w:r>
      <w:r w:rsidRPr="0070684E">
        <w:rPr>
          <w:rFonts w:ascii="Arial" w:hAnsi="Arial" w:cs="Arial"/>
          <w:sz w:val="22"/>
          <w:szCs w:val="22"/>
          <w:shd w:val="clear" w:color="auto" w:fill="FFFFFF"/>
        </w:rPr>
        <w:t xml:space="preserve"> makes a need to react, some type of </w:t>
      </w:r>
      <w:r w:rsidR="002B7C28">
        <w:rPr>
          <w:rFonts w:ascii="Arial" w:hAnsi="Arial" w:cs="Arial"/>
          <w:sz w:val="22"/>
          <w:szCs w:val="22"/>
          <w:shd w:val="clear" w:color="auto" w:fill="FFFFFF"/>
        </w:rPr>
        <w:t>aggression</w:t>
      </w:r>
      <w:r w:rsidRPr="0070684E">
        <w:rPr>
          <w:rFonts w:ascii="Arial" w:hAnsi="Arial" w:cs="Arial"/>
          <w:sz w:val="22"/>
          <w:szCs w:val="22"/>
          <w:shd w:val="clear" w:color="auto" w:fill="FFFFFF"/>
        </w:rPr>
        <w:t xml:space="preserve"> is one potential result. Subsequently, the re-</w:t>
      </w:r>
      <w:r w:rsidR="000E2DD5">
        <w:rPr>
          <w:rFonts w:ascii="Arial" w:hAnsi="Arial" w:cs="Arial"/>
          <w:sz w:val="22"/>
          <w:szCs w:val="22"/>
          <w:shd w:val="clear" w:color="auto" w:fill="FFFFFF"/>
        </w:rPr>
        <w:t>formulated theory</w:t>
      </w:r>
      <w:r w:rsidRPr="0070684E">
        <w:rPr>
          <w:rFonts w:ascii="Arial" w:hAnsi="Arial" w:cs="Arial"/>
          <w:sz w:val="22"/>
          <w:szCs w:val="22"/>
          <w:shd w:val="clear" w:color="auto" w:fill="FFFFFF"/>
        </w:rPr>
        <w:t xml:space="preserve"> expressed that while </w:t>
      </w:r>
      <w:r w:rsidR="00E90BCC">
        <w:rPr>
          <w:rFonts w:ascii="Arial" w:hAnsi="Arial" w:cs="Arial"/>
          <w:sz w:val="22"/>
          <w:szCs w:val="22"/>
          <w:shd w:val="clear" w:color="auto" w:fill="FFFFFF"/>
        </w:rPr>
        <w:t>frustration</w:t>
      </w:r>
      <w:r w:rsidRPr="0070684E">
        <w:rPr>
          <w:rFonts w:ascii="Arial" w:hAnsi="Arial" w:cs="Arial"/>
          <w:sz w:val="22"/>
          <w:szCs w:val="22"/>
          <w:shd w:val="clear" w:color="auto" w:fill="FFFFFF"/>
        </w:rPr>
        <w:t xml:space="preserve"> </w:t>
      </w:r>
      <w:r w:rsidR="00E90BCC" w:rsidRPr="0070684E">
        <w:rPr>
          <w:rFonts w:ascii="Arial" w:hAnsi="Arial" w:cs="Arial"/>
          <w:sz w:val="22"/>
          <w:szCs w:val="22"/>
          <w:shd w:val="clear" w:color="auto" w:fill="FFFFFF"/>
        </w:rPr>
        <w:t xml:space="preserve">prompts </w:t>
      </w:r>
      <w:r w:rsidR="004C64B6" w:rsidRPr="008475B3">
        <w:rPr>
          <w:rFonts w:ascii="Arial" w:hAnsi="Arial" w:cs="Arial"/>
          <w:color w:val="202122"/>
          <w:sz w:val="21"/>
          <w:szCs w:val="21"/>
          <w:shd w:val="clear" w:color="auto" w:fill="FFFFFF"/>
        </w:rPr>
        <w:t xml:space="preserve">a </w:t>
      </w:r>
      <w:r w:rsidR="004C64B6">
        <w:rPr>
          <w:rFonts w:ascii="Arial" w:hAnsi="Arial" w:cs="Arial"/>
          <w:color w:val="202122"/>
          <w:sz w:val="21"/>
          <w:szCs w:val="21"/>
          <w:shd w:val="clear" w:color="auto" w:fill="FFFFFF"/>
        </w:rPr>
        <w:t>kind</w:t>
      </w:r>
      <w:r w:rsidR="00AC38CD">
        <w:rPr>
          <w:rFonts w:ascii="Arial" w:hAnsi="Arial" w:cs="Arial"/>
          <w:color w:val="202122"/>
          <w:sz w:val="21"/>
          <w:szCs w:val="21"/>
          <w:shd w:val="clear" w:color="auto" w:fill="FFFFFF"/>
        </w:rPr>
        <w:t xml:space="preserve"> of </w:t>
      </w:r>
      <w:r w:rsidR="008475B3" w:rsidRPr="008475B3">
        <w:rPr>
          <w:rFonts w:ascii="Arial" w:hAnsi="Arial" w:cs="Arial"/>
          <w:color w:val="202122"/>
          <w:sz w:val="21"/>
          <w:szCs w:val="21"/>
          <w:shd w:val="clear" w:color="auto" w:fill="FFFFFF"/>
        </w:rPr>
        <w:t>behaviour that</w:t>
      </w:r>
      <w:r w:rsidR="00FC7856">
        <w:rPr>
          <w:rFonts w:ascii="Arial" w:hAnsi="Arial" w:cs="Arial"/>
          <w:color w:val="202122"/>
          <w:sz w:val="21"/>
          <w:szCs w:val="21"/>
          <w:shd w:val="clear" w:color="auto" w:fill="FFFFFF"/>
        </w:rPr>
        <w:t xml:space="preserve"> </w:t>
      </w:r>
      <w:r w:rsidR="00AC38CD">
        <w:rPr>
          <w:rFonts w:ascii="Arial" w:hAnsi="Arial" w:cs="Arial"/>
          <w:color w:val="202122"/>
          <w:sz w:val="21"/>
          <w:szCs w:val="21"/>
          <w:shd w:val="clear" w:color="auto" w:fill="FFFFFF"/>
        </w:rPr>
        <w:t>can</w:t>
      </w:r>
      <w:r w:rsidR="008475B3" w:rsidRPr="008475B3">
        <w:rPr>
          <w:rFonts w:ascii="Arial" w:hAnsi="Arial" w:cs="Arial"/>
          <w:color w:val="202122"/>
          <w:sz w:val="21"/>
          <w:szCs w:val="21"/>
          <w:shd w:val="clear" w:color="auto" w:fill="FFFFFF"/>
        </w:rPr>
        <w:t xml:space="preserve"> or not be aggressive, any </w:t>
      </w:r>
      <w:r w:rsidR="00FC7856">
        <w:rPr>
          <w:rFonts w:ascii="Arial" w:hAnsi="Arial" w:cs="Arial"/>
          <w:color w:val="202122"/>
          <w:sz w:val="21"/>
          <w:szCs w:val="21"/>
          <w:shd w:val="clear" w:color="auto" w:fill="FFFFFF"/>
        </w:rPr>
        <w:t xml:space="preserve">type of </w:t>
      </w:r>
      <w:r w:rsidR="008475B3" w:rsidRPr="008475B3">
        <w:rPr>
          <w:rFonts w:ascii="Arial" w:hAnsi="Arial" w:cs="Arial"/>
          <w:color w:val="202122"/>
          <w:sz w:val="21"/>
          <w:szCs w:val="21"/>
          <w:shd w:val="clear" w:color="auto" w:fill="FFFFFF"/>
        </w:rPr>
        <w:t xml:space="preserve">aggressive behaviour is the result of frustration, </w:t>
      </w:r>
      <w:r w:rsidR="00E90BCC">
        <w:rPr>
          <w:rFonts w:ascii="Arial" w:hAnsi="Arial" w:cs="Arial"/>
          <w:color w:val="202122"/>
          <w:sz w:val="21"/>
          <w:szCs w:val="21"/>
          <w:shd w:val="clear" w:color="auto" w:fill="FFFFFF"/>
        </w:rPr>
        <w:t xml:space="preserve">in this case </w:t>
      </w:r>
      <w:r w:rsidR="008475B3" w:rsidRPr="008475B3">
        <w:rPr>
          <w:rFonts w:ascii="Arial" w:hAnsi="Arial" w:cs="Arial"/>
          <w:color w:val="202122"/>
          <w:sz w:val="21"/>
          <w:szCs w:val="21"/>
          <w:shd w:val="clear" w:color="auto" w:fill="FFFFFF"/>
        </w:rPr>
        <w:t xml:space="preserve">frustration </w:t>
      </w:r>
      <w:r w:rsidR="00E90BCC">
        <w:rPr>
          <w:rFonts w:ascii="Arial" w:hAnsi="Arial" w:cs="Arial"/>
          <w:color w:val="202122"/>
          <w:sz w:val="21"/>
          <w:szCs w:val="21"/>
          <w:shd w:val="clear" w:color="auto" w:fill="FFFFFF"/>
        </w:rPr>
        <w:t xml:space="preserve">is </w:t>
      </w:r>
      <w:r w:rsidR="008475B3" w:rsidRPr="008475B3">
        <w:rPr>
          <w:rFonts w:ascii="Arial" w:hAnsi="Arial" w:cs="Arial"/>
          <w:color w:val="202122"/>
          <w:sz w:val="21"/>
          <w:szCs w:val="21"/>
          <w:shd w:val="clear" w:color="auto" w:fill="FFFFFF"/>
        </w:rPr>
        <w:t xml:space="preserve">not sufficient, but a necessary condition </w:t>
      </w:r>
      <w:r w:rsidR="00DE0B36">
        <w:rPr>
          <w:rFonts w:ascii="Arial" w:hAnsi="Arial" w:cs="Arial"/>
          <w:color w:val="202122"/>
          <w:sz w:val="21"/>
          <w:szCs w:val="21"/>
          <w:shd w:val="clear" w:color="auto" w:fill="FFFFFF"/>
        </w:rPr>
        <w:t>to lead to</w:t>
      </w:r>
      <w:r w:rsidR="008475B3" w:rsidRPr="008475B3">
        <w:rPr>
          <w:rFonts w:ascii="Arial" w:hAnsi="Arial" w:cs="Arial"/>
          <w:color w:val="202122"/>
          <w:sz w:val="21"/>
          <w:szCs w:val="21"/>
          <w:shd w:val="clear" w:color="auto" w:fill="FFFFFF"/>
        </w:rPr>
        <w:t xml:space="preserve"> aggression</w:t>
      </w:r>
      <w:r w:rsidR="00E56C66" w:rsidRPr="00E56C66">
        <w:rPr>
          <w:rFonts w:ascii="Arial" w:hAnsi="Arial" w:cs="Arial"/>
          <w:color w:val="222222"/>
          <w:sz w:val="22"/>
          <w:szCs w:val="22"/>
          <w:shd w:val="clear" w:color="auto" w:fill="FFFFFF"/>
        </w:rPr>
        <w:t xml:space="preserve"> </w:t>
      </w:r>
      <w:r w:rsidR="00EB6048">
        <w:rPr>
          <w:rFonts w:ascii="Arial" w:hAnsi="Arial" w:cs="Arial"/>
          <w:color w:val="222222"/>
          <w:sz w:val="22"/>
          <w:szCs w:val="22"/>
          <w:shd w:val="clear" w:color="auto" w:fill="FFFFFF"/>
        </w:rPr>
        <w:t>(</w:t>
      </w:r>
      <w:r w:rsidR="00E56C66" w:rsidRPr="00F05D81">
        <w:rPr>
          <w:rFonts w:ascii="Arial" w:hAnsi="Arial" w:cs="Arial"/>
          <w:color w:val="222222"/>
          <w:sz w:val="22"/>
          <w:szCs w:val="22"/>
          <w:shd w:val="clear" w:color="auto" w:fill="FFFFFF"/>
        </w:rPr>
        <w:t>Berkowitz, 1989</w:t>
      </w:r>
      <w:r w:rsidR="00E56C66">
        <w:rPr>
          <w:rFonts w:ascii="Arial" w:hAnsi="Arial" w:cs="Arial"/>
          <w:color w:val="222222"/>
          <w:sz w:val="22"/>
          <w:szCs w:val="22"/>
          <w:shd w:val="clear" w:color="auto" w:fill="FFFFFF"/>
        </w:rPr>
        <w:t>)</w:t>
      </w:r>
      <w:r w:rsidR="008475B3" w:rsidRPr="008475B3">
        <w:rPr>
          <w:rFonts w:ascii="Arial" w:hAnsi="Arial" w:cs="Arial"/>
          <w:color w:val="202122"/>
          <w:sz w:val="21"/>
          <w:szCs w:val="21"/>
          <w:shd w:val="clear" w:color="auto" w:fill="FFFFFF"/>
        </w:rPr>
        <w:t>.</w:t>
      </w:r>
    </w:p>
    <w:p w14:paraId="1550B4C2" w14:textId="00D1179C" w:rsidR="0070684E" w:rsidRDefault="009C4B69" w:rsidP="004C64B6">
      <w:pPr>
        <w:jc w:val="both"/>
        <w:rPr>
          <w:rFonts w:ascii="Arial" w:hAnsi="Arial" w:cs="Arial"/>
          <w:sz w:val="22"/>
          <w:szCs w:val="22"/>
          <w:shd w:val="clear" w:color="auto" w:fill="FFFFFF"/>
        </w:rPr>
      </w:pPr>
      <w:r>
        <w:rPr>
          <w:rFonts w:ascii="Arial" w:hAnsi="Arial" w:cs="Arial"/>
          <w:sz w:val="22"/>
          <w:szCs w:val="22"/>
          <w:shd w:val="clear" w:color="auto" w:fill="FFFFFF"/>
        </w:rPr>
        <w:t xml:space="preserve">The hypothesis also </w:t>
      </w:r>
      <w:r w:rsidR="00695A61">
        <w:rPr>
          <w:rFonts w:ascii="Arial" w:hAnsi="Arial" w:cs="Arial"/>
          <w:sz w:val="22"/>
          <w:szCs w:val="22"/>
          <w:shd w:val="clear" w:color="auto" w:fill="FFFFFF"/>
        </w:rPr>
        <w:t>says that a</w:t>
      </w:r>
      <w:r w:rsidR="004C64B6" w:rsidRPr="004C64B6">
        <w:rPr>
          <w:rFonts w:ascii="Arial" w:hAnsi="Arial" w:cs="Arial"/>
          <w:sz w:val="22"/>
          <w:szCs w:val="22"/>
          <w:shd w:val="clear" w:color="auto" w:fill="FFFFFF"/>
        </w:rPr>
        <w:t xml:space="preserve">t the point when an individual </w:t>
      </w:r>
      <w:r w:rsidR="00695A61" w:rsidRPr="004C64B6">
        <w:rPr>
          <w:rFonts w:ascii="Arial" w:hAnsi="Arial" w:cs="Arial"/>
          <w:sz w:val="22"/>
          <w:szCs w:val="22"/>
          <w:shd w:val="clear" w:color="auto" w:fill="FFFFFF"/>
        </w:rPr>
        <w:t>can</w:t>
      </w:r>
      <w:r w:rsidR="00695A61">
        <w:rPr>
          <w:rFonts w:ascii="Arial" w:hAnsi="Arial" w:cs="Arial"/>
          <w:sz w:val="22"/>
          <w:szCs w:val="22"/>
          <w:shd w:val="clear" w:color="auto" w:fill="FFFFFF"/>
        </w:rPr>
        <w:t>not</w:t>
      </w:r>
      <w:r w:rsidR="004C64B6" w:rsidRPr="004C64B6">
        <w:rPr>
          <w:rFonts w:ascii="Arial" w:hAnsi="Arial" w:cs="Arial"/>
          <w:sz w:val="22"/>
          <w:szCs w:val="22"/>
          <w:shd w:val="clear" w:color="auto" w:fill="FFFFFF"/>
        </w:rPr>
        <w:t xml:space="preserve"> communicate their </w:t>
      </w:r>
      <w:r w:rsidR="00695A61">
        <w:rPr>
          <w:rFonts w:ascii="Arial" w:hAnsi="Arial" w:cs="Arial"/>
          <w:sz w:val="22"/>
          <w:szCs w:val="22"/>
          <w:shd w:val="clear" w:color="auto" w:fill="FFFFFF"/>
        </w:rPr>
        <w:t>frustration</w:t>
      </w:r>
      <w:r w:rsidR="004C64B6" w:rsidRPr="004C64B6">
        <w:rPr>
          <w:rFonts w:ascii="Arial" w:hAnsi="Arial" w:cs="Arial"/>
          <w:sz w:val="22"/>
          <w:szCs w:val="22"/>
          <w:shd w:val="clear" w:color="auto" w:fill="FFFFFF"/>
        </w:rPr>
        <w:t xml:space="preserve"> with </w:t>
      </w:r>
      <w:r w:rsidR="006B1398">
        <w:rPr>
          <w:rFonts w:ascii="Arial" w:hAnsi="Arial" w:cs="Arial"/>
          <w:sz w:val="22"/>
          <w:szCs w:val="22"/>
          <w:shd w:val="clear" w:color="auto" w:fill="FFFFFF"/>
        </w:rPr>
        <w:t xml:space="preserve">aggressiveness </w:t>
      </w:r>
      <w:r w:rsidR="004C64B6" w:rsidRPr="004C64B6">
        <w:rPr>
          <w:rFonts w:ascii="Arial" w:hAnsi="Arial" w:cs="Arial"/>
          <w:sz w:val="22"/>
          <w:szCs w:val="22"/>
          <w:shd w:val="clear" w:color="auto" w:fill="FFFFFF"/>
        </w:rPr>
        <w:t xml:space="preserve">then the individual might divert this </w:t>
      </w:r>
      <w:r w:rsidR="006B1398">
        <w:rPr>
          <w:rFonts w:ascii="Arial" w:hAnsi="Arial" w:cs="Arial"/>
          <w:sz w:val="22"/>
          <w:szCs w:val="22"/>
          <w:shd w:val="clear" w:color="auto" w:fill="FFFFFF"/>
        </w:rPr>
        <w:t>aggre</w:t>
      </w:r>
      <w:r w:rsidR="00C52D4C">
        <w:rPr>
          <w:rFonts w:ascii="Arial" w:hAnsi="Arial" w:cs="Arial"/>
          <w:sz w:val="22"/>
          <w:szCs w:val="22"/>
          <w:shd w:val="clear" w:color="auto" w:fill="FFFFFF"/>
        </w:rPr>
        <w:t>ssive</w:t>
      </w:r>
      <w:r w:rsidR="004C64B6" w:rsidRPr="004C64B6">
        <w:rPr>
          <w:rFonts w:ascii="Arial" w:hAnsi="Arial" w:cs="Arial"/>
          <w:sz w:val="22"/>
          <w:szCs w:val="22"/>
          <w:shd w:val="clear" w:color="auto" w:fill="FFFFFF"/>
        </w:rPr>
        <w:t xml:space="preserve"> energy towards to </w:t>
      </w:r>
      <w:r w:rsidR="00C52D4C">
        <w:rPr>
          <w:rFonts w:ascii="Arial" w:hAnsi="Arial" w:cs="Arial"/>
          <w:sz w:val="22"/>
          <w:szCs w:val="22"/>
          <w:shd w:val="clear" w:color="auto" w:fill="FFFFFF"/>
        </w:rPr>
        <w:t xml:space="preserve">different </w:t>
      </w:r>
      <w:r w:rsidR="004C64B6" w:rsidRPr="004C64B6">
        <w:rPr>
          <w:rFonts w:ascii="Arial" w:hAnsi="Arial" w:cs="Arial"/>
          <w:sz w:val="22"/>
          <w:szCs w:val="22"/>
          <w:shd w:val="clear" w:color="auto" w:fill="FFFFFF"/>
        </w:rPr>
        <w:t>item</w:t>
      </w:r>
      <w:r w:rsidR="00016446">
        <w:rPr>
          <w:rFonts w:ascii="Arial" w:hAnsi="Arial" w:cs="Arial"/>
          <w:sz w:val="22"/>
          <w:szCs w:val="22"/>
          <w:shd w:val="clear" w:color="auto" w:fill="FFFFFF"/>
        </w:rPr>
        <w:t xml:space="preserve">, </w:t>
      </w:r>
      <w:r w:rsidR="000B32A7" w:rsidRPr="004C64B6">
        <w:rPr>
          <w:rFonts w:ascii="Arial" w:hAnsi="Arial" w:cs="Arial"/>
          <w:sz w:val="22"/>
          <w:szCs w:val="22"/>
          <w:shd w:val="clear" w:color="auto" w:fill="FFFFFF"/>
        </w:rPr>
        <w:t>circumstance,</w:t>
      </w:r>
      <w:r w:rsidR="00016446">
        <w:rPr>
          <w:rFonts w:ascii="Arial" w:hAnsi="Arial" w:cs="Arial"/>
          <w:sz w:val="22"/>
          <w:szCs w:val="22"/>
          <w:shd w:val="clear" w:color="auto" w:fill="FFFFFF"/>
        </w:rPr>
        <w:t xml:space="preserve"> or person</w:t>
      </w:r>
      <w:r w:rsidR="005E2306">
        <w:rPr>
          <w:rFonts w:ascii="Arial" w:hAnsi="Arial" w:cs="Arial"/>
          <w:sz w:val="22"/>
          <w:szCs w:val="22"/>
          <w:shd w:val="clear" w:color="auto" w:fill="FFFFFF"/>
        </w:rPr>
        <w:t xml:space="preserve">. </w:t>
      </w:r>
      <w:r w:rsidR="004A102D" w:rsidRPr="004A102D">
        <w:rPr>
          <w:rFonts w:ascii="Arial" w:hAnsi="Arial" w:cs="Arial"/>
          <w:sz w:val="22"/>
          <w:szCs w:val="22"/>
          <w:shd w:val="clear" w:color="auto" w:fill="FFFFFF"/>
        </w:rPr>
        <w:t xml:space="preserve">With everything that happened to the boy in his </w:t>
      </w:r>
      <w:r w:rsidR="004A102D" w:rsidRPr="004A102D">
        <w:rPr>
          <w:rFonts w:ascii="Arial" w:hAnsi="Arial" w:cs="Arial"/>
          <w:sz w:val="22"/>
          <w:szCs w:val="22"/>
          <w:shd w:val="clear" w:color="auto" w:fill="FFFFFF"/>
        </w:rPr>
        <w:lastRenderedPageBreak/>
        <w:t xml:space="preserve">personal life, it can be concluded that he went through some kind of frustration that he ended up taking out at a certain point on the </w:t>
      </w:r>
      <w:r w:rsidR="00BC5CED">
        <w:rPr>
          <w:rFonts w:ascii="Arial" w:hAnsi="Arial" w:cs="Arial"/>
          <w:sz w:val="22"/>
          <w:szCs w:val="22"/>
          <w:shd w:val="clear" w:color="auto" w:fill="FFFFFF"/>
        </w:rPr>
        <w:t xml:space="preserve">staff </w:t>
      </w:r>
      <w:r w:rsidR="004A102D" w:rsidRPr="004A102D">
        <w:rPr>
          <w:rFonts w:ascii="Arial" w:hAnsi="Arial" w:cs="Arial"/>
          <w:sz w:val="22"/>
          <w:szCs w:val="22"/>
          <w:shd w:val="clear" w:color="auto" w:fill="FFFFFF"/>
        </w:rPr>
        <w:t>member.</w:t>
      </w:r>
    </w:p>
    <w:p w14:paraId="7B91618D" w14:textId="2E2193C8" w:rsidR="000710D1" w:rsidRDefault="000710D1" w:rsidP="004C64B6">
      <w:pPr>
        <w:jc w:val="both"/>
        <w:rPr>
          <w:rFonts w:ascii="Arial" w:hAnsi="Arial" w:cs="Arial"/>
          <w:sz w:val="22"/>
          <w:szCs w:val="22"/>
          <w:shd w:val="clear" w:color="auto" w:fill="FFFFFF"/>
        </w:rPr>
      </w:pPr>
    </w:p>
    <w:p w14:paraId="592F203E" w14:textId="3B8639BE" w:rsidR="008E65D0" w:rsidRPr="0070684E" w:rsidRDefault="008E65D0" w:rsidP="004C64B6">
      <w:pPr>
        <w:jc w:val="both"/>
        <w:rPr>
          <w:rFonts w:ascii="Arial" w:hAnsi="Arial" w:cs="Arial"/>
          <w:sz w:val="22"/>
          <w:szCs w:val="22"/>
          <w:shd w:val="clear" w:color="auto" w:fill="FFFFFF"/>
        </w:rPr>
      </w:pPr>
      <w:r w:rsidRPr="008E65D0">
        <w:rPr>
          <w:rFonts w:ascii="Arial" w:hAnsi="Arial" w:cs="Arial"/>
          <w:sz w:val="22"/>
          <w:szCs w:val="22"/>
          <w:shd w:val="clear" w:color="auto" w:fill="FFFFFF"/>
        </w:rPr>
        <w:t xml:space="preserve">It is known that the service user had psychological follow-up and </w:t>
      </w:r>
      <w:r w:rsidRPr="008E65D0">
        <w:rPr>
          <w:rFonts w:ascii="Arial" w:hAnsi="Arial" w:cs="Arial"/>
          <w:sz w:val="22"/>
          <w:szCs w:val="22"/>
          <w:shd w:val="clear" w:color="auto" w:fill="FFFFFF"/>
        </w:rPr>
        <w:t>counselling</w:t>
      </w:r>
      <w:r w:rsidRPr="008E65D0">
        <w:rPr>
          <w:rFonts w:ascii="Arial" w:hAnsi="Arial" w:cs="Arial"/>
          <w:sz w:val="22"/>
          <w:szCs w:val="22"/>
          <w:shd w:val="clear" w:color="auto" w:fill="FFFFFF"/>
        </w:rPr>
        <w:t>, but this service is not only for those who suffer from depression or anxiety, but for all those who are in an emotional and psychological state shaken by some event in their lives</w:t>
      </w:r>
      <w:r w:rsidR="000C4A95">
        <w:rPr>
          <w:rFonts w:ascii="Arial" w:hAnsi="Arial" w:cs="Arial"/>
          <w:sz w:val="22"/>
          <w:szCs w:val="22"/>
          <w:shd w:val="clear" w:color="auto" w:fill="FFFFFF"/>
        </w:rPr>
        <w:t xml:space="preserve"> </w:t>
      </w:r>
      <w:r w:rsidR="000C4A95" w:rsidRPr="000C4A95">
        <w:rPr>
          <w:rFonts w:ascii="Arial" w:hAnsi="Arial" w:cs="Arial"/>
          <w:sz w:val="22"/>
          <w:szCs w:val="22"/>
          <w:shd w:val="clear" w:color="auto" w:fill="FFFFFF"/>
        </w:rPr>
        <w:t xml:space="preserve">directing includes treatment, on a talking premise, that expects to assist individuals with creating self-comprehension and </w:t>
      </w:r>
      <w:r w:rsidR="001C7C47">
        <w:rPr>
          <w:rFonts w:ascii="Arial" w:hAnsi="Arial" w:cs="Arial"/>
          <w:sz w:val="22"/>
          <w:szCs w:val="22"/>
          <w:shd w:val="clear" w:color="auto" w:fill="FFFFFF"/>
        </w:rPr>
        <w:t xml:space="preserve">lead to a </w:t>
      </w:r>
      <w:r w:rsidR="000C4A95" w:rsidRPr="000C4A95">
        <w:rPr>
          <w:rFonts w:ascii="Arial" w:hAnsi="Arial" w:cs="Arial"/>
          <w:sz w:val="22"/>
          <w:szCs w:val="22"/>
          <w:shd w:val="clear" w:color="auto" w:fill="FFFFFF"/>
        </w:rPr>
        <w:t>certain improvement.</w:t>
      </w:r>
    </w:p>
    <w:p w14:paraId="39EE5697" w14:textId="341E4DF7" w:rsidR="00923CAB" w:rsidRDefault="00E9231B" w:rsidP="004C64B6">
      <w:pPr>
        <w:jc w:val="both"/>
        <w:rPr>
          <w:rFonts w:ascii="Arial" w:hAnsi="Arial" w:cs="Arial"/>
          <w:sz w:val="22"/>
          <w:szCs w:val="22"/>
          <w:shd w:val="clear" w:color="auto" w:fill="FFFFFF"/>
        </w:rPr>
      </w:pPr>
      <w:r>
        <w:rPr>
          <w:rFonts w:ascii="Arial" w:hAnsi="Arial" w:cs="Arial"/>
          <w:sz w:val="22"/>
          <w:szCs w:val="22"/>
          <w:shd w:val="clear" w:color="auto" w:fill="FFFFFF"/>
        </w:rPr>
        <w:t>Counselling</w:t>
      </w:r>
      <w:r w:rsidR="00542A5F" w:rsidRPr="00542A5F">
        <w:rPr>
          <w:rFonts w:ascii="Arial" w:hAnsi="Arial" w:cs="Arial"/>
          <w:sz w:val="22"/>
          <w:szCs w:val="22"/>
          <w:shd w:val="clear" w:color="auto" w:fill="FFFFFF"/>
        </w:rPr>
        <w:t xml:space="preserve"> is an expert relationship </w:t>
      </w:r>
      <w:r w:rsidR="00B25EAE">
        <w:rPr>
          <w:rFonts w:ascii="Arial" w:hAnsi="Arial" w:cs="Arial"/>
          <w:sz w:val="22"/>
          <w:szCs w:val="22"/>
          <w:shd w:val="clear" w:color="auto" w:fill="FFFFFF"/>
        </w:rPr>
        <w:t xml:space="preserve">established by a professional and </w:t>
      </w:r>
      <w:r w:rsidR="00C31559">
        <w:rPr>
          <w:rFonts w:ascii="Arial" w:hAnsi="Arial" w:cs="Arial"/>
          <w:sz w:val="22"/>
          <w:szCs w:val="22"/>
          <w:shd w:val="clear" w:color="auto" w:fill="FFFFFF"/>
        </w:rPr>
        <w:t xml:space="preserve">a patient </w:t>
      </w:r>
      <w:r w:rsidR="00542A5F" w:rsidRPr="00542A5F">
        <w:rPr>
          <w:rFonts w:ascii="Arial" w:hAnsi="Arial" w:cs="Arial"/>
          <w:sz w:val="22"/>
          <w:szCs w:val="22"/>
          <w:shd w:val="clear" w:color="auto" w:fill="FFFFFF"/>
        </w:rPr>
        <w:t xml:space="preserve">that enables different people, </w:t>
      </w:r>
      <w:r w:rsidR="003C3285">
        <w:rPr>
          <w:rFonts w:ascii="Arial" w:hAnsi="Arial" w:cs="Arial"/>
          <w:sz w:val="22"/>
          <w:szCs w:val="22"/>
          <w:shd w:val="clear" w:color="auto" w:fill="FFFFFF"/>
        </w:rPr>
        <w:t>g</w:t>
      </w:r>
      <w:r w:rsidR="00C31559">
        <w:rPr>
          <w:rFonts w:ascii="Arial" w:hAnsi="Arial" w:cs="Arial"/>
          <w:sz w:val="22"/>
          <w:szCs w:val="22"/>
          <w:shd w:val="clear" w:color="auto" w:fill="FFFFFF"/>
        </w:rPr>
        <w:t>roups</w:t>
      </w:r>
      <w:r w:rsidR="003C3285">
        <w:rPr>
          <w:rFonts w:ascii="Arial" w:hAnsi="Arial" w:cs="Arial"/>
          <w:sz w:val="22"/>
          <w:szCs w:val="22"/>
          <w:shd w:val="clear" w:color="auto" w:fill="FFFFFF"/>
        </w:rPr>
        <w:t xml:space="preserve"> or even </w:t>
      </w:r>
      <w:r w:rsidR="00542A5F" w:rsidRPr="00542A5F">
        <w:rPr>
          <w:rFonts w:ascii="Arial" w:hAnsi="Arial" w:cs="Arial"/>
          <w:sz w:val="22"/>
          <w:szCs w:val="22"/>
          <w:shd w:val="clear" w:color="auto" w:fill="FFFFFF"/>
        </w:rPr>
        <w:t>families</w:t>
      </w:r>
      <w:r w:rsidR="003C3285">
        <w:rPr>
          <w:rFonts w:ascii="Arial" w:hAnsi="Arial" w:cs="Arial"/>
          <w:sz w:val="22"/>
          <w:szCs w:val="22"/>
          <w:shd w:val="clear" w:color="auto" w:fill="FFFFFF"/>
        </w:rPr>
        <w:t xml:space="preserve"> </w:t>
      </w:r>
      <w:r w:rsidR="00542A5F" w:rsidRPr="00542A5F">
        <w:rPr>
          <w:rFonts w:ascii="Arial" w:hAnsi="Arial" w:cs="Arial"/>
          <w:sz w:val="22"/>
          <w:szCs w:val="22"/>
          <w:shd w:val="clear" w:color="auto" w:fill="FFFFFF"/>
        </w:rPr>
        <w:t xml:space="preserve">to achieve emotional well-being, </w:t>
      </w:r>
      <w:r w:rsidR="00C4291A" w:rsidRPr="00542A5F">
        <w:rPr>
          <w:rFonts w:ascii="Arial" w:hAnsi="Arial" w:cs="Arial"/>
          <w:sz w:val="22"/>
          <w:szCs w:val="22"/>
          <w:shd w:val="clear" w:color="auto" w:fill="FFFFFF"/>
        </w:rPr>
        <w:t>wel</w:t>
      </w:r>
      <w:r w:rsidR="00C4291A">
        <w:rPr>
          <w:rFonts w:ascii="Arial" w:hAnsi="Arial" w:cs="Arial"/>
          <w:sz w:val="22"/>
          <w:szCs w:val="22"/>
          <w:shd w:val="clear" w:color="auto" w:fill="FFFFFF"/>
        </w:rPr>
        <w:t>lness</w:t>
      </w:r>
      <w:r w:rsidR="00542A5F" w:rsidRPr="00542A5F">
        <w:rPr>
          <w:rFonts w:ascii="Arial" w:hAnsi="Arial" w:cs="Arial"/>
          <w:sz w:val="22"/>
          <w:szCs w:val="22"/>
          <w:shd w:val="clear" w:color="auto" w:fill="FFFFFF"/>
        </w:rPr>
        <w:t>,</w:t>
      </w:r>
      <w:r w:rsidR="004011B5">
        <w:rPr>
          <w:rFonts w:ascii="Arial" w:hAnsi="Arial" w:cs="Arial"/>
          <w:sz w:val="22"/>
          <w:szCs w:val="22"/>
          <w:shd w:val="clear" w:color="auto" w:fill="FFFFFF"/>
        </w:rPr>
        <w:t xml:space="preserve"> professional </w:t>
      </w:r>
      <w:r w:rsidR="00542A5F" w:rsidRPr="00542A5F">
        <w:rPr>
          <w:rFonts w:ascii="Arial" w:hAnsi="Arial" w:cs="Arial"/>
          <w:sz w:val="22"/>
          <w:szCs w:val="22"/>
          <w:shd w:val="clear" w:color="auto" w:fill="FFFFFF"/>
        </w:rPr>
        <w:t xml:space="preserve">and </w:t>
      </w:r>
      <w:r w:rsidR="008E65D0">
        <w:rPr>
          <w:rFonts w:ascii="Arial" w:hAnsi="Arial" w:cs="Arial"/>
          <w:sz w:val="22"/>
          <w:szCs w:val="22"/>
          <w:shd w:val="clear" w:color="auto" w:fill="FFFFFF"/>
        </w:rPr>
        <w:t xml:space="preserve">educational </w:t>
      </w:r>
      <w:r w:rsidR="008E65D0" w:rsidRPr="00542A5F">
        <w:rPr>
          <w:rFonts w:ascii="Arial" w:hAnsi="Arial" w:cs="Arial"/>
          <w:sz w:val="22"/>
          <w:szCs w:val="22"/>
          <w:shd w:val="clear" w:color="auto" w:fill="FFFFFF"/>
        </w:rPr>
        <w:t>goals</w:t>
      </w:r>
      <w:r w:rsidR="00C4291A">
        <w:rPr>
          <w:rFonts w:ascii="Arial" w:hAnsi="Arial" w:cs="Arial"/>
          <w:sz w:val="22"/>
          <w:szCs w:val="22"/>
          <w:shd w:val="clear" w:color="auto" w:fill="FFFFFF"/>
        </w:rPr>
        <w:t>.</w:t>
      </w:r>
    </w:p>
    <w:p w14:paraId="09A1DDB1" w14:textId="4401BA79" w:rsidR="006A047F" w:rsidRDefault="006A047F" w:rsidP="004C64B6">
      <w:pPr>
        <w:jc w:val="both"/>
        <w:rPr>
          <w:rFonts w:ascii="Arial" w:hAnsi="Arial" w:cs="Arial"/>
          <w:sz w:val="22"/>
          <w:szCs w:val="22"/>
          <w:shd w:val="clear" w:color="auto" w:fill="FFFFFF"/>
        </w:rPr>
      </w:pPr>
      <w:r w:rsidRPr="006A047F">
        <w:rPr>
          <w:rFonts w:ascii="Arial" w:hAnsi="Arial" w:cs="Arial"/>
          <w:sz w:val="22"/>
          <w:szCs w:val="22"/>
          <w:shd w:val="clear" w:color="auto" w:fill="FFFFFF"/>
        </w:rPr>
        <w:t>Counselling</w:t>
      </w:r>
      <w:r w:rsidRPr="006A047F">
        <w:rPr>
          <w:rFonts w:ascii="Arial" w:hAnsi="Arial" w:cs="Arial"/>
          <w:sz w:val="22"/>
          <w:szCs w:val="22"/>
          <w:shd w:val="clear" w:color="auto" w:fill="FFFFFF"/>
        </w:rPr>
        <w:t xml:space="preserve"> is a </w:t>
      </w:r>
      <w:r w:rsidR="00CA26EC" w:rsidRPr="006A047F">
        <w:rPr>
          <w:rFonts w:ascii="Arial" w:hAnsi="Arial" w:cs="Arial"/>
          <w:sz w:val="22"/>
          <w:szCs w:val="22"/>
          <w:shd w:val="clear" w:color="auto" w:fill="FFFFFF"/>
        </w:rPr>
        <w:t>much-needed</w:t>
      </w:r>
      <w:r w:rsidRPr="006A047F">
        <w:rPr>
          <w:rFonts w:ascii="Arial" w:hAnsi="Arial" w:cs="Arial"/>
          <w:sz w:val="22"/>
          <w:szCs w:val="22"/>
          <w:shd w:val="clear" w:color="auto" w:fill="FFFFFF"/>
        </w:rPr>
        <w:t xml:space="preserve"> help for those who have been dealing with depression, especially for teenagers. Depression can lead to many ailments, especially suicide.</w:t>
      </w:r>
    </w:p>
    <w:p w14:paraId="00776E32" w14:textId="00CB36EE" w:rsidR="001F5B87" w:rsidRDefault="001F5B87" w:rsidP="004C64B6">
      <w:pPr>
        <w:jc w:val="both"/>
        <w:rPr>
          <w:rFonts w:ascii="Arial" w:hAnsi="Arial" w:cs="Arial"/>
          <w:sz w:val="22"/>
          <w:szCs w:val="22"/>
          <w:shd w:val="clear" w:color="auto" w:fill="FFFFFF"/>
        </w:rPr>
      </w:pPr>
    </w:p>
    <w:p w14:paraId="0F06F5DF" w14:textId="354CF1FA" w:rsidR="001F5B87" w:rsidRDefault="00FF0545" w:rsidP="004C64B6">
      <w:pPr>
        <w:jc w:val="both"/>
        <w:rPr>
          <w:rFonts w:ascii="Arial" w:hAnsi="Arial" w:cs="Arial"/>
          <w:sz w:val="22"/>
          <w:szCs w:val="22"/>
          <w:shd w:val="clear" w:color="auto" w:fill="FFFFFF"/>
        </w:rPr>
      </w:pPr>
      <w:r>
        <w:rPr>
          <w:rFonts w:ascii="Arial" w:hAnsi="Arial" w:cs="Arial"/>
          <w:sz w:val="22"/>
          <w:szCs w:val="22"/>
          <w:shd w:val="clear" w:color="auto" w:fill="FFFFFF"/>
        </w:rPr>
        <w:t>The global suicide</w:t>
      </w:r>
      <w:r w:rsidR="001F5B87" w:rsidRPr="001F5B87">
        <w:rPr>
          <w:rFonts w:ascii="Arial" w:hAnsi="Arial" w:cs="Arial"/>
          <w:sz w:val="22"/>
          <w:szCs w:val="22"/>
          <w:shd w:val="clear" w:color="auto" w:fill="FFFFFF"/>
        </w:rPr>
        <w:t xml:space="preserve"> rates among teenagers in the 15-19 age </w:t>
      </w:r>
      <w:r>
        <w:rPr>
          <w:rFonts w:ascii="Arial" w:hAnsi="Arial" w:cs="Arial"/>
          <w:sz w:val="22"/>
          <w:szCs w:val="22"/>
          <w:shd w:val="clear" w:color="auto" w:fill="FFFFFF"/>
        </w:rPr>
        <w:t>group</w:t>
      </w:r>
      <w:r w:rsidR="001F5B87" w:rsidRPr="001F5B87">
        <w:rPr>
          <w:rFonts w:ascii="Arial" w:hAnsi="Arial" w:cs="Arial"/>
          <w:sz w:val="22"/>
          <w:szCs w:val="22"/>
          <w:shd w:val="clear" w:color="auto" w:fill="FFFFFF"/>
        </w:rPr>
        <w:t xml:space="preserve">, as indicated by the most recent World Health Organization (WHO) Mortality Database, were inspected. The </w:t>
      </w:r>
      <w:r w:rsidR="001D7C34">
        <w:rPr>
          <w:rFonts w:ascii="Arial" w:hAnsi="Arial" w:cs="Arial"/>
          <w:sz w:val="22"/>
          <w:szCs w:val="22"/>
          <w:shd w:val="clear" w:color="auto" w:fill="FFFFFF"/>
        </w:rPr>
        <w:t>average</w:t>
      </w:r>
      <w:r w:rsidR="001F5B87" w:rsidRPr="001F5B87">
        <w:rPr>
          <w:rFonts w:ascii="Arial" w:hAnsi="Arial" w:cs="Arial"/>
          <w:sz w:val="22"/>
          <w:szCs w:val="22"/>
          <w:shd w:val="clear" w:color="auto" w:fill="FFFFFF"/>
        </w:rPr>
        <w:t xml:space="preserve"> </w:t>
      </w:r>
      <w:r w:rsidR="003B62E3">
        <w:rPr>
          <w:rFonts w:ascii="Arial" w:hAnsi="Arial" w:cs="Arial"/>
          <w:sz w:val="22"/>
          <w:szCs w:val="22"/>
          <w:shd w:val="clear" w:color="auto" w:fill="FFFFFF"/>
        </w:rPr>
        <w:t xml:space="preserve">suicide </w:t>
      </w:r>
      <w:r w:rsidR="00291663" w:rsidRPr="001F5B87">
        <w:rPr>
          <w:rFonts w:ascii="Arial" w:hAnsi="Arial" w:cs="Arial"/>
          <w:sz w:val="22"/>
          <w:szCs w:val="22"/>
          <w:shd w:val="clear" w:color="auto" w:fill="FFFFFF"/>
        </w:rPr>
        <w:t>rate</w:t>
      </w:r>
      <w:r w:rsidR="00291663">
        <w:rPr>
          <w:rFonts w:ascii="Arial" w:hAnsi="Arial" w:cs="Arial"/>
          <w:sz w:val="22"/>
          <w:szCs w:val="22"/>
          <w:shd w:val="clear" w:color="auto" w:fill="FFFFFF"/>
        </w:rPr>
        <w:t xml:space="preserve"> </w:t>
      </w:r>
      <w:r w:rsidR="00291663" w:rsidRPr="001F5B87">
        <w:rPr>
          <w:rFonts w:ascii="Arial" w:hAnsi="Arial" w:cs="Arial"/>
          <w:sz w:val="22"/>
          <w:szCs w:val="22"/>
          <w:shd w:val="clear" w:color="auto" w:fill="FFFFFF"/>
        </w:rPr>
        <w:t>for</w:t>
      </w:r>
      <w:r w:rsidR="001F5B87" w:rsidRPr="001F5B87">
        <w:rPr>
          <w:rFonts w:ascii="Arial" w:hAnsi="Arial" w:cs="Arial"/>
          <w:sz w:val="22"/>
          <w:szCs w:val="22"/>
          <w:shd w:val="clear" w:color="auto" w:fill="FFFFFF"/>
        </w:rPr>
        <w:t xml:space="preserve"> this </w:t>
      </w:r>
      <w:r w:rsidR="003B62E3">
        <w:rPr>
          <w:rFonts w:ascii="Arial" w:hAnsi="Arial" w:cs="Arial"/>
          <w:sz w:val="22"/>
          <w:szCs w:val="22"/>
          <w:shd w:val="clear" w:color="auto" w:fill="FFFFFF"/>
        </w:rPr>
        <w:t>group</w:t>
      </w:r>
      <w:r w:rsidR="001F5B87" w:rsidRPr="001F5B87">
        <w:rPr>
          <w:rFonts w:ascii="Arial" w:hAnsi="Arial" w:cs="Arial"/>
          <w:sz w:val="22"/>
          <w:szCs w:val="22"/>
          <w:shd w:val="clear" w:color="auto" w:fill="FFFFFF"/>
        </w:rPr>
        <w:t xml:space="preserve">, in light of information accessible for the most recent year, was </w:t>
      </w:r>
      <w:r w:rsidR="00597497">
        <w:rPr>
          <w:rFonts w:ascii="Arial" w:hAnsi="Arial" w:cs="Arial"/>
          <w:sz w:val="22"/>
          <w:szCs w:val="22"/>
          <w:shd w:val="clear" w:color="auto" w:fill="FFFFFF"/>
        </w:rPr>
        <w:t>6</w:t>
      </w:r>
      <w:r w:rsidR="001F5B87" w:rsidRPr="001F5B87">
        <w:rPr>
          <w:rFonts w:ascii="Arial" w:hAnsi="Arial" w:cs="Arial"/>
          <w:sz w:val="22"/>
          <w:szCs w:val="22"/>
          <w:shd w:val="clear" w:color="auto" w:fill="FFFFFF"/>
        </w:rPr>
        <w:t>.4</w:t>
      </w:r>
      <w:r w:rsidR="003B62E3">
        <w:rPr>
          <w:rFonts w:ascii="Arial" w:hAnsi="Arial" w:cs="Arial"/>
          <w:sz w:val="22"/>
          <w:szCs w:val="22"/>
          <w:shd w:val="clear" w:color="auto" w:fill="FFFFFF"/>
        </w:rPr>
        <w:t xml:space="preserve"> f</w:t>
      </w:r>
      <w:r w:rsidR="0098281D">
        <w:rPr>
          <w:rFonts w:ascii="Arial" w:hAnsi="Arial" w:cs="Arial"/>
          <w:sz w:val="22"/>
          <w:szCs w:val="22"/>
          <w:shd w:val="clear" w:color="auto" w:fill="FFFFFF"/>
        </w:rPr>
        <w:t xml:space="preserve">or </w:t>
      </w:r>
      <w:r w:rsidR="001F5B87" w:rsidRPr="001F5B87">
        <w:rPr>
          <w:rFonts w:ascii="Arial" w:hAnsi="Arial" w:cs="Arial"/>
          <w:sz w:val="22"/>
          <w:szCs w:val="22"/>
          <w:shd w:val="clear" w:color="auto" w:fill="FFFFFF"/>
        </w:rPr>
        <w:t xml:space="preserve">100,000. </w:t>
      </w:r>
      <w:r w:rsidR="009E362C">
        <w:rPr>
          <w:rFonts w:ascii="Arial" w:hAnsi="Arial" w:cs="Arial"/>
          <w:sz w:val="22"/>
          <w:szCs w:val="22"/>
          <w:shd w:val="clear" w:color="auto" w:fill="FFFFFF"/>
        </w:rPr>
        <w:t>Suicide</w:t>
      </w:r>
      <w:r w:rsidR="001F5B87" w:rsidRPr="001F5B87">
        <w:rPr>
          <w:rFonts w:ascii="Arial" w:hAnsi="Arial" w:cs="Arial"/>
          <w:sz w:val="22"/>
          <w:szCs w:val="22"/>
          <w:shd w:val="clear" w:color="auto" w:fill="FFFFFF"/>
        </w:rPr>
        <w:t xml:space="preserve"> rates were higher in </w:t>
      </w:r>
      <w:r w:rsidR="00AE57D3">
        <w:rPr>
          <w:rFonts w:ascii="Arial" w:hAnsi="Arial" w:cs="Arial"/>
          <w:sz w:val="22"/>
          <w:szCs w:val="22"/>
          <w:shd w:val="clear" w:color="auto" w:fill="FFFFFF"/>
        </w:rPr>
        <w:t xml:space="preserve">boys </w:t>
      </w:r>
      <w:r w:rsidR="001F5B87" w:rsidRPr="001F5B87">
        <w:rPr>
          <w:rFonts w:ascii="Arial" w:hAnsi="Arial" w:cs="Arial"/>
          <w:sz w:val="22"/>
          <w:szCs w:val="22"/>
          <w:shd w:val="clear" w:color="auto" w:fill="FFFFFF"/>
        </w:rPr>
        <w:t xml:space="preserve">than in </w:t>
      </w:r>
      <w:r w:rsidR="00AE57D3">
        <w:rPr>
          <w:rFonts w:ascii="Arial" w:hAnsi="Arial" w:cs="Arial"/>
          <w:sz w:val="22"/>
          <w:szCs w:val="22"/>
          <w:shd w:val="clear" w:color="auto" w:fill="FFFFFF"/>
        </w:rPr>
        <w:t>girls</w:t>
      </w:r>
      <w:r w:rsidR="001F5B87" w:rsidRPr="001F5B87">
        <w:rPr>
          <w:rFonts w:ascii="Arial" w:hAnsi="Arial" w:cs="Arial"/>
          <w:sz w:val="22"/>
          <w:szCs w:val="22"/>
          <w:shd w:val="clear" w:color="auto" w:fill="FFFFFF"/>
        </w:rPr>
        <w:t xml:space="preserve">. </w:t>
      </w:r>
      <w:r w:rsidR="002F7B4B">
        <w:rPr>
          <w:rFonts w:ascii="Arial" w:hAnsi="Arial" w:cs="Arial"/>
          <w:sz w:val="22"/>
          <w:szCs w:val="22"/>
          <w:shd w:val="clear" w:color="auto" w:fill="FFFFFF"/>
        </w:rPr>
        <w:t xml:space="preserve">In </w:t>
      </w:r>
      <w:r w:rsidR="007B507C">
        <w:rPr>
          <w:rFonts w:ascii="Arial" w:hAnsi="Arial" w:cs="Arial"/>
          <w:sz w:val="22"/>
          <w:szCs w:val="22"/>
          <w:shd w:val="clear" w:color="auto" w:fill="FFFFFF"/>
        </w:rPr>
        <w:t>all</w:t>
      </w:r>
      <w:r w:rsidR="002F7B4B">
        <w:rPr>
          <w:rFonts w:ascii="Arial" w:hAnsi="Arial" w:cs="Arial"/>
          <w:sz w:val="22"/>
          <w:szCs w:val="22"/>
          <w:shd w:val="clear" w:color="auto" w:fill="FFFFFF"/>
        </w:rPr>
        <w:t xml:space="preserve"> </w:t>
      </w:r>
      <w:r w:rsidR="001F5B87" w:rsidRPr="001F5B87">
        <w:rPr>
          <w:rFonts w:ascii="Arial" w:hAnsi="Arial" w:cs="Arial"/>
          <w:sz w:val="22"/>
          <w:szCs w:val="22"/>
          <w:shd w:val="clear" w:color="auto" w:fill="FFFFFF"/>
        </w:rPr>
        <w:t xml:space="preserve">regions examined, </w:t>
      </w:r>
      <w:r w:rsidR="00FC6DCD">
        <w:rPr>
          <w:rFonts w:ascii="Arial" w:hAnsi="Arial" w:cs="Arial"/>
          <w:sz w:val="22"/>
          <w:szCs w:val="22"/>
          <w:shd w:val="clear" w:color="auto" w:fill="FFFFFF"/>
        </w:rPr>
        <w:t>suicide</w:t>
      </w:r>
      <w:r w:rsidR="00FC6DCD" w:rsidRPr="001F5B87">
        <w:rPr>
          <w:rFonts w:ascii="Arial" w:hAnsi="Arial" w:cs="Arial"/>
          <w:sz w:val="22"/>
          <w:szCs w:val="22"/>
          <w:shd w:val="clear" w:color="auto" w:fill="FFFFFF"/>
        </w:rPr>
        <w:t xml:space="preserve"> </w:t>
      </w:r>
      <w:r w:rsidR="00FC6DCD">
        <w:rPr>
          <w:rFonts w:ascii="Arial" w:hAnsi="Arial" w:cs="Arial"/>
          <w:sz w:val="22"/>
          <w:szCs w:val="22"/>
          <w:shd w:val="clear" w:color="auto" w:fill="FFFFFF"/>
        </w:rPr>
        <w:t>was</w:t>
      </w:r>
      <w:r w:rsidR="001F5B87" w:rsidRPr="001F5B87">
        <w:rPr>
          <w:rFonts w:ascii="Arial" w:hAnsi="Arial" w:cs="Arial"/>
          <w:sz w:val="22"/>
          <w:szCs w:val="22"/>
          <w:shd w:val="clear" w:color="auto" w:fill="FFFFFF"/>
        </w:rPr>
        <w:t xml:space="preserve"> the fourth driving reason for death among youthful </w:t>
      </w:r>
      <w:r w:rsidR="00FC6DCD">
        <w:rPr>
          <w:rFonts w:ascii="Arial" w:hAnsi="Arial" w:cs="Arial"/>
          <w:sz w:val="22"/>
          <w:szCs w:val="22"/>
          <w:shd w:val="clear" w:color="auto" w:fill="FFFFFF"/>
        </w:rPr>
        <w:t xml:space="preserve">males </w:t>
      </w:r>
      <w:r w:rsidR="001F5B87" w:rsidRPr="001F5B87">
        <w:rPr>
          <w:rFonts w:ascii="Arial" w:hAnsi="Arial" w:cs="Arial"/>
          <w:sz w:val="22"/>
          <w:szCs w:val="22"/>
          <w:shd w:val="clear" w:color="auto" w:fill="FFFFFF"/>
        </w:rPr>
        <w:t>and the third for youthful females</w:t>
      </w:r>
      <w:r w:rsidR="000B32A7">
        <w:rPr>
          <w:rFonts w:ascii="Arial" w:hAnsi="Arial" w:cs="Arial"/>
          <w:sz w:val="22"/>
          <w:szCs w:val="22"/>
          <w:shd w:val="clear" w:color="auto" w:fill="FFFFFF"/>
        </w:rPr>
        <w:t xml:space="preserve"> </w:t>
      </w:r>
      <w:r w:rsidR="000B32A7" w:rsidRPr="000B32A7">
        <w:rPr>
          <w:rFonts w:ascii="Arial" w:hAnsi="Arial" w:cs="Arial"/>
          <w:sz w:val="22"/>
          <w:szCs w:val="22"/>
          <w:shd w:val="clear" w:color="auto" w:fill="FFFFFF"/>
        </w:rPr>
        <w:t>and, in most cases, depression and psychological problems are the cause.</w:t>
      </w:r>
    </w:p>
    <w:p w14:paraId="63EBD4EE" w14:textId="77777777" w:rsidR="00947660" w:rsidRDefault="00947660" w:rsidP="004C64B6">
      <w:pPr>
        <w:jc w:val="both"/>
        <w:rPr>
          <w:rFonts w:ascii="Arial" w:hAnsi="Arial" w:cs="Arial"/>
          <w:sz w:val="22"/>
          <w:szCs w:val="22"/>
          <w:shd w:val="clear" w:color="auto" w:fill="FFFFFF"/>
        </w:rPr>
      </w:pPr>
    </w:p>
    <w:p w14:paraId="317DD6A7" w14:textId="3ABCFFC4" w:rsidR="00C70E03" w:rsidRDefault="00C70E03" w:rsidP="004C64B6">
      <w:pPr>
        <w:jc w:val="both"/>
        <w:rPr>
          <w:rFonts w:ascii="Arial" w:hAnsi="Arial" w:cs="Arial"/>
          <w:sz w:val="22"/>
          <w:szCs w:val="22"/>
          <w:shd w:val="clear" w:color="auto" w:fill="FFFFFF"/>
        </w:rPr>
      </w:pPr>
    </w:p>
    <w:p w14:paraId="7FACCA6E" w14:textId="31F247ED" w:rsidR="00D341F9" w:rsidRDefault="007B507C" w:rsidP="00D341F9">
      <w:pPr>
        <w:jc w:val="center"/>
        <w:rPr>
          <w:rFonts w:ascii="Arial" w:hAnsi="Arial" w:cs="Arial"/>
          <w:b/>
          <w:bCs/>
          <w:sz w:val="22"/>
          <w:szCs w:val="22"/>
          <w:shd w:val="clear" w:color="auto" w:fill="FFFFFF"/>
        </w:rPr>
      </w:pPr>
      <w:r>
        <w:rPr>
          <w:rFonts w:ascii="Arial" w:hAnsi="Arial" w:cs="Arial"/>
          <w:b/>
          <w:bCs/>
          <w:sz w:val="22"/>
          <w:szCs w:val="22"/>
          <w:shd w:val="clear" w:color="auto" w:fill="FFFFFF"/>
        </w:rPr>
        <w:t xml:space="preserve">Conclusion </w:t>
      </w:r>
    </w:p>
    <w:p w14:paraId="36BE2950" w14:textId="3843B037" w:rsidR="005D2629" w:rsidRDefault="005D2629" w:rsidP="00D341F9">
      <w:pPr>
        <w:jc w:val="center"/>
        <w:rPr>
          <w:rFonts w:ascii="Arial" w:hAnsi="Arial" w:cs="Arial"/>
          <w:b/>
          <w:bCs/>
          <w:sz w:val="22"/>
          <w:szCs w:val="22"/>
          <w:shd w:val="clear" w:color="auto" w:fill="FFFFFF"/>
        </w:rPr>
      </w:pPr>
    </w:p>
    <w:p w14:paraId="17CBF2C4" w14:textId="3B3F6F82" w:rsidR="005D2629" w:rsidRPr="005D2629" w:rsidRDefault="009671BE" w:rsidP="00ED2A3E">
      <w:pPr>
        <w:jc w:val="both"/>
        <w:rPr>
          <w:rFonts w:ascii="Arial" w:hAnsi="Arial" w:cs="Arial"/>
          <w:sz w:val="22"/>
          <w:szCs w:val="22"/>
          <w:shd w:val="clear" w:color="auto" w:fill="FFFFFF"/>
        </w:rPr>
      </w:pPr>
      <w:r w:rsidRPr="009671BE">
        <w:rPr>
          <w:rFonts w:ascii="Arial" w:hAnsi="Arial" w:cs="Arial"/>
          <w:sz w:val="22"/>
          <w:szCs w:val="22"/>
          <w:shd w:val="clear" w:color="auto" w:fill="FFFFFF"/>
        </w:rPr>
        <w:t xml:space="preserve">After all that has been presented here, we can conclude that these three theories mentioned above can somehow explain the </w:t>
      </w:r>
      <w:r w:rsidR="00ED2A3E" w:rsidRPr="009671BE">
        <w:rPr>
          <w:rFonts w:ascii="Arial" w:hAnsi="Arial" w:cs="Arial"/>
          <w:sz w:val="22"/>
          <w:szCs w:val="22"/>
          <w:shd w:val="clear" w:color="auto" w:fill="FFFFFF"/>
        </w:rPr>
        <w:t>behaviour</w:t>
      </w:r>
      <w:r w:rsidRPr="009671BE">
        <w:rPr>
          <w:rFonts w:ascii="Arial" w:hAnsi="Arial" w:cs="Arial"/>
          <w:sz w:val="22"/>
          <w:szCs w:val="22"/>
          <w:shd w:val="clear" w:color="auto" w:fill="FFFFFF"/>
        </w:rPr>
        <w:t xml:space="preserve"> or the way in which </w:t>
      </w:r>
      <w:r w:rsidR="00ED2A3E">
        <w:rPr>
          <w:rFonts w:ascii="Arial" w:hAnsi="Arial" w:cs="Arial"/>
          <w:sz w:val="22"/>
          <w:szCs w:val="22"/>
          <w:shd w:val="clear" w:color="auto" w:fill="FFFFFF"/>
        </w:rPr>
        <w:t xml:space="preserve">the </w:t>
      </w:r>
      <w:r w:rsidRPr="009671BE">
        <w:rPr>
          <w:rFonts w:ascii="Arial" w:hAnsi="Arial" w:cs="Arial"/>
          <w:sz w:val="22"/>
          <w:szCs w:val="22"/>
          <w:shd w:val="clear" w:color="auto" w:fill="FFFFFF"/>
        </w:rPr>
        <w:t xml:space="preserve">individuals acted in that moment and situation. We can also conclude that the employee reacted by raising his voice and suggesting that the service user would not be allowed to re-enter the site if he did not comply with the rules, </w:t>
      </w:r>
      <w:r w:rsidR="00435C2D" w:rsidRPr="00435C2D">
        <w:rPr>
          <w:rFonts w:ascii="Arial" w:hAnsi="Arial" w:cs="Arial"/>
          <w:sz w:val="22"/>
          <w:szCs w:val="22"/>
          <w:shd w:val="clear" w:color="auto" w:fill="FFFFFF"/>
        </w:rPr>
        <w:t>since the young man must have refused to comply with them due to his health problems</w:t>
      </w:r>
      <w:r w:rsidR="00D96E68">
        <w:rPr>
          <w:rFonts w:ascii="Arial" w:hAnsi="Arial" w:cs="Arial"/>
          <w:sz w:val="22"/>
          <w:szCs w:val="22"/>
          <w:shd w:val="clear" w:color="auto" w:fill="FFFFFF"/>
        </w:rPr>
        <w:t>.</w:t>
      </w:r>
      <w:r w:rsidR="001D3673">
        <w:rPr>
          <w:rFonts w:ascii="Arial" w:hAnsi="Arial" w:cs="Arial"/>
          <w:sz w:val="22"/>
          <w:szCs w:val="22"/>
          <w:shd w:val="clear" w:color="auto" w:fill="FFFFFF"/>
        </w:rPr>
        <w:t xml:space="preserve"> </w:t>
      </w:r>
      <w:r w:rsidR="001D3673" w:rsidRPr="001D3673">
        <w:rPr>
          <w:rFonts w:ascii="Arial" w:hAnsi="Arial" w:cs="Arial"/>
          <w:sz w:val="22"/>
          <w:szCs w:val="22"/>
          <w:shd w:val="clear" w:color="auto" w:fill="FFFFFF"/>
        </w:rPr>
        <w:t>As manager you must make a decision about the complaint that was made by the user, the complaint must be taken into account and try to find a way that it does not happen again, such as giving the staff member a mini training in how to act if someone refuses to comply with the rules and tell her that if someone</w:t>
      </w:r>
      <w:r w:rsidR="00AA67D5">
        <w:rPr>
          <w:rFonts w:ascii="Arial" w:hAnsi="Arial" w:cs="Arial"/>
          <w:sz w:val="22"/>
          <w:szCs w:val="22"/>
          <w:shd w:val="clear" w:color="auto" w:fill="FFFFFF"/>
        </w:rPr>
        <w:t xml:space="preserve"> does it,</w:t>
      </w:r>
      <w:r w:rsidR="001D3673" w:rsidRPr="001D3673">
        <w:rPr>
          <w:rFonts w:ascii="Arial" w:hAnsi="Arial" w:cs="Arial"/>
          <w:sz w:val="22"/>
          <w:szCs w:val="22"/>
          <w:shd w:val="clear" w:color="auto" w:fill="FFFFFF"/>
        </w:rPr>
        <w:t xml:space="preserve"> asks the reason again and asks for a justification or otherwise call the manager to resolve the situation.</w:t>
      </w:r>
    </w:p>
    <w:p w14:paraId="04D6886D" w14:textId="353C7C17" w:rsidR="00C70E03" w:rsidRDefault="00C70E03" w:rsidP="004C64B6">
      <w:pPr>
        <w:jc w:val="both"/>
        <w:rPr>
          <w:rFonts w:ascii="Arial" w:hAnsi="Arial" w:cs="Arial"/>
          <w:sz w:val="22"/>
          <w:szCs w:val="22"/>
          <w:shd w:val="clear" w:color="auto" w:fill="FFFFFF"/>
        </w:rPr>
      </w:pPr>
    </w:p>
    <w:p w14:paraId="6C714490" w14:textId="28604472" w:rsidR="00C70E03" w:rsidRDefault="00C70E03" w:rsidP="004C64B6">
      <w:pPr>
        <w:jc w:val="both"/>
        <w:rPr>
          <w:rFonts w:ascii="Arial" w:hAnsi="Arial" w:cs="Arial"/>
          <w:sz w:val="22"/>
          <w:szCs w:val="22"/>
          <w:shd w:val="clear" w:color="auto" w:fill="FFFFFF"/>
        </w:rPr>
      </w:pPr>
    </w:p>
    <w:p w14:paraId="102E87D5" w14:textId="641DB59E" w:rsidR="000A69FC" w:rsidRDefault="000A69FC" w:rsidP="004C64B6">
      <w:pPr>
        <w:jc w:val="both"/>
        <w:rPr>
          <w:rFonts w:ascii="Arial" w:hAnsi="Arial" w:cs="Arial"/>
          <w:sz w:val="22"/>
          <w:szCs w:val="22"/>
          <w:shd w:val="clear" w:color="auto" w:fill="FFFFFF"/>
        </w:rPr>
      </w:pPr>
    </w:p>
    <w:p w14:paraId="62CD53ED" w14:textId="7A1989A7" w:rsidR="000A69FC" w:rsidRDefault="000A69FC" w:rsidP="004C64B6">
      <w:pPr>
        <w:jc w:val="both"/>
        <w:rPr>
          <w:rFonts w:ascii="Arial" w:hAnsi="Arial" w:cs="Arial"/>
          <w:sz w:val="22"/>
          <w:szCs w:val="22"/>
          <w:shd w:val="clear" w:color="auto" w:fill="FFFFFF"/>
        </w:rPr>
      </w:pPr>
    </w:p>
    <w:p w14:paraId="40C2D4B6" w14:textId="0D672C80" w:rsidR="000A69FC" w:rsidRDefault="000A69FC" w:rsidP="004C64B6">
      <w:pPr>
        <w:jc w:val="both"/>
        <w:rPr>
          <w:rFonts w:ascii="Arial" w:hAnsi="Arial" w:cs="Arial"/>
          <w:sz w:val="22"/>
          <w:szCs w:val="22"/>
          <w:shd w:val="clear" w:color="auto" w:fill="FFFFFF"/>
        </w:rPr>
      </w:pPr>
    </w:p>
    <w:p w14:paraId="4A22F0EF" w14:textId="3981D0C6" w:rsidR="000A69FC" w:rsidRDefault="000A69FC" w:rsidP="004C64B6">
      <w:pPr>
        <w:jc w:val="both"/>
        <w:rPr>
          <w:rFonts w:ascii="Arial" w:hAnsi="Arial" w:cs="Arial"/>
          <w:sz w:val="22"/>
          <w:szCs w:val="22"/>
          <w:shd w:val="clear" w:color="auto" w:fill="FFFFFF"/>
        </w:rPr>
      </w:pPr>
    </w:p>
    <w:p w14:paraId="44330E80" w14:textId="75C024C8" w:rsidR="000A69FC" w:rsidRDefault="000A69FC" w:rsidP="004C64B6">
      <w:pPr>
        <w:jc w:val="both"/>
        <w:rPr>
          <w:rFonts w:ascii="Arial" w:hAnsi="Arial" w:cs="Arial"/>
          <w:sz w:val="22"/>
          <w:szCs w:val="22"/>
          <w:shd w:val="clear" w:color="auto" w:fill="FFFFFF"/>
        </w:rPr>
      </w:pPr>
    </w:p>
    <w:p w14:paraId="674FF627" w14:textId="01A32CC9" w:rsidR="000A69FC" w:rsidRDefault="000A69FC" w:rsidP="004C64B6">
      <w:pPr>
        <w:jc w:val="both"/>
        <w:rPr>
          <w:rFonts w:ascii="Arial" w:hAnsi="Arial" w:cs="Arial"/>
          <w:sz w:val="22"/>
          <w:szCs w:val="22"/>
          <w:shd w:val="clear" w:color="auto" w:fill="FFFFFF"/>
        </w:rPr>
      </w:pPr>
    </w:p>
    <w:p w14:paraId="6BF9BCBC" w14:textId="66CA6E75" w:rsidR="000A69FC" w:rsidRDefault="000A69FC" w:rsidP="004C64B6">
      <w:pPr>
        <w:jc w:val="both"/>
        <w:rPr>
          <w:rFonts w:ascii="Arial" w:hAnsi="Arial" w:cs="Arial"/>
          <w:sz w:val="22"/>
          <w:szCs w:val="22"/>
          <w:shd w:val="clear" w:color="auto" w:fill="FFFFFF"/>
        </w:rPr>
      </w:pPr>
    </w:p>
    <w:p w14:paraId="7EFC751D" w14:textId="3625C7FB" w:rsidR="000A69FC" w:rsidRDefault="000A69FC" w:rsidP="004C64B6">
      <w:pPr>
        <w:jc w:val="both"/>
        <w:rPr>
          <w:rFonts w:ascii="Arial" w:hAnsi="Arial" w:cs="Arial"/>
          <w:sz w:val="22"/>
          <w:szCs w:val="22"/>
          <w:shd w:val="clear" w:color="auto" w:fill="FFFFFF"/>
        </w:rPr>
      </w:pPr>
    </w:p>
    <w:p w14:paraId="6275B821" w14:textId="5925C2EC" w:rsidR="000A69FC" w:rsidRDefault="000A69FC" w:rsidP="004C64B6">
      <w:pPr>
        <w:jc w:val="both"/>
        <w:rPr>
          <w:rFonts w:ascii="Arial" w:hAnsi="Arial" w:cs="Arial"/>
          <w:sz w:val="22"/>
          <w:szCs w:val="22"/>
          <w:shd w:val="clear" w:color="auto" w:fill="FFFFFF"/>
        </w:rPr>
      </w:pPr>
    </w:p>
    <w:p w14:paraId="18B3B805" w14:textId="41A75AF4" w:rsidR="000A69FC" w:rsidRDefault="000A69FC" w:rsidP="004C64B6">
      <w:pPr>
        <w:jc w:val="both"/>
        <w:rPr>
          <w:rFonts w:ascii="Arial" w:hAnsi="Arial" w:cs="Arial"/>
          <w:sz w:val="22"/>
          <w:szCs w:val="22"/>
          <w:shd w:val="clear" w:color="auto" w:fill="FFFFFF"/>
        </w:rPr>
      </w:pPr>
    </w:p>
    <w:p w14:paraId="4C5912E3" w14:textId="10367CEA" w:rsidR="000A69FC" w:rsidRDefault="000A69FC" w:rsidP="004C64B6">
      <w:pPr>
        <w:jc w:val="both"/>
        <w:rPr>
          <w:rFonts w:ascii="Arial" w:hAnsi="Arial" w:cs="Arial"/>
          <w:sz w:val="22"/>
          <w:szCs w:val="22"/>
          <w:shd w:val="clear" w:color="auto" w:fill="FFFFFF"/>
        </w:rPr>
      </w:pPr>
    </w:p>
    <w:p w14:paraId="1562C672" w14:textId="0963C80D" w:rsidR="000A69FC" w:rsidRDefault="000A69FC" w:rsidP="004C64B6">
      <w:pPr>
        <w:jc w:val="both"/>
        <w:rPr>
          <w:rFonts w:ascii="Arial" w:hAnsi="Arial" w:cs="Arial"/>
          <w:sz w:val="22"/>
          <w:szCs w:val="22"/>
          <w:shd w:val="clear" w:color="auto" w:fill="FFFFFF"/>
        </w:rPr>
      </w:pPr>
    </w:p>
    <w:p w14:paraId="53FE5CE2" w14:textId="603E32DA" w:rsidR="000A69FC" w:rsidRDefault="000A69FC" w:rsidP="004C64B6">
      <w:pPr>
        <w:jc w:val="both"/>
        <w:rPr>
          <w:rFonts w:ascii="Arial" w:hAnsi="Arial" w:cs="Arial"/>
          <w:sz w:val="22"/>
          <w:szCs w:val="22"/>
          <w:shd w:val="clear" w:color="auto" w:fill="FFFFFF"/>
        </w:rPr>
      </w:pPr>
    </w:p>
    <w:p w14:paraId="4D31AC7C" w14:textId="05B30258" w:rsidR="000A69FC" w:rsidRDefault="000A69FC" w:rsidP="004C64B6">
      <w:pPr>
        <w:jc w:val="both"/>
        <w:rPr>
          <w:rFonts w:ascii="Arial" w:hAnsi="Arial" w:cs="Arial"/>
          <w:sz w:val="22"/>
          <w:szCs w:val="22"/>
          <w:shd w:val="clear" w:color="auto" w:fill="FFFFFF"/>
        </w:rPr>
      </w:pPr>
    </w:p>
    <w:p w14:paraId="3F6D8FA8" w14:textId="692D07E1" w:rsidR="000A69FC" w:rsidRDefault="000A69FC" w:rsidP="004C64B6">
      <w:pPr>
        <w:jc w:val="both"/>
        <w:rPr>
          <w:rFonts w:ascii="Arial" w:hAnsi="Arial" w:cs="Arial"/>
          <w:sz w:val="22"/>
          <w:szCs w:val="22"/>
          <w:shd w:val="clear" w:color="auto" w:fill="FFFFFF"/>
        </w:rPr>
      </w:pPr>
    </w:p>
    <w:p w14:paraId="7F94397F" w14:textId="746EB984" w:rsidR="000A69FC" w:rsidRDefault="000A69FC" w:rsidP="004C64B6">
      <w:pPr>
        <w:jc w:val="both"/>
        <w:rPr>
          <w:rFonts w:ascii="Arial" w:hAnsi="Arial" w:cs="Arial"/>
          <w:sz w:val="22"/>
          <w:szCs w:val="22"/>
          <w:shd w:val="clear" w:color="auto" w:fill="FFFFFF"/>
        </w:rPr>
      </w:pPr>
    </w:p>
    <w:p w14:paraId="56CFEADF" w14:textId="017258D6" w:rsidR="000A69FC" w:rsidRDefault="000A69FC" w:rsidP="004C64B6">
      <w:pPr>
        <w:jc w:val="both"/>
        <w:rPr>
          <w:rFonts w:ascii="Arial" w:hAnsi="Arial" w:cs="Arial"/>
          <w:sz w:val="22"/>
          <w:szCs w:val="22"/>
          <w:shd w:val="clear" w:color="auto" w:fill="FFFFFF"/>
        </w:rPr>
      </w:pPr>
    </w:p>
    <w:p w14:paraId="1AC6CBD5" w14:textId="29C20D1C" w:rsidR="000A69FC" w:rsidRDefault="000A69FC" w:rsidP="004C64B6">
      <w:pPr>
        <w:jc w:val="both"/>
        <w:rPr>
          <w:rFonts w:ascii="Arial" w:hAnsi="Arial" w:cs="Arial"/>
          <w:sz w:val="22"/>
          <w:szCs w:val="22"/>
          <w:shd w:val="clear" w:color="auto" w:fill="FFFFFF"/>
        </w:rPr>
      </w:pPr>
    </w:p>
    <w:p w14:paraId="147DB8A7" w14:textId="77777777" w:rsidR="00812585" w:rsidRDefault="00812585" w:rsidP="004C64B6">
      <w:pPr>
        <w:jc w:val="both"/>
        <w:rPr>
          <w:rFonts w:ascii="Arial" w:hAnsi="Arial" w:cs="Arial"/>
          <w:sz w:val="22"/>
          <w:szCs w:val="22"/>
          <w:shd w:val="clear" w:color="auto" w:fill="FFFFFF"/>
        </w:rPr>
      </w:pPr>
    </w:p>
    <w:p w14:paraId="04986768" w14:textId="33045D27" w:rsidR="000A69FC" w:rsidRDefault="000A69FC" w:rsidP="004C64B6">
      <w:pPr>
        <w:jc w:val="both"/>
        <w:rPr>
          <w:rFonts w:ascii="Arial" w:hAnsi="Arial" w:cs="Arial"/>
          <w:sz w:val="22"/>
          <w:szCs w:val="22"/>
          <w:shd w:val="clear" w:color="auto" w:fill="FFFFFF"/>
        </w:rPr>
      </w:pPr>
    </w:p>
    <w:p w14:paraId="49767AB5" w14:textId="496B2758" w:rsidR="000A69FC" w:rsidRDefault="00812585" w:rsidP="000A69FC">
      <w:pPr>
        <w:jc w:val="center"/>
        <w:rPr>
          <w:rFonts w:ascii="Arial" w:hAnsi="Arial" w:cs="Arial"/>
          <w:b/>
          <w:bCs/>
          <w:sz w:val="22"/>
          <w:szCs w:val="22"/>
          <w:shd w:val="clear" w:color="auto" w:fill="FFFFFF"/>
        </w:rPr>
      </w:pPr>
      <w:r w:rsidRPr="00812585">
        <w:rPr>
          <w:rFonts w:ascii="Arial" w:hAnsi="Arial" w:cs="Arial"/>
          <w:b/>
          <w:bCs/>
          <w:sz w:val="22"/>
          <w:szCs w:val="22"/>
          <w:shd w:val="clear" w:color="auto" w:fill="FFFFFF"/>
        </w:rPr>
        <w:t>Reference</w:t>
      </w:r>
      <w:r>
        <w:rPr>
          <w:rFonts w:ascii="Arial" w:hAnsi="Arial" w:cs="Arial"/>
          <w:b/>
          <w:bCs/>
          <w:sz w:val="22"/>
          <w:szCs w:val="22"/>
          <w:shd w:val="clear" w:color="auto" w:fill="FFFFFF"/>
        </w:rPr>
        <w:t>s</w:t>
      </w:r>
    </w:p>
    <w:p w14:paraId="2ED1291F" w14:textId="29234F0C" w:rsidR="00EB06CC" w:rsidRDefault="00EB06CC" w:rsidP="000A69FC">
      <w:pPr>
        <w:jc w:val="center"/>
        <w:rPr>
          <w:rFonts w:ascii="Arial" w:hAnsi="Arial" w:cs="Arial"/>
          <w:b/>
          <w:bCs/>
          <w:sz w:val="22"/>
          <w:szCs w:val="22"/>
          <w:shd w:val="clear" w:color="auto" w:fill="FFFFFF"/>
        </w:rPr>
      </w:pPr>
    </w:p>
    <w:p w14:paraId="4A9C4F75" w14:textId="1C3FE67C" w:rsidR="00EB06CC" w:rsidRDefault="00EB06CC" w:rsidP="000A69FC">
      <w:pPr>
        <w:jc w:val="center"/>
        <w:rPr>
          <w:rFonts w:ascii="Arial" w:hAnsi="Arial" w:cs="Arial"/>
          <w:b/>
          <w:bCs/>
          <w:sz w:val="22"/>
          <w:szCs w:val="22"/>
          <w:shd w:val="clear" w:color="auto" w:fill="FFFFFF"/>
        </w:rPr>
      </w:pPr>
    </w:p>
    <w:p w14:paraId="5A79F65E" w14:textId="094BFEA0" w:rsidR="00775964" w:rsidRPr="00983D5F" w:rsidRDefault="00775964" w:rsidP="00775964">
      <w:pPr>
        <w:rPr>
          <w:rFonts w:ascii="Arial" w:hAnsi="Arial" w:cs="Arial"/>
          <w:i/>
          <w:iCs/>
          <w:sz w:val="22"/>
          <w:szCs w:val="22"/>
          <w:shd w:val="clear" w:color="auto" w:fill="FFFFFF"/>
        </w:rPr>
      </w:pPr>
      <w:r>
        <w:rPr>
          <w:rFonts w:ascii="Arial" w:hAnsi="Arial" w:cs="Arial"/>
          <w:sz w:val="22"/>
          <w:szCs w:val="22"/>
          <w:shd w:val="clear" w:color="auto" w:fill="FFFFFF"/>
        </w:rPr>
        <w:t>A</w:t>
      </w:r>
      <w:r w:rsidR="00D068C7">
        <w:rPr>
          <w:rFonts w:ascii="Arial" w:hAnsi="Arial" w:cs="Arial"/>
          <w:sz w:val="22"/>
          <w:szCs w:val="22"/>
          <w:shd w:val="clear" w:color="auto" w:fill="FFFFFF"/>
        </w:rPr>
        <w:t xml:space="preserve">brams, D., </w:t>
      </w:r>
      <w:r w:rsidR="00916AD8">
        <w:rPr>
          <w:rFonts w:ascii="Arial" w:hAnsi="Arial" w:cs="Arial"/>
          <w:sz w:val="22"/>
          <w:szCs w:val="22"/>
          <w:shd w:val="clear" w:color="auto" w:fill="FFFFFF"/>
        </w:rPr>
        <w:t>Hoog, A</w:t>
      </w:r>
      <w:r w:rsidR="00D068C7">
        <w:rPr>
          <w:rFonts w:ascii="Arial" w:hAnsi="Arial" w:cs="Arial"/>
          <w:sz w:val="22"/>
          <w:szCs w:val="22"/>
          <w:shd w:val="clear" w:color="auto" w:fill="FFFFFF"/>
        </w:rPr>
        <w:t>.</w:t>
      </w:r>
      <w:r w:rsidR="00E30014">
        <w:rPr>
          <w:rFonts w:ascii="Arial" w:hAnsi="Arial" w:cs="Arial"/>
          <w:sz w:val="22"/>
          <w:szCs w:val="22"/>
          <w:shd w:val="clear" w:color="auto" w:fill="FFFFFF"/>
        </w:rPr>
        <w:t xml:space="preserve"> (1988)</w:t>
      </w:r>
      <w:r w:rsidR="00F240AC">
        <w:rPr>
          <w:rFonts w:ascii="Arial" w:hAnsi="Arial" w:cs="Arial"/>
          <w:sz w:val="22"/>
          <w:szCs w:val="22"/>
          <w:shd w:val="clear" w:color="auto" w:fill="FFFFFF"/>
        </w:rPr>
        <w:t xml:space="preserve">. </w:t>
      </w:r>
      <w:r w:rsidR="00F240AC" w:rsidRPr="00983D5F">
        <w:rPr>
          <w:rFonts w:ascii="Arial" w:hAnsi="Arial" w:cs="Arial"/>
          <w:sz w:val="22"/>
          <w:szCs w:val="22"/>
          <w:shd w:val="clear" w:color="auto" w:fill="FFFFFF"/>
        </w:rPr>
        <w:t xml:space="preserve">Comments on the </w:t>
      </w:r>
      <w:r w:rsidR="00230C03" w:rsidRPr="00983D5F">
        <w:rPr>
          <w:rFonts w:ascii="Arial" w:hAnsi="Arial" w:cs="Arial"/>
          <w:sz w:val="22"/>
          <w:szCs w:val="22"/>
          <w:shd w:val="clear" w:color="auto" w:fill="FFFFFF"/>
        </w:rPr>
        <w:t xml:space="preserve">motivational status of self-esteem in social </w:t>
      </w:r>
      <w:r w:rsidR="00C07C4C" w:rsidRPr="00983D5F">
        <w:rPr>
          <w:rFonts w:ascii="Arial" w:hAnsi="Arial" w:cs="Arial"/>
          <w:sz w:val="22"/>
          <w:szCs w:val="22"/>
          <w:shd w:val="clear" w:color="auto" w:fill="FFFFFF"/>
        </w:rPr>
        <w:t>identity and inter-group discrimination</w:t>
      </w:r>
      <w:r w:rsidR="00C07C4C">
        <w:rPr>
          <w:rFonts w:ascii="Arial" w:hAnsi="Arial" w:cs="Arial"/>
          <w:i/>
          <w:iCs/>
          <w:sz w:val="22"/>
          <w:szCs w:val="22"/>
          <w:shd w:val="clear" w:color="auto" w:fill="FFFFFF"/>
        </w:rPr>
        <w:t xml:space="preserve">. </w:t>
      </w:r>
      <w:r w:rsidR="009750C8">
        <w:rPr>
          <w:rFonts w:ascii="Arial" w:hAnsi="Arial" w:cs="Arial"/>
          <w:i/>
          <w:iCs/>
          <w:sz w:val="22"/>
          <w:szCs w:val="22"/>
          <w:shd w:val="clear" w:color="auto" w:fill="FFFFFF"/>
        </w:rPr>
        <w:t>European</w:t>
      </w:r>
      <w:r w:rsidR="00CD0C0D">
        <w:rPr>
          <w:rFonts w:ascii="Arial" w:hAnsi="Arial" w:cs="Arial"/>
          <w:i/>
          <w:iCs/>
          <w:sz w:val="22"/>
          <w:szCs w:val="22"/>
          <w:shd w:val="clear" w:color="auto" w:fill="FFFFFF"/>
        </w:rPr>
        <w:t xml:space="preserve"> Journal of Social </w:t>
      </w:r>
      <w:r w:rsidR="009750C8">
        <w:rPr>
          <w:rFonts w:ascii="Arial" w:hAnsi="Arial" w:cs="Arial"/>
          <w:i/>
          <w:iCs/>
          <w:sz w:val="22"/>
          <w:szCs w:val="22"/>
          <w:shd w:val="clear" w:color="auto" w:fill="FFFFFF"/>
        </w:rPr>
        <w:t>Psychology, 18, 317-334.</w:t>
      </w:r>
    </w:p>
    <w:p w14:paraId="00E29135" w14:textId="0EE943DF" w:rsidR="00A3267A" w:rsidRDefault="00A3267A" w:rsidP="000A69FC">
      <w:pPr>
        <w:jc w:val="center"/>
        <w:rPr>
          <w:rFonts w:ascii="Arial" w:hAnsi="Arial" w:cs="Arial"/>
          <w:b/>
          <w:bCs/>
          <w:sz w:val="22"/>
          <w:szCs w:val="22"/>
          <w:shd w:val="clear" w:color="auto" w:fill="FFFFFF"/>
        </w:rPr>
      </w:pPr>
    </w:p>
    <w:p w14:paraId="25DD7C89" w14:textId="7F826BB6" w:rsidR="00A3267A" w:rsidRPr="0007034F" w:rsidRDefault="00A3267A" w:rsidP="00A3267A">
      <w:pPr>
        <w:rPr>
          <w:rFonts w:ascii="Arial" w:hAnsi="Arial" w:cs="Arial"/>
          <w:sz w:val="22"/>
          <w:szCs w:val="22"/>
          <w:shd w:val="clear" w:color="auto" w:fill="FFFFFF"/>
        </w:rPr>
      </w:pPr>
      <w:r>
        <w:rPr>
          <w:rFonts w:ascii="Arial" w:hAnsi="Arial" w:cs="Arial"/>
          <w:sz w:val="22"/>
          <w:szCs w:val="22"/>
          <w:shd w:val="clear" w:color="auto" w:fill="FFFFFF"/>
        </w:rPr>
        <w:t>Baron</w:t>
      </w:r>
      <w:r w:rsidR="00042DA1">
        <w:rPr>
          <w:rFonts w:ascii="Arial" w:hAnsi="Arial" w:cs="Arial"/>
          <w:sz w:val="22"/>
          <w:szCs w:val="22"/>
          <w:shd w:val="clear" w:color="auto" w:fill="FFFFFF"/>
        </w:rPr>
        <w:t>, A. (1977)</w:t>
      </w:r>
      <w:r w:rsidR="0007034F">
        <w:rPr>
          <w:rFonts w:ascii="Arial" w:hAnsi="Arial" w:cs="Arial"/>
          <w:sz w:val="22"/>
          <w:szCs w:val="22"/>
          <w:shd w:val="clear" w:color="auto" w:fill="FFFFFF"/>
        </w:rPr>
        <w:t xml:space="preserve"> </w:t>
      </w:r>
      <w:r w:rsidR="0007034F">
        <w:rPr>
          <w:rFonts w:ascii="Arial" w:hAnsi="Arial" w:cs="Arial"/>
          <w:i/>
          <w:iCs/>
          <w:sz w:val="22"/>
          <w:szCs w:val="22"/>
          <w:shd w:val="clear" w:color="auto" w:fill="FFFFFF"/>
        </w:rPr>
        <w:t xml:space="preserve">Human aggression. </w:t>
      </w:r>
      <w:r w:rsidR="0007034F">
        <w:rPr>
          <w:rFonts w:ascii="Arial" w:hAnsi="Arial" w:cs="Arial"/>
          <w:sz w:val="22"/>
          <w:szCs w:val="22"/>
          <w:shd w:val="clear" w:color="auto" w:fill="FFFFFF"/>
        </w:rPr>
        <w:t xml:space="preserve">New </w:t>
      </w:r>
      <w:r w:rsidR="00EB06CC">
        <w:rPr>
          <w:rFonts w:ascii="Arial" w:hAnsi="Arial" w:cs="Arial"/>
          <w:sz w:val="22"/>
          <w:szCs w:val="22"/>
          <w:shd w:val="clear" w:color="auto" w:fill="FFFFFF"/>
        </w:rPr>
        <w:t>York: Plenum</w:t>
      </w:r>
    </w:p>
    <w:p w14:paraId="51D7BB01" w14:textId="5C2DE682" w:rsidR="000A69FC" w:rsidRDefault="000A69FC" w:rsidP="000A69FC">
      <w:pPr>
        <w:jc w:val="center"/>
        <w:rPr>
          <w:rFonts w:ascii="Arial" w:hAnsi="Arial" w:cs="Arial"/>
          <w:b/>
          <w:bCs/>
          <w:sz w:val="22"/>
          <w:szCs w:val="22"/>
          <w:shd w:val="clear" w:color="auto" w:fill="FFFFFF"/>
        </w:rPr>
      </w:pPr>
    </w:p>
    <w:p w14:paraId="67F0FE90" w14:textId="1BFB59B6" w:rsidR="000A69FC" w:rsidRDefault="006A5F5E" w:rsidP="000B1109">
      <w:pPr>
        <w:rPr>
          <w:rFonts w:ascii="Arial" w:hAnsi="Arial" w:cs="Arial"/>
          <w:sz w:val="22"/>
          <w:szCs w:val="22"/>
          <w:shd w:val="clear" w:color="auto" w:fill="FFFFFF"/>
        </w:rPr>
      </w:pPr>
      <w:r>
        <w:rPr>
          <w:rFonts w:ascii="Arial" w:hAnsi="Arial" w:cs="Arial"/>
          <w:sz w:val="22"/>
          <w:szCs w:val="22"/>
          <w:shd w:val="clear" w:color="auto" w:fill="FFFFFF"/>
        </w:rPr>
        <w:t xml:space="preserve">Berkowitz, </w:t>
      </w:r>
      <w:r w:rsidR="00D62533">
        <w:rPr>
          <w:rFonts w:ascii="Arial" w:hAnsi="Arial" w:cs="Arial"/>
          <w:sz w:val="22"/>
          <w:szCs w:val="22"/>
          <w:shd w:val="clear" w:color="auto" w:fill="FFFFFF"/>
        </w:rPr>
        <w:t>L</w:t>
      </w:r>
      <w:r w:rsidR="00E96ECC">
        <w:rPr>
          <w:rFonts w:ascii="Arial" w:hAnsi="Arial" w:cs="Arial"/>
          <w:sz w:val="22"/>
          <w:szCs w:val="22"/>
          <w:shd w:val="clear" w:color="auto" w:fill="FFFFFF"/>
        </w:rPr>
        <w:t>.</w:t>
      </w:r>
      <w:r w:rsidR="00C73ABA">
        <w:rPr>
          <w:rFonts w:ascii="Arial" w:hAnsi="Arial" w:cs="Arial"/>
          <w:sz w:val="22"/>
          <w:szCs w:val="22"/>
          <w:shd w:val="clear" w:color="auto" w:fill="FFFFFF"/>
        </w:rPr>
        <w:t xml:space="preserve">, </w:t>
      </w:r>
      <w:r w:rsidR="0085234C">
        <w:rPr>
          <w:rFonts w:ascii="Arial" w:hAnsi="Arial" w:cs="Arial"/>
          <w:sz w:val="22"/>
          <w:szCs w:val="22"/>
          <w:shd w:val="clear" w:color="auto" w:fill="FFFFFF"/>
        </w:rPr>
        <w:t>(19</w:t>
      </w:r>
      <w:r w:rsidR="002269BC">
        <w:rPr>
          <w:rFonts w:ascii="Arial" w:hAnsi="Arial" w:cs="Arial"/>
          <w:sz w:val="22"/>
          <w:szCs w:val="22"/>
          <w:shd w:val="clear" w:color="auto" w:fill="FFFFFF"/>
        </w:rPr>
        <w:t xml:space="preserve">78) </w:t>
      </w:r>
      <w:r w:rsidR="00E96ECC">
        <w:rPr>
          <w:rFonts w:ascii="Arial" w:hAnsi="Arial" w:cs="Arial"/>
          <w:sz w:val="22"/>
          <w:szCs w:val="22"/>
          <w:shd w:val="clear" w:color="auto" w:fill="FFFFFF"/>
        </w:rPr>
        <w:t>“</w:t>
      </w:r>
      <w:r w:rsidR="00163E0B">
        <w:rPr>
          <w:rFonts w:ascii="Arial" w:hAnsi="Arial" w:cs="Arial"/>
          <w:i/>
          <w:iCs/>
          <w:sz w:val="22"/>
          <w:szCs w:val="22"/>
          <w:shd w:val="clear" w:color="auto" w:fill="FFFFFF"/>
        </w:rPr>
        <w:t xml:space="preserve">What happened to the frustration aggression </w:t>
      </w:r>
      <w:r w:rsidR="00D8712D">
        <w:rPr>
          <w:rFonts w:ascii="Arial" w:hAnsi="Arial" w:cs="Arial"/>
          <w:i/>
          <w:iCs/>
          <w:sz w:val="22"/>
          <w:szCs w:val="22"/>
          <w:shd w:val="clear" w:color="auto" w:fill="FFFFFF"/>
        </w:rPr>
        <w:t>hypothesis</w:t>
      </w:r>
      <w:r w:rsidR="00047B11">
        <w:rPr>
          <w:rFonts w:ascii="Arial" w:hAnsi="Arial" w:cs="Arial"/>
          <w:i/>
          <w:iCs/>
          <w:sz w:val="22"/>
          <w:szCs w:val="22"/>
          <w:shd w:val="clear" w:color="auto" w:fill="FFFFFF"/>
        </w:rPr>
        <w:t>?”</w:t>
      </w:r>
      <w:r w:rsidR="00D8712D">
        <w:rPr>
          <w:rFonts w:ascii="Arial" w:hAnsi="Arial" w:cs="Arial"/>
          <w:i/>
          <w:iCs/>
          <w:sz w:val="22"/>
          <w:szCs w:val="22"/>
          <w:shd w:val="clear" w:color="auto" w:fill="FFFFFF"/>
        </w:rPr>
        <w:t xml:space="preserve"> </w:t>
      </w:r>
      <w:r w:rsidR="00B378EA">
        <w:rPr>
          <w:rFonts w:ascii="Arial" w:hAnsi="Arial" w:cs="Arial"/>
          <w:sz w:val="22"/>
          <w:szCs w:val="22"/>
          <w:shd w:val="clear" w:color="auto" w:fill="FFFFFF"/>
        </w:rPr>
        <w:t>University</w:t>
      </w:r>
      <w:r w:rsidR="00D8712D">
        <w:rPr>
          <w:rFonts w:ascii="Arial" w:hAnsi="Arial" w:cs="Arial"/>
          <w:sz w:val="22"/>
          <w:szCs w:val="22"/>
          <w:shd w:val="clear" w:color="auto" w:fill="FFFFFF"/>
        </w:rPr>
        <w:t xml:space="preserve"> of </w:t>
      </w:r>
      <w:r w:rsidR="007A6861">
        <w:rPr>
          <w:rFonts w:ascii="Arial" w:hAnsi="Arial" w:cs="Arial"/>
          <w:sz w:val="22"/>
          <w:szCs w:val="22"/>
          <w:shd w:val="clear" w:color="auto" w:fill="FFFFFF"/>
        </w:rPr>
        <w:t>Wisconsin-Madison</w:t>
      </w:r>
      <w:r w:rsidR="002269BC">
        <w:rPr>
          <w:rFonts w:ascii="Arial" w:hAnsi="Arial" w:cs="Arial"/>
          <w:sz w:val="22"/>
          <w:szCs w:val="22"/>
          <w:shd w:val="clear" w:color="auto" w:fill="FFFFFF"/>
        </w:rPr>
        <w:t>.</w:t>
      </w:r>
    </w:p>
    <w:p w14:paraId="526FB5CF" w14:textId="229E9912" w:rsidR="009F4874" w:rsidRDefault="009F4874" w:rsidP="000B1109">
      <w:pPr>
        <w:rPr>
          <w:rFonts w:ascii="Arial" w:hAnsi="Arial" w:cs="Arial"/>
          <w:sz w:val="22"/>
          <w:szCs w:val="22"/>
          <w:shd w:val="clear" w:color="auto" w:fill="FFFFFF"/>
        </w:rPr>
      </w:pPr>
    </w:p>
    <w:p w14:paraId="39631D55" w14:textId="70C336F6" w:rsidR="009F4874" w:rsidRDefault="0090313A" w:rsidP="000B1109">
      <w:pPr>
        <w:rPr>
          <w:rFonts w:ascii="Arial" w:hAnsi="Arial" w:cs="Arial"/>
          <w:sz w:val="22"/>
          <w:szCs w:val="22"/>
          <w:shd w:val="clear" w:color="auto" w:fill="FFFFFF"/>
        </w:rPr>
      </w:pPr>
      <w:r>
        <w:rPr>
          <w:rFonts w:ascii="Arial" w:hAnsi="Arial" w:cs="Arial"/>
          <w:sz w:val="22"/>
          <w:szCs w:val="22"/>
          <w:shd w:val="clear" w:color="auto" w:fill="FFFFFF"/>
        </w:rPr>
        <w:t>B</w:t>
      </w:r>
      <w:r w:rsidR="00846E34">
        <w:rPr>
          <w:rFonts w:ascii="Arial" w:hAnsi="Arial" w:cs="Arial"/>
          <w:sz w:val="22"/>
          <w:szCs w:val="22"/>
          <w:shd w:val="clear" w:color="auto" w:fill="FFFFFF"/>
        </w:rPr>
        <w:t xml:space="preserve">erkowitz, </w:t>
      </w:r>
      <w:r w:rsidR="00C73ABA">
        <w:rPr>
          <w:rFonts w:ascii="Arial" w:hAnsi="Arial" w:cs="Arial"/>
          <w:sz w:val="22"/>
          <w:szCs w:val="22"/>
          <w:shd w:val="clear" w:color="auto" w:fill="FFFFFF"/>
        </w:rPr>
        <w:t>L</w:t>
      </w:r>
      <w:r w:rsidR="00846E34">
        <w:rPr>
          <w:rFonts w:ascii="Arial" w:hAnsi="Arial" w:cs="Arial"/>
          <w:sz w:val="22"/>
          <w:szCs w:val="22"/>
          <w:shd w:val="clear" w:color="auto" w:fill="FFFFFF"/>
        </w:rPr>
        <w:t>.</w:t>
      </w:r>
      <w:r w:rsidR="00C73ABA">
        <w:rPr>
          <w:rFonts w:ascii="Arial" w:hAnsi="Arial" w:cs="Arial"/>
          <w:sz w:val="22"/>
          <w:szCs w:val="22"/>
          <w:shd w:val="clear" w:color="auto" w:fill="FFFFFF"/>
        </w:rPr>
        <w:t>,</w:t>
      </w:r>
      <w:r w:rsidR="00846E34">
        <w:rPr>
          <w:rFonts w:ascii="Arial" w:hAnsi="Arial" w:cs="Arial"/>
          <w:sz w:val="22"/>
          <w:szCs w:val="22"/>
          <w:shd w:val="clear" w:color="auto" w:fill="FFFFFF"/>
        </w:rPr>
        <w:t xml:space="preserve"> </w:t>
      </w:r>
      <w:r w:rsidR="00B478A2">
        <w:rPr>
          <w:rFonts w:ascii="Arial" w:hAnsi="Arial" w:cs="Arial"/>
          <w:sz w:val="22"/>
          <w:szCs w:val="22"/>
          <w:shd w:val="clear" w:color="auto" w:fill="FFFFFF"/>
        </w:rPr>
        <w:t>(1974) “</w:t>
      </w:r>
      <w:r w:rsidR="00B478A2" w:rsidRPr="009750C8">
        <w:rPr>
          <w:rFonts w:ascii="Arial" w:hAnsi="Arial" w:cs="Arial"/>
          <w:sz w:val="22"/>
          <w:szCs w:val="22"/>
          <w:shd w:val="clear" w:color="auto" w:fill="FFFFFF"/>
        </w:rPr>
        <w:t xml:space="preserve">Some </w:t>
      </w:r>
      <w:r w:rsidR="00A5182F" w:rsidRPr="009750C8">
        <w:rPr>
          <w:rFonts w:ascii="Arial" w:hAnsi="Arial" w:cs="Arial"/>
          <w:sz w:val="22"/>
          <w:szCs w:val="22"/>
          <w:shd w:val="clear" w:color="auto" w:fill="FFFFFF"/>
        </w:rPr>
        <w:t>determinants of impulsive aggression</w:t>
      </w:r>
      <w:r w:rsidR="00C210D3" w:rsidRPr="009750C8">
        <w:rPr>
          <w:rFonts w:ascii="Arial" w:hAnsi="Arial" w:cs="Arial"/>
          <w:sz w:val="22"/>
          <w:szCs w:val="22"/>
          <w:shd w:val="clear" w:color="auto" w:fill="FFFFFF"/>
        </w:rPr>
        <w:t xml:space="preserve">: role of reinforcements </w:t>
      </w:r>
      <w:r w:rsidR="001350EC" w:rsidRPr="009750C8">
        <w:rPr>
          <w:rFonts w:ascii="Arial" w:hAnsi="Arial" w:cs="Arial"/>
          <w:sz w:val="22"/>
          <w:szCs w:val="22"/>
          <w:shd w:val="clear" w:color="auto" w:fill="FFFFFF"/>
        </w:rPr>
        <w:t>for aggression</w:t>
      </w:r>
      <w:r w:rsidR="001350EC">
        <w:rPr>
          <w:rFonts w:ascii="Arial" w:hAnsi="Arial" w:cs="Arial"/>
          <w:i/>
          <w:iCs/>
          <w:sz w:val="22"/>
          <w:szCs w:val="22"/>
          <w:shd w:val="clear" w:color="auto" w:fill="FFFFFF"/>
        </w:rPr>
        <w:t>.</w:t>
      </w:r>
      <w:r w:rsidR="00DB4556">
        <w:rPr>
          <w:rFonts w:ascii="Arial" w:hAnsi="Arial" w:cs="Arial"/>
          <w:sz w:val="22"/>
          <w:szCs w:val="22"/>
          <w:shd w:val="clear" w:color="auto" w:fill="FFFFFF"/>
        </w:rPr>
        <w:t xml:space="preserve"> </w:t>
      </w:r>
      <w:r w:rsidR="00DB4556" w:rsidRPr="009750C8">
        <w:rPr>
          <w:rFonts w:ascii="Arial" w:hAnsi="Arial" w:cs="Arial"/>
          <w:i/>
          <w:iCs/>
          <w:sz w:val="22"/>
          <w:szCs w:val="22"/>
          <w:shd w:val="clear" w:color="auto" w:fill="FFFFFF"/>
        </w:rPr>
        <w:t>Psych</w:t>
      </w:r>
      <w:r w:rsidR="00DB4556">
        <w:rPr>
          <w:rFonts w:ascii="Arial" w:hAnsi="Arial" w:cs="Arial"/>
          <w:sz w:val="22"/>
          <w:szCs w:val="22"/>
          <w:shd w:val="clear" w:color="auto" w:fill="FFFFFF"/>
        </w:rPr>
        <w:t>. Rev. 81:</w:t>
      </w:r>
      <w:r w:rsidR="00EF5E3E">
        <w:rPr>
          <w:rFonts w:ascii="Arial" w:hAnsi="Arial" w:cs="Arial"/>
          <w:sz w:val="22"/>
          <w:szCs w:val="22"/>
          <w:shd w:val="clear" w:color="auto" w:fill="FFFFFF"/>
        </w:rPr>
        <w:t>165-176.</w:t>
      </w:r>
    </w:p>
    <w:p w14:paraId="0C206FF6" w14:textId="5373D5C1" w:rsidR="00F05D81" w:rsidRPr="00F05D81" w:rsidRDefault="00F05D81" w:rsidP="000B1109">
      <w:pPr>
        <w:rPr>
          <w:rFonts w:ascii="Arial" w:hAnsi="Arial" w:cs="Arial"/>
          <w:sz w:val="22"/>
          <w:szCs w:val="22"/>
          <w:shd w:val="clear" w:color="auto" w:fill="FFFFFF"/>
        </w:rPr>
      </w:pPr>
    </w:p>
    <w:p w14:paraId="4B447B6E" w14:textId="2C751C4E" w:rsidR="00F05D81" w:rsidRPr="00F05D81" w:rsidRDefault="00F05D81" w:rsidP="00F05D81">
      <w:pPr>
        <w:rPr>
          <w:rFonts w:ascii="Arial" w:hAnsi="Arial" w:cs="Arial"/>
          <w:sz w:val="22"/>
          <w:szCs w:val="22"/>
        </w:rPr>
      </w:pPr>
      <w:r w:rsidRPr="00F05D81">
        <w:rPr>
          <w:rFonts w:ascii="Arial" w:hAnsi="Arial" w:cs="Arial"/>
          <w:color w:val="222222"/>
          <w:sz w:val="22"/>
          <w:szCs w:val="22"/>
          <w:shd w:val="clear" w:color="auto" w:fill="FFFFFF"/>
        </w:rPr>
        <w:t xml:space="preserve">Berkowitz, L., </w:t>
      </w:r>
      <w:r w:rsidR="00D67BAA">
        <w:rPr>
          <w:rFonts w:ascii="Arial" w:hAnsi="Arial" w:cs="Arial"/>
          <w:color w:val="222222"/>
          <w:sz w:val="22"/>
          <w:szCs w:val="22"/>
          <w:shd w:val="clear" w:color="auto" w:fill="FFFFFF"/>
        </w:rPr>
        <w:t>(</w:t>
      </w:r>
      <w:r w:rsidRPr="00F05D81">
        <w:rPr>
          <w:rFonts w:ascii="Arial" w:hAnsi="Arial" w:cs="Arial"/>
          <w:color w:val="222222"/>
          <w:sz w:val="22"/>
          <w:szCs w:val="22"/>
          <w:shd w:val="clear" w:color="auto" w:fill="FFFFFF"/>
        </w:rPr>
        <w:t>1989</w:t>
      </w:r>
      <w:r w:rsidR="00D67BAA">
        <w:rPr>
          <w:rFonts w:ascii="Arial" w:hAnsi="Arial" w:cs="Arial"/>
          <w:color w:val="222222"/>
          <w:sz w:val="22"/>
          <w:szCs w:val="22"/>
          <w:shd w:val="clear" w:color="auto" w:fill="FFFFFF"/>
        </w:rPr>
        <w:t>)</w:t>
      </w:r>
      <w:r w:rsidRPr="00F05D81">
        <w:rPr>
          <w:rFonts w:ascii="Arial" w:hAnsi="Arial" w:cs="Arial"/>
          <w:color w:val="222222"/>
          <w:sz w:val="22"/>
          <w:szCs w:val="22"/>
          <w:shd w:val="clear" w:color="auto" w:fill="FFFFFF"/>
        </w:rPr>
        <w:t>. Frustration-aggression hypothesis: examination and reformulation. </w:t>
      </w:r>
      <w:r w:rsidRPr="00F05D81">
        <w:rPr>
          <w:rFonts w:ascii="Arial" w:hAnsi="Arial" w:cs="Arial"/>
          <w:i/>
          <w:iCs/>
          <w:color w:val="222222"/>
          <w:sz w:val="22"/>
          <w:szCs w:val="22"/>
          <w:shd w:val="clear" w:color="auto" w:fill="FFFFFF"/>
        </w:rPr>
        <w:t>Psychological bulletin</w:t>
      </w:r>
      <w:r w:rsidRPr="00F05D81">
        <w:rPr>
          <w:rFonts w:ascii="Arial" w:hAnsi="Arial" w:cs="Arial"/>
          <w:color w:val="222222"/>
          <w:sz w:val="22"/>
          <w:szCs w:val="22"/>
          <w:shd w:val="clear" w:color="auto" w:fill="FFFFFF"/>
        </w:rPr>
        <w:t>, </w:t>
      </w:r>
      <w:r w:rsidRPr="00F05D81">
        <w:rPr>
          <w:rFonts w:ascii="Arial" w:hAnsi="Arial" w:cs="Arial"/>
          <w:i/>
          <w:iCs/>
          <w:color w:val="222222"/>
          <w:sz w:val="22"/>
          <w:szCs w:val="22"/>
          <w:shd w:val="clear" w:color="auto" w:fill="FFFFFF"/>
        </w:rPr>
        <w:t>106</w:t>
      </w:r>
      <w:r w:rsidR="00D67BAA">
        <w:rPr>
          <w:rFonts w:ascii="Arial" w:hAnsi="Arial" w:cs="Arial"/>
          <w:color w:val="222222"/>
          <w:sz w:val="22"/>
          <w:szCs w:val="22"/>
          <w:shd w:val="clear" w:color="auto" w:fill="FFFFFF"/>
        </w:rPr>
        <w:t>,</w:t>
      </w:r>
      <w:r w:rsidRPr="00F05D81">
        <w:rPr>
          <w:rFonts w:ascii="Arial" w:hAnsi="Arial" w:cs="Arial"/>
          <w:color w:val="222222"/>
          <w:sz w:val="22"/>
          <w:szCs w:val="22"/>
          <w:shd w:val="clear" w:color="auto" w:fill="FFFFFF"/>
        </w:rPr>
        <w:t>1, p.59.</w:t>
      </w:r>
    </w:p>
    <w:p w14:paraId="1DDC3F75" w14:textId="77777777" w:rsidR="00F05D81" w:rsidRPr="00F05D81" w:rsidRDefault="00F05D81" w:rsidP="000B1109">
      <w:pPr>
        <w:rPr>
          <w:rFonts w:ascii="Arial" w:hAnsi="Arial" w:cs="Arial"/>
          <w:sz w:val="22"/>
          <w:szCs w:val="22"/>
          <w:shd w:val="clear" w:color="auto" w:fill="FFFFFF"/>
        </w:rPr>
      </w:pPr>
    </w:p>
    <w:p w14:paraId="626740FB" w14:textId="2E34CFE6" w:rsidR="000B2BB8" w:rsidRDefault="000B2BB8" w:rsidP="000B1109">
      <w:pPr>
        <w:rPr>
          <w:rFonts w:ascii="Arial" w:hAnsi="Arial" w:cs="Arial"/>
          <w:sz w:val="22"/>
          <w:szCs w:val="22"/>
          <w:shd w:val="clear" w:color="auto" w:fill="FFFFFF"/>
        </w:rPr>
      </w:pPr>
    </w:p>
    <w:p w14:paraId="3B1887EA" w14:textId="52A1B5A1" w:rsidR="000B2BB8" w:rsidRDefault="000B7B3F" w:rsidP="000B1109">
      <w:pPr>
        <w:rPr>
          <w:rFonts w:ascii="Arial" w:hAnsi="Arial" w:cs="Arial"/>
          <w:sz w:val="22"/>
          <w:szCs w:val="22"/>
          <w:shd w:val="clear" w:color="auto" w:fill="FFFFFF"/>
        </w:rPr>
      </w:pPr>
      <w:r>
        <w:rPr>
          <w:rFonts w:ascii="Arial" w:hAnsi="Arial" w:cs="Arial"/>
          <w:sz w:val="22"/>
          <w:szCs w:val="22"/>
          <w:shd w:val="clear" w:color="auto" w:fill="FFFFFF"/>
        </w:rPr>
        <w:t xml:space="preserve">Impact of counselling information available at: </w:t>
      </w:r>
      <w:hyperlink r:id="rId8" w:history="1">
        <w:r w:rsidR="008477A7" w:rsidRPr="008311A2">
          <w:rPr>
            <w:rStyle w:val="Hyperlink"/>
            <w:rFonts w:ascii="Arial" w:hAnsi="Arial" w:cs="Arial"/>
            <w:sz w:val="22"/>
            <w:szCs w:val="22"/>
            <w:shd w:val="clear" w:color="auto" w:fill="FFFFFF"/>
          </w:rPr>
          <w:t>https://www.psychreg.org/importance-counselling/</w:t>
        </w:r>
      </w:hyperlink>
      <w:r w:rsidR="008477A7">
        <w:rPr>
          <w:rFonts w:ascii="Arial" w:hAnsi="Arial" w:cs="Arial"/>
          <w:sz w:val="22"/>
          <w:szCs w:val="22"/>
          <w:shd w:val="clear" w:color="auto" w:fill="FFFFFF"/>
        </w:rPr>
        <w:t xml:space="preserve"> (accessed on 05/12/2021). </w:t>
      </w:r>
    </w:p>
    <w:p w14:paraId="20C1B76F" w14:textId="42A6DDEA" w:rsidR="006A6BBF" w:rsidRDefault="006A6BBF" w:rsidP="000B1109">
      <w:pPr>
        <w:rPr>
          <w:rFonts w:ascii="Arial" w:hAnsi="Arial" w:cs="Arial"/>
          <w:sz w:val="22"/>
          <w:szCs w:val="22"/>
          <w:shd w:val="clear" w:color="auto" w:fill="FFFFFF"/>
        </w:rPr>
      </w:pPr>
    </w:p>
    <w:p w14:paraId="34D44B8B" w14:textId="64F53792" w:rsidR="006A6BBF" w:rsidRPr="006A6BBF" w:rsidRDefault="00740E1A" w:rsidP="006A6BBF">
      <w:r w:rsidRPr="006A6BBF">
        <w:rPr>
          <w:rFonts w:ascii="Arial" w:hAnsi="Arial" w:cs="Arial"/>
          <w:color w:val="222222"/>
          <w:sz w:val="22"/>
          <w:szCs w:val="22"/>
          <w:shd w:val="clear" w:color="auto" w:fill="FFFFFF"/>
        </w:rPr>
        <w:t>Malle</w:t>
      </w:r>
      <w:r w:rsidR="006A6BBF" w:rsidRPr="006A6BBF">
        <w:rPr>
          <w:rFonts w:ascii="Arial" w:hAnsi="Arial" w:cs="Arial"/>
          <w:color w:val="222222"/>
          <w:sz w:val="22"/>
          <w:szCs w:val="22"/>
          <w:shd w:val="clear" w:color="auto" w:fill="FFFFFF"/>
        </w:rPr>
        <w:t xml:space="preserve">, F., </w:t>
      </w:r>
      <w:r w:rsidR="00134B03">
        <w:rPr>
          <w:rFonts w:ascii="Arial" w:hAnsi="Arial" w:cs="Arial"/>
          <w:color w:val="222222"/>
          <w:sz w:val="22"/>
          <w:szCs w:val="22"/>
          <w:shd w:val="clear" w:color="auto" w:fill="FFFFFF"/>
        </w:rPr>
        <w:t>(</w:t>
      </w:r>
      <w:r w:rsidR="006A6BBF" w:rsidRPr="006A6BBF">
        <w:rPr>
          <w:rFonts w:ascii="Arial" w:hAnsi="Arial" w:cs="Arial"/>
          <w:color w:val="222222"/>
          <w:sz w:val="22"/>
          <w:szCs w:val="22"/>
          <w:shd w:val="clear" w:color="auto" w:fill="FFFFFF"/>
        </w:rPr>
        <w:t>2011</w:t>
      </w:r>
      <w:r w:rsidR="00134B03">
        <w:rPr>
          <w:rFonts w:ascii="Arial" w:hAnsi="Arial" w:cs="Arial"/>
          <w:color w:val="222222"/>
          <w:sz w:val="22"/>
          <w:szCs w:val="22"/>
          <w:shd w:val="clear" w:color="auto" w:fill="FFFFFF"/>
        </w:rPr>
        <w:t>)</w:t>
      </w:r>
      <w:r w:rsidR="006A6BBF" w:rsidRPr="006A6BBF">
        <w:rPr>
          <w:rFonts w:ascii="Arial" w:hAnsi="Arial" w:cs="Arial"/>
          <w:color w:val="222222"/>
          <w:sz w:val="22"/>
          <w:szCs w:val="22"/>
          <w:shd w:val="clear" w:color="auto" w:fill="FFFFFF"/>
        </w:rPr>
        <w:t xml:space="preserve">. </w:t>
      </w:r>
      <w:r w:rsidR="000C7AFE">
        <w:rPr>
          <w:rFonts w:ascii="Arial" w:hAnsi="Arial" w:cs="Arial"/>
          <w:color w:val="222222"/>
          <w:sz w:val="22"/>
          <w:szCs w:val="22"/>
          <w:shd w:val="clear" w:color="auto" w:fill="FFFFFF"/>
        </w:rPr>
        <w:t>“</w:t>
      </w:r>
      <w:r w:rsidR="006A6BBF" w:rsidRPr="006A6BBF">
        <w:rPr>
          <w:rFonts w:ascii="Arial" w:hAnsi="Arial" w:cs="Arial"/>
          <w:color w:val="222222"/>
          <w:sz w:val="22"/>
          <w:szCs w:val="22"/>
          <w:shd w:val="clear" w:color="auto" w:fill="FFFFFF"/>
        </w:rPr>
        <w:t xml:space="preserve">Attribution theories: How people make sense of </w:t>
      </w:r>
      <w:r w:rsidR="00134B03" w:rsidRPr="006A6BBF">
        <w:rPr>
          <w:rFonts w:ascii="Arial" w:hAnsi="Arial" w:cs="Arial"/>
          <w:color w:val="222222"/>
          <w:sz w:val="22"/>
          <w:szCs w:val="22"/>
          <w:shd w:val="clear" w:color="auto" w:fill="FFFFFF"/>
        </w:rPr>
        <w:t>behaviour</w:t>
      </w:r>
      <w:r w:rsidR="000C7AFE">
        <w:rPr>
          <w:rFonts w:ascii="Arial" w:hAnsi="Arial" w:cs="Arial"/>
          <w:color w:val="222222"/>
          <w:sz w:val="22"/>
          <w:szCs w:val="22"/>
          <w:shd w:val="clear" w:color="auto" w:fill="FFFFFF"/>
        </w:rPr>
        <w:t>”</w:t>
      </w:r>
      <w:r w:rsidR="006A6BBF" w:rsidRPr="006A6BBF">
        <w:rPr>
          <w:rFonts w:ascii="Arial" w:hAnsi="Arial" w:cs="Arial"/>
          <w:color w:val="222222"/>
          <w:sz w:val="22"/>
          <w:szCs w:val="22"/>
          <w:shd w:val="clear" w:color="auto" w:fill="FFFFFF"/>
        </w:rPr>
        <w:t>. </w:t>
      </w:r>
      <w:r w:rsidR="006A6BBF" w:rsidRPr="006A6BBF">
        <w:rPr>
          <w:rFonts w:ascii="Arial" w:hAnsi="Arial" w:cs="Arial"/>
          <w:i/>
          <w:iCs/>
          <w:color w:val="222222"/>
          <w:sz w:val="22"/>
          <w:szCs w:val="22"/>
          <w:shd w:val="clear" w:color="auto" w:fill="FFFFFF"/>
        </w:rPr>
        <w:t>Theories in social psychology</w:t>
      </w:r>
      <w:r w:rsidR="006A6BBF" w:rsidRPr="006A6BBF">
        <w:rPr>
          <w:rFonts w:ascii="Arial" w:hAnsi="Arial" w:cs="Arial"/>
          <w:color w:val="222222"/>
          <w:sz w:val="22"/>
          <w:szCs w:val="22"/>
          <w:shd w:val="clear" w:color="auto" w:fill="FFFFFF"/>
        </w:rPr>
        <w:t>, </w:t>
      </w:r>
      <w:r w:rsidR="006A6BBF" w:rsidRPr="006A6BBF">
        <w:rPr>
          <w:rFonts w:ascii="Arial" w:hAnsi="Arial" w:cs="Arial"/>
          <w:i/>
          <w:iCs/>
          <w:color w:val="222222"/>
          <w:sz w:val="22"/>
          <w:szCs w:val="22"/>
          <w:shd w:val="clear" w:color="auto" w:fill="FFFFFF"/>
        </w:rPr>
        <w:t>23</w:t>
      </w:r>
      <w:r w:rsidR="006A6BBF" w:rsidRPr="006A6BBF">
        <w:rPr>
          <w:rFonts w:ascii="Arial" w:hAnsi="Arial" w:cs="Arial"/>
          <w:color w:val="222222"/>
          <w:sz w:val="22"/>
          <w:szCs w:val="22"/>
          <w:shd w:val="clear" w:color="auto" w:fill="FFFFFF"/>
        </w:rPr>
        <w:t>, pp.72-95</w:t>
      </w:r>
      <w:r w:rsidR="006A6BBF" w:rsidRPr="006A6BBF">
        <w:rPr>
          <w:rFonts w:ascii="Arial" w:hAnsi="Arial" w:cs="Arial"/>
          <w:color w:val="222222"/>
          <w:sz w:val="20"/>
          <w:szCs w:val="20"/>
          <w:shd w:val="clear" w:color="auto" w:fill="FFFFFF"/>
        </w:rPr>
        <w:t>.</w:t>
      </w:r>
    </w:p>
    <w:p w14:paraId="169C2384" w14:textId="77777777" w:rsidR="006A6BBF" w:rsidRPr="001350EC" w:rsidRDefault="006A6BBF" w:rsidP="000B1109">
      <w:pPr>
        <w:rPr>
          <w:rFonts w:ascii="Arial" w:hAnsi="Arial" w:cs="Arial"/>
          <w:sz w:val="22"/>
          <w:szCs w:val="22"/>
          <w:shd w:val="clear" w:color="auto" w:fill="FFFFFF"/>
        </w:rPr>
      </w:pPr>
    </w:p>
    <w:p w14:paraId="528855EB" w14:textId="77777777" w:rsidR="000B1109" w:rsidRPr="000A69FC" w:rsidRDefault="000B1109" w:rsidP="000A69FC">
      <w:pPr>
        <w:jc w:val="center"/>
        <w:rPr>
          <w:rFonts w:ascii="Arial" w:hAnsi="Arial" w:cs="Arial"/>
          <w:b/>
          <w:bCs/>
          <w:sz w:val="22"/>
          <w:szCs w:val="22"/>
          <w:shd w:val="clear" w:color="auto" w:fill="FFFFFF"/>
        </w:rPr>
      </w:pPr>
    </w:p>
    <w:p w14:paraId="142D56C8" w14:textId="65FA8633" w:rsidR="00C70E03" w:rsidRDefault="00F94124" w:rsidP="004C64B6">
      <w:pPr>
        <w:jc w:val="both"/>
        <w:rPr>
          <w:rFonts w:ascii="Arial" w:hAnsi="Arial" w:cs="Arial"/>
          <w:sz w:val="22"/>
          <w:szCs w:val="22"/>
          <w:shd w:val="clear" w:color="auto" w:fill="FFFFFF"/>
        </w:rPr>
      </w:pPr>
      <w:r>
        <w:rPr>
          <w:rFonts w:ascii="Arial" w:hAnsi="Arial" w:cs="Arial"/>
          <w:sz w:val="22"/>
          <w:szCs w:val="22"/>
          <w:shd w:val="clear" w:color="auto" w:fill="FFFFFF"/>
        </w:rPr>
        <w:t>S</w:t>
      </w:r>
      <w:r w:rsidR="00AC6232">
        <w:rPr>
          <w:rFonts w:ascii="Arial" w:hAnsi="Arial" w:cs="Arial"/>
          <w:sz w:val="22"/>
          <w:szCs w:val="22"/>
          <w:shd w:val="clear" w:color="auto" w:fill="FFFFFF"/>
        </w:rPr>
        <w:t xml:space="preserve">uicide rates information available at: </w:t>
      </w:r>
      <w:hyperlink r:id="rId9" w:history="1">
        <w:r w:rsidR="00670105" w:rsidRPr="008311A2">
          <w:rPr>
            <w:rStyle w:val="Hyperlink"/>
            <w:rFonts w:ascii="Arial" w:hAnsi="Arial" w:cs="Arial"/>
            <w:sz w:val="22"/>
            <w:szCs w:val="22"/>
            <w:shd w:val="clear" w:color="auto" w:fill="FFFFFF"/>
          </w:rPr>
          <w:t>https://www.statista.com/statistics/974551/united-kingdom-teenage-suicide-rate/</w:t>
        </w:r>
      </w:hyperlink>
      <w:r w:rsidR="00670105">
        <w:rPr>
          <w:rFonts w:ascii="Arial" w:hAnsi="Arial" w:cs="Arial"/>
          <w:sz w:val="22"/>
          <w:szCs w:val="22"/>
          <w:shd w:val="clear" w:color="auto" w:fill="FFFFFF"/>
        </w:rPr>
        <w:t xml:space="preserve"> (accessed on </w:t>
      </w:r>
      <w:r w:rsidR="00F85162">
        <w:rPr>
          <w:rFonts w:ascii="Arial" w:hAnsi="Arial" w:cs="Arial"/>
          <w:sz w:val="22"/>
          <w:szCs w:val="22"/>
          <w:shd w:val="clear" w:color="auto" w:fill="FFFFFF"/>
        </w:rPr>
        <w:t>05/12/2021)</w:t>
      </w:r>
      <w:r w:rsidR="002269BC">
        <w:rPr>
          <w:rFonts w:ascii="Arial" w:hAnsi="Arial" w:cs="Arial"/>
          <w:sz w:val="22"/>
          <w:szCs w:val="22"/>
          <w:shd w:val="clear" w:color="auto" w:fill="FFFFFF"/>
        </w:rPr>
        <w:t>.</w:t>
      </w:r>
    </w:p>
    <w:p w14:paraId="4C9EB925" w14:textId="604296E7" w:rsidR="00F85162" w:rsidRDefault="00F85162" w:rsidP="004C64B6">
      <w:pPr>
        <w:jc w:val="both"/>
        <w:rPr>
          <w:rFonts w:ascii="Arial" w:hAnsi="Arial" w:cs="Arial"/>
          <w:sz w:val="22"/>
          <w:szCs w:val="22"/>
          <w:shd w:val="clear" w:color="auto" w:fill="FFFFFF"/>
        </w:rPr>
      </w:pPr>
    </w:p>
    <w:p w14:paraId="75A412C0" w14:textId="59FDDFBF" w:rsidR="00BB1CF7" w:rsidRPr="00171F2D" w:rsidRDefault="00974BD4" w:rsidP="004C64B6">
      <w:pPr>
        <w:jc w:val="both"/>
        <w:rPr>
          <w:rFonts w:ascii="Arial" w:hAnsi="Arial" w:cs="Arial"/>
          <w:sz w:val="22"/>
          <w:szCs w:val="22"/>
          <w:shd w:val="clear" w:color="auto" w:fill="FFFFFF"/>
        </w:rPr>
      </w:pPr>
      <w:r>
        <w:rPr>
          <w:rFonts w:ascii="Arial" w:hAnsi="Arial" w:cs="Arial"/>
          <w:sz w:val="22"/>
          <w:szCs w:val="22"/>
          <w:shd w:val="clear" w:color="auto" w:fill="FFFFFF"/>
        </w:rPr>
        <w:t>Trepte, S.</w:t>
      </w:r>
      <w:r w:rsidR="00C73ABA">
        <w:rPr>
          <w:rFonts w:ascii="Arial" w:hAnsi="Arial" w:cs="Arial"/>
          <w:sz w:val="22"/>
          <w:szCs w:val="22"/>
          <w:shd w:val="clear" w:color="auto" w:fill="FFFFFF"/>
        </w:rPr>
        <w:t xml:space="preserve">, </w:t>
      </w:r>
      <w:r>
        <w:rPr>
          <w:rFonts w:ascii="Arial" w:hAnsi="Arial" w:cs="Arial"/>
          <w:sz w:val="22"/>
          <w:szCs w:val="22"/>
          <w:shd w:val="clear" w:color="auto" w:fill="FFFFFF"/>
        </w:rPr>
        <w:t>(</w:t>
      </w:r>
      <w:r w:rsidR="00D244E9">
        <w:rPr>
          <w:rFonts w:ascii="Arial" w:hAnsi="Arial" w:cs="Arial"/>
          <w:sz w:val="22"/>
          <w:szCs w:val="22"/>
          <w:shd w:val="clear" w:color="auto" w:fill="FFFFFF"/>
        </w:rPr>
        <w:t xml:space="preserve">2006) </w:t>
      </w:r>
      <w:r w:rsidR="000114F9">
        <w:rPr>
          <w:rFonts w:ascii="Arial" w:hAnsi="Arial" w:cs="Arial"/>
          <w:sz w:val="22"/>
          <w:szCs w:val="22"/>
          <w:shd w:val="clear" w:color="auto" w:fill="FFFFFF"/>
        </w:rPr>
        <w:t>“Social</w:t>
      </w:r>
      <w:r w:rsidR="00D244E9">
        <w:rPr>
          <w:rFonts w:ascii="Arial" w:hAnsi="Arial" w:cs="Arial"/>
          <w:i/>
          <w:iCs/>
          <w:sz w:val="22"/>
          <w:szCs w:val="22"/>
          <w:shd w:val="clear" w:color="auto" w:fill="FFFFFF"/>
        </w:rPr>
        <w:t xml:space="preserve"> </w:t>
      </w:r>
      <w:r w:rsidR="00171F2D">
        <w:rPr>
          <w:rFonts w:ascii="Arial" w:hAnsi="Arial" w:cs="Arial"/>
          <w:i/>
          <w:iCs/>
          <w:sz w:val="22"/>
          <w:szCs w:val="22"/>
          <w:shd w:val="clear" w:color="auto" w:fill="FFFFFF"/>
        </w:rPr>
        <w:t>Identity Theory.</w:t>
      </w:r>
      <w:r w:rsidR="00171F2D">
        <w:rPr>
          <w:rFonts w:ascii="Arial" w:hAnsi="Arial" w:cs="Arial"/>
          <w:sz w:val="22"/>
          <w:szCs w:val="22"/>
          <w:shd w:val="clear" w:color="auto" w:fill="FFFFFF"/>
        </w:rPr>
        <w:t xml:space="preserve"> </w:t>
      </w:r>
      <w:r w:rsidR="000114F9">
        <w:rPr>
          <w:rFonts w:ascii="Arial" w:hAnsi="Arial" w:cs="Arial"/>
          <w:sz w:val="22"/>
          <w:szCs w:val="22"/>
          <w:shd w:val="clear" w:color="auto" w:fill="FFFFFF"/>
        </w:rPr>
        <w:t>Hamburg University.</w:t>
      </w:r>
    </w:p>
    <w:p w14:paraId="30B29C7E" w14:textId="77777777" w:rsidR="00974BD4" w:rsidRPr="0057798C" w:rsidRDefault="00974BD4" w:rsidP="004C64B6">
      <w:pPr>
        <w:jc w:val="both"/>
        <w:rPr>
          <w:rFonts w:ascii="Arial" w:hAnsi="Arial" w:cs="Arial"/>
          <w:sz w:val="22"/>
          <w:szCs w:val="22"/>
          <w:shd w:val="clear" w:color="auto" w:fill="FFFFFF"/>
        </w:rPr>
      </w:pPr>
    </w:p>
    <w:p w14:paraId="37588BBD" w14:textId="7CDB9649" w:rsidR="00C70E03" w:rsidRPr="00C70E03" w:rsidRDefault="00C70E03" w:rsidP="00C70E03">
      <w:pPr>
        <w:rPr>
          <w:rFonts w:ascii="Arial" w:hAnsi="Arial" w:cs="Arial"/>
          <w:sz w:val="22"/>
          <w:szCs w:val="22"/>
        </w:rPr>
      </w:pPr>
      <w:r w:rsidRPr="00C70E03">
        <w:rPr>
          <w:rFonts w:ascii="Arial" w:hAnsi="Arial" w:cs="Arial"/>
          <w:color w:val="303030"/>
          <w:sz w:val="22"/>
          <w:szCs w:val="22"/>
          <w:shd w:val="clear" w:color="auto" w:fill="FFFFFF"/>
        </w:rPr>
        <w:t>Wasserman, D</w:t>
      </w:r>
      <w:r w:rsidR="00C73ABA">
        <w:rPr>
          <w:rFonts w:ascii="Arial" w:hAnsi="Arial" w:cs="Arial"/>
          <w:color w:val="303030"/>
          <w:sz w:val="22"/>
          <w:szCs w:val="22"/>
          <w:shd w:val="clear" w:color="auto" w:fill="FFFFFF"/>
        </w:rPr>
        <w:t>.,</w:t>
      </w:r>
      <w:r w:rsidRPr="00C70E03">
        <w:rPr>
          <w:rFonts w:ascii="Arial" w:hAnsi="Arial" w:cs="Arial"/>
          <w:color w:val="303030"/>
          <w:sz w:val="22"/>
          <w:szCs w:val="22"/>
          <w:shd w:val="clear" w:color="auto" w:fill="FFFFFF"/>
        </w:rPr>
        <w:t xml:space="preserve"> et al. “Global suicide rates among young people aged 15-19.” </w:t>
      </w:r>
      <w:r w:rsidRPr="00C70E03">
        <w:rPr>
          <w:rFonts w:ascii="Arial" w:hAnsi="Arial" w:cs="Arial"/>
          <w:i/>
          <w:iCs/>
          <w:color w:val="303030"/>
          <w:sz w:val="22"/>
          <w:szCs w:val="22"/>
          <w:shd w:val="clear" w:color="auto" w:fill="FFFFFF"/>
        </w:rPr>
        <w:t xml:space="preserve">World </w:t>
      </w:r>
      <w:r w:rsidR="000A69FC" w:rsidRPr="0057798C">
        <w:rPr>
          <w:rFonts w:ascii="Arial" w:hAnsi="Arial" w:cs="Arial"/>
          <w:i/>
          <w:iCs/>
          <w:color w:val="303030"/>
          <w:sz w:val="22"/>
          <w:szCs w:val="22"/>
          <w:shd w:val="clear" w:color="auto" w:fill="FFFFFF"/>
        </w:rPr>
        <w:t>psychiatry:</w:t>
      </w:r>
      <w:r w:rsidRPr="00C70E03">
        <w:rPr>
          <w:rFonts w:ascii="Arial" w:hAnsi="Arial" w:cs="Arial"/>
          <w:i/>
          <w:iCs/>
          <w:color w:val="303030"/>
          <w:sz w:val="22"/>
          <w:szCs w:val="22"/>
          <w:shd w:val="clear" w:color="auto" w:fill="FFFFFF"/>
        </w:rPr>
        <w:t xml:space="preserve"> official journal of the World Psychiatric Association (WPA)</w:t>
      </w:r>
      <w:r w:rsidRPr="00C70E03">
        <w:rPr>
          <w:rFonts w:ascii="Arial" w:hAnsi="Arial" w:cs="Arial"/>
          <w:color w:val="303030"/>
          <w:sz w:val="22"/>
          <w:szCs w:val="22"/>
          <w:shd w:val="clear" w:color="auto" w:fill="FFFFFF"/>
        </w:rPr>
        <w:t> vol. 4,2 (2005): 114-</w:t>
      </w:r>
      <w:r w:rsidR="00C73ABA">
        <w:rPr>
          <w:rFonts w:ascii="Arial" w:hAnsi="Arial" w:cs="Arial"/>
          <w:color w:val="303030"/>
          <w:sz w:val="22"/>
          <w:szCs w:val="22"/>
          <w:shd w:val="clear" w:color="auto" w:fill="FFFFFF"/>
        </w:rPr>
        <w:t>1</w:t>
      </w:r>
      <w:r w:rsidRPr="00C70E03">
        <w:rPr>
          <w:rFonts w:ascii="Arial" w:hAnsi="Arial" w:cs="Arial"/>
          <w:color w:val="303030"/>
          <w:sz w:val="22"/>
          <w:szCs w:val="22"/>
          <w:shd w:val="clear" w:color="auto" w:fill="FFFFFF"/>
        </w:rPr>
        <w:t>20.</w:t>
      </w:r>
    </w:p>
    <w:p w14:paraId="49FD02D7" w14:textId="77777777" w:rsidR="00C70E03" w:rsidRPr="0057798C" w:rsidRDefault="00C70E03" w:rsidP="004C64B6">
      <w:pPr>
        <w:jc w:val="both"/>
        <w:rPr>
          <w:rFonts w:ascii="Arial" w:hAnsi="Arial" w:cs="Arial"/>
          <w:sz w:val="22"/>
          <w:szCs w:val="22"/>
          <w:shd w:val="clear" w:color="auto" w:fill="FFFFFF"/>
        </w:rPr>
      </w:pPr>
    </w:p>
    <w:sectPr w:rsidR="00C70E03" w:rsidRPr="0057798C" w:rsidSect="007B1401">
      <w:footerReference w:type="even"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2A6B3" w14:textId="77777777" w:rsidR="002A06BF" w:rsidRDefault="002A06BF" w:rsidP="00663C15">
      <w:r>
        <w:separator/>
      </w:r>
    </w:p>
  </w:endnote>
  <w:endnote w:type="continuationSeparator" w:id="0">
    <w:p w14:paraId="2AF368F6" w14:textId="77777777" w:rsidR="002A06BF" w:rsidRDefault="002A06BF" w:rsidP="00663C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8990185"/>
      <w:docPartObj>
        <w:docPartGallery w:val="Page Numbers (Bottom of Page)"/>
        <w:docPartUnique/>
      </w:docPartObj>
    </w:sdtPr>
    <w:sdtContent>
      <w:p w14:paraId="2D6ABB06" w14:textId="70462891" w:rsidR="00663C15" w:rsidRDefault="00663C15" w:rsidP="007B14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6727B2" w14:textId="77777777" w:rsidR="00663C15" w:rsidRDefault="00663C15" w:rsidP="00663C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8950770"/>
      <w:docPartObj>
        <w:docPartGallery w:val="Page Numbers (Bottom of Page)"/>
        <w:docPartUnique/>
      </w:docPartObj>
    </w:sdtPr>
    <w:sdtContent>
      <w:p w14:paraId="4A8DEC49" w14:textId="2D66E4A1" w:rsidR="00663C15" w:rsidRDefault="00663C15" w:rsidP="007B14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FC77D5" w14:textId="77777777" w:rsidR="00663C15" w:rsidRDefault="00663C15" w:rsidP="00663C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F8A7F" w14:textId="77777777" w:rsidR="002A06BF" w:rsidRDefault="002A06BF" w:rsidP="00663C15">
      <w:r>
        <w:separator/>
      </w:r>
    </w:p>
  </w:footnote>
  <w:footnote w:type="continuationSeparator" w:id="0">
    <w:p w14:paraId="1237CA1E" w14:textId="77777777" w:rsidR="002A06BF" w:rsidRDefault="002A06BF" w:rsidP="00663C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E0550"/>
    <w:multiLevelType w:val="multilevel"/>
    <w:tmpl w:val="E3025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C07A08"/>
    <w:multiLevelType w:val="hybridMultilevel"/>
    <w:tmpl w:val="B9F6A99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BD03574"/>
    <w:multiLevelType w:val="hybridMultilevel"/>
    <w:tmpl w:val="CA4A3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635356"/>
    <w:multiLevelType w:val="hybridMultilevel"/>
    <w:tmpl w:val="89C25E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A1083A"/>
    <w:multiLevelType w:val="multilevel"/>
    <w:tmpl w:val="9702D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637A53"/>
    <w:multiLevelType w:val="hybridMultilevel"/>
    <w:tmpl w:val="A08E0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5540F2"/>
    <w:multiLevelType w:val="hybridMultilevel"/>
    <w:tmpl w:val="B1326B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510529"/>
    <w:multiLevelType w:val="hybridMultilevel"/>
    <w:tmpl w:val="32CAC4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8972B5"/>
    <w:multiLevelType w:val="hybridMultilevel"/>
    <w:tmpl w:val="E7DC8E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5"/>
  </w:num>
  <w:num w:numId="5">
    <w:abstractNumId w:val="7"/>
  </w:num>
  <w:num w:numId="6">
    <w:abstractNumId w:val="1"/>
  </w:num>
  <w:num w:numId="7">
    <w:abstractNumId w:val="6"/>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00A"/>
    <w:rsid w:val="000114F9"/>
    <w:rsid w:val="00016446"/>
    <w:rsid w:val="0001709C"/>
    <w:rsid w:val="0002549A"/>
    <w:rsid w:val="00042DA1"/>
    <w:rsid w:val="00044774"/>
    <w:rsid w:val="00045B21"/>
    <w:rsid w:val="00045D86"/>
    <w:rsid w:val="00047B11"/>
    <w:rsid w:val="0005440B"/>
    <w:rsid w:val="00066426"/>
    <w:rsid w:val="0007034F"/>
    <w:rsid w:val="000710D1"/>
    <w:rsid w:val="00081878"/>
    <w:rsid w:val="000A3CAC"/>
    <w:rsid w:val="000A69FC"/>
    <w:rsid w:val="000B0ED6"/>
    <w:rsid w:val="000B1109"/>
    <w:rsid w:val="000B2BB8"/>
    <w:rsid w:val="000B32A7"/>
    <w:rsid w:val="000B7215"/>
    <w:rsid w:val="000B7B3F"/>
    <w:rsid w:val="000C24BF"/>
    <w:rsid w:val="000C4A95"/>
    <w:rsid w:val="000C7AFE"/>
    <w:rsid w:val="000E2DD5"/>
    <w:rsid w:val="000E7999"/>
    <w:rsid w:val="00104704"/>
    <w:rsid w:val="001243EC"/>
    <w:rsid w:val="00126AFC"/>
    <w:rsid w:val="00133737"/>
    <w:rsid w:val="00134B03"/>
    <w:rsid w:val="001350EC"/>
    <w:rsid w:val="00142DCA"/>
    <w:rsid w:val="00144FB5"/>
    <w:rsid w:val="00155486"/>
    <w:rsid w:val="00163E0B"/>
    <w:rsid w:val="00164D2C"/>
    <w:rsid w:val="00171F2D"/>
    <w:rsid w:val="0017469D"/>
    <w:rsid w:val="0018014D"/>
    <w:rsid w:val="001B5A0E"/>
    <w:rsid w:val="001C7C47"/>
    <w:rsid w:val="001D3673"/>
    <w:rsid w:val="001D7C34"/>
    <w:rsid w:val="001E52DD"/>
    <w:rsid w:val="001F23D9"/>
    <w:rsid w:val="001F5B87"/>
    <w:rsid w:val="002039AC"/>
    <w:rsid w:val="00204828"/>
    <w:rsid w:val="00204F25"/>
    <w:rsid w:val="002269BC"/>
    <w:rsid w:val="00230C03"/>
    <w:rsid w:val="00256FE3"/>
    <w:rsid w:val="002572D3"/>
    <w:rsid w:val="00291663"/>
    <w:rsid w:val="002A06BF"/>
    <w:rsid w:val="002B7C28"/>
    <w:rsid w:val="002C3A30"/>
    <w:rsid w:val="002C77F6"/>
    <w:rsid w:val="002E23DA"/>
    <w:rsid w:val="002F018E"/>
    <w:rsid w:val="002F7B4B"/>
    <w:rsid w:val="0032644F"/>
    <w:rsid w:val="00341015"/>
    <w:rsid w:val="00375B56"/>
    <w:rsid w:val="00377485"/>
    <w:rsid w:val="003B0036"/>
    <w:rsid w:val="003B22F2"/>
    <w:rsid w:val="003B62E3"/>
    <w:rsid w:val="003B63AF"/>
    <w:rsid w:val="003C3285"/>
    <w:rsid w:val="003C68AD"/>
    <w:rsid w:val="003E26B1"/>
    <w:rsid w:val="004011B5"/>
    <w:rsid w:val="004032F7"/>
    <w:rsid w:val="00410413"/>
    <w:rsid w:val="00435C2D"/>
    <w:rsid w:val="00435D33"/>
    <w:rsid w:val="0045016B"/>
    <w:rsid w:val="0045602F"/>
    <w:rsid w:val="004616AB"/>
    <w:rsid w:val="0046235D"/>
    <w:rsid w:val="0046244B"/>
    <w:rsid w:val="004672BA"/>
    <w:rsid w:val="00487387"/>
    <w:rsid w:val="00492144"/>
    <w:rsid w:val="004960DC"/>
    <w:rsid w:val="004A102D"/>
    <w:rsid w:val="004C209D"/>
    <w:rsid w:val="004C64B6"/>
    <w:rsid w:val="004E3DBF"/>
    <w:rsid w:val="004F293D"/>
    <w:rsid w:val="00505918"/>
    <w:rsid w:val="00515A74"/>
    <w:rsid w:val="005226DC"/>
    <w:rsid w:val="0052271C"/>
    <w:rsid w:val="005274F6"/>
    <w:rsid w:val="00542A5F"/>
    <w:rsid w:val="005468CF"/>
    <w:rsid w:val="00547CAD"/>
    <w:rsid w:val="0056623C"/>
    <w:rsid w:val="00571460"/>
    <w:rsid w:val="0057798C"/>
    <w:rsid w:val="00585E81"/>
    <w:rsid w:val="005860AB"/>
    <w:rsid w:val="00593C62"/>
    <w:rsid w:val="00597497"/>
    <w:rsid w:val="005A2A06"/>
    <w:rsid w:val="005B0D47"/>
    <w:rsid w:val="005B4C17"/>
    <w:rsid w:val="005C3C1D"/>
    <w:rsid w:val="005D2629"/>
    <w:rsid w:val="005E2306"/>
    <w:rsid w:val="005E289D"/>
    <w:rsid w:val="00600ACE"/>
    <w:rsid w:val="006021E9"/>
    <w:rsid w:val="0060311D"/>
    <w:rsid w:val="00603822"/>
    <w:rsid w:val="00604568"/>
    <w:rsid w:val="006168F5"/>
    <w:rsid w:val="00622B39"/>
    <w:rsid w:val="006325DF"/>
    <w:rsid w:val="006410D4"/>
    <w:rsid w:val="0064463D"/>
    <w:rsid w:val="006465A1"/>
    <w:rsid w:val="00663C15"/>
    <w:rsid w:val="00670105"/>
    <w:rsid w:val="00695A61"/>
    <w:rsid w:val="006A047F"/>
    <w:rsid w:val="006A367C"/>
    <w:rsid w:val="006A5F5E"/>
    <w:rsid w:val="006A6BBF"/>
    <w:rsid w:val="006B0905"/>
    <w:rsid w:val="006B1398"/>
    <w:rsid w:val="006C35BA"/>
    <w:rsid w:val="006D7F83"/>
    <w:rsid w:val="006F4845"/>
    <w:rsid w:val="00705E1C"/>
    <w:rsid w:val="0070684E"/>
    <w:rsid w:val="0070707A"/>
    <w:rsid w:val="00740E1A"/>
    <w:rsid w:val="00750BD0"/>
    <w:rsid w:val="00761000"/>
    <w:rsid w:val="00775964"/>
    <w:rsid w:val="00786226"/>
    <w:rsid w:val="007872FB"/>
    <w:rsid w:val="00787650"/>
    <w:rsid w:val="00792A45"/>
    <w:rsid w:val="007A6861"/>
    <w:rsid w:val="007B1401"/>
    <w:rsid w:val="007B19DF"/>
    <w:rsid w:val="007B507C"/>
    <w:rsid w:val="007C032D"/>
    <w:rsid w:val="007D176B"/>
    <w:rsid w:val="007E3EEE"/>
    <w:rsid w:val="007E568D"/>
    <w:rsid w:val="007F67CC"/>
    <w:rsid w:val="00812585"/>
    <w:rsid w:val="00846E34"/>
    <w:rsid w:val="008475B3"/>
    <w:rsid w:val="008477A7"/>
    <w:rsid w:val="0085234C"/>
    <w:rsid w:val="00856E9C"/>
    <w:rsid w:val="00861BC5"/>
    <w:rsid w:val="008665DF"/>
    <w:rsid w:val="00895887"/>
    <w:rsid w:val="008B11A8"/>
    <w:rsid w:val="008B38EC"/>
    <w:rsid w:val="008C15F3"/>
    <w:rsid w:val="008D39A6"/>
    <w:rsid w:val="008D3ED3"/>
    <w:rsid w:val="008D5DAD"/>
    <w:rsid w:val="008E0024"/>
    <w:rsid w:val="008E03D9"/>
    <w:rsid w:val="008E65D0"/>
    <w:rsid w:val="008E6B7A"/>
    <w:rsid w:val="008F2A0C"/>
    <w:rsid w:val="0090313A"/>
    <w:rsid w:val="00905956"/>
    <w:rsid w:val="00916AD8"/>
    <w:rsid w:val="00921E8C"/>
    <w:rsid w:val="00923CAB"/>
    <w:rsid w:val="00925258"/>
    <w:rsid w:val="0092606E"/>
    <w:rsid w:val="00931F9F"/>
    <w:rsid w:val="00943CD1"/>
    <w:rsid w:val="00947660"/>
    <w:rsid w:val="00954259"/>
    <w:rsid w:val="009671BE"/>
    <w:rsid w:val="009710A2"/>
    <w:rsid w:val="0097312D"/>
    <w:rsid w:val="00974BD4"/>
    <w:rsid w:val="009750C8"/>
    <w:rsid w:val="00980502"/>
    <w:rsid w:val="0098281D"/>
    <w:rsid w:val="00983D5F"/>
    <w:rsid w:val="009872BD"/>
    <w:rsid w:val="0099169C"/>
    <w:rsid w:val="009B1AA8"/>
    <w:rsid w:val="009C4B69"/>
    <w:rsid w:val="009D6E71"/>
    <w:rsid w:val="009E362C"/>
    <w:rsid w:val="009F4874"/>
    <w:rsid w:val="00A13163"/>
    <w:rsid w:val="00A15DCF"/>
    <w:rsid w:val="00A24E29"/>
    <w:rsid w:val="00A25820"/>
    <w:rsid w:val="00A3267A"/>
    <w:rsid w:val="00A3525F"/>
    <w:rsid w:val="00A5182F"/>
    <w:rsid w:val="00A5274A"/>
    <w:rsid w:val="00A566F9"/>
    <w:rsid w:val="00A73234"/>
    <w:rsid w:val="00A8069C"/>
    <w:rsid w:val="00A876B5"/>
    <w:rsid w:val="00AA67C8"/>
    <w:rsid w:val="00AA67D5"/>
    <w:rsid w:val="00AA6E9A"/>
    <w:rsid w:val="00AB774B"/>
    <w:rsid w:val="00AC38CD"/>
    <w:rsid w:val="00AC6232"/>
    <w:rsid w:val="00AC6594"/>
    <w:rsid w:val="00AE57D3"/>
    <w:rsid w:val="00AF4D27"/>
    <w:rsid w:val="00AF7103"/>
    <w:rsid w:val="00B21E5D"/>
    <w:rsid w:val="00B23831"/>
    <w:rsid w:val="00B25EAE"/>
    <w:rsid w:val="00B378EA"/>
    <w:rsid w:val="00B478A2"/>
    <w:rsid w:val="00B83FD4"/>
    <w:rsid w:val="00B87A0C"/>
    <w:rsid w:val="00B93670"/>
    <w:rsid w:val="00BB074B"/>
    <w:rsid w:val="00BB1CF7"/>
    <w:rsid w:val="00BB2CB9"/>
    <w:rsid w:val="00BC5CED"/>
    <w:rsid w:val="00C07C4C"/>
    <w:rsid w:val="00C07FC1"/>
    <w:rsid w:val="00C210D3"/>
    <w:rsid w:val="00C31559"/>
    <w:rsid w:val="00C4291A"/>
    <w:rsid w:val="00C52D4C"/>
    <w:rsid w:val="00C54909"/>
    <w:rsid w:val="00C65686"/>
    <w:rsid w:val="00C70E03"/>
    <w:rsid w:val="00C73ABA"/>
    <w:rsid w:val="00C9178E"/>
    <w:rsid w:val="00CA26EC"/>
    <w:rsid w:val="00CD0C0D"/>
    <w:rsid w:val="00CD7426"/>
    <w:rsid w:val="00CE71D8"/>
    <w:rsid w:val="00D04624"/>
    <w:rsid w:val="00D068C7"/>
    <w:rsid w:val="00D244E9"/>
    <w:rsid w:val="00D341F9"/>
    <w:rsid w:val="00D40390"/>
    <w:rsid w:val="00D404BA"/>
    <w:rsid w:val="00D4058A"/>
    <w:rsid w:val="00D6024F"/>
    <w:rsid w:val="00D62533"/>
    <w:rsid w:val="00D66184"/>
    <w:rsid w:val="00D66F7D"/>
    <w:rsid w:val="00D67BAA"/>
    <w:rsid w:val="00D713D1"/>
    <w:rsid w:val="00D75935"/>
    <w:rsid w:val="00D8712D"/>
    <w:rsid w:val="00D92ECA"/>
    <w:rsid w:val="00D96E68"/>
    <w:rsid w:val="00DB2DA6"/>
    <w:rsid w:val="00DB4556"/>
    <w:rsid w:val="00DB4699"/>
    <w:rsid w:val="00DB53E9"/>
    <w:rsid w:val="00DC27A4"/>
    <w:rsid w:val="00DC6272"/>
    <w:rsid w:val="00DD0267"/>
    <w:rsid w:val="00DD3B75"/>
    <w:rsid w:val="00DE0B36"/>
    <w:rsid w:val="00E035AF"/>
    <w:rsid w:val="00E130AD"/>
    <w:rsid w:val="00E26815"/>
    <w:rsid w:val="00E30014"/>
    <w:rsid w:val="00E33168"/>
    <w:rsid w:val="00E47342"/>
    <w:rsid w:val="00E56C66"/>
    <w:rsid w:val="00E60674"/>
    <w:rsid w:val="00E615C2"/>
    <w:rsid w:val="00E90BCC"/>
    <w:rsid w:val="00E9213A"/>
    <w:rsid w:val="00E9231B"/>
    <w:rsid w:val="00E96ECC"/>
    <w:rsid w:val="00E96F84"/>
    <w:rsid w:val="00EA773C"/>
    <w:rsid w:val="00EB06CC"/>
    <w:rsid w:val="00EB0AA7"/>
    <w:rsid w:val="00EB6048"/>
    <w:rsid w:val="00ED2A3E"/>
    <w:rsid w:val="00EF5E3E"/>
    <w:rsid w:val="00F05D81"/>
    <w:rsid w:val="00F23628"/>
    <w:rsid w:val="00F240AC"/>
    <w:rsid w:val="00F249F0"/>
    <w:rsid w:val="00F55A99"/>
    <w:rsid w:val="00F67AE2"/>
    <w:rsid w:val="00F8200A"/>
    <w:rsid w:val="00F85162"/>
    <w:rsid w:val="00F9373D"/>
    <w:rsid w:val="00F94124"/>
    <w:rsid w:val="00FC64CF"/>
    <w:rsid w:val="00FC6DCD"/>
    <w:rsid w:val="00FC7856"/>
    <w:rsid w:val="00FD08A4"/>
    <w:rsid w:val="00FE40ED"/>
    <w:rsid w:val="00FF0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AB854D"/>
  <w15:chartTrackingRefBased/>
  <w15:docId w15:val="{0543EAD0-B704-AD4F-8B08-4936E0E55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D81"/>
    <w:rPr>
      <w:rFonts w:ascii="Times New Roman" w:eastAsia="Times New Roman" w:hAnsi="Times New Roman" w:cs="Times New Roman"/>
      <w:lang w:eastAsia="en-GB"/>
    </w:rPr>
  </w:style>
  <w:style w:type="paragraph" w:styleId="Heading1">
    <w:name w:val="heading 1"/>
    <w:basedOn w:val="Normal"/>
    <w:link w:val="Heading1Char"/>
    <w:uiPriority w:val="9"/>
    <w:qFormat/>
    <w:rsid w:val="00F8200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200A"/>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8200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200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8200A"/>
    <w:rPr>
      <w:color w:val="0000FF"/>
      <w:u w:val="single"/>
    </w:rPr>
  </w:style>
  <w:style w:type="paragraph" w:customStyle="1" w:styleId="breadcrumb-item">
    <w:name w:val="breadcrumb-item"/>
    <w:basedOn w:val="Normal"/>
    <w:rsid w:val="00F8200A"/>
    <w:pPr>
      <w:spacing w:before="100" w:beforeAutospacing="1" w:after="100" w:afterAutospacing="1"/>
    </w:pPr>
  </w:style>
  <w:style w:type="paragraph" w:styleId="NormalWeb">
    <w:name w:val="Normal (Web)"/>
    <w:basedOn w:val="Normal"/>
    <w:uiPriority w:val="99"/>
    <w:semiHidden/>
    <w:unhideWhenUsed/>
    <w:rsid w:val="00F8200A"/>
    <w:pPr>
      <w:spacing w:before="100" w:beforeAutospacing="1" w:after="100" w:afterAutospacing="1"/>
    </w:pPr>
  </w:style>
  <w:style w:type="character" w:styleId="Strong">
    <w:name w:val="Strong"/>
    <w:basedOn w:val="DefaultParagraphFont"/>
    <w:uiPriority w:val="22"/>
    <w:qFormat/>
    <w:rsid w:val="00F8200A"/>
    <w:rPr>
      <w:b/>
      <w:bCs/>
    </w:rPr>
  </w:style>
  <w:style w:type="paragraph" w:styleId="ListParagraph">
    <w:name w:val="List Paragraph"/>
    <w:basedOn w:val="Normal"/>
    <w:uiPriority w:val="34"/>
    <w:qFormat/>
    <w:rsid w:val="004E3DBF"/>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663C1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63C15"/>
  </w:style>
  <w:style w:type="character" w:styleId="PageNumber">
    <w:name w:val="page number"/>
    <w:basedOn w:val="DefaultParagraphFont"/>
    <w:uiPriority w:val="99"/>
    <w:semiHidden/>
    <w:unhideWhenUsed/>
    <w:rsid w:val="00663C15"/>
  </w:style>
  <w:style w:type="character" w:styleId="UnresolvedMention">
    <w:name w:val="Unresolved Mention"/>
    <w:basedOn w:val="DefaultParagraphFont"/>
    <w:uiPriority w:val="99"/>
    <w:semiHidden/>
    <w:unhideWhenUsed/>
    <w:rsid w:val="006701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73261">
      <w:bodyDiv w:val="1"/>
      <w:marLeft w:val="0"/>
      <w:marRight w:val="0"/>
      <w:marTop w:val="0"/>
      <w:marBottom w:val="0"/>
      <w:divBdr>
        <w:top w:val="none" w:sz="0" w:space="0" w:color="auto"/>
        <w:left w:val="none" w:sz="0" w:space="0" w:color="auto"/>
        <w:bottom w:val="none" w:sz="0" w:space="0" w:color="auto"/>
        <w:right w:val="none" w:sz="0" w:space="0" w:color="auto"/>
      </w:divBdr>
    </w:div>
    <w:div w:id="635990038">
      <w:bodyDiv w:val="1"/>
      <w:marLeft w:val="0"/>
      <w:marRight w:val="0"/>
      <w:marTop w:val="0"/>
      <w:marBottom w:val="0"/>
      <w:divBdr>
        <w:top w:val="none" w:sz="0" w:space="0" w:color="auto"/>
        <w:left w:val="none" w:sz="0" w:space="0" w:color="auto"/>
        <w:bottom w:val="none" w:sz="0" w:space="0" w:color="auto"/>
        <w:right w:val="none" w:sz="0" w:space="0" w:color="auto"/>
      </w:divBdr>
    </w:div>
    <w:div w:id="649672326">
      <w:bodyDiv w:val="1"/>
      <w:marLeft w:val="0"/>
      <w:marRight w:val="0"/>
      <w:marTop w:val="0"/>
      <w:marBottom w:val="0"/>
      <w:divBdr>
        <w:top w:val="none" w:sz="0" w:space="0" w:color="auto"/>
        <w:left w:val="none" w:sz="0" w:space="0" w:color="auto"/>
        <w:bottom w:val="none" w:sz="0" w:space="0" w:color="auto"/>
        <w:right w:val="none" w:sz="0" w:space="0" w:color="auto"/>
      </w:divBdr>
      <w:divsChild>
        <w:div w:id="2021933024">
          <w:marLeft w:val="0"/>
          <w:marRight w:val="0"/>
          <w:marTop w:val="0"/>
          <w:marBottom w:val="0"/>
          <w:divBdr>
            <w:top w:val="none" w:sz="0" w:space="0" w:color="auto"/>
            <w:left w:val="none" w:sz="0" w:space="0" w:color="auto"/>
            <w:bottom w:val="none" w:sz="0" w:space="0" w:color="auto"/>
            <w:right w:val="none" w:sz="0" w:space="0" w:color="auto"/>
          </w:divBdr>
          <w:divsChild>
            <w:div w:id="796220983">
              <w:marLeft w:val="0"/>
              <w:marRight w:val="0"/>
              <w:marTop w:val="0"/>
              <w:marBottom w:val="0"/>
              <w:divBdr>
                <w:top w:val="none" w:sz="0" w:space="0" w:color="auto"/>
                <w:left w:val="none" w:sz="0" w:space="0" w:color="auto"/>
                <w:bottom w:val="none" w:sz="0" w:space="0" w:color="auto"/>
                <w:right w:val="none" w:sz="0" w:space="0" w:color="auto"/>
              </w:divBdr>
              <w:divsChild>
                <w:div w:id="428278048">
                  <w:marLeft w:val="0"/>
                  <w:marRight w:val="0"/>
                  <w:marTop w:val="0"/>
                  <w:marBottom w:val="0"/>
                  <w:divBdr>
                    <w:top w:val="none" w:sz="0" w:space="0" w:color="auto"/>
                    <w:left w:val="none" w:sz="0" w:space="0" w:color="auto"/>
                    <w:bottom w:val="none" w:sz="0" w:space="0" w:color="auto"/>
                    <w:right w:val="none" w:sz="0" w:space="0" w:color="auto"/>
                  </w:divBdr>
                  <w:divsChild>
                    <w:div w:id="1582982719">
                      <w:marLeft w:val="0"/>
                      <w:marRight w:val="0"/>
                      <w:marTop w:val="0"/>
                      <w:marBottom w:val="0"/>
                      <w:divBdr>
                        <w:top w:val="none" w:sz="0" w:space="0" w:color="auto"/>
                        <w:left w:val="none" w:sz="0" w:space="0" w:color="auto"/>
                        <w:bottom w:val="none" w:sz="0" w:space="0" w:color="auto"/>
                        <w:right w:val="none" w:sz="0" w:space="0" w:color="auto"/>
                      </w:divBdr>
                      <w:divsChild>
                        <w:div w:id="1878394973">
                          <w:marLeft w:val="0"/>
                          <w:marRight w:val="0"/>
                          <w:marTop w:val="0"/>
                          <w:marBottom w:val="0"/>
                          <w:divBdr>
                            <w:top w:val="none" w:sz="0" w:space="0" w:color="auto"/>
                            <w:left w:val="none" w:sz="0" w:space="0" w:color="auto"/>
                            <w:bottom w:val="none" w:sz="0" w:space="0" w:color="auto"/>
                            <w:right w:val="none" w:sz="0" w:space="0" w:color="auto"/>
                          </w:divBdr>
                          <w:divsChild>
                            <w:div w:id="747771742">
                              <w:marLeft w:val="0"/>
                              <w:marRight w:val="0"/>
                              <w:marTop w:val="0"/>
                              <w:marBottom w:val="0"/>
                              <w:divBdr>
                                <w:top w:val="none" w:sz="0" w:space="0" w:color="auto"/>
                                <w:left w:val="none" w:sz="0" w:space="0" w:color="auto"/>
                                <w:bottom w:val="none" w:sz="0" w:space="0" w:color="auto"/>
                                <w:right w:val="none" w:sz="0" w:space="0" w:color="auto"/>
                              </w:divBdr>
                              <w:divsChild>
                                <w:div w:id="64015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363962">
                      <w:marLeft w:val="0"/>
                      <w:marRight w:val="0"/>
                      <w:marTop w:val="0"/>
                      <w:marBottom w:val="0"/>
                      <w:divBdr>
                        <w:top w:val="none" w:sz="0" w:space="0" w:color="auto"/>
                        <w:left w:val="none" w:sz="0" w:space="0" w:color="auto"/>
                        <w:bottom w:val="none" w:sz="0" w:space="0" w:color="auto"/>
                        <w:right w:val="none" w:sz="0" w:space="0" w:color="auto"/>
                      </w:divBdr>
                      <w:divsChild>
                        <w:div w:id="99282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598326">
          <w:marLeft w:val="-225"/>
          <w:marRight w:val="-225"/>
          <w:marTop w:val="0"/>
          <w:marBottom w:val="0"/>
          <w:divBdr>
            <w:top w:val="none" w:sz="0" w:space="0" w:color="auto"/>
            <w:left w:val="none" w:sz="0" w:space="0" w:color="auto"/>
            <w:bottom w:val="none" w:sz="0" w:space="0" w:color="auto"/>
            <w:right w:val="none" w:sz="0" w:space="0" w:color="auto"/>
          </w:divBdr>
          <w:divsChild>
            <w:div w:id="29696306">
              <w:marLeft w:val="0"/>
              <w:marRight w:val="0"/>
              <w:marTop w:val="0"/>
              <w:marBottom w:val="0"/>
              <w:divBdr>
                <w:top w:val="none" w:sz="0" w:space="0" w:color="auto"/>
                <w:left w:val="none" w:sz="0" w:space="0" w:color="auto"/>
                <w:bottom w:val="none" w:sz="0" w:space="0" w:color="auto"/>
                <w:right w:val="none" w:sz="0" w:space="0" w:color="auto"/>
              </w:divBdr>
              <w:divsChild>
                <w:div w:id="375207126">
                  <w:marLeft w:val="0"/>
                  <w:marRight w:val="0"/>
                  <w:marTop w:val="0"/>
                  <w:marBottom w:val="0"/>
                  <w:divBdr>
                    <w:top w:val="none" w:sz="0" w:space="0" w:color="auto"/>
                    <w:left w:val="none" w:sz="0" w:space="0" w:color="auto"/>
                    <w:bottom w:val="none" w:sz="0" w:space="0" w:color="auto"/>
                    <w:right w:val="none" w:sz="0" w:space="0" w:color="auto"/>
                  </w:divBdr>
                  <w:divsChild>
                    <w:div w:id="1133136591">
                      <w:marLeft w:val="0"/>
                      <w:marRight w:val="0"/>
                      <w:marTop w:val="0"/>
                      <w:marBottom w:val="0"/>
                      <w:divBdr>
                        <w:top w:val="none" w:sz="0" w:space="0" w:color="auto"/>
                        <w:left w:val="none" w:sz="0" w:space="0" w:color="auto"/>
                        <w:bottom w:val="none" w:sz="0" w:space="0" w:color="auto"/>
                        <w:right w:val="none" w:sz="0" w:space="0" w:color="auto"/>
                      </w:divBdr>
                      <w:divsChild>
                        <w:div w:id="1116749192">
                          <w:marLeft w:val="0"/>
                          <w:marRight w:val="0"/>
                          <w:marTop w:val="0"/>
                          <w:marBottom w:val="0"/>
                          <w:divBdr>
                            <w:top w:val="none" w:sz="0" w:space="0" w:color="auto"/>
                            <w:left w:val="none" w:sz="0" w:space="0" w:color="auto"/>
                            <w:bottom w:val="none" w:sz="0" w:space="0" w:color="auto"/>
                            <w:right w:val="none" w:sz="0" w:space="0" w:color="auto"/>
                          </w:divBdr>
                          <w:divsChild>
                            <w:div w:id="1000472808">
                              <w:marLeft w:val="0"/>
                              <w:marRight w:val="0"/>
                              <w:marTop w:val="75"/>
                              <w:marBottom w:val="30"/>
                              <w:divBdr>
                                <w:top w:val="none" w:sz="0" w:space="0" w:color="auto"/>
                                <w:left w:val="none" w:sz="0" w:space="0" w:color="auto"/>
                                <w:bottom w:val="none" w:sz="0" w:space="0" w:color="auto"/>
                                <w:right w:val="none" w:sz="0" w:space="0" w:color="auto"/>
                              </w:divBdr>
                              <w:divsChild>
                                <w:div w:id="121844621">
                                  <w:marLeft w:val="0"/>
                                  <w:marRight w:val="45"/>
                                  <w:marTop w:val="0"/>
                                  <w:marBottom w:val="0"/>
                                  <w:divBdr>
                                    <w:top w:val="none" w:sz="0" w:space="0" w:color="auto"/>
                                    <w:left w:val="none" w:sz="0" w:space="0" w:color="auto"/>
                                    <w:bottom w:val="none" w:sz="0" w:space="0" w:color="auto"/>
                                    <w:right w:val="none" w:sz="0" w:space="0" w:color="auto"/>
                                  </w:divBdr>
                                </w:div>
                              </w:divsChild>
                            </w:div>
                          </w:divsChild>
                        </w:div>
                        <w:div w:id="168831584">
                          <w:marLeft w:val="0"/>
                          <w:marRight w:val="150"/>
                          <w:marTop w:val="0"/>
                          <w:marBottom w:val="0"/>
                          <w:divBdr>
                            <w:top w:val="none" w:sz="0" w:space="0" w:color="auto"/>
                            <w:left w:val="none" w:sz="0" w:space="0" w:color="auto"/>
                            <w:bottom w:val="none" w:sz="0" w:space="0" w:color="auto"/>
                            <w:right w:val="none" w:sz="0" w:space="0" w:color="auto"/>
                          </w:divBdr>
                          <w:divsChild>
                            <w:div w:id="1652759130">
                              <w:marLeft w:val="360"/>
                              <w:marRight w:val="0"/>
                              <w:marTop w:val="0"/>
                              <w:marBottom w:val="0"/>
                              <w:divBdr>
                                <w:top w:val="none" w:sz="0" w:space="0" w:color="auto"/>
                                <w:left w:val="none" w:sz="0" w:space="0" w:color="auto"/>
                                <w:bottom w:val="none" w:sz="0" w:space="0" w:color="auto"/>
                                <w:right w:val="none" w:sz="0" w:space="0" w:color="auto"/>
                              </w:divBdr>
                              <w:divsChild>
                                <w:div w:id="50675260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9695407">
      <w:bodyDiv w:val="1"/>
      <w:marLeft w:val="0"/>
      <w:marRight w:val="0"/>
      <w:marTop w:val="0"/>
      <w:marBottom w:val="0"/>
      <w:divBdr>
        <w:top w:val="none" w:sz="0" w:space="0" w:color="auto"/>
        <w:left w:val="none" w:sz="0" w:space="0" w:color="auto"/>
        <w:bottom w:val="none" w:sz="0" w:space="0" w:color="auto"/>
        <w:right w:val="none" w:sz="0" w:space="0" w:color="auto"/>
      </w:divBdr>
    </w:div>
    <w:div w:id="884678582">
      <w:bodyDiv w:val="1"/>
      <w:marLeft w:val="0"/>
      <w:marRight w:val="0"/>
      <w:marTop w:val="0"/>
      <w:marBottom w:val="0"/>
      <w:divBdr>
        <w:top w:val="none" w:sz="0" w:space="0" w:color="auto"/>
        <w:left w:val="none" w:sz="0" w:space="0" w:color="auto"/>
        <w:bottom w:val="none" w:sz="0" w:space="0" w:color="auto"/>
        <w:right w:val="none" w:sz="0" w:space="0" w:color="auto"/>
      </w:divBdr>
    </w:div>
    <w:div w:id="1754859875">
      <w:bodyDiv w:val="1"/>
      <w:marLeft w:val="0"/>
      <w:marRight w:val="0"/>
      <w:marTop w:val="0"/>
      <w:marBottom w:val="0"/>
      <w:divBdr>
        <w:top w:val="none" w:sz="0" w:space="0" w:color="auto"/>
        <w:left w:val="none" w:sz="0" w:space="0" w:color="auto"/>
        <w:bottom w:val="none" w:sz="0" w:space="0" w:color="auto"/>
        <w:right w:val="none" w:sz="0" w:space="0" w:color="auto"/>
      </w:divBdr>
    </w:div>
    <w:div w:id="1936597000">
      <w:bodyDiv w:val="1"/>
      <w:marLeft w:val="0"/>
      <w:marRight w:val="0"/>
      <w:marTop w:val="0"/>
      <w:marBottom w:val="0"/>
      <w:divBdr>
        <w:top w:val="none" w:sz="0" w:space="0" w:color="auto"/>
        <w:left w:val="none" w:sz="0" w:space="0" w:color="auto"/>
        <w:bottom w:val="none" w:sz="0" w:space="0" w:color="auto"/>
        <w:right w:val="none" w:sz="0" w:space="0" w:color="auto"/>
      </w:divBdr>
    </w:div>
    <w:div w:id="1999453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reg.org/importance-counsell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tatista.com/statistics/974551/united-kingdom-teenage-suicide-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9F2A62-6326-D640-8067-2B266F0BF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TotalTime>
  <Pages>7</Pages>
  <Words>1865</Words>
  <Characters>10637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Laísa Assunção Da Silva (2015340)</dc:creator>
  <cp:keywords/>
  <dc:description/>
  <cp:lastModifiedBy>Laísa Assunção Da Silva (2015340)</cp:lastModifiedBy>
  <cp:revision>286</cp:revision>
  <dcterms:created xsi:type="dcterms:W3CDTF">2021-12-13T12:54:00Z</dcterms:created>
  <dcterms:modified xsi:type="dcterms:W3CDTF">2021-12-15T19:54:00Z</dcterms:modified>
</cp:coreProperties>
</file>