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905496038"/>
        <w:docPartObj>
          <w:docPartGallery w:val="Cover Pages"/>
          <w:docPartUnique/>
        </w:docPartObj>
      </w:sdtPr>
      <w:sdtEndPr>
        <w:rPr>
          <w:color w:val="auto"/>
        </w:rPr>
      </w:sdtEndPr>
      <w:sdtContent>
        <w:p w14:paraId="0045CDCB" w14:textId="796E63ED" w:rsidR="000616D5" w:rsidRDefault="000616D5">
          <w:pPr>
            <w:pStyle w:val="NoSpacing"/>
            <w:spacing w:before="1540" w:after="240"/>
            <w:jc w:val="center"/>
            <w:rPr>
              <w:color w:val="4472C4" w:themeColor="accent1"/>
            </w:rPr>
          </w:pPr>
          <w:r>
            <w:rPr>
              <w:noProof/>
              <w:color w:val="4472C4" w:themeColor="accent1"/>
            </w:rPr>
            <w:drawing>
              <wp:inline distT="0" distB="0" distL="0" distR="0" wp14:anchorId="041185D6" wp14:editId="2F4817B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6580BC92E7B439D988E057635A4585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F495FA" w14:textId="68C44A5F" w:rsidR="000616D5" w:rsidRDefault="00F4439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CALINA IONITA - 2007698</w:t>
              </w:r>
            </w:p>
          </w:sdtContent>
        </w:sdt>
        <w:p w14:paraId="6C8AB2C3" w14:textId="784E17EC" w:rsidR="00C376A4" w:rsidRPr="00C376A4" w:rsidRDefault="00886172" w:rsidP="00C376A4">
          <w:pPr>
            <w:pStyle w:val="NoSpacing"/>
            <w:jc w:val="center"/>
            <w:rPr>
              <w:color w:val="4472C4" w:themeColor="accent1"/>
              <w:sz w:val="28"/>
              <w:szCs w:val="28"/>
            </w:rPr>
          </w:pPr>
          <w:sdt>
            <w:sdtPr>
              <w:rPr>
                <w:color w:val="4472C4" w:themeColor="accent1"/>
                <w:sz w:val="28"/>
                <w:szCs w:val="28"/>
              </w:rPr>
              <w:alias w:val="Subtitle"/>
              <w:tag w:val=""/>
              <w:id w:val="328029620"/>
              <w:placeholder>
                <w:docPart w:val="B18DA837CBD84930AF7F7E740DE57E25"/>
              </w:placeholder>
              <w:dataBinding w:prefixMappings="xmlns:ns0='http://purl.org/dc/elements/1.1/' xmlns:ns1='http://schemas.openxmlformats.org/package/2006/metadata/core-properties' " w:xpath="/ns1:coreProperties[1]/ns0:subject[1]" w:storeItemID="{6C3C8BC8-F283-45AE-878A-BAB7291924A1}"/>
              <w:text/>
            </w:sdtPr>
            <w:sdtEndPr/>
            <w:sdtContent>
              <w:r w:rsidR="00F44391">
                <w:rPr>
                  <w:color w:val="4472C4" w:themeColor="accent1"/>
                  <w:sz w:val="28"/>
                  <w:szCs w:val="28"/>
                </w:rPr>
                <w:t>EMPLOYABILITY SKILLS</w:t>
              </w:r>
            </w:sdtContent>
          </w:sdt>
          <w:r w:rsidR="000616D5">
            <w:rPr>
              <w:noProof/>
              <w:color w:val="4472C4" w:themeColor="accent1"/>
            </w:rPr>
            <mc:AlternateContent>
              <mc:Choice Requires="wps">
                <w:drawing>
                  <wp:anchor distT="0" distB="0" distL="114300" distR="114300" simplePos="0" relativeHeight="251659264" behindDoc="0" locked="0" layoutInCell="1" allowOverlap="1" wp14:anchorId="7BC2B16D" wp14:editId="771D9CA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21T00:00:00Z">
                                    <w:dateFormat w:val="MMMM d, yyyy"/>
                                    <w:lid w:val="en-US"/>
                                    <w:storeMappedDataAs w:val="dateTime"/>
                                    <w:calendar w:val="gregorian"/>
                                  </w:date>
                                </w:sdtPr>
                                <w:sdtEndPr/>
                                <w:sdtContent>
                                  <w:p w14:paraId="1ED3FB49" w14:textId="4B548C71" w:rsidR="000616D5" w:rsidRDefault="000616D5">
                                    <w:pPr>
                                      <w:pStyle w:val="NoSpacing"/>
                                      <w:spacing w:after="40"/>
                                      <w:jc w:val="center"/>
                                      <w:rPr>
                                        <w:caps/>
                                        <w:color w:val="4472C4" w:themeColor="accent1"/>
                                        <w:sz w:val="28"/>
                                        <w:szCs w:val="28"/>
                                      </w:rPr>
                                    </w:pPr>
                                    <w:r>
                                      <w:rPr>
                                        <w:caps/>
                                        <w:color w:val="4472C4" w:themeColor="accent1"/>
                                        <w:sz w:val="28"/>
                                        <w:szCs w:val="28"/>
                                      </w:rPr>
                                      <w:t>October 21, 2020</w:t>
                                    </w:r>
                                  </w:p>
                                </w:sdtContent>
                              </w:sdt>
                              <w:p w14:paraId="455BEBDF" w14:textId="77703B6D" w:rsidR="000616D5" w:rsidRDefault="0088617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616D5">
                                      <w:rPr>
                                        <w:caps/>
                                        <w:color w:val="4472C4" w:themeColor="accent1"/>
                                      </w:rPr>
                                      <w:t>University of wales trinity saint david</w:t>
                                    </w:r>
                                  </w:sdtContent>
                                </w:sdt>
                              </w:p>
                              <w:p w14:paraId="7274A75F" w14:textId="6329D0D4" w:rsidR="000616D5" w:rsidRDefault="0088617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616D5">
                                      <w:rPr>
                                        <w:color w:val="4472C4" w:themeColor="accent1"/>
                                      </w:rPr>
                                      <w:t>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C2B16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21T00:00:00Z">
                              <w:dateFormat w:val="MMMM d, yyyy"/>
                              <w:lid w:val="en-US"/>
                              <w:storeMappedDataAs w:val="dateTime"/>
                              <w:calendar w:val="gregorian"/>
                            </w:date>
                          </w:sdtPr>
                          <w:sdtEndPr/>
                          <w:sdtContent>
                            <w:p w14:paraId="1ED3FB49" w14:textId="4B548C71" w:rsidR="000616D5" w:rsidRDefault="000616D5">
                              <w:pPr>
                                <w:pStyle w:val="NoSpacing"/>
                                <w:spacing w:after="40"/>
                                <w:jc w:val="center"/>
                                <w:rPr>
                                  <w:caps/>
                                  <w:color w:val="4472C4" w:themeColor="accent1"/>
                                  <w:sz w:val="28"/>
                                  <w:szCs w:val="28"/>
                                </w:rPr>
                              </w:pPr>
                              <w:r>
                                <w:rPr>
                                  <w:caps/>
                                  <w:color w:val="4472C4" w:themeColor="accent1"/>
                                  <w:sz w:val="28"/>
                                  <w:szCs w:val="28"/>
                                </w:rPr>
                                <w:t>October 21, 2020</w:t>
                              </w:r>
                            </w:p>
                          </w:sdtContent>
                        </w:sdt>
                        <w:p w14:paraId="455BEBDF" w14:textId="77703B6D" w:rsidR="000616D5" w:rsidRDefault="004649A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616D5">
                                <w:rPr>
                                  <w:caps/>
                                  <w:color w:val="4472C4" w:themeColor="accent1"/>
                                </w:rPr>
                                <w:t>University of wales trinity saint david</w:t>
                              </w:r>
                            </w:sdtContent>
                          </w:sdt>
                        </w:p>
                        <w:p w14:paraId="7274A75F" w14:textId="6329D0D4" w:rsidR="000616D5" w:rsidRDefault="004649A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616D5">
                                <w:rPr>
                                  <w:color w:val="4472C4" w:themeColor="accent1"/>
                                </w:rPr>
                                <w:t>SWANSEA</w:t>
                              </w:r>
                            </w:sdtContent>
                          </w:sdt>
                        </w:p>
                      </w:txbxContent>
                    </v:textbox>
                    <w10:wrap anchorx="margin" anchory="page"/>
                  </v:shape>
                </w:pict>
              </mc:Fallback>
            </mc:AlternateContent>
          </w:r>
        </w:p>
      </w:sdtContent>
    </w:sdt>
    <w:p w14:paraId="747D567F" w14:textId="631660C1" w:rsidR="00DD541B" w:rsidRPr="00C376A4" w:rsidRDefault="00DD541B">
      <w:r>
        <w:br w:type="page"/>
      </w:r>
    </w:p>
    <w:sdt>
      <w:sdtPr>
        <w:rPr>
          <w:rFonts w:asciiTheme="minorHAnsi" w:eastAsiaTheme="minorHAnsi" w:hAnsiTheme="minorHAnsi" w:cstheme="minorBidi"/>
          <w:color w:val="auto"/>
          <w:sz w:val="22"/>
          <w:szCs w:val="22"/>
          <w:lang w:val="en-GB"/>
        </w:rPr>
        <w:id w:val="-1978369410"/>
        <w:docPartObj>
          <w:docPartGallery w:val="Table of Contents"/>
          <w:docPartUnique/>
        </w:docPartObj>
      </w:sdtPr>
      <w:sdtEndPr>
        <w:rPr>
          <w:b/>
          <w:bCs/>
          <w:noProof/>
        </w:rPr>
      </w:sdtEndPr>
      <w:sdtContent>
        <w:p w14:paraId="495FE4BF" w14:textId="3757F979" w:rsidR="00C376A4" w:rsidRDefault="00C376A4">
          <w:pPr>
            <w:pStyle w:val="TOCHeading"/>
          </w:pPr>
          <w:r>
            <w:t>Contents</w:t>
          </w:r>
        </w:p>
        <w:p w14:paraId="5ABC15C7" w14:textId="6F0B4CFC" w:rsidR="00AA562F" w:rsidRDefault="00C376A4">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5750804" w:history="1">
            <w:r w:rsidR="00AA562F" w:rsidRPr="00A85408">
              <w:rPr>
                <w:rStyle w:val="Hyperlink"/>
                <w:noProof/>
              </w:rPr>
              <w:t>1.0</w:t>
            </w:r>
            <w:r w:rsidR="00AA562F">
              <w:rPr>
                <w:rFonts w:eastAsiaTheme="minorEastAsia"/>
                <w:noProof/>
                <w:lang w:eastAsia="en-GB"/>
              </w:rPr>
              <w:tab/>
            </w:r>
            <w:r w:rsidR="00AA562F" w:rsidRPr="00A85408">
              <w:rPr>
                <w:rStyle w:val="Hyperlink"/>
                <w:noProof/>
              </w:rPr>
              <w:t>Introduction</w:t>
            </w:r>
            <w:r w:rsidR="00AA562F">
              <w:rPr>
                <w:noProof/>
                <w:webHidden/>
              </w:rPr>
              <w:tab/>
            </w:r>
            <w:r w:rsidR="00AA562F">
              <w:rPr>
                <w:noProof/>
                <w:webHidden/>
              </w:rPr>
              <w:fldChar w:fldCharType="begin"/>
            </w:r>
            <w:r w:rsidR="00AA562F">
              <w:rPr>
                <w:noProof/>
                <w:webHidden/>
              </w:rPr>
              <w:instrText xml:space="preserve"> PAGEREF _Toc55750804 \h </w:instrText>
            </w:r>
            <w:r w:rsidR="00AA562F">
              <w:rPr>
                <w:noProof/>
                <w:webHidden/>
              </w:rPr>
            </w:r>
            <w:r w:rsidR="00AA562F">
              <w:rPr>
                <w:noProof/>
                <w:webHidden/>
              </w:rPr>
              <w:fldChar w:fldCharType="separate"/>
            </w:r>
            <w:r w:rsidR="00AA562F">
              <w:rPr>
                <w:noProof/>
                <w:webHidden/>
              </w:rPr>
              <w:t>2</w:t>
            </w:r>
            <w:r w:rsidR="00AA562F">
              <w:rPr>
                <w:noProof/>
                <w:webHidden/>
              </w:rPr>
              <w:fldChar w:fldCharType="end"/>
            </w:r>
          </w:hyperlink>
        </w:p>
        <w:p w14:paraId="7C9C6674" w14:textId="39936F9D" w:rsidR="00AA562F" w:rsidRDefault="00886172">
          <w:pPr>
            <w:pStyle w:val="TOC1"/>
            <w:tabs>
              <w:tab w:val="left" w:pos="660"/>
              <w:tab w:val="right" w:leader="dot" w:pos="9016"/>
            </w:tabs>
            <w:rPr>
              <w:rFonts w:eastAsiaTheme="minorEastAsia"/>
              <w:noProof/>
              <w:lang w:eastAsia="en-GB"/>
            </w:rPr>
          </w:pPr>
          <w:hyperlink w:anchor="_Toc55750805" w:history="1">
            <w:r w:rsidR="00AA562F" w:rsidRPr="00A85408">
              <w:rPr>
                <w:rStyle w:val="Hyperlink"/>
                <w:noProof/>
              </w:rPr>
              <w:t>2.0</w:t>
            </w:r>
            <w:r w:rsidR="00AA562F">
              <w:rPr>
                <w:rFonts w:eastAsiaTheme="minorEastAsia"/>
                <w:noProof/>
                <w:lang w:eastAsia="en-GB"/>
              </w:rPr>
              <w:tab/>
            </w:r>
            <w:r w:rsidR="00AA562F" w:rsidRPr="00A85408">
              <w:rPr>
                <w:rStyle w:val="Hyperlink"/>
                <w:noProof/>
              </w:rPr>
              <w:t>Main Findings</w:t>
            </w:r>
            <w:r w:rsidR="00AA562F">
              <w:rPr>
                <w:noProof/>
                <w:webHidden/>
              </w:rPr>
              <w:tab/>
            </w:r>
            <w:r w:rsidR="00AA562F">
              <w:rPr>
                <w:noProof/>
                <w:webHidden/>
              </w:rPr>
              <w:fldChar w:fldCharType="begin"/>
            </w:r>
            <w:r w:rsidR="00AA562F">
              <w:rPr>
                <w:noProof/>
                <w:webHidden/>
              </w:rPr>
              <w:instrText xml:space="preserve"> PAGEREF _Toc55750805 \h </w:instrText>
            </w:r>
            <w:r w:rsidR="00AA562F">
              <w:rPr>
                <w:noProof/>
                <w:webHidden/>
              </w:rPr>
            </w:r>
            <w:r w:rsidR="00AA562F">
              <w:rPr>
                <w:noProof/>
                <w:webHidden/>
              </w:rPr>
              <w:fldChar w:fldCharType="separate"/>
            </w:r>
            <w:r w:rsidR="00AA562F">
              <w:rPr>
                <w:noProof/>
                <w:webHidden/>
              </w:rPr>
              <w:t>3</w:t>
            </w:r>
            <w:r w:rsidR="00AA562F">
              <w:rPr>
                <w:noProof/>
                <w:webHidden/>
              </w:rPr>
              <w:fldChar w:fldCharType="end"/>
            </w:r>
          </w:hyperlink>
        </w:p>
        <w:p w14:paraId="17137750" w14:textId="27252F29" w:rsidR="00AA562F" w:rsidRDefault="00886172">
          <w:pPr>
            <w:pStyle w:val="TOC2"/>
            <w:tabs>
              <w:tab w:val="left" w:pos="880"/>
              <w:tab w:val="right" w:leader="dot" w:pos="9016"/>
            </w:tabs>
            <w:rPr>
              <w:rFonts w:eastAsiaTheme="minorEastAsia"/>
              <w:noProof/>
              <w:lang w:eastAsia="en-GB"/>
            </w:rPr>
          </w:pPr>
          <w:hyperlink w:anchor="_Toc55750806" w:history="1">
            <w:r w:rsidR="00AA562F" w:rsidRPr="00A85408">
              <w:rPr>
                <w:rStyle w:val="Hyperlink"/>
                <w:noProof/>
              </w:rPr>
              <w:t>2.1</w:t>
            </w:r>
            <w:r w:rsidR="00AA562F">
              <w:rPr>
                <w:rFonts w:eastAsiaTheme="minorEastAsia"/>
                <w:noProof/>
                <w:lang w:eastAsia="en-GB"/>
              </w:rPr>
              <w:tab/>
            </w:r>
            <w:r w:rsidR="00AA562F" w:rsidRPr="00A85408">
              <w:rPr>
                <w:rStyle w:val="Hyperlink"/>
                <w:noProof/>
              </w:rPr>
              <w:t>The importance and framework of employability skills.</w:t>
            </w:r>
            <w:r w:rsidR="00AA562F">
              <w:rPr>
                <w:noProof/>
                <w:webHidden/>
              </w:rPr>
              <w:tab/>
            </w:r>
            <w:r w:rsidR="00AA562F">
              <w:rPr>
                <w:noProof/>
                <w:webHidden/>
              </w:rPr>
              <w:fldChar w:fldCharType="begin"/>
            </w:r>
            <w:r w:rsidR="00AA562F">
              <w:rPr>
                <w:noProof/>
                <w:webHidden/>
              </w:rPr>
              <w:instrText xml:space="preserve"> PAGEREF _Toc55750806 \h </w:instrText>
            </w:r>
            <w:r w:rsidR="00AA562F">
              <w:rPr>
                <w:noProof/>
                <w:webHidden/>
              </w:rPr>
            </w:r>
            <w:r w:rsidR="00AA562F">
              <w:rPr>
                <w:noProof/>
                <w:webHidden/>
              </w:rPr>
              <w:fldChar w:fldCharType="separate"/>
            </w:r>
            <w:r w:rsidR="00AA562F">
              <w:rPr>
                <w:noProof/>
                <w:webHidden/>
              </w:rPr>
              <w:t>3</w:t>
            </w:r>
            <w:r w:rsidR="00AA562F">
              <w:rPr>
                <w:noProof/>
                <w:webHidden/>
              </w:rPr>
              <w:fldChar w:fldCharType="end"/>
            </w:r>
          </w:hyperlink>
        </w:p>
        <w:p w14:paraId="60D5059D" w14:textId="3DD22E60" w:rsidR="00AA562F" w:rsidRDefault="00886172">
          <w:pPr>
            <w:pStyle w:val="TOC2"/>
            <w:tabs>
              <w:tab w:val="left" w:pos="880"/>
              <w:tab w:val="right" w:leader="dot" w:pos="9016"/>
            </w:tabs>
            <w:rPr>
              <w:rFonts w:eastAsiaTheme="minorEastAsia"/>
              <w:noProof/>
              <w:lang w:eastAsia="en-GB"/>
            </w:rPr>
          </w:pPr>
          <w:hyperlink w:anchor="_Toc55750807" w:history="1">
            <w:r w:rsidR="00AA562F" w:rsidRPr="00A85408">
              <w:rPr>
                <w:rStyle w:val="Hyperlink"/>
                <w:noProof/>
              </w:rPr>
              <w:t>2.2</w:t>
            </w:r>
            <w:r w:rsidR="00AA562F">
              <w:rPr>
                <w:rFonts w:eastAsiaTheme="minorEastAsia"/>
                <w:noProof/>
                <w:lang w:eastAsia="en-GB"/>
              </w:rPr>
              <w:tab/>
            </w:r>
            <w:r w:rsidR="00AA562F" w:rsidRPr="00A85408">
              <w:rPr>
                <w:rStyle w:val="Hyperlink"/>
                <w:noProof/>
              </w:rPr>
              <w:t>Benefits of employability skills</w:t>
            </w:r>
            <w:r w:rsidR="00AA562F">
              <w:rPr>
                <w:noProof/>
                <w:webHidden/>
              </w:rPr>
              <w:tab/>
            </w:r>
            <w:r w:rsidR="00AA562F">
              <w:rPr>
                <w:noProof/>
                <w:webHidden/>
              </w:rPr>
              <w:fldChar w:fldCharType="begin"/>
            </w:r>
            <w:r w:rsidR="00AA562F">
              <w:rPr>
                <w:noProof/>
                <w:webHidden/>
              </w:rPr>
              <w:instrText xml:space="preserve"> PAGEREF _Toc55750807 \h </w:instrText>
            </w:r>
            <w:r w:rsidR="00AA562F">
              <w:rPr>
                <w:noProof/>
                <w:webHidden/>
              </w:rPr>
            </w:r>
            <w:r w:rsidR="00AA562F">
              <w:rPr>
                <w:noProof/>
                <w:webHidden/>
              </w:rPr>
              <w:fldChar w:fldCharType="separate"/>
            </w:r>
            <w:r w:rsidR="00AA562F">
              <w:rPr>
                <w:noProof/>
                <w:webHidden/>
              </w:rPr>
              <w:t>4</w:t>
            </w:r>
            <w:r w:rsidR="00AA562F">
              <w:rPr>
                <w:noProof/>
                <w:webHidden/>
              </w:rPr>
              <w:fldChar w:fldCharType="end"/>
            </w:r>
          </w:hyperlink>
        </w:p>
        <w:p w14:paraId="674531CC" w14:textId="386D913E" w:rsidR="00AA562F" w:rsidRDefault="00886172">
          <w:pPr>
            <w:pStyle w:val="TOC3"/>
            <w:tabs>
              <w:tab w:val="left" w:pos="1320"/>
              <w:tab w:val="right" w:leader="dot" w:pos="9016"/>
            </w:tabs>
            <w:rPr>
              <w:rFonts w:eastAsiaTheme="minorEastAsia"/>
              <w:noProof/>
              <w:lang w:eastAsia="en-GB"/>
            </w:rPr>
          </w:pPr>
          <w:hyperlink w:anchor="_Toc55750808" w:history="1">
            <w:r w:rsidR="00AA562F" w:rsidRPr="00A85408">
              <w:rPr>
                <w:rStyle w:val="Hyperlink"/>
                <w:noProof/>
              </w:rPr>
              <w:t>2.2.1</w:t>
            </w:r>
            <w:r w:rsidR="00AA562F">
              <w:rPr>
                <w:rFonts w:eastAsiaTheme="minorEastAsia"/>
                <w:noProof/>
                <w:lang w:eastAsia="en-GB"/>
              </w:rPr>
              <w:tab/>
            </w:r>
            <w:r w:rsidR="00AA562F" w:rsidRPr="00A85408">
              <w:rPr>
                <w:rStyle w:val="Hyperlink"/>
                <w:noProof/>
              </w:rPr>
              <w:t>Benefits of employability skills to the employer</w:t>
            </w:r>
            <w:r w:rsidR="00AA562F">
              <w:rPr>
                <w:noProof/>
                <w:webHidden/>
              </w:rPr>
              <w:tab/>
            </w:r>
            <w:r w:rsidR="00AA562F">
              <w:rPr>
                <w:noProof/>
                <w:webHidden/>
              </w:rPr>
              <w:fldChar w:fldCharType="begin"/>
            </w:r>
            <w:r w:rsidR="00AA562F">
              <w:rPr>
                <w:noProof/>
                <w:webHidden/>
              </w:rPr>
              <w:instrText xml:space="preserve"> PAGEREF _Toc55750808 \h </w:instrText>
            </w:r>
            <w:r w:rsidR="00AA562F">
              <w:rPr>
                <w:noProof/>
                <w:webHidden/>
              </w:rPr>
            </w:r>
            <w:r w:rsidR="00AA562F">
              <w:rPr>
                <w:noProof/>
                <w:webHidden/>
              </w:rPr>
              <w:fldChar w:fldCharType="separate"/>
            </w:r>
            <w:r w:rsidR="00AA562F">
              <w:rPr>
                <w:noProof/>
                <w:webHidden/>
              </w:rPr>
              <w:t>4</w:t>
            </w:r>
            <w:r w:rsidR="00AA562F">
              <w:rPr>
                <w:noProof/>
                <w:webHidden/>
              </w:rPr>
              <w:fldChar w:fldCharType="end"/>
            </w:r>
          </w:hyperlink>
        </w:p>
        <w:p w14:paraId="6494502D" w14:textId="0EF76CA2" w:rsidR="00AA562F" w:rsidRDefault="00886172">
          <w:pPr>
            <w:pStyle w:val="TOC3"/>
            <w:tabs>
              <w:tab w:val="left" w:pos="1320"/>
              <w:tab w:val="right" w:leader="dot" w:pos="9016"/>
            </w:tabs>
            <w:rPr>
              <w:rFonts w:eastAsiaTheme="minorEastAsia"/>
              <w:noProof/>
              <w:lang w:eastAsia="en-GB"/>
            </w:rPr>
          </w:pPr>
          <w:hyperlink w:anchor="_Toc55750809" w:history="1">
            <w:r w:rsidR="00AA562F" w:rsidRPr="00A85408">
              <w:rPr>
                <w:rStyle w:val="Hyperlink"/>
                <w:noProof/>
              </w:rPr>
              <w:t>2.2.2</w:t>
            </w:r>
            <w:r w:rsidR="00AA562F">
              <w:rPr>
                <w:rFonts w:eastAsiaTheme="minorEastAsia"/>
                <w:noProof/>
                <w:lang w:eastAsia="en-GB"/>
              </w:rPr>
              <w:tab/>
            </w:r>
            <w:r w:rsidR="00AA562F" w:rsidRPr="00A85408">
              <w:rPr>
                <w:rStyle w:val="Hyperlink"/>
                <w:noProof/>
              </w:rPr>
              <w:t>Benefits of employability skills to the employee</w:t>
            </w:r>
            <w:r w:rsidR="00AA562F">
              <w:rPr>
                <w:noProof/>
                <w:webHidden/>
              </w:rPr>
              <w:tab/>
            </w:r>
            <w:r w:rsidR="00AA562F">
              <w:rPr>
                <w:noProof/>
                <w:webHidden/>
              </w:rPr>
              <w:fldChar w:fldCharType="begin"/>
            </w:r>
            <w:r w:rsidR="00AA562F">
              <w:rPr>
                <w:noProof/>
                <w:webHidden/>
              </w:rPr>
              <w:instrText xml:space="preserve"> PAGEREF _Toc55750809 \h </w:instrText>
            </w:r>
            <w:r w:rsidR="00AA562F">
              <w:rPr>
                <w:noProof/>
                <w:webHidden/>
              </w:rPr>
            </w:r>
            <w:r w:rsidR="00AA562F">
              <w:rPr>
                <w:noProof/>
                <w:webHidden/>
              </w:rPr>
              <w:fldChar w:fldCharType="separate"/>
            </w:r>
            <w:r w:rsidR="00AA562F">
              <w:rPr>
                <w:noProof/>
                <w:webHidden/>
              </w:rPr>
              <w:t>5</w:t>
            </w:r>
            <w:r w:rsidR="00AA562F">
              <w:rPr>
                <w:noProof/>
                <w:webHidden/>
              </w:rPr>
              <w:fldChar w:fldCharType="end"/>
            </w:r>
          </w:hyperlink>
        </w:p>
        <w:p w14:paraId="28D4ABDC" w14:textId="7E42513B" w:rsidR="00AA562F" w:rsidRDefault="00886172">
          <w:pPr>
            <w:pStyle w:val="TOC2"/>
            <w:tabs>
              <w:tab w:val="right" w:leader="dot" w:pos="9016"/>
            </w:tabs>
            <w:rPr>
              <w:rFonts w:eastAsiaTheme="minorEastAsia"/>
              <w:noProof/>
              <w:lang w:eastAsia="en-GB"/>
            </w:rPr>
          </w:pPr>
          <w:hyperlink w:anchor="_Toc55750810" w:history="1">
            <w:r w:rsidR="00AA562F" w:rsidRPr="00A85408">
              <w:rPr>
                <w:rStyle w:val="Hyperlink"/>
                <w:noProof/>
              </w:rPr>
              <w:t xml:space="preserve">2.3 </w:t>
            </w:r>
            <w:r w:rsidR="00AA562F">
              <w:rPr>
                <w:rStyle w:val="Hyperlink"/>
                <w:noProof/>
              </w:rPr>
              <w:t xml:space="preserve">      </w:t>
            </w:r>
            <w:r w:rsidR="00AA562F" w:rsidRPr="00A85408">
              <w:rPr>
                <w:rStyle w:val="Hyperlink"/>
                <w:noProof/>
              </w:rPr>
              <w:t>Evolution of employability skills</w:t>
            </w:r>
            <w:r w:rsidR="00AA562F">
              <w:rPr>
                <w:noProof/>
                <w:webHidden/>
              </w:rPr>
              <w:tab/>
            </w:r>
            <w:r w:rsidR="00AA562F">
              <w:rPr>
                <w:noProof/>
                <w:webHidden/>
              </w:rPr>
              <w:fldChar w:fldCharType="begin"/>
            </w:r>
            <w:r w:rsidR="00AA562F">
              <w:rPr>
                <w:noProof/>
                <w:webHidden/>
              </w:rPr>
              <w:instrText xml:space="preserve"> PAGEREF _Toc55750810 \h </w:instrText>
            </w:r>
            <w:r w:rsidR="00AA562F">
              <w:rPr>
                <w:noProof/>
                <w:webHidden/>
              </w:rPr>
            </w:r>
            <w:r w:rsidR="00AA562F">
              <w:rPr>
                <w:noProof/>
                <w:webHidden/>
              </w:rPr>
              <w:fldChar w:fldCharType="separate"/>
            </w:r>
            <w:r w:rsidR="00AA562F">
              <w:rPr>
                <w:noProof/>
                <w:webHidden/>
              </w:rPr>
              <w:t>6</w:t>
            </w:r>
            <w:r w:rsidR="00AA562F">
              <w:rPr>
                <w:noProof/>
                <w:webHidden/>
              </w:rPr>
              <w:fldChar w:fldCharType="end"/>
            </w:r>
          </w:hyperlink>
        </w:p>
        <w:p w14:paraId="01D1E4C7" w14:textId="6337874C" w:rsidR="00AA562F" w:rsidRDefault="00886172">
          <w:pPr>
            <w:pStyle w:val="TOC1"/>
            <w:tabs>
              <w:tab w:val="left" w:pos="660"/>
              <w:tab w:val="right" w:leader="dot" w:pos="9016"/>
            </w:tabs>
            <w:rPr>
              <w:rFonts w:eastAsiaTheme="minorEastAsia"/>
              <w:noProof/>
              <w:lang w:eastAsia="en-GB"/>
            </w:rPr>
          </w:pPr>
          <w:hyperlink w:anchor="_Toc55750811" w:history="1">
            <w:r w:rsidR="00AA562F" w:rsidRPr="00A85408">
              <w:rPr>
                <w:rStyle w:val="Hyperlink"/>
                <w:noProof/>
              </w:rPr>
              <w:t>3.0</w:t>
            </w:r>
            <w:r w:rsidR="00AA562F">
              <w:rPr>
                <w:rFonts w:eastAsiaTheme="minorEastAsia"/>
                <w:noProof/>
                <w:lang w:eastAsia="en-GB"/>
              </w:rPr>
              <w:tab/>
            </w:r>
            <w:r w:rsidR="00AA562F" w:rsidRPr="00A85408">
              <w:rPr>
                <w:rStyle w:val="Hyperlink"/>
                <w:noProof/>
              </w:rPr>
              <w:t>Conclusion</w:t>
            </w:r>
            <w:r w:rsidR="00AA562F">
              <w:rPr>
                <w:noProof/>
                <w:webHidden/>
              </w:rPr>
              <w:tab/>
            </w:r>
            <w:r w:rsidR="00AA562F">
              <w:rPr>
                <w:noProof/>
                <w:webHidden/>
              </w:rPr>
              <w:fldChar w:fldCharType="begin"/>
            </w:r>
            <w:r w:rsidR="00AA562F">
              <w:rPr>
                <w:noProof/>
                <w:webHidden/>
              </w:rPr>
              <w:instrText xml:space="preserve"> PAGEREF _Toc55750811 \h </w:instrText>
            </w:r>
            <w:r w:rsidR="00AA562F">
              <w:rPr>
                <w:noProof/>
                <w:webHidden/>
              </w:rPr>
            </w:r>
            <w:r w:rsidR="00AA562F">
              <w:rPr>
                <w:noProof/>
                <w:webHidden/>
              </w:rPr>
              <w:fldChar w:fldCharType="separate"/>
            </w:r>
            <w:r w:rsidR="00AA562F">
              <w:rPr>
                <w:noProof/>
                <w:webHidden/>
              </w:rPr>
              <w:t>7</w:t>
            </w:r>
            <w:r w:rsidR="00AA562F">
              <w:rPr>
                <w:noProof/>
                <w:webHidden/>
              </w:rPr>
              <w:fldChar w:fldCharType="end"/>
            </w:r>
          </w:hyperlink>
        </w:p>
        <w:p w14:paraId="6C424F34" w14:textId="7B412B7F" w:rsidR="00AA562F" w:rsidRDefault="00886172">
          <w:pPr>
            <w:pStyle w:val="TOC1"/>
            <w:tabs>
              <w:tab w:val="left" w:pos="660"/>
              <w:tab w:val="right" w:leader="dot" w:pos="9016"/>
            </w:tabs>
            <w:rPr>
              <w:rFonts w:eastAsiaTheme="minorEastAsia"/>
              <w:noProof/>
              <w:lang w:eastAsia="en-GB"/>
            </w:rPr>
          </w:pPr>
          <w:hyperlink w:anchor="_Toc55750812" w:history="1">
            <w:r w:rsidR="00AA562F" w:rsidRPr="00A85408">
              <w:rPr>
                <w:rStyle w:val="Hyperlink"/>
                <w:noProof/>
              </w:rPr>
              <w:t>4.0</w:t>
            </w:r>
            <w:r w:rsidR="00AA562F">
              <w:rPr>
                <w:rFonts w:eastAsiaTheme="minorEastAsia"/>
                <w:noProof/>
                <w:lang w:eastAsia="en-GB"/>
              </w:rPr>
              <w:tab/>
            </w:r>
            <w:r w:rsidR="00AA562F" w:rsidRPr="00A85408">
              <w:rPr>
                <w:rStyle w:val="Hyperlink"/>
                <w:noProof/>
              </w:rPr>
              <w:t>Reference List</w:t>
            </w:r>
            <w:r w:rsidR="00AA562F">
              <w:rPr>
                <w:noProof/>
                <w:webHidden/>
              </w:rPr>
              <w:tab/>
            </w:r>
            <w:r w:rsidR="00AA562F">
              <w:rPr>
                <w:noProof/>
                <w:webHidden/>
              </w:rPr>
              <w:fldChar w:fldCharType="begin"/>
            </w:r>
            <w:r w:rsidR="00AA562F">
              <w:rPr>
                <w:noProof/>
                <w:webHidden/>
              </w:rPr>
              <w:instrText xml:space="preserve"> PAGEREF _Toc55750812 \h </w:instrText>
            </w:r>
            <w:r w:rsidR="00AA562F">
              <w:rPr>
                <w:noProof/>
                <w:webHidden/>
              </w:rPr>
            </w:r>
            <w:r w:rsidR="00AA562F">
              <w:rPr>
                <w:noProof/>
                <w:webHidden/>
              </w:rPr>
              <w:fldChar w:fldCharType="separate"/>
            </w:r>
            <w:r w:rsidR="00AA562F">
              <w:rPr>
                <w:noProof/>
                <w:webHidden/>
              </w:rPr>
              <w:t>8</w:t>
            </w:r>
            <w:r w:rsidR="00AA562F">
              <w:rPr>
                <w:noProof/>
                <w:webHidden/>
              </w:rPr>
              <w:fldChar w:fldCharType="end"/>
            </w:r>
          </w:hyperlink>
        </w:p>
        <w:p w14:paraId="7ED73F36" w14:textId="46E55E7A" w:rsidR="00C376A4" w:rsidRDefault="00C376A4">
          <w:r>
            <w:rPr>
              <w:b/>
              <w:bCs/>
              <w:noProof/>
            </w:rPr>
            <w:fldChar w:fldCharType="end"/>
          </w:r>
        </w:p>
      </w:sdtContent>
    </w:sdt>
    <w:p w14:paraId="223B4B8D" w14:textId="76F7A4E2" w:rsidR="00C376A4" w:rsidRPr="00C42E9C" w:rsidRDefault="00C376A4" w:rsidP="00C42E9C">
      <w:pPr>
        <w:rPr>
          <w:rFonts w:asciiTheme="majorHAnsi" w:eastAsiaTheme="majorEastAsia" w:hAnsiTheme="majorHAnsi" w:cstheme="majorBidi"/>
          <w:color w:val="2F5496" w:themeColor="accent1" w:themeShade="BF"/>
          <w:sz w:val="32"/>
          <w:szCs w:val="32"/>
        </w:rPr>
      </w:pPr>
      <w:r>
        <w:br w:type="page"/>
      </w:r>
    </w:p>
    <w:p w14:paraId="1E51D083" w14:textId="006854F3" w:rsidR="00DD541B" w:rsidRDefault="00DD541B" w:rsidP="00DD541B">
      <w:pPr>
        <w:pStyle w:val="Heading1"/>
        <w:numPr>
          <w:ilvl w:val="0"/>
          <w:numId w:val="1"/>
        </w:numPr>
      </w:pPr>
      <w:bookmarkStart w:id="0" w:name="_Toc55750804"/>
      <w:r>
        <w:lastRenderedPageBreak/>
        <w:t>Introduction</w:t>
      </w:r>
      <w:bookmarkEnd w:id="0"/>
    </w:p>
    <w:p w14:paraId="50B851CE" w14:textId="28B971A0" w:rsidR="003F089F" w:rsidRDefault="003F089F" w:rsidP="00C42E9C">
      <w:pPr>
        <w:spacing w:after="0"/>
        <w:ind w:firstLine="720"/>
        <w:jc w:val="both"/>
        <w:rPr>
          <w:rFonts w:ascii="Arial" w:hAnsi="Arial" w:cs="Arial"/>
          <w:sz w:val="24"/>
          <w:szCs w:val="24"/>
          <w:shd w:val="clear" w:color="auto" w:fill="FFFFFF"/>
        </w:rPr>
      </w:pPr>
      <w:r w:rsidRPr="003F089F">
        <w:rPr>
          <w:rFonts w:ascii="Arial" w:hAnsi="Arial" w:cs="Arial"/>
          <w:sz w:val="24"/>
          <w:szCs w:val="24"/>
          <w:shd w:val="clear" w:color="auto" w:fill="FFFFFF"/>
        </w:rPr>
        <w:t>In 21st century working environment</w:t>
      </w:r>
      <w:r>
        <w:rPr>
          <w:rFonts w:ascii="Arial" w:hAnsi="Arial" w:cs="Arial"/>
          <w:sz w:val="24"/>
          <w:szCs w:val="24"/>
          <w:shd w:val="clear" w:color="auto" w:fill="FFFFFF"/>
        </w:rPr>
        <w:t xml:space="preserve">, </w:t>
      </w:r>
      <w:r w:rsidRPr="003F089F">
        <w:rPr>
          <w:rFonts w:ascii="Arial" w:hAnsi="Arial" w:cs="Arial"/>
          <w:sz w:val="24"/>
          <w:szCs w:val="24"/>
          <w:shd w:val="clear" w:color="auto" w:fill="FFFFFF"/>
        </w:rPr>
        <w:t xml:space="preserve">the occupation-specific skills are </w:t>
      </w:r>
      <w:r w:rsidR="00FB330E">
        <w:rPr>
          <w:rFonts w:ascii="Arial" w:hAnsi="Arial" w:cs="Arial"/>
          <w:sz w:val="24"/>
          <w:szCs w:val="24"/>
          <w:shd w:val="clear" w:color="auto" w:fill="FFFFFF"/>
        </w:rPr>
        <w:t>not considered to be</w:t>
      </w:r>
      <w:r w:rsidRPr="003F089F">
        <w:rPr>
          <w:rFonts w:ascii="Arial" w:hAnsi="Arial" w:cs="Arial"/>
          <w:sz w:val="24"/>
          <w:szCs w:val="24"/>
          <w:shd w:val="clear" w:color="auto" w:fill="FFFFFF"/>
        </w:rPr>
        <w:t xml:space="preserve"> sufficient for graduates</w:t>
      </w:r>
      <w:r>
        <w:rPr>
          <w:rFonts w:ascii="Arial" w:hAnsi="Arial" w:cs="Arial"/>
          <w:sz w:val="24"/>
          <w:szCs w:val="24"/>
          <w:shd w:val="clear" w:color="auto" w:fill="FFFFFF"/>
        </w:rPr>
        <w:t xml:space="preserve"> or candidates</w:t>
      </w:r>
      <w:r w:rsidRPr="003F089F">
        <w:rPr>
          <w:rFonts w:ascii="Arial" w:hAnsi="Arial" w:cs="Arial"/>
          <w:sz w:val="24"/>
          <w:szCs w:val="24"/>
          <w:shd w:val="clear" w:color="auto" w:fill="FFFFFF"/>
        </w:rPr>
        <w:t xml:space="preserve"> to </w:t>
      </w:r>
      <w:r>
        <w:rPr>
          <w:rFonts w:ascii="Arial" w:hAnsi="Arial" w:cs="Arial"/>
          <w:sz w:val="24"/>
          <w:szCs w:val="24"/>
          <w:shd w:val="clear" w:color="auto" w:fill="FFFFFF"/>
        </w:rPr>
        <w:t>address</w:t>
      </w:r>
      <w:r w:rsidRPr="003F089F">
        <w:rPr>
          <w:rFonts w:ascii="Arial" w:hAnsi="Arial" w:cs="Arial"/>
          <w:sz w:val="24"/>
          <w:szCs w:val="24"/>
          <w:shd w:val="clear" w:color="auto" w:fill="FFFFFF"/>
        </w:rPr>
        <w:t xml:space="preserve"> the needs of labour markets. </w:t>
      </w:r>
      <w:r>
        <w:rPr>
          <w:rFonts w:ascii="Arial" w:hAnsi="Arial" w:cs="Arial"/>
          <w:sz w:val="24"/>
          <w:szCs w:val="24"/>
          <w:shd w:val="clear" w:color="auto" w:fill="FFFFFF"/>
        </w:rPr>
        <w:t>Candidates</w:t>
      </w:r>
      <w:r w:rsidRPr="003F089F">
        <w:rPr>
          <w:rFonts w:ascii="Arial" w:hAnsi="Arial" w:cs="Arial"/>
          <w:sz w:val="24"/>
          <w:szCs w:val="24"/>
          <w:shd w:val="clear" w:color="auto" w:fill="FFFFFF"/>
        </w:rPr>
        <w:t xml:space="preserve"> are expected to </w:t>
      </w:r>
      <w:r>
        <w:rPr>
          <w:rFonts w:ascii="Arial" w:hAnsi="Arial" w:cs="Arial"/>
          <w:sz w:val="24"/>
          <w:szCs w:val="24"/>
          <w:shd w:val="clear" w:color="auto" w:fill="FFFFFF"/>
        </w:rPr>
        <w:t>possess</w:t>
      </w:r>
      <w:r w:rsidRPr="003F089F">
        <w:rPr>
          <w:rFonts w:ascii="Arial" w:hAnsi="Arial" w:cs="Arial"/>
          <w:sz w:val="24"/>
          <w:szCs w:val="24"/>
          <w:shd w:val="clear" w:color="auto" w:fill="FFFFFF"/>
        </w:rPr>
        <w:t xml:space="preserve"> an additional set of </w:t>
      </w:r>
      <w:r w:rsidR="00EC091C">
        <w:rPr>
          <w:rFonts w:ascii="Arial" w:hAnsi="Arial" w:cs="Arial"/>
          <w:sz w:val="24"/>
          <w:szCs w:val="24"/>
          <w:shd w:val="clear" w:color="auto" w:fill="FFFFFF"/>
        </w:rPr>
        <w:t>aptitudes</w:t>
      </w:r>
      <w:r w:rsidRPr="003F089F">
        <w:rPr>
          <w:rFonts w:ascii="Arial" w:hAnsi="Arial" w:cs="Arial"/>
          <w:sz w:val="24"/>
          <w:szCs w:val="24"/>
          <w:shd w:val="clear" w:color="auto" w:fill="FFFFFF"/>
        </w:rPr>
        <w:t xml:space="preserve"> and attributes, called employability skills. Employability skills become a</w:t>
      </w:r>
      <w:r w:rsidR="00EC091C">
        <w:rPr>
          <w:rFonts w:ascii="Arial" w:hAnsi="Arial" w:cs="Arial"/>
          <w:sz w:val="24"/>
          <w:szCs w:val="24"/>
          <w:shd w:val="clear" w:color="auto" w:fill="FFFFFF"/>
        </w:rPr>
        <w:t xml:space="preserve">n important </w:t>
      </w:r>
      <w:r w:rsidRPr="003F089F">
        <w:rPr>
          <w:rFonts w:ascii="Arial" w:hAnsi="Arial" w:cs="Arial"/>
          <w:sz w:val="24"/>
          <w:szCs w:val="24"/>
          <w:shd w:val="clear" w:color="auto" w:fill="FFFFFF"/>
        </w:rPr>
        <w:t xml:space="preserve">issue at the national, regional, and </w:t>
      </w:r>
      <w:r>
        <w:rPr>
          <w:rFonts w:ascii="Arial" w:hAnsi="Arial" w:cs="Arial"/>
          <w:sz w:val="24"/>
          <w:szCs w:val="24"/>
          <w:shd w:val="clear" w:color="auto" w:fill="FFFFFF"/>
        </w:rPr>
        <w:t>worldwide</w:t>
      </w:r>
      <w:r w:rsidRPr="003F089F">
        <w:rPr>
          <w:rFonts w:ascii="Arial" w:hAnsi="Arial" w:cs="Arial"/>
          <w:sz w:val="24"/>
          <w:szCs w:val="24"/>
          <w:shd w:val="clear" w:color="auto" w:fill="FFFFFF"/>
        </w:rPr>
        <w:t xml:space="preserve"> labour market</w:t>
      </w:r>
      <w:r w:rsidR="0005740F">
        <w:rPr>
          <w:rFonts w:ascii="Arial" w:hAnsi="Arial" w:cs="Arial"/>
          <w:sz w:val="24"/>
          <w:szCs w:val="24"/>
          <w:shd w:val="clear" w:color="auto" w:fill="FFFFFF"/>
        </w:rPr>
        <w:t xml:space="preserve"> (</w:t>
      </w:r>
      <w:proofErr w:type="spellStart"/>
      <w:r w:rsidR="0005740F">
        <w:rPr>
          <w:rFonts w:ascii="Arial" w:hAnsi="Arial" w:cs="Arial"/>
          <w:sz w:val="24"/>
          <w:szCs w:val="24"/>
          <w:shd w:val="clear" w:color="auto" w:fill="FFFFFF"/>
        </w:rPr>
        <w:t>Suarta</w:t>
      </w:r>
      <w:proofErr w:type="spellEnd"/>
      <w:r w:rsidR="0005740F">
        <w:rPr>
          <w:rFonts w:ascii="Arial" w:hAnsi="Arial" w:cs="Arial"/>
          <w:sz w:val="24"/>
          <w:szCs w:val="24"/>
          <w:shd w:val="clear" w:color="auto" w:fill="FFFFFF"/>
        </w:rPr>
        <w:t xml:space="preserve"> et al., 2017)</w:t>
      </w:r>
      <w:r w:rsidRPr="003F089F">
        <w:rPr>
          <w:rFonts w:ascii="Arial" w:hAnsi="Arial" w:cs="Arial"/>
          <w:sz w:val="24"/>
          <w:szCs w:val="24"/>
          <w:shd w:val="clear" w:color="auto" w:fill="FFFFFF"/>
        </w:rPr>
        <w:t>.</w:t>
      </w:r>
    </w:p>
    <w:p w14:paraId="16E2D83F" w14:textId="3B699464" w:rsidR="005D42BE" w:rsidRDefault="00103BA6" w:rsidP="00C42E9C">
      <w:pPr>
        <w:spacing w:after="0"/>
        <w:ind w:firstLine="720"/>
        <w:jc w:val="both"/>
        <w:rPr>
          <w:rFonts w:ascii="Arial" w:hAnsi="Arial" w:cs="Arial"/>
          <w:sz w:val="24"/>
          <w:szCs w:val="24"/>
          <w:shd w:val="clear" w:color="auto" w:fill="FFFFFF"/>
        </w:rPr>
      </w:pPr>
      <w:r w:rsidRPr="00103BA6">
        <w:rPr>
          <w:rFonts w:ascii="Arial" w:hAnsi="Arial" w:cs="Arial"/>
          <w:sz w:val="24"/>
          <w:szCs w:val="24"/>
          <w:shd w:val="clear" w:color="auto" w:fill="FFFFFF"/>
        </w:rPr>
        <w:t xml:space="preserve">This report will explore what employability skills </w:t>
      </w:r>
      <w:r>
        <w:rPr>
          <w:rFonts w:ascii="Arial" w:hAnsi="Arial" w:cs="Arial"/>
          <w:sz w:val="24"/>
          <w:szCs w:val="24"/>
          <w:shd w:val="clear" w:color="auto" w:fill="FFFFFF"/>
        </w:rPr>
        <w:t>and w</w:t>
      </w:r>
      <w:r w:rsidR="00BF19B3" w:rsidRPr="00BF6F56">
        <w:rPr>
          <w:rFonts w:ascii="Arial" w:hAnsi="Arial" w:cs="Arial"/>
          <w:sz w:val="24"/>
          <w:szCs w:val="24"/>
          <w:shd w:val="clear" w:color="auto" w:fill="FFFFFF"/>
        </w:rPr>
        <w:t>hy are they important to succeed in the workplac</w:t>
      </w:r>
      <w:r>
        <w:rPr>
          <w:rFonts w:ascii="Arial" w:hAnsi="Arial" w:cs="Arial"/>
          <w:sz w:val="24"/>
          <w:szCs w:val="24"/>
          <w:shd w:val="clear" w:color="auto" w:fill="FFFFFF"/>
        </w:rPr>
        <w:t>e. It will also analyse if they have been</w:t>
      </w:r>
      <w:r w:rsidR="005D42BE">
        <w:rPr>
          <w:rFonts w:ascii="Arial" w:hAnsi="Arial" w:cs="Arial"/>
          <w:sz w:val="24"/>
          <w:szCs w:val="24"/>
          <w:shd w:val="clear" w:color="auto" w:fill="FFFFFF"/>
        </w:rPr>
        <w:t xml:space="preserve"> always important or have changed through the years</w:t>
      </w:r>
      <w:r>
        <w:rPr>
          <w:rFonts w:ascii="Arial" w:hAnsi="Arial" w:cs="Arial"/>
          <w:sz w:val="24"/>
          <w:szCs w:val="24"/>
          <w:shd w:val="clear" w:color="auto" w:fill="FFFFFF"/>
        </w:rPr>
        <w:t xml:space="preserve"> and if</w:t>
      </w:r>
      <w:r w:rsidR="005D42BE">
        <w:rPr>
          <w:rFonts w:ascii="Arial" w:hAnsi="Arial" w:cs="Arial"/>
          <w:sz w:val="24"/>
          <w:szCs w:val="24"/>
          <w:shd w:val="clear" w:color="auto" w:fill="FFFFFF"/>
        </w:rPr>
        <w:t xml:space="preserve"> there </w:t>
      </w:r>
      <w:r>
        <w:rPr>
          <w:rFonts w:ascii="Arial" w:hAnsi="Arial" w:cs="Arial"/>
          <w:sz w:val="24"/>
          <w:szCs w:val="24"/>
          <w:shd w:val="clear" w:color="auto" w:fill="FFFFFF"/>
        </w:rPr>
        <w:t xml:space="preserve">are </w:t>
      </w:r>
      <w:r w:rsidR="005D42BE">
        <w:rPr>
          <w:rFonts w:ascii="Arial" w:hAnsi="Arial" w:cs="Arial"/>
          <w:sz w:val="24"/>
          <w:szCs w:val="24"/>
          <w:shd w:val="clear" w:color="auto" w:fill="FFFFFF"/>
        </w:rPr>
        <w:t>any benefits of gaining employability skill</w:t>
      </w:r>
      <w:r>
        <w:rPr>
          <w:rFonts w:ascii="Arial" w:hAnsi="Arial" w:cs="Arial"/>
          <w:sz w:val="24"/>
          <w:szCs w:val="24"/>
          <w:shd w:val="clear" w:color="auto" w:fill="FFFFFF"/>
        </w:rPr>
        <w:t>s.</w:t>
      </w:r>
      <w:r w:rsidR="005D42BE">
        <w:rPr>
          <w:rFonts w:ascii="Arial" w:hAnsi="Arial" w:cs="Arial"/>
          <w:sz w:val="24"/>
          <w:szCs w:val="24"/>
          <w:shd w:val="clear" w:color="auto" w:fill="FFFFFF"/>
        </w:rPr>
        <w:t xml:space="preserve"> </w:t>
      </w:r>
    </w:p>
    <w:p w14:paraId="1CE9C5B9" w14:textId="7527F8D8" w:rsidR="00312753" w:rsidRPr="00BF6F56" w:rsidRDefault="00312753" w:rsidP="00C42E9C">
      <w:pPr>
        <w:spacing w:after="0"/>
        <w:ind w:firstLine="720"/>
        <w:jc w:val="both"/>
        <w:rPr>
          <w:rFonts w:ascii="Arial" w:hAnsi="Arial" w:cs="Arial"/>
          <w:sz w:val="24"/>
          <w:szCs w:val="24"/>
          <w:shd w:val="clear" w:color="auto" w:fill="FFFFFF"/>
        </w:rPr>
      </w:pPr>
      <w:r>
        <w:rPr>
          <w:rFonts w:ascii="Arial" w:hAnsi="Arial" w:cs="Arial"/>
          <w:sz w:val="24"/>
          <w:szCs w:val="24"/>
          <w:shd w:val="clear" w:color="auto" w:fill="FFFFFF"/>
        </w:rPr>
        <w:t>A first step in this analysis on employability skills is to define the term itself.</w:t>
      </w:r>
    </w:p>
    <w:p w14:paraId="786941FC" w14:textId="37A86CEA" w:rsidR="00317BAD" w:rsidRPr="00BF6F56" w:rsidRDefault="00BF19B3" w:rsidP="00C42E9C">
      <w:pPr>
        <w:spacing w:after="0"/>
        <w:ind w:firstLine="720"/>
        <w:jc w:val="both"/>
        <w:rPr>
          <w:rFonts w:ascii="Arial" w:hAnsi="Arial" w:cs="Arial"/>
          <w:sz w:val="24"/>
          <w:szCs w:val="24"/>
          <w:shd w:val="clear" w:color="auto" w:fill="FFFFFF"/>
        </w:rPr>
      </w:pPr>
      <w:r w:rsidRPr="00BF6F56">
        <w:rPr>
          <w:rFonts w:ascii="Arial" w:hAnsi="Arial" w:cs="Arial"/>
          <w:sz w:val="24"/>
          <w:szCs w:val="24"/>
          <w:shd w:val="clear" w:color="auto" w:fill="FFFFFF"/>
        </w:rPr>
        <w:t xml:space="preserve">Employability is a term </w:t>
      </w:r>
      <w:r w:rsidR="00FB330E">
        <w:rPr>
          <w:rFonts w:ascii="Arial" w:hAnsi="Arial" w:cs="Arial"/>
          <w:sz w:val="24"/>
          <w:szCs w:val="24"/>
          <w:shd w:val="clear" w:color="auto" w:fill="FFFFFF"/>
        </w:rPr>
        <w:t xml:space="preserve">which is </w:t>
      </w:r>
      <w:r w:rsidRPr="00BF6F56">
        <w:rPr>
          <w:rFonts w:ascii="Arial" w:hAnsi="Arial" w:cs="Arial"/>
          <w:sz w:val="24"/>
          <w:szCs w:val="24"/>
          <w:shd w:val="clear" w:color="auto" w:fill="FFFFFF"/>
        </w:rPr>
        <w:t>used in different contexts</w:t>
      </w:r>
      <w:r w:rsidR="00FB330E">
        <w:rPr>
          <w:rFonts w:ascii="Arial" w:hAnsi="Arial" w:cs="Arial"/>
          <w:sz w:val="24"/>
          <w:szCs w:val="24"/>
          <w:shd w:val="clear" w:color="auto" w:fill="FFFFFF"/>
        </w:rPr>
        <w:t>, and also</w:t>
      </w:r>
      <w:r w:rsidRPr="00BF6F56">
        <w:rPr>
          <w:rFonts w:ascii="Arial" w:hAnsi="Arial" w:cs="Arial"/>
          <w:sz w:val="24"/>
          <w:szCs w:val="24"/>
          <w:shd w:val="clear" w:color="auto" w:fill="FFFFFF"/>
        </w:rPr>
        <w:t xml:space="preserve"> with different meanings. Relating to higher education</w:t>
      </w:r>
      <w:r w:rsidRPr="00BF6F56">
        <w:rPr>
          <w:rFonts w:ascii="Arial" w:hAnsi="Arial" w:cs="Arial"/>
          <w:sz w:val="30"/>
          <w:szCs w:val="30"/>
          <w:shd w:val="clear" w:color="auto" w:fill="FFFFFF"/>
        </w:rPr>
        <w:t xml:space="preserve"> </w:t>
      </w:r>
      <w:r w:rsidRPr="00BF6F56">
        <w:rPr>
          <w:rFonts w:ascii="Arial" w:hAnsi="Arial" w:cs="Arial"/>
          <w:sz w:val="24"/>
          <w:szCs w:val="24"/>
          <w:shd w:val="clear" w:color="auto" w:fill="FFFFFF"/>
        </w:rPr>
        <w:t>Yorke, M. (200</w:t>
      </w:r>
      <w:r w:rsidR="00AA562F">
        <w:rPr>
          <w:rFonts w:ascii="Arial" w:hAnsi="Arial" w:cs="Arial"/>
          <w:sz w:val="24"/>
          <w:szCs w:val="24"/>
          <w:shd w:val="clear" w:color="auto" w:fill="FFFFFF"/>
        </w:rPr>
        <w:t>6</w:t>
      </w:r>
      <w:r w:rsidRPr="00BF6F56">
        <w:rPr>
          <w:rFonts w:ascii="Arial" w:hAnsi="Arial" w:cs="Arial"/>
          <w:sz w:val="24"/>
          <w:szCs w:val="24"/>
          <w:shd w:val="clear" w:color="auto" w:fill="FFFFFF"/>
        </w:rPr>
        <w:t xml:space="preserve">) </w:t>
      </w:r>
      <w:r w:rsidR="00D83B84">
        <w:rPr>
          <w:rFonts w:ascii="Arial" w:hAnsi="Arial" w:cs="Arial"/>
          <w:sz w:val="24"/>
          <w:szCs w:val="24"/>
          <w:shd w:val="clear" w:color="auto" w:fill="FFFFFF"/>
        </w:rPr>
        <w:t xml:space="preserve">defines </w:t>
      </w:r>
      <w:r w:rsidRPr="00BF6F56">
        <w:rPr>
          <w:rFonts w:ascii="Arial" w:hAnsi="Arial" w:cs="Arial"/>
          <w:sz w:val="24"/>
          <w:szCs w:val="24"/>
          <w:shd w:val="clear" w:color="auto" w:fill="FFFFFF"/>
        </w:rPr>
        <w:t>employability</w:t>
      </w:r>
      <w:r w:rsidR="00D83B84">
        <w:rPr>
          <w:rFonts w:ascii="Arial" w:hAnsi="Arial" w:cs="Arial"/>
          <w:sz w:val="24"/>
          <w:szCs w:val="24"/>
          <w:shd w:val="clear" w:color="auto" w:fill="FFFFFF"/>
        </w:rPr>
        <w:t xml:space="preserve"> as being </w:t>
      </w:r>
      <w:r w:rsidR="000A77FB">
        <w:rPr>
          <w:rFonts w:ascii="Arial" w:hAnsi="Arial" w:cs="Arial"/>
          <w:sz w:val="24"/>
          <w:szCs w:val="24"/>
          <w:shd w:val="clear" w:color="auto" w:fill="FFFFFF"/>
        </w:rPr>
        <w:t xml:space="preserve">the set of skills and personal attributes that will help future graduates to gain employment and be successful in their chosen career, which therefore will be beneficial for themselves, the workforce and also the economy. </w:t>
      </w:r>
      <w:r w:rsidR="00D83B84">
        <w:rPr>
          <w:rFonts w:ascii="Arial" w:hAnsi="Arial" w:cs="Arial"/>
          <w:sz w:val="24"/>
          <w:szCs w:val="24"/>
          <w:shd w:val="clear" w:color="auto" w:fill="FFFFFF"/>
        </w:rPr>
        <w:t xml:space="preserve">  </w:t>
      </w:r>
    </w:p>
    <w:p w14:paraId="6A76B6B5" w14:textId="63FECCCC" w:rsidR="00BF19B3" w:rsidRPr="00BF6F56" w:rsidRDefault="00BF19B3" w:rsidP="00C42E9C">
      <w:pPr>
        <w:spacing w:after="0"/>
        <w:ind w:firstLine="720"/>
        <w:jc w:val="both"/>
        <w:rPr>
          <w:rFonts w:ascii="Arial" w:hAnsi="Arial" w:cs="Arial"/>
          <w:sz w:val="24"/>
          <w:szCs w:val="24"/>
          <w:shd w:val="clear" w:color="auto" w:fill="FFFFFF"/>
        </w:rPr>
      </w:pPr>
      <w:r w:rsidRPr="00BF6F56">
        <w:rPr>
          <w:rFonts w:ascii="Arial" w:hAnsi="Arial" w:cs="Arial"/>
          <w:sz w:val="24"/>
          <w:szCs w:val="24"/>
          <w:shd w:val="clear" w:color="auto" w:fill="FFFFFF"/>
        </w:rPr>
        <w:t>Another definition</w:t>
      </w:r>
      <w:r w:rsidR="00317BAD" w:rsidRPr="00BF6F56">
        <w:rPr>
          <w:rFonts w:ascii="Arial" w:hAnsi="Arial" w:cs="Arial"/>
          <w:sz w:val="24"/>
          <w:szCs w:val="24"/>
          <w:shd w:val="clear" w:color="auto" w:fill="FFFFFF"/>
        </w:rPr>
        <w:t xml:space="preserve"> of employability</w:t>
      </w:r>
      <w:r w:rsidRPr="00BF6F56">
        <w:rPr>
          <w:rFonts w:ascii="Arial" w:hAnsi="Arial" w:cs="Arial"/>
          <w:sz w:val="24"/>
          <w:szCs w:val="24"/>
          <w:shd w:val="clear" w:color="auto" w:fill="FFFFFF"/>
        </w:rPr>
        <w:t xml:space="preserve"> </w:t>
      </w:r>
      <w:r w:rsidR="00016B68">
        <w:rPr>
          <w:rFonts w:ascii="Arial" w:hAnsi="Arial" w:cs="Arial"/>
          <w:sz w:val="24"/>
          <w:szCs w:val="24"/>
          <w:shd w:val="clear" w:color="auto" w:fill="FFFFFF"/>
        </w:rPr>
        <w:t xml:space="preserve">refers to the qualities and competencies that an individual need to possess to meet the changing requirements of employers </w:t>
      </w:r>
      <w:r w:rsidR="00D83B84" w:rsidRPr="00D83B84">
        <w:rPr>
          <w:rFonts w:ascii="Arial" w:hAnsi="Arial" w:cs="Arial"/>
          <w:sz w:val="24"/>
          <w:szCs w:val="24"/>
          <w:shd w:val="clear" w:color="auto" w:fill="FFFFFF"/>
        </w:rPr>
        <w:t>and in this way help to understand their goals and potential in work</w:t>
      </w:r>
      <w:r w:rsidR="00D83B84">
        <w:rPr>
          <w:rFonts w:ascii="Arial" w:hAnsi="Arial" w:cs="Arial"/>
          <w:sz w:val="24"/>
          <w:szCs w:val="24"/>
          <w:shd w:val="clear" w:color="auto" w:fill="FFFFFF"/>
        </w:rPr>
        <w:t xml:space="preserve">. </w:t>
      </w:r>
      <w:r w:rsidR="00317BAD" w:rsidRPr="00BF6F56">
        <w:rPr>
          <w:rFonts w:ascii="Arial" w:hAnsi="Arial" w:cs="Arial"/>
          <w:sz w:val="24"/>
          <w:szCs w:val="24"/>
          <w:shd w:val="clear" w:color="auto" w:fill="FFFFFF"/>
        </w:rPr>
        <w:t>(</w:t>
      </w:r>
      <w:r w:rsidR="000A1C70">
        <w:rPr>
          <w:rFonts w:ascii="Arial" w:hAnsi="Arial" w:cs="Arial"/>
          <w:sz w:val="24"/>
          <w:szCs w:val="24"/>
          <w:shd w:val="clear" w:color="auto" w:fill="FFFFFF"/>
        </w:rPr>
        <w:t>The OCR Guide to Employability</w:t>
      </w:r>
      <w:r w:rsidR="00317BAD" w:rsidRPr="00BF6F56">
        <w:rPr>
          <w:rFonts w:ascii="Arial" w:hAnsi="Arial" w:cs="Arial"/>
          <w:sz w:val="24"/>
          <w:szCs w:val="24"/>
          <w:shd w:val="clear" w:color="auto" w:fill="FFFFFF"/>
        </w:rPr>
        <w:t>,</w:t>
      </w:r>
      <w:r w:rsidR="000A1C70">
        <w:rPr>
          <w:rFonts w:ascii="Arial" w:hAnsi="Arial" w:cs="Arial"/>
          <w:sz w:val="24"/>
          <w:szCs w:val="24"/>
          <w:shd w:val="clear" w:color="auto" w:fill="FFFFFF"/>
        </w:rPr>
        <w:t xml:space="preserve"> n.d.</w:t>
      </w:r>
      <w:r w:rsidR="00317BAD" w:rsidRPr="00BF6F56">
        <w:rPr>
          <w:rFonts w:ascii="Arial" w:hAnsi="Arial" w:cs="Arial"/>
          <w:sz w:val="24"/>
          <w:szCs w:val="24"/>
          <w:shd w:val="clear" w:color="auto" w:fill="FFFFFF"/>
        </w:rPr>
        <w:t>).</w:t>
      </w:r>
    </w:p>
    <w:p w14:paraId="14F4A32E" w14:textId="77777777" w:rsidR="00102299" w:rsidRPr="00BF6F56" w:rsidRDefault="00102299" w:rsidP="00C42E9C">
      <w:pPr>
        <w:ind w:firstLine="720"/>
        <w:jc w:val="both"/>
        <w:rPr>
          <w:rFonts w:ascii="Arial" w:hAnsi="Arial" w:cs="Arial"/>
          <w:sz w:val="24"/>
          <w:szCs w:val="24"/>
          <w:shd w:val="clear" w:color="auto" w:fill="FFFFFF"/>
        </w:rPr>
      </w:pPr>
    </w:p>
    <w:p w14:paraId="50048C52" w14:textId="787C9564" w:rsidR="00DD541B" w:rsidRPr="00BA1F27" w:rsidRDefault="00BF19B3">
      <w:pPr>
        <w:rPr>
          <w:rFonts w:ascii="Arial" w:eastAsiaTheme="majorEastAsia" w:hAnsi="Arial" w:cs="Arial"/>
          <w:color w:val="2F5496" w:themeColor="accent1" w:themeShade="BF"/>
          <w:sz w:val="24"/>
          <w:szCs w:val="24"/>
        </w:rPr>
      </w:pPr>
      <w:r w:rsidRPr="00BF6F56">
        <w:rPr>
          <w:rFonts w:ascii="Arial" w:hAnsi="Arial" w:cs="Arial"/>
          <w:sz w:val="26"/>
          <w:szCs w:val="26"/>
          <w:shd w:val="clear" w:color="auto" w:fill="FFFFFF"/>
        </w:rPr>
        <w:t xml:space="preserve"> </w:t>
      </w:r>
      <w:r w:rsidR="00DD541B" w:rsidRPr="00BA1F27">
        <w:rPr>
          <w:rFonts w:ascii="Arial" w:hAnsi="Arial" w:cs="Arial"/>
          <w:sz w:val="24"/>
          <w:szCs w:val="24"/>
        </w:rPr>
        <w:br w:type="page"/>
      </w:r>
    </w:p>
    <w:p w14:paraId="6DCAFB39" w14:textId="6870048C" w:rsidR="00BA675B" w:rsidRDefault="00DD541B" w:rsidP="00BA675B">
      <w:pPr>
        <w:pStyle w:val="Heading1"/>
        <w:numPr>
          <w:ilvl w:val="0"/>
          <w:numId w:val="1"/>
        </w:numPr>
      </w:pPr>
      <w:bookmarkStart w:id="1" w:name="_Toc55750805"/>
      <w:r>
        <w:lastRenderedPageBreak/>
        <w:t>Main Finding</w:t>
      </w:r>
      <w:r w:rsidR="00BA675B">
        <w:t>s</w:t>
      </w:r>
      <w:bookmarkEnd w:id="1"/>
    </w:p>
    <w:p w14:paraId="2C6B5789" w14:textId="45CB900C" w:rsidR="00312753" w:rsidRPr="00C53375" w:rsidRDefault="00312753" w:rsidP="00C42E9C">
      <w:pPr>
        <w:ind w:firstLine="720"/>
        <w:jc w:val="both"/>
        <w:rPr>
          <w:rFonts w:ascii="Arial" w:hAnsi="Arial" w:cs="Arial"/>
          <w:sz w:val="24"/>
          <w:szCs w:val="24"/>
          <w:shd w:val="clear" w:color="auto" w:fill="FFFFFF"/>
        </w:rPr>
      </w:pPr>
      <w:r w:rsidRPr="00312753">
        <w:rPr>
          <w:rFonts w:ascii="Arial" w:hAnsi="Arial" w:cs="Arial"/>
          <w:sz w:val="24"/>
          <w:szCs w:val="24"/>
          <w:shd w:val="clear" w:color="auto" w:fill="FFFFFF"/>
        </w:rPr>
        <w:t xml:space="preserve">Employability skills are </w:t>
      </w:r>
      <w:r w:rsidR="00E945E3">
        <w:rPr>
          <w:rFonts w:ascii="Arial" w:hAnsi="Arial" w:cs="Arial"/>
          <w:sz w:val="24"/>
          <w:szCs w:val="24"/>
          <w:shd w:val="clear" w:color="auto" w:fill="FFFFFF"/>
        </w:rPr>
        <w:t>as</w:t>
      </w:r>
      <w:r w:rsidRPr="00312753">
        <w:rPr>
          <w:rFonts w:ascii="Arial" w:hAnsi="Arial" w:cs="Arial"/>
          <w:sz w:val="24"/>
          <w:szCs w:val="24"/>
          <w:shd w:val="clear" w:color="auto" w:fill="FFFFFF"/>
        </w:rPr>
        <w:t xml:space="preserve"> important to the employers when they recruit for the right candidates, </w:t>
      </w:r>
      <w:r w:rsidR="00E945E3">
        <w:rPr>
          <w:rFonts w:ascii="Arial" w:hAnsi="Arial" w:cs="Arial"/>
          <w:sz w:val="24"/>
          <w:szCs w:val="24"/>
          <w:shd w:val="clear" w:color="auto" w:fill="FFFFFF"/>
        </w:rPr>
        <w:t>as they are</w:t>
      </w:r>
      <w:r w:rsidRPr="00312753">
        <w:rPr>
          <w:rFonts w:ascii="Arial" w:hAnsi="Arial" w:cs="Arial"/>
          <w:sz w:val="24"/>
          <w:szCs w:val="24"/>
          <w:shd w:val="clear" w:color="auto" w:fill="FFFFFF"/>
        </w:rPr>
        <w:t xml:space="preserve"> for the individual for being capable to secure a job, to be flexible within the job market.</w:t>
      </w:r>
      <w:r w:rsidRPr="00BF6F56">
        <w:t xml:space="preserve"> </w:t>
      </w:r>
      <w:r w:rsidR="00FB330E">
        <w:rPr>
          <w:rFonts w:ascii="Arial" w:hAnsi="Arial" w:cs="Arial"/>
          <w:sz w:val="24"/>
          <w:szCs w:val="24"/>
          <w:shd w:val="clear" w:color="auto" w:fill="FFFFFF"/>
        </w:rPr>
        <w:t>These</w:t>
      </w:r>
      <w:r w:rsidRPr="00312753">
        <w:rPr>
          <w:rFonts w:ascii="Arial" w:hAnsi="Arial" w:cs="Arial"/>
          <w:sz w:val="24"/>
          <w:szCs w:val="24"/>
          <w:shd w:val="clear" w:color="auto" w:fill="FFFFFF"/>
        </w:rPr>
        <w:t xml:space="preserve"> </w:t>
      </w:r>
      <w:r w:rsidR="006E2879">
        <w:rPr>
          <w:rFonts w:ascii="Arial" w:hAnsi="Arial" w:cs="Arial"/>
          <w:sz w:val="24"/>
          <w:szCs w:val="24"/>
          <w:shd w:val="clear" w:color="auto" w:fill="FFFFFF"/>
        </w:rPr>
        <w:t xml:space="preserve">skills </w:t>
      </w:r>
      <w:r w:rsidRPr="00312753">
        <w:rPr>
          <w:rFonts w:ascii="Arial" w:hAnsi="Arial" w:cs="Arial"/>
          <w:sz w:val="24"/>
          <w:szCs w:val="24"/>
          <w:shd w:val="clear" w:color="auto" w:fill="FFFFFF"/>
        </w:rPr>
        <w:t xml:space="preserve">involve the ability of an individual to secure that first job </w:t>
      </w:r>
      <w:r w:rsidR="00FB330E">
        <w:rPr>
          <w:rFonts w:ascii="Arial" w:hAnsi="Arial" w:cs="Arial"/>
          <w:sz w:val="24"/>
          <w:szCs w:val="24"/>
          <w:shd w:val="clear" w:color="auto" w:fill="FFFFFF"/>
        </w:rPr>
        <w:t>and</w:t>
      </w:r>
      <w:r w:rsidRPr="00312753">
        <w:rPr>
          <w:rFonts w:ascii="Arial" w:hAnsi="Arial" w:cs="Arial"/>
          <w:sz w:val="24"/>
          <w:szCs w:val="24"/>
          <w:shd w:val="clear" w:color="auto" w:fill="FFFFFF"/>
        </w:rPr>
        <w:t xml:space="preserve"> to progress in their career.</w:t>
      </w:r>
      <w:r w:rsidRPr="00BF6F56">
        <w:t xml:space="preserve"> </w:t>
      </w:r>
      <w:r w:rsidRPr="00312753">
        <w:rPr>
          <w:rFonts w:ascii="Arial" w:hAnsi="Arial" w:cs="Arial"/>
          <w:sz w:val="24"/>
          <w:szCs w:val="24"/>
          <w:shd w:val="clear" w:color="auto" w:fill="FFFFFF"/>
        </w:rPr>
        <w:t>It involves having the ability to advertise oneself, follow the path to a career and remain employable in the</w:t>
      </w:r>
      <w:r w:rsidR="00D42976">
        <w:rPr>
          <w:rFonts w:ascii="Arial" w:hAnsi="Arial" w:cs="Arial"/>
          <w:sz w:val="24"/>
          <w:szCs w:val="24"/>
          <w:shd w:val="clear" w:color="auto" w:fill="FFFFFF"/>
        </w:rPr>
        <w:t xml:space="preserve"> work environment</w:t>
      </w:r>
      <w:r w:rsidRPr="00312753">
        <w:rPr>
          <w:rFonts w:ascii="Arial" w:hAnsi="Arial" w:cs="Arial"/>
          <w:sz w:val="24"/>
          <w:szCs w:val="24"/>
          <w:shd w:val="clear" w:color="auto" w:fill="FFFFFF"/>
        </w:rPr>
        <w:t xml:space="preserve">. It </w:t>
      </w:r>
      <w:r w:rsidR="00FB330E">
        <w:rPr>
          <w:rFonts w:ascii="Arial" w:hAnsi="Arial" w:cs="Arial"/>
          <w:sz w:val="24"/>
          <w:szCs w:val="24"/>
          <w:shd w:val="clear" w:color="auto" w:fill="FFFFFF"/>
        </w:rPr>
        <w:t xml:space="preserve">also </w:t>
      </w:r>
      <w:r w:rsidRPr="00312753">
        <w:rPr>
          <w:rFonts w:ascii="Arial" w:hAnsi="Arial" w:cs="Arial"/>
          <w:sz w:val="24"/>
          <w:szCs w:val="24"/>
          <w:shd w:val="clear" w:color="auto" w:fill="FFFFFF"/>
        </w:rPr>
        <w:t>requires the ability to access new skills, recognize and assess alternatives, adaptability, adjust effectively to changes and to take initiatives.</w:t>
      </w:r>
    </w:p>
    <w:p w14:paraId="6DFB90D0" w14:textId="66CE65C8" w:rsidR="00FB21BC" w:rsidRPr="00FB21BC" w:rsidRDefault="00BA675B" w:rsidP="00FB21BC">
      <w:pPr>
        <w:pStyle w:val="Heading2"/>
        <w:numPr>
          <w:ilvl w:val="1"/>
          <w:numId w:val="1"/>
        </w:numPr>
      </w:pPr>
      <w:bookmarkStart w:id="2" w:name="_Toc55750806"/>
      <w:r>
        <w:t xml:space="preserve">The importance </w:t>
      </w:r>
      <w:r w:rsidR="003415DE">
        <w:t xml:space="preserve">and framework </w:t>
      </w:r>
      <w:r>
        <w:t>of employability skills.</w:t>
      </w:r>
      <w:bookmarkEnd w:id="2"/>
    </w:p>
    <w:p w14:paraId="442E68C9" w14:textId="4A9B5660" w:rsidR="00C53375" w:rsidRDefault="006E7F91" w:rsidP="00C42E9C">
      <w:pPr>
        <w:spacing w:after="0" w:line="276" w:lineRule="auto"/>
        <w:ind w:firstLine="720"/>
        <w:jc w:val="both"/>
        <w:rPr>
          <w:rFonts w:ascii="Arial" w:hAnsi="Arial" w:cs="Arial"/>
          <w:sz w:val="24"/>
          <w:szCs w:val="24"/>
        </w:rPr>
      </w:pPr>
      <w:r w:rsidRPr="006E7F91">
        <w:rPr>
          <w:rFonts w:ascii="Arial" w:hAnsi="Arial" w:cs="Arial"/>
          <w:sz w:val="24"/>
          <w:szCs w:val="24"/>
        </w:rPr>
        <w:t xml:space="preserve">The report from the Australian Chamber of Commerce and Industry and the Business Council of Australia </w:t>
      </w:r>
      <w:r w:rsidR="00272E6C">
        <w:rPr>
          <w:rFonts w:ascii="Arial" w:hAnsi="Arial" w:cs="Arial"/>
          <w:sz w:val="24"/>
          <w:szCs w:val="24"/>
        </w:rPr>
        <w:t>(2002)</w:t>
      </w:r>
      <w:r>
        <w:rPr>
          <w:rFonts w:ascii="Arial" w:hAnsi="Arial" w:cs="Arial"/>
          <w:sz w:val="24"/>
          <w:szCs w:val="24"/>
        </w:rPr>
        <w:t xml:space="preserve"> </w:t>
      </w:r>
      <w:r w:rsidR="009D1095">
        <w:rPr>
          <w:rFonts w:ascii="Arial" w:hAnsi="Arial" w:cs="Arial"/>
          <w:sz w:val="24"/>
          <w:szCs w:val="24"/>
        </w:rPr>
        <w:t>characterizes</w:t>
      </w:r>
      <w:r>
        <w:rPr>
          <w:rFonts w:ascii="Arial" w:hAnsi="Arial" w:cs="Arial"/>
          <w:sz w:val="24"/>
          <w:szCs w:val="24"/>
        </w:rPr>
        <w:t xml:space="preserve"> employability</w:t>
      </w:r>
      <w:r w:rsidR="006E2879">
        <w:rPr>
          <w:rFonts w:ascii="Arial" w:hAnsi="Arial" w:cs="Arial"/>
          <w:sz w:val="24"/>
          <w:szCs w:val="24"/>
        </w:rPr>
        <w:t xml:space="preserve"> aptitudes</w:t>
      </w:r>
      <w:r>
        <w:rPr>
          <w:rFonts w:ascii="Arial" w:hAnsi="Arial" w:cs="Arial"/>
          <w:sz w:val="24"/>
          <w:szCs w:val="24"/>
        </w:rPr>
        <w:t xml:space="preserve"> </w:t>
      </w:r>
      <w:r w:rsidR="00184E23">
        <w:rPr>
          <w:rFonts w:ascii="Arial" w:hAnsi="Arial" w:cs="Arial"/>
          <w:sz w:val="24"/>
          <w:szCs w:val="24"/>
        </w:rPr>
        <w:t xml:space="preserve">as the </w:t>
      </w:r>
      <w:r w:rsidR="009D1095">
        <w:rPr>
          <w:rFonts w:ascii="Arial" w:hAnsi="Arial" w:cs="Arial"/>
          <w:sz w:val="24"/>
          <w:szCs w:val="24"/>
        </w:rPr>
        <w:t xml:space="preserve">abilities required not </w:t>
      </w:r>
      <w:r w:rsidR="00FB330E">
        <w:rPr>
          <w:rFonts w:ascii="Arial" w:hAnsi="Arial" w:cs="Arial"/>
          <w:sz w:val="24"/>
          <w:szCs w:val="24"/>
        </w:rPr>
        <w:t>only</w:t>
      </w:r>
      <w:r w:rsidR="009D1095">
        <w:rPr>
          <w:rFonts w:ascii="Arial" w:hAnsi="Arial" w:cs="Arial"/>
          <w:sz w:val="24"/>
          <w:szCs w:val="24"/>
        </w:rPr>
        <w:t xml:space="preserve"> to get a job but also to progress within a work environment, to contribute effectively to the businesses strategic directions</w:t>
      </w:r>
      <w:r w:rsidR="0005740F">
        <w:rPr>
          <w:rFonts w:ascii="Arial" w:hAnsi="Arial" w:cs="Arial"/>
          <w:sz w:val="24"/>
          <w:szCs w:val="24"/>
        </w:rPr>
        <w:t xml:space="preserve"> (Voced.edu</w:t>
      </w:r>
      <w:r w:rsidR="009D1095">
        <w:rPr>
          <w:rFonts w:ascii="Arial" w:hAnsi="Arial" w:cs="Arial"/>
          <w:sz w:val="24"/>
          <w:szCs w:val="24"/>
        </w:rPr>
        <w:t>.</w:t>
      </w:r>
      <w:r w:rsidR="0005740F">
        <w:rPr>
          <w:rFonts w:ascii="Arial" w:hAnsi="Arial" w:cs="Arial"/>
          <w:sz w:val="24"/>
          <w:szCs w:val="24"/>
        </w:rPr>
        <w:t>au, 2019).</w:t>
      </w:r>
    </w:p>
    <w:p w14:paraId="2B74D128" w14:textId="23B6DAA8" w:rsidR="00312753" w:rsidRDefault="00312753" w:rsidP="00C42E9C">
      <w:pPr>
        <w:spacing w:after="0" w:line="276" w:lineRule="auto"/>
        <w:ind w:firstLine="720"/>
        <w:jc w:val="both"/>
        <w:rPr>
          <w:rFonts w:ascii="Arial" w:hAnsi="Arial" w:cs="Arial"/>
          <w:sz w:val="24"/>
          <w:szCs w:val="24"/>
        </w:rPr>
      </w:pPr>
      <w:r w:rsidRPr="00FB21BC">
        <w:rPr>
          <w:rFonts w:ascii="Arial" w:hAnsi="Arial" w:cs="Arial"/>
          <w:sz w:val="24"/>
          <w:szCs w:val="24"/>
        </w:rPr>
        <w:t xml:space="preserve"> </w:t>
      </w:r>
      <w:proofErr w:type="spellStart"/>
      <w:r w:rsidRPr="00FB21BC">
        <w:rPr>
          <w:rFonts w:ascii="Arial" w:hAnsi="Arial" w:cs="Arial"/>
          <w:sz w:val="24"/>
          <w:szCs w:val="24"/>
        </w:rPr>
        <w:t>Trought</w:t>
      </w:r>
      <w:proofErr w:type="spellEnd"/>
      <w:r w:rsidR="00C42E9C">
        <w:rPr>
          <w:rFonts w:ascii="Arial" w:hAnsi="Arial" w:cs="Arial"/>
          <w:sz w:val="24"/>
          <w:szCs w:val="24"/>
        </w:rPr>
        <w:t xml:space="preserve"> </w:t>
      </w:r>
      <w:r w:rsidRPr="00FB21BC">
        <w:rPr>
          <w:rFonts w:ascii="Arial" w:hAnsi="Arial" w:cs="Arial"/>
          <w:sz w:val="24"/>
          <w:szCs w:val="24"/>
        </w:rPr>
        <w:t xml:space="preserve">(2017) outlines the importance of standing out from the crowd in the </w:t>
      </w:r>
      <w:r w:rsidR="006E2879">
        <w:rPr>
          <w:rFonts w:ascii="Arial" w:hAnsi="Arial" w:cs="Arial"/>
          <w:sz w:val="24"/>
          <w:szCs w:val="24"/>
        </w:rPr>
        <w:t>graduates or candidates</w:t>
      </w:r>
      <w:r w:rsidRPr="00FB21BC">
        <w:rPr>
          <w:rFonts w:ascii="Arial" w:hAnsi="Arial" w:cs="Arial"/>
          <w:sz w:val="24"/>
          <w:szCs w:val="24"/>
        </w:rPr>
        <w:t xml:space="preserve"> job market, so that they have that unique element to offer the employer. This is due to the increase number of graduates and the competition in the marketplace.</w:t>
      </w:r>
    </w:p>
    <w:p w14:paraId="3AC3E01B" w14:textId="4BAAE91E" w:rsidR="00C53375" w:rsidRDefault="00C53375" w:rsidP="00C42E9C">
      <w:pPr>
        <w:spacing w:after="0" w:line="276" w:lineRule="auto"/>
        <w:ind w:firstLine="720"/>
        <w:jc w:val="both"/>
        <w:rPr>
          <w:rFonts w:ascii="Arial" w:hAnsi="Arial" w:cs="Arial"/>
          <w:sz w:val="24"/>
          <w:szCs w:val="24"/>
        </w:rPr>
      </w:pPr>
      <w:r>
        <w:rPr>
          <w:rFonts w:ascii="Arial" w:hAnsi="Arial" w:cs="Arial"/>
          <w:sz w:val="24"/>
          <w:szCs w:val="24"/>
        </w:rPr>
        <w:t xml:space="preserve"> </w:t>
      </w:r>
      <w:r w:rsidR="006E2879">
        <w:rPr>
          <w:rFonts w:ascii="Arial" w:hAnsi="Arial" w:cs="Arial"/>
          <w:sz w:val="24"/>
          <w:szCs w:val="24"/>
        </w:rPr>
        <w:t>There are many</w:t>
      </w:r>
      <w:r>
        <w:rPr>
          <w:rFonts w:ascii="Arial" w:hAnsi="Arial" w:cs="Arial"/>
          <w:sz w:val="24"/>
          <w:szCs w:val="24"/>
        </w:rPr>
        <w:t xml:space="preserve"> studies</w:t>
      </w:r>
      <w:r w:rsidR="006E2879">
        <w:rPr>
          <w:rFonts w:ascii="Arial" w:hAnsi="Arial" w:cs="Arial"/>
          <w:sz w:val="24"/>
          <w:szCs w:val="24"/>
        </w:rPr>
        <w:t xml:space="preserve"> that</w:t>
      </w:r>
      <w:r>
        <w:rPr>
          <w:rFonts w:ascii="Arial" w:hAnsi="Arial" w:cs="Arial"/>
          <w:sz w:val="24"/>
          <w:szCs w:val="24"/>
        </w:rPr>
        <w:t xml:space="preserve"> have analysed and outlined the importance of </w:t>
      </w:r>
      <w:r w:rsidR="00FB330E">
        <w:rPr>
          <w:rFonts w:ascii="Arial" w:hAnsi="Arial" w:cs="Arial"/>
          <w:sz w:val="24"/>
          <w:szCs w:val="24"/>
        </w:rPr>
        <w:t xml:space="preserve">possessing certain </w:t>
      </w:r>
      <w:r>
        <w:rPr>
          <w:rFonts w:ascii="Arial" w:hAnsi="Arial" w:cs="Arial"/>
          <w:sz w:val="24"/>
          <w:szCs w:val="24"/>
        </w:rPr>
        <w:t>skills and personal qualities in candidates’ employability.</w:t>
      </w:r>
    </w:p>
    <w:p w14:paraId="48A00C70" w14:textId="30BE625B" w:rsidR="00C53375" w:rsidRDefault="00640A87" w:rsidP="00640A87">
      <w:pPr>
        <w:spacing w:after="0" w:line="276" w:lineRule="auto"/>
        <w:ind w:firstLine="720"/>
        <w:jc w:val="both"/>
        <w:rPr>
          <w:rFonts w:ascii="Arial" w:hAnsi="Arial" w:cs="Arial"/>
          <w:sz w:val="24"/>
          <w:szCs w:val="24"/>
        </w:rPr>
      </w:pPr>
      <w:r>
        <w:rPr>
          <w:rFonts w:ascii="Arial" w:hAnsi="Arial" w:cs="Arial"/>
          <w:sz w:val="24"/>
          <w:szCs w:val="24"/>
        </w:rPr>
        <w:t xml:space="preserve"> E</w:t>
      </w:r>
      <w:r w:rsidR="00C53375" w:rsidRPr="00C53375">
        <w:rPr>
          <w:rFonts w:ascii="Arial" w:hAnsi="Arial" w:cs="Arial"/>
          <w:sz w:val="24"/>
          <w:szCs w:val="24"/>
        </w:rPr>
        <w:t>mployers expect the candidates</w:t>
      </w:r>
      <w:r w:rsidR="00C53375">
        <w:rPr>
          <w:rFonts w:ascii="Arial" w:hAnsi="Arial" w:cs="Arial"/>
          <w:sz w:val="24"/>
          <w:szCs w:val="24"/>
        </w:rPr>
        <w:t xml:space="preserve"> to</w:t>
      </w:r>
      <w:r w:rsidR="00C53375" w:rsidRPr="00C53375">
        <w:rPr>
          <w:rFonts w:ascii="Arial" w:hAnsi="Arial" w:cs="Arial"/>
          <w:sz w:val="24"/>
          <w:szCs w:val="24"/>
        </w:rPr>
        <w:t xml:space="preserve"> possess a </w:t>
      </w:r>
      <w:r w:rsidR="00FB330E">
        <w:rPr>
          <w:rFonts w:ascii="Arial" w:hAnsi="Arial" w:cs="Arial"/>
          <w:sz w:val="24"/>
          <w:szCs w:val="24"/>
        </w:rPr>
        <w:t>set</w:t>
      </w:r>
      <w:r w:rsidR="00C53375" w:rsidRPr="00C53375">
        <w:rPr>
          <w:rFonts w:ascii="Arial" w:hAnsi="Arial" w:cs="Arial"/>
          <w:sz w:val="24"/>
          <w:szCs w:val="24"/>
        </w:rPr>
        <w:t xml:space="preserve"> of skills and abilities, which can be c</w:t>
      </w:r>
      <w:r w:rsidR="00FB330E">
        <w:rPr>
          <w:rFonts w:ascii="Arial" w:hAnsi="Arial" w:cs="Arial"/>
          <w:sz w:val="24"/>
          <w:szCs w:val="24"/>
        </w:rPr>
        <w:t>ategorised</w:t>
      </w:r>
      <w:r w:rsidR="00C53375">
        <w:rPr>
          <w:rFonts w:ascii="Arial" w:hAnsi="Arial" w:cs="Arial"/>
          <w:sz w:val="24"/>
          <w:szCs w:val="24"/>
        </w:rPr>
        <w:t xml:space="preserve"> </w:t>
      </w:r>
      <w:r w:rsidR="00C53375" w:rsidRPr="00C53375">
        <w:rPr>
          <w:rFonts w:ascii="Arial" w:hAnsi="Arial" w:cs="Arial"/>
          <w:sz w:val="24"/>
          <w:szCs w:val="24"/>
        </w:rPr>
        <w:t>into generic skills and technical skills</w:t>
      </w:r>
      <w:r>
        <w:rPr>
          <w:rFonts w:ascii="Arial" w:hAnsi="Arial" w:cs="Arial"/>
          <w:sz w:val="24"/>
          <w:szCs w:val="24"/>
        </w:rPr>
        <w:t xml:space="preserve"> (Cassidy, 2016, p.</w:t>
      </w:r>
      <w:r w:rsidRPr="00E60A9F">
        <w:rPr>
          <w:rFonts w:ascii="Arial" w:hAnsi="Arial" w:cs="Arial"/>
          <w:sz w:val="24"/>
          <w:szCs w:val="24"/>
        </w:rPr>
        <w:t>508–517</w:t>
      </w:r>
      <w:r>
        <w:rPr>
          <w:rFonts w:ascii="Arial" w:hAnsi="Arial" w:cs="Arial"/>
          <w:sz w:val="24"/>
          <w:szCs w:val="24"/>
        </w:rPr>
        <w:t>)</w:t>
      </w:r>
      <w:r w:rsidR="00C53375">
        <w:rPr>
          <w:rFonts w:ascii="Arial" w:hAnsi="Arial" w:cs="Arial"/>
          <w:sz w:val="24"/>
          <w:szCs w:val="24"/>
        </w:rPr>
        <w:t>.</w:t>
      </w:r>
    </w:p>
    <w:p w14:paraId="54B6383A" w14:textId="01C8D28D" w:rsidR="00293DF0" w:rsidRDefault="00C53375" w:rsidP="00C42E9C">
      <w:pPr>
        <w:spacing w:after="0" w:line="276" w:lineRule="auto"/>
        <w:jc w:val="both"/>
        <w:rPr>
          <w:rFonts w:ascii="Arial" w:hAnsi="Arial" w:cs="Arial"/>
          <w:sz w:val="24"/>
          <w:szCs w:val="24"/>
        </w:rPr>
      </w:pPr>
      <w:r>
        <w:rPr>
          <w:rFonts w:ascii="Arial" w:hAnsi="Arial" w:cs="Arial"/>
          <w:sz w:val="24"/>
          <w:szCs w:val="24"/>
        </w:rPr>
        <w:tab/>
        <w:t xml:space="preserve">Another study </w:t>
      </w:r>
      <w:r w:rsidR="001A00AD">
        <w:rPr>
          <w:rFonts w:ascii="Arial" w:hAnsi="Arial" w:cs="Arial"/>
          <w:sz w:val="24"/>
          <w:szCs w:val="24"/>
        </w:rPr>
        <w:t xml:space="preserve">shows that employers emphasize generic skills more than specialised skills. </w:t>
      </w:r>
      <w:r w:rsidR="00293DF0" w:rsidRPr="00293DF0">
        <w:rPr>
          <w:rFonts w:ascii="Arial" w:hAnsi="Arial" w:cs="Arial"/>
          <w:sz w:val="24"/>
          <w:szCs w:val="24"/>
        </w:rPr>
        <w:t>The</w:t>
      </w:r>
      <w:r w:rsidR="00293DF0">
        <w:rPr>
          <w:rFonts w:ascii="Arial" w:hAnsi="Arial" w:cs="Arial"/>
          <w:sz w:val="24"/>
          <w:szCs w:val="24"/>
        </w:rPr>
        <w:t>se</w:t>
      </w:r>
      <w:r w:rsidR="00293DF0" w:rsidRPr="00293DF0">
        <w:rPr>
          <w:rFonts w:ascii="Arial" w:hAnsi="Arial" w:cs="Arial"/>
          <w:sz w:val="24"/>
          <w:szCs w:val="24"/>
        </w:rPr>
        <w:t xml:space="preserve"> findings </w:t>
      </w:r>
      <w:r w:rsidR="00C42E9C">
        <w:rPr>
          <w:rFonts w:ascii="Arial" w:hAnsi="Arial" w:cs="Arial"/>
          <w:sz w:val="24"/>
          <w:szCs w:val="24"/>
        </w:rPr>
        <w:t>demonstrate</w:t>
      </w:r>
      <w:r w:rsidR="00293DF0" w:rsidRPr="00293DF0">
        <w:rPr>
          <w:rFonts w:ascii="Arial" w:hAnsi="Arial" w:cs="Arial"/>
          <w:sz w:val="24"/>
          <w:szCs w:val="24"/>
        </w:rPr>
        <w:t xml:space="preserve"> that employers </w:t>
      </w:r>
      <w:r w:rsidR="00293DF0">
        <w:rPr>
          <w:rFonts w:ascii="Arial" w:hAnsi="Arial" w:cs="Arial"/>
          <w:sz w:val="24"/>
          <w:szCs w:val="24"/>
        </w:rPr>
        <w:t xml:space="preserve">put more </w:t>
      </w:r>
      <w:r w:rsidR="00293DF0" w:rsidRPr="00293DF0">
        <w:rPr>
          <w:rFonts w:ascii="Arial" w:hAnsi="Arial" w:cs="Arial"/>
          <w:sz w:val="24"/>
          <w:szCs w:val="24"/>
        </w:rPr>
        <w:t xml:space="preserve">value </w:t>
      </w:r>
      <w:r w:rsidR="00293DF0">
        <w:rPr>
          <w:rFonts w:ascii="Arial" w:hAnsi="Arial" w:cs="Arial"/>
          <w:sz w:val="24"/>
          <w:szCs w:val="24"/>
        </w:rPr>
        <w:t xml:space="preserve">on some particular skills that include: </w:t>
      </w:r>
      <w:r w:rsidR="00293DF0" w:rsidRPr="00293DF0">
        <w:rPr>
          <w:rFonts w:ascii="Arial" w:hAnsi="Arial" w:cs="Arial"/>
          <w:sz w:val="24"/>
          <w:szCs w:val="24"/>
        </w:rPr>
        <w:t xml:space="preserve">communication skills, analytical skills, and time management skills. Employers </w:t>
      </w:r>
      <w:r w:rsidR="00293DF0">
        <w:rPr>
          <w:rFonts w:ascii="Arial" w:hAnsi="Arial" w:cs="Arial"/>
          <w:sz w:val="24"/>
          <w:szCs w:val="24"/>
        </w:rPr>
        <w:t>will incline to more</w:t>
      </w:r>
      <w:r w:rsidR="00293DF0" w:rsidRPr="00293DF0">
        <w:rPr>
          <w:rFonts w:ascii="Arial" w:hAnsi="Arial" w:cs="Arial"/>
          <w:sz w:val="24"/>
          <w:szCs w:val="24"/>
        </w:rPr>
        <w:t xml:space="preserve"> </w:t>
      </w:r>
      <w:r w:rsidR="00293DF0">
        <w:rPr>
          <w:rFonts w:ascii="Arial" w:hAnsi="Arial" w:cs="Arial"/>
          <w:sz w:val="24"/>
          <w:szCs w:val="24"/>
        </w:rPr>
        <w:t>balanced</w:t>
      </w:r>
      <w:r w:rsidR="00293DF0" w:rsidRPr="00293DF0">
        <w:rPr>
          <w:rFonts w:ascii="Arial" w:hAnsi="Arial" w:cs="Arial"/>
          <w:sz w:val="24"/>
          <w:szCs w:val="24"/>
        </w:rPr>
        <w:t xml:space="preserve"> and responsible individuals with positive job attitudes</w:t>
      </w:r>
      <w:r w:rsidR="00293DF0">
        <w:rPr>
          <w:rFonts w:ascii="Arial" w:hAnsi="Arial" w:cs="Arial"/>
          <w:sz w:val="24"/>
          <w:szCs w:val="24"/>
        </w:rPr>
        <w:t xml:space="preserve"> (Lim et al., 2016</w:t>
      </w:r>
      <w:r w:rsidR="00AA562F">
        <w:rPr>
          <w:rFonts w:ascii="Arial" w:hAnsi="Arial" w:cs="Arial"/>
          <w:sz w:val="24"/>
          <w:szCs w:val="24"/>
        </w:rPr>
        <w:t>,</w:t>
      </w:r>
      <w:r w:rsidR="00AA562F" w:rsidRPr="00AA562F">
        <w:rPr>
          <w:rFonts w:ascii="Arial" w:hAnsi="Arial" w:cs="Arial"/>
          <w:color w:val="000000"/>
          <w:sz w:val="24"/>
          <w:szCs w:val="24"/>
        </w:rPr>
        <w:t xml:space="preserve"> </w:t>
      </w:r>
      <w:r w:rsidR="00AA562F" w:rsidRPr="001F14D2">
        <w:rPr>
          <w:rFonts w:ascii="Arial" w:hAnsi="Arial" w:cs="Arial"/>
          <w:color w:val="000000"/>
          <w:sz w:val="24"/>
          <w:szCs w:val="24"/>
        </w:rPr>
        <w:t>pp.185–192</w:t>
      </w:r>
      <w:r w:rsidR="00293DF0">
        <w:rPr>
          <w:rFonts w:ascii="Arial" w:hAnsi="Arial" w:cs="Arial"/>
          <w:sz w:val="24"/>
          <w:szCs w:val="24"/>
        </w:rPr>
        <w:t>)</w:t>
      </w:r>
      <w:r w:rsidR="00293DF0" w:rsidRPr="00293DF0">
        <w:rPr>
          <w:rFonts w:ascii="Arial" w:hAnsi="Arial" w:cs="Arial"/>
          <w:sz w:val="24"/>
          <w:szCs w:val="24"/>
        </w:rPr>
        <w:t>.</w:t>
      </w:r>
      <w:r w:rsidR="00293DF0">
        <w:rPr>
          <w:rFonts w:ascii="Arial" w:hAnsi="Arial" w:cs="Arial"/>
          <w:color w:val="222222"/>
        </w:rPr>
        <w:t> </w:t>
      </w:r>
      <w:r w:rsidR="00293DF0">
        <w:rPr>
          <w:rFonts w:ascii="Arial" w:hAnsi="Arial" w:cs="Arial"/>
          <w:sz w:val="24"/>
          <w:szCs w:val="24"/>
        </w:rPr>
        <w:t xml:space="preserve"> </w:t>
      </w:r>
    </w:p>
    <w:p w14:paraId="50C7F89E" w14:textId="0136038A" w:rsidR="00170EFD" w:rsidRDefault="00B27F26" w:rsidP="00C42E9C">
      <w:pPr>
        <w:spacing w:after="0" w:line="276" w:lineRule="auto"/>
        <w:ind w:firstLine="720"/>
        <w:jc w:val="both"/>
        <w:rPr>
          <w:rFonts w:ascii="Arial" w:hAnsi="Arial" w:cs="Arial"/>
          <w:sz w:val="24"/>
          <w:szCs w:val="24"/>
        </w:rPr>
      </w:pPr>
      <w:r>
        <w:rPr>
          <w:rFonts w:ascii="Arial" w:hAnsi="Arial" w:cs="Arial"/>
          <w:sz w:val="24"/>
          <w:szCs w:val="24"/>
        </w:rPr>
        <w:t>The</w:t>
      </w:r>
      <w:r w:rsidR="00293DF0">
        <w:rPr>
          <w:rFonts w:ascii="Arial" w:hAnsi="Arial" w:cs="Arial"/>
          <w:sz w:val="24"/>
          <w:szCs w:val="24"/>
        </w:rPr>
        <w:t xml:space="preserve"> </w:t>
      </w:r>
      <w:r>
        <w:rPr>
          <w:rFonts w:ascii="Arial" w:hAnsi="Arial" w:cs="Arial"/>
          <w:sz w:val="24"/>
          <w:szCs w:val="24"/>
        </w:rPr>
        <w:t>most important generic skills that the employers define as top rated</w:t>
      </w:r>
      <w:r w:rsidR="00293DF0">
        <w:rPr>
          <w:rFonts w:ascii="Arial" w:hAnsi="Arial" w:cs="Arial"/>
          <w:sz w:val="24"/>
          <w:szCs w:val="24"/>
        </w:rPr>
        <w:t xml:space="preserve"> </w:t>
      </w:r>
      <w:r w:rsidR="00272E6C">
        <w:rPr>
          <w:rFonts w:ascii="Arial" w:hAnsi="Arial" w:cs="Arial"/>
          <w:sz w:val="24"/>
          <w:szCs w:val="24"/>
        </w:rPr>
        <w:t xml:space="preserve">include </w:t>
      </w:r>
      <w:r w:rsidR="005C76C5" w:rsidRPr="005C76C5">
        <w:rPr>
          <w:rFonts w:ascii="Arial" w:hAnsi="Arial" w:cs="Arial"/>
          <w:sz w:val="24"/>
          <w:szCs w:val="24"/>
        </w:rPr>
        <w:t xml:space="preserve">analytical skill, critical thinking, decision-making, interpersonal skill, oral and written communication skill, problem solving, leadership skill, teamwork skill, time management skill, and the ability to gather information, resolve conflict, and work under pressure </w:t>
      </w:r>
      <w:r w:rsidR="001A00AD">
        <w:rPr>
          <w:rFonts w:ascii="Arial" w:hAnsi="Arial" w:cs="Arial"/>
          <w:sz w:val="24"/>
          <w:szCs w:val="24"/>
        </w:rPr>
        <w:t>(</w:t>
      </w:r>
      <w:r w:rsidR="001A00AD" w:rsidRPr="001A00AD">
        <w:rPr>
          <w:rFonts w:ascii="Arial" w:hAnsi="Arial" w:cs="Arial"/>
          <w:sz w:val="24"/>
          <w:szCs w:val="24"/>
        </w:rPr>
        <w:t>Jackling and De Lange</w:t>
      </w:r>
      <w:r w:rsidR="005C76C5">
        <w:rPr>
          <w:rFonts w:ascii="Arial" w:hAnsi="Arial" w:cs="Arial"/>
          <w:sz w:val="24"/>
          <w:szCs w:val="24"/>
        </w:rPr>
        <w:t xml:space="preserve">, </w:t>
      </w:r>
      <w:r w:rsidR="001A00AD" w:rsidRPr="001A00AD">
        <w:rPr>
          <w:rFonts w:ascii="Arial" w:hAnsi="Arial" w:cs="Arial"/>
          <w:sz w:val="24"/>
          <w:szCs w:val="24"/>
        </w:rPr>
        <w:t>2009</w:t>
      </w:r>
      <w:r w:rsidR="00AA562F">
        <w:rPr>
          <w:rFonts w:ascii="Arial" w:hAnsi="Arial" w:cs="Arial"/>
          <w:sz w:val="24"/>
          <w:szCs w:val="24"/>
        </w:rPr>
        <w:t>,</w:t>
      </w:r>
      <w:r w:rsidR="00AA562F" w:rsidRPr="00AA562F">
        <w:rPr>
          <w:rFonts w:ascii="Arial" w:hAnsi="Arial" w:cs="Arial"/>
          <w:sz w:val="24"/>
          <w:szCs w:val="24"/>
        </w:rPr>
        <w:t xml:space="preserve"> </w:t>
      </w:r>
      <w:r w:rsidR="00AA562F" w:rsidRPr="001F14D2">
        <w:rPr>
          <w:rFonts w:ascii="Arial" w:hAnsi="Arial" w:cs="Arial"/>
          <w:sz w:val="24"/>
          <w:szCs w:val="24"/>
        </w:rPr>
        <w:t>pp. 369–385</w:t>
      </w:r>
      <w:r w:rsidR="001A00AD" w:rsidRPr="001A00AD">
        <w:rPr>
          <w:rFonts w:ascii="Arial" w:hAnsi="Arial" w:cs="Arial"/>
          <w:sz w:val="24"/>
          <w:szCs w:val="24"/>
        </w:rPr>
        <w:t>)</w:t>
      </w:r>
      <w:r w:rsidR="00EB4A12">
        <w:rPr>
          <w:rFonts w:ascii="Arial" w:hAnsi="Arial" w:cs="Arial"/>
          <w:sz w:val="24"/>
          <w:szCs w:val="24"/>
        </w:rPr>
        <w:t xml:space="preserve">. </w:t>
      </w:r>
    </w:p>
    <w:p w14:paraId="4ABC9D62" w14:textId="680C5F52" w:rsidR="00170EFD" w:rsidRDefault="00170EFD" w:rsidP="00C42E9C">
      <w:pPr>
        <w:spacing w:after="0" w:line="276" w:lineRule="auto"/>
        <w:ind w:firstLine="720"/>
        <w:jc w:val="both"/>
        <w:rPr>
          <w:rFonts w:ascii="Arial" w:hAnsi="Arial" w:cs="Arial"/>
          <w:sz w:val="24"/>
          <w:szCs w:val="24"/>
        </w:rPr>
      </w:pPr>
      <w:r w:rsidRPr="001345C9">
        <w:rPr>
          <w:rFonts w:ascii="Arial" w:hAnsi="Arial" w:cs="Arial"/>
          <w:sz w:val="24"/>
          <w:szCs w:val="24"/>
        </w:rPr>
        <w:t>Yorke</w:t>
      </w:r>
      <w:r>
        <w:rPr>
          <w:rFonts w:ascii="Arial" w:hAnsi="Arial" w:cs="Arial"/>
          <w:sz w:val="24"/>
          <w:szCs w:val="24"/>
        </w:rPr>
        <w:t xml:space="preserve"> and </w:t>
      </w:r>
      <w:r w:rsidRPr="001345C9">
        <w:rPr>
          <w:rFonts w:ascii="Arial" w:hAnsi="Arial" w:cs="Arial"/>
          <w:sz w:val="24"/>
          <w:szCs w:val="24"/>
        </w:rPr>
        <w:t>Knight</w:t>
      </w:r>
      <w:r>
        <w:rPr>
          <w:rFonts w:ascii="Arial" w:hAnsi="Arial" w:cs="Arial"/>
          <w:sz w:val="24"/>
          <w:szCs w:val="24"/>
        </w:rPr>
        <w:t xml:space="preserve"> </w:t>
      </w:r>
      <w:r w:rsidRPr="001345C9">
        <w:rPr>
          <w:rFonts w:ascii="Arial" w:hAnsi="Arial" w:cs="Arial"/>
          <w:sz w:val="24"/>
          <w:szCs w:val="24"/>
        </w:rPr>
        <w:t>(2006)</w:t>
      </w:r>
      <w:r>
        <w:rPr>
          <w:rFonts w:ascii="Arial" w:hAnsi="Arial" w:cs="Arial"/>
          <w:sz w:val="24"/>
          <w:szCs w:val="24"/>
        </w:rPr>
        <w:t xml:space="preserve"> highlighted the employability skills framework which </w:t>
      </w:r>
      <w:r w:rsidR="00EC091C">
        <w:rPr>
          <w:rFonts w:ascii="Arial" w:hAnsi="Arial" w:cs="Arial"/>
          <w:sz w:val="24"/>
          <w:szCs w:val="24"/>
        </w:rPr>
        <w:t>groups a set</w:t>
      </w:r>
      <w:r>
        <w:rPr>
          <w:rFonts w:ascii="Arial" w:hAnsi="Arial" w:cs="Arial"/>
          <w:sz w:val="24"/>
          <w:szCs w:val="24"/>
        </w:rPr>
        <w:t xml:space="preserve"> of </w:t>
      </w:r>
      <w:r w:rsidRPr="00170EFD">
        <w:rPr>
          <w:rFonts w:ascii="Arial" w:hAnsi="Arial" w:cs="Arial"/>
          <w:sz w:val="24"/>
          <w:szCs w:val="24"/>
        </w:rPr>
        <w:t xml:space="preserve">personal qualities, core skills, and process skills. </w:t>
      </w:r>
      <w:r w:rsidR="00D42976">
        <w:rPr>
          <w:rFonts w:ascii="Arial" w:hAnsi="Arial" w:cs="Arial"/>
          <w:sz w:val="24"/>
          <w:szCs w:val="24"/>
        </w:rPr>
        <w:t>Each group of skills consists of a number of aspects.</w:t>
      </w:r>
      <w:r w:rsidR="009F3D4C">
        <w:rPr>
          <w:rFonts w:ascii="Arial" w:hAnsi="Arial" w:cs="Arial"/>
          <w:sz w:val="24"/>
          <w:szCs w:val="24"/>
        </w:rPr>
        <w:t xml:space="preserve"> The first group of p</w:t>
      </w:r>
      <w:r w:rsidR="00D42976">
        <w:rPr>
          <w:rFonts w:ascii="Arial" w:hAnsi="Arial" w:cs="Arial"/>
          <w:sz w:val="24"/>
          <w:szCs w:val="24"/>
        </w:rPr>
        <w:t>ersonal qualities include: emotional intelligence, adaptability, self-confidence, initiative</w:t>
      </w:r>
      <w:r w:rsidR="009F3D4C">
        <w:rPr>
          <w:rFonts w:ascii="Arial" w:hAnsi="Arial" w:cs="Arial"/>
          <w:sz w:val="24"/>
          <w:szCs w:val="24"/>
        </w:rPr>
        <w:t>, independence. The second group of skills consists of: numeracy, self-management, critical analysis, written and verbal communication, presentations, creativity. And the final group</w:t>
      </w:r>
      <w:r w:rsidR="00C42E9C">
        <w:rPr>
          <w:rFonts w:ascii="Arial" w:hAnsi="Arial" w:cs="Arial"/>
          <w:sz w:val="24"/>
          <w:szCs w:val="24"/>
        </w:rPr>
        <w:t xml:space="preserve"> </w:t>
      </w:r>
      <w:r w:rsidR="009F3D4C">
        <w:rPr>
          <w:rFonts w:ascii="Arial" w:hAnsi="Arial" w:cs="Arial"/>
          <w:sz w:val="24"/>
          <w:szCs w:val="24"/>
        </w:rPr>
        <w:t>represent</w:t>
      </w:r>
      <w:r w:rsidR="00184E23">
        <w:rPr>
          <w:rFonts w:ascii="Arial" w:hAnsi="Arial" w:cs="Arial"/>
          <w:sz w:val="24"/>
          <w:szCs w:val="24"/>
        </w:rPr>
        <w:t>s</w:t>
      </w:r>
      <w:r w:rsidR="009F3D4C">
        <w:rPr>
          <w:rFonts w:ascii="Arial" w:hAnsi="Arial" w:cs="Arial"/>
          <w:sz w:val="24"/>
          <w:szCs w:val="24"/>
        </w:rPr>
        <w:t xml:space="preserve">: computer literacy, planning, problem solving, decision-making, teamwork. </w:t>
      </w:r>
    </w:p>
    <w:p w14:paraId="70E1513C" w14:textId="1E4C0A01" w:rsidR="00BA675B" w:rsidRPr="00C53375" w:rsidRDefault="00D608EA" w:rsidP="00170EFD">
      <w:pPr>
        <w:spacing w:after="0" w:line="276" w:lineRule="auto"/>
        <w:ind w:firstLine="720"/>
        <w:rPr>
          <w:rFonts w:ascii="Arial" w:hAnsi="Arial" w:cs="Arial"/>
          <w:sz w:val="24"/>
          <w:szCs w:val="24"/>
        </w:rPr>
      </w:pPr>
      <w:r>
        <w:br w:type="page"/>
      </w:r>
    </w:p>
    <w:p w14:paraId="3854E50B" w14:textId="1723A9B6" w:rsidR="00BA675B" w:rsidRDefault="00BA675B" w:rsidP="007C410C">
      <w:pPr>
        <w:pStyle w:val="Heading2"/>
        <w:numPr>
          <w:ilvl w:val="1"/>
          <w:numId w:val="1"/>
        </w:numPr>
      </w:pPr>
      <w:bookmarkStart w:id="3" w:name="_Toc55750807"/>
      <w:r>
        <w:lastRenderedPageBreak/>
        <w:t>Benefits of employability skills</w:t>
      </w:r>
      <w:bookmarkEnd w:id="3"/>
    </w:p>
    <w:p w14:paraId="4E326EDA" w14:textId="09FF9E0A" w:rsidR="003415DE" w:rsidRPr="00CB12BF" w:rsidRDefault="00CB12BF" w:rsidP="00C42E9C">
      <w:pPr>
        <w:ind w:firstLine="720"/>
        <w:jc w:val="both"/>
        <w:rPr>
          <w:rFonts w:ascii="Arial" w:hAnsi="Arial" w:cs="Arial"/>
          <w:sz w:val="24"/>
          <w:szCs w:val="24"/>
        </w:rPr>
      </w:pPr>
      <w:r w:rsidRPr="00CB12BF">
        <w:rPr>
          <w:rFonts w:ascii="Arial" w:hAnsi="Arial" w:cs="Arial"/>
          <w:sz w:val="24"/>
          <w:szCs w:val="24"/>
        </w:rPr>
        <w:t xml:space="preserve">There </w:t>
      </w:r>
      <w:r>
        <w:rPr>
          <w:rFonts w:ascii="Arial" w:hAnsi="Arial" w:cs="Arial"/>
          <w:sz w:val="24"/>
          <w:szCs w:val="24"/>
        </w:rPr>
        <w:t xml:space="preserve">is a variety of skills that can be useful to the employers. Every person has its own personal range of skills, and therefore can make a unique and significant contribution to any organisation. </w:t>
      </w:r>
    </w:p>
    <w:p w14:paraId="241FA2B0" w14:textId="16E3E6BB" w:rsidR="00D608EA" w:rsidRDefault="00BA675B" w:rsidP="007C410C">
      <w:pPr>
        <w:pStyle w:val="Heading3"/>
        <w:numPr>
          <w:ilvl w:val="2"/>
          <w:numId w:val="1"/>
        </w:numPr>
        <w:ind w:left="1457"/>
      </w:pPr>
      <w:bookmarkStart w:id="4" w:name="_Toc55750808"/>
      <w:r>
        <w:t>Benefits of employability skills to the employer</w:t>
      </w:r>
      <w:bookmarkEnd w:id="4"/>
    </w:p>
    <w:p w14:paraId="2088C212" w14:textId="70A5F39E" w:rsidR="00A44191" w:rsidRDefault="005F21D7" w:rsidP="00C42E9C">
      <w:pPr>
        <w:spacing w:after="0"/>
        <w:ind w:firstLine="720"/>
        <w:jc w:val="both"/>
        <w:rPr>
          <w:rFonts w:ascii="Arial" w:hAnsi="Arial" w:cs="Arial"/>
          <w:sz w:val="24"/>
          <w:szCs w:val="24"/>
        </w:rPr>
      </w:pPr>
      <w:r>
        <w:rPr>
          <w:rFonts w:ascii="Arial" w:hAnsi="Arial" w:cs="Arial"/>
          <w:sz w:val="24"/>
          <w:szCs w:val="24"/>
        </w:rPr>
        <w:t xml:space="preserve">Margaret </w:t>
      </w:r>
      <w:proofErr w:type="spellStart"/>
      <w:r>
        <w:rPr>
          <w:rFonts w:ascii="Arial" w:hAnsi="Arial" w:cs="Arial"/>
          <w:sz w:val="24"/>
          <w:szCs w:val="24"/>
        </w:rPr>
        <w:t>Kelvey</w:t>
      </w:r>
      <w:proofErr w:type="spellEnd"/>
      <w:r>
        <w:rPr>
          <w:rFonts w:ascii="Arial" w:hAnsi="Arial" w:cs="Arial"/>
          <w:b/>
          <w:bCs/>
          <w:sz w:val="24"/>
          <w:szCs w:val="24"/>
        </w:rPr>
        <w:t xml:space="preserve"> </w:t>
      </w:r>
      <w:r w:rsidRPr="005F21D7">
        <w:rPr>
          <w:rStyle w:val="Strong"/>
          <w:rFonts w:ascii="Arial" w:hAnsi="Arial" w:cs="Arial"/>
          <w:b w:val="0"/>
          <w:bCs w:val="0"/>
          <w:sz w:val="24"/>
          <w:szCs w:val="24"/>
          <w:bdr w:val="none" w:sz="0" w:space="0" w:color="auto" w:frame="1"/>
          <w:shd w:val="clear" w:color="auto" w:fill="FFFFFF"/>
        </w:rPr>
        <w:t>(Learning and Development Consultant</w:t>
      </w:r>
      <w:r>
        <w:rPr>
          <w:rStyle w:val="Strong"/>
          <w:rFonts w:ascii="Arial" w:hAnsi="Arial" w:cs="Arial"/>
          <w:b w:val="0"/>
          <w:bCs w:val="0"/>
          <w:sz w:val="24"/>
          <w:szCs w:val="24"/>
          <w:bdr w:val="none" w:sz="0" w:space="0" w:color="auto" w:frame="1"/>
          <w:shd w:val="clear" w:color="auto" w:fill="FFFFFF"/>
        </w:rPr>
        <w:t xml:space="preserve"> - </w:t>
      </w:r>
      <w:proofErr w:type="spellStart"/>
      <w:r w:rsidRPr="005F21D7">
        <w:rPr>
          <w:rStyle w:val="Strong"/>
          <w:rFonts w:ascii="Arial" w:hAnsi="Arial" w:cs="Arial"/>
          <w:b w:val="0"/>
          <w:bCs w:val="0"/>
          <w:sz w:val="24"/>
          <w:szCs w:val="24"/>
          <w:bdr w:val="none" w:sz="0" w:space="0" w:color="auto" w:frame="1"/>
          <w:shd w:val="clear" w:color="auto" w:fill="FFFFFF"/>
        </w:rPr>
        <w:t>Kelvey</w:t>
      </w:r>
      <w:proofErr w:type="spellEnd"/>
      <w:r w:rsidRPr="005F21D7">
        <w:rPr>
          <w:rStyle w:val="Strong"/>
          <w:rFonts w:ascii="Arial" w:hAnsi="Arial" w:cs="Arial"/>
          <w:b w:val="0"/>
          <w:bCs w:val="0"/>
          <w:sz w:val="24"/>
          <w:szCs w:val="24"/>
          <w:bdr w:val="none" w:sz="0" w:space="0" w:color="auto" w:frame="1"/>
          <w:shd w:val="clear" w:color="auto" w:fill="FFFFFF"/>
        </w:rPr>
        <w:t xml:space="preserve"> Associates</w:t>
      </w:r>
      <w:r w:rsidR="007C410C">
        <w:rPr>
          <w:rStyle w:val="Strong"/>
          <w:rFonts w:ascii="Arial" w:hAnsi="Arial" w:cs="Arial"/>
          <w:b w:val="0"/>
          <w:bCs w:val="0"/>
          <w:sz w:val="24"/>
          <w:szCs w:val="24"/>
          <w:bdr w:val="none" w:sz="0" w:space="0" w:color="auto" w:frame="1"/>
          <w:shd w:val="clear" w:color="auto" w:fill="FFFFFF"/>
        </w:rPr>
        <w:t>, 2020</w:t>
      </w:r>
      <w:r>
        <w:rPr>
          <w:rStyle w:val="Strong"/>
          <w:rFonts w:ascii="Arial" w:hAnsi="Arial" w:cs="Arial"/>
          <w:b w:val="0"/>
          <w:bCs w:val="0"/>
          <w:sz w:val="24"/>
          <w:szCs w:val="24"/>
          <w:bdr w:val="none" w:sz="0" w:space="0" w:color="auto" w:frame="1"/>
          <w:shd w:val="clear" w:color="auto" w:fill="FFFFFF"/>
        </w:rPr>
        <w:t xml:space="preserve">) agrees that </w:t>
      </w:r>
      <w:r>
        <w:rPr>
          <w:rFonts w:ascii="Arial" w:hAnsi="Arial" w:cs="Arial"/>
          <w:sz w:val="24"/>
          <w:szCs w:val="24"/>
        </w:rPr>
        <w:t>m</w:t>
      </w:r>
      <w:r w:rsidR="00A44191">
        <w:rPr>
          <w:rFonts w:ascii="Arial" w:hAnsi="Arial" w:cs="Arial"/>
          <w:sz w:val="24"/>
          <w:szCs w:val="24"/>
        </w:rPr>
        <w:t xml:space="preserve">aking investments in employability skills </w:t>
      </w:r>
      <w:r w:rsidR="00A44191" w:rsidRPr="00A44191">
        <w:rPr>
          <w:rFonts w:ascii="Arial" w:hAnsi="Arial" w:cs="Arial"/>
          <w:sz w:val="24"/>
          <w:szCs w:val="24"/>
        </w:rPr>
        <w:t>can significantly affect</w:t>
      </w:r>
      <w:r w:rsidR="00A44191">
        <w:rPr>
          <w:rFonts w:ascii="Arial" w:hAnsi="Arial" w:cs="Arial"/>
          <w:sz w:val="24"/>
          <w:szCs w:val="24"/>
        </w:rPr>
        <w:t xml:space="preserve"> the performance of the organisations. This could mean improved retention and turnover rates and also more motivated personnel. </w:t>
      </w:r>
      <w:r>
        <w:rPr>
          <w:rFonts w:ascii="Arial" w:hAnsi="Arial" w:cs="Arial"/>
          <w:sz w:val="24"/>
          <w:szCs w:val="24"/>
        </w:rPr>
        <w:t>She firmly believes that by improving employees skills the business can benefit from</w:t>
      </w:r>
      <w:r w:rsidR="0099423B">
        <w:rPr>
          <w:rFonts w:ascii="Arial" w:hAnsi="Arial" w:cs="Arial"/>
          <w:sz w:val="24"/>
          <w:szCs w:val="24"/>
        </w:rPr>
        <w:t xml:space="preserve">: increased productivity and </w:t>
      </w:r>
      <w:r w:rsidR="0099423B" w:rsidRPr="0099423B">
        <w:rPr>
          <w:rFonts w:ascii="Arial" w:hAnsi="Arial" w:cs="Arial"/>
          <w:sz w:val="24"/>
          <w:szCs w:val="24"/>
        </w:rPr>
        <w:t>competitiveness</w:t>
      </w:r>
      <w:r w:rsidR="0099423B">
        <w:rPr>
          <w:rFonts w:ascii="Arial" w:hAnsi="Arial" w:cs="Arial"/>
          <w:sz w:val="24"/>
          <w:szCs w:val="24"/>
        </w:rPr>
        <w:t>, reduced c</w:t>
      </w:r>
      <w:r w:rsidR="0099423B" w:rsidRPr="0099423B">
        <w:rPr>
          <w:rFonts w:ascii="Arial" w:hAnsi="Arial" w:cs="Arial"/>
          <w:sz w:val="24"/>
          <w:szCs w:val="24"/>
        </w:rPr>
        <w:t>ost investment and decreased wastage</w:t>
      </w:r>
      <w:r w:rsidR="0099423B">
        <w:rPr>
          <w:rFonts w:ascii="Arial" w:hAnsi="Arial" w:cs="Arial"/>
          <w:sz w:val="24"/>
          <w:szCs w:val="24"/>
        </w:rPr>
        <w:t>, i</w:t>
      </w:r>
      <w:r w:rsidR="0099423B" w:rsidRPr="0099423B">
        <w:rPr>
          <w:rFonts w:ascii="Arial" w:hAnsi="Arial" w:cs="Arial"/>
          <w:sz w:val="24"/>
          <w:szCs w:val="24"/>
        </w:rPr>
        <w:t>mproved wellbeing and security</w:t>
      </w:r>
      <w:r w:rsidR="0099423B">
        <w:rPr>
          <w:rFonts w:ascii="Arial" w:hAnsi="Arial" w:cs="Arial"/>
          <w:sz w:val="24"/>
          <w:szCs w:val="24"/>
        </w:rPr>
        <w:t>, personnel matched to the right positions, l</w:t>
      </w:r>
      <w:r w:rsidR="0099423B" w:rsidRPr="0099423B">
        <w:rPr>
          <w:rFonts w:ascii="Arial" w:hAnsi="Arial" w:cs="Arial"/>
          <w:sz w:val="24"/>
          <w:szCs w:val="24"/>
        </w:rPr>
        <w:t>earning and improvement planned to work job necessities</w:t>
      </w:r>
      <w:r w:rsidR="0099423B">
        <w:rPr>
          <w:rFonts w:ascii="Arial" w:hAnsi="Arial" w:cs="Arial"/>
          <w:sz w:val="24"/>
          <w:szCs w:val="24"/>
        </w:rPr>
        <w:t>, high staff morale</w:t>
      </w:r>
      <w:r w:rsidR="00C85E68">
        <w:rPr>
          <w:rFonts w:ascii="Arial" w:hAnsi="Arial" w:cs="Arial"/>
          <w:sz w:val="24"/>
          <w:szCs w:val="24"/>
        </w:rPr>
        <w:t xml:space="preserve"> (</w:t>
      </w:r>
      <w:proofErr w:type="spellStart"/>
      <w:r w:rsidR="00C85E68">
        <w:rPr>
          <w:rFonts w:ascii="Arial" w:hAnsi="Arial" w:cs="Arial"/>
          <w:sz w:val="24"/>
          <w:szCs w:val="24"/>
        </w:rPr>
        <w:t>KaurSkills</w:t>
      </w:r>
      <w:proofErr w:type="spellEnd"/>
      <w:r w:rsidR="00C85E68">
        <w:rPr>
          <w:rFonts w:ascii="Arial" w:hAnsi="Arial" w:cs="Arial"/>
          <w:sz w:val="24"/>
          <w:szCs w:val="24"/>
        </w:rPr>
        <w:t>, 2012).</w:t>
      </w:r>
    </w:p>
    <w:p w14:paraId="4896E252" w14:textId="0D685BBD" w:rsidR="00ED208D" w:rsidRDefault="00ED208D" w:rsidP="00C42E9C">
      <w:pPr>
        <w:spacing w:after="0"/>
        <w:ind w:firstLine="720"/>
        <w:jc w:val="both"/>
        <w:rPr>
          <w:rFonts w:ascii="Arial" w:hAnsi="Arial" w:cs="Arial"/>
          <w:sz w:val="24"/>
          <w:szCs w:val="24"/>
        </w:rPr>
      </w:pPr>
      <w:r>
        <w:rPr>
          <w:rFonts w:ascii="Arial" w:hAnsi="Arial" w:cs="Arial"/>
          <w:sz w:val="24"/>
          <w:szCs w:val="24"/>
        </w:rPr>
        <w:t>The findings show</w:t>
      </w:r>
      <w:r w:rsidRPr="00550897">
        <w:rPr>
          <w:rFonts w:ascii="Arial" w:hAnsi="Arial" w:cs="Arial"/>
          <w:sz w:val="24"/>
          <w:szCs w:val="24"/>
        </w:rPr>
        <w:t xml:space="preserve"> the importance of employability skills as perceived</w:t>
      </w:r>
      <w:r>
        <w:rPr>
          <w:rFonts w:ascii="Arial" w:hAnsi="Arial" w:cs="Arial"/>
          <w:sz w:val="24"/>
          <w:szCs w:val="24"/>
        </w:rPr>
        <w:t xml:space="preserve"> </w:t>
      </w:r>
      <w:r w:rsidRPr="00550897">
        <w:rPr>
          <w:rFonts w:ascii="Arial" w:hAnsi="Arial" w:cs="Arial"/>
          <w:sz w:val="24"/>
          <w:szCs w:val="24"/>
        </w:rPr>
        <w:t>by employers</w:t>
      </w:r>
      <w:r>
        <w:rPr>
          <w:rFonts w:ascii="Arial" w:hAnsi="Arial" w:cs="Arial"/>
          <w:sz w:val="24"/>
          <w:szCs w:val="24"/>
        </w:rPr>
        <w:t xml:space="preserve"> and it is outlined that </w:t>
      </w:r>
      <w:r w:rsidR="00EC091C">
        <w:rPr>
          <w:rFonts w:ascii="Arial" w:hAnsi="Arial" w:cs="Arial"/>
          <w:sz w:val="24"/>
          <w:szCs w:val="24"/>
        </w:rPr>
        <w:t>they</w:t>
      </w:r>
      <w:r>
        <w:rPr>
          <w:rFonts w:ascii="Arial" w:hAnsi="Arial" w:cs="Arial"/>
          <w:sz w:val="24"/>
          <w:szCs w:val="24"/>
        </w:rPr>
        <w:t xml:space="preserve"> </w:t>
      </w:r>
      <w:r w:rsidR="00EC091C">
        <w:rPr>
          <w:rFonts w:ascii="Arial" w:hAnsi="Arial" w:cs="Arial"/>
          <w:sz w:val="24"/>
          <w:szCs w:val="24"/>
        </w:rPr>
        <w:t>give a special</w:t>
      </w:r>
      <w:r>
        <w:rPr>
          <w:rFonts w:ascii="Arial" w:hAnsi="Arial" w:cs="Arial"/>
          <w:sz w:val="24"/>
          <w:szCs w:val="24"/>
        </w:rPr>
        <w:t xml:space="preserve"> importance on communication skills, problem-solving, teamwork and personal qualities (Rasul et al., 2013).</w:t>
      </w:r>
    </w:p>
    <w:p w14:paraId="523B1DE2" w14:textId="3E7B808A" w:rsidR="00501714" w:rsidRDefault="00501714" w:rsidP="00C42E9C">
      <w:pPr>
        <w:spacing w:after="0"/>
        <w:ind w:firstLine="720"/>
        <w:jc w:val="both"/>
        <w:rPr>
          <w:rFonts w:ascii="Arial" w:hAnsi="Arial" w:cs="Arial"/>
          <w:sz w:val="24"/>
          <w:szCs w:val="24"/>
        </w:rPr>
      </w:pPr>
      <w:r>
        <w:rPr>
          <w:rFonts w:ascii="Arial" w:hAnsi="Arial" w:cs="Arial"/>
          <w:sz w:val="24"/>
          <w:szCs w:val="24"/>
        </w:rPr>
        <w:t xml:space="preserve">Time management is another skill that is in high demand. Employers will consider employees who have the capacity to manage time effectively to be more productive, therefore they will be able to meet deadlines. They will focus around the most important tasks and will limit the time wasted on non-essential </w:t>
      </w:r>
      <w:r w:rsidR="00FA5FC4">
        <w:rPr>
          <w:rFonts w:ascii="Arial" w:hAnsi="Arial" w:cs="Arial"/>
          <w:sz w:val="24"/>
          <w:szCs w:val="24"/>
        </w:rPr>
        <w:t>obligations</w:t>
      </w:r>
      <w:r>
        <w:rPr>
          <w:rFonts w:ascii="Arial" w:hAnsi="Arial" w:cs="Arial"/>
          <w:sz w:val="24"/>
          <w:szCs w:val="24"/>
        </w:rPr>
        <w:t xml:space="preserve">. </w:t>
      </w:r>
      <w:r w:rsidR="00FA5FC4">
        <w:rPr>
          <w:rFonts w:ascii="Arial" w:hAnsi="Arial" w:cs="Arial"/>
          <w:sz w:val="24"/>
          <w:szCs w:val="24"/>
        </w:rPr>
        <w:t>As</w:t>
      </w:r>
      <w:r w:rsidR="002210C4">
        <w:rPr>
          <w:rFonts w:ascii="Arial" w:hAnsi="Arial" w:cs="Arial"/>
          <w:sz w:val="24"/>
          <w:szCs w:val="24"/>
        </w:rPr>
        <w:t xml:space="preserve"> </w:t>
      </w:r>
      <w:r w:rsidR="00FA5FC4">
        <w:rPr>
          <w:rFonts w:ascii="Arial" w:hAnsi="Arial" w:cs="Arial"/>
          <w:sz w:val="24"/>
          <w:szCs w:val="24"/>
        </w:rPr>
        <w:t>a result of time management</w:t>
      </w:r>
      <w:r w:rsidR="002210C4">
        <w:rPr>
          <w:rFonts w:ascii="Arial" w:hAnsi="Arial" w:cs="Arial"/>
          <w:sz w:val="24"/>
          <w:szCs w:val="24"/>
        </w:rPr>
        <w:t>,</w:t>
      </w:r>
      <w:r w:rsidR="00FA5FC4">
        <w:rPr>
          <w:rFonts w:ascii="Arial" w:hAnsi="Arial" w:cs="Arial"/>
          <w:sz w:val="24"/>
          <w:szCs w:val="24"/>
        </w:rPr>
        <w:t xml:space="preserve"> the organization will save money and increase revenue</w:t>
      </w:r>
      <w:r w:rsidR="00AC3BAF">
        <w:rPr>
          <w:rFonts w:ascii="Arial" w:hAnsi="Arial" w:cs="Arial"/>
          <w:sz w:val="24"/>
          <w:szCs w:val="24"/>
        </w:rPr>
        <w:t xml:space="preserve">. </w:t>
      </w:r>
      <w:bookmarkStart w:id="5" w:name="_Hlk55830589"/>
      <w:r w:rsidR="00AC3BAF">
        <w:rPr>
          <w:rFonts w:ascii="Arial" w:hAnsi="Arial" w:cs="Arial"/>
          <w:sz w:val="24"/>
          <w:szCs w:val="24"/>
        </w:rPr>
        <w:t>An effective time management will imply the employees to analyse their workload, prioritise the work, and focus on productivity</w:t>
      </w:r>
      <w:r w:rsidR="00FA5FC4">
        <w:rPr>
          <w:rFonts w:ascii="Arial" w:hAnsi="Arial" w:cs="Arial"/>
          <w:sz w:val="24"/>
          <w:szCs w:val="24"/>
        </w:rPr>
        <w:t xml:space="preserve"> </w:t>
      </w:r>
      <w:bookmarkEnd w:id="5"/>
      <w:r w:rsidR="00FA5FC4">
        <w:rPr>
          <w:rFonts w:ascii="Arial" w:hAnsi="Arial" w:cs="Arial"/>
          <w:sz w:val="24"/>
          <w:szCs w:val="24"/>
        </w:rPr>
        <w:t>(Doyle, 2015).</w:t>
      </w:r>
      <w:r w:rsidR="00AC3BAF">
        <w:rPr>
          <w:rFonts w:ascii="Arial" w:hAnsi="Arial" w:cs="Arial"/>
          <w:sz w:val="24"/>
          <w:szCs w:val="24"/>
        </w:rPr>
        <w:t xml:space="preserve"> </w:t>
      </w:r>
    </w:p>
    <w:p w14:paraId="73CE47CF" w14:textId="18FD8DF1" w:rsidR="007C410C" w:rsidRDefault="008F75D2" w:rsidP="00C42E9C">
      <w:pPr>
        <w:spacing w:after="0"/>
        <w:ind w:firstLine="720"/>
        <w:jc w:val="both"/>
        <w:rPr>
          <w:rFonts w:ascii="Arial" w:hAnsi="Arial" w:cs="Arial"/>
          <w:sz w:val="24"/>
          <w:szCs w:val="24"/>
        </w:rPr>
      </w:pPr>
      <w:proofErr w:type="spellStart"/>
      <w:r w:rsidRPr="008F75D2">
        <w:rPr>
          <w:rFonts w:ascii="Arial" w:hAnsi="Arial" w:cs="Arial"/>
          <w:sz w:val="24"/>
          <w:szCs w:val="24"/>
        </w:rPr>
        <w:t>Morreale</w:t>
      </w:r>
      <w:proofErr w:type="spellEnd"/>
      <w:r w:rsidRPr="008F75D2">
        <w:rPr>
          <w:rFonts w:ascii="Arial" w:hAnsi="Arial" w:cs="Arial"/>
          <w:sz w:val="24"/>
          <w:szCs w:val="24"/>
        </w:rPr>
        <w:t>, S.P.</w:t>
      </w:r>
      <w:r w:rsidR="00A65F2C">
        <w:rPr>
          <w:rFonts w:ascii="Arial" w:hAnsi="Arial" w:cs="Arial"/>
          <w:sz w:val="24"/>
          <w:szCs w:val="24"/>
        </w:rPr>
        <w:t xml:space="preserve"> </w:t>
      </w:r>
      <w:r w:rsidR="00C55254">
        <w:rPr>
          <w:rFonts w:ascii="Arial" w:hAnsi="Arial" w:cs="Arial"/>
          <w:sz w:val="24"/>
          <w:szCs w:val="24"/>
        </w:rPr>
        <w:t>and</w:t>
      </w:r>
      <w:r w:rsidRPr="008F75D2">
        <w:rPr>
          <w:rFonts w:ascii="Arial" w:hAnsi="Arial" w:cs="Arial"/>
          <w:sz w:val="24"/>
          <w:szCs w:val="24"/>
        </w:rPr>
        <w:t xml:space="preserve"> Pearson, J.C.</w:t>
      </w:r>
      <w:r w:rsidR="00793157">
        <w:rPr>
          <w:rFonts w:ascii="Arial" w:hAnsi="Arial" w:cs="Arial"/>
          <w:sz w:val="24"/>
          <w:szCs w:val="24"/>
        </w:rPr>
        <w:t xml:space="preserve"> </w:t>
      </w:r>
      <w:r w:rsidRPr="008F75D2">
        <w:rPr>
          <w:rFonts w:ascii="Arial" w:hAnsi="Arial" w:cs="Arial"/>
          <w:sz w:val="24"/>
          <w:szCs w:val="24"/>
        </w:rPr>
        <w:t>(2008)</w:t>
      </w:r>
      <w:r w:rsidR="00A65F2C">
        <w:rPr>
          <w:rFonts w:ascii="Arial" w:hAnsi="Arial" w:cs="Arial"/>
          <w:sz w:val="24"/>
          <w:szCs w:val="24"/>
        </w:rPr>
        <w:t xml:space="preserve"> agree in </w:t>
      </w:r>
      <w:r w:rsidR="007C410C">
        <w:rPr>
          <w:rFonts w:ascii="Arial" w:hAnsi="Arial" w:cs="Arial"/>
          <w:sz w:val="24"/>
          <w:szCs w:val="24"/>
        </w:rPr>
        <w:t>their</w:t>
      </w:r>
      <w:r w:rsidR="00A65F2C">
        <w:rPr>
          <w:rFonts w:ascii="Arial" w:hAnsi="Arial" w:cs="Arial"/>
          <w:sz w:val="24"/>
          <w:szCs w:val="24"/>
        </w:rPr>
        <w:t xml:space="preserve"> study that the </w:t>
      </w:r>
      <w:r w:rsidR="00A65F2C" w:rsidRPr="00A65F2C">
        <w:rPr>
          <w:rFonts w:ascii="Arial" w:hAnsi="Arial" w:cs="Arial"/>
          <w:sz w:val="24"/>
          <w:szCs w:val="24"/>
        </w:rPr>
        <w:t>communicat</w:t>
      </w:r>
      <w:r w:rsidR="00A65F2C">
        <w:rPr>
          <w:rFonts w:ascii="Arial" w:hAnsi="Arial" w:cs="Arial"/>
          <w:sz w:val="24"/>
          <w:szCs w:val="24"/>
        </w:rPr>
        <w:t>ion skill</w:t>
      </w:r>
      <w:r w:rsidR="00A65F2C" w:rsidRPr="00A65F2C">
        <w:rPr>
          <w:rFonts w:ascii="Arial" w:hAnsi="Arial" w:cs="Arial"/>
          <w:sz w:val="24"/>
          <w:szCs w:val="24"/>
        </w:rPr>
        <w:t xml:space="preserve"> is very beneficial for employees and </w:t>
      </w:r>
      <w:r w:rsidR="00A65F2C">
        <w:rPr>
          <w:rFonts w:ascii="Arial" w:hAnsi="Arial" w:cs="Arial"/>
          <w:sz w:val="24"/>
          <w:szCs w:val="24"/>
        </w:rPr>
        <w:t xml:space="preserve">the </w:t>
      </w:r>
      <w:r w:rsidR="00A65F2C" w:rsidRPr="00A65F2C">
        <w:rPr>
          <w:rFonts w:ascii="Arial" w:hAnsi="Arial" w:cs="Arial"/>
          <w:sz w:val="24"/>
          <w:szCs w:val="24"/>
        </w:rPr>
        <w:t>organizations</w:t>
      </w:r>
      <w:r w:rsidR="00A65F2C">
        <w:rPr>
          <w:rFonts w:ascii="Arial" w:hAnsi="Arial" w:cs="Arial"/>
          <w:sz w:val="24"/>
          <w:szCs w:val="24"/>
        </w:rPr>
        <w:t xml:space="preserve"> as well. </w:t>
      </w:r>
    </w:p>
    <w:p w14:paraId="21370AD7" w14:textId="40A0CC66" w:rsidR="008F75D2" w:rsidRDefault="00A65F2C" w:rsidP="00C42E9C">
      <w:pPr>
        <w:spacing w:after="0"/>
        <w:ind w:firstLine="720"/>
        <w:jc w:val="both"/>
        <w:rPr>
          <w:rFonts w:ascii="Arial" w:hAnsi="Arial" w:cs="Arial"/>
          <w:sz w:val="24"/>
          <w:szCs w:val="24"/>
        </w:rPr>
      </w:pPr>
      <w:r w:rsidRPr="00A65F2C">
        <w:rPr>
          <w:rFonts w:ascii="Arial" w:hAnsi="Arial" w:cs="Arial"/>
          <w:sz w:val="24"/>
          <w:szCs w:val="24"/>
        </w:rPr>
        <w:t>Du-Babcock, B. (2006)</w:t>
      </w:r>
      <w:r>
        <w:rPr>
          <w:rFonts w:ascii="Arial" w:hAnsi="Arial" w:cs="Arial"/>
          <w:sz w:val="24"/>
          <w:szCs w:val="24"/>
        </w:rPr>
        <w:t xml:space="preserve"> shares the same opinion about the importance of this skill and admits that good communication can contribute to the productive relations between employees and customers, and it is considered to be critical to organizational success. </w:t>
      </w:r>
    </w:p>
    <w:p w14:paraId="52F62ADF" w14:textId="3EDB6079" w:rsidR="00A65F2C" w:rsidRPr="00A65F2C" w:rsidRDefault="00A65F2C" w:rsidP="00C42E9C">
      <w:pPr>
        <w:spacing w:after="0"/>
        <w:ind w:firstLine="720"/>
        <w:jc w:val="both"/>
        <w:rPr>
          <w:rFonts w:ascii="Arial" w:hAnsi="Arial" w:cs="Arial"/>
          <w:sz w:val="24"/>
          <w:szCs w:val="24"/>
        </w:rPr>
      </w:pPr>
      <w:r>
        <w:rPr>
          <w:rFonts w:ascii="Arial" w:hAnsi="Arial" w:cs="Arial"/>
          <w:sz w:val="24"/>
          <w:szCs w:val="24"/>
        </w:rPr>
        <w:t xml:space="preserve">Problem-solving skill is </w:t>
      </w:r>
      <w:r w:rsidR="004E011E">
        <w:rPr>
          <w:rFonts w:ascii="Arial" w:hAnsi="Arial" w:cs="Arial"/>
          <w:sz w:val="24"/>
          <w:szCs w:val="24"/>
        </w:rPr>
        <w:t>another skill that is valued by the employer and a vital element that contributes to productive outcomes (</w:t>
      </w:r>
      <w:r w:rsidR="004E011E" w:rsidRPr="004E011E">
        <w:rPr>
          <w:rFonts w:ascii="Arial" w:hAnsi="Arial" w:cs="Arial"/>
          <w:sz w:val="24"/>
          <w:szCs w:val="24"/>
        </w:rPr>
        <w:t>Lohman, M.C.</w:t>
      </w:r>
      <w:r w:rsidR="007C410C">
        <w:rPr>
          <w:rFonts w:ascii="Arial" w:hAnsi="Arial" w:cs="Arial"/>
          <w:sz w:val="24"/>
          <w:szCs w:val="24"/>
        </w:rPr>
        <w:t xml:space="preserve">, </w:t>
      </w:r>
      <w:r w:rsidR="004E011E" w:rsidRPr="004E011E">
        <w:rPr>
          <w:rFonts w:ascii="Arial" w:hAnsi="Arial" w:cs="Arial"/>
          <w:sz w:val="24"/>
          <w:szCs w:val="24"/>
        </w:rPr>
        <w:t>2004</w:t>
      </w:r>
      <w:r w:rsidR="00AA562F">
        <w:rPr>
          <w:rFonts w:ascii="Arial" w:hAnsi="Arial" w:cs="Arial"/>
          <w:sz w:val="24"/>
          <w:szCs w:val="24"/>
        </w:rPr>
        <w:t>,</w:t>
      </w:r>
      <w:r w:rsidR="00AA562F" w:rsidRPr="00AA562F">
        <w:rPr>
          <w:rFonts w:ascii="Arial" w:hAnsi="Arial" w:cs="Arial"/>
          <w:sz w:val="24"/>
          <w:szCs w:val="24"/>
        </w:rPr>
        <w:t xml:space="preserve"> </w:t>
      </w:r>
      <w:r w:rsidR="00AA562F" w:rsidRPr="001F14D2">
        <w:rPr>
          <w:rFonts w:ascii="Arial" w:hAnsi="Arial" w:cs="Arial"/>
          <w:sz w:val="24"/>
          <w:szCs w:val="24"/>
        </w:rPr>
        <w:t>pp. 303–321</w:t>
      </w:r>
      <w:r w:rsidR="004E011E" w:rsidRPr="004E011E">
        <w:rPr>
          <w:rFonts w:ascii="Arial" w:hAnsi="Arial" w:cs="Arial"/>
          <w:sz w:val="24"/>
          <w:szCs w:val="24"/>
        </w:rPr>
        <w:t>)</w:t>
      </w:r>
      <w:r w:rsidR="004E011E">
        <w:rPr>
          <w:rFonts w:ascii="Arial" w:hAnsi="Arial" w:cs="Arial"/>
          <w:sz w:val="24"/>
          <w:szCs w:val="24"/>
        </w:rPr>
        <w:t>.</w:t>
      </w:r>
    </w:p>
    <w:p w14:paraId="6318F879" w14:textId="0FBBD4A2" w:rsidR="00F61D48" w:rsidRDefault="00CE1C7A" w:rsidP="00C42E9C">
      <w:pPr>
        <w:spacing w:after="0"/>
        <w:jc w:val="both"/>
        <w:rPr>
          <w:rFonts w:ascii="Arial" w:hAnsi="Arial" w:cs="Arial"/>
          <w:sz w:val="24"/>
          <w:szCs w:val="24"/>
        </w:rPr>
      </w:pPr>
      <w:r>
        <w:tab/>
      </w:r>
      <w:r>
        <w:rPr>
          <w:rFonts w:ascii="Arial" w:hAnsi="Arial" w:cs="Arial"/>
          <w:sz w:val="24"/>
          <w:szCs w:val="24"/>
        </w:rPr>
        <w:t>Teamwork is a key element which is required in most occupations and is consider</w:t>
      </w:r>
      <w:r w:rsidR="00C42E9C">
        <w:rPr>
          <w:rFonts w:ascii="Arial" w:hAnsi="Arial" w:cs="Arial"/>
          <w:sz w:val="24"/>
          <w:szCs w:val="24"/>
        </w:rPr>
        <w:t>ed</w:t>
      </w:r>
      <w:r>
        <w:rPr>
          <w:rFonts w:ascii="Arial" w:hAnsi="Arial" w:cs="Arial"/>
          <w:sz w:val="24"/>
          <w:szCs w:val="24"/>
        </w:rPr>
        <w:t xml:space="preserve"> to be an essential part of </w:t>
      </w:r>
      <w:r w:rsidRPr="00CE1C7A">
        <w:rPr>
          <w:rFonts w:ascii="Arial" w:hAnsi="Arial" w:cs="Arial"/>
          <w:sz w:val="24"/>
          <w:szCs w:val="24"/>
        </w:rPr>
        <w:t>work environment achievement</w:t>
      </w:r>
      <w:r w:rsidR="004B7AB9">
        <w:rPr>
          <w:rFonts w:ascii="Arial" w:hAnsi="Arial" w:cs="Arial"/>
          <w:sz w:val="24"/>
          <w:szCs w:val="24"/>
        </w:rPr>
        <w:t xml:space="preserve"> (Crawford et al., 2011)</w:t>
      </w:r>
      <w:r>
        <w:rPr>
          <w:rFonts w:ascii="Arial" w:hAnsi="Arial" w:cs="Arial"/>
          <w:sz w:val="24"/>
          <w:szCs w:val="24"/>
        </w:rPr>
        <w:t>.</w:t>
      </w:r>
      <w:r w:rsidR="004B7AB9">
        <w:rPr>
          <w:rFonts w:ascii="Arial" w:hAnsi="Arial" w:cs="Arial"/>
          <w:sz w:val="24"/>
          <w:szCs w:val="24"/>
        </w:rPr>
        <w:t xml:space="preserve"> Employers are looking to recruit individuals who pay </w:t>
      </w:r>
      <w:r w:rsidR="004B7AB9" w:rsidRPr="004B7AB9">
        <w:rPr>
          <w:rFonts w:ascii="Arial" w:hAnsi="Arial" w:cs="Arial"/>
          <w:sz w:val="24"/>
          <w:szCs w:val="24"/>
        </w:rPr>
        <w:t xml:space="preserve">due consideration regarding relations with </w:t>
      </w:r>
      <w:r w:rsidR="004B7AB9">
        <w:rPr>
          <w:rFonts w:ascii="Arial" w:hAnsi="Arial" w:cs="Arial"/>
          <w:sz w:val="24"/>
          <w:szCs w:val="24"/>
        </w:rPr>
        <w:t xml:space="preserve">colleagues </w:t>
      </w:r>
      <w:r w:rsidR="004B7AB9" w:rsidRPr="004B7AB9">
        <w:rPr>
          <w:rFonts w:ascii="Arial" w:hAnsi="Arial" w:cs="Arial"/>
          <w:sz w:val="24"/>
          <w:szCs w:val="24"/>
        </w:rPr>
        <w:t xml:space="preserve">and </w:t>
      </w:r>
      <w:r w:rsidR="004B7AB9">
        <w:rPr>
          <w:rFonts w:ascii="Arial" w:hAnsi="Arial" w:cs="Arial"/>
          <w:sz w:val="24"/>
          <w:szCs w:val="24"/>
        </w:rPr>
        <w:t>superiors.</w:t>
      </w:r>
    </w:p>
    <w:p w14:paraId="13D9A0AA" w14:textId="7ECC3E81" w:rsidR="00BA675B" w:rsidRPr="004B7AB9" w:rsidRDefault="00F61D48" w:rsidP="00C42E9C">
      <w:pPr>
        <w:spacing w:after="0"/>
        <w:jc w:val="both"/>
        <w:rPr>
          <w:rFonts w:ascii="Arial" w:hAnsi="Arial" w:cs="Arial"/>
          <w:sz w:val="24"/>
          <w:szCs w:val="24"/>
        </w:rPr>
      </w:pPr>
      <w:r>
        <w:rPr>
          <w:rFonts w:ascii="Arial" w:hAnsi="Arial" w:cs="Arial"/>
          <w:sz w:val="24"/>
          <w:szCs w:val="24"/>
        </w:rPr>
        <w:tab/>
      </w:r>
      <w:r w:rsidRPr="00202E57">
        <w:rPr>
          <w:rFonts w:ascii="Arial" w:hAnsi="Arial" w:cs="Arial"/>
          <w:sz w:val="24"/>
          <w:szCs w:val="24"/>
        </w:rPr>
        <w:t>Resilience</w:t>
      </w:r>
      <w:r>
        <w:rPr>
          <w:rFonts w:ascii="Arial" w:hAnsi="Arial" w:cs="Arial"/>
          <w:sz w:val="24"/>
          <w:szCs w:val="24"/>
        </w:rPr>
        <w:t xml:space="preserve"> is consider</w:t>
      </w:r>
      <w:r w:rsidR="00C42E9C">
        <w:rPr>
          <w:rFonts w:ascii="Arial" w:hAnsi="Arial" w:cs="Arial"/>
          <w:sz w:val="24"/>
          <w:szCs w:val="24"/>
        </w:rPr>
        <w:t>ed</w:t>
      </w:r>
      <w:r>
        <w:rPr>
          <w:rFonts w:ascii="Arial" w:hAnsi="Arial" w:cs="Arial"/>
          <w:sz w:val="24"/>
          <w:szCs w:val="24"/>
        </w:rPr>
        <w:t xml:space="preserve"> to be an important personal quality that some individuals possess and they can use this skill as an advantage make it easier for them to adapt and recover from different problems or challenges</w:t>
      </w:r>
      <w:r w:rsidR="007F6021">
        <w:rPr>
          <w:rFonts w:ascii="Arial" w:hAnsi="Arial" w:cs="Arial"/>
          <w:sz w:val="24"/>
          <w:szCs w:val="24"/>
        </w:rPr>
        <w:t xml:space="preserve"> that can occur in workplace</w:t>
      </w:r>
      <w:r w:rsidR="00FD69CC">
        <w:rPr>
          <w:rFonts w:ascii="Arial" w:hAnsi="Arial" w:cs="Arial"/>
          <w:sz w:val="24"/>
          <w:szCs w:val="24"/>
        </w:rPr>
        <w:t xml:space="preserve"> (Cherry K., 2017)</w:t>
      </w:r>
      <w:r>
        <w:rPr>
          <w:rFonts w:ascii="Arial" w:hAnsi="Arial" w:cs="Arial"/>
          <w:sz w:val="24"/>
          <w:szCs w:val="24"/>
        </w:rPr>
        <w:t xml:space="preserve">. </w:t>
      </w:r>
      <w:r w:rsidR="007F6021">
        <w:rPr>
          <w:rFonts w:ascii="Arial" w:hAnsi="Arial" w:cs="Arial"/>
          <w:sz w:val="24"/>
          <w:szCs w:val="24"/>
        </w:rPr>
        <w:t>Due to the changes in the job market this is an essential skill that employers look in their possible candidates or employees. They can remain engaged and focussed, even in difficult situations. And also</w:t>
      </w:r>
      <w:r w:rsidR="00C42E9C">
        <w:rPr>
          <w:rFonts w:ascii="Arial" w:hAnsi="Arial" w:cs="Arial"/>
          <w:sz w:val="24"/>
          <w:szCs w:val="24"/>
        </w:rPr>
        <w:t>,</w:t>
      </w:r>
      <w:r w:rsidR="007F6021">
        <w:rPr>
          <w:rFonts w:ascii="Arial" w:hAnsi="Arial" w:cs="Arial"/>
          <w:sz w:val="24"/>
          <w:szCs w:val="24"/>
        </w:rPr>
        <w:t xml:space="preserve"> can predict trends, which can then be turned into opportunities for the company. An important aspect is that resilient individuals are always curious and keep learning being able to evolve with the times.</w:t>
      </w:r>
      <w:r w:rsidR="00C42E9C">
        <w:rPr>
          <w:rFonts w:ascii="Arial" w:hAnsi="Arial" w:cs="Arial"/>
          <w:sz w:val="24"/>
          <w:szCs w:val="24"/>
        </w:rPr>
        <w:t xml:space="preserve"> </w:t>
      </w:r>
      <w:r w:rsidR="00402C87">
        <w:rPr>
          <w:rFonts w:ascii="Arial" w:hAnsi="Arial" w:cs="Arial"/>
          <w:sz w:val="24"/>
          <w:szCs w:val="24"/>
        </w:rPr>
        <w:t>(</w:t>
      </w:r>
      <w:r w:rsidR="00FD69CC">
        <w:rPr>
          <w:rFonts w:ascii="Arial" w:hAnsi="Arial" w:cs="Arial"/>
          <w:sz w:val="24"/>
          <w:szCs w:val="24"/>
        </w:rPr>
        <w:t>Bowden S., 2017</w:t>
      </w:r>
      <w:r w:rsidR="00402C87">
        <w:rPr>
          <w:rFonts w:ascii="Arial" w:hAnsi="Arial" w:cs="Arial"/>
          <w:sz w:val="24"/>
          <w:szCs w:val="24"/>
        </w:rPr>
        <w:t>)</w:t>
      </w:r>
      <w:r w:rsidR="00FD69CC">
        <w:rPr>
          <w:rFonts w:ascii="Arial" w:hAnsi="Arial" w:cs="Arial"/>
          <w:sz w:val="24"/>
          <w:szCs w:val="24"/>
        </w:rPr>
        <w:t>.</w:t>
      </w:r>
      <w:r w:rsidR="007F6021">
        <w:rPr>
          <w:rFonts w:ascii="Arial" w:hAnsi="Arial" w:cs="Arial"/>
          <w:sz w:val="24"/>
          <w:szCs w:val="24"/>
        </w:rPr>
        <w:t xml:space="preserve"> </w:t>
      </w:r>
      <w:r w:rsidR="00D608EA">
        <w:br w:type="page"/>
      </w:r>
    </w:p>
    <w:p w14:paraId="69F443EC" w14:textId="62E2CC79" w:rsidR="00D608EA" w:rsidRDefault="00BA675B" w:rsidP="007C410C">
      <w:pPr>
        <w:pStyle w:val="Heading3"/>
        <w:numPr>
          <w:ilvl w:val="2"/>
          <w:numId w:val="1"/>
        </w:numPr>
        <w:ind w:left="1400"/>
      </w:pPr>
      <w:bookmarkStart w:id="6" w:name="_Toc55750809"/>
      <w:r>
        <w:lastRenderedPageBreak/>
        <w:t>Benefits of employability skills to the employee</w:t>
      </w:r>
      <w:bookmarkEnd w:id="6"/>
    </w:p>
    <w:p w14:paraId="3F600D16" w14:textId="70975B78" w:rsidR="008A699C" w:rsidRPr="008A699C" w:rsidRDefault="008A699C" w:rsidP="00C42E9C">
      <w:pPr>
        <w:spacing w:after="0"/>
        <w:ind w:firstLine="720"/>
        <w:jc w:val="both"/>
        <w:rPr>
          <w:rFonts w:ascii="Arial" w:hAnsi="Arial" w:cs="Arial"/>
          <w:b/>
          <w:bCs/>
          <w:sz w:val="24"/>
          <w:szCs w:val="24"/>
        </w:rPr>
      </w:pPr>
      <w:r>
        <w:rPr>
          <w:rStyle w:val="Strong"/>
          <w:rFonts w:ascii="Arial" w:hAnsi="Arial" w:cs="Arial"/>
          <w:b w:val="0"/>
          <w:bCs w:val="0"/>
          <w:sz w:val="24"/>
          <w:szCs w:val="24"/>
          <w:bdr w:val="none" w:sz="0" w:space="0" w:color="auto" w:frame="1"/>
          <w:shd w:val="clear" w:color="auto" w:fill="FFFFFF"/>
        </w:rPr>
        <w:t xml:space="preserve">Regarding the benefits of employability skills to the employees, individuals gain from possessing core transferable aptitudes which increase their ability to obtain a job, to remain in the business and to progress in the career. </w:t>
      </w:r>
    </w:p>
    <w:p w14:paraId="37523B2A" w14:textId="74449710" w:rsidR="002943B9" w:rsidRDefault="002943B9" w:rsidP="00C42E9C">
      <w:pPr>
        <w:pStyle w:val="JContent"/>
        <w:spacing w:before="0"/>
        <w:ind w:firstLine="720"/>
        <w:rPr>
          <w:rFonts w:ascii="Arial" w:hAnsi="Arial" w:cs="Arial"/>
          <w:sz w:val="24"/>
          <w:szCs w:val="24"/>
        </w:rPr>
      </w:pPr>
      <w:r w:rsidRPr="002943B9">
        <w:rPr>
          <w:rFonts w:ascii="Arial" w:hAnsi="Arial" w:cs="Arial"/>
          <w:sz w:val="24"/>
          <w:szCs w:val="24"/>
        </w:rPr>
        <w:t xml:space="preserve">They will </w:t>
      </w:r>
      <w:r w:rsidR="00CE0772">
        <w:rPr>
          <w:rFonts w:ascii="Arial" w:hAnsi="Arial" w:cs="Arial"/>
          <w:sz w:val="24"/>
          <w:szCs w:val="24"/>
        </w:rPr>
        <w:t>have the option</w:t>
      </w:r>
      <w:r w:rsidRPr="002943B9">
        <w:rPr>
          <w:rFonts w:ascii="Arial" w:hAnsi="Arial" w:cs="Arial"/>
          <w:sz w:val="24"/>
          <w:szCs w:val="24"/>
        </w:rPr>
        <w:t xml:space="preserve"> to </w:t>
      </w:r>
      <w:r w:rsidR="00CE0772" w:rsidRPr="00CE0772">
        <w:rPr>
          <w:rFonts w:ascii="Arial" w:hAnsi="Arial" w:cs="Arial"/>
          <w:sz w:val="24"/>
          <w:szCs w:val="24"/>
        </w:rPr>
        <w:t>react rapidly to the circumstance</w:t>
      </w:r>
      <w:r w:rsidR="00CE0772">
        <w:rPr>
          <w:rFonts w:ascii="Arial" w:hAnsi="Arial" w:cs="Arial"/>
          <w:sz w:val="24"/>
          <w:szCs w:val="24"/>
        </w:rPr>
        <w:t>s</w:t>
      </w:r>
      <w:r w:rsidRPr="002943B9">
        <w:rPr>
          <w:rFonts w:ascii="Arial" w:hAnsi="Arial" w:cs="Arial"/>
          <w:sz w:val="24"/>
          <w:szCs w:val="24"/>
        </w:rPr>
        <w:t xml:space="preserve">, offer new </w:t>
      </w:r>
      <w:r w:rsidR="00CE0772">
        <w:rPr>
          <w:rFonts w:ascii="Arial" w:hAnsi="Arial" w:cs="Arial"/>
          <w:sz w:val="24"/>
          <w:szCs w:val="24"/>
        </w:rPr>
        <w:t>concepts or ideas</w:t>
      </w:r>
      <w:r w:rsidRPr="002943B9">
        <w:rPr>
          <w:rFonts w:ascii="Arial" w:hAnsi="Arial" w:cs="Arial"/>
          <w:sz w:val="24"/>
          <w:szCs w:val="24"/>
        </w:rPr>
        <w:t xml:space="preserve"> and perform</w:t>
      </w:r>
      <w:r w:rsidR="00CE0772">
        <w:rPr>
          <w:rFonts w:ascii="Arial" w:hAnsi="Arial" w:cs="Arial"/>
          <w:sz w:val="24"/>
          <w:szCs w:val="24"/>
        </w:rPr>
        <w:t xml:space="preserve"> </w:t>
      </w:r>
      <w:r w:rsidRPr="002943B9">
        <w:rPr>
          <w:rFonts w:ascii="Arial" w:hAnsi="Arial" w:cs="Arial"/>
          <w:sz w:val="24"/>
          <w:szCs w:val="24"/>
        </w:rPr>
        <w:t>effectively</w:t>
      </w:r>
      <w:r w:rsidR="00C039DD">
        <w:rPr>
          <w:rFonts w:ascii="Arial" w:hAnsi="Arial" w:cs="Arial"/>
          <w:sz w:val="24"/>
          <w:szCs w:val="24"/>
        </w:rPr>
        <w:t xml:space="preserve">. </w:t>
      </w:r>
      <w:r w:rsidR="00CE0772">
        <w:rPr>
          <w:rFonts w:ascii="Arial" w:hAnsi="Arial" w:cs="Arial"/>
          <w:sz w:val="24"/>
          <w:szCs w:val="24"/>
        </w:rPr>
        <w:t xml:space="preserve">Being more </w:t>
      </w:r>
      <w:r w:rsidRPr="002943B9">
        <w:rPr>
          <w:rFonts w:ascii="Arial" w:hAnsi="Arial" w:cs="Arial"/>
          <w:sz w:val="24"/>
          <w:szCs w:val="24"/>
        </w:rPr>
        <w:t>flexib</w:t>
      </w:r>
      <w:r w:rsidR="00CE0772">
        <w:rPr>
          <w:rFonts w:ascii="Arial" w:hAnsi="Arial" w:cs="Arial"/>
          <w:sz w:val="24"/>
          <w:szCs w:val="24"/>
        </w:rPr>
        <w:t>le</w:t>
      </w:r>
      <w:r w:rsidRPr="002943B9">
        <w:rPr>
          <w:rFonts w:ascii="Arial" w:hAnsi="Arial" w:cs="Arial"/>
          <w:sz w:val="24"/>
          <w:szCs w:val="24"/>
        </w:rPr>
        <w:t xml:space="preserve"> means that they will be able to</w:t>
      </w:r>
      <w:r w:rsidR="00CE0772">
        <w:rPr>
          <w:rFonts w:ascii="Arial" w:hAnsi="Arial" w:cs="Arial"/>
          <w:sz w:val="24"/>
          <w:szCs w:val="24"/>
        </w:rPr>
        <w:t xml:space="preserve"> adjust and change</w:t>
      </w:r>
      <w:r w:rsidRPr="002943B9">
        <w:rPr>
          <w:rFonts w:ascii="Arial" w:hAnsi="Arial" w:cs="Arial"/>
          <w:sz w:val="24"/>
          <w:szCs w:val="24"/>
        </w:rPr>
        <w:t xml:space="preserve"> </w:t>
      </w:r>
      <w:r w:rsidR="00CE0772">
        <w:rPr>
          <w:rFonts w:ascii="Arial" w:hAnsi="Arial" w:cs="Arial"/>
          <w:sz w:val="24"/>
          <w:szCs w:val="24"/>
        </w:rPr>
        <w:t>rapidly</w:t>
      </w:r>
      <w:r w:rsidRPr="002943B9">
        <w:rPr>
          <w:rFonts w:ascii="Arial" w:hAnsi="Arial" w:cs="Arial"/>
          <w:sz w:val="24"/>
          <w:szCs w:val="24"/>
        </w:rPr>
        <w:t xml:space="preserve"> to technological change and organizational restructuring. Similarly, </w:t>
      </w:r>
      <w:r w:rsidR="00CE0772">
        <w:rPr>
          <w:rFonts w:ascii="Arial" w:hAnsi="Arial" w:cs="Arial"/>
          <w:sz w:val="24"/>
          <w:szCs w:val="24"/>
        </w:rPr>
        <w:t xml:space="preserve">the </w:t>
      </w:r>
      <w:r w:rsidRPr="002943B9">
        <w:rPr>
          <w:rFonts w:ascii="Arial" w:hAnsi="Arial" w:cs="Arial"/>
          <w:sz w:val="24"/>
          <w:szCs w:val="24"/>
        </w:rPr>
        <w:t>learning ability allows</w:t>
      </w:r>
      <w:r w:rsidR="00CE0772">
        <w:rPr>
          <w:rFonts w:ascii="Arial" w:hAnsi="Arial" w:cs="Arial"/>
          <w:sz w:val="24"/>
          <w:szCs w:val="24"/>
        </w:rPr>
        <w:t xml:space="preserve"> the individual to manage time in an effective manner</w:t>
      </w:r>
      <w:r w:rsidRPr="002943B9">
        <w:rPr>
          <w:rFonts w:ascii="Arial" w:hAnsi="Arial" w:cs="Arial"/>
          <w:sz w:val="24"/>
          <w:szCs w:val="24"/>
        </w:rPr>
        <w:t xml:space="preserve">, while leadership skills and team working is effective to get the best out of the groups and teams. </w:t>
      </w:r>
    </w:p>
    <w:p w14:paraId="4F82DB8C" w14:textId="1410E1A0" w:rsidR="00BF77CD" w:rsidRDefault="00CE0772" w:rsidP="00C42E9C">
      <w:pPr>
        <w:spacing w:after="0"/>
        <w:ind w:firstLine="720"/>
        <w:jc w:val="both"/>
        <w:rPr>
          <w:rFonts w:ascii="Arial" w:hAnsi="Arial" w:cs="Arial"/>
          <w:sz w:val="24"/>
          <w:szCs w:val="24"/>
        </w:rPr>
      </w:pPr>
      <w:r>
        <w:rPr>
          <w:rFonts w:ascii="Arial" w:hAnsi="Arial" w:cs="Arial"/>
          <w:sz w:val="24"/>
          <w:szCs w:val="24"/>
        </w:rPr>
        <w:t>Analysing the aspect</w:t>
      </w:r>
      <w:r w:rsidR="00BF77CD">
        <w:rPr>
          <w:rFonts w:ascii="Arial" w:hAnsi="Arial" w:cs="Arial"/>
          <w:sz w:val="24"/>
          <w:szCs w:val="24"/>
        </w:rPr>
        <w:t xml:space="preserve"> of employability</w:t>
      </w:r>
      <w:r>
        <w:rPr>
          <w:rFonts w:ascii="Arial" w:hAnsi="Arial" w:cs="Arial"/>
          <w:sz w:val="24"/>
          <w:szCs w:val="24"/>
        </w:rPr>
        <w:t xml:space="preserve"> from the employees</w:t>
      </w:r>
      <w:r w:rsidR="00C42E9C">
        <w:rPr>
          <w:rFonts w:ascii="Arial" w:hAnsi="Arial" w:cs="Arial"/>
          <w:sz w:val="24"/>
          <w:szCs w:val="24"/>
        </w:rPr>
        <w:t>’</w:t>
      </w:r>
      <w:r>
        <w:rPr>
          <w:rFonts w:ascii="Arial" w:hAnsi="Arial" w:cs="Arial"/>
          <w:sz w:val="24"/>
          <w:szCs w:val="24"/>
        </w:rPr>
        <w:t xml:space="preserve"> point of view</w:t>
      </w:r>
      <w:r w:rsidR="00BF77CD">
        <w:rPr>
          <w:rFonts w:ascii="Arial" w:hAnsi="Arial" w:cs="Arial"/>
          <w:sz w:val="24"/>
          <w:szCs w:val="24"/>
        </w:rPr>
        <w:t xml:space="preserve">, a </w:t>
      </w:r>
      <w:r w:rsidR="00BF77CD" w:rsidRPr="00BF77CD">
        <w:rPr>
          <w:rFonts w:ascii="Arial" w:hAnsi="Arial" w:cs="Arial"/>
          <w:sz w:val="24"/>
          <w:szCs w:val="24"/>
        </w:rPr>
        <w:t xml:space="preserve">candidate </w:t>
      </w:r>
      <w:r w:rsidR="00BF77CD">
        <w:rPr>
          <w:rFonts w:ascii="Arial" w:hAnsi="Arial" w:cs="Arial"/>
          <w:sz w:val="24"/>
          <w:szCs w:val="24"/>
        </w:rPr>
        <w:t>that possess</w:t>
      </w:r>
      <w:r w:rsidR="00BF77CD" w:rsidRPr="00BF77CD">
        <w:rPr>
          <w:rFonts w:ascii="Arial" w:hAnsi="Arial" w:cs="Arial"/>
          <w:sz w:val="24"/>
          <w:szCs w:val="24"/>
        </w:rPr>
        <w:t xml:space="preserve"> good communication skills could be selected over </w:t>
      </w:r>
      <w:r w:rsidR="00BF77CD">
        <w:rPr>
          <w:rFonts w:ascii="Arial" w:hAnsi="Arial" w:cs="Arial"/>
          <w:sz w:val="24"/>
          <w:szCs w:val="24"/>
        </w:rPr>
        <w:t>other</w:t>
      </w:r>
      <w:r w:rsidR="00BF77CD" w:rsidRPr="00BF77CD">
        <w:rPr>
          <w:rFonts w:ascii="Arial" w:hAnsi="Arial" w:cs="Arial"/>
          <w:sz w:val="24"/>
          <w:szCs w:val="24"/>
        </w:rPr>
        <w:t xml:space="preserve"> candidate</w:t>
      </w:r>
      <w:r w:rsidR="00BF77CD">
        <w:rPr>
          <w:rFonts w:ascii="Arial" w:hAnsi="Arial" w:cs="Arial"/>
          <w:sz w:val="24"/>
          <w:szCs w:val="24"/>
        </w:rPr>
        <w:t xml:space="preserve"> </w:t>
      </w:r>
      <w:r>
        <w:rPr>
          <w:rFonts w:ascii="Arial" w:hAnsi="Arial" w:cs="Arial"/>
          <w:sz w:val="24"/>
          <w:szCs w:val="24"/>
        </w:rPr>
        <w:t>(Crawford et al., 2011)</w:t>
      </w:r>
      <w:r w:rsidR="00BF77CD">
        <w:rPr>
          <w:rFonts w:ascii="Arial" w:hAnsi="Arial" w:cs="Arial"/>
          <w:sz w:val="24"/>
          <w:szCs w:val="24"/>
        </w:rPr>
        <w:t>.</w:t>
      </w:r>
    </w:p>
    <w:p w14:paraId="7D6DDEE5" w14:textId="5E461EE4" w:rsidR="00BA675B" w:rsidRDefault="00BF77CD" w:rsidP="00C42E9C">
      <w:pPr>
        <w:spacing w:after="0"/>
        <w:jc w:val="both"/>
        <w:rPr>
          <w:rFonts w:ascii="Arial" w:hAnsi="Arial" w:cs="Arial"/>
          <w:sz w:val="24"/>
          <w:szCs w:val="24"/>
        </w:rPr>
      </w:pPr>
      <w:r>
        <w:rPr>
          <w:rFonts w:ascii="Arial" w:hAnsi="Arial" w:cs="Arial"/>
          <w:sz w:val="24"/>
          <w:szCs w:val="24"/>
        </w:rPr>
        <w:tab/>
        <w:t xml:space="preserve">Other aspect of employability is mentioned by </w:t>
      </w:r>
      <w:proofErr w:type="spellStart"/>
      <w:r w:rsidRPr="00BF77CD">
        <w:rPr>
          <w:rFonts w:ascii="Arial" w:hAnsi="Arial" w:cs="Arial"/>
          <w:sz w:val="24"/>
          <w:szCs w:val="24"/>
        </w:rPr>
        <w:t>Scarnati</w:t>
      </w:r>
      <w:proofErr w:type="spellEnd"/>
      <w:r w:rsidRPr="00BF77CD">
        <w:rPr>
          <w:rFonts w:ascii="Arial" w:hAnsi="Arial" w:cs="Arial"/>
          <w:sz w:val="24"/>
          <w:szCs w:val="24"/>
        </w:rPr>
        <w:t>, J. T. (2001</w:t>
      </w:r>
      <w:r w:rsidR="00AA562F">
        <w:rPr>
          <w:rFonts w:ascii="Arial" w:hAnsi="Arial" w:cs="Arial"/>
          <w:sz w:val="24"/>
          <w:szCs w:val="24"/>
        </w:rPr>
        <w:t>,</w:t>
      </w:r>
      <w:r w:rsidR="00AA562F" w:rsidRPr="00AA562F">
        <w:rPr>
          <w:rFonts w:ascii="Arial" w:hAnsi="Arial" w:cs="Arial"/>
          <w:sz w:val="24"/>
          <w:szCs w:val="24"/>
        </w:rPr>
        <w:t xml:space="preserve"> </w:t>
      </w:r>
      <w:r w:rsidR="00AA562F" w:rsidRPr="001F14D2">
        <w:rPr>
          <w:rFonts w:ascii="Arial" w:hAnsi="Arial" w:cs="Arial"/>
          <w:sz w:val="24"/>
          <w:szCs w:val="24"/>
        </w:rPr>
        <w:t>pp.5-10</w:t>
      </w:r>
      <w:r w:rsidRPr="00BF77CD">
        <w:rPr>
          <w:rFonts w:ascii="Arial" w:hAnsi="Arial" w:cs="Arial"/>
          <w:sz w:val="24"/>
          <w:szCs w:val="24"/>
        </w:rPr>
        <w:t>)</w:t>
      </w:r>
      <w:r>
        <w:rPr>
          <w:rFonts w:ascii="Arial" w:hAnsi="Arial" w:cs="Arial"/>
          <w:sz w:val="24"/>
          <w:szCs w:val="24"/>
        </w:rPr>
        <w:t xml:space="preserve"> in his studies and relates to teamworking skill and outlines its importance as being a process that allows ordinary individuals to accomplish extraordinary results. </w:t>
      </w:r>
      <w:r w:rsidR="001A077F">
        <w:rPr>
          <w:rFonts w:ascii="Arial" w:hAnsi="Arial" w:cs="Arial"/>
          <w:sz w:val="24"/>
          <w:szCs w:val="24"/>
        </w:rPr>
        <w:t xml:space="preserve">It has been mentioned that </w:t>
      </w:r>
      <w:r w:rsidR="001A077F" w:rsidRPr="001A077F">
        <w:rPr>
          <w:rFonts w:ascii="Arial" w:hAnsi="Arial" w:cs="Arial"/>
          <w:sz w:val="24"/>
          <w:szCs w:val="24"/>
        </w:rPr>
        <w:t xml:space="preserve">the essential </w:t>
      </w:r>
      <w:r w:rsidR="001A077F">
        <w:rPr>
          <w:rFonts w:ascii="Arial" w:hAnsi="Arial" w:cs="Arial"/>
          <w:sz w:val="24"/>
          <w:szCs w:val="24"/>
        </w:rPr>
        <w:t>part</w:t>
      </w:r>
      <w:r w:rsidR="001A077F" w:rsidRPr="001A077F">
        <w:rPr>
          <w:rFonts w:ascii="Arial" w:hAnsi="Arial" w:cs="Arial"/>
          <w:sz w:val="24"/>
          <w:szCs w:val="24"/>
        </w:rPr>
        <w:t xml:space="preserve"> of a team </w:t>
      </w:r>
      <w:r w:rsidR="001A077F">
        <w:rPr>
          <w:rFonts w:ascii="Arial" w:hAnsi="Arial" w:cs="Arial"/>
          <w:sz w:val="24"/>
          <w:szCs w:val="24"/>
        </w:rPr>
        <w:t>represents</w:t>
      </w:r>
      <w:r w:rsidR="001A077F" w:rsidRPr="001A077F">
        <w:rPr>
          <w:rFonts w:ascii="Arial" w:hAnsi="Arial" w:cs="Arial"/>
          <w:sz w:val="24"/>
          <w:szCs w:val="24"/>
        </w:rPr>
        <w:t xml:space="preserve"> its focus toward a common </w:t>
      </w:r>
      <w:r w:rsidR="001A077F">
        <w:rPr>
          <w:rFonts w:ascii="Arial" w:hAnsi="Arial" w:cs="Arial"/>
          <w:sz w:val="24"/>
          <w:szCs w:val="24"/>
        </w:rPr>
        <w:t xml:space="preserve">objective. </w:t>
      </w:r>
    </w:p>
    <w:p w14:paraId="5435CE41" w14:textId="6DA84F08" w:rsidR="001A077F" w:rsidRDefault="00F4668E" w:rsidP="00C42E9C">
      <w:pPr>
        <w:spacing w:after="0"/>
        <w:jc w:val="both"/>
        <w:rPr>
          <w:rFonts w:ascii="Arial" w:hAnsi="Arial" w:cs="Arial"/>
          <w:sz w:val="24"/>
          <w:szCs w:val="24"/>
        </w:rPr>
      </w:pPr>
      <w:r>
        <w:rPr>
          <w:rFonts w:ascii="Arial" w:hAnsi="Arial" w:cs="Arial"/>
          <w:sz w:val="24"/>
          <w:szCs w:val="24"/>
        </w:rPr>
        <w:tab/>
        <w:t>An important skill that is included in the personal qualities</w:t>
      </w:r>
      <w:r w:rsidR="00C42E9C">
        <w:rPr>
          <w:rFonts w:ascii="Arial" w:hAnsi="Arial" w:cs="Arial"/>
          <w:sz w:val="24"/>
          <w:szCs w:val="24"/>
        </w:rPr>
        <w:t>’</w:t>
      </w:r>
      <w:r>
        <w:rPr>
          <w:rFonts w:ascii="Arial" w:hAnsi="Arial" w:cs="Arial"/>
          <w:sz w:val="24"/>
          <w:szCs w:val="24"/>
        </w:rPr>
        <w:t xml:space="preserve"> category mentioned before, represents </w:t>
      </w:r>
      <w:r w:rsidRPr="00202E57">
        <w:rPr>
          <w:rFonts w:ascii="Arial" w:hAnsi="Arial" w:cs="Arial"/>
          <w:sz w:val="24"/>
          <w:szCs w:val="24"/>
        </w:rPr>
        <w:t>emotional intelligence</w:t>
      </w:r>
      <w:r>
        <w:rPr>
          <w:rFonts w:ascii="Arial" w:hAnsi="Arial" w:cs="Arial"/>
          <w:sz w:val="24"/>
          <w:szCs w:val="24"/>
        </w:rPr>
        <w:t xml:space="preserve">. This skill is relevant due to the fact that it helps individuals to connect and communicate with other individuals </w:t>
      </w:r>
      <w:r w:rsidR="00735445">
        <w:rPr>
          <w:rFonts w:ascii="Arial" w:hAnsi="Arial" w:cs="Arial"/>
          <w:sz w:val="24"/>
          <w:szCs w:val="24"/>
        </w:rPr>
        <w:t>on a more profound level. It also helps create stronger multi-cultural connections, accepts differences and also permits individuals to express their valuable point of view (Dowd-Higgins, 20</w:t>
      </w:r>
      <w:r w:rsidR="00C85E68">
        <w:rPr>
          <w:rFonts w:ascii="Arial" w:hAnsi="Arial" w:cs="Arial"/>
          <w:sz w:val="24"/>
          <w:szCs w:val="24"/>
        </w:rPr>
        <w:t>14</w:t>
      </w:r>
      <w:r w:rsidR="00735445">
        <w:rPr>
          <w:rFonts w:ascii="Arial" w:hAnsi="Arial" w:cs="Arial"/>
          <w:sz w:val="24"/>
          <w:szCs w:val="24"/>
        </w:rPr>
        <w:t xml:space="preserve">). It is also agreed that </w:t>
      </w:r>
      <w:r w:rsidR="0081716B">
        <w:rPr>
          <w:rFonts w:ascii="Arial" w:hAnsi="Arial" w:cs="Arial"/>
          <w:sz w:val="24"/>
          <w:szCs w:val="24"/>
        </w:rPr>
        <w:t>a sharp emotional intelligent person is capable to understand the emotions or feelings hidden underneath the words</w:t>
      </w:r>
      <w:r w:rsidR="00C42E9C">
        <w:rPr>
          <w:rFonts w:ascii="Arial" w:hAnsi="Arial" w:cs="Arial"/>
          <w:sz w:val="24"/>
          <w:szCs w:val="24"/>
        </w:rPr>
        <w:t xml:space="preserve"> </w:t>
      </w:r>
      <w:r w:rsidR="0081716B">
        <w:rPr>
          <w:rFonts w:ascii="Arial" w:hAnsi="Arial" w:cs="Arial"/>
          <w:sz w:val="24"/>
          <w:szCs w:val="24"/>
        </w:rPr>
        <w:t xml:space="preserve">and apply that awareness so that stronger professional relationships can be built in workplace.   </w:t>
      </w:r>
    </w:p>
    <w:p w14:paraId="13DD0C88" w14:textId="3270DF11" w:rsidR="00D441AF" w:rsidRDefault="0081716B" w:rsidP="00C42E9C">
      <w:pPr>
        <w:spacing w:after="0"/>
        <w:jc w:val="both"/>
        <w:rPr>
          <w:rFonts w:ascii="Arial" w:hAnsi="Arial" w:cs="Arial"/>
          <w:sz w:val="24"/>
          <w:szCs w:val="24"/>
        </w:rPr>
      </w:pPr>
      <w:r>
        <w:rPr>
          <w:rFonts w:ascii="Arial" w:hAnsi="Arial" w:cs="Arial"/>
          <w:sz w:val="24"/>
          <w:szCs w:val="24"/>
        </w:rPr>
        <w:tab/>
        <w:t xml:space="preserve">The fundamental findings from the review of recent studies showed that </w:t>
      </w:r>
      <w:r w:rsidRPr="00202E57">
        <w:rPr>
          <w:rFonts w:ascii="Arial" w:hAnsi="Arial" w:cs="Arial"/>
          <w:sz w:val="24"/>
          <w:szCs w:val="24"/>
        </w:rPr>
        <w:t>essential digital skills</w:t>
      </w:r>
      <w:r>
        <w:rPr>
          <w:rFonts w:ascii="Arial" w:hAnsi="Arial" w:cs="Arial"/>
          <w:sz w:val="24"/>
          <w:szCs w:val="24"/>
        </w:rPr>
        <w:t xml:space="preserve"> </w:t>
      </w:r>
      <w:r w:rsidR="00F95E22">
        <w:rPr>
          <w:rFonts w:ascii="Arial" w:hAnsi="Arial" w:cs="Arial"/>
          <w:sz w:val="24"/>
          <w:szCs w:val="24"/>
        </w:rPr>
        <w:t xml:space="preserve">are abilities required in a wide range of occupations in the European Union, starting from basic occupations to mangers positions </w:t>
      </w:r>
      <w:r w:rsidR="00F95E22" w:rsidRPr="00F95E22">
        <w:rPr>
          <w:rFonts w:ascii="Arial" w:hAnsi="Arial" w:cs="Arial"/>
          <w:sz w:val="24"/>
          <w:szCs w:val="24"/>
        </w:rPr>
        <w:t>(</w:t>
      </w:r>
      <w:proofErr w:type="spellStart"/>
      <w:r w:rsidR="00F95E22" w:rsidRPr="00F95E22">
        <w:rPr>
          <w:rFonts w:ascii="Arial" w:hAnsi="Arial" w:cs="Arial"/>
          <w:sz w:val="24"/>
          <w:szCs w:val="24"/>
        </w:rPr>
        <w:t>Curtarelli</w:t>
      </w:r>
      <w:proofErr w:type="spellEnd"/>
      <w:r w:rsidR="00F95E22" w:rsidRPr="00F95E22">
        <w:rPr>
          <w:rFonts w:ascii="Arial" w:hAnsi="Arial" w:cs="Arial"/>
          <w:sz w:val="24"/>
          <w:szCs w:val="24"/>
        </w:rPr>
        <w:t xml:space="preserve"> et al., 2017).</w:t>
      </w:r>
      <w:r w:rsidR="00251F2E">
        <w:rPr>
          <w:rFonts w:ascii="Arial" w:hAnsi="Arial" w:cs="Arial"/>
          <w:sz w:val="24"/>
          <w:szCs w:val="24"/>
        </w:rPr>
        <w:t xml:space="preserve"> </w:t>
      </w:r>
      <w:r w:rsidR="00251F2E" w:rsidRPr="00202E57">
        <w:rPr>
          <w:rFonts w:ascii="Arial" w:hAnsi="Arial" w:cs="Arial"/>
          <w:sz w:val="24"/>
          <w:szCs w:val="24"/>
        </w:rPr>
        <w:t>Digital competenc</w:t>
      </w:r>
      <w:r w:rsidR="00AE6CA4" w:rsidRPr="00202E57">
        <w:rPr>
          <w:rFonts w:ascii="Arial" w:hAnsi="Arial" w:cs="Arial"/>
          <w:sz w:val="24"/>
          <w:szCs w:val="24"/>
        </w:rPr>
        <w:t>e</w:t>
      </w:r>
      <w:r w:rsidR="00251F2E">
        <w:rPr>
          <w:rFonts w:ascii="Arial" w:hAnsi="Arial" w:cs="Arial"/>
          <w:sz w:val="24"/>
          <w:szCs w:val="24"/>
        </w:rPr>
        <w:t xml:space="preserve"> is considered to be essential for learning, work environment and dynamic participation in society. It is consider</w:t>
      </w:r>
      <w:r w:rsidR="00C42E9C">
        <w:rPr>
          <w:rFonts w:ascii="Arial" w:hAnsi="Arial" w:cs="Arial"/>
          <w:sz w:val="24"/>
          <w:szCs w:val="24"/>
        </w:rPr>
        <w:t>ed</w:t>
      </w:r>
      <w:r w:rsidR="00251F2E">
        <w:rPr>
          <w:rFonts w:ascii="Arial" w:hAnsi="Arial" w:cs="Arial"/>
          <w:sz w:val="24"/>
          <w:szCs w:val="24"/>
        </w:rPr>
        <w:t xml:space="preserve"> to be vital for </w:t>
      </w:r>
      <w:r w:rsidR="00953432">
        <w:rPr>
          <w:rFonts w:ascii="Arial" w:hAnsi="Arial" w:cs="Arial"/>
          <w:sz w:val="24"/>
          <w:szCs w:val="24"/>
        </w:rPr>
        <w:t>all individuals allowing them to enter a new sector or to progress to a better position in their current one.</w:t>
      </w:r>
      <w:r w:rsidR="00AE6CA4">
        <w:rPr>
          <w:rFonts w:ascii="Arial" w:hAnsi="Arial" w:cs="Arial"/>
          <w:sz w:val="24"/>
          <w:szCs w:val="24"/>
        </w:rPr>
        <w:t xml:space="preserve"> It is an essential skill that differentiates candidates when applying for a position. Recent studies outline the aspect that </w:t>
      </w:r>
      <w:r w:rsidR="001377C9">
        <w:rPr>
          <w:rFonts w:ascii="Arial" w:hAnsi="Arial" w:cs="Arial"/>
          <w:sz w:val="24"/>
          <w:szCs w:val="24"/>
        </w:rPr>
        <w:t>possessing certain digital skills help with career progression. To expand the chances of success in a digital era, the candidates must surpass the line of basic digital skills and develop those specific skills</w:t>
      </w:r>
      <w:r w:rsidR="00D441AF">
        <w:rPr>
          <w:rFonts w:ascii="Arial" w:hAnsi="Arial" w:cs="Arial"/>
          <w:sz w:val="24"/>
          <w:szCs w:val="24"/>
        </w:rPr>
        <w:t xml:space="preserve"> (No Longer Optional: Employer Demand for Digital Skills, 2019).</w:t>
      </w:r>
    </w:p>
    <w:p w14:paraId="2C3C2003" w14:textId="7BA27028" w:rsidR="001A077F" w:rsidRDefault="001A077F" w:rsidP="00BF77CD">
      <w:pPr>
        <w:spacing w:after="0"/>
        <w:rPr>
          <w:rFonts w:ascii="Arial" w:hAnsi="Arial" w:cs="Arial"/>
          <w:sz w:val="24"/>
          <w:szCs w:val="24"/>
        </w:rPr>
      </w:pPr>
    </w:p>
    <w:p w14:paraId="21B5ACA3" w14:textId="561E297C" w:rsidR="001A077F" w:rsidRDefault="001A077F" w:rsidP="00BF77CD">
      <w:pPr>
        <w:spacing w:after="0"/>
        <w:rPr>
          <w:rFonts w:ascii="Arial" w:hAnsi="Arial" w:cs="Arial"/>
          <w:sz w:val="24"/>
          <w:szCs w:val="24"/>
        </w:rPr>
      </w:pPr>
    </w:p>
    <w:p w14:paraId="5E2A5C0D" w14:textId="6E215D22" w:rsidR="001A077F" w:rsidRDefault="001A077F" w:rsidP="00BF77CD">
      <w:pPr>
        <w:spacing w:after="0"/>
        <w:rPr>
          <w:rFonts w:ascii="Arial" w:hAnsi="Arial" w:cs="Arial"/>
          <w:sz w:val="24"/>
          <w:szCs w:val="24"/>
        </w:rPr>
      </w:pPr>
    </w:p>
    <w:p w14:paraId="10FED352" w14:textId="570B76BD" w:rsidR="001A077F" w:rsidRDefault="001A077F" w:rsidP="00BF77CD">
      <w:pPr>
        <w:spacing w:after="0"/>
        <w:rPr>
          <w:rFonts w:ascii="Arial" w:hAnsi="Arial" w:cs="Arial"/>
          <w:sz w:val="24"/>
          <w:szCs w:val="24"/>
        </w:rPr>
      </w:pPr>
    </w:p>
    <w:p w14:paraId="6DD70DB8" w14:textId="30E8C8C4" w:rsidR="001A077F" w:rsidRDefault="001A077F" w:rsidP="00BF77CD">
      <w:pPr>
        <w:spacing w:after="0"/>
        <w:rPr>
          <w:rFonts w:ascii="Arial" w:hAnsi="Arial" w:cs="Arial"/>
          <w:sz w:val="24"/>
          <w:szCs w:val="24"/>
        </w:rPr>
      </w:pPr>
    </w:p>
    <w:p w14:paraId="6D6AD7D3" w14:textId="637D8FBE" w:rsidR="001A077F" w:rsidRDefault="001A077F" w:rsidP="00BF77CD">
      <w:pPr>
        <w:spacing w:after="0"/>
        <w:rPr>
          <w:rFonts w:ascii="Arial" w:hAnsi="Arial" w:cs="Arial"/>
          <w:sz w:val="24"/>
          <w:szCs w:val="24"/>
        </w:rPr>
      </w:pPr>
    </w:p>
    <w:p w14:paraId="6300652E" w14:textId="4F8535AC" w:rsidR="001A077F" w:rsidRDefault="001A077F" w:rsidP="00BF77CD">
      <w:pPr>
        <w:spacing w:after="0"/>
        <w:rPr>
          <w:rFonts w:ascii="Arial" w:hAnsi="Arial" w:cs="Arial"/>
          <w:sz w:val="24"/>
          <w:szCs w:val="24"/>
        </w:rPr>
      </w:pPr>
    </w:p>
    <w:p w14:paraId="4468EB5D" w14:textId="719D7564" w:rsidR="001A077F" w:rsidRDefault="001A077F" w:rsidP="00BF77CD">
      <w:pPr>
        <w:spacing w:after="0"/>
        <w:rPr>
          <w:rFonts w:ascii="Arial" w:hAnsi="Arial" w:cs="Arial"/>
          <w:sz w:val="24"/>
          <w:szCs w:val="24"/>
        </w:rPr>
      </w:pPr>
    </w:p>
    <w:p w14:paraId="40AD640E" w14:textId="07A6D436" w:rsidR="001A077F" w:rsidRDefault="001A077F" w:rsidP="00BF77CD">
      <w:pPr>
        <w:spacing w:after="0"/>
        <w:rPr>
          <w:rFonts w:ascii="Arial" w:hAnsi="Arial" w:cs="Arial"/>
          <w:sz w:val="24"/>
          <w:szCs w:val="24"/>
        </w:rPr>
      </w:pPr>
    </w:p>
    <w:p w14:paraId="7ABCDBD4" w14:textId="77777777" w:rsidR="001A077F" w:rsidRPr="002943B9" w:rsidRDefault="001A077F" w:rsidP="00BF77CD">
      <w:pPr>
        <w:spacing w:after="0"/>
        <w:rPr>
          <w:rFonts w:ascii="Arial" w:eastAsiaTheme="majorEastAsia" w:hAnsi="Arial" w:cs="Arial"/>
          <w:color w:val="1F3763" w:themeColor="accent1" w:themeShade="7F"/>
          <w:sz w:val="24"/>
          <w:szCs w:val="24"/>
        </w:rPr>
      </w:pPr>
    </w:p>
    <w:p w14:paraId="1ADBC9B3" w14:textId="3ED32E34" w:rsidR="00D608EA" w:rsidRDefault="00BA675B" w:rsidP="007C410C">
      <w:pPr>
        <w:pStyle w:val="Heading2"/>
        <w:ind w:left="737"/>
      </w:pPr>
      <w:bookmarkStart w:id="7" w:name="_Toc55750810"/>
      <w:r>
        <w:lastRenderedPageBreak/>
        <w:t>2.3 Evolution of employability skills</w:t>
      </w:r>
      <w:bookmarkEnd w:id="7"/>
    </w:p>
    <w:p w14:paraId="657A22FC" w14:textId="4C485E39" w:rsidR="00A44191" w:rsidRDefault="00412DD6" w:rsidP="00C42E9C">
      <w:pPr>
        <w:spacing w:after="0"/>
        <w:ind w:firstLine="720"/>
        <w:jc w:val="both"/>
        <w:rPr>
          <w:rFonts w:ascii="Arial" w:hAnsi="Arial" w:cs="Arial"/>
          <w:sz w:val="24"/>
          <w:szCs w:val="24"/>
        </w:rPr>
      </w:pPr>
      <w:r>
        <w:rPr>
          <w:rFonts w:ascii="Arial" w:hAnsi="Arial" w:cs="Arial"/>
          <w:sz w:val="24"/>
          <w:szCs w:val="24"/>
        </w:rPr>
        <w:t xml:space="preserve">Referring to the previous years, in 2015 the skills that were considered to be important had </w:t>
      </w:r>
      <w:r w:rsidR="0063443D">
        <w:rPr>
          <w:rFonts w:ascii="Arial" w:hAnsi="Arial" w:cs="Arial"/>
          <w:sz w:val="24"/>
          <w:szCs w:val="24"/>
        </w:rPr>
        <w:t>decreased in importance nowadays. While negotiation and flexibility were occupying a high rank on the list of skills of 2015, nowadays they are considered not as important as before (Gray, 2016).</w:t>
      </w:r>
    </w:p>
    <w:p w14:paraId="583A17D4" w14:textId="47B10D1C" w:rsidR="00412DD6" w:rsidRDefault="00412DD6" w:rsidP="00916ABA">
      <w:pPr>
        <w:spacing w:after="0"/>
        <w:ind w:firstLine="720"/>
        <w:jc w:val="both"/>
        <w:rPr>
          <w:rFonts w:ascii="Arial" w:hAnsi="Arial" w:cs="Arial"/>
          <w:sz w:val="24"/>
          <w:szCs w:val="24"/>
        </w:rPr>
      </w:pPr>
      <w:r w:rsidRPr="00184E23">
        <w:rPr>
          <w:rFonts w:ascii="Arial" w:hAnsi="Arial" w:cs="Arial"/>
          <w:sz w:val="24"/>
          <w:szCs w:val="24"/>
        </w:rPr>
        <w:t xml:space="preserve">Employability </w:t>
      </w:r>
      <w:r>
        <w:rPr>
          <w:rFonts w:ascii="Arial" w:hAnsi="Arial" w:cs="Arial"/>
          <w:sz w:val="24"/>
          <w:szCs w:val="24"/>
        </w:rPr>
        <w:t>skills have become increasingly important in the recent times.</w:t>
      </w:r>
    </w:p>
    <w:p w14:paraId="3B46470D" w14:textId="4E01602C" w:rsidR="00A54657" w:rsidRDefault="002943B9" w:rsidP="00916ABA">
      <w:pPr>
        <w:spacing w:after="0"/>
        <w:ind w:firstLine="720"/>
        <w:jc w:val="both"/>
        <w:rPr>
          <w:rFonts w:ascii="Arial" w:hAnsi="Arial" w:cs="Arial"/>
          <w:sz w:val="24"/>
          <w:szCs w:val="24"/>
        </w:rPr>
      </w:pPr>
      <w:r w:rsidRPr="002943B9">
        <w:rPr>
          <w:rFonts w:ascii="Arial" w:hAnsi="Arial" w:cs="Arial"/>
          <w:sz w:val="24"/>
          <w:szCs w:val="24"/>
        </w:rPr>
        <w:t>In the current globalised</w:t>
      </w:r>
      <w:r w:rsidR="00916ABA">
        <w:rPr>
          <w:rFonts w:ascii="Arial" w:hAnsi="Arial" w:cs="Arial"/>
          <w:sz w:val="24"/>
          <w:szCs w:val="24"/>
        </w:rPr>
        <w:t xml:space="preserve"> </w:t>
      </w:r>
      <w:r w:rsidRPr="002943B9">
        <w:rPr>
          <w:rFonts w:ascii="Arial" w:hAnsi="Arial" w:cs="Arial"/>
          <w:sz w:val="24"/>
          <w:szCs w:val="24"/>
        </w:rPr>
        <w:t>world</w:t>
      </w:r>
      <w:r w:rsidR="002210C4">
        <w:rPr>
          <w:rFonts w:ascii="Arial" w:hAnsi="Arial" w:cs="Arial"/>
          <w:sz w:val="24"/>
          <w:szCs w:val="24"/>
        </w:rPr>
        <w:t>,</w:t>
      </w:r>
      <w:r w:rsidRPr="002943B9">
        <w:rPr>
          <w:rFonts w:ascii="Arial" w:hAnsi="Arial" w:cs="Arial"/>
          <w:sz w:val="24"/>
          <w:szCs w:val="24"/>
        </w:rPr>
        <w:t xml:space="preserve"> the </w:t>
      </w:r>
      <w:r w:rsidR="00ED208D">
        <w:rPr>
          <w:rFonts w:ascii="Arial" w:hAnsi="Arial" w:cs="Arial"/>
          <w:sz w:val="24"/>
          <w:szCs w:val="24"/>
        </w:rPr>
        <w:t>work environments</w:t>
      </w:r>
      <w:r w:rsidRPr="002943B9">
        <w:rPr>
          <w:rFonts w:ascii="Arial" w:hAnsi="Arial" w:cs="Arial"/>
          <w:sz w:val="24"/>
          <w:szCs w:val="24"/>
        </w:rPr>
        <w:t xml:space="preserve"> are becoming more complex</w:t>
      </w:r>
      <w:r w:rsidR="00ED208D">
        <w:rPr>
          <w:rFonts w:ascii="Arial" w:hAnsi="Arial" w:cs="Arial"/>
          <w:sz w:val="24"/>
          <w:szCs w:val="24"/>
        </w:rPr>
        <w:t xml:space="preserve"> </w:t>
      </w:r>
      <w:r w:rsidRPr="002943B9">
        <w:rPr>
          <w:rFonts w:ascii="Arial" w:hAnsi="Arial" w:cs="Arial"/>
          <w:sz w:val="24"/>
          <w:szCs w:val="24"/>
        </w:rPr>
        <w:t xml:space="preserve">and </w:t>
      </w:r>
      <w:r w:rsidR="00ED208D" w:rsidRPr="00ED208D">
        <w:rPr>
          <w:rFonts w:ascii="Arial" w:hAnsi="Arial" w:cs="Arial"/>
          <w:sz w:val="24"/>
          <w:szCs w:val="24"/>
        </w:rPr>
        <w:t>the businesses anticipate that the laborers should become</w:t>
      </w:r>
      <w:r w:rsidR="00A54657">
        <w:rPr>
          <w:rFonts w:ascii="Arial" w:hAnsi="Arial" w:cs="Arial"/>
          <w:sz w:val="24"/>
          <w:szCs w:val="24"/>
        </w:rPr>
        <w:t xml:space="preserve"> more productive than before and in a fast pace as well.</w:t>
      </w:r>
    </w:p>
    <w:p w14:paraId="6D024057" w14:textId="3A4ABFF4" w:rsidR="008867E2" w:rsidRDefault="008867E2" w:rsidP="00916ABA">
      <w:pPr>
        <w:spacing w:after="0"/>
        <w:ind w:firstLine="720"/>
        <w:jc w:val="both"/>
        <w:rPr>
          <w:rFonts w:ascii="Arial" w:hAnsi="Arial" w:cs="Arial"/>
          <w:sz w:val="24"/>
          <w:szCs w:val="24"/>
        </w:rPr>
      </w:pPr>
      <w:r w:rsidRPr="008867E2">
        <w:rPr>
          <w:rFonts w:ascii="Arial" w:hAnsi="Arial" w:cs="Arial"/>
          <w:sz w:val="24"/>
          <w:szCs w:val="24"/>
        </w:rPr>
        <w:t>Exploration on the future abilities request</w:t>
      </w:r>
      <w:r>
        <w:rPr>
          <w:rFonts w:ascii="Arial" w:hAnsi="Arial" w:cs="Arial"/>
          <w:sz w:val="24"/>
          <w:szCs w:val="24"/>
        </w:rPr>
        <w:t xml:space="preserve"> is closely connected to discu</w:t>
      </w:r>
      <w:r w:rsidR="00811D3D">
        <w:rPr>
          <w:rFonts w:ascii="Arial" w:hAnsi="Arial" w:cs="Arial"/>
          <w:sz w:val="24"/>
          <w:szCs w:val="24"/>
        </w:rPr>
        <w:t>ss</w:t>
      </w:r>
      <w:r>
        <w:rPr>
          <w:rFonts w:ascii="Arial" w:hAnsi="Arial" w:cs="Arial"/>
          <w:sz w:val="24"/>
          <w:szCs w:val="24"/>
        </w:rPr>
        <w:t>ions about technological change</w:t>
      </w:r>
      <w:r w:rsidR="00875256">
        <w:rPr>
          <w:rFonts w:ascii="Arial" w:hAnsi="Arial" w:cs="Arial"/>
          <w:sz w:val="24"/>
          <w:szCs w:val="24"/>
        </w:rPr>
        <w:t xml:space="preserve"> and its</w:t>
      </w:r>
      <w:r w:rsidRPr="008867E2">
        <w:rPr>
          <w:rFonts w:ascii="Arial" w:hAnsi="Arial" w:cs="Arial"/>
          <w:sz w:val="24"/>
          <w:szCs w:val="24"/>
        </w:rPr>
        <w:t xml:space="preserve"> impacts on business and work markets</w:t>
      </w:r>
      <w:r>
        <w:rPr>
          <w:rFonts w:ascii="Arial" w:hAnsi="Arial" w:cs="Arial"/>
          <w:sz w:val="24"/>
          <w:szCs w:val="24"/>
        </w:rPr>
        <w:t>, for example job losses and creation of new ones, the change of occupations and reorganizations of work environments. The prime technological developments that contour the labour market include automation, digitalisation, artificial intelligence (</w:t>
      </w:r>
      <w:proofErr w:type="spellStart"/>
      <w:r>
        <w:rPr>
          <w:rFonts w:ascii="Arial" w:hAnsi="Arial" w:cs="Arial"/>
          <w:sz w:val="24"/>
          <w:szCs w:val="24"/>
        </w:rPr>
        <w:t>Lippolis</w:t>
      </w:r>
      <w:proofErr w:type="spellEnd"/>
      <w:r>
        <w:rPr>
          <w:rFonts w:ascii="Arial" w:hAnsi="Arial" w:cs="Arial"/>
          <w:sz w:val="24"/>
          <w:szCs w:val="24"/>
        </w:rPr>
        <w:t>, n.d.)</w:t>
      </w:r>
    </w:p>
    <w:p w14:paraId="7EBCA2D4" w14:textId="30FADC20" w:rsidR="003F4FC2" w:rsidRDefault="00916ABA" w:rsidP="00916ABA">
      <w:pPr>
        <w:spacing w:after="0"/>
        <w:ind w:firstLine="720"/>
        <w:jc w:val="both"/>
        <w:rPr>
          <w:rFonts w:ascii="Arial" w:hAnsi="Arial" w:cs="Arial"/>
          <w:sz w:val="24"/>
          <w:szCs w:val="24"/>
        </w:rPr>
      </w:pPr>
      <w:r>
        <w:rPr>
          <w:rFonts w:ascii="Arial" w:hAnsi="Arial" w:cs="Arial"/>
          <w:sz w:val="24"/>
          <w:szCs w:val="24"/>
        </w:rPr>
        <w:t>In a recent study there have been anticipated some of the most important future skills that individuals must have by 2030. The top five skills include cognitive flexibility, digital competencies, decision-making, emotional intelligence, creativity (</w:t>
      </w:r>
      <w:r w:rsidR="00AA562F">
        <w:rPr>
          <w:rFonts w:ascii="Arial" w:hAnsi="Arial" w:cs="Arial"/>
          <w:sz w:val="24"/>
          <w:szCs w:val="24"/>
        </w:rPr>
        <w:t>Top Universities</w:t>
      </w:r>
      <w:r>
        <w:rPr>
          <w:rFonts w:ascii="Arial" w:hAnsi="Arial" w:cs="Arial"/>
          <w:sz w:val="24"/>
          <w:szCs w:val="24"/>
        </w:rPr>
        <w:t>, 2019).</w:t>
      </w:r>
      <w:r w:rsidR="003F4FC2">
        <w:rPr>
          <w:rFonts w:ascii="Arial" w:hAnsi="Arial" w:cs="Arial"/>
          <w:sz w:val="24"/>
          <w:szCs w:val="24"/>
        </w:rPr>
        <w:t xml:space="preserve"> </w:t>
      </w:r>
    </w:p>
    <w:p w14:paraId="417B70D2" w14:textId="4A24CB5F" w:rsidR="00916ABA" w:rsidRDefault="00916ABA" w:rsidP="00916ABA">
      <w:pPr>
        <w:spacing w:after="0"/>
        <w:ind w:firstLine="720"/>
        <w:jc w:val="both"/>
        <w:rPr>
          <w:rFonts w:ascii="Arial" w:hAnsi="Arial" w:cs="Arial"/>
          <w:sz w:val="24"/>
          <w:szCs w:val="24"/>
        </w:rPr>
      </w:pPr>
      <w:r>
        <w:rPr>
          <w:rFonts w:ascii="Arial" w:hAnsi="Arial" w:cs="Arial"/>
          <w:sz w:val="24"/>
          <w:szCs w:val="24"/>
        </w:rPr>
        <w:t>Due to the rise of digital technologies</w:t>
      </w:r>
      <w:r w:rsidR="00373C09">
        <w:rPr>
          <w:rFonts w:ascii="Arial" w:hAnsi="Arial" w:cs="Arial"/>
          <w:sz w:val="24"/>
          <w:szCs w:val="24"/>
        </w:rPr>
        <w:t xml:space="preserve"> individuals that possess the ability of </w:t>
      </w:r>
      <w:r>
        <w:rPr>
          <w:rFonts w:ascii="Arial" w:hAnsi="Arial" w:cs="Arial"/>
          <w:sz w:val="24"/>
          <w:szCs w:val="24"/>
        </w:rPr>
        <w:t>cognitive flexibility must adapt to the various changes that occur and conceptualize complex multiple ideas</w:t>
      </w:r>
      <w:r w:rsidR="00373C09">
        <w:rPr>
          <w:rFonts w:ascii="Arial" w:hAnsi="Arial" w:cs="Arial"/>
          <w:sz w:val="24"/>
          <w:szCs w:val="24"/>
        </w:rPr>
        <w:t xml:space="preserve"> all at once.</w:t>
      </w:r>
    </w:p>
    <w:p w14:paraId="47C1B81D" w14:textId="1D312D81" w:rsidR="00274CD6" w:rsidRDefault="00274CD6" w:rsidP="009A1267">
      <w:pPr>
        <w:spacing w:after="0"/>
        <w:ind w:firstLine="720"/>
        <w:jc w:val="both"/>
        <w:rPr>
          <w:rFonts w:ascii="Arial" w:hAnsi="Arial" w:cs="Arial"/>
          <w:sz w:val="24"/>
          <w:szCs w:val="24"/>
        </w:rPr>
      </w:pPr>
      <w:r>
        <w:rPr>
          <w:rFonts w:ascii="Arial" w:hAnsi="Arial" w:cs="Arial"/>
          <w:sz w:val="24"/>
          <w:szCs w:val="24"/>
        </w:rPr>
        <w:t>Referring to the digital competencies, it is argued that there will be an increase trend of the occupations where individuals use these skills creatively and to solve problems, while other occupations will see a decline where these skills are used for routine tasks (</w:t>
      </w:r>
      <w:proofErr w:type="spellStart"/>
      <w:r>
        <w:rPr>
          <w:rFonts w:ascii="Arial" w:hAnsi="Arial" w:cs="Arial"/>
          <w:sz w:val="24"/>
          <w:szCs w:val="24"/>
        </w:rPr>
        <w:t>Kispeter</w:t>
      </w:r>
      <w:proofErr w:type="spellEnd"/>
      <w:r>
        <w:rPr>
          <w:rFonts w:ascii="Arial" w:hAnsi="Arial" w:cs="Arial"/>
          <w:sz w:val="24"/>
          <w:szCs w:val="24"/>
        </w:rPr>
        <w:t>, 2018).</w:t>
      </w:r>
    </w:p>
    <w:p w14:paraId="02AB768C" w14:textId="1882C015" w:rsidR="00AC3BAF" w:rsidRDefault="00C4112A" w:rsidP="009A1267">
      <w:pPr>
        <w:spacing w:after="0"/>
        <w:ind w:firstLine="720"/>
        <w:jc w:val="both"/>
        <w:rPr>
          <w:rFonts w:ascii="Arial" w:hAnsi="Arial" w:cs="Arial"/>
          <w:sz w:val="24"/>
          <w:szCs w:val="24"/>
        </w:rPr>
      </w:pPr>
      <w:bookmarkStart w:id="8" w:name="_Hlk55833966"/>
      <w:r>
        <w:rPr>
          <w:rFonts w:ascii="Arial" w:hAnsi="Arial" w:cs="Arial"/>
          <w:sz w:val="24"/>
          <w:szCs w:val="24"/>
        </w:rPr>
        <w:t>R</w:t>
      </w:r>
      <w:r w:rsidR="00AC3BAF">
        <w:rPr>
          <w:rFonts w:ascii="Arial" w:hAnsi="Arial" w:cs="Arial"/>
          <w:sz w:val="24"/>
          <w:szCs w:val="24"/>
        </w:rPr>
        <w:t>obotization</w:t>
      </w:r>
      <w:r>
        <w:rPr>
          <w:rFonts w:ascii="Arial" w:hAnsi="Arial" w:cs="Arial"/>
          <w:sz w:val="24"/>
          <w:szCs w:val="24"/>
        </w:rPr>
        <w:t xml:space="preserve"> </w:t>
      </w:r>
      <w:r w:rsidR="00AC3BAF">
        <w:rPr>
          <w:rFonts w:ascii="Arial" w:hAnsi="Arial" w:cs="Arial"/>
          <w:sz w:val="24"/>
          <w:szCs w:val="24"/>
        </w:rPr>
        <w:t>will replace humans in the future,</w:t>
      </w:r>
      <w:r w:rsidR="0082114C">
        <w:rPr>
          <w:rFonts w:ascii="Arial" w:hAnsi="Arial" w:cs="Arial"/>
          <w:sz w:val="24"/>
          <w:szCs w:val="24"/>
        </w:rPr>
        <w:t xml:space="preserve"> </w:t>
      </w:r>
      <w:r>
        <w:rPr>
          <w:rFonts w:ascii="Arial" w:hAnsi="Arial" w:cs="Arial"/>
          <w:sz w:val="24"/>
          <w:szCs w:val="24"/>
        </w:rPr>
        <w:t xml:space="preserve">but </w:t>
      </w:r>
      <w:r w:rsidR="0082114C">
        <w:rPr>
          <w:rFonts w:ascii="Arial" w:hAnsi="Arial" w:cs="Arial"/>
          <w:sz w:val="24"/>
          <w:szCs w:val="24"/>
        </w:rPr>
        <w:t>some aspects like data analysing</w:t>
      </w:r>
      <w:r w:rsidR="00AC3BAF">
        <w:rPr>
          <w:rFonts w:ascii="Arial" w:hAnsi="Arial" w:cs="Arial"/>
          <w:sz w:val="24"/>
          <w:szCs w:val="24"/>
        </w:rPr>
        <w:t xml:space="preserve"> </w:t>
      </w:r>
      <w:r>
        <w:rPr>
          <w:rFonts w:ascii="Arial" w:hAnsi="Arial" w:cs="Arial"/>
          <w:sz w:val="24"/>
          <w:szCs w:val="24"/>
        </w:rPr>
        <w:t xml:space="preserve">and decision making will still have to be done by individuals, who will </w:t>
      </w:r>
      <w:r w:rsidRPr="00C4112A">
        <w:rPr>
          <w:rFonts w:ascii="Arial" w:hAnsi="Arial" w:cs="Arial"/>
          <w:sz w:val="24"/>
          <w:szCs w:val="24"/>
        </w:rPr>
        <w:t>manage the abstract side of information examination.</w:t>
      </w:r>
    </w:p>
    <w:bookmarkEnd w:id="8"/>
    <w:p w14:paraId="6508154B" w14:textId="4BE6EB95" w:rsidR="009A1267" w:rsidRDefault="009A1267" w:rsidP="009A1267">
      <w:pPr>
        <w:spacing w:after="0"/>
        <w:ind w:firstLine="720"/>
        <w:jc w:val="both"/>
        <w:rPr>
          <w:rFonts w:ascii="Arial" w:hAnsi="Arial" w:cs="Arial"/>
          <w:sz w:val="24"/>
          <w:szCs w:val="24"/>
        </w:rPr>
      </w:pPr>
      <w:r>
        <w:rPr>
          <w:rFonts w:ascii="Arial" w:hAnsi="Arial" w:cs="Arial"/>
          <w:sz w:val="24"/>
          <w:szCs w:val="24"/>
        </w:rPr>
        <w:t xml:space="preserve">Even though </w:t>
      </w:r>
      <w:r w:rsidR="007E153C">
        <w:rPr>
          <w:rFonts w:ascii="Arial" w:hAnsi="Arial" w:cs="Arial"/>
          <w:sz w:val="24"/>
          <w:szCs w:val="24"/>
        </w:rPr>
        <w:t xml:space="preserve">the future will be dominated by digital technologies and artificial intelligence, some aspects like emotional and social intelligence will remain a unique human ability. There will be a high demand in roles that require the human element, to be empathic, to work closely with others, to communicate with others. </w:t>
      </w:r>
    </w:p>
    <w:p w14:paraId="74E88074" w14:textId="3A7F3E08" w:rsidR="00C4112A" w:rsidRPr="00274CD6" w:rsidRDefault="00C4112A" w:rsidP="009A1267">
      <w:pPr>
        <w:spacing w:after="0"/>
        <w:ind w:firstLine="720"/>
        <w:jc w:val="both"/>
        <w:rPr>
          <w:rFonts w:ascii="Arial" w:hAnsi="Arial" w:cs="Arial"/>
          <w:sz w:val="24"/>
          <w:szCs w:val="24"/>
        </w:rPr>
      </w:pPr>
      <w:bookmarkStart w:id="9" w:name="_Hlk55834987"/>
      <w:r>
        <w:rPr>
          <w:rFonts w:ascii="Arial" w:hAnsi="Arial" w:cs="Arial"/>
          <w:sz w:val="24"/>
          <w:szCs w:val="24"/>
        </w:rPr>
        <w:t>A recent report from the World Economic Forum (2018)</w:t>
      </w:r>
      <w:r w:rsidR="00971A38">
        <w:rPr>
          <w:rFonts w:ascii="Arial" w:hAnsi="Arial" w:cs="Arial"/>
          <w:sz w:val="24"/>
          <w:szCs w:val="24"/>
        </w:rPr>
        <w:t xml:space="preserve"> shows that automation will create more jobs in the future. Considering this aspect individuals will still need to possess high levels of creativity and maintain an innovative mindset. Emotional intelligence and creativity are the skills that can</w:t>
      </w:r>
      <w:r w:rsidR="002210C4">
        <w:rPr>
          <w:rFonts w:ascii="Arial" w:hAnsi="Arial" w:cs="Arial"/>
          <w:sz w:val="24"/>
          <w:szCs w:val="24"/>
        </w:rPr>
        <w:t>not</w:t>
      </w:r>
      <w:r w:rsidR="00971A38">
        <w:rPr>
          <w:rFonts w:ascii="Arial" w:hAnsi="Arial" w:cs="Arial"/>
          <w:sz w:val="24"/>
          <w:szCs w:val="24"/>
        </w:rPr>
        <w:t xml:space="preserve"> be replicated by the latest technologies. </w:t>
      </w:r>
    </w:p>
    <w:bookmarkEnd w:id="9"/>
    <w:p w14:paraId="069C8CD3" w14:textId="2EFDDF82" w:rsidR="00BA675B" w:rsidRPr="002943B9" w:rsidRDefault="00D608EA" w:rsidP="00D608EA">
      <w:pPr>
        <w:rPr>
          <w:rFonts w:ascii="Arial" w:eastAsiaTheme="majorEastAsia" w:hAnsi="Arial" w:cs="Arial"/>
          <w:color w:val="2F5496" w:themeColor="accent1" w:themeShade="BF"/>
          <w:sz w:val="24"/>
          <w:szCs w:val="24"/>
        </w:rPr>
      </w:pPr>
      <w:r w:rsidRPr="002943B9">
        <w:rPr>
          <w:rFonts w:ascii="Arial" w:hAnsi="Arial" w:cs="Arial"/>
          <w:sz w:val="24"/>
          <w:szCs w:val="24"/>
        </w:rPr>
        <w:br w:type="page"/>
      </w:r>
    </w:p>
    <w:p w14:paraId="680A6C4E" w14:textId="45328EBB" w:rsidR="00DD541B" w:rsidRDefault="00DD541B" w:rsidP="00DD541B">
      <w:pPr>
        <w:pStyle w:val="Heading1"/>
        <w:numPr>
          <w:ilvl w:val="0"/>
          <w:numId w:val="1"/>
        </w:numPr>
      </w:pPr>
      <w:bookmarkStart w:id="10" w:name="_Toc55750811"/>
      <w:r>
        <w:lastRenderedPageBreak/>
        <w:t>Conclusion</w:t>
      </w:r>
      <w:bookmarkEnd w:id="10"/>
    </w:p>
    <w:p w14:paraId="377DA486" w14:textId="60B2CC5B" w:rsidR="006929AC" w:rsidRPr="006929AC" w:rsidRDefault="00875256" w:rsidP="00C433DF">
      <w:pPr>
        <w:pStyle w:val="JContentNoSpace"/>
        <w:spacing w:line="0" w:lineRule="atLeast"/>
        <w:ind w:firstLine="720"/>
        <w:rPr>
          <w:rFonts w:ascii="Arial" w:hAnsi="Arial" w:cs="Arial"/>
          <w:sz w:val="24"/>
          <w:szCs w:val="24"/>
        </w:rPr>
      </w:pPr>
      <w:r>
        <w:rPr>
          <w:rFonts w:ascii="Arial" w:hAnsi="Arial" w:cs="Arial"/>
          <w:sz w:val="24"/>
          <w:szCs w:val="24"/>
        </w:rPr>
        <w:t>As mentioned above the employability skills are a unique mix of aptitudes, attributes and qualities that is required to be possessed to secure a job or to progress in the career.</w:t>
      </w:r>
      <w:r w:rsidR="006929AC" w:rsidRPr="006929AC">
        <w:rPr>
          <w:rFonts w:ascii="Arial" w:eastAsia="font332" w:hAnsi="Arial" w:cs="Arial"/>
          <w:sz w:val="24"/>
          <w:szCs w:val="24"/>
        </w:rPr>
        <w:t xml:space="preserve"> </w:t>
      </w:r>
      <w:r>
        <w:rPr>
          <w:rFonts w:ascii="Arial" w:eastAsia="font332" w:hAnsi="Arial" w:cs="Arial"/>
          <w:sz w:val="24"/>
          <w:szCs w:val="24"/>
        </w:rPr>
        <w:t>The work environment is complex</w:t>
      </w:r>
      <w:r w:rsidR="00811D3D">
        <w:rPr>
          <w:rFonts w:ascii="Arial" w:eastAsia="font332" w:hAnsi="Arial" w:cs="Arial"/>
          <w:sz w:val="24"/>
          <w:szCs w:val="24"/>
        </w:rPr>
        <w:t>;</w:t>
      </w:r>
      <w:r>
        <w:rPr>
          <w:rFonts w:ascii="Arial" w:eastAsia="font332" w:hAnsi="Arial" w:cs="Arial"/>
          <w:sz w:val="24"/>
          <w:szCs w:val="24"/>
        </w:rPr>
        <w:t xml:space="preserve"> therefore</w:t>
      </w:r>
      <w:r w:rsidR="00811D3D">
        <w:rPr>
          <w:rFonts w:ascii="Arial" w:eastAsia="font332" w:hAnsi="Arial" w:cs="Arial"/>
          <w:sz w:val="24"/>
          <w:szCs w:val="24"/>
        </w:rPr>
        <w:t>,</w:t>
      </w:r>
      <w:r>
        <w:rPr>
          <w:rFonts w:ascii="Arial" w:eastAsia="font332" w:hAnsi="Arial" w:cs="Arial"/>
          <w:sz w:val="24"/>
          <w:szCs w:val="24"/>
        </w:rPr>
        <w:t xml:space="preserve"> the employers are looking to hire those individuals who possess complex skills, those candidates who have a clear evidence of job specific skills</w:t>
      </w:r>
      <w:r w:rsidR="006929AC" w:rsidRPr="006929AC">
        <w:rPr>
          <w:rFonts w:ascii="Arial" w:eastAsia="font332" w:hAnsi="Arial" w:cs="Arial"/>
          <w:sz w:val="24"/>
          <w:szCs w:val="24"/>
        </w:rPr>
        <w:t xml:space="preserve"> </w:t>
      </w:r>
      <w:r>
        <w:rPr>
          <w:rFonts w:ascii="Arial" w:eastAsia="font332" w:hAnsi="Arial" w:cs="Arial"/>
          <w:sz w:val="24"/>
          <w:szCs w:val="24"/>
        </w:rPr>
        <w:t>and who are ready to be productive for the business.</w:t>
      </w:r>
    </w:p>
    <w:p w14:paraId="55F276AA" w14:textId="77777777" w:rsidR="00937CBB" w:rsidRDefault="00736381" w:rsidP="00E26FA6">
      <w:pPr>
        <w:spacing w:after="0"/>
        <w:ind w:firstLine="720"/>
        <w:jc w:val="both"/>
        <w:rPr>
          <w:rFonts w:ascii="Arial" w:hAnsi="Arial" w:cs="Arial"/>
          <w:sz w:val="24"/>
          <w:szCs w:val="24"/>
        </w:rPr>
      </w:pPr>
      <w:r>
        <w:rPr>
          <w:rFonts w:ascii="Arial" w:hAnsi="Arial" w:cs="Arial"/>
          <w:sz w:val="24"/>
          <w:szCs w:val="24"/>
        </w:rPr>
        <w:t xml:space="preserve">The occupation-specific skills are considered to be no longer sufficient for the candidates to meet the needs’ of today work markets. Employers seek to hire candidates who can be flexible and adapt to changes, who can learn fast. Progressively, individuals’ attributes are considered to be more important than their diplomas. </w:t>
      </w:r>
    </w:p>
    <w:p w14:paraId="493B5E9D" w14:textId="05A9962A" w:rsidR="00937CBB" w:rsidRDefault="00736381" w:rsidP="00E26FA6">
      <w:pPr>
        <w:spacing w:after="0"/>
        <w:ind w:firstLine="720"/>
        <w:jc w:val="both"/>
        <w:rPr>
          <w:rFonts w:ascii="Arial" w:hAnsi="Arial" w:cs="Arial"/>
          <w:sz w:val="24"/>
          <w:szCs w:val="24"/>
        </w:rPr>
      </w:pPr>
      <w:r>
        <w:rPr>
          <w:rFonts w:ascii="Arial" w:hAnsi="Arial" w:cs="Arial"/>
          <w:sz w:val="24"/>
          <w:szCs w:val="24"/>
        </w:rPr>
        <w:t xml:space="preserve">The studies mentioned before show that </w:t>
      </w:r>
      <w:r w:rsidRPr="00736381">
        <w:rPr>
          <w:rFonts w:ascii="Arial" w:hAnsi="Arial" w:cs="Arial"/>
          <w:sz w:val="24"/>
          <w:szCs w:val="24"/>
        </w:rPr>
        <w:t xml:space="preserve">employability skills </w:t>
      </w:r>
      <w:r>
        <w:rPr>
          <w:rFonts w:ascii="Arial" w:hAnsi="Arial" w:cs="Arial"/>
          <w:sz w:val="24"/>
          <w:szCs w:val="24"/>
        </w:rPr>
        <w:t>are an</w:t>
      </w:r>
      <w:r w:rsidRPr="00736381">
        <w:rPr>
          <w:rFonts w:ascii="Arial" w:hAnsi="Arial" w:cs="Arial"/>
          <w:sz w:val="24"/>
          <w:szCs w:val="24"/>
        </w:rPr>
        <w:t xml:space="preserve"> important </w:t>
      </w:r>
      <w:r>
        <w:rPr>
          <w:rFonts w:ascii="Arial" w:hAnsi="Arial" w:cs="Arial"/>
          <w:sz w:val="24"/>
          <w:szCs w:val="24"/>
        </w:rPr>
        <w:t>aspect of</w:t>
      </w:r>
      <w:r w:rsidRPr="00736381">
        <w:rPr>
          <w:rFonts w:ascii="Arial" w:hAnsi="Arial" w:cs="Arial"/>
          <w:sz w:val="24"/>
          <w:szCs w:val="24"/>
        </w:rPr>
        <w:t xml:space="preserve"> 21st century labour market</w:t>
      </w:r>
      <w:r>
        <w:rPr>
          <w:rFonts w:ascii="Arial" w:hAnsi="Arial" w:cs="Arial"/>
          <w:sz w:val="24"/>
          <w:szCs w:val="24"/>
        </w:rPr>
        <w:t xml:space="preserve">. </w:t>
      </w:r>
      <w:r w:rsidR="00937CBB">
        <w:rPr>
          <w:rFonts w:ascii="Arial" w:hAnsi="Arial" w:cs="Arial"/>
          <w:sz w:val="24"/>
          <w:szCs w:val="24"/>
        </w:rPr>
        <w:t xml:space="preserve">Analysing the evolution of employability skills, it needs to be observed the increase in importance of certain skills, while other remain on the lower ranks. Also, it can be mentioned the skills of the future that individuals must possess, due to evolution of the technological era. </w:t>
      </w:r>
    </w:p>
    <w:p w14:paraId="25A261EE" w14:textId="138A0242" w:rsidR="00E26FA6" w:rsidRDefault="00736381" w:rsidP="00E26FA6">
      <w:pPr>
        <w:spacing w:after="0"/>
        <w:ind w:firstLine="720"/>
        <w:jc w:val="both"/>
        <w:rPr>
          <w:rFonts w:ascii="Arial" w:hAnsi="Arial" w:cs="Arial"/>
          <w:sz w:val="24"/>
          <w:szCs w:val="24"/>
        </w:rPr>
      </w:pPr>
      <w:r>
        <w:rPr>
          <w:rFonts w:ascii="Arial" w:hAnsi="Arial" w:cs="Arial"/>
          <w:sz w:val="24"/>
          <w:szCs w:val="24"/>
        </w:rPr>
        <w:t>Skills like communication, problem-solving, decision-making, teamwork</w:t>
      </w:r>
      <w:r w:rsidR="00937CBB">
        <w:rPr>
          <w:rFonts w:ascii="Arial" w:hAnsi="Arial" w:cs="Arial"/>
          <w:sz w:val="24"/>
          <w:szCs w:val="24"/>
        </w:rPr>
        <w:t>, digital competencies</w:t>
      </w:r>
      <w:r>
        <w:rPr>
          <w:rFonts w:ascii="Arial" w:hAnsi="Arial" w:cs="Arial"/>
          <w:sz w:val="24"/>
          <w:szCs w:val="24"/>
        </w:rPr>
        <w:t xml:space="preserve"> are considered to be the attributes with the highest level of importance. In addition, candidates or employees must possess a number of personal qualities like: emotional intelligence, adaptability, self-confidence, initiative, creativity</w:t>
      </w:r>
      <w:r w:rsidR="00C433DF">
        <w:rPr>
          <w:rFonts w:ascii="Arial" w:hAnsi="Arial" w:cs="Arial"/>
          <w:sz w:val="24"/>
          <w:szCs w:val="24"/>
        </w:rPr>
        <w:t xml:space="preserve">, resilience. </w:t>
      </w:r>
    </w:p>
    <w:p w14:paraId="358A3692" w14:textId="748D921A" w:rsidR="00DD541B" w:rsidRPr="006929AC" w:rsidRDefault="00E26FA6" w:rsidP="00E26FA6">
      <w:pPr>
        <w:spacing w:after="0"/>
        <w:jc w:val="both"/>
        <w:rPr>
          <w:rFonts w:ascii="Arial" w:eastAsiaTheme="majorEastAsia" w:hAnsi="Arial" w:cs="Arial"/>
          <w:color w:val="2F5496" w:themeColor="accent1" w:themeShade="BF"/>
          <w:sz w:val="24"/>
          <w:szCs w:val="24"/>
        </w:rPr>
      </w:pPr>
      <w:r>
        <w:rPr>
          <w:rFonts w:ascii="Arial" w:hAnsi="Arial" w:cs="Arial"/>
          <w:sz w:val="24"/>
          <w:szCs w:val="24"/>
        </w:rPr>
        <w:tab/>
      </w:r>
      <w:r w:rsidR="00DD541B" w:rsidRPr="006929AC">
        <w:rPr>
          <w:rFonts w:ascii="Arial" w:hAnsi="Arial" w:cs="Arial"/>
          <w:sz w:val="24"/>
          <w:szCs w:val="24"/>
        </w:rPr>
        <w:br w:type="page"/>
      </w:r>
    </w:p>
    <w:p w14:paraId="06BBC4CE" w14:textId="1844221D" w:rsidR="00DD541B" w:rsidRDefault="00DD541B" w:rsidP="00F44391">
      <w:pPr>
        <w:pStyle w:val="Heading1"/>
        <w:numPr>
          <w:ilvl w:val="0"/>
          <w:numId w:val="1"/>
        </w:numPr>
      </w:pPr>
      <w:bookmarkStart w:id="11" w:name="_Toc55750812"/>
      <w:r>
        <w:lastRenderedPageBreak/>
        <w:t>Reference List</w:t>
      </w:r>
      <w:bookmarkEnd w:id="11"/>
    </w:p>
    <w:p w14:paraId="7A244DAD" w14:textId="7CBD4B33" w:rsidR="0043249E" w:rsidRDefault="0043249E" w:rsidP="00FA5FC4">
      <w:pPr>
        <w:pStyle w:val="ListParagraph"/>
        <w:spacing w:after="0" w:line="80" w:lineRule="atLeast"/>
        <w:rPr>
          <w:rFonts w:ascii="Arial" w:eastAsia="Times New Roman" w:hAnsi="Arial" w:cs="Arial"/>
          <w:color w:val="000000"/>
          <w:sz w:val="24"/>
          <w:szCs w:val="24"/>
          <w:lang w:eastAsia="en-GB"/>
        </w:rPr>
      </w:pPr>
      <w:r w:rsidRPr="0043249E">
        <w:rPr>
          <w:rFonts w:ascii="Arial" w:eastAsia="Times New Roman" w:hAnsi="Arial" w:cs="Arial"/>
          <w:color w:val="000000"/>
          <w:sz w:val="24"/>
          <w:szCs w:val="24"/>
          <w:lang w:eastAsia="en-GB"/>
        </w:rPr>
        <w:t>Bowden, S. (2017) ‘Resilience – an attractive skill for employers and your career’</w:t>
      </w:r>
      <w:r w:rsidRPr="0043249E">
        <w:rPr>
          <w:rFonts w:ascii="Arial" w:eastAsia="Times New Roman" w:hAnsi="Arial" w:cs="Arial"/>
          <w:i/>
          <w:iCs/>
          <w:color w:val="000000"/>
          <w:sz w:val="24"/>
          <w:szCs w:val="24"/>
          <w:lang w:eastAsia="en-GB"/>
        </w:rPr>
        <w:t xml:space="preserve"> Surrey Careers [blog]</w:t>
      </w:r>
      <w:r w:rsidRPr="0043249E">
        <w:rPr>
          <w:rFonts w:ascii="Arial" w:eastAsia="Times New Roman" w:hAnsi="Arial" w:cs="Arial"/>
          <w:color w:val="000000"/>
          <w:sz w:val="24"/>
          <w:szCs w:val="24"/>
          <w:lang w:eastAsia="en-GB"/>
        </w:rPr>
        <w:t>. 17</w:t>
      </w:r>
      <w:r w:rsidRPr="0043249E">
        <w:rPr>
          <w:rFonts w:ascii="Arial" w:eastAsia="Times New Roman" w:hAnsi="Arial" w:cs="Arial"/>
          <w:color w:val="000000"/>
          <w:sz w:val="24"/>
          <w:szCs w:val="24"/>
          <w:vertAlign w:val="superscript"/>
          <w:lang w:eastAsia="en-GB"/>
        </w:rPr>
        <w:t xml:space="preserve">th </w:t>
      </w:r>
      <w:r w:rsidRPr="0043249E">
        <w:rPr>
          <w:rFonts w:ascii="Arial" w:eastAsia="Times New Roman" w:hAnsi="Arial" w:cs="Arial"/>
          <w:color w:val="000000"/>
          <w:sz w:val="24"/>
          <w:szCs w:val="24"/>
          <w:lang w:eastAsia="en-GB"/>
        </w:rPr>
        <w:t>August. Available at:</w:t>
      </w:r>
      <w:r w:rsidR="001F14D2">
        <w:rPr>
          <w:rFonts w:ascii="Arial" w:eastAsia="Times New Roman" w:hAnsi="Arial" w:cs="Arial"/>
          <w:color w:val="000000"/>
          <w:sz w:val="24"/>
          <w:szCs w:val="24"/>
          <w:lang w:eastAsia="en-GB"/>
        </w:rPr>
        <w:t xml:space="preserve"> </w:t>
      </w:r>
      <w:hyperlink r:id="rId10" w:anchor=":~:text=Home" w:history="1">
        <w:r w:rsidR="001F14D2" w:rsidRPr="004C7F52">
          <w:rPr>
            <w:rStyle w:val="Hyperlink"/>
            <w:rFonts w:ascii="Arial" w:eastAsia="Times New Roman" w:hAnsi="Arial" w:cs="Arial"/>
            <w:sz w:val="24"/>
            <w:szCs w:val="24"/>
            <w:lang w:eastAsia="en-GB"/>
          </w:rPr>
          <w:t>https://blogs.surrey.ac.uk/careers/2017/08/17/resilience/#:~:text=Home</w:t>
        </w:r>
      </w:hyperlink>
      <w:r w:rsidR="001F14D2">
        <w:rPr>
          <w:rFonts w:ascii="Arial" w:eastAsia="Times New Roman" w:hAnsi="Arial" w:cs="Arial"/>
          <w:color w:val="000000"/>
          <w:sz w:val="24"/>
          <w:szCs w:val="24"/>
          <w:lang w:eastAsia="en-GB"/>
        </w:rPr>
        <w:t xml:space="preserve"> </w:t>
      </w:r>
      <w:r w:rsidRPr="0043249E">
        <w:rPr>
          <w:rFonts w:ascii="Arial" w:eastAsia="Times New Roman" w:hAnsi="Arial" w:cs="Arial"/>
          <w:color w:val="000000"/>
          <w:sz w:val="24"/>
          <w:szCs w:val="24"/>
          <w:lang w:eastAsia="en-GB"/>
        </w:rPr>
        <w:t>(Accessed: 4th November 2020).</w:t>
      </w:r>
    </w:p>
    <w:p w14:paraId="434510D6" w14:textId="77777777" w:rsidR="0043249E" w:rsidRPr="0043249E" w:rsidRDefault="0043249E" w:rsidP="00FA5FC4">
      <w:pPr>
        <w:pStyle w:val="ListParagraph"/>
        <w:spacing w:after="0" w:line="80" w:lineRule="atLeast"/>
        <w:rPr>
          <w:rFonts w:ascii="Arial" w:eastAsia="Times New Roman" w:hAnsi="Arial" w:cs="Arial"/>
          <w:color w:val="000000"/>
          <w:sz w:val="24"/>
          <w:szCs w:val="24"/>
          <w:lang w:eastAsia="en-GB"/>
        </w:rPr>
      </w:pPr>
      <w:r w:rsidRPr="0043249E">
        <w:rPr>
          <w:rFonts w:ascii="Arial" w:hAnsi="Arial" w:cs="Arial"/>
          <w:sz w:val="24"/>
          <w:szCs w:val="24"/>
        </w:rPr>
        <w:t xml:space="preserve">Cassidy, S. (2006) </w:t>
      </w:r>
      <w:r w:rsidRPr="0043249E">
        <w:rPr>
          <w:rFonts w:ascii="Arial" w:hAnsi="Arial" w:cs="Arial"/>
          <w:i/>
          <w:iCs/>
          <w:sz w:val="24"/>
          <w:szCs w:val="24"/>
        </w:rPr>
        <w:t>Developing employability skills: Peer assessment in higher education,</w:t>
      </w:r>
      <w:r w:rsidRPr="0043249E">
        <w:rPr>
          <w:rFonts w:ascii="Arial" w:hAnsi="Arial" w:cs="Arial"/>
          <w:sz w:val="24"/>
          <w:szCs w:val="24"/>
        </w:rPr>
        <w:t xml:space="preserve"> Education C Training, 48(7).</w:t>
      </w:r>
    </w:p>
    <w:p w14:paraId="63A1D663" w14:textId="77777777" w:rsidR="0043249E" w:rsidRDefault="0043249E" w:rsidP="00FA5FC4">
      <w:pPr>
        <w:pStyle w:val="ListParagraph"/>
        <w:spacing w:after="0" w:line="80" w:lineRule="atLeast"/>
        <w:rPr>
          <w:rFonts w:ascii="Arial" w:eastAsia="Times New Roman" w:hAnsi="Arial" w:cs="Arial"/>
          <w:color w:val="000000"/>
          <w:sz w:val="24"/>
          <w:szCs w:val="24"/>
          <w:lang w:eastAsia="en-GB"/>
        </w:rPr>
      </w:pPr>
      <w:r w:rsidRPr="0043249E">
        <w:rPr>
          <w:rFonts w:ascii="Arial" w:eastAsia="Times New Roman" w:hAnsi="Arial" w:cs="Arial"/>
          <w:color w:val="000000"/>
          <w:sz w:val="24"/>
          <w:szCs w:val="24"/>
          <w:lang w:eastAsia="en-GB"/>
        </w:rPr>
        <w:t xml:space="preserve">Cherry K. (2019) </w:t>
      </w:r>
      <w:r w:rsidRPr="0043249E">
        <w:rPr>
          <w:rFonts w:ascii="Arial" w:eastAsia="Times New Roman" w:hAnsi="Arial" w:cs="Arial"/>
          <w:i/>
          <w:iCs/>
          <w:color w:val="000000"/>
          <w:sz w:val="24"/>
          <w:szCs w:val="24"/>
          <w:lang w:eastAsia="en-GB"/>
        </w:rPr>
        <w:t>How Resilience Helps With the Coping of Crisis</w:t>
      </w:r>
      <w:r w:rsidRPr="0043249E">
        <w:rPr>
          <w:rFonts w:ascii="Arial" w:eastAsia="Times New Roman" w:hAnsi="Arial" w:cs="Arial"/>
          <w:color w:val="000000"/>
          <w:sz w:val="24"/>
          <w:szCs w:val="24"/>
          <w:lang w:eastAsia="en-GB"/>
        </w:rPr>
        <w:t xml:space="preserve">. Available at: </w:t>
      </w:r>
      <w:hyperlink r:id="rId11" w:history="1">
        <w:r w:rsidRPr="0043249E">
          <w:rPr>
            <w:rStyle w:val="Hyperlink"/>
            <w:rFonts w:ascii="Arial" w:eastAsia="Times New Roman" w:hAnsi="Arial" w:cs="Arial"/>
            <w:sz w:val="24"/>
            <w:szCs w:val="24"/>
            <w:lang w:eastAsia="en-GB"/>
          </w:rPr>
          <w:t>https://www.verywellmind.com/what-is-resilience-2795059</w:t>
        </w:r>
      </w:hyperlink>
      <w:r w:rsidRPr="0043249E">
        <w:rPr>
          <w:rFonts w:ascii="Arial" w:eastAsia="Times New Roman" w:hAnsi="Arial" w:cs="Arial"/>
          <w:color w:val="000000"/>
          <w:sz w:val="24"/>
          <w:szCs w:val="24"/>
          <w:lang w:eastAsia="en-GB"/>
        </w:rPr>
        <w:t xml:space="preserve"> </w:t>
      </w:r>
      <w:bookmarkStart w:id="12" w:name="_Hlk55490651"/>
      <w:r w:rsidRPr="0043249E">
        <w:rPr>
          <w:rFonts w:ascii="Arial" w:eastAsia="Times New Roman" w:hAnsi="Arial" w:cs="Arial"/>
          <w:color w:val="000000"/>
          <w:sz w:val="24"/>
          <w:szCs w:val="24"/>
          <w:lang w:eastAsia="en-GB"/>
        </w:rPr>
        <w:t>(Accessed: 4th November 2020</w:t>
      </w:r>
      <w:bookmarkEnd w:id="12"/>
      <w:r w:rsidRPr="0043249E">
        <w:rPr>
          <w:rFonts w:ascii="Arial" w:eastAsia="Times New Roman" w:hAnsi="Arial" w:cs="Arial"/>
          <w:color w:val="000000"/>
          <w:sz w:val="24"/>
          <w:szCs w:val="24"/>
          <w:lang w:eastAsia="en-GB"/>
        </w:rPr>
        <w:t>).</w:t>
      </w:r>
    </w:p>
    <w:p w14:paraId="32FFBBE0" w14:textId="77777777" w:rsidR="0043249E" w:rsidRDefault="0043249E" w:rsidP="00FA5FC4">
      <w:pPr>
        <w:pStyle w:val="ListParagraph"/>
        <w:spacing w:after="0" w:line="80" w:lineRule="atLeast"/>
        <w:rPr>
          <w:rFonts w:ascii="Arial" w:eastAsia="Times New Roman" w:hAnsi="Arial" w:cs="Arial"/>
          <w:color w:val="000000"/>
          <w:sz w:val="24"/>
          <w:szCs w:val="24"/>
          <w:lang w:eastAsia="en-GB"/>
        </w:rPr>
      </w:pPr>
      <w:r w:rsidRPr="0043249E">
        <w:rPr>
          <w:rFonts w:ascii="Arial" w:hAnsi="Arial" w:cs="Arial"/>
          <w:sz w:val="24"/>
          <w:szCs w:val="24"/>
        </w:rPr>
        <w:t xml:space="preserve">Crawford, P. and Lang, S. and Fink, W. and Dalton, R. and </w:t>
      </w:r>
      <w:proofErr w:type="spellStart"/>
      <w:r w:rsidRPr="0043249E">
        <w:rPr>
          <w:rFonts w:ascii="Arial" w:hAnsi="Arial" w:cs="Arial"/>
          <w:sz w:val="24"/>
          <w:szCs w:val="24"/>
        </w:rPr>
        <w:t>Fielitz</w:t>
      </w:r>
      <w:proofErr w:type="spellEnd"/>
      <w:r w:rsidRPr="0043249E">
        <w:rPr>
          <w:rFonts w:ascii="Arial" w:hAnsi="Arial" w:cs="Arial"/>
          <w:sz w:val="24"/>
          <w:szCs w:val="24"/>
        </w:rPr>
        <w:t xml:space="preserve">, L. (2011) </w:t>
      </w:r>
      <w:r w:rsidRPr="0043249E">
        <w:rPr>
          <w:rFonts w:ascii="Arial" w:hAnsi="Arial" w:cs="Arial"/>
          <w:i/>
          <w:iCs/>
          <w:sz w:val="24"/>
          <w:szCs w:val="24"/>
        </w:rPr>
        <w:t>Comparative Analysis of Soft Skills: What is Important for New Graduates?</w:t>
      </w:r>
      <w:r w:rsidRPr="0043249E">
        <w:rPr>
          <w:rFonts w:ascii="Arial" w:hAnsi="Arial" w:cs="Arial"/>
          <w:sz w:val="24"/>
          <w:szCs w:val="24"/>
        </w:rPr>
        <w:t xml:space="preserve"> Available at: </w:t>
      </w:r>
      <w:hyperlink r:id="rId12" w:history="1">
        <w:r w:rsidRPr="0043249E">
          <w:rPr>
            <w:rStyle w:val="Hyperlink"/>
            <w:rFonts w:ascii="Arial" w:hAnsi="Arial" w:cs="Arial"/>
            <w:sz w:val="24"/>
            <w:szCs w:val="24"/>
          </w:rPr>
          <w:t>https://www.researchgate.net/publication/282853470_Comparative_Analysis_of_Soft_Skills_What_is_Important_for_New_Graduates</w:t>
        </w:r>
      </w:hyperlink>
      <w:r w:rsidRPr="0043249E">
        <w:rPr>
          <w:rFonts w:ascii="Arial" w:hAnsi="Arial" w:cs="Arial"/>
          <w:sz w:val="24"/>
          <w:szCs w:val="24"/>
        </w:rPr>
        <w:t xml:space="preserve"> </w:t>
      </w:r>
      <w:r w:rsidRPr="0043249E">
        <w:rPr>
          <w:rFonts w:ascii="Arial" w:eastAsia="Times New Roman" w:hAnsi="Arial" w:cs="Arial"/>
          <w:color w:val="000000"/>
          <w:sz w:val="24"/>
          <w:szCs w:val="24"/>
          <w:lang w:eastAsia="en-GB"/>
        </w:rPr>
        <w:t>(Accessed: 4th November 2020).</w:t>
      </w:r>
    </w:p>
    <w:p w14:paraId="758EEF08" w14:textId="77777777" w:rsidR="0043249E" w:rsidRDefault="0043249E" w:rsidP="00FA5FC4">
      <w:pPr>
        <w:pStyle w:val="ListParagraph"/>
        <w:spacing w:after="0" w:line="80" w:lineRule="atLeast"/>
        <w:rPr>
          <w:rFonts w:ascii="Arial" w:eastAsia="Times New Roman" w:hAnsi="Arial" w:cs="Arial"/>
          <w:color w:val="000000"/>
          <w:sz w:val="24"/>
          <w:szCs w:val="24"/>
          <w:lang w:eastAsia="en-GB"/>
        </w:rPr>
      </w:pPr>
      <w:proofErr w:type="spellStart"/>
      <w:r w:rsidRPr="0043249E">
        <w:rPr>
          <w:rFonts w:ascii="Arial" w:hAnsi="Arial" w:cs="Arial"/>
          <w:sz w:val="24"/>
          <w:szCs w:val="24"/>
        </w:rPr>
        <w:t>Curtarelli</w:t>
      </w:r>
      <w:proofErr w:type="spellEnd"/>
      <w:r w:rsidRPr="0043249E">
        <w:rPr>
          <w:rFonts w:ascii="Arial" w:hAnsi="Arial" w:cs="Arial"/>
          <w:sz w:val="24"/>
          <w:szCs w:val="24"/>
        </w:rPr>
        <w:t xml:space="preserve">, M., Gualtieri, V., </w:t>
      </w:r>
      <w:proofErr w:type="spellStart"/>
      <w:r w:rsidRPr="0043249E">
        <w:rPr>
          <w:rFonts w:ascii="Arial" w:hAnsi="Arial" w:cs="Arial"/>
          <w:sz w:val="24"/>
          <w:szCs w:val="24"/>
        </w:rPr>
        <w:t>Shater</w:t>
      </w:r>
      <w:proofErr w:type="spellEnd"/>
      <w:r w:rsidRPr="0043249E">
        <w:rPr>
          <w:rFonts w:ascii="Arial" w:hAnsi="Arial" w:cs="Arial"/>
          <w:sz w:val="24"/>
          <w:szCs w:val="24"/>
        </w:rPr>
        <w:t xml:space="preserve"> </w:t>
      </w:r>
      <w:proofErr w:type="spellStart"/>
      <w:r w:rsidRPr="0043249E">
        <w:rPr>
          <w:rFonts w:ascii="Arial" w:hAnsi="Arial" w:cs="Arial"/>
          <w:sz w:val="24"/>
          <w:szCs w:val="24"/>
        </w:rPr>
        <w:t>Jannati</w:t>
      </w:r>
      <w:proofErr w:type="spellEnd"/>
      <w:r w:rsidRPr="0043249E">
        <w:rPr>
          <w:rFonts w:ascii="Arial" w:hAnsi="Arial" w:cs="Arial"/>
          <w:sz w:val="24"/>
          <w:szCs w:val="24"/>
        </w:rPr>
        <w:t xml:space="preserve">, M and </w:t>
      </w:r>
      <w:proofErr w:type="spellStart"/>
      <w:r w:rsidRPr="0043249E">
        <w:rPr>
          <w:rFonts w:ascii="Arial" w:hAnsi="Arial" w:cs="Arial"/>
          <w:sz w:val="24"/>
          <w:szCs w:val="24"/>
        </w:rPr>
        <w:t>Donlevy</w:t>
      </w:r>
      <w:proofErr w:type="spellEnd"/>
      <w:r w:rsidRPr="0043249E">
        <w:rPr>
          <w:rFonts w:ascii="Arial" w:hAnsi="Arial" w:cs="Arial"/>
          <w:sz w:val="24"/>
          <w:szCs w:val="24"/>
        </w:rPr>
        <w:t xml:space="preserve">, V. (2017) </w:t>
      </w:r>
      <w:r w:rsidRPr="0043249E">
        <w:rPr>
          <w:rFonts w:ascii="Arial" w:hAnsi="Arial" w:cs="Arial"/>
          <w:i/>
          <w:iCs/>
          <w:sz w:val="24"/>
          <w:szCs w:val="24"/>
        </w:rPr>
        <w:t>ICT for work: Digital skills in the workplace.</w:t>
      </w:r>
      <w:r w:rsidRPr="0043249E">
        <w:rPr>
          <w:rFonts w:ascii="Arial" w:hAnsi="Arial" w:cs="Arial"/>
          <w:sz w:val="24"/>
          <w:szCs w:val="24"/>
        </w:rPr>
        <w:t xml:space="preserve"> Luxembourg, Publications Office of the European Union. Available at: </w:t>
      </w:r>
      <w:hyperlink r:id="rId13" w:history="1">
        <w:r w:rsidRPr="0043249E">
          <w:rPr>
            <w:rStyle w:val="Hyperlink"/>
            <w:rFonts w:ascii="Arial" w:hAnsi="Arial" w:cs="Arial"/>
            <w:sz w:val="24"/>
            <w:szCs w:val="24"/>
          </w:rPr>
          <w:t>https://ec.europa.eu/digital-single-market/en/news/ict-work-digital-skills-workplace</w:t>
        </w:r>
      </w:hyperlink>
      <w:r w:rsidRPr="0043249E">
        <w:rPr>
          <w:rStyle w:val="Hyperlink"/>
          <w:rFonts w:ascii="Arial" w:hAnsi="Arial" w:cs="Arial"/>
          <w:sz w:val="24"/>
          <w:szCs w:val="24"/>
        </w:rPr>
        <w:t xml:space="preserve"> </w:t>
      </w:r>
      <w:r w:rsidRPr="0043249E">
        <w:rPr>
          <w:rFonts w:ascii="Arial" w:eastAsia="Times New Roman" w:hAnsi="Arial" w:cs="Arial"/>
          <w:color w:val="000000"/>
          <w:sz w:val="24"/>
          <w:szCs w:val="24"/>
          <w:lang w:eastAsia="en-GB"/>
        </w:rPr>
        <w:t>(Accessed: 4th November 2020).</w:t>
      </w:r>
    </w:p>
    <w:p w14:paraId="4F13D018" w14:textId="1E93756B" w:rsidR="0043249E" w:rsidRDefault="0043249E" w:rsidP="00FA5FC4">
      <w:pPr>
        <w:pStyle w:val="ListParagraph"/>
        <w:spacing w:after="0" w:line="80" w:lineRule="atLeast"/>
        <w:rPr>
          <w:rFonts w:ascii="Arial" w:eastAsia="Times New Roman" w:hAnsi="Arial" w:cs="Arial"/>
          <w:color w:val="000000"/>
          <w:sz w:val="24"/>
          <w:szCs w:val="24"/>
          <w:lang w:eastAsia="en-GB"/>
        </w:rPr>
      </w:pPr>
      <w:r w:rsidRPr="0043249E">
        <w:rPr>
          <w:rFonts w:ascii="Arial" w:eastAsia="Times New Roman" w:hAnsi="Arial" w:cs="Arial"/>
          <w:color w:val="000000"/>
          <w:sz w:val="24"/>
          <w:szCs w:val="24"/>
          <w:lang w:eastAsia="en-GB"/>
        </w:rPr>
        <w:t xml:space="preserve">Dowd-Higgins, C. (2014) </w:t>
      </w:r>
      <w:r w:rsidRPr="0043249E">
        <w:rPr>
          <w:rFonts w:ascii="Arial" w:eastAsia="Times New Roman" w:hAnsi="Arial" w:cs="Arial"/>
          <w:i/>
          <w:iCs/>
          <w:color w:val="000000"/>
          <w:sz w:val="24"/>
          <w:szCs w:val="24"/>
          <w:lang w:eastAsia="en-GB"/>
        </w:rPr>
        <w:t>Emotional Intelligence is the Most Desirable Employability Competency</w:t>
      </w:r>
      <w:r w:rsidRPr="0043249E">
        <w:rPr>
          <w:rFonts w:ascii="Arial" w:eastAsia="Times New Roman" w:hAnsi="Arial" w:cs="Arial"/>
          <w:color w:val="000000"/>
          <w:sz w:val="24"/>
          <w:szCs w:val="24"/>
          <w:lang w:eastAsia="en-GB"/>
        </w:rPr>
        <w:t xml:space="preserve">. Available at: </w:t>
      </w:r>
      <w:hyperlink r:id="rId14" w:anchor=":~:text=Emotional%20Intelligence%20(EI)%20describes%20the" w:history="1">
        <w:r w:rsidR="001F14D2" w:rsidRPr="004C7F52">
          <w:rPr>
            <w:rStyle w:val="Hyperlink"/>
            <w:rFonts w:ascii="Arial" w:eastAsia="Times New Roman" w:hAnsi="Arial" w:cs="Arial"/>
            <w:sz w:val="24"/>
            <w:szCs w:val="24"/>
            <w:lang w:eastAsia="en-GB"/>
          </w:rPr>
          <w:t>https://carolinedowdhiggins.com/emotional-intelligence-desirable-employability competency/#:~:text=Emotional%20Intelligence%20(EI)%20describes%20the</w:t>
        </w:r>
      </w:hyperlink>
      <w:r w:rsidRPr="0043249E">
        <w:rPr>
          <w:rFonts w:ascii="Arial" w:eastAsia="Times New Roman" w:hAnsi="Arial" w:cs="Arial"/>
          <w:color w:val="000000"/>
          <w:sz w:val="24"/>
          <w:szCs w:val="24"/>
          <w:lang w:eastAsia="en-GB"/>
        </w:rPr>
        <w:t>(Accessed: 4th November 2020).</w:t>
      </w:r>
    </w:p>
    <w:p w14:paraId="1A0C3CFA" w14:textId="798F1D13" w:rsidR="00FA5FC4" w:rsidRPr="00FA5FC4" w:rsidRDefault="00FA5FC4" w:rsidP="00FA5FC4">
      <w:pPr>
        <w:pStyle w:val="ListParagraph"/>
        <w:spacing w:after="0" w:line="360" w:lineRule="atLeast"/>
        <w:rPr>
          <w:rFonts w:ascii="Arial" w:eastAsia="Times New Roman" w:hAnsi="Arial" w:cs="Arial"/>
          <w:color w:val="000000"/>
          <w:sz w:val="24"/>
          <w:szCs w:val="24"/>
          <w:lang w:eastAsia="en-GB"/>
        </w:rPr>
      </w:pPr>
      <w:r w:rsidRPr="00FA5FC4">
        <w:rPr>
          <w:rFonts w:ascii="Arial" w:eastAsia="Times New Roman" w:hAnsi="Arial" w:cs="Arial"/>
          <w:color w:val="000000"/>
          <w:sz w:val="24"/>
          <w:szCs w:val="24"/>
          <w:lang w:eastAsia="en-GB"/>
        </w:rPr>
        <w:t>Doyle, A. (2015)</w:t>
      </w:r>
      <w:r>
        <w:rPr>
          <w:rFonts w:ascii="Arial" w:eastAsia="Times New Roman" w:hAnsi="Arial" w:cs="Arial"/>
          <w:color w:val="000000"/>
          <w:sz w:val="24"/>
          <w:szCs w:val="24"/>
          <w:lang w:eastAsia="en-GB"/>
        </w:rPr>
        <w:t xml:space="preserve"> </w:t>
      </w:r>
      <w:r w:rsidRPr="00FA5FC4">
        <w:rPr>
          <w:rFonts w:ascii="Arial" w:eastAsia="Times New Roman" w:hAnsi="Arial" w:cs="Arial"/>
          <w:i/>
          <w:iCs/>
          <w:color w:val="000000"/>
          <w:sz w:val="24"/>
          <w:szCs w:val="24"/>
          <w:lang w:eastAsia="en-GB"/>
        </w:rPr>
        <w:t>What Are Time Management Skills?</w:t>
      </w:r>
      <w:r>
        <w:rPr>
          <w:rFonts w:ascii="Arial" w:eastAsia="Times New Roman" w:hAnsi="Arial" w:cs="Arial"/>
          <w:color w:val="000000"/>
          <w:sz w:val="24"/>
          <w:szCs w:val="24"/>
          <w:lang w:eastAsia="en-GB"/>
        </w:rPr>
        <w:t xml:space="preserve"> </w:t>
      </w:r>
      <w:r w:rsidRPr="00FA5FC4">
        <w:rPr>
          <w:rFonts w:ascii="Arial" w:eastAsia="Times New Roman" w:hAnsi="Arial" w:cs="Arial"/>
          <w:color w:val="000000"/>
          <w:sz w:val="24"/>
          <w:szCs w:val="24"/>
          <w:lang w:eastAsia="en-GB"/>
        </w:rPr>
        <w:t xml:space="preserve">Available at: </w:t>
      </w:r>
      <w:hyperlink r:id="rId15" w:history="1">
        <w:r w:rsidRPr="00932508">
          <w:rPr>
            <w:rStyle w:val="Hyperlink"/>
            <w:rFonts w:ascii="Arial" w:eastAsia="Times New Roman" w:hAnsi="Arial" w:cs="Arial"/>
            <w:sz w:val="24"/>
            <w:szCs w:val="24"/>
            <w:lang w:eastAsia="en-GB"/>
          </w:rPr>
          <w:t>https://www.thebalancecareers.com/time-management-skills-2063776</w:t>
        </w:r>
      </w:hyperlink>
      <w:r>
        <w:rPr>
          <w:rFonts w:ascii="Arial" w:eastAsia="Times New Roman" w:hAnsi="Arial" w:cs="Arial"/>
          <w:color w:val="000000"/>
          <w:sz w:val="24"/>
          <w:szCs w:val="24"/>
          <w:lang w:eastAsia="en-GB"/>
        </w:rPr>
        <w:t xml:space="preserve"> (Accessed: 9th November 2020).</w:t>
      </w:r>
    </w:p>
    <w:p w14:paraId="6811E435" w14:textId="77777777" w:rsidR="001F14D2" w:rsidRPr="001F14D2" w:rsidRDefault="0043249E" w:rsidP="00FA5FC4">
      <w:pPr>
        <w:pStyle w:val="ListParagraph"/>
        <w:spacing w:after="0" w:line="80" w:lineRule="atLeast"/>
        <w:rPr>
          <w:rFonts w:ascii="Arial" w:eastAsia="Times New Roman" w:hAnsi="Arial" w:cs="Arial"/>
          <w:color w:val="000000"/>
          <w:sz w:val="24"/>
          <w:szCs w:val="24"/>
          <w:lang w:eastAsia="en-GB"/>
        </w:rPr>
      </w:pPr>
      <w:r w:rsidRPr="0043249E">
        <w:rPr>
          <w:rFonts w:ascii="Arial" w:hAnsi="Arial" w:cs="Arial"/>
          <w:sz w:val="24"/>
          <w:szCs w:val="24"/>
        </w:rPr>
        <w:t xml:space="preserve">Du-Babcock, B. (2006) </w:t>
      </w:r>
      <w:r w:rsidRPr="0043249E">
        <w:rPr>
          <w:rFonts w:ascii="Arial" w:hAnsi="Arial" w:cs="Arial"/>
          <w:i/>
          <w:iCs/>
          <w:sz w:val="24"/>
          <w:szCs w:val="24"/>
        </w:rPr>
        <w:t>Teaching business communication: Past, present, and future. Journal of Business Communication</w:t>
      </w:r>
      <w:r w:rsidRPr="0043249E">
        <w:rPr>
          <w:rFonts w:ascii="Arial" w:hAnsi="Arial" w:cs="Arial"/>
          <w:sz w:val="24"/>
          <w:szCs w:val="24"/>
        </w:rPr>
        <w:t>, 43(3), pp.253- 264.</w:t>
      </w:r>
    </w:p>
    <w:p w14:paraId="23BCCEBF" w14:textId="77777777" w:rsidR="001F14D2" w:rsidRDefault="0043249E" w:rsidP="00FA5FC4">
      <w:pPr>
        <w:pStyle w:val="ListParagraph"/>
        <w:spacing w:after="0" w:line="80" w:lineRule="atLeast"/>
        <w:rPr>
          <w:rFonts w:ascii="Arial" w:eastAsia="Times New Roman" w:hAnsi="Arial" w:cs="Arial"/>
          <w:color w:val="000000"/>
          <w:sz w:val="24"/>
          <w:szCs w:val="24"/>
          <w:lang w:eastAsia="en-GB"/>
        </w:rPr>
      </w:pPr>
      <w:r w:rsidRPr="001F14D2">
        <w:rPr>
          <w:rFonts w:ascii="Arial" w:eastAsia="Times New Roman" w:hAnsi="Arial" w:cs="Arial"/>
          <w:color w:val="000000"/>
          <w:sz w:val="24"/>
          <w:szCs w:val="24"/>
          <w:lang w:eastAsia="en-GB"/>
        </w:rPr>
        <w:t xml:space="preserve">Gray, A. (2016) </w:t>
      </w:r>
      <w:r w:rsidRPr="001F14D2">
        <w:rPr>
          <w:rFonts w:ascii="Arial" w:eastAsia="Times New Roman" w:hAnsi="Arial" w:cs="Arial"/>
          <w:i/>
          <w:iCs/>
          <w:color w:val="000000"/>
          <w:sz w:val="24"/>
          <w:szCs w:val="24"/>
          <w:lang w:eastAsia="en-GB"/>
        </w:rPr>
        <w:t>The 10 skills you need to thrive in the Fourth Industrial Revolution</w:t>
      </w:r>
      <w:r w:rsidRPr="001F14D2">
        <w:rPr>
          <w:rFonts w:ascii="Arial" w:eastAsia="Times New Roman" w:hAnsi="Arial" w:cs="Arial"/>
          <w:color w:val="000000"/>
          <w:sz w:val="24"/>
          <w:szCs w:val="24"/>
          <w:lang w:eastAsia="en-GB"/>
        </w:rPr>
        <w:t xml:space="preserve">. Available at: </w:t>
      </w:r>
      <w:hyperlink r:id="rId16" w:history="1">
        <w:r w:rsidRPr="001F14D2">
          <w:rPr>
            <w:rStyle w:val="Hyperlink"/>
            <w:rFonts w:ascii="Arial" w:eastAsia="Times New Roman" w:hAnsi="Arial" w:cs="Arial"/>
            <w:sz w:val="24"/>
            <w:szCs w:val="24"/>
            <w:lang w:eastAsia="en-GB"/>
          </w:rPr>
          <w:t>https://www.weforum.org/agenda/2016/01/the-10-skills-you-need-to-thrive-in-the-fourth-industrial-revolution/</w:t>
        </w:r>
      </w:hyperlink>
      <w:r w:rsidRPr="001F14D2">
        <w:rPr>
          <w:rFonts w:ascii="Arial" w:eastAsia="Times New Roman" w:hAnsi="Arial" w:cs="Arial"/>
          <w:color w:val="000000"/>
          <w:sz w:val="24"/>
          <w:szCs w:val="24"/>
          <w:lang w:eastAsia="en-GB"/>
        </w:rPr>
        <w:t xml:space="preserve"> </w:t>
      </w:r>
      <w:bookmarkStart w:id="13" w:name="_Hlk55746893"/>
      <w:r w:rsidRPr="001F14D2">
        <w:rPr>
          <w:rFonts w:ascii="Arial" w:eastAsia="Times New Roman" w:hAnsi="Arial" w:cs="Arial"/>
          <w:color w:val="000000"/>
          <w:sz w:val="24"/>
          <w:szCs w:val="24"/>
          <w:lang w:eastAsia="en-GB"/>
        </w:rPr>
        <w:t>(Accessed: 5th November 2020</w:t>
      </w:r>
      <w:bookmarkEnd w:id="13"/>
      <w:r w:rsidRPr="001F14D2">
        <w:rPr>
          <w:rFonts w:ascii="Arial" w:eastAsia="Times New Roman" w:hAnsi="Arial" w:cs="Arial"/>
          <w:color w:val="000000"/>
          <w:sz w:val="24"/>
          <w:szCs w:val="24"/>
          <w:lang w:eastAsia="en-GB"/>
        </w:rPr>
        <w:t>).</w:t>
      </w:r>
    </w:p>
    <w:p w14:paraId="1B4AC6EB" w14:textId="77777777" w:rsidR="001F14D2" w:rsidRPr="001F14D2" w:rsidRDefault="0043249E" w:rsidP="00FA5FC4">
      <w:pPr>
        <w:pStyle w:val="ListParagraph"/>
        <w:spacing w:after="0" w:line="80" w:lineRule="atLeast"/>
        <w:rPr>
          <w:rFonts w:ascii="Arial" w:eastAsia="Times New Roman" w:hAnsi="Arial" w:cs="Arial"/>
          <w:color w:val="000000"/>
          <w:sz w:val="24"/>
          <w:szCs w:val="24"/>
          <w:lang w:eastAsia="en-GB"/>
        </w:rPr>
      </w:pPr>
      <w:r w:rsidRPr="001F14D2">
        <w:rPr>
          <w:rFonts w:ascii="Arial" w:hAnsi="Arial" w:cs="Arial"/>
          <w:sz w:val="24"/>
          <w:szCs w:val="24"/>
        </w:rPr>
        <w:t xml:space="preserve">Jackling, B. and De Lange, P. (2009). </w:t>
      </w:r>
      <w:r w:rsidRPr="001F14D2">
        <w:rPr>
          <w:rFonts w:ascii="Arial" w:hAnsi="Arial" w:cs="Arial"/>
          <w:i/>
          <w:iCs/>
          <w:sz w:val="24"/>
          <w:szCs w:val="24"/>
        </w:rPr>
        <w:t xml:space="preserve">Do accounting graduates’ skills meet the expectations of employers? A matter of convergence or divergence. </w:t>
      </w:r>
      <w:r w:rsidRPr="001F14D2">
        <w:rPr>
          <w:rFonts w:ascii="Arial" w:hAnsi="Arial" w:cs="Arial"/>
          <w:sz w:val="24"/>
          <w:szCs w:val="24"/>
        </w:rPr>
        <w:t>Australia: Accounting Education, 18, pp. 369–385.</w:t>
      </w:r>
    </w:p>
    <w:p w14:paraId="10E22107" w14:textId="77777777" w:rsidR="001F14D2" w:rsidRDefault="0043249E" w:rsidP="00FA5FC4">
      <w:pPr>
        <w:pStyle w:val="ListParagraph"/>
        <w:spacing w:after="0" w:line="80" w:lineRule="atLeast"/>
        <w:rPr>
          <w:rFonts w:ascii="Arial" w:eastAsia="Times New Roman" w:hAnsi="Arial" w:cs="Arial"/>
          <w:color w:val="000000"/>
          <w:sz w:val="24"/>
          <w:szCs w:val="24"/>
          <w:lang w:eastAsia="en-GB"/>
        </w:rPr>
      </w:pPr>
      <w:proofErr w:type="spellStart"/>
      <w:r w:rsidRPr="001F14D2">
        <w:rPr>
          <w:rFonts w:ascii="Arial" w:eastAsia="Times New Roman" w:hAnsi="Arial" w:cs="Arial"/>
          <w:color w:val="000000"/>
          <w:sz w:val="24"/>
          <w:szCs w:val="24"/>
          <w:lang w:eastAsia="en-GB"/>
        </w:rPr>
        <w:t>KaurSkills</w:t>
      </w:r>
      <w:proofErr w:type="spellEnd"/>
      <w:r w:rsidRPr="001F14D2">
        <w:rPr>
          <w:rFonts w:ascii="Arial" w:eastAsia="Times New Roman" w:hAnsi="Arial" w:cs="Arial"/>
          <w:color w:val="000000"/>
          <w:sz w:val="24"/>
          <w:szCs w:val="24"/>
          <w:lang w:eastAsia="en-GB"/>
        </w:rPr>
        <w:t>. (2012). </w:t>
      </w:r>
      <w:r w:rsidRPr="001F14D2">
        <w:rPr>
          <w:rFonts w:ascii="Arial" w:eastAsia="Times New Roman" w:hAnsi="Arial" w:cs="Arial"/>
          <w:i/>
          <w:iCs/>
          <w:color w:val="000000"/>
          <w:sz w:val="24"/>
          <w:szCs w:val="24"/>
          <w:lang w:eastAsia="en-GB"/>
        </w:rPr>
        <w:t>Employability – Benefits for All</w:t>
      </w:r>
      <w:r w:rsidRPr="001F14D2">
        <w:rPr>
          <w:rFonts w:ascii="Arial" w:eastAsia="Times New Roman" w:hAnsi="Arial" w:cs="Arial"/>
          <w:color w:val="000000"/>
          <w:sz w:val="24"/>
          <w:szCs w:val="24"/>
          <w:lang w:eastAsia="en-GB"/>
        </w:rPr>
        <w:t xml:space="preserve">. Available at: </w:t>
      </w:r>
      <w:hyperlink r:id="rId17" w:anchor=":~:text=Individuals%20gain%20from%20having%20core" w:history="1">
        <w:r w:rsidRPr="001F14D2">
          <w:rPr>
            <w:rStyle w:val="Hyperlink"/>
            <w:rFonts w:ascii="Arial" w:eastAsia="Times New Roman" w:hAnsi="Arial" w:cs="Arial"/>
            <w:sz w:val="24"/>
            <w:szCs w:val="24"/>
            <w:lang w:eastAsia="en-GB"/>
          </w:rPr>
          <w:t>https://kaurskills.wordpress.com/2012/06/06/employability_benefits/#:~:text=Individuals%20gain%20from%20having%20core</w:t>
        </w:r>
      </w:hyperlink>
      <w:r w:rsidRPr="001F14D2">
        <w:rPr>
          <w:rFonts w:ascii="Arial" w:eastAsia="Times New Roman" w:hAnsi="Arial" w:cs="Arial"/>
          <w:color w:val="000000"/>
          <w:sz w:val="24"/>
          <w:szCs w:val="24"/>
          <w:lang w:eastAsia="en-GB"/>
        </w:rPr>
        <w:t xml:space="preserve"> (Accessed: 3rd November 2020).</w:t>
      </w:r>
    </w:p>
    <w:p w14:paraId="013E750B" w14:textId="77777777" w:rsidR="001F14D2" w:rsidRDefault="0043249E" w:rsidP="00FA5FC4">
      <w:pPr>
        <w:pStyle w:val="ListParagraph"/>
        <w:spacing w:after="0" w:line="80" w:lineRule="atLeast"/>
        <w:rPr>
          <w:rFonts w:ascii="Arial" w:eastAsia="Times New Roman" w:hAnsi="Arial" w:cs="Arial"/>
          <w:color w:val="000000"/>
          <w:sz w:val="24"/>
          <w:szCs w:val="24"/>
          <w:lang w:eastAsia="en-GB"/>
        </w:rPr>
      </w:pPr>
      <w:proofErr w:type="spellStart"/>
      <w:r w:rsidRPr="001F14D2">
        <w:rPr>
          <w:rFonts w:ascii="Arial" w:eastAsia="Times New Roman" w:hAnsi="Arial" w:cs="Arial"/>
          <w:color w:val="000000"/>
          <w:sz w:val="24"/>
          <w:szCs w:val="24"/>
          <w:lang w:eastAsia="en-GB"/>
        </w:rPr>
        <w:t>Kispeter</w:t>
      </w:r>
      <w:proofErr w:type="spellEnd"/>
      <w:r w:rsidRPr="001F14D2">
        <w:rPr>
          <w:rFonts w:ascii="Arial" w:eastAsia="Times New Roman" w:hAnsi="Arial" w:cs="Arial"/>
          <w:color w:val="000000"/>
          <w:sz w:val="24"/>
          <w:szCs w:val="24"/>
          <w:lang w:eastAsia="en-GB"/>
        </w:rPr>
        <w:t xml:space="preserve">, E. (2018) </w:t>
      </w:r>
      <w:r w:rsidRPr="001F14D2">
        <w:rPr>
          <w:rFonts w:ascii="Arial" w:eastAsia="Times New Roman" w:hAnsi="Arial" w:cs="Arial"/>
          <w:i/>
          <w:iCs/>
          <w:color w:val="000000"/>
          <w:sz w:val="24"/>
          <w:szCs w:val="24"/>
          <w:lang w:eastAsia="en-GB"/>
        </w:rPr>
        <w:t>Digital Skills and Inclusion Research Working Group Evidence Brief</w:t>
      </w:r>
      <w:r w:rsidRPr="001F14D2">
        <w:rPr>
          <w:rFonts w:ascii="Arial" w:eastAsia="Times New Roman" w:hAnsi="Arial" w:cs="Arial"/>
          <w:color w:val="000000"/>
          <w:sz w:val="24"/>
          <w:szCs w:val="24"/>
          <w:lang w:eastAsia="en-GB"/>
        </w:rPr>
        <w:t xml:space="preserve">. Available at: </w:t>
      </w:r>
      <w:hyperlink r:id="rId18" w:history="1">
        <w:r w:rsidRPr="001F14D2">
          <w:rPr>
            <w:rStyle w:val="Hyperlink"/>
            <w:rFonts w:ascii="Arial" w:eastAsia="Times New Roman" w:hAnsi="Arial" w:cs="Arial"/>
            <w:sz w:val="24"/>
            <w:szCs w:val="24"/>
            <w:lang w:eastAsia="en-GB"/>
          </w:rPr>
          <w:t>https://assets.publishing.service.gov.uk/government/uploads/system/uploads/attachment_data/file/807831/What_digital_skills_do_adults_need_to_succeed_in_the_workplace_now_and_in_the_next_10_years_.pdf</w:t>
        </w:r>
      </w:hyperlink>
      <w:r w:rsidRPr="001F14D2">
        <w:rPr>
          <w:rFonts w:ascii="Arial" w:eastAsia="Times New Roman" w:hAnsi="Arial" w:cs="Arial"/>
          <w:color w:val="000000"/>
          <w:sz w:val="24"/>
          <w:szCs w:val="24"/>
          <w:lang w:eastAsia="en-GB"/>
        </w:rPr>
        <w:t xml:space="preserve"> (Accessed: 5th November 2020).</w:t>
      </w:r>
    </w:p>
    <w:p w14:paraId="6BEC1C2F" w14:textId="77777777" w:rsidR="001F14D2" w:rsidRPr="001F14D2" w:rsidRDefault="0043249E" w:rsidP="00FA5FC4">
      <w:pPr>
        <w:pStyle w:val="ListParagraph"/>
        <w:spacing w:after="0" w:line="80" w:lineRule="atLeast"/>
        <w:rPr>
          <w:rFonts w:ascii="Arial" w:eastAsia="Times New Roman" w:hAnsi="Arial" w:cs="Arial"/>
          <w:color w:val="000000"/>
          <w:sz w:val="24"/>
          <w:szCs w:val="24"/>
          <w:lang w:eastAsia="en-GB"/>
        </w:rPr>
      </w:pPr>
      <w:r w:rsidRPr="001F14D2">
        <w:rPr>
          <w:rFonts w:ascii="Arial" w:hAnsi="Arial" w:cs="Arial"/>
          <w:color w:val="000000"/>
          <w:sz w:val="24"/>
          <w:szCs w:val="24"/>
        </w:rPr>
        <w:lastRenderedPageBreak/>
        <w:t>Lim, Y.-M., Lee, T.H., Yap, C.S. and Ling, C.C. (2016) ‘Employability skills, personal qualities, and early employment problems of entry-level auditors: Perspectives from employers, lecturers, auditors, and students’, </w:t>
      </w:r>
      <w:r w:rsidRPr="001F14D2">
        <w:rPr>
          <w:rFonts w:ascii="Arial" w:hAnsi="Arial" w:cs="Arial"/>
          <w:i/>
          <w:iCs/>
          <w:color w:val="000000"/>
          <w:sz w:val="24"/>
          <w:szCs w:val="24"/>
        </w:rPr>
        <w:t>Journal of Education for Business</w:t>
      </w:r>
      <w:r w:rsidRPr="001F14D2">
        <w:rPr>
          <w:rFonts w:ascii="Arial" w:hAnsi="Arial" w:cs="Arial"/>
          <w:color w:val="000000"/>
          <w:sz w:val="24"/>
          <w:szCs w:val="24"/>
        </w:rPr>
        <w:t>, 91(4), pp.185–192.</w:t>
      </w:r>
    </w:p>
    <w:p w14:paraId="21D9300D" w14:textId="77777777" w:rsidR="001F14D2" w:rsidRDefault="0043249E" w:rsidP="00FA5FC4">
      <w:pPr>
        <w:pStyle w:val="ListParagraph"/>
        <w:spacing w:after="0" w:line="80" w:lineRule="atLeast"/>
        <w:rPr>
          <w:rFonts w:ascii="Arial" w:eastAsia="Times New Roman" w:hAnsi="Arial" w:cs="Arial"/>
          <w:color w:val="000000"/>
          <w:sz w:val="24"/>
          <w:szCs w:val="24"/>
          <w:lang w:eastAsia="en-GB"/>
        </w:rPr>
      </w:pPr>
      <w:proofErr w:type="spellStart"/>
      <w:r w:rsidRPr="001F14D2">
        <w:rPr>
          <w:rFonts w:ascii="Arial" w:eastAsia="Times New Roman" w:hAnsi="Arial" w:cs="Arial"/>
          <w:color w:val="000000"/>
          <w:sz w:val="24"/>
          <w:szCs w:val="24"/>
          <w:lang w:eastAsia="en-GB"/>
        </w:rPr>
        <w:t>Lippolis</w:t>
      </w:r>
      <w:proofErr w:type="spellEnd"/>
      <w:r w:rsidRPr="001F14D2">
        <w:rPr>
          <w:rFonts w:ascii="Arial" w:eastAsia="Times New Roman" w:hAnsi="Arial" w:cs="Arial"/>
          <w:color w:val="000000"/>
          <w:sz w:val="24"/>
          <w:szCs w:val="24"/>
          <w:lang w:eastAsia="en-GB"/>
        </w:rPr>
        <w:t>, N. (n.d.) </w:t>
      </w:r>
      <w:r w:rsidRPr="001F14D2">
        <w:rPr>
          <w:rFonts w:ascii="Arial" w:eastAsia="Times New Roman" w:hAnsi="Arial" w:cs="Arial"/>
          <w:i/>
          <w:iCs/>
          <w:color w:val="000000"/>
          <w:sz w:val="24"/>
          <w:szCs w:val="24"/>
          <w:lang w:eastAsia="en-GB"/>
        </w:rPr>
        <w:t>Making Sense of Predictions About New Technologies and Jobs in Developing Countries</w:t>
      </w:r>
      <w:r w:rsidRPr="001F14D2">
        <w:rPr>
          <w:rFonts w:ascii="Arial" w:eastAsia="Times New Roman" w:hAnsi="Arial" w:cs="Arial"/>
          <w:color w:val="000000"/>
          <w:sz w:val="24"/>
          <w:szCs w:val="24"/>
          <w:lang w:eastAsia="en-GB"/>
        </w:rPr>
        <w:t xml:space="preserve">. Available at: </w:t>
      </w:r>
      <w:hyperlink r:id="rId19" w:history="1">
        <w:r w:rsidRPr="001F14D2">
          <w:rPr>
            <w:rStyle w:val="Hyperlink"/>
            <w:rFonts w:ascii="Arial" w:eastAsia="Times New Roman" w:hAnsi="Arial" w:cs="Arial"/>
            <w:sz w:val="24"/>
            <w:szCs w:val="24"/>
            <w:lang w:eastAsia="en-GB"/>
          </w:rPr>
          <w:t>https://pathwayscommission.bsg.ox.ac.uk/sites/default/files/2019-09/making_sense_of_predictions_about_new_technologies.pdf</w:t>
        </w:r>
      </w:hyperlink>
      <w:r w:rsidRPr="001F14D2">
        <w:rPr>
          <w:rFonts w:ascii="Arial" w:eastAsia="Times New Roman" w:hAnsi="Arial" w:cs="Arial"/>
          <w:color w:val="000000"/>
          <w:sz w:val="24"/>
          <w:szCs w:val="24"/>
          <w:lang w:eastAsia="en-GB"/>
        </w:rPr>
        <w:t xml:space="preserve"> (Accessed: 5th November 2020).</w:t>
      </w:r>
      <w:bookmarkStart w:id="14" w:name="_Hlk55396294"/>
    </w:p>
    <w:p w14:paraId="32BBC171" w14:textId="77777777" w:rsidR="001F14D2" w:rsidRPr="001F14D2" w:rsidRDefault="0043249E" w:rsidP="00FA5FC4">
      <w:pPr>
        <w:pStyle w:val="ListParagraph"/>
        <w:spacing w:after="0" w:line="80" w:lineRule="atLeast"/>
        <w:rPr>
          <w:rFonts w:ascii="Arial" w:eastAsia="Times New Roman" w:hAnsi="Arial" w:cs="Arial"/>
          <w:color w:val="000000"/>
          <w:sz w:val="24"/>
          <w:szCs w:val="24"/>
          <w:lang w:eastAsia="en-GB"/>
        </w:rPr>
      </w:pPr>
      <w:r w:rsidRPr="001F14D2">
        <w:rPr>
          <w:rFonts w:ascii="Arial" w:hAnsi="Arial" w:cs="Arial"/>
          <w:sz w:val="24"/>
          <w:szCs w:val="24"/>
        </w:rPr>
        <w:t>Lohman, M.C. (2004)</w:t>
      </w:r>
      <w:bookmarkEnd w:id="14"/>
      <w:r w:rsidRPr="001F14D2">
        <w:rPr>
          <w:rFonts w:ascii="Arial" w:hAnsi="Arial" w:cs="Arial"/>
          <w:sz w:val="24"/>
          <w:szCs w:val="24"/>
        </w:rPr>
        <w:t xml:space="preserve"> </w:t>
      </w:r>
      <w:r w:rsidRPr="001F14D2">
        <w:rPr>
          <w:rFonts w:ascii="Arial" w:hAnsi="Arial" w:cs="Arial"/>
          <w:i/>
          <w:iCs/>
          <w:sz w:val="24"/>
          <w:szCs w:val="24"/>
        </w:rPr>
        <w:t xml:space="preserve">The development of a </w:t>
      </w:r>
      <w:proofErr w:type="spellStart"/>
      <w:r w:rsidRPr="001F14D2">
        <w:rPr>
          <w:rFonts w:ascii="Arial" w:hAnsi="Arial" w:cs="Arial"/>
          <w:i/>
          <w:iCs/>
          <w:sz w:val="24"/>
          <w:szCs w:val="24"/>
        </w:rPr>
        <w:t>multirater</w:t>
      </w:r>
      <w:proofErr w:type="spellEnd"/>
      <w:r w:rsidRPr="001F14D2">
        <w:rPr>
          <w:rFonts w:ascii="Arial" w:hAnsi="Arial" w:cs="Arial"/>
          <w:i/>
          <w:iCs/>
          <w:sz w:val="24"/>
          <w:szCs w:val="24"/>
        </w:rPr>
        <w:t xml:space="preserve"> instrument for assessing employee problem-solving skill. Human Resource Development Quarterly</w:t>
      </w:r>
      <w:r w:rsidRPr="001F14D2">
        <w:rPr>
          <w:rFonts w:ascii="Arial" w:hAnsi="Arial" w:cs="Arial"/>
          <w:sz w:val="24"/>
          <w:szCs w:val="24"/>
        </w:rPr>
        <w:t>, 15(3), pp. 303–321.</w:t>
      </w:r>
    </w:p>
    <w:p w14:paraId="786F07C1" w14:textId="77777777" w:rsidR="001F14D2" w:rsidRDefault="0043249E" w:rsidP="00122CFD">
      <w:pPr>
        <w:pStyle w:val="ListParagraph"/>
        <w:spacing w:after="0" w:line="80" w:lineRule="atLeast"/>
        <w:rPr>
          <w:rFonts w:ascii="Arial" w:eastAsia="Times New Roman" w:hAnsi="Arial" w:cs="Arial"/>
          <w:color w:val="000000"/>
          <w:sz w:val="24"/>
          <w:szCs w:val="24"/>
          <w:lang w:eastAsia="en-GB"/>
        </w:rPr>
      </w:pPr>
      <w:proofErr w:type="spellStart"/>
      <w:r w:rsidRPr="001F14D2">
        <w:rPr>
          <w:rFonts w:ascii="Arial" w:eastAsia="Times New Roman" w:hAnsi="Arial" w:cs="Arial"/>
          <w:color w:val="000000"/>
          <w:sz w:val="24"/>
          <w:szCs w:val="24"/>
          <w:lang w:eastAsia="en-GB"/>
        </w:rPr>
        <w:t>Morreale</w:t>
      </w:r>
      <w:proofErr w:type="spellEnd"/>
      <w:r w:rsidRPr="001F14D2">
        <w:rPr>
          <w:rFonts w:ascii="Arial" w:eastAsia="Times New Roman" w:hAnsi="Arial" w:cs="Arial"/>
          <w:color w:val="000000"/>
          <w:sz w:val="24"/>
          <w:szCs w:val="24"/>
          <w:lang w:eastAsia="en-GB"/>
        </w:rPr>
        <w:t xml:space="preserve">, S.P. and Pearson, J.C. (2008) </w:t>
      </w:r>
      <w:r w:rsidRPr="001F14D2">
        <w:rPr>
          <w:rFonts w:ascii="Arial" w:eastAsia="Times New Roman" w:hAnsi="Arial" w:cs="Arial"/>
          <w:i/>
          <w:iCs/>
          <w:color w:val="000000"/>
          <w:sz w:val="24"/>
          <w:szCs w:val="24"/>
          <w:lang w:eastAsia="en-GB"/>
        </w:rPr>
        <w:t>Why Communication Education is Important: The Centrality of the Discipline in the 21st Century</w:t>
      </w:r>
      <w:r w:rsidRPr="001F14D2">
        <w:rPr>
          <w:rFonts w:ascii="Arial" w:eastAsia="Times New Roman" w:hAnsi="Arial" w:cs="Arial"/>
          <w:color w:val="000000"/>
          <w:sz w:val="24"/>
          <w:szCs w:val="24"/>
          <w:lang w:eastAsia="en-GB"/>
        </w:rPr>
        <w:t>, Communication Education, 57(2), pp.224–240.</w:t>
      </w:r>
    </w:p>
    <w:p w14:paraId="146646D5" w14:textId="77777777" w:rsidR="001F14D2" w:rsidRDefault="0043249E" w:rsidP="00122CFD">
      <w:pPr>
        <w:pStyle w:val="ListParagraph"/>
        <w:spacing w:after="0" w:line="80" w:lineRule="atLeast"/>
        <w:rPr>
          <w:rFonts w:ascii="Arial" w:eastAsia="Times New Roman" w:hAnsi="Arial" w:cs="Arial"/>
          <w:color w:val="000000"/>
          <w:sz w:val="24"/>
          <w:szCs w:val="24"/>
          <w:lang w:eastAsia="en-GB"/>
        </w:rPr>
      </w:pPr>
      <w:r w:rsidRPr="001F14D2">
        <w:rPr>
          <w:rFonts w:ascii="Arial" w:hAnsi="Arial" w:cs="Arial"/>
          <w:color w:val="000000"/>
          <w:sz w:val="24"/>
          <w:szCs w:val="24"/>
        </w:rPr>
        <w:t xml:space="preserve">No Longer Optional: Employer Demand for Digital Skills. Burning Glass Technologies (2019). Available at: </w:t>
      </w:r>
      <w:hyperlink r:id="rId20" w:history="1">
        <w:r w:rsidRPr="001F14D2">
          <w:rPr>
            <w:rStyle w:val="Hyperlink"/>
            <w:rFonts w:ascii="Arial" w:hAnsi="Arial" w:cs="Arial"/>
            <w:sz w:val="24"/>
            <w:szCs w:val="24"/>
          </w:rPr>
          <w:t>https://assets.publishing.service.gov.uk/government/uploads/system/uploads/attachment_data/file/807830/No_Longer_Optional_Employer_Demand_for_Digital_Skills.pdf</w:t>
        </w:r>
      </w:hyperlink>
      <w:r w:rsidRPr="001F14D2">
        <w:rPr>
          <w:rFonts w:ascii="Arial" w:hAnsi="Arial" w:cs="Arial"/>
          <w:color w:val="000000"/>
          <w:sz w:val="24"/>
          <w:szCs w:val="24"/>
        </w:rPr>
        <w:t xml:space="preserve"> </w:t>
      </w:r>
      <w:r w:rsidRPr="001F14D2">
        <w:rPr>
          <w:rFonts w:ascii="Arial" w:eastAsia="Times New Roman" w:hAnsi="Arial" w:cs="Arial"/>
          <w:color w:val="000000"/>
          <w:sz w:val="24"/>
          <w:szCs w:val="24"/>
          <w:lang w:eastAsia="en-GB"/>
        </w:rPr>
        <w:t>(Accessed: 5th November 2020).</w:t>
      </w:r>
    </w:p>
    <w:p w14:paraId="06311925" w14:textId="77777777" w:rsidR="001F14D2" w:rsidRPr="001F14D2" w:rsidRDefault="0043249E" w:rsidP="00122CFD">
      <w:pPr>
        <w:pStyle w:val="ListParagraph"/>
        <w:spacing w:after="0" w:line="80" w:lineRule="atLeast"/>
        <w:rPr>
          <w:rFonts w:ascii="Arial" w:eastAsia="Times New Roman" w:hAnsi="Arial" w:cs="Arial"/>
          <w:color w:val="000000"/>
          <w:sz w:val="24"/>
          <w:szCs w:val="24"/>
          <w:lang w:eastAsia="en-GB"/>
        </w:rPr>
      </w:pPr>
      <w:r w:rsidRPr="001F14D2">
        <w:rPr>
          <w:rFonts w:ascii="Arial" w:hAnsi="Arial" w:cs="Arial"/>
          <w:sz w:val="24"/>
          <w:szCs w:val="24"/>
        </w:rPr>
        <w:t xml:space="preserve">Rasul, M.S., Abd Rauf, R.A., </w:t>
      </w:r>
      <w:proofErr w:type="spellStart"/>
      <w:r w:rsidRPr="001F14D2">
        <w:rPr>
          <w:rFonts w:ascii="Arial" w:hAnsi="Arial" w:cs="Arial"/>
          <w:sz w:val="24"/>
          <w:szCs w:val="24"/>
        </w:rPr>
        <w:t>Mansor</w:t>
      </w:r>
      <w:proofErr w:type="spellEnd"/>
      <w:r w:rsidRPr="001F14D2">
        <w:rPr>
          <w:rFonts w:ascii="Arial" w:hAnsi="Arial" w:cs="Arial"/>
          <w:sz w:val="24"/>
          <w:szCs w:val="24"/>
        </w:rPr>
        <w:t xml:space="preserve">, A.N., Yasin, R.M., and </w:t>
      </w:r>
      <w:proofErr w:type="spellStart"/>
      <w:r w:rsidRPr="001F14D2">
        <w:rPr>
          <w:rFonts w:ascii="Arial" w:hAnsi="Arial" w:cs="Arial"/>
          <w:sz w:val="24"/>
          <w:szCs w:val="24"/>
        </w:rPr>
        <w:t>Mahamod</w:t>
      </w:r>
      <w:proofErr w:type="spellEnd"/>
      <w:r w:rsidRPr="001F14D2">
        <w:rPr>
          <w:rFonts w:ascii="Arial" w:hAnsi="Arial" w:cs="Arial"/>
          <w:sz w:val="24"/>
          <w:szCs w:val="24"/>
        </w:rPr>
        <w:t xml:space="preserve">, Z. (2013). </w:t>
      </w:r>
      <w:r w:rsidRPr="001F14D2">
        <w:rPr>
          <w:rFonts w:ascii="Arial" w:hAnsi="Arial" w:cs="Arial"/>
          <w:i/>
          <w:iCs/>
          <w:sz w:val="24"/>
          <w:szCs w:val="24"/>
        </w:rPr>
        <w:t xml:space="preserve">Graduate Employability For Manufacturing Industry. Procedia - Social and </w:t>
      </w:r>
      <w:proofErr w:type="spellStart"/>
      <w:r w:rsidRPr="001F14D2">
        <w:rPr>
          <w:rFonts w:ascii="Arial" w:hAnsi="Arial" w:cs="Arial"/>
          <w:i/>
          <w:iCs/>
          <w:sz w:val="24"/>
          <w:szCs w:val="24"/>
        </w:rPr>
        <w:t>Behavioral</w:t>
      </w:r>
      <w:proofErr w:type="spellEnd"/>
      <w:r w:rsidRPr="001F14D2">
        <w:rPr>
          <w:rFonts w:ascii="Arial" w:hAnsi="Arial" w:cs="Arial"/>
          <w:i/>
          <w:iCs/>
          <w:sz w:val="24"/>
          <w:szCs w:val="24"/>
        </w:rPr>
        <w:t xml:space="preserve"> Sciences</w:t>
      </w:r>
      <w:r w:rsidRPr="001F14D2">
        <w:rPr>
          <w:rFonts w:ascii="Arial" w:hAnsi="Arial" w:cs="Arial"/>
          <w:sz w:val="24"/>
          <w:szCs w:val="24"/>
        </w:rPr>
        <w:t>, 102(2013), pp.242 – 250. Available at:</w:t>
      </w:r>
      <w:r w:rsidR="001F14D2">
        <w:rPr>
          <w:rFonts w:ascii="Arial" w:eastAsia="Times New Roman" w:hAnsi="Arial" w:cs="Arial"/>
          <w:color w:val="000000"/>
          <w:sz w:val="24"/>
          <w:szCs w:val="24"/>
          <w:lang w:eastAsia="en-GB"/>
        </w:rPr>
        <w:t xml:space="preserve"> </w:t>
      </w:r>
      <w:hyperlink r:id="rId21" w:history="1">
        <w:r w:rsidR="001F14D2" w:rsidRPr="004C7F52">
          <w:rPr>
            <w:rStyle w:val="Hyperlink"/>
            <w:rFonts w:ascii="Arial" w:hAnsi="Arial" w:cs="Arial"/>
            <w:sz w:val="24"/>
            <w:szCs w:val="24"/>
          </w:rPr>
          <w:t>https://www.researchgate.net/publication/270848514_Graduate_Employability_For_Manufacturing_Industry</w:t>
        </w:r>
      </w:hyperlink>
      <w:r w:rsidRPr="001F14D2">
        <w:rPr>
          <w:rFonts w:ascii="Arial" w:hAnsi="Arial" w:cs="Arial"/>
          <w:i/>
          <w:iCs/>
          <w:sz w:val="24"/>
          <w:szCs w:val="24"/>
        </w:rPr>
        <w:t xml:space="preserve"> </w:t>
      </w:r>
      <w:r w:rsidRPr="001F14D2">
        <w:rPr>
          <w:rFonts w:ascii="Arial" w:hAnsi="Arial" w:cs="Arial"/>
          <w:sz w:val="24"/>
          <w:szCs w:val="24"/>
        </w:rPr>
        <w:t>(Accessed: 3rd November 2020).</w:t>
      </w:r>
    </w:p>
    <w:p w14:paraId="1B70D504" w14:textId="139CCFB1" w:rsidR="001F14D2" w:rsidRPr="001F14D2" w:rsidRDefault="0043249E" w:rsidP="00122CFD">
      <w:pPr>
        <w:pStyle w:val="ListParagraph"/>
        <w:spacing w:after="0" w:line="80" w:lineRule="atLeast"/>
        <w:rPr>
          <w:rFonts w:ascii="Arial" w:eastAsia="Times New Roman" w:hAnsi="Arial" w:cs="Arial"/>
          <w:color w:val="000000"/>
          <w:sz w:val="24"/>
          <w:szCs w:val="24"/>
          <w:lang w:eastAsia="en-GB"/>
        </w:rPr>
      </w:pPr>
      <w:proofErr w:type="spellStart"/>
      <w:r w:rsidRPr="001F14D2">
        <w:rPr>
          <w:rFonts w:ascii="Arial" w:hAnsi="Arial" w:cs="Arial"/>
          <w:sz w:val="24"/>
          <w:szCs w:val="24"/>
        </w:rPr>
        <w:t>Scarnati</w:t>
      </w:r>
      <w:proofErr w:type="spellEnd"/>
      <w:r w:rsidRPr="001F14D2">
        <w:rPr>
          <w:rFonts w:ascii="Arial" w:hAnsi="Arial" w:cs="Arial"/>
          <w:sz w:val="24"/>
          <w:szCs w:val="24"/>
        </w:rPr>
        <w:t>, J.T. (2001) ‘On becoming a team player’</w:t>
      </w:r>
      <w:r w:rsidR="002210C4">
        <w:rPr>
          <w:rFonts w:ascii="Arial" w:hAnsi="Arial" w:cs="Arial"/>
          <w:sz w:val="24"/>
          <w:szCs w:val="24"/>
        </w:rPr>
        <w:t xml:space="preserve">, </w:t>
      </w:r>
      <w:r w:rsidR="002210C4">
        <w:rPr>
          <w:rFonts w:ascii="Arial" w:hAnsi="Arial" w:cs="Arial"/>
          <w:i/>
          <w:iCs/>
          <w:sz w:val="24"/>
          <w:szCs w:val="24"/>
        </w:rPr>
        <w:t>T</w:t>
      </w:r>
      <w:r w:rsidRPr="001F14D2">
        <w:rPr>
          <w:rFonts w:ascii="Arial" w:hAnsi="Arial" w:cs="Arial"/>
          <w:i/>
          <w:iCs/>
          <w:sz w:val="24"/>
          <w:szCs w:val="24"/>
        </w:rPr>
        <w:t>eam Performance Management: An International Journal</w:t>
      </w:r>
      <w:r w:rsidRPr="001F14D2">
        <w:rPr>
          <w:rFonts w:ascii="Arial" w:hAnsi="Arial" w:cs="Arial"/>
          <w:sz w:val="24"/>
          <w:szCs w:val="24"/>
        </w:rPr>
        <w:t>, 7(1/2), pp.5-10.</w:t>
      </w:r>
    </w:p>
    <w:p w14:paraId="16472567" w14:textId="1D82D6A7" w:rsidR="001F14D2" w:rsidRDefault="0043249E" w:rsidP="00122CFD">
      <w:pPr>
        <w:pStyle w:val="ListParagraph"/>
        <w:spacing w:after="0" w:line="80" w:lineRule="atLeast"/>
        <w:rPr>
          <w:rFonts w:ascii="Arial" w:eastAsia="Times New Roman" w:hAnsi="Arial" w:cs="Arial"/>
          <w:color w:val="000000"/>
          <w:sz w:val="24"/>
          <w:szCs w:val="24"/>
          <w:lang w:eastAsia="en-GB"/>
        </w:rPr>
      </w:pPr>
      <w:proofErr w:type="spellStart"/>
      <w:r w:rsidRPr="001F14D2">
        <w:rPr>
          <w:rFonts w:ascii="Arial" w:eastAsia="Times New Roman" w:hAnsi="Arial" w:cs="Arial"/>
          <w:color w:val="000000"/>
          <w:sz w:val="24"/>
          <w:szCs w:val="24"/>
          <w:lang w:eastAsia="en-GB"/>
        </w:rPr>
        <w:t>Suarta</w:t>
      </w:r>
      <w:proofErr w:type="spellEnd"/>
      <w:r w:rsidRPr="001F14D2">
        <w:rPr>
          <w:rFonts w:ascii="Arial" w:eastAsia="Times New Roman" w:hAnsi="Arial" w:cs="Arial"/>
          <w:color w:val="000000"/>
          <w:sz w:val="24"/>
          <w:szCs w:val="24"/>
          <w:lang w:eastAsia="en-GB"/>
        </w:rPr>
        <w:t xml:space="preserve">, I.M., </w:t>
      </w:r>
      <w:proofErr w:type="spellStart"/>
      <w:r w:rsidRPr="001F14D2">
        <w:rPr>
          <w:rFonts w:ascii="Arial" w:eastAsia="Times New Roman" w:hAnsi="Arial" w:cs="Arial"/>
          <w:color w:val="000000"/>
          <w:sz w:val="24"/>
          <w:szCs w:val="24"/>
          <w:lang w:eastAsia="en-GB"/>
        </w:rPr>
        <w:t>Suwintana</w:t>
      </w:r>
      <w:proofErr w:type="spellEnd"/>
      <w:r w:rsidRPr="001F14D2">
        <w:rPr>
          <w:rFonts w:ascii="Arial" w:eastAsia="Times New Roman" w:hAnsi="Arial" w:cs="Arial"/>
          <w:color w:val="000000"/>
          <w:sz w:val="24"/>
          <w:szCs w:val="24"/>
          <w:lang w:eastAsia="en-GB"/>
        </w:rPr>
        <w:t xml:space="preserve">, I.K., </w:t>
      </w:r>
      <w:proofErr w:type="spellStart"/>
      <w:r w:rsidRPr="001F14D2">
        <w:rPr>
          <w:rFonts w:ascii="Arial" w:eastAsia="Times New Roman" w:hAnsi="Arial" w:cs="Arial"/>
          <w:color w:val="000000"/>
          <w:sz w:val="24"/>
          <w:szCs w:val="24"/>
          <w:lang w:eastAsia="en-GB"/>
        </w:rPr>
        <w:t>Sudhana</w:t>
      </w:r>
      <w:proofErr w:type="spellEnd"/>
      <w:r w:rsidRPr="001F14D2">
        <w:rPr>
          <w:rFonts w:ascii="Arial" w:eastAsia="Times New Roman" w:hAnsi="Arial" w:cs="Arial"/>
          <w:color w:val="000000"/>
          <w:sz w:val="24"/>
          <w:szCs w:val="24"/>
          <w:lang w:eastAsia="en-GB"/>
        </w:rPr>
        <w:t xml:space="preserve">, I.F.P. and </w:t>
      </w:r>
      <w:proofErr w:type="spellStart"/>
      <w:r w:rsidRPr="001F14D2">
        <w:rPr>
          <w:rFonts w:ascii="Arial" w:eastAsia="Times New Roman" w:hAnsi="Arial" w:cs="Arial"/>
          <w:color w:val="000000"/>
          <w:sz w:val="24"/>
          <w:szCs w:val="24"/>
          <w:lang w:eastAsia="en-GB"/>
        </w:rPr>
        <w:t>Hariyanti</w:t>
      </w:r>
      <w:proofErr w:type="spellEnd"/>
      <w:r w:rsidRPr="001F14D2">
        <w:rPr>
          <w:rFonts w:ascii="Arial" w:eastAsia="Times New Roman" w:hAnsi="Arial" w:cs="Arial"/>
          <w:color w:val="000000"/>
          <w:sz w:val="24"/>
          <w:szCs w:val="24"/>
          <w:lang w:eastAsia="en-GB"/>
        </w:rPr>
        <w:t>, N.K.D. (2017) ‘Employability Skills Required by the 21st Century Workplace: A Literature Review of Labo</w:t>
      </w:r>
      <w:r w:rsidR="002210C4">
        <w:rPr>
          <w:rFonts w:ascii="Arial" w:eastAsia="Times New Roman" w:hAnsi="Arial" w:cs="Arial"/>
          <w:color w:val="000000"/>
          <w:sz w:val="24"/>
          <w:szCs w:val="24"/>
          <w:lang w:eastAsia="en-GB"/>
        </w:rPr>
        <w:t>u</w:t>
      </w:r>
      <w:r w:rsidRPr="001F14D2">
        <w:rPr>
          <w:rFonts w:ascii="Arial" w:eastAsia="Times New Roman" w:hAnsi="Arial" w:cs="Arial"/>
          <w:color w:val="000000"/>
          <w:sz w:val="24"/>
          <w:szCs w:val="24"/>
          <w:lang w:eastAsia="en-GB"/>
        </w:rPr>
        <w:t>r Market Demand’, </w:t>
      </w:r>
      <w:r w:rsidRPr="001F14D2">
        <w:rPr>
          <w:rFonts w:ascii="Arial" w:eastAsia="Times New Roman" w:hAnsi="Arial" w:cs="Arial"/>
          <w:i/>
          <w:iCs/>
          <w:color w:val="000000"/>
          <w:sz w:val="24"/>
          <w:szCs w:val="24"/>
          <w:lang w:eastAsia="en-GB"/>
        </w:rPr>
        <w:t>Proceedings of the International Conference on Technology and Vocational Teachers (ICTVT 2017)</w:t>
      </w:r>
      <w:r w:rsidRPr="001F14D2">
        <w:rPr>
          <w:rFonts w:ascii="Arial" w:eastAsia="Times New Roman" w:hAnsi="Arial" w:cs="Arial"/>
          <w:color w:val="000000"/>
          <w:sz w:val="24"/>
          <w:szCs w:val="24"/>
          <w:lang w:eastAsia="en-GB"/>
        </w:rPr>
        <w:t xml:space="preserve">. Available at: </w:t>
      </w:r>
      <w:hyperlink r:id="rId22" w:history="1">
        <w:r w:rsidRPr="001F14D2">
          <w:rPr>
            <w:rStyle w:val="Hyperlink"/>
            <w:rFonts w:ascii="Arial" w:eastAsia="Times New Roman" w:hAnsi="Arial" w:cs="Arial"/>
            <w:sz w:val="24"/>
            <w:szCs w:val="24"/>
            <w:lang w:eastAsia="en-GB"/>
          </w:rPr>
          <w:t>https://www.atlantis-press.com/proceedings/ictvt-17/25884538</w:t>
        </w:r>
      </w:hyperlink>
      <w:r w:rsidRPr="001F14D2">
        <w:rPr>
          <w:rFonts w:ascii="Arial" w:eastAsia="Times New Roman" w:hAnsi="Arial" w:cs="Arial"/>
          <w:color w:val="000000"/>
          <w:sz w:val="24"/>
          <w:szCs w:val="24"/>
          <w:lang w:eastAsia="en-GB"/>
        </w:rPr>
        <w:t xml:space="preserve"> (Accessed: 3rd November 2020).</w:t>
      </w:r>
    </w:p>
    <w:p w14:paraId="2C66B62A" w14:textId="77777777" w:rsidR="001F14D2" w:rsidRDefault="0043249E" w:rsidP="00122CFD">
      <w:pPr>
        <w:pStyle w:val="ListParagraph"/>
        <w:spacing w:after="0" w:line="80" w:lineRule="atLeast"/>
        <w:rPr>
          <w:rFonts w:ascii="Arial" w:eastAsia="Times New Roman" w:hAnsi="Arial" w:cs="Arial"/>
          <w:color w:val="000000"/>
          <w:sz w:val="24"/>
          <w:szCs w:val="24"/>
          <w:lang w:eastAsia="en-GB"/>
        </w:rPr>
      </w:pPr>
      <w:r w:rsidRPr="001F14D2">
        <w:rPr>
          <w:rFonts w:ascii="Arial" w:eastAsia="Times New Roman" w:hAnsi="Arial" w:cs="Arial"/>
          <w:color w:val="000000"/>
          <w:sz w:val="24"/>
          <w:szCs w:val="24"/>
          <w:lang w:eastAsia="en-GB"/>
        </w:rPr>
        <w:t xml:space="preserve">The OCR Guide to Employability. (n.d.) Available at: </w:t>
      </w:r>
      <w:hyperlink r:id="rId23" w:history="1">
        <w:r w:rsidRPr="001F14D2">
          <w:rPr>
            <w:rStyle w:val="Hyperlink"/>
            <w:rFonts w:ascii="Arial" w:eastAsia="Times New Roman" w:hAnsi="Arial" w:cs="Arial"/>
            <w:sz w:val="24"/>
            <w:szCs w:val="24"/>
            <w:lang w:eastAsia="en-GB"/>
          </w:rPr>
          <w:t>https://www.ocr.org.uk/Images/168823-the-ocr-guide-to-employability.pdf</w:t>
        </w:r>
      </w:hyperlink>
      <w:r w:rsidRPr="001F14D2">
        <w:rPr>
          <w:rFonts w:ascii="Arial" w:eastAsia="Times New Roman" w:hAnsi="Arial" w:cs="Arial"/>
          <w:color w:val="000000"/>
          <w:sz w:val="24"/>
          <w:szCs w:val="24"/>
          <w:lang w:eastAsia="en-GB"/>
        </w:rPr>
        <w:t xml:space="preserve"> (Accessed: 28th October 2020</w:t>
      </w:r>
      <w:r w:rsidR="001F14D2">
        <w:rPr>
          <w:rFonts w:ascii="Arial" w:eastAsia="Times New Roman" w:hAnsi="Arial" w:cs="Arial"/>
          <w:color w:val="000000"/>
          <w:sz w:val="24"/>
          <w:szCs w:val="24"/>
          <w:lang w:eastAsia="en-GB"/>
        </w:rPr>
        <w:t>.</w:t>
      </w:r>
    </w:p>
    <w:p w14:paraId="59C95CAE" w14:textId="77777777" w:rsidR="001F14D2" w:rsidRDefault="0043249E" w:rsidP="00122CFD">
      <w:pPr>
        <w:pStyle w:val="ListParagraph"/>
        <w:spacing w:after="0" w:line="80" w:lineRule="atLeast"/>
        <w:rPr>
          <w:rFonts w:ascii="Arial" w:eastAsia="Times New Roman" w:hAnsi="Arial" w:cs="Arial"/>
          <w:color w:val="000000"/>
          <w:sz w:val="24"/>
          <w:szCs w:val="24"/>
          <w:lang w:eastAsia="en-GB"/>
        </w:rPr>
      </w:pPr>
      <w:r w:rsidRPr="001F14D2">
        <w:rPr>
          <w:rFonts w:ascii="Arial" w:eastAsia="Times New Roman" w:hAnsi="Arial" w:cs="Arial"/>
          <w:color w:val="000000"/>
          <w:sz w:val="24"/>
          <w:szCs w:val="24"/>
          <w:lang w:eastAsia="en-GB"/>
        </w:rPr>
        <w:t xml:space="preserve">Top Universities (2019) </w:t>
      </w:r>
      <w:r w:rsidRPr="001F14D2">
        <w:rPr>
          <w:rFonts w:ascii="Arial" w:eastAsia="Times New Roman" w:hAnsi="Arial" w:cs="Arial"/>
          <w:i/>
          <w:iCs/>
          <w:color w:val="000000"/>
          <w:sz w:val="24"/>
          <w:szCs w:val="24"/>
          <w:lang w:eastAsia="en-GB"/>
        </w:rPr>
        <w:t>Future Skills You’ll Need In Your Career By 2030</w:t>
      </w:r>
      <w:r w:rsidRPr="001F14D2">
        <w:rPr>
          <w:rFonts w:ascii="Arial" w:eastAsia="Times New Roman" w:hAnsi="Arial" w:cs="Arial"/>
          <w:color w:val="000000"/>
          <w:sz w:val="24"/>
          <w:szCs w:val="24"/>
          <w:lang w:eastAsia="en-GB"/>
        </w:rPr>
        <w:t xml:space="preserve">. Available at: </w:t>
      </w:r>
      <w:hyperlink r:id="rId24" w:history="1">
        <w:r w:rsidRPr="001F14D2">
          <w:rPr>
            <w:rStyle w:val="Hyperlink"/>
            <w:rFonts w:ascii="Arial" w:eastAsia="Times New Roman" w:hAnsi="Arial" w:cs="Arial"/>
            <w:sz w:val="24"/>
            <w:szCs w:val="24"/>
            <w:lang w:eastAsia="en-GB"/>
          </w:rPr>
          <w:t>https://www.topuniversities.com/student-info/careers-advice/future-skills-youll-need-your-career-2030</w:t>
        </w:r>
      </w:hyperlink>
      <w:r w:rsidRPr="001F14D2">
        <w:rPr>
          <w:rFonts w:ascii="Arial" w:eastAsia="Times New Roman" w:hAnsi="Arial" w:cs="Arial"/>
          <w:color w:val="000000"/>
          <w:sz w:val="24"/>
          <w:szCs w:val="24"/>
          <w:lang w:eastAsia="en-GB"/>
        </w:rPr>
        <w:t xml:space="preserve"> (Accessed: 5th November 2020).</w:t>
      </w:r>
    </w:p>
    <w:p w14:paraId="4493122A" w14:textId="77777777" w:rsidR="001F14D2" w:rsidRPr="001F14D2" w:rsidRDefault="0043249E" w:rsidP="00122CFD">
      <w:pPr>
        <w:pStyle w:val="ListParagraph"/>
        <w:spacing w:after="0" w:line="80" w:lineRule="atLeast"/>
        <w:rPr>
          <w:rFonts w:ascii="Arial" w:eastAsia="Times New Roman" w:hAnsi="Arial" w:cs="Arial"/>
          <w:color w:val="000000"/>
          <w:sz w:val="24"/>
          <w:szCs w:val="24"/>
          <w:lang w:eastAsia="en-GB"/>
        </w:rPr>
      </w:pPr>
      <w:proofErr w:type="spellStart"/>
      <w:r w:rsidRPr="001F14D2">
        <w:rPr>
          <w:rFonts w:ascii="Arial" w:hAnsi="Arial" w:cs="Arial"/>
          <w:color w:val="000000" w:themeColor="text1"/>
          <w:sz w:val="24"/>
          <w:szCs w:val="24"/>
          <w:shd w:val="clear" w:color="auto" w:fill="FFFFFF"/>
        </w:rPr>
        <w:t>Trought</w:t>
      </w:r>
      <w:proofErr w:type="spellEnd"/>
      <w:r w:rsidRPr="001F14D2">
        <w:rPr>
          <w:rFonts w:ascii="Arial" w:hAnsi="Arial" w:cs="Arial"/>
          <w:color w:val="000000" w:themeColor="text1"/>
          <w:sz w:val="24"/>
          <w:szCs w:val="24"/>
          <w:shd w:val="clear" w:color="auto" w:fill="FFFFFF"/>
        </w:rPr>
        <w:t xml:space="preserve">, F. (2017) </w:t>
      </w:r>
      <w:r w:rsidRPr="001F14D2">
        <w:rPr>
          <w:rFonts w:ascii="Arial" w:hAnsi="Arial" w:cs="Arial"/>
          <w:i/>
          <w:iCs/>
          <w:color w:val="000000" w:themeColor="text1"/>
          <w:sz w:val="24"/>
          <w:szCs w:val="24"/>
        </w:rPr>
        <w:t>Brilliant Employability Skills: How to stand out from the crowd in the graduate job market</w:t>
      </w:r>
      <w:r w:rsidRPr="001F14D2">
        <w:rPr>
          <w:rFonts w:ascii="Arial" w:hAnsi="Arial" w:cs="Arial"/>
          <w:color w:val="000000" w:themeColor="text1"/>
          <w:sz w:val="24"/>
          <w:szCs w:val="24"/>
          <w:shd w:val="clear" w:color="auto" w:fill="FFFFFF"/>
        </w:rPr>
        <w:t>. New York: Pearson Education.</w:t>
      </w:r>
    </w:p>
    <w:p w14:paraId="74FAA5FD" w14:textId="7C27FD9D" w:rsidR="001F14D2" w:rsidRDefault="0043249E" w:rsidP="00122CFD">
      <w:pPr>
        <w:pStyle w:val="ListParagraph"/>
        <w:spacing w:after="0" w:line="80" w:lineRule="atLeast"/>
        <w:rPr>
          <w:rFonts w:ascii="Arial" w:eastAsia="Times New Roman" w:hAnsi="Arial" w:cs="Arial"/>
          <w:color w:val="000000"/>
          <w:sz w:val="24"/>
          <w:szCs w:val="24"/>
          <w:lang w:eastAsia="en-GB"/>
        </w:rPr>
      </w:pPr>
      <w:r w:rsidRPr="001F14D2">
        <w:rPr>
          <w:rFonts w:ascii="Arial" w:eastAsia="Times New Roman" w:hAnsi="Arial" w:cs="Arial"/>
          <w:color w:val="000000"/>
          <w:sz w:val="24"/>
          <w:szCs w:val="24"/>
          <w:lang w:eastAsia="en-GB"/>
        </w:rPr>
        <w:t>Voced.edu.au. (2019) </w:t>
      </w:r>
      <w:r w:rsidRPr="001F14D2">
        <w:rPr>
          <w:rFonts w:ascii="Arial" w:eastAsia="Times New Roman" w:hAnsi="Arial" w:cs="Arial"/>
          <w:i/>
          <w:iCs/>
          <w:color w:val="000000"/>
          <w:sz w:val="24"/>
          <w:szCs w:val="24"/>
          <w:lang w:eastAsia="en-GB"/>
        </w:rPr>
        <w:t>Employability skills for the future</w:t>
      </w:r>
      <w:r w:rsidRPr="001F14D2">
        <w:rPr>
          <w:rFonts w:ascii="Arial" w:eastAsia="Times New Roman" w:hAnsi="Arial" w:cs="Arial"/>
          <w:color w:val="000000"/>
          <w:sz w:val="24"/>
          <w:szCs w:val="24"/>
          <w:lang w:eastAsia="en-GB"/>
        </w:rPr>
        <w:t xml:space="preserve">. Available at: </w:t>
      </w:r>
      <w:hyperlink r:id="rId25" w:history="1">
        <w:r w:rsidRPr="001F14D2">
          <w:rPr>
            <w:rStyle w:val="Hyperlink"/>
            <w:rFonts w:ascii="Arial" w:eastAsia="Times New Roman" w:hAnsi="Arial" w:cs="Arial"/>
            <w:sz w:val="24"/>
            <w:szCs w:val="24"/>
            <w:lang w:eastAsia="en-GB"/>
          </w:rPr>
          <w:t>https://www.voced.edu.au/content/ngv%3A12484</w:t>
        </w:r>
      </w:hyperlink>
      <w:r w:rsidRPr="001F14D2">
        <w:rPr>
          <w:rFonts w:ascii="Arial" w:eastAsia="Times New Roman" w:hAnsi="Arial" w:cs="Arial"/>
          <w:color w:val="000000"/>
          <w:sz w:val="24"/>
          <w:szCs w:val="24"/>
          <w:lang w:eastAsia="en-GB"/>
        </w:rPr>
        <w:t xml:space="preserve"> (Accessed: 5th November 2020).</w:t>
      </w:r>
    </w:p>
    <w:p w14:paraId="76B7C329" w14:textId="77777777" w:rsidR="00971A38" w:rsidRDefault="00971A38" w:rsidP="00C4112A">
      <w:pPr>
        <w:pStyle w:val="NormalWeb"/>
        <w:spacing w:before="0" w:beforeAutospacing="0" w:after="0" w:afterAutospacing="0" w:line="360" w:lineRule="atLeast"/>
        <w:ind w:left="720"/>
        <w:rPr>
          <w:rFonts w:ascii="Arial" w:hAnsi="Arial" w:cs="Arial"/>
          <w:color w:val="000000"/>
        </w:rPr>
      </w:pPr>
    </w:p>
    <w:p w14:paraId="26B3BD8D" w14:textId="77777777" w:rsidR="00971A38" w:rsidRDefault="00971A38" w:rsidP="00C4112A">
      <w:pPr>
        <w:pStyle w:val="NormalWeb"/>
        <w:spacing w:before="0" w:beforeAutospacing="0" w:after="0" w:afterAutospacing="0" w:line="360" w:lineRule="atLeast"/>
        <w:ind w:left="720"/>
        <w:rPr>
          <w:rFonts w:ascii="Arial" w:hAnsi="Arial" w:cs="Arial"/>
          <w:color w:val="000000"/>
        </w:rPr>
      </w:pPr>
    </w:p>
    <w:p w14:paraId="19AE09DD" w14:textId="77777777" w:rsidR="00971A38" w:rsidRDefault="00971A38" w:rsidP="00C4112A">
      <w:pPr>
        <w:pStyle w:val="NormalWeb"/>
        <w:spacing w:before="0" w:beforeAutospacing="0" w:after="0" w:afterAutospacing="0" w:line="360" w:lineRule="atLeast"/>
        <w:ind w:left="720"/>
        <w:rPr>
          <w:rFonts w:ascii="Arial" w:hAnsi="Arial" w:cs="Arial"/>
          <w:color w:val="000000"/>
        </w:rPr>
      </w:pPr>
    </w:p>
    <w:p w14:paraId="33FACF79" w14:textId="587B9FCB" w:rsidR="00971A38" w:rsidRDefault="00C4112A" w:rsidP="00C4112A">
      <w:pPr>
        <w:pStyle w:val="NormalWeb"/>
        <w:spacing w:before="0" w:beforeAutospacing="0" w:after="0" w:afterAutospacing="0" w:line="360" w:lineRule="atLeast"/>
        <w:ind w:left="720"/>
        <w:rPr>
          <w:rFonts w:ascii="Arial" w:hAnsi="Arial" w:cs="Arial"/>
          <w:color w:val="000000"/>
        </w:rPr>
      </w:pPr>
      <w:r w:rsidRPr="00C4112A">
        <w:rPr>
          <w:rFonts w:ascii="Arial" w:hAnsi="Arial" w:cs="Arial"/>
          <w:color w:val="000000"/>
        </w:rPr>
        <w:lastRenderedPageBreak/>
        <w:t>World Economic Forum (2018)</w:t>
      </w:r>
      <w:r w:rsidR="00971A38">
        <w:rPr>
          <w:rFonts w:ascii="Arial" w:hAnsi="Arial" w:cs="Arial"/>
          <w:color w:val="000000"/>
        </w:rPr>
        <w:t xml:space="preserve">, </w:t>
      </w:r>
      <w:r w:rsidRPr="00C4112A">
        <w:rPr>
          <w:rFonts w:ascii="Arial" w:hAnsi="Arial" w:cs="Arial"/>
          <w:i/>
          <w:iCs/>
          <w:color w:val="000000"/>
        </w:rPr>
        <w:t>The Future of Jobs Report 2018 Centre for the New Economy and Society</w:t>
      </w:r>
      <w:r w:rsidRPr="00C4112A">
        <w:rPr>
          <w:rFonts w:ascii="Arial" w:hAnsi="Arial" w:cs="Arial"/>
          <w:color w:val="000000"/>
        </w:rPr>
        <w:t>.</w:t>
      </w:r>
      <w:r w:rsidR="00971A38">
        <w:rPr>
          <w:rFonts w:ascii="Arial" w:hAnsi="Arial" w:cs="Arial"/>
          <w:color w:val="000000"/>
        </w:rPr>
        <w:t xml:space="preserve"> </w:t>
      </w:r>
      <w:r w:rsidRPr="00C4112A">
        <w:rPr>
          <w:rFonts w:ascii="Arial" w:hAnsi="Arial" w:cs="Arial"/>
          <w:color w:val="000000"/>
        </w:rPr>
        <w:t>Available at:</w:t>
      </w:r>
    </w:p>
    <w:p w14:paraId="246710CA" w14:textId="77777777" w:rsidR="00971A38" w:rsidRDefault="00886172" w:rsidP="00971A38">
      <w:pPr>
        <w:pStyle w:val="NormalWeb"/>
        <w:spacing w:before="0" w:beforeAutospacing="0" w:after="0" w:afterAutospacing="0" w:line="360" w:lineRule="atLeast"/>
        <w:ind w:left="720"/>
        <w:rPr>
          <w:rFonts w:ascii="Arial" w:hAnsi="Arial" w:cs="Arial"/>
          <w:color w:val="000000"/>
        </w:rPr>
      </w:pPr>
      <w:hyperlink r:id="rId26" w:history="1">
        <w:r w:rsidR="00971A38" w:rsidRPr="00932508">
          <w:rPr>
            <w:rStyle w:val="Hyperlink"/>
            <w:rFonts w:ascii="Arial" w:hAnsi="Arial" w:cs="Arial"/>
          </w:rPr>
          <w:t>http://www3.weforum.org/docs/WEF_Future_of_Jobs_2018.pdf</w:t>
        </w:r>
      </w:hyperlink>
      <w:r w:rsidR="00971A38">
        <w:rPr>
          <w:rFonts w:ascii="Arial" w:hAnsi="Arial" w:cs="Arial"/>
          <w:color w:val="000000"/>
        </w:rPr>
        <w:t xml:space="preserve"> (Accessed: 9th November 2020).</w:t>
      </w:r>
    </w:p>
    <w:p w14:paraId="2C868148" w14:textId="77777777" w:rsidR="00971A38" w:rsidRDefault="0043249E" w:rsidP="00971A38">
      <w:pPr>
        <w:pStyle w:val="NormalWeb"/>
        <w:spacing w:before="0" w:beforeAutospacing="0" w:after="0" w:afterAutospacing="0" w:line="360" w:lineRule="atLeast"/>
        <w:ind w:left="720"/>
        <w:rPr>
          <w:rFonts w:ascii="Arial" w:hAnsi="Arial" w:cs="Arial"/>
          <w:color w:val="000000"/>
        </w:rPr>
      </w:pPr>
      <w:r w:rsidRPr="00C4112A">
        <w:rPr>
          <w:rFonts w:ascii="Arial" w:hAnsi="Arial" w:cs="Arial"/>
          <w:color w:val="000000" w:themeColor="text1"/>
          <w:shd w:val="clear" w:color="auto" w:fill="FFFFFF"/>
        </w:rPr>
        <w:t xml:space="preserve">Yorke, M. (2006) </w:t>
      </w:r>
      <w:r w:rsidRPr="00C4112A">
        <w:rPr>
          <w:rStyle w:val="Emphasis"/>
          <w:rFonts w:ascii="Arial" w:hAnsi="Arial" w:cs="Arial"/>
          <w:color w:val="000000" w:themeColor="text1"/>
          <w:shd w:val="clear" w:color="auto" w:fill="FFFFFF"/>
        </w:rPr>
        <w:t>Employability in higher education: what it is - what it is not</w:t>
      </w:r>
      <w:r w:rsidRPr="00C4112A">
        <w:rPr>
          <w:rFonts w:ascii="Arial" w:hAnsi="Arial" w:cs="Arial"/>
          <w:color w:val="000000" w:themeColor="text1"/>
          <w:shd w:val="clear" w:color="auto" w:fill="FFFFFF"/>
        </w:rPr>
        <w:t>. York: The Higher Education Academy.</w:t>
      </w:r>
    </w:p>
    <w:p w14:paraId="682AED71" w14:textId="7B4BF86E" w:rsidR="0005740F" w:rsidRPr="00971A38" w:rsidRDefault="0043249E" w:rsidP="00971A38">
      <w:pPr>
        <w:pStyle w:val="NormalWeb"/>
        <w:spacing w:before="0" w:beforeAutospacing="0" w:after="0" w:afterAutospacing="0" w:line="360" w:lineRule="atLeast"/>
        <w:ind w:left="720"/>
        <w:rPr>
          <w:rFonts w:ascii="Arial" w:hAnsi="Arial" w:cs="Arial"/>
          <w:color w:val="000000"/>
        </w:rPr>
      </w:pPr>
      <w:r w:rsidRPr="00C4112A">
        <w:rPr>
          <w:rFonts w:ascii="Arial" w:hAnsi="Arial" w:cs="Arial"/>
        </w:rPr>
        <w:t xml:space="preserve">Yorke, M. and Knight, P.T. (2006) </w:t>
      </w:r>
      <w:r w:rsidRPr="00C4112A">
        <w:rPr>
          <w:rFonts w:ascii="Arial" w:hAnsi="Arial" w:cs="Arial"/>
          <w:i/>
          <w:iCs/>
        </w:rPr>
        <w:t>Embedding employability into the curriculum.</w:t>
      </w:r>
      <w:r w:rsidRPr="00C4112A">
        <w:rPr>
          <w:rFonts w:ascii="Arial" w:hAnsi="Arial" w:cs="Arial"/>
        </w:rPr>
        <w:t xml:space="preserve"> York, United Kingdom: The Higher Education Academy.</w:t>
      </w:r>
    </w:p>
    <w:p w14:paraId="2E10CCBD" w14:textId="26976D3B" w:rsidR="0063443D" w:rsidRPr="0063443D" w:rsidRDefault="0063443D" w:rsidP="0063443D">
      <w:pPr>
        <w:pStyle w:val="ListParagraph"/>
        <w:spacing w:before="100" w:beforeAutospacing="1" w:after="100" w:afterAutospacing="1" w:line="240" w:lineRule="auto"/>
        <w:rPr>
          <w:rFonts w:ascii="Calibri" w:eastAsia="Times New Roman" w:hAnsi="Calibri" w:cs="Calibri"/>
          <w:color w:val="000000"/>
          <w:sz w:val="27"/>
          <w:szCs w:val="27"/>
          <w:lang w:eastAsia="en-GB"/>
        </w:rPr>
      </w:pPr>
    </w:p>
    <w:sectPr w:rsidR="0063443D" w:rsidRPr="0063443D" w:rsidSect="007D415B">
      <w:headerReference w:type="default" r:id="rId27"/>
      <w:footerReference w:type="default" r:id="rId28"/>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43D5E" w14:textId="77777777" w:rsidR="00886172" w:rsidRDefault="00886172" w:rsidP="00F44391">
      <w:pPr>
        <w:spacing w:after="0" w:line="240" w:lineRule="auto"/>
      </w:pPr>
      <w:r>
        <w:separator/>
      </w:r>
    </w:p>
  </w:endnote>
  <w:endnote w:type="continuationSeparator" w:id="0">
    <w:p w14:paraId="6A35C3AD" w14:textId="77777777" w:rsidR="00886172" w:rsidRDefault="00886172" w:rsidP="00F4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nt332">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5792012"/>
      <w:docPartObj>
        <w:docPartGallery w:val="Page Numbers (Bottom of Page)"/>
        <w:docPartUnique/>
      </w:docPartObj>
    </w:sdtPr>
    <w:sdtEndPr>
      <w:rPr>
        <w:noProof/>
      </w:rPr>
    </w:sdtEndPr>
    <w:sdtContent>
      <w:p w14:paraId="63E2754F" w14:textId="09D4D9DB" w:rsidR="00F44391" w:rsidRDefault="00F443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DC2FB4" w14:textId="77777777" w:rsidR="00F44391" w:rsidRDefault="00F44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8FF3B" w14:textId="77777777" w:rsidR="00886172" w:rsidRDefault="00886172" w:rsidP="00F44391">
      <w:pPr>
        <w:spacing w:after="0" w:line="240" w:lineRule="auto"/>
      </w:pPr>
      <w:r>
        <w:separator/>
      </w:r>
    </w:p>
  </w:footnote>
  <w:footnote w:type="continuationSeparator" w:id="0">
    <w:p w14:paraId="50784709" w14:textId="77777777" w:rsidR="00886172" w:rsidRDefault="00886172" w:rsidP="00F4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73803" w14:textId="3E8AD75B" w:rsidR="00F44391" w:rsidRDefault="00F44391" w:rsidP="00F44391">
    <w:pPr>
      <w:spacing w:line="264" w:lineRule="auto"/>
    </w:pPr>
    <w:r>
      <w:rPr>
        <w:noProof/>
        <w:color w:val="000000"/>
      </w:rPr>
      <mc:AlternateContent>
        <mc:Choice Requires="wps">
          <w:drawing>
            <wp:anchor distT="0" distB="0" distL="114300" distR="114300" simplePos="0" relativeHeight="251661312" behindDoc="0" locked="0" layoutInCell="1" allowOverlap="1" wp14:anchorId="4ADD8F13" wp14:editId="30C6B0C2">
              <wp:simplePos x="0" y="0"/>
              <wp:positionH relativeFrom="page">
                <wp:align>center</wp:align>
              </wp:positionH>
              <wp:positionV relativeFrom="page">
                <wp:align>center</wp:align>
              </wp:positionV>
              <wp:extent cx="7376160" cy="9555480"/>
              <wp:effectExtent l="0" t="0" r="26670" b="26670"/>
              <wp:wrapNone/>
              <wp:docPr id="11" name="Rectangle 11"/>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1D52C55" id="Rectangle 11"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ic+pQIAALU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" filled="f" strokecolor="#747070 [1614]" strokeweight="1.25pt">
              <w10:wrap anchorx="page" anchory="page"/>
            </v:rect>
          </w:pict>
        </mc:Fallback>
      </mc:AlternateContent>
    </w:r>
    <w:sdt>
      <w:sdtPr>
        <w:rPr>
          <w:color w:val="4472C4" w:themeColor="accent1"/>
          <w:sz w:val="20"/>
          <w:szCs w:val="20"/>
        </w:rPr>
        <w:alias w:val="Title"/>
        <w:id w:val="1901394215"/>
        <w:placeholder>
          <w:docPart w:val="3110D93B51454DB293835023C9179427"/>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CALINA IONITA - 2007698</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9E434" w14:textId="50BCB5F2" w:rsidR="00F44391" w:rsidRDefault="00F44391">
    <w:pPr>
      <w:spacing w:line="264" w:lineRule="auto"/>
    </w:pPr>
    <w:r>
      <w:rPr>
        <w:noProof/>
        <w:color w:val="000000"/>
      </w:rPr>
      <mc:AlternateContent>
        <mc:Choice Requires="wps">
          <w:drawing>
            <wp:anchor distT="0" distB="0" distL="114300" distR="114300" simplePos="0" relativeHeight="251659264" behindDoc="0" locked="0" layoutInCell="1" allowOverlap="1" wp14:anchorId="4AC479A1" wp14:editId="6E7AEE0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E6F9B87"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BB1D3A2A04FC4E87962158FA233ECE1C"/>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CALINA IONITA - 2007698</w:t>
        </w:r>
      </w:sdtContent>
    </w:sdt>
  </w:p>
  <w:p w14:paraId="402C9C32" w14:textId="77777777" w:rsidR="00F44391" w:rsidRDefault="00F443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B298C"/>
    <w:multiLevelType w:val="hybridMultilevel"/>
    <w:tmpl w:val="54FE0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634CDD"/>
    <w:multiLevelType w:val="hybridMultilevel"/>
    <w:tmpl w:val="77C8C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85456E"/>
    <w:multiLevelType w:val="multilevel"/>
    <w:tmpl w:val="2D7077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80"/>
    <w:rsid w:val="00011426"/>
    <w:rsid w:val="00016B68"/>
    <w:rsid w:val="0005740F"/>
    <w:rsid w:val="000616D5"/>
    <w:rsid w:val="0006603E"/>
    <w:rsid w:val="000753CC"/>
    <w:rsid w:val="00094977"/>
    <w:rsid w:val="00097E80"/>
    <w:rsid w:val="000A1C70"/>
    <w:rsid w:val="000A77FB"/>
    <w:rsid w:val="000D2C8A"/>
    <w:rsid w:val="00102299"/>
    <w:rsid w:val="00103BA6"/>
    <w:rsid w:val="00122CFD"/>
    <w:rsid w:val="001345C9"/>
    <w:rsid w:val="001348BE"/>
    <w:rsid w:val="001377C9"/>
    <w:rsid w:val="00170EFD"/>
    <w:rsid w:val="00184E23"/>
    <w:rsid w:val="001A00AD"/>
    <w:rsid w:val="001A077F"/>
    <w:rsid w:val="001B391D"/>
    <w:rsid w:val="001C04C4"/>
    <w:rsid w:val="001F14D2"/>
    <w:rsid w:val="00202E57"/>
    <w:rsid w:val="002146A6"/>
    <w:rsid w:val="002210C4"/>
    <w:rsid w:val="00251F2E"/>
    <w:rsid w:val="002657A9"/>
    <w:rsid w:val="00266D2D"/>
    <w:rsid w:val="00272E6C"/>
    <w:rsid w:val="00274CD6"/>
    <w:rsid w:val="00293DF0"/>
    <w:rsid w:val="002943B9"/>
    <w:rsid w:val="002E3A97"/>
    <w:rsid w:val="00312753"/>
    <w:rsid w:val="00317BAD"/>
    <w:rsid w:val="00334457"/>
    <w:rsid w:val="003415DE"/>
    <w:rsid w:val="00373C09"/>
    <w:rsid w:val="00380D30"/>
    <w:rsid w:val="0039516D"/>
    <w:rsid w:val="003F089F"/>
    <w:rsid w:val="003F4FC2"/>
    <w:rsid w:val="00402C87"/>
    <w:rsid w:val="00411E49"/>
    <w:rsid w:val="00412DD6"/>
    <w:rsid w:val="00417038"/>
    <w:rsid w:val="0043249E"/>
    <w:rsid w:val="004649A7"/>
    <w:rsid w:val="004B7AB9"/>
    <w:rsid w:val="004E011E"/>
    <w:rsid w:val="00501714"/>
    <w:rsid w:val="00547B04"/>
    <w:rsid w:val="00550897"/>
    <w:rsid w:val="00573E08"/>
    <w:rsid w:val="00582103"/>
    <w:rsid w:val="005C76C5"/>
    <w:rsid w:val="005D0436"/>
    <w:rsid w:val="005D42BE"/>
    <w:rsid w:val="005F21D7"/>
    <w:rsid w:val="005F6734"/>
    <w:rsid w:val="0063443D"/>
    <w:rsid w:val="00640A87"/>
    <w:rsid w:val="006411BD"/>
    <w:rsid w:val="00675578"/>
    <w:rsid w:val="006929AC"/>
    <w:rsid w:val="006E2879"/>
    <w:rsid w:val="006E7F91"/>
    <w:rsid w:val="00735239"/>
    <w:rsid w:val="00735445"/>
    <w:rsid w:val="00736381"/>
    <w:rsid w:val="0078473B"/>
    <w:rsid w:val="00793157"/>
    <w:rsid w:val="007C410C"/>
    <w:rsid w:val="007D415B"/>
    <w:rsid w:val="007E153C"/>
    <w:rsid w:val="007F6021"/>
    <w:rsid w:val="00811D3D"/>
    <w:rsid w:val="0081716B"/>
    <w:rsid w:val="0082114C"/>
    <w:rsid w:val="00875256"/>
    <w:rsid w:val="00886172"/>
    <w:rsid w:val="008867E2"/>
    <w:rsid w:val="008971B2"/>
    <w:rsid w:val="008A699C"/>
    <w:rsid w:val="008D0834"/>
    <w:rsid w:val="008D1595"/>
    <w:rsid w:val="008F75D2"/>
    <w:rsid w:val="00916ABA"/>
    <w:rsid w:val="00937CBB"/>
    <w:rsid w:val="00953432"/>
    <w:rsid w:val="00971A38"/>
    <w:rsid w:val="009860EE"/>
    <w:rsid w:val="0099423B"/>
    <w:rsid w:val="009A1267"/>
    <w:rsid w:val="009C4AF7"/>
    <w:rsid w:val="009D1095"/>
    <w:rsid w:val="009F3D4C"/>
    <w:rsid w:val="00A100E0"/>
    <w:rsid w:val="00A106FD"/>
    <w:rsid w:val="00A125C3"/>
    <w:rsid w:val="00A44191"/>
    <w:rsid w:val="00A54657"/>
    <w:rsid w:val="00A65F2C"/>
    <w:rsid w:val="00A70DC2"/>
    <w:rsid w:val="00A767B5"/>
    <w:rsid w:val="00AA562F"/>
    <w:rsid w:val="00AC3BAF"/>
    <w:rsid w:val="00AD010C"/>
    <w:rsid w:val="00AE6CA4"/>
    <w:rsid w:val="00B27F26"/>
    <w:rsid w:val="00BA1F27"/>
    <w:rsid w:val="00BA376B"/>
    <w:rsid w:val="00BA675B"/>
    <w:rsid w:val="00BF19B3"/>
    <w:rsid w:val="00BF6F56"/>
    <w:rsid w:val="00BF77CD"/>
    <w:rsid w:val="00C039DD"/>
    <w:rsid w:val="00C3636D"/>
    <w:rsid w:val="00C376A4"/>
    <w:rsid w:val="00C4112A"/>
    <w:rsid w:val="00C42E9C"/>
    <w:rsid w:val="00C433DF"/>
    <w:rsid w:val="00C53375"/>
    <w:rsid w:val="00C55254"/>
    <w:rsid w:val="00C85E68"/>
    <w:rsid w:val="00CA7EBF"/>
    <w:rsid w:val="00CB12BF"/>
    <w:rsid w:val="00CE0772"/>
    <w:rsid w:val="00CE1C7A"/>
    <w:rsid w:val="00CF17D1"/>
    <w:rsid w:val="00D31514"/>
    <w:rsid w:val="00D42976"/>
    <w:rsid w:val="00D441AF"/>
    <w:rsid w:val="00D50885"/>
    <w:rsid w:val="00D608EA"/>
    <w:rsid w:val="00D83B84"/>
    <w:rsid w:val="00D84A74"/>
    <w:rsid w:val="00D90C68"/>
    <w:rsid w:val="00DD541B"/>
    <w:rsid w:val="00E26FA6"/>
    <w:rsid w:val="00E3599E"/>
    <w:rsid w:val="00E466D9"/>
    <w:rsid w:val="00E60A9F"/>
    <w:rsid w:val="00E63594"/>
    <w:rsid w:val="00E945E3"/>
    <w:rsid w:val="00EB4A12"/>
    <w:rsid w:val="00EC091C"/>
    <w:rsid w:val="00ED208D"/>
    <w:rsid w:val="00F44391"/>
    <w:rsid w:val="00F4668E"/>
    <w:rsid w:val="00F61D48"/>
    <w:rsid w:val="00F66B20"/>
    <w:rsid w:val="00F95E22"/>
    <w:rsid w:val="00FA5FC4"/>
    <w:rsid w:val="00FB21BC"/>
    <w:rsid w:val="00FB330E"/>
    <w:rsid w:val="00FB4EEF"/>
    <w:rsid w:val="00FC53D1"/>
    <w:rsid w:val="00FD5BFB"/>
    <w:rsid w:val="00FD6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CB571"/>
  <w15:chartTrackingRefBased/>
  <w15:docId w15:val="{F63DF389-A823-4B6C-8050-0B776512F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4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67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A67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41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616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16D5"/>
    <w:rPr>
      <w:rFonts w:eastAsiaTheme="minorEastAsia"/>
      <w:lang w:val="en-US"/>
    </w:rPr>
  </w:style>
  <w:style w:type="paragraph" w:styleId="TOCHeading">
    <w:name w:val="TOC Heading"/>
    <w:basedOn w:val="Heading1"/>
    <w:next w:val="Normal"/>
    <w:uiPriority w:val="39"/>
    <w:unhideWhenUsed/>
    <w:qFormat/>
    <w:rsid w:val="00C376A4"/>
    <w:pPr>
      <w:outlineLvl w:val="9"/>
    </w:pPr>
    <w:rPr>
      <w:lang w:val="en-US"/>
    </w:rPr>
  </w:style>
  <w:style w:type="paragraph" w:styleId="TOC1">
    <w:name w:val="toc 1"/>
    <w:basedOn w:val="Normal"/>
    <w:next w:val="Normal"/>
    <w:autoRedefine/>
    <w:uiPriority w:val="39"/>
    <w:unhideWhenUsed/>
    <w:rsid w:val="00C376A4"/>
    <w:pPr>
      <w:spacing w:after="100"/>
    </w:pPr>
  </w:style>
  <w:style w:type="character" w:styleId="Hyperlink">
    <w:name w:val="Hyperlink"/>
    <w:basedOn w:val="DefaultParagraphFont"/>
    <w:uiPriority w:val="99"/>
    <w:unhideWhenUsed/>
    <w:rsid w:val="00C376A4"/>
    <w:rPr>
      <w:color w:val="0563C1" w:themeColor="hyperlink"/>
      <w:u w:val="single"/>
    </w:rPr>
  </w:style>
  <w:style w:type="paragraph" w:styleId="Header">
    <w:name w:val="header"/>
    <w:basedOn w:val="Normal"/>
    <w:link w:val="HeaderChar"/>
    <w:uiPriority w:val="99"/>
    <w:unhideWhenUsed/>
    <w:rsid w:val="00F4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391"/>
  </w:style>
  <w:style w:type="paragraph" w:styleId="Footer">
    <w:name w:val="footer"/>
    <w:basedOn w:val="Normal"/>
    <w:link w:val="FooterChar"/>
    <w:uiPriority w:val="99"/>
    <w:unhideWhenUsed/>
    <w:rsid w:val="00F4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391"/>
  </w:style>
  <w:style w:type="character" w:styleId="Emphasis">
    <w:name w:val="Emphasis"/>
    <w:basedOn w:val="DefaultParagraphFont"/>
    <w:uiPriority w:val="20"/>
    <w:qFormat/>
    <w:rsid w:val="00BF19B3"/>
    <w:rPr>
      <w:i/>
      <w:iCs/>
    </w:rPr>
  </w:style>
  <w:style w:type="paragraph" w:styleId="ListParagraph">
    <w:name w:val="List Paragraph"/>
    <w:basedOn w:val="Normal"/>
    <w:uiPriority w:val="34"/>
    <w:qFormat/>
    <w:rsid w:val="00411E49"/>
    <w:pPr>
      <w:ind w:left="720"/>
      <w:contextualSpacing/>
    </w:pPr>
  </w:style>
  <w:style w:type="character" w:customStyle="1" w:styleId="Heading2Char">
    <w:name w:val="Heading 2 Char"/>
    <w:basedOn w:val="DefaultParagraphFont"/>
    <w:link w:val="Heading2"/>
    <w:uiPriority w:val="9"/>
    <w:rsid w:val="00BA67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A675B"/>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B21BC"/>
    <w:pPr>
      <w:spacing w:after="100"/>
      <w:ind w:left="220"/>
    </w:pPr>
  </w:style>
  <w:style w:type="paragraph" w:styleId="TOC3">
    <w:name w:val="toc 3"/>
    <w:basedOn w:val="Normal"/>
    <w:next w:val="Normal"/>
    <w:autoRedefine/>
    <w:uiPriority w:val="39"/>
    <w:unhideWhenUsed/>
    <w:rsid w:val="00FB21BC"/>
    <w:pPr>
      <w:spacing w:after="100"/>
      <w:ind w:left="440"/>
    </w:pPr>
  </w:style>
  <w:style w:type="character" w:styleId="Strong">
    <w:name w:val="Strong"/>
    <w:basedOn w:val="DefaultParagraphFont"/>
    <w:uiPriority w:val="22"/>
    <w:qFormat/>
    <w:rsid w:val="005F21D7"/>
    <w:rPr>
      <w:b/>
      <w:bCs/>
    </w:rPr>
  </w:style>
  <w:style w:type="paragraph" w:customStyle="1" w:styleId="JContent">
    <w:name w:val="J_Content"/>
    <w:basedOn w:val="Normal"/>
    <w:rsid w:val="002943B9"/>
    <w:pPr>
      <w:widowControl w:val="0"/>
      <w:suppressAutoHyphens/>
      <w:spacing w:before="200" w:after="0" w:line="100" w:lineRule="atLeast"/>
      <w:jc w:val="both"/>
    </w:pPr>
    <w:rPr>
      <w:rFonts w:ascii="Times New Roman" w:eastAsia="Times New Roman" w:hAnsi="Times New Roman" w:cs="Times New Roman"/>
      <w:color w:val="000000"/>
      <w:kern w:val="1"/>
      <w:sz w:val="20"/>
      <w:szCs w:val="20"/>
      <w:lang w:val="en-US" w:eastAsia="ar-SA"/>
    </w:rPr>
  </w:style>
  <w:style w:type="paragraph" w:customStyle="1" w:styleId="JContentNoSpace">
    <w:name w:val="J_Content_No_Space"/>
    <w:basedOn w:val="JContent"/>
    <w:rsid w:val="006929AC"/>
    <w:pPr>
      <w:spacing w:before="0"/>
    </w:pPr>
  </w:style>
  <w:style w:type="paragraph" w:styleId="NormalWeb">
    <w:name w:val="Normal (Web)"/>
    <w:basedOn w:val="Normal"/>
    <w:uiPriority w:val="99"/>
    <w:unhideWhenUsed/>
    <w:rsid w:val="00A70D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F6021"/>
    <w:rPr>
      <w:color w:val="605E5C"/>
      <w:shd w:val="clear" w:color="auto" w:fill="E1DFDD"/>
    </w:rPr>
  </w:style>
  <w:style w:type="character" w:styleId="FollowedHyperlink">
    <w:name w:val="FollowedHyperlink"/>
    <w:basedOn w:val="DefaultParagraphFont"/>
    <w:uiPriority w:val="99"/>
    <w:semiHidden/>
    <w:unhideWhenUsed/>
    <w:rsid w:val="00FD69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681875">
      <w:bodyDiv w:val="1"/>
      <w:marLeft w:val="0"/>
      <w:marRight w:val="0"/>
      <w:marTop w:val="0"/>
      <w:marBottom w:val="0"/>
      <w:divBdr>
        <w:top w:val="none" w:sz="0" w:space="0" w:color="auto"/>
        <w:left w:val="none" w:sz="0" w:space="0" w:color="auto"/>
        <w:bottom w:val="none" w:sz="0" w:space="0" w:color="auto"/>
        <w:right w:val="none" w:sz="0" w:space="0" w:color="auto"/>
      </w:divBdr>
    </w:div>
    <w:div w:id="119035610">
      <w:bodyDiv w:val="1"/>
      <w:marLeft w:val="0"/>
      <w:marRight w:val="0"/>
      <w:marTop w:val="0"/>
      <w:marBottom w:val="0"/>
      <w:divBdr>
        <w:top w:val="none" w:sz="0" w:space="0" w:color="auto"/>
        <w:left w:val="none" w:sz="0" w:space="0" w:color="auto"/>
        <w:bottom w:val="none" w:sz="0" w:space="0" w:color="auto"/>
        <w:right w:val="none" w:sz="0" w:space="0" w:color="auto"/>
      </w:divBdr>
    </w:div>
    <w:div w:id="227033363">
      <w:bodyDiv w:val="1"/>
      <w:marLeft w:val="0"/>
      <w:marRight w:val="0"/>
      <w:marTop w:val="0"/>
      <w:marBottom w:val="0"/>
      <w:divBdr>
        <w:top w:val="none" w:sz="0" w:space="0" w:color="auto"/>
        <w:left w:val="none" w:sz="0" w:space="0" w:color="auto"/>
        <w:bottom w:val="none" w:sz="0" w:space="0" w:color="auto"/>
        <w:right w:val="none" w:sz="0" w:space="0" w:color="auto"/>
      </w:divBdr>
    </w:div>
    <w:div w:id="248660165">
      <w:bodyDiv w:val="1"/>
      <w:marLeft w:val="0"/>
      <w:marRight w:val="0"/>
      <w:marTop w:val="0"/>
      <w:marBottom w:val="0"/>
      <w:divBdr>
        <w:top w:val="none" w:sz="0" w:space="0" w:color="auto"/>
        <w:left w:val="none" w:sz="0" w:space="0" w:color="auto"/>
        <w:bottom w:val="none" w:sz="0" w:space="0" w:color="auto"/>
        <w:right w:val="none" w:sz="0" w:space="0" w:color="auto"/>
      </w:divBdr>
    </w:div>
    <w:div w:id="251469758">
      <w:bodyDiv w:val="1"/>
      <w:marLeft w:val="0"/>
      <w:marRight w:val="0"/>
      <w:marTop w:val="0"/>
      <w:marBottom w:val="0"/>
      <w:divBdr>
        <w:top w:val="none" w:sz="0" w:space="0" w:color="auto"/>
        <w:left w:val="none" w:sz="0" w:space="0" w:color="auto"/>
        <w:bottom w:val="none" w:sz="0" w:space="0" w:color="auto"/>
        <w:right w:val="none" w:sz="0" w:space="0" w:color="auto"/>
      </w:divBdr>
    </w:div>
    <w:div w:id="282151046">
      <w:bodyDiv w:val="1"/>
      <w:marLeft w:val="0"/>
      <w:marRight w:val="0"/>
      <w:marTop w:val="0"/>
      <w:marBottom w:val="0"/>
      <w:divBdr>
        <w:top w:val="none" w:sz="0" w:space="0" w:color="auto"/>
        <w:left w:val="none" w:sz="0" w:space="0" w:color="auto"/>
        <w:bottom w:val="none" w:sz="0" w:space="0" w:color="auto"/>
        <w:right w:val="none" w:sz="0" w:space="0" w:color="auto"/>
      </w:divBdr>
    </w:div>
    <w:div w:id="303125412">
      <w:bodyDiv w:val="1"/>
      <w:marLeft w:val="0"/>
      <w:marRight w:val="0"/>
      <w:marTop w:val="0"/>
      <w:marBottom w:val="0"/>
      <w:divBdr>
        <w:top w:val="none" w:sz="0" w:space="0" w:color="auto"/>
        <w:left w:val="none" w:sz="0" w:space="0" w:color="auto"/>
        <w:bottom w:val="none" w:sz="0" w:space="0" w:color="auto"/>
        <w:right w:val="none" w:sz="0" w:space="0" w:color="auto"/>
      </w:divBdr>
    </w:div>
    <w:div w:id="423385361">
      <w:bodyDiv w:val="1"/>
      <w:marLeft w:val="0"/>
      <w:marRight w:val="0"/>
      <w:marTop w:val="0"/>
      <w:marBottom w:val="0"/>
      <w:divBdr>
        <w:top w:val="none" w:sz="0" w:space="0" w:color="auto"/>
        <w:left w:val="none" w:sz="0" w:space="0" w:color="auto"/>
        <w:bottom w:val="none" w:sz="0" w:space="0" w:color="auto"/>
        <w:right w:val="none" w:sz="0" w:space="0" w:color="auto"/>
      </w:divBdr>
    </w:div>
    <w:div w:id="460343402">
      <w:bodyDiv w:val="1"/>
      <w:marLeft w:val="0"/>
      <w:marRight w:val="0"/>
      <w:marTop w:val="0"/>
      <w:marBottom w:val="0"/>
      <w:divBdr>
        <w:top w:val="none" w:sz="0" w:space="0" w:color="auto"/>
        <w:left w:val="none" w:sz="0" w:space="0" w:color="auto"/>
        <w:bottom w:val="none" w:sz="0" w:space="0" w:color="auto"/>
        <w:right w:val="none" w:sz="0" w:space="0" w:color="auto"/>
      </w:divBdr>
    </w:div>
    <w:div w:id="929317144">
      <w:bodyDiv w:val="1"/>
      <w:marLeft w:val="0"/>
      <w:marRight w:val="0"/>
      <w:marTop w:val="0"/>
      <w:marBottom w:val="0"/>
      <w:divBdr>
        <w:top w:val="none" w:sz="0" w:space="0" w:color="auto"/>
        <w:left w:val="none" w:sz="0" w:space="0" w:color="auto"/>
        <w:bottom w:val="none" w:sz="0" w:space="0" w:color="auto"/>
        <w:right w:val="none" w:sz="0" w:space="0" w:color="auto"/>
      </w:divBdr>
    </w:div>
    <w:div w:id="1114596163">
      <w:bodyDiv w:val="1"/>
      <w:marLeft w:val="0"/>
      <w:marRight w:val="0"/>
      <w:marTop w:val="0"/>
      <w:marBottom w:val="0"/>
      <w:divBdr>
        <w:top w:val="none" w:sz="0" w:space="0" w:color="auto"/>
        <w:left w:val="none" w:sz="0" w:space="0" w:color="auto"/>
        <w:bottom w:val="none" w:sz="0" w:space="0" w:color="auto"/>
        <w:right w:val="none" w:sz="0" w:space="0" w:color="auto"/>
      </w:divBdr>
    </w:div>
    <w:div w:id="1219512870">
      <w:bodyDiv w:val="1"/>
      <w:marLeft w:val="0"/>
      <w:marRight w:val="0"/>
      <w:marTop w:val="0"/>
      <w:marBottom w:val="0"/>
      <w:divBdr>
        <w:top w:val="none" w:sz="0" w:space="0" w:color="auto"/>
        <w:left w:val="none" w:sz="0" w:space="0" w:color="auto"/>
        <w:bottom w:val="none" w:sz="0" w:space="0" w:color="auto"/>
        <w:right w:val="none" w:sz="0" w:space="0" w:color="auto"/>
      </w:divBdr>
    </w:div>
    <w:div w:id="1241065844">
      <w:bodyDiv w:val="1"/>
      <w:marLeft w:val="0"/>
      <w:marRight w:val="0"/>
      <w:marTop w:val="0"/>
      <w:marBottom w:val="0"/>
      <w:divBdr>
        <w:top w:val="none" w:sz="0" w:space="0" w:color="auto"/>
        <w:left w:val="none" w:sz="0" w:space="0" w:color="auto"/>
        <w:bottom w:val="none" w:sz="0" w:space="0" w:color="auto"/>
        <w:right w:val="none" w:sz="0" w:space="0" w:color="auto"/>
      </w:divBdr>
    </w:div>
    <w:div w:id="1405103023">
      <w:bodyDiv w:val="1"/>
      <w:marLeft w:val="0"/>
      <w:marRight w:val="0"/>
      <w:marTop w:val="0"/>
      <w:marBottom w:val="0"/>
      <w:divBdr>
        <w:top w:val="none" w:sz="0" w:space="0" w:color="auto"/>
        <w:left w:val="none" w:sz="0" w:space="0" w:color="auto"/>
        <w:bottom w:val="none" w:sz="0" w:space="0" w:color="auto"/>
        <w:right w:val="none" w:sz="0" w:space="0" w:color="auto"/>
      </w:divBdr>
    </w:div>
    <w:div w:id="1497107635">
      <w:bodyDiv w:val="1"/>
      <w:marLeft w:val="0"/>
      <w:marRight w:val="0"/>
      <w:marTop w:val="0"/>
      <w:marBottom w:val="0"/>
      <w:divBdr>
        <w:top w:val="none" w:sz="0" w:space="0" w:color="auto"/>
        <w:left w:val="none" w:sz="0" w:space="0" w:color="auto"/>
        <w:bottom w:val="none" w:sz="0" w:space="0" w:color="auto"/>
        <w:right w:val="none" w:sz="0" w:space="0" w:color="auto"/>
      </w:divBdr>
    </w:div>
    <w:div w:id="1717316234">
      <w:bodyDiv w:val="1"/>
      <w:marLeft w:val="0"/>
      <w:marRight w:val="0"/>
      <w:marTop w:val="0"/>
      <w:marBottom w:val="0"/>
      <w:divBdr>
        <w:top w:val="none" w:sz="0" w:space="0" w:color="auto"/>
        <w:left w:val="none" w:sz="0" w:space="0" w:color="auto"/>
        <w:bottom w:val="none" w:sz="0" w:space="0" w:color="auto"/>
        <w:right w:val="none" w:sz="0" w:space="0" w:color="auto"/>
      </w:divBdr>
    </w:div>
    <w:div w:id="1721393471">
      <w:bodyDiv w:val="1"/>
      <w:marLeft w:val="0"/>
      <w:marRight w:val="0"/>
      <w:marTop w:val="0"/>
      <w:marBottom w:val="0"/>
      <w:divBdr>
        <w:top w:val="none" w:sz="0" w:space="0" w:color="auto"/>
        <w:left w:val="none" w:sz="0" w:space="0" w:color="auto"/>
        <w:bottom w:val="none" w:sz="0" w:space="0" w:color="auto"/>
        <w:right w:val="none" w:sz="0" w:space="0" w:color="auto"/>
      </w:divBdr>
    </w:div>
    <w:div w:id="2044666903">
      <w:bodyDiv w:val="1"/>
      <w:marLeft w:val="0"/>
      <w:marRight w:val="0"/>
      <w:marTop w:val="0"/>
      <w:marBottom w:val="0"/>
      <w:divBdr>
        <w:top w:val="none" w:sz="0" w:space="0" w:color="auto"/>
        <w:left w:val="none" w:sz="0" w:space="0" w:color="auto"/>
        <w:bottom w:val="none" w:sz="0" w:space="0" w:color="auto"/>
        <w:right w:val="none" w:sz="0" w:space="0" w:color="auto"/>
      </w:divBdr>
    </w:div>
    <w:div w:id="211342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c.europa.eu/digital-single-market/en/news/ict-work-digital-skills-workplace" TargetMode="External"/><Relationship Id="rId18" Type="http://schemas.openxmlformats.org/officeDocument/2006/relationships/hyperlink" Target="https://assets.publishing.service.gov.uk/government/uploads/system/uploads/attachment_data/file/807831/What_digital_skills_do_adults_need_to_succeed_in_the_workplace_now_and_in_the_next_10_years_.pdf" TargetMode="External"/><Relationship Id="rId26" Type="http://schemas.openxmlformats.org/officeDocument/2006/relationships/hyperlink" Target="http://www3.weforum.org/docs/WEF_Future_of_Jobs_2018.pdf" TargetMode="External"/><Relationship Id="rId3" Type="http://schemas.openxmlformats.org/officeDocument/2006/relationships/numbering" Target="numbering.xml"/><Relationship Id="rId21" Type="http://schemas.openxmlformats.org/officeDocument/2006/relationships/hyperlink" Target="https://www.researchgate.net/publication/270848514_Graduate_Employability_For_Manufacturing_Industry" TargetMode="External"/><Relationship Id="rId7" Type="http://schemas.openxmlformats.org/officeDocument/2006/relationships/footnotes" Target="footnotes.xml"/><Relationship Id="rId12" Type="http://schemas.openxmlformats.org/officeDocument/2006/relationships/hyperlink" Target="https://www.researchgate.net/publication/282853470_Comparative_Analysis_of_Soft_Skills_What_is_Important_for_New_Graduates" TargetMode="External"/><Relationship Id="rId17" Type="http://schemas.openxmlformats.org/officeDocument/2006/relationships/hyperlink" Target="https://kaurskills.wordpress.com/2012/06/06/employability_benefits/" TargetMode="External"/><Relationship Id="rId25" Type="http://schemas.openxmlformats.org/officeDocument/2006/relationships/hyperlink" Target="https://www.voced.edu.au/content/ngv%3A12484" TargetMode="External"/><Relationship Id="rId2" Type="http://schemas.openxmlformats.org/officeDocument/2006/relationships/customXml" Target="../customXml/item2.xml"/><Relationship Id="rId16" Type="http://schemas.openxmlformats.org/officeDocument/2006/relationships/hyperlink" Target="https://www.weforum.org/agenda/2016/01/the-10-skills-you-need-to-thrive-in-the-fourth-industrial-revolution/" TargetMode="External"/><Relationship Id="rId20" Type="http://schemas.openxmlformats.org/officeDocument/2006/relationships/hyperlink" Target="https://assets.publishing.service.gov.uk/government/uploads/system/uploads/attachment_data/file/807830/No_Longer_Optional_Employer_Demand_for_Digital_Skills.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erywellmind.com/what-is-resilience-2795059" TargetMode="External"/><Relationship Id="rId24" Type="http://schemas.openxmlformats.org/officeDocument/2006/relationships/hyperlink" Target="https://www.topuniversities.com/student-info/careers-advice/future-skills-youll-need-your-career-2030"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balancecareers.com/time-management-skills-2063776" TargetMode="External"/><Relationship Id="rId23" Type="http://schemas.openxmlformats.org/officeDocument/2006/relationships/hyperlink" Target="https://www.ocr.org.uk/Images/168823-the-ocr-guide-to-employability.pdf" TargetMode="External"/><Relationship Id="rId28" Type="http://schemas.openxmlformats.org/officeDocument/2006/relationships/footer" Target="footer1.xml"/><Relationship Id="rId10" Type="http://schemas.openxmlformats.org/officeDocument/2006/relationships/hyperlink" Target="https://blogs.surrey.ac.uk/careers/2017/08/17/resilience/" TargetMode="External"/><Relationship Id="rId19" Type="http://schemas.openxmlformats.org/officeDocument/2006/relationships/hyperlink" Target="https://pathwayscommission.bsg.ox.ac.uk/sites/default/files/2019-09/making_sense_of_predictions_about_new_technologies.pdf"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arolinedowdhiggins.com/emotional-intelligence-desirable-employability%20competency/" TargetMode="External"/><Relationship Id="rId22" Type="http://schemas.openxmlformats.org/officeDocument/2006/relationships/hyperlink" Target="https://www.atlantis-press.com/proceedings/ictvt-17/25884538" TargetMode="External"/><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6580BC92E7B439D988E057635A45857"/>
        <w:category>
          <w:name w:val="General"/>
          <w:gallery w:val="placeholder"/>
        </w:category>
        <w:types>
          <w:type w:val="bbPlcHdr"/>
        </w:types>
        <w:behaviors>
          <w:behavior w:val="content"/>
        </w:behaviors>
        <w:guid w:val="{13D10AED-7C67-4D73-9F69-611A1BDBB7CA}"/>
      </w:docPartPr>
      <w:docPartBody>
        <w:p w:rsidR="00E05BDC" w:rsidRDefault="004F23D9" w:rsidP="004F23D9">
          <w:pPr>
            <w:pStyle w:val="36580BC92E7B439D988E057635A45857"/>
          </w:pPr>
          <w:r>
            <w:rPr>
              <w:rFonts w:asciiTheme="majorHAnsi" w:eastAsiaTheme="majorEastAsia" w:hAnsiTheme="majorHAnsi" w:cstheme="majorBidi"/>
              <w:caps/>
              <w:color w:val="4472C4" w:themeColor="accent1"/>
              <w:sz w:val="80"/>
              <w:szCs w:val="80"/>
            </w:rPr>
            <w:t>[Document title]</w:t>
          </w:r>
        </w:p>
      </w:docPartBody>
    </w:docPart>
    <w:docPart>
      <w:docPartPr>
        <w:name w:val="B18DA837CBD84930AF7F7E740DE57E25"/>
        <w:category>
          <w:name w:val="General"/>
          <w:gallery w:val="placeholder"/>
        </w:category>
        <w:types>
          <w:type w:val="bbPlcHdr"/>
        </w:types>
        <w:behaviors>
          <w:behavior w:val="content"/>
        </w:behaviors>
        <w:guid w:val="{1BC65EF6-2E51-489F-81A7-20427CF0B1F3}"/>
      </w:docPartPr>
      <w:docPartBody>
        <w:p w:rsidR="00E05BDC" w:rsidRDefault="004F23D9" w:rsidP="004F23D9">
          <w:pPr>
            <w:pStyle w:val="B18DA837CBD84930AF7F7E740DE57E25"/>
          </w:pPr>
          <w:r>
            <w:rPr>
              <w:color w:val="4472C4" w:themeColor="accent1"/>
              <w:sz w:val="28"/>
              <w:szCs w:val="28"/>
            </w:rPr>
            <w:t>[Document subtitle]</w:t>
          </w:r>
        </w:p>
      </w:docPartBody>
    </w:docPart>
    <w:docPart>
      <w:docPartPr>
        <w:name w:val="BB1D3A2A04FC4E87962158FA233ECE1C"/>
        <w:category>
          <w:name w:val="General"/>
          <w:gallery w:val="placeholder"/>
        </w:category>
        <w:types>
          <w:type w:val="bbPlcHdr"/>
        </w:types>
        <w:behaviors>
          <w:behavior w:val="content"/>
        </w:behaviors>
        <w:guid w:val="{2B51D0B6-B701-4903-A567-4AB6098131C5}"/>
      </w:docPartPr>
      <w:docPartBody>
        <w:p w:rsidR="00E05BDC" w:rsidRDefault="004F23D9" w:rsidP="004F23D9">
          <w:pPr>
            <w:pStyle w:val="BB1D3A2A04FC4E87962158FA233ECE1C"/>
          </w:pPr>
          <w:r>
            <w:rPr>
              <w:color w:val="4472C4" w:themeColor="accent1"/>
              <w:sz w:val="20"/>
              <w:szCs w:val="20"/>
            </w:rPr>
            <w:t>[Document title]</w:t>
          </w:r>
        </w:p>
      </w:docPartBody>
    </w:docPart>
    <w:docPart>
      <w:docPartPr>
        <w:name w:val="3110D93B51454DB293835023C9179427"/>
        <w:category>
          <w:name w:val="General"/>
          <w:gallery w:val="placeholder"/>
        </w:category>
        <w:types>
          <w:type w:val="bbPlcHdr"/>
        </w:types>
        <w:behaviors>
          <w:behavior w:val="content"/>
        </w:behaviors>
        <w:guid w:val="{C2520766-A4AE-4D9A-A4D5-F65209BC5367}"/>
      </w:docPartPr>
      <w:docPartBody>
        <w:p w:rsidR="00E05BDC" w:rsidRDefault="004F23D9" w:rsidP="004F23D9">
          <w:pPr>
            <w:pStyle w:val="3110D93B51454DB293835023C9179427"/>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nt332">
    <w:charset w:val="00"/>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3D9"/>
    <w:rsid w:val="000C47FF"/>
    <w:rsid w:val="000C749F"/>
    <w:rsid w:val="003373FA"/>
    <w:rsid w:val="00371E7C"/>
    <w:rsid w:val="003955A2"/>
    <w:rsid w:val="004F23D9"/>
    <w:rsid w:val="005469A2"/>
    <w:rsid w:val="00743691"/>
    <w:rsid w:val="008B0988"/>
    <w:rsid w:val="00914896"/>
    <w:rsid w:val="00A239FE"/>
    <w:rsid w:val="00B0286F"/>
    <w:rsid w:val="00BB5C6A"/>
    <w:rsid w:val="00C46394"/>
    <w:rsid w:val="00CD606E"/>
    <w:rsid w:val="00CE348F"/>
    <w:rsid w:val="00D44C89"/>
    <w:rsid w:val="00DC0C01"/>
    <w:rsid w:val="00E05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580BC92E7B439D988E057635A45857">
    <w:name w:val="36580BC92E7B439D988E057635A45857"/>
    <w:rsid w:val="004F23D9"/>
  </w:style>
  <w:style w:type="paragraph" w:customStyle="1" w:styleId="B18DA837CBD84930AF7F7E740DE57E25">
    <w:name w:val="B18DA837CBD84930AF7F7E740DE57E25"/>
    <w:rsid w:val="004F23D9"/>
  </w:style>
  <w:style w:type="paragraph" w:customStyle="1" w:styleId="BB1D3A2A04FC4E87962158FA233ECE1C">
    <w:name w:val="BB1D3A2A04FC4E87962158FA233ECE1C"/>
    <w:rsid w:val="004F23D9"/>
  </w:style>
  <w:style w:type="paragraph" w:customStyle="1" w:styleId="3110D93B51454DB293835023C9179427">
    <w:name w:val="3110D93B51454DB293835023C9179427"/>
    <w:rsid w:val="004F23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2020-10-21T00:00:00</PublishDate>
  <Abstract/>
  <CompanyAddress>SWANSEA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C728F9-71FA-4D27-B494-43E6C3436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1</Pages>
  <Words>3510</Words>
  <Characters>20010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CALINA IONITA - 2007698</vt:lpstr>
    </vt:vector>
  </TitlesOfParts>
  <Company>University of wales trinity saint david</Company>
  <LinksUpToDate>false</LinksUpToDate>
  <CharactersWithSpaces>23474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CALINA IONITA - 2007698</dc:title>
  <dc:subject>EMPLOYABILITY SKILLS</dc:subject>
  <dc:creator>Calina Ionita</dc:creator>
  <cp:keywords/>
  <dc:description/>
  <cp:lastModifiedBy>Calina Ionita</cp:lastModifiedBy>
  <cp:revision>46</cp:revision>
  <dcterms:created xsi:type="dcterms:W3CDTF">2020-10-21T09:12:00Z</dcterms:created>
  <dcterms:modified xsi:type="dcterms:W3CDTF">2020-11-09T20:10:00Z</dcterms:modified>
</cp:coreProperties>
</file>