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E815" w14:textId="77777777" w:rsidR="006E17FB" w:rsidRPr="00AE7191" w:rsidRDefault="006E17FB" w:rsidP="006E17FB">
      <w:pPr>
        <w:spacing w:line="360" w:lineRule="auto"/>
        <w:jc w:val="both"/>
        <w:rPr>
          <w:rFonts w:ascii="Arial" w:hAnsi="Arial" w:cs="Arial"/>
          <w:color w:val="000000" w:themeColor="text1"/>
          <w:sz w:val="22"/>
          <w:szCs w:val="22"/>
        </w:rPr>
      </w:pPr>
    </w:p>
    <w:p w14:paraId="01B2376A" w14:textId="5DCF9F1E" w:rsidR="008767B1" w:rsidRDefault="00643708" w:rsidP="00643708">
      <w:pPr>
        <w:spacing w:line="360" w:lineRule="auto"/>
        <w:jc w:val="right"/>
        <w:rPr>
          <w:rFonts w:ascii="Arial" w:hAnsi="Arial" w:cs="Arial"/>
          <w:color w:val="000000" w:themeColor="text1"/>
          <w:sz w:val="22"/>
          <w:szCs w:val="22"/>
        </w:rPr>
      </w:pPr>
      <w:r w:rsidRPr="00643708">
        <w:rPr>
          <w:rFonts w:ascii="Arial" w:hAnsi="Arial" w:cs="Arial"/>
          <w:noProof/>
          <w:color w:val="000000" w:themeColor="text1"/>
        </w:rPr>
        <w:drawing>
          <wp:inline distT="0" distB="0" distL="0" distR="0" wp14:anchorId="63069A8B" wp14:editId="0F63A7FB">
            <wp:extent cx="2745014" cy="904455"/>
            <wp:effectExtent l="0" t="0" r="0" b="0"/>
            <wp:docPr id="2" name="Picture 5" descr="Final logo.jpg">
              <a:extLst xmlns:a="http://schemas.openxmlformats.org/drawingml/2006/main">
                <a:ext uri="{FF2B5EF4-FFF2-40B4-BE49-F238E27FC236}">
                  <a16:creationId xmlns:a16="http://schemas.microsoft.com/office/drawing/2014/main" id="{189EFE15-34EC-A340-BBFC-24EF984C4D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Final logo.jpg">
                      <a:extLst>
                        <a:ext uri="{FF2B5EF4-FFF2-40B4-BE49-F238E27FC236}">
                          <a16:creationId xmlns:a16="http://schemas.microsoft.com/office/drawing/2014/main" id="{189EFE15-34EC-A340-BBFC-24EF984C4D1E}"/>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1731" t="20339" r="12476" b="10993"/>
                    <a:stretch/>
                  </pic:blipFill>
                  <pic:spPr>
                    <a:xfrm>
                      <a:off x="0" y="0"/>
                      <a:ext cx="2770268" cy="912776"/>
                    </a:xfrm>
                    <a:prstGeom prst="rect">
                      <a:avLst/>
                    </a:prstGeom>
                  </pic:spPr>
                </pic:pic>
              </a:graphicData>
            </a:graphic>
          </wp:inline>
        </w:drawing>
      </w:r>
    </w:p>
    <w:p w14:paraId="2409DBE9" w14:textId="77777777" w:rsidR="008767B1" w:rsidRPr="00AE7191" w:rsidRDefault="008767B1" w:rsidP="006E17FB">
      <w:pPr>
        <w:spacing w:line="360" w:lineRule="auto"/>
        <w:jc w:val="both"/>
        <w:rPr>
          <w:rFonts w:ascii="Arial" w:hAnsi="Arial" w:cs="Arial"/>
          <w:color w:val="000000" w:themeColor="text1"/>
          <w:sz w:val="22"/>
          <w:szCs w:val="22"/>
        </w:rPr>
      </w:pPr>
    </w:p>
    <w:p w14:paraId="542E7F4F" w14:textId="77777777" w:rsidR="006E17FB" w:rsidRPr="00AE7191" w:rsidRDefault="006E17FB" w:rsidP="006E17FB">
      <w:pPr>
        <w:spacing w:line="360" w:lineRule="auto"/>
        <w:jc w:val="both"/>
        <w:rPr>
          <w:rFonts w:ascii="Arial" w:hAnsi="Arial" w:cs="Arial"/>
          <w:color w:val="000000" w:themeColor="text1"/>
          <w:sz w:val="22"/>
          <w:szCs w:val="22"/>
        </w:rPr>
      </w:pPr>
    </w:p>
    <w:p w14:paraId="15821D3B" w14:textId="41C59694"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Student Name: Dr Cerys Scarr</w:t>
      </w:r>
    </w:p>
    <w:p w14:paraId="3BA81988" w14:textId="77777777" w:rsidR="006E17FB" w:rsidRPr="00AE7191" w:rsidRDefault="006E17FB" w:rsidP="006E17FB">
      <w:pPr>
        <w:spacing w:line="360" w:lineRule="auto"/>
        <w:jc w:val="both"/>
        <w:rPr>
          <w:rFonts w:ascii="Arial" w:hAnsi="Arial" w:cs="Arial"/>
          <w:color w:val="000000" w:themeColor="text1"/>
          <w:sz w:val="22"/>
          <w:szCs w:val="22"/>
        </w:rPr>
      </w:pPr>
    </w:p>
    <w:p w14:paraId="3AE8399E" w14:textId="77777777"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Student Number: 1812509</w:t>
      </w:r>
    </w:p>
    <w:p w14:paraId="79F7399D" w14:textId="77777777" w:rsidR="006E17FB" w:rsidRPr="00AE7191" w:rsidRDefault="006E17FB" w:rsidP="006E17FB">
      <w:pPr>
        <w:spacing w:line="360" w:lineRule="auto"/>
        <w:jc w:val="both"/>
        <w:rPr>
          <w:rFonts w:ascii="Arial" w:hAnsi="Arial" w:cs="Arial"/>
          <w:color w:val="000000" w:themeColor="text1"/>
          <w:sz w:val="22"/>
          <w:szCs w:val="22"/>
        </w:rPr>
      </w:pPr>
    </w:p>
    <w:p w14:paraId="1C6A265C" w14:textId="77777777"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Assignment Title: Sustainability of the Obstetric Bleeding Strategy for Wales (OBS Cymru)</w:t>
      </w:r>
    </w:p>
    <w:p w14:paraId="2F4E67AC" w14:textId="52A93B75"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ab/>
      </w:r>
      <w:r w:rsidRPr="00AE7191">
        <w:rPr>
          <w:rFonts w:ascii="Arial" w:hAnsi="Arial" w:cs="Arial"/>
          <w:color w:val="000000" w:themeColor="text1"/>
          <w:sz w:val="22"/>
          <w:szCs w:val="22"/>
        </w:rPr>
        <w:tab/>
        <w:t xml:space="preserve">     Leading Service Improvement Project </w:t>
      </w:r>
      <w:bookmarkStart w:id="0" w:name="_GoBack"/>
      <w:bookmarkEnd w:id="0"/>
    </w:p>
    <w:p w14:paraId="6DEBF990" w14:textId="77777777" w:rsidR="006E17FB" w:rsidRPr="00AE7191" w:rsidRDefault="006E17FB" w:rsidP="006E17FB">
      <w:pPr>
        <w:spacing w:line="360" w:lineRule="auto"/>
        <w:jc w:val="both"/>
        <w:rPr>
          <w:rFonts w:ascii="Arial" w:hAnsi="Arial" w:cs="Arial"/>
          <w:color w:val="000000" w:themeColor="text1"/>
          <w:sz w:val="22"/>
          <w:szCs w:val="22"/>
        </w:rPr>
      </w:pPr>
    </w:p>
    <w:p w14:paraId="10D1FF7A" w14:textId="77777777"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Module Number: BMPF7058</w:t>
      </w:r>
    </w:p>
    <w:p w14:paraId="6342B007" w14:textId="77777777" w:rsidR="006E17FB" w:rsidRPr="00AE7191" w:rsidRDefault="006E17FB" w:rsidP="006E17FB">
      <w:pPr>
        <w:spacing w:line="360" w:lineRule="auto"/>
        <w:jc w:val="both"/>
        <w:rPr>
          <w:rFonts w:ascii="Arial" w:hAnsi="Arial" w:cs="Arial"/>
          <w:color w:val="000000" w:themeColor="text1"/>
          <w:sz w:val="22"/>
          <w:szCs w:val="22"/>
        </w:rPr>
      </w:pPr>
    </w:p>
    <w:p w14:paraId="1067EC0A" w14:textId="77777777"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Institution: University of Wales, Trinity St David</w:t>
      </w:r>
      <w:r w:rsidRPr="00AE7191">
        <w:rPr>
          <w:rFonts w:ascii="Arial" w:hAnsi="Arial" w:cs="Arial"/>
          <w:color w:val="000000" w:themeColor="text1"/>
          <w:sz w:val="22"/>
          <w:szCs w:val="22"/>
        </w:rPr>
        <w:tab/>
      </w:r>
    </w:p>
    <w:p w14:paraId="7DD6F9E5" w14:textId="77777777" w:rsidR="006E17FB" w:rsidRPr="00AE7191" w:rsidRDefault="006E17FB" w:rsidP="006E17FB">
      <w:pPr>
        <w:spacing w:line="360" w:lineRule="auto"/>
        <w:jc w:val="both"/>
        <w:rPr>
          <w:rFonts w:ascii="Arial" w:hAnsi="Arial" w:cs="Arial"/>
          <w:color w:val="000000" w:themeColor="text1"/>
          <w:sz w:val="22"/>
          <w:szCs w:val="22"/>
        </w:rPr>
      </w:pPr>
    </w:p>
    <w:p w14:paraId="3B3DC439" w14:textId="21A515B5" w:rsidR="006E17FB" w:rsidRPr="00AE7191" w:rsidRDefault="006E17FB" w:rsidP="006E17FB">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Word Count: </w:t>
      </w:r>
      <w:r w:rsidRPr="00AE7191">
        <w:rPr>
          <w:rFonts w:ascii="Arial" w:hAnsi="Arial" w:cs="Arial"/>
          <w:color w:val="000000" w:themeColor="text1"/>
          <w:sz w:val="22"/>
          <w:szCs w:val="22"/>
        </w:rPr>
        <w:tab/>
      </w:r>
      <w:r w:rsidR="003465CC">
        <w:rPr>
          <w:rFonts w:ascii="Arial" w:hAnsi="Arial" w:cs="Arial"/>
          <w:color w:val="000000" w:themeColor="text1"/>
          <w:sz w:val="22"/>
          <w:szCs w:val="22"/>
        </w:rPr>
        <w:t>6427</w:t>
      </w:r>
    </w:p>
    <w:p w14:paraId="599C79D9" w14:textId="22AD8767" w:rsidR="002B7636" w:rsidRPr="00AE7191" w:rsidRDefault="002B7636">
      <w:pPr>
        <w:rPr>
          <w:rFonts w:ascii="Arial" w:hAnsi="Arial" w:cs="Arial"/>
          <w:color w:val="000000" w:themeColor="text1"/>
        </w:rPr>
      </w:pPr>
    </w:p>
    <w:p w14:paraId="76303AC8" w14:textId="334BFCA0" w:rsidR="00DA3187" w:rsidRPr="00AE7191" w:rsidRDefault="00DA3187">
      <w:pPr>
        <w:rPr>
          <w:rFonts w:ascii="Arial" w:hAnsi="Arial" w:cs="Arial"/>
          <w:color w:val="000000" w:themeColor="text1"/>
        </w:rPr>
      </w:pPr>
    </w:p>
    <w:p w14:paraId="0527443F" w14:textId="4E71C841" w:rsidR="00DA3187" w:rsidRPr="00AE7191" w:rsidRDefault="00DA3187">
      <w:pPr>
        <w:rPr>
          <w:rFonts w:ascii="Arial" w:hAnsi="Arial" w:cs="Arial"/>
          <w:color w:val="000000" w:themeColor="text1"/>
        </w:rPr>
      </w:pPr>
    </w:p>
    <w:p w14:paraId="7E1C3542" w14:textId="1B342867" w:rsidR="00DA3187" w:rsidRPr="00AE7191" w:rsidRDefault="00DA3187">
      <w:pPr>
        <w:rPr>
          <w:rFonts w:ascii="Arial" w:hAnsi="Arial" w:cs="Arial"/>
          <w:color w:val="000000" w:themeColor="text1"/>
        </w:rPr>
      </w:pPr>
    </w:p>
    <w:p w14:paraId="3AFEC1F9" w14:textId="5A643D08" w:rsidR="00DA3187" w:rsidRPr="00AE7191" w:rsidRDefault="00DA3187">
      <w:pPr>
        <w:rPr>
          <w:rFonts w:ascii="Arial" w:hAnsi="Arial" w:cs="Arial"/>
          <w:color w:val="000000" w:themeColor="text1"/>
        </w:rPr>
      </w:pPr>
    </w:p>
    <w:p w14:paraId="52863200" w14:textId="0138F887" w:rsidR="00DA3187" w:rsidRPr="00AE7191" w:rsidRDefault="00DA3187">
      <w:pPr>
        <w:rPr>
          <w:rFonts w:ascii="Arial" w:hAnsi="Arial" w:cs="Arial"/>
          <w:color w:val="000000" w:themeColor="text1"/>
        </w:rPr>
      </w:pPr>
    </w:p>
    <w:p w14:paraId="01A3144F" w14:textId="684ED631" w:rsidR="00DA3187" w:rsidRPr="00AE7191" w:rsidRDefault="00DA3187">
      <w:pPr>
        <w:rPr>
          <w:rFonts w:ascii="Arial" w:hAnsi="Arial" w:cs="Arial"/>
          <w:color w:val="000000" w:themeColor="text1"/>
        </w:rPr>
      </w:pPr>
    </w:p>
    <w:p w14:paraId="337C03AF" w14:textId="37A60EB1" w:rsidR="00DA3187" w:rsidRPr="00AE7191" w:rsidRDefault="00DA3187">
      <w:pPr>
        <w:rPr>
          <w:rFonts w:ascii="Arial" w:hAnsi="Arial" w:cs="Arial"/>
          <w:color w:val="000000" w:themeColor="text1"/>
        </w:rPr>
      </w:pPr>
    </w:p>
    <w:p w14:paraId="788E6607" w14:textId="09ED108F" w:rsidR="00DA3187" w:rsidRPr="00AE7191" w:rsidRDefault="00DA3187">
      <w:pPr>
        <w:rPr>
          <w:rFonts w:ascii="Arial" w:hAnsi="Arial" w:cs="Arial"/>
          <w:color w:val="000000" w:themeColor="text1"/>
        </w:rPr>
      </w:pPr>
    </w:p>
    <w:p w14:paraId="66A0F4B8" w14:textId="47D92E94" w:rsidR="00DA3187" w:rsidRPr="00AE7191" w:rsidRDefault="00DA3187">
      <w:pPr>
        <w:rPr>
          <w:rFonts w:ascii="Arial" w:hAnsi="Arial" w:cs="Arial"/>
          <w:color w:val="000000" w:themeColor="text1"/>
        </w:rPr>
      </w:pPr>
    </w:p>
    <w:p w14:paraId="16D31115" w14:textId="66CC95A8" w:rsidR="00DA3187" w:rsidRDefault="00DA3187">
      <w:pPr>
        <w:rPr>
          <w:rFonts w:ascii="Arial" w:hAnsi="Arial" w:cs="Arial"/>
          <w:color w:val="000000" w:themeColor="text1"/>
        </w:rPr>
      </w:pPr>
    </w:p>
    <w:p w14:paraId="51963C8D" w14:textId="0B9DC3FE" w:rsidR="00643708" w:rsidRDefault="00643708">
      <w:pPr>
        <w:rPr>
          <w:rFonts w:ascii="Arial" w:hAnsi="Arial" w:cs="Arial"/>
          <w:color w:val="000000" w:themeColor="text1"/>
        </w:rPr>
      </w:pPr>
    </w:p>
    <w:p w14:paraId="3E74A7CA" w14:textId="1C55B2EC" w:rsidR="00643708" w:rsidRDefault="00643708">
      <w:pPr>
        <w:rPr>
          <w:rFonts w:ascii="Arial" w:hAnsi="Arial" w:cs="Arial"/>
          <w:color w:val="000000" w:themeColor="text1"/>
        </w:rPr>
      </w:pPr>
    </w:p>
    <w:p w14:paraId="1EBDC69A" w14:textId="7178C4A1" w:rsidR="00643708" w:rsidRDefault="00643708">
      <w:pPr>
        <w:rPr>
          <w:rFonts w:ascii="Arial" w:hAnsi="Arial" w:cs="Arial"/>
          <w:color w:val="000000" w:themeColor="text1"/>
        </w:rPr>
      </w:pPr>
    </w:p>
    <w:p w14:paraId="411C47A7" w14:textId="77777777" w:rsidR="00643708" w:rsidRPr="00AE7191" w:rsidRDefault="00643708">
      <w:pPr>
        <w:rPr>
          <w:rFonts w:ascii="Arial" w:hAnsi="Arial" w:cs="Arial"/>
          <w:color w:val="000000" w:themeColor="text1"/>
        </w:rPr>
      </w:pPr>
    </w:p>
    <w:p w14:paraId="3A5C2AD1" w14:textId="7CE3715C" w:rsidR="00DA3187" w:rsidRPr="00AE7191" w:rsidRDefault="00DA3187">
      <w:pPr>
        <w:rPr>
          <w:rFonts w:ascii="Arial" w:hAnsi="Arial" w:cs="Arial"/>
          <w:color w:val="000000" w:themeColor="text1"/>
        </w:rPr>
      </w:pPr>
    </w:p>
    <w:p w14:paraId="3C80C3AB" w14:textId="32DF4AAB" w:rsidR="00DA3187" w:rsidRPr="00AE7191" w:rsidRDefault="00DA3187">
      <w:pPr>
        <w:rPr>
          <w:rFonts w:ascii="Arial" w:hAnsi="Arial" w:cs="Arial"/>
          <w:color w:val="000000" w:themeColor="text1"/>
        </w:rPr>
      </w:pPr>
    </w:p>
    <w:p w14:paraId="3B4049E7" w14:textId="2C5FFD35" w:rsidR="00DA3187" w:rsidRPr="00AE7191" w:rsidRDefault="00DA3187">
      <w:pPr>
        <w:rPr>
          <w:rFonts w:ascii="Arial" w:hAnsi="Arial" w:cs="Arial"/>
          <w:color w:val="000000" w:themeColor="text1"/>
        </w:rPr>
      </w:pPr>
    </w:p>
    <w:p w14:paraId="7981AF5F" w14:textId="7F31B689" w:rsidR="00DA3187" w:rsidRPr="00AE7191" w:rsidRDefault="00DA3187">
      <w:pPr>
        <w:rPr>
          <w:rFonts w:ascii="Arial" w:hAnsi="Arial" w:cs="Arial"/>
          <w:color w:val="000000" w:themeColor="text1"/>
        </w:rPr>
      </w:pPr>
    </w:p>
    <w:p w14:paraId="369B68AE" w14:textId="030BB102" w:rsidR="00DA3187" w:rsidRPr="00AE7191" w:rsidRDefault="00DA3187">
      <w:pPr>
        <w:rPr>
          <w:rFonts w:ascii="Arial" w:hAnsi="Arial" w:cs="Arial"/>
          <w:color w:val="000000" w:themeColor="text1"/>
        </w:rPr>
      </w:pPr>
    </w:p>
    <w:p w14:paraId="72924C60" w14:textId="56651FA2" w:rsidR="00DA3187" w:rsidRDefault="00DA3187">
      <w:pPr>
        <w:rPr>
          <w:rFonts w:ascii="Arial" w:hAnsi="Arial" w:cs="Arial"/>
          <w:color w:val="000000" w:themeColor="text1"/>
        </w:rPr>
      </w:pPr>
    </w:p>
    <w:tbl>
      <w:tblPr>
        <w:tblStyle w:val="TableGridLight"/>
        <w:tblpPr w:leftFromText="180" w:rightFromText="180" w:vertAnchor="text" w:horzAnchor="margin" w:tblpY="342"/>
        <w:tblW w:w="0" w:type="auto"/>
        <w:tblLook w:val="0420" w:firstRow="1" w:lastRow="0" w:firstColumn="0" w:lastColumn="0" w:noHBand="0" w:noVBand="1"/>
      </w:tblPr>
      <w:tblGrid>
        <w:gridCol w:w="7885"/>
        <w:gridCol w:w="1070"/>
      </w:tblGrid>
      <w:tr w:rsidR="003465CC" w:rsidRPr="003465CC" w14:paraId="3A0405B0" w14:textId="77777777" w:rsidTr="003465CC">
        <w:trPr>
          <w:trHeight w:val="610"/>
        </w:trPr>
        <w:tc>
          <w:tcPr>
            <w:tcW w:w="7885" w:type="dxa"/>
          </w:tcPr>
          <w:p w14:paraId="4AEF6CD2" w14:textId="77777777" w:rsidR="003465CC" w:rsidRPr="003465CC" w:rsidRDefault="003465CC" w:rsidP="003465CC">
            <w:pPr>
              <w:rPr>
                <w:rFonts w:ascii="Arial" w:hAnsi="Arial" w:cs="Arial"/>
                <w:color w:val="000000" w:themeColor="text1"/>
                <w:sz w:val="22"/>
                <w:szCs w:val="22"/>
              </w:rPr>
            </w:pPr>
          </w:p>
        </w:tc>
        <w:tc>
          <w:tcPr>
            <w:tcW w:w="1070" w:type="dxa"/>
          </w:tcPr>
          <w:p w14:paraId="5E2E8729"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Page</w:t>
            </w:r>
          </w:p>
        </w:tc>
      </w:tr>
      <w:tr w:rsidR="003465CC" w:rsidRPr="003465CC" w14:paraId="43B76153" w14:textId="77777777" w:rsidTr="003465CC">
        <w:trPr>
          <w:trHeight w:val="508"/>
        </w:trPr>
        <w:tc>
          <w:tcPr>
            <w:tcW w:w="7885" w:type="dxa"/>
          </w:tcPr>
          <w:p w14:paraId="475B09F4"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Project Proposal</w:t>
            </w:r>
          </w:p>
        </w:tc>
        <w:tc>
          <w:tcPr>
            <w:tcW w:w="1070" w:type="dxa"/>
          </w:tcPr>
          <w:p w14:paraId="0A99A764"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3</w:t>
            </w:r>
          </w:p>
        </w:tc>
      </w:tr>
      <w:tr w:rsidR="003465CC" w:rsidRPr="003465CC" w14:paraId="066C3345" w14:textId="77777777" w:rsidTr="003465CC">
        <w:trPr>
          <w:trHeight w:val="556"/>
        </w:trPr>
        <w:tc>
          <w:tcPr>
            <w:tcW w:w="7885" w:type="dxa"/>
          </w:tcPr>
          <w:p w14:paraId="6D1D7741"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Project Report</w:t>
            </w:r>
          </w:p>
        </w:tc>
        <w:tc>
          <w:tcPr>
            <w:tcW w:w="1070" w:type="dxa"/>
          </w:tcPr>
          <w:p w14:paraId="1E74EB1B"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7</w:t>
            </w:r>
          </w:p>
        </w:tc>
      </w:tr>
      <w:tr w:rsidR="003465CC" w:rsidRPr="003465CC" w14:paraId="6B9593E0" w14:textId="77777777" w:rsidTr="003465CC">
        <w:trPr>
          <w:trHeight w:val="610"/>
        </w:trPr>
        <w:tc>
          <w:tcPr>
            <w:tcW w:w="7885" w:type="dxa"/>
          </w:tcPr>
          <w:p w14:paraId="7FF783FA"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Background</w:t>
            </w:r>
          </w:p>
        </w:tc>
        <w:tc>
          <w:tcPr>
            <w:tcW w:w="1070" w:type="dxa"/>
          </w:tcPr>
          <w:p w14:paraId="558F0A93"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7</w:t>
            </w:r>
          </w:p>
        </w:tc>
      </w:tr>
      <w:tr w:rsidR="003465CC" w:rsidRPr="003465CC" w14:paraId="2EE8C8D4" w14:textId="77777777" w:rsidTr="003465CC">
        <w:trPr>
          <w:trHeight w:val="610"/>
        </w:trPr>
        <w:tc>
          <w:tcPr>
            <w:tcW w:w="7885" w:type="dxa"/>
          </w:tcPr>
          <w:p w14:paraId="6456D67C"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Leadership Roles</w:t>
            </w:r>
          </w:p>
        </w:tc>
        <w:tc>
          <w:tcPr>
            <w:tcW w:w="1070" w:type="dxa"/>
          </w:tcPr>
          <w:p w14:paraId="726F3247"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7</w:t>
            </w:r>
          </w:p>
        </w:tc>
      </w:tr>
      <w:tr w:rsidR="003465CC" w:rsidRPr="003465CC" w14:paraId="57D0AF5F" w14:textId="77777777" w:rsidTr="003465CC">
        <w:trPr>
          <w:trHeight w:val="610"/>
        </w:trPr>
        <w:tc>
          <w:tcPr>
            <w:tcW w:w="7885" w:type="dxa"/>
          </w:tcPr>
          <w:p w14:paraId="336D2A62"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What is OBS Cymru?</w:t>
            </w:r>
          </w:p>
        </w:tc>
        <w:tc>
          <w:tcPr>
            <w:tcW w:w="1070" w:type="dxa"/>
          </w:tcPr>
          <w:p w14:paraId="7DFFC25F"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8</w:t>
            </w:r>
          </w:p>
        </w:tc>
      </w:tr>
      <w:tr w:rsidR="003465CC" w:rsidRPr="003465CC" w14:paraId="73E47B31" w14:textId="77777777" w:rsidTr="003465CC">
        <w:trPr>
          <w:trHeight w:val="556"/>
        </w:trPr>
        <w:tc>
          <w:tcPr>
            <w:tcW w:w="7885" w:type="dxa"/>
          </w:tcPr>
          <w:p w14:paraId="7BE4A8E6"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Patient and Service Impact</w:t>
            </w:r>
          </w:p>
        </w:tc>
        <w:tc>
          <w:tcPr>
            <w:tcW w:w="1070" w:type="dxa"/>
          </w:tcPr>
          <w:p w14:paraId="0E307425"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10</w:t>
            </w:r>
          </w:p>
        </w:tc>
      </w:tr>
      <w:tr w:rsidR="003465CC" w:rsidRPr="003465CC" w14:paraId="3F3703A1" w14:textId="77777777" w:rsidTr="003465CC">
        <w:trPr>
          <w:trHeight w:val="610"/>
        </w:trPr>
        <w:tc>
          <w:tcPr>
            <w:tcW w:w="7885" w:type="dxa"/>
          </w:tcPr>
          <w:p w14:paraId="1F56F925"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Methodology: Leading Sustainability in PPH Management</w:t>
            </w:r>
          </w:p>
        </w:tc>
        <w:tc>
          <w:tcPr>
            <w:tcW w:w="1070" w:type="dxa"/>
          </w:tcPr>
          <w:p w14:paraId="66A0BB1C"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12</w:t>
            </w:r>
          </w:p>
        </w:tc>
      </w:tr>
      <w:tr w:rsidR="003465CC" w:rsidRPr="003465CC" w14:paraId="091B81FB" w14:textId="77777777" w:rsidTr="003465CC">
        <w:trPr>
          <w:trHeight w:val="610"/>
        </w:trPr>
        <w:tc>
          <w:tcPr>
            <w:tcW w:w="7885" w:type="dxa"/>
          </w:tcPr>
          <w:p w14:paraId="3C9304E4"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Establishing Key Factors</w:t>
            </w:r>
          </w:p>
        </w:tc>
        <w:tc>
          <w:tcPr>
            <w:tcW w:w="1070" w:type="dxa"/>
          </w:tcPr>
          <w:p w14:paraId="6F2F6AA7"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12</w:t>
            </w:r>
          </w:p>
        </w:tc>
      </w:tr>
      <w:tr w:rsidR="003465CC" w:rsidRPr="003465CC" w14:paraId="094BB758" w14:textId="77777777" w:rsidTr="003465CC">
        <w:trPr>
          <w:trHeight w:val="610"/>
        </w:trPr>
        <w:tc>
          <w:tcPr>
            <w:tcW w:w="7885" w:type="dxa"/>
          </w:tcPr>
          <w:p w14:paraId="7F5630A7"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Monitoring Change</w:t>
            </w:r>
          </w:p>
        </w:tc>
        <w:tc>
          <w:tcPr>
            <w:tcW w:w="1070" w:type="dxa"/>
          </w:tcPr>
          <w:p w14:paraId="289578E5"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13</w:t>
            </w:r>
          </w:p>
        </w:tc>
      </w:tr>
      <w:tr w:rsidR="003465CC" w:rsidRPr="003465CC" w14:paraId="521D6B20" w14:textId="77777777" w:rsidTr="003465CC">
        <w:trPr>
          <w:trHeight w:val="556"/>
        </w:trPr>
        <w:tc>
          <w:tcPr>
            <w:tcW w:w="7885" w:type="dxa"/>
          </w:tcPr>
          <w:p w14:paraId="38C56FC1"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Leading Infrastructure Change</w:t>
            </w:r>
          </w:p>
        </w:tc>
        <w:tc>
          <w:tcPr>
            <w:tcW w:w="1070" w:type="dxa"/>
          </w:tcPr>
          <w:p w14:paraId="095D0F37"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14</w:t>
            </w:r>
          </w:p>
        </w:tc>
      </w:tr>
      <w:tr w:rsidR="003465CC" w:rsidRPr="003465CC" w14:paraId="55327BEE" w14:textId="77777777" w:rsidTr="003465CC">
        <w:trPr>
          <w:trHeight w:val="610"/>
        </w:trPr>
        <w:tc>
          <w:tcPr>
            <w:tcW w:w="7885" w:type="dxa"/>
          </w:tcPr>
          <w:p w14:paraId="4DA382AA"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Challenge</w:t>
            </w:r>
          </w:p>
        </w:tc>
        <w:tc>
          <w:tcPr>
            <w:tcW w:w="1070" w:type="dxa"/>
          </w:tcPr>
          <w:p w14:paraId="14D89E02"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14</w:t>
            </w:r>
          </w:p>
        </w:tc>
      </w:tr>
      <w:tr w:rsidR="003465CC" w:rsidRPr="003465CC" w14:paraId="4950B56B" w14:textId="77777777" w:rsidTr="003465CC">
        <w:trPr>
          <w:trHeight w:val="610"/>
        </w:trPr>
        <w:tc>
          <w:tcPr>
            <w:tcW w:w="7885" w:type="dxa"/>
          </w:tcPr>
          <w:p w14:paraId="0CC94510"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Kotter’s Change Model</w:t>
            </w:r>
          </w:p>
        </w:tc>
        <w:tc>
          <w:tcPr>
            <w:tcW w:w="1070" w:type="dxa"/>
          </w:tcPr>
          <w:p w14:paraId="206B23FF"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14</w:t>
            </w:r>
          </w:p>
        </w:tc>
      </w:tr>
      <w:tr w:rsidR="003465CC" w:rsidRPr="003465CC" w14:paraId="674EF01D" w14:textId="77777777" w:rsidTr="003465CC">
        <w:trPr>
          <w:trHeight w:val="556"/>
        </w:trPr>
        <w:tc>
          <w:tcPr>
            <w:tcW w:w="7885" w:type="dxa"/>
          </w:tcPr>
          <w:p w14:paraId="384CA429"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Personal Learning</w:t>
            </w:r>
          </w:p>
        </w:tc>
        <w:tc>
          <w:tcPr>
            <w:tcW w:w="1070" w:type="dxa"/>
          </w:tcPr>
          <w:p w14:paraId="6F428E03"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18</w:t>
            </w:r>
          </w:p>
        </w:tc>
      </w:tr>
      <w:tr w:rsidR="003465CC" w:rsidRPr="003465CC" w14:paraId="60E927D3" w14:textId="77777777" w:rsidTr="003465CC">
        <w:trPr>
          <w:trHeight w:val="610"/>
        </w:trPr>
        <w:tc>
          <w:tcPr>
            <w:tcW w:w="7885" w:type="dxa"/>
          </w:tcPr>
          <w:p w14:paraId="5A5E7F72"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Leading Involvement &amp; Training</w:t>
            </w:r>
          </w:p>
        </w:tc>
        <w:tc>
          <w:tcPr>
            <w:tcW w:w="1070" w:type="dxa"/>
          </w:tcPr>
          <w:p w14:paraId="764C1C5E"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19</w:t>
            </w:r>
          </w:p>
        </w:tc>
      </w:tr>
      <w:tr w:rsidR="003465CC" w:rsidRPr="003465CC" w14:paraId="3D7F5978" w14:textId="77777777" w:rsidTr="003465CC">
        <w:trPr>
          <w:trHeight w:val="610"/>
        </w:trPr>
        <w:tc>
          <w:tcPr>
            <w:tcW w:w="7885" w:type="dxa"/>
          </w:tcPr>
          <w:p w14:paraId="6BA9B639" w14:textId="77777777" w:rsidR="003465CC" w:rsidRPr="003465CC" w:rsidRDefault="003465CC" w:rsidP="003465CC">
            <w:pPr>
              <w:tabs>
                <w:tab w:val="left" w:pos="2000"/>
              </w:tabs>
              <w:rPr>
                <w:rFonts w:ascii="Arial" w:hAnsi="Arial" w:cs="Arial"/>
                <w:color w:val="000000" w:themeColor="text1"/>
                <w:sz w:val="22"/>
                <w:szCs w:val="22"/>
              </w:rPr>
            </w:pPr>
            <w:r w:rsidRPr="003465CC">
              <w:rPr>
                <w:rFonts w:ascii="Arial" w:hAnsi="Arial" w:cs="Arial"/>
                <w:color w:val="000000" w:themeColor="text1"/>
                <w:sz w:val="22"/>
                <w:szCs w:val="22"/>
              </w:rPr>
              <w:t xml:space="preserve">       Challenge</w:t>
            </w:r>
          </w:p>
        </w:tc>
        <w:tc>
          <w:tcPr>
            <w:tcW w:w="1070" w:type="dxa"/>
          </w:tcPr>
          <w:p w14:paraId="68C08A1D"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19</w:t>
            </w:r>
          </w:p>
        </w:tc>
      </w:tr>
      <w:tr w:rsidR="003465CC" w:rsidRPr="003465CC" w14:paraId="6EFA2F43" w14:textId="77777777" w:rsidTr="003465CC">
        <w:trPr>
          <w:trHeight w:val="610"/>
        </w:trPr>
        <w:tc>
          <w:tcPr>
            <w:tcW w:w="7885" w:type="dxa"/>
          </w:tcPr>
          <w:p w14:paraId="59982FC0"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Engaging for change</w:t>
            </w:r>
          </w:p>
        </w:tc>
        <w:tc>
          <w:tcPr>
            <w:tcW w:w="1070" w:type="dxa"/>
          </w:tcPr>
          <w:p w14:paraId="3E6CCCD0"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20</w:t>
            </w:r>
          </w:p>
        </w:tc>
      </w:tr>
      <w:tr w:rsidR="003465CC" w:rsidRPr="003465CC" w14:paraId="29362FFF" w14:textId="77777777" w:rsidTr="003465CC">
        <w:trPr>
          <w:trHeight w:val="556"/>
        </w:trPr>
        <w:tc>
          <w:tcPr>
            <w:tcW w:w="7885" w:type="dxa"/>
          </w:tcPr>
          <w:p w14:paraId="0EF4062B"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Organisational Culture</w:t>
            </w:r>
          </w:p>
        </w:tc>
        <w:tc>
          <w:tcPr>
            <w:tcW w:w="1070" w:type="dxa"/>
          </w:tcPr>
          <w:p w14:paraId="429D5798"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21</w:t>
            </w:r>
          </w:p>
        </w:tc>
      </w:tr>
      <w:tr w:rsidR="003465CC" w:rsidRPr="003465CC" w14:paraId="2486AF40" w14:textId="77777777" w:rsidTr="003465CC">
        <w:trPr>
          <w:trHeight w:val="610"/>
        </w:trPr>
        <w:tc>
          <w:tcPr>
            <w:tcW w:w="7885" w:type="dxa"/>
          </w:tcPr>
          <w:p w14:paraId="1EDC11F2"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Influencing for Change</w:t>
            </w:r>
          </w:p>
        </w:tc>
        <w:tc>
          <w:tcPr>
            <w:tcW w:w="1070" w:type="dxa"/>
          </w:tcPr>
          <w:p w14:paraId="7BA92F40"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21</w:t>
            </w:r>
          </w:p>
        </w:tc>
      </w:tr>
      <w:tr w:rsidR="003465CC" w:rsidRPr="003465CC" w14:paraId="70EFA6BB" w14:textId="77777777" w:rsidTr="003465CC">
        <w:trPr>
          <w:trHeight w:val="610"/>
        </w:trPr>
        <w:tc>
          <w:tcPr>
            <w:tcW w:w="7885" w:type="dxa"/>
          </w:tcPr>
          <w:p w14:paraId="5DFDED9C"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 xml:space="preserve">       Personal Learning</w:t>
            </w:r>
          </w:p>
        </w:tc>
        <w:tc>
          <w:tcPr>
            <w:tcW w:w="1070" w:type="dxa"/>
          </w:tcPr>
          <w:p w14:paraId="71915ED3"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22</w:t>
            </w:r>
          </w:p>
        </w:tc>
      </w:tr>
      <w:tr w:rsidR="003465CC" w:rsidRPr="003465CC" w14:paraId="219B8421" w14:textId="77777777" w:rsidTr="003465CC">
        <w:trPr>
          <w:trHeight w:val="556"/>
        </w:trPr>
        <w:tc>
          <w:tcPr>
            <w:tcW w:w="7885" w:type="dxa"/>
          </w:tcPr>
          <w:p w14:paraId="34DC4B4C"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Conclusion</w:t>
            </w:r>
          </w:p>
        </w:tc>
        <w:tc>
          <w:tcPr>
            <w:tcW w:w="1070" w:type="dxa"/>
          </w:tcPr>
          <w:p w14:paraId="024163BA"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23</w:t>
            </w:r>
          </w:p>
        </w:tc>
      </w:tr>
      <w:tr w:rsidR="003465CC" w:rsidRPr="003465CC" w14:paraId="58DA061D" w14:textId="77777777" w:rsidTr="003465CC">
        <w:trPr>
          <w:trHeight w:val="666"/>
        </w:trPr>
        <w:tc>
          <w:tcPr>
            <w:tcW w:w="7885" w:type="dxa"/>
          </w:tcPr>
          <w:p w14:paraId="6628AA40" w14:textId="77777777" w:rsidR="003465CC" w:rsidRPr="003465CC" w:rsidRDefault="003465CC" w:rsidP="003465CC">
            <w:pPr>
              <w:rPr>
                <w:rFonts w:ascii="Arial" w:hAnsi="Arial" w:cs="Arial"/>
                <w:b/>
                <w:color w:val="000000" w:themeColor="text1"/>
                <w:sz w:val="22"/>
                <w:szCs w:val="22"/>
              </w:rPr>
            </w:pPr>
            <w:r w:rsidRPr="003465CC">
              <w:rPr>
                <w:rFonts w:ascii="Arial" w:hAnsi="Arial" w:cs="Arial"/>
                <w:b/>
                <w:color w:val="000000" w:themeColor="text1"/>
                <w:sz w:val="22"/>
                <w:szCs w:val="22"/>
              </w:rPr>
              <w:t>References</w:t>
            </w:r>
          </w:p>
        </w:tc>
        <w:tc>
          <w:tcPr>
            <w:tcW w:w="1070" w:type="dxa"/>
          </w:tcPr>
          <w:p w14:paraId="411835F0" w14:textId="77777777" w:rsidR="003465CC" w:rsidRPr="003465CC" w:rsidRDefault="003465CC" w:rsidP="003465CC">
            <w:pPr>
              <w:rPr>
                <w:rFonts w:ascii="Arial" w:hAnsi="Arial" w:cs="Arial"/>
                <w:color w:val="000000" w:themeColor="text1"/>
                <w:sz w:val="22"/>
                <w:szCs w:val="22"/>
              </w:rPr>
            </w:pPr>
            <w:r w:rsidRPr="003465CC">
              <w:rPr>
                <w:rFonts w:ascii="Arial" w:hAnsi="Arial" w:cs="Arial"/>
                <w:color w:val="000000" w:themeColor="text1"/>
                <w:sz w:val="22"/>
                <w:szCs w:val="22"/>
              </w:rPr>
              <w:t>24</w:t>
            </w:r>
          </w:p>
        </w:tc>
      </w:tr>
    </w:tbl>
    <w:p w14:paraId="07842260" w14:textId="30057E6B" w:rsidR="003465CC" w:rsidRPr="003465CC" w:rsidRDefault="003465CC" w:rsidP="003465CC">
      <w:pPr>
        <w:jc w:val="center"/>
        <w:rPr>
          <w:rFonts w:ascii="Arial" w:hAnsi="Arial" w:cs="Arial"/>
          <w:b/>
          <w:color w:val="000000" w:themeColor="text1"/>
        </w:rPr>
      </w:pPr>
      <w:r>
        <w:rPr>
          <w:rFonts w:ascii="Arial" w:hAnsi="Arial" w:cs="Arial"/>
          <w:color w:val="000000" w:themeColor="text1"/>
        </w:rPr>
        <w:t xml:space="preserve"> </w:t>
      </w:r>
      <w:r w:rsidRPr="003465CC">
        <w:rPr>
          <w:rFonts w:ascii="Arial" w:hAnsi="Arial" w:cs="Arial"/>
          <w:b/>
          <w:color w:val="000000" w:themeColor="text1"/>
        </w:rPr>
        <w:t>CONTENT</w:t>
      </w:r>
      <w:r w:rsidR="00643708">
        <w:rPr>
          <w:rFonts w:ascii="Arial" w:hAnsi="Arial" w:cs="Arial"/>
          <w:b/>
          <w:color w:val="000000" w:themeColor="text1"/>
        </w:rPr>
        <w:t>S</w:t>
      </w:r>
      <w:r w:rsidRPr="003465CC">
        <w:rPr>
          <w:rFonts w:ascii="Arial" w:hAnsi="Arial" w:cs="Arial"/>
          <w:b/>
          <w:color w:val="000000" w:themeColor="text1"/>
        </w:rPr>
        <w:t xml:space="preserve"> PAG</w:t>
      </w:r>
      <w:r w:rsidR="00643708">
        <w:rPr>
          <w:rFonts w:ascii="Arial" w:hAnsi="Arial" w:cs="Arial"/>
          <w:b/>
          <w:color w:val="000000" w:themeColor="text1"/>
        </w:rPr>
        <w:t>E</w:t>
      </w:r>
    </w:p>
    <w:p w14:paraId="0925F76C" w14:textId="6D4BC8E7" w:rsidR="008767B1" w:rsidRDefault="008767B1" w:rsidP="00FE50C5">
      <w:pPr>
        <w:spacing w:line="360" w:lineRule="auto"/>
        <w:jc w:val="center"/>
        <w:rPr>
          <w:rFonts w:ascii="Arial" w:hAnsi="Arial" w:cs="Arial"/>
          <w:b/>
          <w:color w:val="000000" w:themeColor="text1"/>
          <w:sz w:val="22"/>
          <w:szCs w:val="22"/>
        </w:rPr>
      </w:pPr>
    </w:p>
    <w:p w14:paraId="2DE004E9" w14:textId="77777777" w:rsidR="00AF2AE0" w:rsidRDefault="00AF2AE0" w:rsidP="00AF2AE0">
      <w:pPr>
        <w:spacing w:line="360" w:lineRule="auto"/>
        <w:jc w:val="center"/>
        <w:rPr>
          <w:rFonts w:ascii="Arial" w:hAnsi="Arial" w:cs="Arial"/>
          <w:b/>
          <w:sz w:val="22"/>
          <w:szCs w:val="22"/>
        </w:rPr>
      </w:pPr>
      <w:r>
        <w:rPr>
          <w:rFonts w:ascii="Arial" w:hAnsi="Arial" w:cs="Arial"/>
          <w:b/>
          <w:sz w:val="22"/>
          <w:szCs w:val="22"/>
        </w:rPr>
        <w:lastRenderedPageBreak/>
        <w:t>PROJECT PROPOSAL</w:t>
      </w:r>
    </w:p>
    <w:p w14:paraId="620DCB35" w14:textId="61023CB6" w:rsidR="00DE61AE" w:rsidRPr="00C26C99" w:rsidRDefault="00DE61AE" w:rsidP="00AF2AE0">
      <w:pPr>
        <w:spacing w:line="360" w:lineRule="auto"/>
        <w:jc w:val="center"/>
        <w:rPr>
          <w:rFonts w:ascii="Arial" w:hAnsi="Arial" w:cs="Arial"/>
          <w:b/>
          <w:sz w:val="22"/>
          <w:szCs w:val="22"/>
        </w:rPr>
      </w:pPr>
      <w:r w:rsidRPr="00C26C99">
        <w:rPr>
          <w:rFonts w:ascii="Arial" w:hAnsi="Arial" w:cs="Arial"/>
          <w:b/>
          <w:sz w:val="22"/>
          <w:szCs w:val="22"/>
        </w:rPr>
        <w:t xml:space="preserve">Sustainability of </w:t>
      </w:r>
      <w:r>
        <w:rPr>
          <w:rFonts w:ascii="Arial" w:hAnsi="Arial" w:cs="Arial"/>
          <w:b/>
          <w:sz w:val="22"/>
          <w:szCs w:val="22"/>
        </w:rPr>
        <w:t xml:space="preserve">the </w:t>
      </w:r>
      <w:r w:rsidRPr="00C26C99">
        <w:rPr>
          <w:rFonts w:ascii="Arial" w:hAnsi="Arial" w:cs="Arial"/>
          <w:b/>
          <w:sz w:val="22"/>
          <w:szCs w:val="22"/>
        </w:rPr>
        <w:t>Obstetric Bleeding Strategy for Wales</w:t>
      </w:r>
      <w:r>
        <w:rPr>
          <w:rFonts w:ascii="Arial" w:hAnsi="Arial" w:cs="Arial"/>
          <w:b/>
          <w:sz w:val="22"/>
          <w:szCs w:val="22"/>
        </w:rPr>
        <w:t xml:space="preserve"> (OBS Cymru)</w:t>
      </w:r>
    </w:p>
    <w:p w14:paraId="4639963B" w14:textId="77777777" w:rsidR="00DE61AE" w:rsidRPr="00C26C99" w:rsidRDefault="00DE61AE" w:rsidP="00DE61AE">
      <w:pPr>
        <w:spacing w:line="360" w:lineRule="auto"/>
        <w:jc w:val="both"/>
        <w:rPr>
          <w:rFonts w:ascii="Arial" w:hAnsi="Arial" w:cs="Arial"/>
          <w:sz w:val="22"/>
          <w:szCs w:val="22"/>
        </w:rPr>
      </w:pPr>
    </w:p>
    <w:p w14:paraId="2A453771" w14:textId="77777777" w:rsidR="00DE61AE" w:rsidRPr="00302314" w:rsidRDefault="00DE61AE" w:rsidP="00DE61AE">
      <w:pPr>
        <w:spacing w:line="360" w:lineRule="auto"/>
        <w:jc w:val="both"/>
        <w:rPr>
          <w:rFonts w:ascii="Arial" w:hAnsi="Arial" w:cs="Arial"/>
          <w:b/>
          <w:sz w:val="22"/>
          <w:szCs w:val="22"/>
        </w:rPr>
      </w:pPr>
      <w:r w:rsidRPr="00C26C99">
        <w:rPr>
          <w:rFonts w:ascii="Arial" w:hAnsi="Arial" w:cs="Arial"/>
          <w:b/>
          <w:sz w:val="22"/>
          <w:szCs w:val="22"/>
        </w:rPr>
        <w:t>Introduction</w:t>
      </w:r>
    </w:p>
    <w:p w14:paraId="3C6CB401" w14:textId="77777777" w:rsidR="00DE61AE" w:rsidRPr="00C26C99" w:rsidRDefault="00DE61AE" w:rsidP="00DE61AE">
      <w:pPr>
        <w:spacing w:line="360" w:lineRule="auto"/>
        <w:jc w:val="both"/>
        <w:rPr>
          <w:rFonts w:ascii="Arial" w:hAnsi="Arial" w:cs="Arial"/>
          <w:sz w:val="22"/>
          <w:szCs w:val="22"/>
        </w:rPr>
      </w:pPr>
      <w:r w:rsidRPr="00C26C99">
        <w:rPr>
          <w:rFonts w:ascii="Arial" w:hAnsi="Arial" w:cs="Arial"/>
          <w:sz w:val="22"/>
          <w:szCs w:val="22"/>
        </w:rPr>
        <w:t>OBS Cymru is an All Wales quality improvement project aiming to reduce the impact of postpartum haemorrhage (bleeding after childbirth) on maternal morbidity and mortality. Commencing in April 2016 this project is reaching the end of its implementation phase</w:t>
      </w:r>
      <w:r>
        <w:rPr>
          <w:rFonts w:ascii="Arial" w:hAnsi="Arial" w:cs="Arial"/>
          <w:sz w:val="22"/>
          <w:szCs w:val="22"/>
        </w:rPr>
        <w:t>. A</w:t>
      </w:r>
      <w:r w:rsidRPr="00C26C99">
        <w:rPr>
          <w:rFonts w:ascii="Arial" w:hAnsi="Arial" w:cs="Arial"/>
          <w:sz w:val="22"/>
          <w:szCs w:val="22"/>
        </w:rPr>
        <w:t xml:space="preserve">s the current Welsh Clinical Leadership Fellow, it is my role to ensure that the project is embedded into routine clinical practice ensuring future sustainability. </w:t>
      </w:r>
    </w:p>
    <w:p w14:paraId="31426EEB" w14:textId="77777777" w:rsidR="00DE61AE" w:rsidRPr="00C26C99" w:rsidRDefault="00DE61AE" w:rsidP="00DE61AE">
      <w:pPr>
        <w:spacing w:line="360" w:lineRule="auto"/>
        <w:jc w:val="both"/>
        <w:rPr>
          <w:rFonts w:ascii="Arial" w:hAnsi="Arial" w:cs="Arial"/>
          <w:sz w:val="22"/>
          <w:szCs w:val="22"/>
        </w:rPr>
      </w:pPr>
    </w:p>
    <w:p w14:paraId="5CA5FE11" w14:textId="77777777" w:rsidR="00DE61AE" w:rsidRPr="00C26C99" w:rsidRDefault="00DE61AE" w:rsidP="00DE61AE">
      <w:pPr>
        <w:spacing w:line="360" w:lineRule="auto"/>
        <w:jc w:val="both"/>
        <w:rPr>
          <w:rFonts w:ascii="Arial" w:hAnsi="Arial" w:cs="Arial"/>
          <w:sz w:val="22"/>
          <w:szCs w:val="22"/>
        </w:rPr>
      </w:pPr>
      <w:r w:rsidRPr="00C26C99">
        <w:rPr>
          <w:rFonts w:ascii="Arial" w:hAnsi="Arial" w:cs="Arial"/>
          <w:sz w:val="22"/>
          <w:szCs w:val="22"/>
        </w:rPr>
        <w:t xml:space="preserve">This project proposal will </w:t>
      </w:r>
      <w:r>
        <w:rPr>
          <w:rFonts w:ascii="Arial" w:hAnsi="Arial" w:cs="Arial"/>
          <w:sz w:val="22"/>
          <w:szCs w:val="22"/>
        </w:rPr>
        <w:t>briefly</w:t>
      </w:r>
      <w:r w:rsidRPr="00C26C99">
        <w:rPr>
          <w:rFonts w:ascii="Arial" w:hAnsi="Arial" w:cs="Arial"/>
          <w:sz w:val="22"/>
          <w:szCs w:val="22"/>
        </w:rPr>
        <w:t xml:space="preserve"> review important factors </w:t>
      </w:r>
      <w:r>
        <w:rPr>
          <w:rFonts w:ascii="Arial" w:hAnsi="Arial" w:cs="Arial"/>
          <w:sz w:val="22"/>
          <w:szCs w:val="22"/>
        </w:rPr>
        <w:t>enabling</w:t>
      </w:r>
      <w:r w:rsidRPr="00C26C99">
        <w:rPr>
          <w:rFonts w:ascii="Arial" w:hAnsi="Arial" w:cs="Arial"/>
          <w:sz w:val="22"/>
          <w:szCs w:val="22"/>
        </w:rPr>
        <w:t xml:space="preserve"> a service improvement project</w:t>
      </w:r>
      <w:r>
        <w:rPr>
          <w:rFonts w:ascii="Arial" w:hAnsi="Arial" w:cs="Arial"/>
          <w:sz w:val="22"/>
          <w:szCs w:val="22"/>
        </w:rPr>
        <w:t xml:space="preserve"> to become sustainable</w:t>
      </w:r>
      <w:r w:rsidRPr="00C26C99">
        <w:rPr>
          <w:rFonts w:ascii="Arial" w:hAnsi="Arial" w:cs="Arial"/>
          <w:sz w:val="22"/>
          <w:szCs w:val="22"/>
        </w:rPr>
        <w:t xml:space="preserve"> and the practical activities I plan to undertake with the wider team to improve the chances that OBS Cymru achieves this.</w:t>
      </w:r>
    </w:p>
    <w:p w14:paraId="6710C411" w14:textId="77777777" w:rsidR="00DE61AE" w:rsidRPr="00C26C99" w:rsidRDefault="00DE61AE" w:rsidP="00DE61AE">
      <w:pPr>
        <w:spacing w:line="360" w:lineRule="auto"/>
        <w:jc w:val="both"/>
        <w:rPr>
          <w:rFonts w:ascii="Arial" w:hAnsi="Arial" w:cs="Arial"/>
          <w:sz w:val="22"/>
          <w:szCs w:val="22"/>
        </w:rPr>
      </w:pPr>
    </w:p>
    <w:p w14:paraId="093E9D9D" w14:textId="77777777" w:rsidR="00DE61AE" w:rsidRPr="00302314" w:rsidRDefault="00DE61AE" w:rsidP="00DE61AE">
      <w:pPr>
        <w:spacing w:line="360" w:lineRule="auto"/>
        <w:jc w:val="both"/>
        <w:rPr>
          <w:rFonts w:ascii="Arial" w:hAnsi="Arial" w:cs="Arial"/>
          <w:b/>
          <w:sz w:val="22"/>
          <w:szCs w:val="22"/>
        </w:rPr>
      </w:pPr>
      <w:r w:rsidRPr="00C26C99">
        <w:rPr>
          <w:rFonts w:ascii="Arial" w:hAnsi="Arial" w:cs="Arial"/>
          <w:b/>
          <w:sz w:val="22"/>
          <w:szCs w:val="22"/>
        </w:rPr>
        <w:t>OBS Cymru</w:t>
      </w:r>
    </w:p>
    <w:p w14:paraId="423156EB" w14:textId="77777777" w:rsidR="00DE61AE" w:rsidRPr="00C26C99" w:rsidRDefault="00DE61AE" w:rsidP="00DE61AE">
      <w:pPr>
        <w:spacing w:line="360" w:lineRule="auto"/>
        <w:jc w:val="both"/>
        <w:rPr>
          <w:rFonts w:ascii="Arial" w:hAnsi="Arial" w:cs="Arial"/>
          <w:sz w:val="22"/>
          <w:szCs w:val="22"/>
        </w:rPr>
      </w:pPr>
      <w:r w:rsidRPr="00C26C99">
        <w:rPr>
          <w:rFonts w:ascii="Arial" w:hAnsi="Arial" w:cs="Arial"/>
          <w:sz w:val="22"/>
          <w:szCs w:val="22"/>
        </w:rPr>
        <w:t>OBS Cymru is a complex clinical intervention, devised by a multiprofessional team</w:t>
      </w:r>
      <w:r>
        <w:rPr>
          <w:rFonts w:ascii="Arial" w:hAnsi="Arial" w:cs="Arial"/>
          <w:sz w:val="22"/>
          <w:szCs w:val="22"/>
        </w:rPr>
        <w:t>,</w:t>
      </w:r>
      <w:r w:rsidRPr="00C26C99">
        <w:rPr>
          <w:rFonts w:ascii="Arial" w:hAnsi="Arial" w:cs="Arial"/>
          <w:sz w:val="22"/>
          <w:szCs w:val="22"/>
        </w:rPr>
        <w:t xml:space="preserve"> </w:t>
      </w:r>
      <w:r>
        <w:rPr>
          <w:rFonts w:ascii="Arial" w:hAnsi="Arial" w:cs="Arial"/>
          <w:sz w:val="22"/>
          <w:szCs w:val="22"/>
        </w:rPr>
        <w:t>incorporating</w:t>
      </w:r>
      <w:r w:rsidRPr="00C26C99">
        <w:rPr>
          <w:rFonts w:ascii="Arial" w:hAnsi="Arial" w:cs="Arial"/>
          <w:sz w:val="22"/>
          <w:szCs w:val="22"/>
        </w:rPr>
        <w:t xml:space="preserve"> evidence-based best practice </w:t>
      </w:r>
      <w:r>
        <w:rPr>
          <w:rFonts w:ascii="Arial" w:hAnsi="Arial" w:cs="Arial"/>
          <w:sz w:val="22"/>
          <w:szCs w:val="22"/>
        </w:rPr>
        <w:t xml:space="preserve">in </w:t>
      </w:r>
      <w:r w:rsidRPr="00C26C99">
        <w:rPr>
          <w:rFonts w:ascii="Arial" w:hAnsi="Arial" w:cs="Arial"/>
          <w:sz w:val="22"/>
          <w:szCs w:val="22"/>
        </w:rPr>
        <w:t xml:space="preserve">management of a woman experiencing </w:t>
      </w:r>
      <w:r>
        <w:rPr>
          <w:rFonts w:ascii="Arial" w:hAnsi="Arial" w:cs="Arial"/>
          <w:sz w:val="22"/>
          <w:szCs w:val="22"/>
        </w:rPr>
        <w:t>postpartum haemorrhage</w:t>
      </w:r>
      <w:r w:rsidRPr="00C26C99">
        <w:rPr>
          <w:rFonts w:ascii="Arial" w:hAnsi="Arial" w:cs="Arial"/>
          <w:sz w:val="22"/>
          <w:szCs w:val="22"/>
        </w:rPr>
        <w:t>. Th</w:t>
      </w:r>
      <w:r>
        <w:rPr>
          <w:rFonts w:ascii="Arial" w:hAnsi="Arial" w:cs="Arial"/>
          <w:sz w:val="22"/>
          <w:szCs w:val="22"/>
        </w:rPr>
        <w:t>e</w:t>
      </w:r>
      <w:r w:rsidRPr="00C26C99">
        <w:rPr>
          <w:rFonts w:ascii="Arial" w:hAnsi="Arial" w:cs="Arial"/>
          <w:sz w:val="22"/>
          <w:szCs w:val="22"/>
        </w:rPr>
        <w:t xml:space="preserve"> intervention consists of four components: </w:t>
      </w:r>
    </w:p>
    <w:p w14:paraId="79E048C3" w14:textId="77777777" w:rsidR="00DE61AE" w:rsidRDefault="00DE61AE" w:rsidP="00DE61AE">
      <w:pPr>
        <w:pStyle w:val="ListParagraph"/>
        <w:numPr>
          <w:ilvl w:val="0"/>
          <w:numId w:val="1"/>
        </w:numPr>
        <w:spacing w:line="360" w:lineRule="auto"/>
        <w:jc w:val="both"/>
        <w:rPr>
          <w:rFonts w:ascii="Arial" w:hAnsi="Arial" w:cs="Arial"/>
          <w:sz w:val="22"/>
          <w:szCs w:val="22"/>
        </w:rPr>
      </w:pPr>
      <w:r w:rsidRPr="00CE5981">
        <w:rPr>
          <w:rFonts w:ascii="Arial" w:hAnsi="Arial" w:cs="Arial"/>
          <w:sz w:val="22"/>
          <w:szCs w:val="22"/>
        </w:rPr>
        <w:t>Risk assessment for</w:t>
      </w:r>
      <w:r>
        <w:rPr>
          <w:rFonts w:ascii="Arial" w:hAnsi="Arial" w:cs="Arial"/>
          <w:sz w:val="22"/>
          <w:szCs w:val="22"/>
        </w:rPr>
        <w:t xml:space="preserve"> haemorrhage</w:t>
      </w:r>
    </w:p>
    <w:p w14:paraId="2C54676A" w14:textId="77777777" w:rsidR="00DE61AE" w:rsidRDefault="00DE61AE" w:rsidP="00DE61AE">
      <w:pPr>
        <w:pStyle w:val="ListParagraph"/>
        <w:numPr>
          <w:ilvl w:val="0"/>
          <w:numId w:val="1"/>
        </w:numPr>
        <w:spacing w:line="360" w:lineRule="auto"/>
        <w:jc w:val="both"/>
        <w:rPr>
          <w:rFonts w:ascii="Arial" w:hAnsi="Arial" w:cs="Arial"/>
          <w:sz w:val="22"/>
          <w:szCs w:val="22"/>
        </w:rPr>
      </w:pPr>
      <w:r w:rsidRPr="00CE5981">
        <w:rPr>
          <w:rFonts w:ascii="Arial" w:hAnsi="Arial" w:cs="Arial"/>
          <w:sz w:val="22"/>
          <w:szCs w:val="22"/>
        </w:rPr>
        <w:t xml:space="preserve">Cumulative, objective measurement of the blood loss at </w:t>
      </w:r>
      <w:r>
        <w:rPr>
          <w:rFonts w:ascii="Arial" w:hAnsi="Arial" w:cs="Arial"/>
          <w:sz w:val="22"/>
          <w:szCs w:val="22"/>
        </w:rPr>
        <w:t>every birth</w:t>
      </w:r>
      <w:r w:rsidRPr="00CE5981">
        <w:rPr>
          <w:rFonts w:ascii="Arial" w:hAnsi="Arial" w:cs="Arial"/>
          <w:sz w:val="22"/>
          <w:szCs w:val="22"/>
        </w:rPr>
        <w:t xml:space="preserve"> to identify earl</w:t>
      </w:r>
      <w:r>
        <w:rPr>
          <w:rFonts w:ascii="Arial" w:hAnsi="Arial" w:cs="Arial"/>
          <w:sz w:val="22"/>
          <w:szCs w:val="22"/>
        </w:rPr>
        <w:t xml:space="preserve">y the </w:t>
      </w:r>
      <w:r w:rsidRPr="00CE5981">
        <w:rPr>
          <w:rFonts w:ascii="Arial" w:hAnsi="Arial" w:cs="Arial"/>
          <w:sz w:val="22"/>
          <w:szCs w:val="22"/>
        </w:rPr>
        <w:t>women who require targeted therapy</w:t>
      </w:r>
    </w:p>
    <w:p w14:paraId="3D1009AD" w14:textId="77777777" w:rsidR="00DE61AE" w:rsidRDefault="00DE61AE" w:rsidP="00DE61AE">
      <w:pPr>
        <w:pStyle w:val="ListParagraph"/>
        <w:numPr>
          <w:ilvl w:val="0"/>
          <w:numId w:val="1"/>
        </w:numPr>
        <w:spacing w:line="360" w:lineRule="auto"/>
        <w:jc w:val="both"/>
        <w:rPr>
          <w:rFonts w:ascii="Arial" w:hAnsi="Arial" w:cs="Arial"/>
          <w:sz w:val="22"/>
          <w:szCs w:val="22"/>
        </w:rPr>
      </w:pPr>
      <w:r w:rsidRPr="00CE5981">
        <w:rPr>
          <w:rFonts w:ascii="Arial" w:hAnsi="Arial" w:cs="Arial"/>
          <w:sz w:val="22"/>
          <w:szCs w:val="22"/>
        </w:rPr>
        <w:t>Multidisciplinary team presence at the mother’s bedside with management guided</w:t>
      </w:r>
      <w:r>
        <w:rPr>
          <w:rFonts w:ascii="Arial" w:hAnsi="Arial" w:cs="Arial"/>
          <w:sz w:val="22"/>
          <w:szCs w:val="22"/>
        </w:rPr>
        <w:t xml:space="preserve"> </w:t>
      </w:r>
      <w:r w:rsidRPr="00CE5981">
        <w:rPr>
          <w:rFonts w:ascii="Arial" w:hAnsi="Arial" w:cs="Arial"/>
          <w:sz w:val="22"/>
          <w:szCs w:val="22"/>
        </w:rPr>
        <w:t>by measured blood loss and clinical assessment</w:t>
      </w:r>
    </w:p>
    <w:p w14:paraId="2B500638" w14:textId="77777777" w:rsidR="00DE61AE" w:rsidRPr="00CE5981" w:rsidRDefault="00DE61AE" w:rsidP="00DE61AE">
      <w:pPr>
        <w:pStyle w:val="ListParagraph"/>
        <w:numPr>
          <w:ilvl w:val="0"/>
          <w:numId w:val="1"/>
        </w:numPr>
        <w:spacing w:line="360" w:lineRule="auto"/>
        <w:jc w:val="both"/>
        <w:rPr>
          <w:rFonts w:ascii="Arial" w:hAnsi="Arial" w:cs="Arial"/>
          <w:sz w:val="22"/>
          <w:szCs w:val="22"/>
        </w:rPr>
      </w:pPr>
      <w:r w:rsidRPr="00CE5981">
        <w:rPr>
          <w:rFonts w:ascii="Arial" w:hAnsi="Arial" w:cs="Arial"/>
          <w:sz w:val="22"/>
          <w:szCs w:val="22"/>
        </w:rPr>
        <w:t>Point of care testing of blood clotting and haemoglobin to inform blood product</w:t>
      </w:r>
      <w:r>
        <w:rPr>
          <w:rFonts w:ascii="Arial" w:hAnsi="Arial" w:cs="Arial"/>
          <w:sz w:val="22"/>
          <w:szCs w:val="22"/>
        </w:rPr>
        <w:t xml:space="preserve"> replacement through an evidence-based algorithm</w:t>
      </w:r>
    </w:p>
    <w:p w14:paraId="380B5A0D" w14:textId="77777777" w:rsidR="00DE61AE" w:rsidRPr="00C26C99" w:rsidRDefault="00DE61AE" w:rsidP="00DE61AE">
      <w:pPr>
        <w:spacing w:line="360" w:lineRule="auto"/>
        <w:jc w:val="both"/>
        <w:rPr>
          <w:rFonts w:ascii="Arial" w:hAnsi="Arial" w:cs="Arial"/>
          <w:sz w:val="22"/>
          <w:szCs w:val="22"/>
        </w:rPr>
      </w:pPr>
    </w:p>
    <w:p w14:paraId="268A780B" w14:textId="77777777" w:rsidR="00DE61AE" w:rsidRPr="00C26C99" w:rsidRDefault="00DE61AE" w:rsidP="00DE61AE">
      <w:pPr>
        <w:spacing w:line="360" w:lineRule="auto"/>
        <w:jc w:val="both"/>
        <w:rPr>
          <w:rFonts w:ascii="Arial" w:hAnsi="Arial" w:cs="Arial"/>
          <w:sz w:val="22"/>
          <w:szCs w:val="22"/>
        </w:rPr>
      </w:pPr>
      <w:r w:rsidRPr="00C26C99">
        <w:rPr>
          <w:rFonts w:ascii="Arial" w:hAnsi="Arial" w:cs="Arial"/>
          <w:sz w:val="22"/>
          <w:szCs w:val="22"/>
        </w:rPr>
        <w:t xml:space="preserve">Through an extensive implementation phase, the OBS Cymru intervention has now been </w:t>
      </w:r>
      <w:r>
        <w:rPr>
          <w:rFonts w:ascii="Arial" w:hAnsi="Arial" w:cs="Arial"/>
          <w:sz w:val="22"/>
          <w:szCs w:val="22"/>
        </w:rPr>
        <w:t>adopted</w:t>
      </w:r>
      <w:r w:rsidRPr="00C26C99">
        <w:rPr>
          <w:rFonts w:ascii="Arial" w:hAnsi="Arial" w:cs="Arial"/>
          <w:sz w:val="22"/>
          <w:szCs w:val="22"/>
        </w:rPr>
        <w:t xml:space="preserve"> by all 12 obstetric units in Wales.</w:t>
      </w:r>
      <w:r>
        <w:rPr>
          <w:rFonts w:ascii="Arial" w:hAnsi="Arial" w:cs="Arial"/>
          <w:sz w:val="22"/>
          <w:szCs w:val="22"/>
        </w:rPr>
        <w:t xml:space="preserve"> </w:t>
      </w:r>
      <w:r w:rsidRPr="00C26C99">
        <w:rPr>
          <w:rFonts w:ascii="Arial" w:hAnsi="Arial" w:cs="Arial"/>
          <w:sz w:val="22"/>
          <w:szCs w:val="22"/>
        </w:rPr>
        <w:t xml:space="preserve">The project was registered locally with each health board’s clinical governance department and a national data sharing agreement was signed by representatives including their Caldicott Guardian covering implementation and sustainability. </w:t>
      </w:r>
      <w:r>
        <w:rPr>
          <w:rFonts w:ascii="Arial" w:hAnsi="Arial" w:cs="Arial"/>
          <w:sz w:val="22"/>
          <w:szCs w:val="22"/>
        </w:rPr>
        <w:t>The ethics</w:t>
      </w:r>
      <w:r w:rsidRPr="00C26C99">
        <w:rPr>
          <w:rFonts w:ascii="Arial" w:hAnsi="Arial" w:cs="Arial"/>
          <w:sz w:val="22"/>
          <w:szCs w:val="22"/>
        </w:rPr>
        <w:t xml:space="preserve"> committee was consulted </w:t>
      </w:r>
      <w:r>
        <w:rPr>
          <w:rFonts w:ascii="Arial" w:hAnsi="Arial" w:cs="Arial"/>
          <w:sz w:val="22"/>
          <w:szCs w:val="22"/>
        </w:rPr>
        <w:t>with no</w:t>
      </w:r>
      <w:r w:rsidRPr="00C26C99">
        <w:rPr>
          <w:rFonts w:ascii="Arial" w:hAnsi="Arial" w:cs="Arial"/>
          <w:sz w:val="22"/>
          <w:szCs w:val="22"/>
        </w:rPr>
        <w:t xml:space="preserve"> formal</w:t>
      </w:r>
      <w:r>
        <w:rPr>
          <w:rFonts w:ascii="Arial" w:hAnsi="Arial" w:cs="Arial"/>
          <w:sz w:val="22"/>
          <w:szCs w:val="22"/>
        </w:rPr>
        <w:t xml:space="preserve"> ethical</w:t>
      </w:r>
      <w:r w:rsidRPr="00C26C99">
        <w:rPr>
          <w:rFonts w:ascii="Arial" w:hAnsi="Arial" w:cs="Arial"/>
          <w:sz w:val="22"/>
          <w:szCs w:val="22"/>
        </w:rPr>
        <w:t xml:space="preserve"> approval </w:t>
      </w:r>
      <w:r>
        <w:rPr>
          <w:rFonts w:ascii="Arial" w:hAnsi="Arial" w:cs="Arial"/>
          <w:sz w:val="22"/>
          <w:szCs w:val="22"/>
        </w:rPr>
        <w:t>being</w:t>
      </w:r>
      <w:r w:rsidRPr="00C26C99">
        <w:rPr>
          <w:rFonts w:ascii="Arial" w:hAnsi="Arial" w:cs="Arial"/>
          <w:sz w:val="22"/>
          <w:szCs w:val="22"/>
        </w:rPr>
        <w:t xml:space="preserve"> required.</w:t>
      </w:r>
    </w:p>
    <w:p w14:paraId="292C173D" w14:textId="77777777" w:rsidR="00DE61AE" w:rsidRPr="00C26C99" w:rsidRDefault="00DE61AE" w:rsidP="00DE61AE">
      <w:pPr>
        <w:spacing w:line="360" w:lineRule="auto"/>
        <w:jc w:val="both"/>
        <w:rPr>
          <w:rFonts w:ascii="Arial" w:hAnsi="Arial" w:cs="Arial"/>
          <w:sz w:val="22"/>
          <w:szCs w:val="22"/>
        </w:rPr>
      </w:pPr>
    </w:p>
    <w:p w14:paraId="1B843F74" w14:textId="0DA40D40" w:rsidR="00DE61AE" w:rsidRPr="00C26C99" w:rsidRDefault="00DE61AE" w:rsidP="00DE61AE">
      <w:pPr>
        <w:spacing w:line="360" w:lineRule="auto"/>
        <w:jc w:val="both"/>
        <w:rPr>
          <w:rFonts w:ascii="Arial" w:hAnsi="Arial" w:cs="Arial"/>
          <w:sz w:val="22"/>
          <w:szCs w:val="22"/>
        </w:rPr>
      </w:pPr>
      <w:r>
        <w:rPr>
          <w:rFonts w:ascii="Arial" w:hAnsi="Arial" w:cs="Arial"/>
          <w:sz w:val="22"/>
          <w:szCs w:val="22"/>
        </w:rPr>
        <w:t xml:space="preserve">Project funding was via an </w:t>
      </w:r>
      <w:r w:rsidRPr="00C26C99">
        <w:rPr>
          <w:rFonts w:ascii="Arial" w:hAnsi="Arial" w:cs="Arial"/>
          <w:sz w:val="22"/>
          <w:szCs w:val="22"/>
        </w:rPr>
        <w:t xml:space="preserve">Efficiency Through Technology </w:t>
      </w:r>
      <w:r>
        <w:rPr>
          <w:rFonts w:ascii="Arial" w:hAnsi="Arial" w:cs="Arial"/>
          <w:sz w:val="22"/>
          <w:szCs w:val="22"/>
        </w:rPr>
        <w:t>grant (Welsh Government),</w:t>
      </w:r>
      <w:r w:rsidRPr="00C26C99">
        <w:rPr>
          <w:rFonts w:ascii="Arial" w:hAnsi="Arial" w:cs="Arial"/>
          <w:sz w:val="22"/>
          <w:szCs w:val="22"/>
        </w:rPr>
        <w:t xml:space="preserve"> 1000 Lives</w:t>
      </w:r>
      <w:r>
        <w:rPr>
          <w:rFonts w:ascii="Arial" w:hAnsi="Arial" w:cs="Arial"/>
          <w:sz w:val="22"/>
          <w:szCs w:val="22"/>
        </w:rPr>
        <w:t xml:space="preserve"> Improvement and Werfen (industry partner)</w:t>
      </w:r>
      <w:r w:rsidRPr="00C26C99">
        <w:rPr>
          <w:rFonts w:ascii="Arial" w:hAnsi="Arial" w:cs="Arial"/>
          <w:sz w:val="22"/>
          <w:szCs w:val="22"/>
        </w:rPr>
        <w:t>. This funding and formal support from</w:t>
      </w:r>
      <w:r>
        <w:rPr>
          <w:rFonts w:ascii="Arial" w:hAnsi="Arial" w:cs="Arial"/>
          <w:sz w:val="22"/>
          <w:szCs w:val="22"/>
        </w:rPr>
        <w:t xml:space="preserve"> all Welsh</w:t>
      </w:r>
      <w:r w:rsidRPr="00C26C99">
        <w:rPr>
          <w:rFonts w:ascii="Arial" w:hAnsi="Arial" w:cs="Arial"/>
          <w:sz w:val="22"/>
          <w:szCs w:val="22"/>
        </w:rPr>
        <w:t xml:space="preserve"> health boards end</w:t>
      </w:r>
      <w:r w:rsidR="00614B9F">
        <w:rPr>
          <w:rFonts w:ascii="Arial" w:hAnsi="Arial" w:cs="Arial"/>
          <w:sz w:val="22"/>
          <w:szCs w:val="22"/>
        </w:rPr>
        <w:t>ed</w:t>
      </w:r>
      <w:r w:rsidRPr="00C26C99">
        <w:rPr>
          <w:rFonts w:ascii="Arial" w:hAnsi="Arial" w:cs="Arial"/>
          <w:sz w:val="22"/>
          <w:szCs w:val="22"/>
        </w:rPr>
        <w:t xml:space="preserve"> on 31</w:t>
      </w:r>
      <w:r w:rsidRPr="00C26C99">
        <w:rPr>
          <w:rFonts w:ascii="Arial" w:hAnsi="Arial" w:cs="Arial"/>
          <w:sz w:val="22"/>
          <w:szCs w:val="22"/>
          <w:vertAlign w:val="superscript"/>
        </w:rPr>
        <w:t>st</w:t>
      </w:r>
      <w:r w:rsidRPr="00C26C99">
        <w:rPr>
          <w:rFonts w:ascii="Arial" w:hAnsi="Arial" w:cs="Arial"/>
          <w:sz w:val="22"/>
          <w:szCs w:val="22"/>
        </w:rPr>
        <w:t xml:space="preserve"> March 2019. </w:t>
      </w:r>
    </w:p>
    <w:p w14:paraId="3B82F2C6" w14:textId="77777777" w:rsidR="00DE61AE" w:rsidRPr="00C26C99" w:rsidRDefault="00DE61AE" w:rsidP="00DE61AE">
      <w:pPr>
        <w:spacing w:line="360" w:lineRule="auto"/>
        <w:jc w:val="both"/>
        <w:rPr>
          <w:rFonts w:ascii="Arial" w:hAnsi="Arial" w:cs="Arial"/>
          <w:sz w:val="22"/>
          <w:szCs w:val="22"/>
        </w:rPr>
      </w:pPr>
    </w:p>
    <w:p w14:paraId="29A86129" w14:textId="5D1809FD" w:rsidR="00DE61AE" w:rsidRPr="00F37078" w:rsidRDefault="00DE61AE" w:rsidP="00DE61AE">
      <w:pPr>
        <w:spacing w:line="360" w:lineRule="auto"/>
        <w:jc w:val="both"/>
        <w:rPr>
          <w:rFonts w:ascii="Arial" w:hAnsi="Arial" w:cs="Arial"/>
          <w:sz w:val="22"/>
          <w:szCs w:val="22"/>
        </w:rPr>
      </w:pPr>
      <w:r w:rsidRPr="00C26C99">
        <w:rPr>
          <w:rFonts w:ascii="Arial" w:hAnsi="Arial" w:cs="Arial"/>
          <w:sz w:val="22"/>
          <w:szCs w:val="22"/>
        </w:rPr>
        <w:lastRenderedPageBreak/>
        <w:t xml:space="preserve">Initial patient-reported and clinical outcomes of the project are encouraging suggesting reduced variation </w:t>
      </w:r>
      <w:r w:rsidR="00614B9F">
        <w:rPr>
          <w:rFonts w:ascii="Arial" w:hAnsi="Arial" w:cs="Arial"/>
          <w:sz w:val="22"/>
          <w:szCs w:val="22"/>
        </w:rPr>
        <w:t xml:space="preserve">in practice </w:t>
      </w:r>
      <w:r w:rsidRPr="00C26C99">
        <w:rPr>
          <w:rFonts w:ascii="Arial" w:hAnsi="Arial" w:cs="Arial"/>
          <w:sz w:val="22"/>
          <w:szCs w:val="22"/>
        </w:rPr>
        <w:t xml:space="preserve">between units and </w:t>
      </w:r>
      <w:r>
        <w:rPr>
          <w:rFonts w:ascii="Arial" w:hAnsi="Arial" w:cs="Arial"/>
          <w:sz w:val="22"/>
          <w:szCs w:val="22"/>
        </w:rPr>
        <w:t>improving</w:t>
      </w:r>
      <w:r w:rsidRPr="00C26C99">
        <w:rPr>
          <w:rFonts w:ascii="Arial" w:hAnsi="Arial" w:cs="Arial"/>
          <w:sz w:val="22"/>
          <w:szCs w:val="22"/>
        </w:rPr>
        <w:t xml:space="preserve"> </w:t>
      </w:r>
      <w:r>
        <w:rPr>
          <w:rFonts w:ascii="Arial" w:hAnsi="Arial" w:cs="Arial"/>
          <w:sz w:val="22"/>
          <w:szCs w:val="22"/>
        </w:rPr>
        <w:t xml:space="preserve">incidences of </w:t>
      </w:r>
      <w:r w:rsidR="00614B9F">
        <w:rPr>
          <w:rFonts w:ascii="Arial" w:hAnsi="Arial" w:cs="Arial"/>
          <w:sz w:val="22"/>
          <w:szCs w:val="22"/>
        </w:rPr>
        <w:t xml:space="preserve">maternal morbidities including </w:t>
      </w:r>
      <w:r w:rsidRPr="00C26C99">
        <w:rPr>
          <w:rFonts w:ascii="Arial" w:hAnsi="Arial" w:cs="Arial"/>
          <w:sz w:val="22"/>
          <w:szCs w:val="22"/>
        </w:rPr>
        <w:t>postpartum haemorrhage</w:t>
      </w:r>
      <w:r w:rsidR="006C435A">
        <w:rPr>
          <w:rFonts w:ascii="Arial" w:hAnsi="Arial" w:cs="Arial"/>
          <w:sz w:val="22"/>
          <w:szCs w:val="22"/>
        </w:rPr>
        <w:t xml:space="preserve"> of more than 2.5 litres</w:t>
      </w:r>
      <w:r w:rsidRPr="00C26C99">
        <w:rPr>
          <w:rFonts w:ascii="Arial" w:hAnsi="Arial" w:cs="Arial"/>
          <w:sz w:val="22"/>
          <w:szCs w:val="22"/>
        </w:rPr>
        <w:t xml:space="preserve">, blood product transfusion and intensive care admission. A full description of these outcomes is awaited </w:t>
      </w:r>
      <w:r>
        <w:rPr>
          <w:rFonts w:ascii="Arial" w:hAnsi="Arial" w:cs="Arial"/>
          <w:sz w:val="22"/>
          <w:szCs w:val="22"/>
        </w:rPr>
        <w:t>but</w:t>
      </w:r>
      <w:r w:rsidRPr="00C26C99">
        <w:rPr>
          <w:rFonts w:ascii="Arial" w:hAnsi="Arial" w:cs="Arial"/>
          <w:sz w:val="22"/>
          <w:szCs w:val="22"/>
        </w:rPr>
        <w:t xml:space="preserve"> </w:t>
      </w:r>
      <w:r>
        <w:rPr>
          <w:rFonts w:ascii="Arial" w:hAnsi="Arial" w:cs="Arial"/>
          <w:sz w:val="22"/>
          <w:szCs w:val="22"/>
        </w:rPr>
        <w:t xml:space="preserve">significantly they </w:t>
      </w:r>
      <w:r w:rsidRPr="00C26C99">
        <w:rPr>
          <w:rFonts w:ascii="Arial" w:hAnsi="Arial" w:cs="Arial"/>
          <w:sz w:val="22"/>
          <w:szCs w:val="22"/>
        </w:rPr>
        <w:t xml:space="preserve">align with </w:t>
      </w:r>
      <w:r w:rsidR="00614B9F">
        <w:rPr>
          <w:rFonts w:ascii="Arial" w:hAnsi="Arial" w:cs="Arial"/>
          <w:sz w:val="22"/>
          <w:szCs w:val="22"/>
        </w:rPr>
        <w:t xml:space="preserve">the </w:t>
      </w:r>
      <w:r w:rsidRPr="00C26C99">
        <w:rPr>
          <w:rFonts w:ascii="Arial" w:hAnsi="Arial" w:cs="Arial"/>
          <w:sz w:val="22"/>
          <w:szCs w:val="22"/>
        </w:rPr>
        <w:t xml:space="preserve">prudent healthcare principles </w:t>
      </w:r>
      <w:r>
        <w:rPr>
          <w:rFonts w:ascii="Arial" w:hAnsi="Arial" w:cs="Arial"/>
          <w:sz w:val="22"/>
          <w:szCs w:val="22"/>
        </w:rPr>
        <w:t xml:space="preserve">as </w:t>
      </w:r>
      <w:r w:rsidRPr="00C26C99">
        <w:rPr>
          <w:rFonts w:ascii="Arial" w:hAnsi="Arial" w:cs="Arial"/>
          <w:sz w:val="22"/>
          <w:szCs w:val="22"/>
        </w:rPr>
        <w:t>outlined in ‘A Healthier Wales’</w:t>
      </w:r>
      <w:r>
        <w:rPr>
          <w:rFonts w:ascii="Arial" w:hAnsi="Arial" w:cs="Arial"/>
          <w:sz w:val="22"/>
          <w:szCs w:val="22"/>
        </w:rPr>
        <w:t xml:space="preserve"> (</w:t>
      </w:r>
      <w:r w:rsidR="00614B9F">
        <w:rPr>
          <w:rFonts w:ascii="Arial" w:hAnsi="Arial" w:cs="Arial"/>
          <w:sz w:val="22"/>
          <w:szCs w:val="22"/>
        </w:rPr>
        <w:t xml:space="preserve">Welsh Government </w:t>
      </w:r>
      <w:r>
        <w:rPr>
          <w:rFonts w:ascii="Arial" w:hAnsi="Arial" w:cs="Arial"/>
          <w:sz w:val="22"/>
          <w:szCs w:val="22"/>
        </w:rPr>
        <w:t>2019)</w:t>
      </w:r>
      <w:r w:rsidR="006C435A" w:rsidRPr="00F37078">
        <w:rPr>
          <w:rFonts w:ascii="Arial" w:hAnsi="Arial" w:cs="Arial"/>
          <w:sz w:val="22"/>
          <w:szCs w:val="22"/>
        </w:rPr>
        <w:t xml:space="preserve"> </w:t>
      </w:r>
    </w:p>
    <w:p w14:paraId="3BA42375" w14:textId="77777777" w:rsidR="00DE61AE" w:rsidRPr="00C26C99" w:rsidRDefault="00DE61AE" w:rsidP="00DE61AE">
      <w:pPr>
        <w:spacing w:line="360" w:lineRule="auto"/>
        <w:jc w:val="both"/>
        <w:rPr>
          <w:rFonts w:ascii="Arial" w:hAnsi="Arial" w:cs="Arial"/>
          <w:sz w:val="22"/>
          <w:szCs w:val="22"/>
        </w:rPr>
      </w:pPr>
    </w:p>
    <w:p w14:paraId="22F116DF" w14:textId="77777777" w:rsidR="00DE61AE" w:rsidRPr="00C26C99" w:rsidRDefault="00DE61AE" w:rsidP="00DE61AE">
      <w:pPr>
        <w:spacing w:line="360" w:lineRule="auto"/>
        <w:jc w:val="both"/>
        <w:rPr>
          <w:rFonts w:ascii="Arial" w:hAnsi="Arial" w:cs="Arial"/>
          <w:b/>
          <w:sz w:val="22"/>
          <w:szCs w:val="22"/>
        </w:rPr>
      </w:pPr>
      <w:r w:rsidRPr="00C26C99">
        <w:rPr>
          <w:rFonts w:ascii="Arial" w:hAnsi="Arial" w:cs="Arial"/>
          <w:b/>
          <w:sz w:val="22"/>
          <w:szCs w:val="22"/>
        </w:rPr>
        <w:t>Sustainability model</w:t>
      </w:r>
    </w:p>
    <w:p w14:paraId="16073AE9" w14:textId="2AD82FC1" w:rsidR="00DE61AE" w:rsidRDefault="00DE61AE" w:rsidP="00DE61AE">
      <w:pPr>
        <w:spacing w:line="360" w:lineRule="auto"/>
        <w:jc w:val="both"/>
        <w:rPr>
          <w:rFonts w:ascii="Arial" w:hAnsi="Arial" w:cs="Arial"/>
          <w:sz w:val="22"/>
          <w:szCs w:val="22"/>
        </w:rPr>
      </w:pPr>
      <w:r w:rsidRPr="00C26C99">
        <w:rPr>
          <w:rFonts w:ascii="Arial" w:hAnsi="Arial" w:cs="Arial"/>
          <w:sz w:val="22"/>
          <w:szCs w:val="22"/>
        </w:rPr>
        <w:t>With clear clinical benefits, it is essential that th</w:t>
      </w:r>
      <w:r>
        <w:rPr>
          <w:rFonts w:ascii="Arial" w:hAnsi="Arial" w:cs="Arial"/>
          <w:sz w:val="22"/>
          <w:szCs w:val="22"/>
        </w:rPr>
        <w:t xml:space="preserve">is </w:t>
      </w:r>
      <w:r w:rsidRPr="00C26C99">
        <w:rPr>
          <w:rFonts w:ascii="Arial" w:hAnsi="Arial" w:cs="Arial"/>
          <w:sz w:val="22"/>
          <w:szCs w:val="22"/>
        </w:rPr>
        <w:t>good practice is embedded and continued.</w:t>
      </w:r>
      <w:r>
        <w:rPr>
          <w:rFonts w:ascii="Arial" w:hAnsi="Arial" w:cs="Arial"/>
          <w:sz w:val="22"/>
          <w:szCs w:val="22"/>
        </w:rPr>
        <w:t xml:space="preserve"> There is a risk to the </w:t>
      </w:r>
      <w:r w:rsidRPr="00614B9F">
        <w:rPr>
          <w:rFonts w:ascii="Arial" w:hAnsi="Arial" w:cs="Arial"/>
          <w:sz w:val="22"/>
          <w:szCs w:val="22"/>
        </w:rPr>
        <w:t>proje</w:t>
      </w:r>
      <w:r>
        <w:rPr>
          <w:rFonts w:ascii="Arial" w:hAnsi="Arial" w:cs="Arial"/>
          <w:sz w:val="22"/>
          <w:szCs w:val="22"/>
        </w:rPr>
        <w:t>ct that with time there is ‘improvement-evaporation’</w:t>
      </w:r>
      <w:r w:rsidR="00614B9F">
        <w:rPr>
          <w:rFonts w:ascii="Arial" w:hAnsi="Arial" w:cs="Arial"/>
          <w:sz w:val="22"/>
          <w:szCs w:val="22"/>
        </w:rPr>
        <w:t xml:space="preserve"> (NHS Institute 2007)</w:t>
      </w:r>
      <w:r>
        <w:rPr>
          <w:rFonts w:ascii="Arial" w:hAnsi="Arial" w:cs="Arial"/>
          <w:sz w:val="22"/>
          <w:szCs w:val="22"/>
        </w:rPr>
        <w:t xml:space="preserve"> whereby benefits wane after formal project end. This is particularly concerning when financial support, used to implement and maintain the technological innovation, is withdrawn from units.</w:t>
      </w:r>
    </w:p>
    <w:p w14:paraId="2E6BC494" w14:textId="77777777" w:rsidR="00DE61AE" w:rsidRDefault="00DE61AE" w:rsidP="00DE61AE">
      <w:pPr>
        <w:spacing w:line="360" w:lineRule="auto"/>
        <w:jc w:val="both"/>
        <w:rPr>
          <w:rFonts w:ascii="Arial" w:hAnsi="Arial" w:cs="Arial"/>
          <w:sz w:val="22"/>
          <w:szCs w:val="22"/>
        </w:rPr>
      </w:pPr>
    </w:p>
    <w:p w14:paraId="776123A0" w14:textId="651FE740" w:rsidR="00DE61AE" w:rsidRDefault="00DE61AE" w:rsidP="00DE61AE">
      <w:pPr>
        <w:spacing w:line="360" w:lineRule="auto"/>
        <w:jc w:val="both"/>
        <w:rPr>
          <w:rFonts w:ascii="Arial" w:hAnsi="Arial" w:cs="Arial"/>
          <w:sz w:val="22"/>
          <w:szCs w:val="22"/>
        </w:rPr>
      </w:pPr>
      <w:r w:rsidRPr="00C26C99">
        <w:rPr>
          <w:rFonts w:ascii="Arial" w:hAnsi="Arial" w:cs="Arial"/>
          <w:sz w:val="22"/>
          <w:szCs w:val="22"/>
        </w:rPr>
        <w:t xml:space="preserve"> To </w:t>
      </w:r>
      <w:r>
        <w:rPr>
          <w:rFonts w:ascii="Arial" w:hAnsi="Arial" w:cs="Arial"/>
          <w:sz w:val="22"/>
          <w:szCs w:val="22"/>
        </w:rPr>
        <w:t xml:space="preserve">ensure that the project has the best chance of becoming securely embedded in clinical practice and adaptive to local needs, </w:t>
      </w:r>
      <w:r w:rsidRPr="00C26C99">
        <w:rPr>
          <w:rFonts w:ascii="Arial" w:hAnsi="Arial" w:cs="Arial"/>
          <w:sz w:val="22"/>
          <w:szCs w:val="22"/>
        </w:rPr>
        <w:t xml:space="preserve">I </w:t>
      </w:r>
      <w:r w:rsidRPr="00614B9F">
        <w:rPr>
          <w:rFonts w:ascii="Arial" w:hAnsi="Arial" w:cs="Arial"/>
          <w:sz w:val="22"/>
          <w:szCs w:val="22"/>
        </w:rPr>
        <w:t>have researched sustainability models. Using the NHS Improvement sustainability model and guide (2010)</w:t>
      </w:r>
      <w:r w:rsidR="00614B9F" w:rsidRPr="00614B9F">
        <w:rPr>
          <w:rFonts w:ascii="Arial" w:hAnsi="Arial" w:cs="Arial"/>
          <w:sz w:val="22"/>
          <w:szCs w:val="22"/>
        </w:rPr>
        <w:t xml:space="preserve"> </w:t>
      </w:r>
      <w:r w:rsidRPr="00614B9F">
        <w:rPr>
          <w:rFonts w:ascii="Arial" w:hAnsi="Arial" w:cs="Arial"/>
          <w:sz w:val="22"/>
          <w:szCs w:val="22"/>
        </w:rPr>
        <w:t>as</w:t>
      </w:r>
      <w:r>
        <w:rPr>
          <w:rFonts w:ascii="Arial" w:hAnsi="Arial" w:cs="Arial"/>
          <w:sz w:val="22"/>
          <w:szCs w:val="22"/>
        </w:rPr>
        <w:t xml:space="preserve"> a diagnostic tool has been invaluable. The tool outlines evidence-based factors key to sustaining change and highlights areas that require attention. I have completed self-assessment of these factors which broadly fit into 3 themes: staff (purple), process (green) and organisation (blue) factors (figure 1).</w:t>
      </w:r>
    </w:p>
    <w:p w14:paraId="64A0A45D" w14:textId="77777777" w:rsidR="00DE61AE" w:rsidRPr="00C26C99" w:rsidRDefault="00DE61AE" w:rsidP="00DE61AE">
      <w:pPr>
        <w:spacing w:line="360" w:lineRule="auto"/>
        <w:jc w:val="center"/>
        <w:rPr>
          <w:rFonts w:ascii="Arial" w:hAnsi="Arial" w:cs="Arial"/>
          <w:sz w:val="22"/>
          <w:szCs w:val="22"/>
        </w:rPr>
      </w:pPr>
      <w:r>
        <w:rPr>
          <w:rFonts w:ascii="Arial" w:hAnsi="Arial" w:cs="Arial"/>
          <w:noProof/>
          <w:sz w:val="22"/>
          <w:szCs w:val="22"/>
          <w:lang w:eastAsia="en-GB"/>
        </w:rPr>
        <w:drawing>
          <wp:inline distT="0" distB="0" distL="0" distR="0" wp14:anchorId="56405250" wp14:editId="1D062559">
            <wp:extent cx="4544291" cy="367221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6-13 at 15.05.20.png"/>
                    <pic:cNvPicPr/>
                  </pic:nvPicPr>
                  <pic:blipFill>
                    <a:blip r:embed="rId9">
                      <a:extLst>
                        <a:ext uri="{28A0092B-C50C-407E-A947-70E740481C1C}">
                          <a14:useLocalDpi xmlns:a14="http://schemas.microsoft.com/office/drawing/2010/main" val="0"/>
                        </a:ext>
                      </a:extLst>
                    </a:blip>
                    <a:stretch>
                      <a:fillRect/>
                    </a:stretch>
                  </pic:blipFill>
                  <pic:spPr>
                    <a:xfrm>
                      <a:off x="0" y="0"/>
                      <a:ext cx="4595793" cy="3713829"/>
                    </a:xfrm>
                    <a:prstGeom prst="rect">
                      <a:avLst/>
                    </a:prstGeom>
                  </pic:spPr>
                </pic:pic>
              </a:graphicData>
            </a:graphic>
          </wp:inline>
        </w:drawing>
      </w:r>
    </w:p>
    <w:p w14:paraId="01CE6BB7" w14:textId="4DE17108" w:rsidR="00DE61AE" w:rsidRPr="00614B9F" w:rsidRDefault="00DE61AE" w:rsidP="00DE61AE">
      <w:pPr>
        <w:spacing w:line="360" w:lineRule="auto"/>
        <w:jc w:val="both"/>
        <w:rPr>
          <w:rFonts w:ascii="Arial" w:hAnsi="Arial" w:cs="Arial"/>
          <w:i/>
          <w:sz w:val="22"/>
          <w:szCs w:val="22"/>
        </w:rPr>
      </w:pPr>
      <w:r w:rsidRPr="00614B9F">
        <w:rPr>
          <w:rFonts w:ascii="Arial" w:hAnsi="Arial" w:cs="Arial"/>
          <w:i/>
          <w:sz w:val="22"/>
          <w:szCs w:val="22"/>
        </w:rPr>
        <w:t>Figure 1: Portal diagram of sustainability factor self-assessment</w:t>
      </w:r>
    </w:p>
    <w:p w14:paraId="6706FC7B" w14:textId="77777777" w:rsidR="00DE61AE" w:rsidRDefault="00DE61AE" w:rsidP="00DE61AE">
      <w:pPr>
        <w:spacing w:line="360" w:lineRule="auto"/>
        <w:jc w:val="both"/>
        <w:rPr>
          <w:rFonts w:ascii="Arial" w:hAnsi="Arial" w:cs="Arial"/>
          <w:sz w:val="22"/>
          <w:szCs w:val="22"/>
        </w:rPr>
      </w:pPr>
    </w:p>
    <w:p w14:paraId="1210F2F3" w14:textId="77777777" w:rsidR="00DE61AE" w:rsidRDefault="00DE61AE" w:rsidP="00DE61AE">
      <w:pPr>
        <w:spacing w:line="360" w:lineRule="auto"/>
        <w:jc w:val="both"/>
        <w:rPr>
          <w:rFonts w:ascii="Arial" w:hAnsi="Arial" w:cs="Arial"/>
          <w:sz w:val="22"/>
          <w:szCs w:val="22"/>
        </w:rPr>
      </w:pPr>
      <w:r>
        <w:rPr>
          <w:rFonts w:ascii="Arial" w:hAnsi="Arial" w:cs="Arial"/>
          <w:sz w:val="22"/>
          <w:szCs w:val="22"/>
        </w:rPr>
        <w:t>I have used this model to target activities but also in emphasising the importance of a more robust sustainability assessment through the completion of this tool by a variety of team members. As such one of my first actions will be to repeat this exercise with the wider stakeholder network of clinical teams, senior leaders and OBS Cymru national team to ascertain whether there is discrepancy in scoring of factors. My self-assessment portal diagram highlights factors which have greatest potential for improvement gains and has identified two areas to focus my future activities: infrastructure and involvement &amp; training.</w:t>
      </w:r>
    </w:p>
    <w:p w14:paraId="2F450CD9" w14:textId="77777777" w:rsidR="00DE61AE" w:rsidRDefault="00DE61AE" w:rsidP="00DE61AE">
      <w:pPr>
        <w:spacing w:line="360" w:lineRule="auto"/>
        <w:jc w:val="both"/>
        <w:rPr>
          <w:rFonts w:ascii="Arial" w:hAnsi="Arial" w:cs="Arial"/>
          <w:b/>
          <w:sz w:val="22"/>
          <w:szCs w:val="22"/>
        </w:rPr>
      </w:pPr>
    </w:p>
    <w:p w14:paraId="070ABFFF" w14:textId="77777777" w:rsidR="00DE61AE" w:rsidRPr="003134CF" w:rsidRDefault="00DE61AE" w:rsidP="00DE61AE">
      <w:pPr>
        <w:spacing w:line="360" w:lineRule="auto"/>
        <w:jc w:val="both"/>
        <w:rPr>
          <w:rFonts w:ascii="Arial" w:hAnsi="Arial" w:cs="Arial"/>
          <w:b/>
          <w:sz w:val="22"/>
          <w:szCs w:val="22"/>
        </w:rPr>
      </w:pPr>
      <w:r w:rsidRPr="003134CF">
        <w:rPr>
          <w:rFonts w:ascii="Arial" w:hAnsi="Arial" w:cs="Arial"/>
          <w:b/>
          <w:sz w:val="22"/>
          <w:szCs w:val="22"/>
        </w:rPr>
        <w:t>Infrastructure</w:t>
      </w:r>
    </w:p>
    <w:p w14:paraId="427440F9" w14:textId="77777777" w:rsidR="00DE61AE" w:rsidRDefault="00DE61AE" w:rsidP="00DE61AE">
      <w:pPr>
        <w:spacing w:line="360" w:lineRule="auto"/>
        <w:jc w:val="both"/>
        <w:rPr>
          <w:rFonts w:ascii="Arial" w:hAnsi="Arial" w:cs="Arial"/>
          <w:sz w:val="22"/>
          <w:szCs w:val="22"/>
        </w:rPr>
      </w:pPr>
      <w:r w:rsidRPr="00C26C99">
        <w:rPr>
          <w:rFonts w:ascii="Arial" w:hAnsi="Arial" w:cs="Arial"/>
          <w:sz w:val="22"/>
          <w:szCs w:val="22"/>
        </w:rPr>
        <w:t xml:space="preserve">The </w:t>
      </w:r>
      <w:r>
        <w:rPr>
          <w:rFonts w:ascii="Arial" w:hAnsi="Arial" w:cs="Arial"/>
          <w:sz w:val="22"/>
          <w:szCs w:val="22"/>
        </w:rPr>
        <w:t xml:space="preserve">greatest </w:t>
      </w:r>
      <w:r w:rsidRPr="00C26C99">
        <w:rPr>
          <w:rFonts w:ascii="Arial" w:hAnsi="Arial" w:cs="Arial"/>
          <w:sz w:val="22"/>
          <w:szCs w:val="22"/>
        </w:rPr>
        <w:t>challenge</w:t>
      </w:r>
      <w:r>
        <w:rPr>
          <w:rFonts w:ascii="Arial" w:hAnsi="Arial" w:cs="Arial"/>
          <w:sz w:val="22"/>
          <w:szCs w:val="22"/>
        </w:rPr>
        <w:t xml:space="preserve"> </w:t>
      </w:r>
      <w:r w:rsidRPr="00C26C99">
        <w:rPr>
          <w:rFonts w:ascii="Arial" w:hAnsi="Arial" w:cs="Arial"/>
          <w:sz w:val="22"/>
          <w:szCs w:val="22"/>
        </w:rPr>
        <w:t>facing the project</w:t>
      </w:r>
      <w:r>
        <w:rPr>
          <w:rFonts w:ascii="Arial" w:hAnsi="Arial" w:cs="Arial"/>
          <w:sz w:val="22"/>
          <w:szCs w:val="22"/>
        </w:rPr>
        <w:t xml:space="preserve"> is funding to retain</w:t>
      </w:r>
      <w:r w:rsidRPr="00C26C99">
        <w:rPr>
          <w:rFonts w:ascii="Arial" w:hAnsi="Arial" w:cs="Arial"/>
          <w:sz w:val="22"/>
          <w:szCs w:val="22"/>
        </w:rPr>
        <w:t xml:space="preserve"> the technology essential to </w:t>
      </w:r>
      <w:r>
        <w:rPr>
          <w:rFonts w:ascii="Arial" w:hAnsi="Arial" w:cs="Arial"/>
          <w:sz w:val="22"/>
          <w:szCs w:val="22"/>
        </w:rPr>
        <w:t>continue point of care testing. I will develop a cost-effectiveness analysis to inform the business case for this technology. This will then be discussed with Welsh Government and Heads of Midwifery Group to request that technology be funded centrally. If this does not progress that we will have developed the business case to submit within each health board’s finance structures.</w:t>
      </w:r>
    </w:p>
    <w:p w14:paraId="00ED7829" w14:textId="77777777" w:rsidR="00DE61AE" w:rsidRDefault="00DE61AE" w:rsidP="00DE61AE">
      <w:pPr>
        <w:spacing w:line="360" w:lineRule="auto"/>
        <w:jc w:val="both"/>
        <w:rPr>
          <w:rFonts w:ascii="Arial" w:hAnsi="Arial" w:cs="Arial"/>
          <w:sz w:val="22"/>
          <w:szCs w:val="22"/>
        </w:rPr>
      </w:pPr>
      <w:r>
        <w:rPr>
          <w:rFonts w:ascii="Arial" w:hAnsi="Arial" w:cs="Arial"/>
          <w:sz w:val="22"/>
          <w:szCs w:val="22"/>
        </w:rPr>
        <w:t xml:space="preserve"> </w:t>
      </w:r>
    </w:p>
    <w:p w14:paraId="31277F5B" w14:textId="77777777" w:rsidR="00DE61AE" w:rsidRPr="003134CF" w:rsidRDefault="00DE61AE" w:rsidP="00DE61AE">
      <w:pPr>
        <w:spacing w:line="360" w:lineRule="auto"/>
        <w:jc w:val="both"/>
        <w:rPr>
          <w:rFonts w:ascii="Arial" w:hAnsi="Arial" w:cs="Arial"/>
          <w:b/>
          <w:sz w:val="22"/>
          <w:szCs w:val="22"/>
        </w:rPr>
      </w:pPr>
      <w:r w:rsidRPr="003134CF">
        <w:rPr>
          <w:rFonts w:ascii="Arial" w:hAnsi="Arial" w:cs="Arial"/>
          <w:b/>
          <w:sz w:val="22"/>
          <w:szCs w:val="22"/>
        </w:rPr>
        <w:t>Involvement and Training</w:t>
      </w:r>
    </w:p>
    <w:p w14:paraId="534DA452" w14:textId="77777777" w:rsidR="00DE61AE" w:rsidRDefault="00DE61AE" w:rsidP="00DE61AE">
      <w:pPr>
        <w:spacing w:line="360" w:lineRule="auto"/>
        <w:jc w:val="both"/>
        <w:rPr>
          <w:rFonts w:ascii="Arial" w:hAnsi="Arial" w:cs="Arial"/>
          <w:sz w:val="22"/>
          <w:szCs w:val="22"/>
        </w:rPr>
      </w:pPr>
      <w:r>
        <w:rPr>
          <w:rFonts w:ascii="Arial" w:hAnsi="Arial" w:cs="Arial"/>
          <w:sz w:val="22"/>
          <w:szCs w:val="22"/>
        </w:rPr>
        <w:t xml:space="preserve">Training on the OBS Cymru approach currently occurs through the health board’s regular skills and drills sessions, facilitated by OBS Cymru champion midwives. From October 2018, obstetric emergencies training will be standardised through the commissioning of PROMPT (Practical Obstetric Multi-Professional Training) Wales. This training package is to be delivered by local multi-professional faculty to all maternity staff in Wales by March 2020. Postpartum haemorrhage management is included in this training but in a different format to that encouraged by OBS Cymru. It is essential for project sustainability that these training materials are adapted to ensure that they align with OBS Cymru. As such, I will work with the PROMPT Wales national team to adapt their obstetric haemorrhage and critical care scenarios, textbook material and develop training videos to reflect OBS Cymru management for faculty who may not have previously taught this approach. </w:t>
      </w:r>
    </w:p>
    <w:p w14:paraId="64A5B019" w14:textId="77777777" w:rsidR="00DE61AE" w:rsidRPr="00C26C99" w:rsidRDefault="00DE61AE" w:rsidP="00DE61AE">
      <w:pPr>
        <w:spacing w:line="360" w:lineRule="auto"/>
        <w:jc w:val="both"/>
        <w:rPr>
          <w:rFonts w:ascii="Arial" w:hAnsi="Arial" w:cs="Arial"/>
          <w:sz w:val="22"/>
          <w:szCs w:val="22"/>
        </w:rPr>
      </w:pPr>
    </w:p>
    <w:p w14:paraId="43618A32" w14:textId="77777777" w:rsidR="00DE61AE" w:rsidRDefault="00DE61AE" w:rsidP="00DE61AE">
      <w:pPr>
        <w:spacing w:line="360" w:lineRule="auto"/>
        <w:jc w:val="both"/>
        <w:rPr>
          <w:rFonts w:ascii="Arial" w:hAnsi="Arial" w:cs="Arial"/>
          <w:b/>
          <w:sz w:val="22"/>
          <w:szCs w:val="22"/>
        </w:rPr>
      </w:pPr>
      <w:r>
        <w:rPr>
          <w:rFonts w:ascii="Arial" w:hAnsi="Arial" w:cs="Arial"/>
          <w:b/>
          <w:sz w:val="22"/>
          <w:szCs w:val="22"/>
        </w:rPr>
        <w:t>Success Criteria</w:t>
      </w:r>
    </w:p>
    <w:p w14:paraId="0FFF7536" w14:textId="77777777" w:rsidR="00DE61AE" w:rsidRPr="00C26C99" w:rsidRDefault="00DE61AE" w:rsidP="00DE61AE">
      <w:pPr>
        <w:spacing w:line="360" w:lineRule="auto"/>
        <w:jc w:val="both"/>
        <w:rPr>
          <w:rFonts w:ascii="Arial" w:hAnsi="Arial" w:cs="Arial"/>
          <w:sz w:val="22"/>
          <w:szCs w:val="22"/>
        </w:rPr>
      </w:pPr>
      <w:r>
        <w:rPr>
          <w:rFonts w:ascii="Arial" w:hAnsi="Arial" w:cs="Arial"/>
          <w:sz w:val="22"/>
          <w:szCs w:val="22"/>
        </w:rPr>
        <w:t xml:space="preserve">Through this project proposal I have outlined how the team plan to approach sustainability of OBS Cymru beyond April 2019. Monitoring success will be through both process and outcome measures. Process measures will include presence of a point of care testing device on each obstetric unit, a cost-effectiveness plan outlining funding of the device and ongoing staffing and consumable costs, ongoing measurement of blood loss in all deliveries in Wales, and </w:t>
      </w:r>
      <w:r>
        <w:rPr>
          <w:rFonts w:ascii="Arial" w:hAnsi="Arial" w:cs="Arial"/>
          <w:sz w:val="22"/>
          <w:szCs w:val="22"/>
        </w:rPr>
        <w:lastRenderedPageBreak/>
        <w:t>presence of OBS Cymru in the PROMPT Wales programme. Outcome measures will be those of the OBS Cymru project including incidence of haemorrhage over 2.5 litres, intensive care admissions, blood product transfusions and hysterectomy rate. If these outcome measures display sustained or continued improvement then these initial sustainability interventions will be considered effective in ensuring the approach is embedded. The focus will then be directed to spread of this improvement outside Wales.</w:t>
      </w:r>
    </w:p>
    <w:p w14:paraId="781F4101" w14:textId="52CBA104" w:rsidR="00DE61AE" w:rsidRDefault="00614B9F" w:rsidP="00614B9F">
      <w:pPr>
        <w:rPr>
          <w:rFonts w:ascii="Arial" w:hAnsi="Arial" w:cs="Arial"/>
          <w:b/>
          <w:color w:val="000000" w:themeColor="text1"/>
          <w:sz w:val="22"/>
          <w:szCs w:val="22"/>
        </w:rPr>
      </w:pPr>
      <w:r>
        <w:rPr>
          <w:rFonts w:ascii="Arial" w:hAnsi="Arial" w:cs="Arial"/>
          <w:b/>
          <w:color w:val="000000" w:themeColor="text1"/>
          <w:sz w:val="22"/>
          <w:szCs w:val="22"/>
        </w:rPr>
        <w:br w:type="page"/>
      </w:r>
    </w:p>
    <w:p w14:paraId="68ECFC94" w14:textId="77777777" w:rsidR="00614B9F" w:rsidRDefault="00614B9F" w:rsidP="00614B9F">
      <w:pPr>
        <w:rPr>
          <w:rFonts w:ascii="Arial" w:hAnsi="Arial" w:cs="Arial"/>
          <w:b/>
          <w:color w:val="000000" w:themeColor="text1"/>
          <w:sz w:val="22"/>
          <w:szCs w:val="22"/>
        </w:rPr>
      </w:pPr>
    </w:p>
    <w:p w14:paraId="6B986CCB" w14:textId="35982346" w:rsidR="00FE50C5" w:rsidRPr="00AE7191" w:rsidRDefault="00FE50C5" w:rsidP="00FE50C5">
      <w:pPr>
        <w:spacing w:line="360" w:lineRule="auto"/>
        <w:jc w:val="center"/>
        <w:rPr>
          <w:rFonts w:ascii="Arial" w:hAnsi="Arial" w:cs="Arial"/>
          <w:b/>
          <w:color w:val="000000" w:themeColor="text1"/>
          <w:sz w:val="22"/>
          <w:szCs w:val="22"/>
        </w:rPr>
      </w:pPr>
      <w:r w:rsidRPr="00AE7191">
        <w:rPr>
          <w:rFonts w:ascii="Arial" w:hAnsi="Arial" w:cs="Arial"/>
          <w:b/>
          <w:color w:val="000000" w:themeColor="text1"/>
          <w:sz w:val="22"/>
          <w:szCs w:val="22"/>
        </w:rPr>
        <w:t>PROJECT REPORT</w:t>
      </w:r>
    </w:p>
    <w:p w14:paraId="7D0F02D3" w14:textId="77777777" w:rsidR="00FE50C5" w:rsidRPr="00AE7191" w:rsidRDefault="00FE50C5" w:rsidP="00BD57F5">
      <w:pPr>
        <w:spacing w:line="360" w:lineRule="auto"/>
        <w:jc w:val="both"/>
        <w:rPr>
          <w:rFonts w:ascii="Arial" w:hAnsi="Arial" w:cs="Arial"/>
          <w:b/>
          <w:color w:val="000000" w:themeColor="text1"/>
          <w:sz w:val="22"/>
          <w:szCs w:val="22"/>
        </w:rPr>
      </w:pPr>
    </w:p>
    <w:p w14:paraId="6046153B" w14:textId="51928541" w:rsidR="006E17FB" w:rsidRPr="00AE7191" w:rsidRDefault="006E17FB" w:rsidP="00FE50C5">
      <w:pPr>
        <w:spacing w:line="360" w:lineRule="auto"/>
        <w:jc w:val="center"/>
        <w:rPr>
          <w:rFonts w:ascii="Arial" w:hAnsi="Arial" w:cs="Arial"/>
          <w:b/>
          <w:color w:val="000000" w:themeColor="text1"/>
          <w:sz w:val="22"/>
          <w:szCs w:val="22"/>
        </w:rPr>
      </w:pPr>
      <w:r w:rsidRPr="00AE7191">
        <w:rPr>
          <w:rFonts w:ascii="Arial" w:hAnsi="Arial" w:cs="Arial"/>
          <w:b/>
          <w:color w:val="000000" w:themeColor="text1"/>
          <w:sz w:val="22"/>
          <w:szCs w:val="22"/>
        </w:rPr>
        <w:t>Sustainability of the Obstetric Bleeding Strategy for Wales (OBS Cymru)</w:t>
      </w:r>
    </w:p>
    <w:p w14:paraId="0A066C4F" w14:textId="3375D77C" w:rsidR="006E17FB" w:rsidRPr="00AE7191" w:rsidRDefault="006E17FB" w:rsidP="00BD57F5">
      <w:pPr>
        <w:spacing w:line="360" w:lineRule="auto"/>
        <w:jc w:val="both"/>
        <w:rPr>
          <w:rFonts w:ascii="Arial" w:hAnsi="Arial" w:cs="Arial"/>
          <w:color w:val="000000" w:themeColor="text1"/>
          <w:sz w:val="22"/>
          <w:szCs w:val="22"/>
        </w:rPr>
      </w:pPr>
    </w:p>
    <w:p w14:paraId="4C8FB6FE" w14:textId="5B12B22D" w:rsidR="00BD57F5" w:rsidRPr="00AE7191" w:rsidRDefault="00DA3187" w:rsidP="00BD57F5">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Background</w:t>
      </w:r>
    </w:p>
    <w:p w14:paraId="68095E92" w14:textId="61118A54" w:rsidR="006E17FB" w:rsidRPr="00AE7191" w:rsidRDefault="006E17FB" w:rsidP="00BD57F5">
      <w:pPr>
        <w:spacing w:line="360" w:lineRule="auto"/>
        <w:rPr>
          <w:rFonts w:ascii="Arial" w:hAnsi="Arial" w:cs="Arial"/>
          <w:color w:val="000000" w:themeColor="text1"/>
          <w:sz w:val="22"/>
          <w:szCs w:val="22"/>
        </w:rPr>
      </w:pPr>
    </w:p>
    <w:p w14:paraId="5E1D4B00" w14:textId="70603E17" w:rsidR="00004E59" w:rsidRPr="00AE7191" w:rsidRDefault="00004E59" w:rsidP="00004E59">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OBS Cymru</w:t>
      </w:r>
      <w:r w:rsidR="00FE50C5" w:rsidRPr="00AE7191">
        <w:rPr>
          <w:rFonts w:ascii="Arial" w:hAnsi="Arial" w:cs="Arial"/>
          <w:color w:val="000000" w:themeColor="text1"/>
          <w:sz w:val="22"/>
          <w:szCs w:val="22"/>
        </w:rPr>
        <w:t xml:space="preserve">, the Obstetric Bleeding Strategy for Wales, </w:t>
      </w:r>
      <w:r w:rsidRPr="00AE7191">
        <w:rPr>
          <w:rFonts w:ascii="Arial" w:hAnsi="Arial" w:cs="Arial"/>
          <w:color w:val="000000" w:themeColor="text1"/>
          <w:sz w:val="22"/>
          <w:szCs w:val="22"/>
        </w:rPr>
        <w:t xml:space="preserve">is an All Wales quality improvement project </w:t>
      </w:r>
      <w:r w:rsidR="001B4735" w:rsidRPr="00AE7191">
        <w:rPr>
          <w:rFonts w:ascii="Arial" w:hAnsi="Arial" w:cs="Arial"/>
          <w:color w:val="000000" w:themeColor="text1"/>
          <w:sz w:val="22"/>
          <w:szCs w:val="22"/>
        </w:rPr>
        <w:t>which aims</w:t>
      </w:r>
      <w:r w:rsidRPr="00AE7191">
        <w:rPr>
          <w:rFonts w:ascii="Arial" w:hAnsi="Arial" w:cs="Arial"/>
          <w:color w:val="000000" w:themeColor="text1"/>
          <w:sz w:val="22"/>
          <w:szCs w:val="22"/>
        </w:rPr>
        <w:t xml:space="preserve"> to reduce the impact of postpartum haemorrhage (bleeding after childbirth) on maternal morbidity and mortality. Commencing in April 2016</w:t>
      </w:r>
      <w:r w:rsidR="001B4735" w:rsidRPr="00AE7191">
        <w:rPr>
          <w:rFonts w:ascii="Arial" w:hAnsi="Arial" w:cs="Arial"/>
          <w:color w:val="000000" w:themeColor="text1"/>
          <w:sz w:val="22"/>
          <w:szCs w:val="22"/>
        </w:rPr>
        <w:t xml:space="preserve"> and</w:t>
      </w:r>
      <w:r w:rsidR="00DA3187" w:rsidRPr="00AE7191">
        <w:rPr>
          <w:rFonts w:ascii="Arial" w:hAnsi="Arial" w:cs="Arial"/>
          <w:color w:val="000000" w:themeColor="text1"/>
          <w:sz w:val="22"/>
          <w:szCs w:val="22"/>
        </w:rPr>
        <w:t xml:space="preserve"> led by a</w:t>
      </w:r>
      <w:r w:rsidR="001B4735" w:rsidRPr="00AE7191">
        <w:rPr>
          <w:rFonts w:ascii="Arial" w:hAnsi="Arial" w:cs="Arial"/>
          <w:color w:val="000000" w:themeColor="text1"/>
          <w:sz w:val="22"/>
          <w:szCs w:val="22"/>
        </w:rPr>
        <w:t xml:space="preserve"> multi-professional</w:t>
      </w:r>
      <w:r w:rsidR="00DA3187" w:rsidRPr="00AE7191">
        <w:rPr>
          <w:rFonts w:ascii="Arial" w:hAnsi="Arial" w:cs="Arial"/>
          <w:color w:val="000000" w:themeColor="text1"/>
          <w:sz w:val="22"/>
          <w:szCs w:val="22"/>
        </w:rPr>
        <w:t xml:space="preserve"> national OBS Cymru board, </w:t>
      </w:r>
      <w:r w:rsidRPr="00AE7191">
        <w:rPr>
          <w:rFonts w:ascii="Arial" w:hAnsi="Arial" w:cs="Arial"/>
          <w:color w:val="000000" w:themeColor="text1"/>
          <w:sz w:val="22"/>
          <w:szCs w:val="22"/>
        </w:rPr>
        <w:t>this project reached the end of its implementation phase</w:t>
      </w:r>
      <w:r w:rsidR="001B4735" w:rsidRPr="00AE7191">
        <w:rPr>
          <w:rFonts w:ascii="Arial" w:hAnsi="Arial" w:cs="Arial"/>
          <w:color w:val="000000" w:themeColor="text1"/>
          <w:sz w:val="22"/>
          <w:szCs w:val="22"/>
        </w:rPr>
        <w:t xml:space="preserve"> </w:t>
      </w:r>
      <w:r w:rsidR="00614B9F">
        <w:rPr>
          <w:rFonts w:ascii="Arial" w:hAnsi="Arial" w:cs="Arial"/>
          <w:color w:val="000000" w:themeColor="text1"/>
          <w:sz w:val="22"/>
          <w:szCs w:val="22"/>
        </w:rPr>
        <w:t>on March 31st</w:t>
      </w:r>
      <w:r w:rsidR="001B4735" w:rsidRPr="00AE7191">
        <w:rPr>
          <w:rFonts w:ascii="Arial" w:hAnsi="Arial" w:cs="Arial"/>
          <w:color w:val="000000" w:themeColor="text1"/>
          <w:sz w:val="22"/>
          <w:szCs w:val="22"/>
        </w:rPr>
        <w:t xml:space="preserve"> 2019</w:t>
      </w:r>
      <w:r w:rsidRPr="00AE7191">
        <w:rPr>
          <w:rFonts w:ascii="Arial" w:hAnsi="Arial" w:cs="Arial"/>
          <w:color w:val="000000" w:themeColor="text1"/>
          <w:sz w:val="22"/>
          <w:szCs w:val="22"/>
        </w:rPr>
        <w:t xml:space="preserve">. As the current Welsh Clinical Leadership Fellow, </w:t>
      </w:r>
      <w:r w:rsidR="00DA3187" w:rsidRPr="00AE7191">
        <w:rPr>
          <w:rFonts w:ascii="Arial" w:hAnsi="Arial" w:cs="Arial"/>
          <w:color w:val="000000" w:themeColor="text1"/>
          <w:sz w:val="22"/>
          <w:szCs w:val="22"/>
        </w:rPr>
        <w:t>I joined the OBS Cymru board in May 2018 and have taken a</w:t>
      </w:r>
      <w:r w:rsidR="001B4735" w:rsidRPr="00AE7191">
        <w:rPr>
          <w:rFonts w:ascii="Arial" w:hAnsi="Arial" w:cs="Arial"/>
          <w:color w:val="000000" w:themeColor="text1"/>
          <w:sz w:val="22"/>
          <w:szCs w:val="22"/>
        </w:rPr>
        <w:t xml:space="preserve"> number of</w:t>
      </w:r>
      <w:r w:rsidR="00DA3187" w:rsidRPr="00AE7191">
        <w:rPr>
          <w:rFonts w:ascii="Arial" w:hAnsi="Arial" w:cs="Arial"/>
          <w:color w:val="000000" w:themeColor="text1"/>
          <w:sz w:val="22"/>
          <w:szCs w:val="22"/>
        </w:rPr>
        <w:t xml:space="preserve"> formal </w:t>
      </w:r>
      <w:r w:rsidR="001B4735" w:rsidRPr="00AE7191">
        <w:rPr>
          <w:rFonts w:ascii="Arial" w:hAnsi="Arial" w:cs="Arial"/>
          <w:color w:val="000000" w:themeColor="text1"/>
          <w:sz w:val="22"/>
          <w:szCs w:val="22"/>
        </w:rPr>
        <w:t xml:space="preserve">leadership </w:t>
      </w:r>
      <w:r w:rsidR="00DA3187" w:rsidRPr="00AE7191">
        <w:rPr>
          <w:rFonts w:ascii="Arial" w:hAnsi="Arial" w:cs="Arial"/>
          <w:color w:val="000000" w:themeColor="text1"/>
          <w:sz w:val="22"/>
          <w:szCs w:val="22"/>
        </w:rPr>
        <w:t>role</w:t>
      </w:r>
      <w:r w:rsidR="001B4735" w:rsidRPr="00AE7191">
        <w:rPr>
          <w:rFonts w:ascii="Arial" w:hAnsi="Arial" w:cs="Arial"/>
          <w:color w:val="000000" w:themeColor="text1"/>
          <w:sz w:val="22"/>
          <w:szCs w:val="22"/>
        </w:rPr>
        <w:t>s in the project</w:t>
      </w:r>
      <w:r w:rsidR="00D07EA2" w:rsidRPr="00AE7191">
        <w:rPr>
          <w:rFonts w:ascii="Arial" w:hAnsi="Arial" w:cs="Arial"/>
          <w:color w:val="000000" w:themeColor="text1"/>
          <w:sz w:val="22"/>
          <w:szCs w:val="22"/>
        </w:rPr>
        <w:t xml:space="preserve">, </w:t>
      </w:r>
      <w:r w:rsidR="001B4735" w:rsidRPr="00AE7191">
        <w:rPr>
          <w:rFonts w:ascii="Arial" w:hAnsi="Arial" w:cs="Arial"/>
          <w:color w:val="000000" w:themeColor="text1"/>
          <w:sz w:val="22"/>
          <w:szCs w:val="22"/>
        </w:rPr>
        <w:t>most prominently</w:t>
      </w:r>
      <w:r w:rsidR="00DA3187" w:rsidRPr="00AE7191">
        <w:rPr>
          <w:rFonts w:ascii="Arial" w:hAnsi="Arial" w:cs="Arial"/>
          <w:color w:val="000000" w:themeColor="text1"/>
          <w:sz w:val="22"/>
          <w:szCs w:val="22"/>
        </w:rPr>
        <w:t xml:space="preserve"> in planning future sustainability of the OBS Cymru project</w:t>
      </w:r>
      <w:r w:rsidR="001B4735" w:rsidRPr="00AE7191">
        <w:rPr>
          <w:rFonts w:ascii="Arial" w:hAnsi="Arial" w:cs="Arial"/>
          <w:color w:val="000000" w:themeColor="text1"/>
          <w:sz w:val="22"/>
          <w:szCs w:val="22"/>
        </w:rPr>
        <w:t xml:space="preserve"> beyond the formal </w:t>
      </w:r>
      <w:r w:rsidR="0006711E" w:rsidRPr="00AE7191">
        <w:rPr>
          <w:rFonts w:ascii="Arial" w:hAnsi="Arial" w:cs="Arial"/>
          <w:color w:val="000000" w:themeColor="text1"/>
          <w:sz w:val="22"/>
          <w:szCs w:val="22"/>
        </w:rPr>
        <w:t>end date</w:t>
      </w:r>
      <w:r w:rsidR="001B4735" w:rsidRPr="00AE7191">
        <w:rPr>
          <w:rFonts w:ascii="Arial" w:hAnsi="Arial" w:cs="Arial"/>
          <w:color w:val="000000" w:themeColor="text1"/>
          <w:sz w:val="22"/>
          <w:szCs w:val="22"/>
        </w:rPr>
        <w:t>. E</w:t>
      </w:r>
      <w:r w:rsidR="00DA3187" w:rsidRPr="00AE7191">
        <w:rPr>
          <w:rFonts w:ascii="Arial" w:hAnsi="Arial" w:cs="Arial"/>
          <w:color w:val="000000" w:themeColor="text1"/>
          <w:sz w:val="22"/>
          <w:szCs w:val="22"/>
        </w:rPr>
        <w:t>nsuring th</w:t>
      </w:r>
      <w:r w:rsidR="006F534A" w:rsidRPr="00AE7191">
        <w:rPr>
          <w:rFonts w:ascii="Arial" w:hAnsi="Arial" w:cs="Arial"/>
          <w:color w:val="000000" w:themeColor="text1"/>
          <w:sz w:val="22"/>
          <w:szCs w:val="22"/>
        </w:rPr>
        <w:t>is</w:t>
      </w:r>
      <w:r w:rsidR="00DA3187" w:rsidRPr="00AE7191">
        <w:rPr>
          <w:rFonts w:ascii="Arial" w:hAnsi="Arial" w:cs="Arial"/>
          <w:color w:val="000000" w:themeColor="text1"/>
          <w:sz w:val="22"/>
          <w:szCs w:val="22"/>
        </w:rPr>
        <w:t xml:space="preserve"> approach to postpartum haemorrhage management (PPH) </w:t>
      </w:r>
      <w:r w:rsidRPr="00AE7191">
        <w:rPr>
          <w:rFonts w:ascii="Arial" w:hAnsi="Arial" w:cs="Arial"/>
          <w:color w:val="000000" w:themeColor="text1"/>
          <w:sz w:val="22"/>
          <w:szCs w:val="22"/>
        </w:rPr>
        <w:t>is embedded into routine clinical practice</w:t>
      </w:r>
      <w:r w:rsidR="0006711E" w:rsidRPr="00AE7191">
        <w:rPr>
          <w:rFonts w:ascii="Arial" w:hAnsi="Arial" w:cs="Arial"/>
          <w:color w:val="000000" w:themeColor="text1"/>
          <w:sz w:val="22"/>
          <w:szCs w:val="22"/>
        </w:rPr>
        <w:t xml:space="preserve"> is essential given the improvements in care seen across Wales, which I will outline through this report.</w:t>
      </w:r>
    </w:p>
    <w:p w14:paraId="78F4B053" w14:textId="77777777" w:rsidR="00004E59" w:rsidRPr="00AE7191" w:rsidRDefault="00004E59" w:rsidP="00BD57F5">
      <w:pPr>
        <w:spacing w:line="360" w:lineRule="auto"/>
        <w:rPr>
          <w:rFonts w:ascii="Arial" w:hAnsi="Arial" w:cs="Arial"/>
          <w:color w:val="000000" w:themeColor="text1"/>
          <w:sz w:val="22"/>
          <w:szCs w:val="22"/>
        </w:rPr>
      </w:pPr>
    </w:p>
    <w:p w14:paraId="3CA40CB1" w14:textId="5687C8F7" w:rsidR="001B4735" w:rsidRPr="00AE7191" w:rsidRDefault="001B4735" w:rsidP="00BD57F5">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Leadership Roles</w:t>
      </w:r>
    </w:p>
    <w:p w14:paraId="323584D2" w14:textId="77777777" w:rsidR="001B4735" w:rsidRPr="00AE7191" w:rsidRDefault="001B4735" w:rsidP="00BD57F5">
      <w:pPr>
        <w:spacing w:line="360" w:lineRule="auto"/>
        <w:rPr>
          <w:rFonts w:ascii="Arial" w:hAnsi="Arial" w:cs="Arial"/>
          <w:color w:val="000000" w:themeColor="text1"/>
          <w:sz w:val="22"/>
          <w:szCs w:val="22"/>
        </w:rPr>
      </w:pPr>
    </w:p>
    <w:p w14:paraId="441DEA57" w14:textId="7AD6BC2E" w:rsidR="0099625B" w:rsidRPr="00AE7191" w:rsidRDefault="006F534A"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My leadership r</w:t>
      </w:r>
      <w:r w:rsidR="00D07EA2" w:rsidRPr="00AE7191">
        <w:rPr>
          <w:rFonts w:ascii="Arial" w:hAnsi="Arial" w:cs="Arial"/>
          <w:color w:val="000000" w:themeColor="text1"/>
          <w:sz w:val="22"/>
          <w:szCs w:val="22"/>
        </w:rPr>
        <w:t xml:space="preserve">esponsibilities </w:t>
      </w:r>
      <w:r w:rsidRPr="00AE7191">
        <w:rPr>
          <w:rFonts w:ascii="Arial" w:hAnsi="Arial" w:cs="Arial"/>
          <w:color w:val="000000" w:themeColor="text1"/>
          <w:sz w:val="22"/>
          <w:szCs w:val="22"/>
        </w:rPr>
        <w:t>with OBS Cymru ha</w:t>
      </w:r>
      <w:r w:rsidR="00D07EA2" w:rsidRPr="00AE7191">
        <w:rPr>
          <w:rFonts w:ascii="Arial" w:hAnsi="Arial" w:cs="Arial"/>
          <w:color w:val="000000" w:themeColor="text1"/>
          <w:sz w:val="22"/>
          <w:szCs w:val="22"/>
        </w:rPr>
        <w:t>ve</w:t>
      </w:r>
      <w:r w:rsidRPr="00AE7191">
        <w:rPr>
          <w:rFonts w:ascii="Arial" w:hAnsi="Arial" w:cs="Arial"/>
          <w:color w:val="000000" w:themeColor="text1"/>
          <w:sz w:val="22"/>
          <w:szCs w:val="22"/>
        </w:rPr>
        <w:t xml:space="preserve"> taken various formats</w:t>
      </w:r>
      <w:r w:rsidR="0099625B" w:rsidRPr="00AE7191">
        <w:rPr>
          <w:rFonts w:ascii="Arial" w:hAnsi="Arial" w:cs="Arial"/>
          <w:color w:val="000000" w:themeColor="text1"/>
          <w:sz w:val="22"/>
          <w:szCs w:val="22"/>
        </w:rPr>
        <w:t xml:space="preserve"> and w</w:t>
      </w:r>
      <w:r w:rsidR="00D07EA2" w:rsidRPr="00AE7191">
        <w:rPr>
          <w:rFonts w:ascii="Arial" w:hAnsi="Arial" w:cs="Arial"/>
          <w:color w:val="000000" w:themeColor="text1"/>
          <w:sz w:val="22"/>
          <w:szCs w:val="22"/>
        </w:rPr>
        <w:t>ere</w:t>
      </w:r>
      <w:r w:rsidR="0099625B" w:rsidRPr="00AE7191">
        <w:rPr>
          <w:rFonts w:ascii="Arial" w:hAnsi="Arial" w:cs="Arial"/>
          <w:color w:val="000000" w:themeColor="text1"/>
          <w:sz w:val="22"/>
          <w:szCs w:val="22"/>
        </w:rPr>
        <w:t xml:space="preserve"> formalised into 3 key areas:</w:t>
      </w:r>
    </w:p>
    <w:p w14:paraId="716DA3FB" w14:textId="77777777" w:rsidR="0099625B" w:rsidRPr="00AE7191" w:rsidRDefault="0099625B" w:rsidP="00E87792">
      <w:pPr>
        <w:spacing w:line="360" w:lineRule="auto"/>
        <w:jc w:val="both"/>
        <w:rPr>
          <w:rFonts w:ascii="Arial" w:hAnsi="Arial" w:cs="Arial"/>
          <w:color w:val="000000" w:themeColor="text1"/>
          <w:sz w:val="22"/>
          <w:szCs w:val="22"/>
        </w:rPr>
      </w:pPr>
    </w:p>
    <w:p w14:paraId="092ACD95" w14:textId="2492BE9A" w:rsidR="0099625B" w:rsidRPr="00AE7191" w:rsidRDefault="0099625B"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1. </w:t>
      </w:r>
      <w:r w:rsidR="00614B9F">
        <w:rPr>
          <w:rFonts w:ascii="Arial" w:hAnsi="Arial" w:cs="Arial"/>
          <w:color w:val="000000" w:themeColor="text1"/>
          <w:sz w:val="22"/>
          <w:szCs w:val="22"/>
        </w:rPr>
        <w:t>Leading</w:t>
      </w:r>
      <w:r w:rsidRPr="00AE7191">
        <w:rPr>
          <w:rFonts w:ascii="Arial" w:hAnsi="Arial" w:cs="Arial"/>
          <w:color w:val="000000" w:themeColor="text1"/>
          <w:sz w:val="22"/>
          <w:szCs w:val="22"/>
        </w:rPr>
        <w:t xml:space="preserve"> </w:t>
      </w:r>
      <w:r w:rsidR="00D07EA2" w:rsidRPr="00AE7191">
        <w:rPr>
          <w:rFonts w:ascii="Arial" w:hAnsi="Arial" w:cs="Arial"/>
          <w:color w:val="000000" w:themeColor="text1"/>
          <w:sz w:val="22"/>
          <w:szCs w:val="22"/>
        </w:rPr>
        <w:t xml:space="preserve">the </w:t>
      </w:r>
      <w:r w:rsidR="001B4735" w:rsidRPr="00AE7191">
        <w:rPr>
          <w:rFonts w:ascii="Arial" w:hAnsi="Arial" w:cs="Arial"/>
          <w:color w:val="000000" w:themeColor="text1"/>
          <w:sz w:val="22"/>
          <w:szCs w:val="22"/>
        </w:rPr>
        <w:t xml:space="preserve">project </w:t>
      </w:r>
      <w:r w:rsidRPr="00AE7191">
        <w:rPr>
          <w:rFonts w:ascii="Arial" w:hAnsi="Arial" w:cs="Arial"/>
          <w:color w:val="000000" w:themeColor="text1"/>
          <w:sz w:val="22"/>
          <w:szCs w:val="22"/>
        </w:rPr>
        <w:t xml:space="preserve">sustainability </w:t>
      </w:r>
      <w:r w:rsidR="001B4735" w:rsidRPr="00AE7191">
        <w:rPr>
          <w:rFonts w:ascii="Arial" w:hAnsi="Arial" w:cs="Arial"/>
          <w:color w:val="000000" w:themeColor="text1"/>
          <w:sz w:val="22"/>
          <w:szCs w:val="22"/>
        </w:rPr>
        <w:t>plan</w:t>
      </w:r>
    </w:p>
    <w:p w14:paraId="04A04928" w14:textId="77777777" w:rsidR="00D07EA2" w:rsidRPr="00AE7191" w:rsidRDefault="00D07EA2" w:rsidP="00E87792">
      <w:pPr>
        <w:spacing w:line="360" w:lineRule="auto"/>
        <w:jc w:val="both"/>
        <w:rPr>
          <w:rFonts w:ascii="Arial" w:hAnsi="Arial" w:cs="Arial"/>
          <w:color w:val="000000" w:themeColor="text1"/>
          <w:sz w:val="22"/>
          <w:szCs w:val="22"/>
        </w:rPr>
      </w:pPr>
    </w:p>
    <w:p w14:paraId="0A9A0B1E" w14:textId="259CA949" w:rsidR="00CA244B" w:rsidRPr="00AE7191" w:rsidRDefault="00CA244B"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Leading the sustainabil</w:t>
      </w:r>
      <w:r w:rsidR="00E53B2F" w:rsidRPr="00AE7191">
        <w:rPr>
          <w:rFonts w:ascii="Arial" w:hAnsi="Arial" w:cs="Arial"/>
          <w:color w:val="000000" w:themeColor="text1"/>
          <w:sz w:val="22"/>
          <w:szCs w:val="22"/>
        </w:rPr>
        <w:t xml:space="preserve">ity </w:t>
      </w:r>
      <w:r w:rsidRPr="00AE7191">
        <w:rPr>
          <w:rFonts w:ascii="Arial" w:hAnsi="Arial" w:cs="Arial"/>
          <w:color w:val="000000" w:themeColor="text1"/>
          <w:sz w:val="22"/>
          <w:szCs w:val="22"/>
        </w:rPr>
        <w:t>strategy</w:t>
      </w:r>
      <w:r w:rsidR="00E53B2F" w:rsidRPr="00AE7191">
        <w:rPr>
          <w:rFonts w:ascii="Arial" w:hAnsi="Arial" w:cs="Arial"/>
          <w:color w:val="000000" w:themeColor="text1"/>
          <w:sz w:val="22"/>
          <w:szCs w:val="22"/>
        </w:rPr>
        <w:t xml:space="preserve"> and co-ordinating the activities required by </w:t>
      </w:r>
      <w:r w:rsidR="00D07EA2" w:rsidRPr="00AE7191">
        <w:rPr>
          <w:rFonts w:ascii="Arial" w:hAnsi="Arial" w:cs="Arial"/>
          <w:color w:val="000000" w:themeColor="text1"/>
          <w:sz w:val="22"/>
          <w:szCs w:val="22"/>
        </w:rPr>
        <w:t xml:space="preserve">the </w:t>
      </w:r>
      <w:r w:rsidR="00E53B2F" w:rsidRPr="00AE7191">
        <w:rPr>
          <w:rFonts w:ascii="Arial" w:hAnsi="Arial" w:cs="Arial"/>
          <w:color w:val="000000" w:themeColor="text1"/>
          <w:sz w:val="22"/>
          <w:szCs w:val="22"/>
        </w:rPr>
        <w:t xml:space="preserve">OBS Cymru national team to support individual </w:t>
      </w:r>
      <w:r w:rsidR="00D07EA2" w:rsidRPr="00AE7191">
        <w:rPr>
          <w:rFonts w:ascii="Arial" w:hAnsi="Arial" w:cs="Arial"/>
          <w:color w:val="000000" w:themeColor="text1"/>
          <w:sz w:val="22"/>
          <w:szCs w:val="22"/>
        </w:rPr>
        <w:t xml:space="preserve">obstetric </w:t>
      </w:r>
      <w:r w:rsidR="00E53B2F" w:rsidRPr="00AE7191">
        <w:rPr>
          <w:rFonts w:ascii="Arial" w:hAnsi="Arial" w:cs="Arial"/>
          <w:color w:val="000000" w:themeColor="text1"/>
          <w:sz w:val="22"/>
          <w:szCs w:val="22"/>
        </w:rPr>
        <w:t xml:space="preserve">units </w:t>
      </w:r>
      <w:r w:rsidR="00D07EA2" w:rsidRPr="00AE7191">
        <w:rPr>
          <w:rFonts w:ascii="Arial" w:hAnsi="Arial" w:cs="Arial"/>
          <w:color w:val="000000" w:themeColor="text1"/>
          <w:sz w:val="22"/>
          <w:szCs w:val="22"/>
        </w:rPr>
        <w:t xml:space="preserve">in Wales. This was to </w:t>
      </w:r>
      <w:r w:rsidR="00E53B2F" w:rsidRPr="00AE7191">
        <w:rPr>
          <w:rFonts w:ascii="Arial" w:hAnsi="Arial" w:cs="Arial"/>
          <w:color w:val="000000" w:themeColor="text1"/>
          <w:sz w:val="22"/>
          <w:szCs w:val="22"/>
        </w:rPr>
        <w:t>ensur</w:t>
      </w:r>
      <w:r w:rsidR="00D07EA2" w:rsidRPr="00AE7191">
        <w:rPr>
          <w:rFonts w:ascii="Arial" w:hAnsi="Arial" w:cs="Arial"/>
          <w:color w:val="000000" w:themeColor="text1"/>
          <w:sz w:val="22"/>
          <w:szCs w:val="22"/>
        </w:rPr>
        <w:t>e</w:t>
      </w:r>
      <w:r w:rsidR="00E53B2F" w:rsidRPr="00AE7191">
        <w:rPr>
          <w:rFonts w:ascii="Arial" w:hAnsi="Arial" w:cs="Arial"/>
          <w:color w:val="000000" w:themeColor="text1"/>
          <w:sz w:val="22"/>
          <w:szCs w:val="22"/>
        </w:rPr>
        <w:t xml:space="preserve"> th</w:t>
      </w:r>
      <w:r w:rsidR="00D07EA2" w:rsidRPr="00AE7191">
        <w:rPr>
          <w:rFonts w:ascii="Arial" w:hAnsi="Arial" w:cs="Arial"/>
          <w:color w:val="000000" w:themeColor="text1"/>
          <w:sz w:val="22"/>
          <w:szCs w:val="22"/>
        </w:rPr>
        <w:t xml:space="preserve">at this </w:t>
      </w:r>
      <w:r w:rsidR="00E53B2F" w:rsidRPr="00AE7191">
        <w:rPr>
          <w:rFonts w:ascii="Arial" w:hAnsi="Arial" w:cs="Arial"/>
          <w:color w:val="000000" w:themeColor="text1"/>
          <w:sz w:val="22"/>
          <w:szCs w:val="22"/>
        </w:rPr>
        <w:t xml:space="preserve">new way of </w:t>
      </w:r>
      <w:r w:rsidR="00D07EA2" w:rsidRPr="00AE7191">
        <w:rPr>
          <w:rFonts w:ascii="Arial" w:hAnsi="Arial" w:cs="Arial"/>
          <w:color w:val="000000" w:themeColor="text1"/>
          <w:sz w:val="22"/>
          <w:szCs w:val="22"/>
        </w:rPr>
        <w:t xml:space="preserve">managing obstetric haemorrhage </w:t>
      </w:r>
      <w:r w:rsidR="00E53B2F" w:rsidRPr="00AE7191">
        <w:rPr>
          <w:rFonts w:ascii="Arial" w:hAnsi="Arial" w:cs="Arial"/>
          <w:color w:val="000000" w:themeColor="text1"/>
          <w:sz w:val="22"/>
          <w:szCs w:val="22"/>
        </w:rPr>
        <w:t>bec</w:t>
      </w:r>
      <w:r w:rsidR="001B4735" w:rsidRPr="00AE7191">
        <w:rPr>
          <w:rFonts w:ascii="Arial" w:hAnsi="Arial" w:cs="Arial"/>
          <w:color w:val="000000" w:themeColor="text1"/>
          <w:sz w:val="22"/>
          <w:szCs w:val="22"/>
        </w:rPr>
        <w:t>o</w:t>
      </w:r>
      <w:r w:rsidR="00E53B2F" w:rsidRPr="00AE7191">
        <w:rPr>
          <w:rFonts w:ascii="Arial" w:hAnsi="Arial" w:cs="Arial"/>
          <w:color w:val="000000" w:themeColor="text1"/>
          <w:sz w:val="22"/>
          <w:szCs w:val="22"/>
        </w:rPr>
        <w:t>me</w:t>
      </w:r>
      <w:r w:rsidR="001B4735" w:rsidRPr="00AE7191">
        <w:rPr>
          <w:rFonts w:ascii="Arial" w:hAnsi="Arial" w:cs="Arial"/>
          <w:color w:val="000000" w:themeColor="text1"/>
          <w:sz w:val="22"/>
          <w:szCs w:val="22"/>
        </w:rPr>
        <w:t>s</w:t>
      </w:r>
      <w:r w:rsidR="00E53B2F" w:rsidRPr="00AE7191">
        <w:rPr>
          <w:rFonts w:ascii="Arial" w:hAnsi="Arial" w:cs="Arial"/>
          <w:color w:val="000000" w:themeColor="text1"/>
          <w:sz w:val="22"/>
          <w:szCs w:val="22"/>
        </w:rPr>
        <w:t xml:space="preserve"> the norm</w:t>
      </w:r>
      <w:r w:rsidR="001B4735" w:rsidRPr="00AE7191">
        <w:rPr>
          <w:rFonts w:ascii="Arial" w:hAnsi="Arial" w:cs="Arial"/>
          <w:color w:val="000000" w:themeColor="text1"/>
          <w:sz w:val="22"/>
          <w:szCs w:val="22"/>
        </w:rPr>
        <w:t xml:space="preserve"> and that the positive impact seen on patient outcomes maintained.</w:t>
      </w:r>
    </w:p>
    <w:p w14:paraId="38DAE0A1" w14:textId="77777777" w:rsidR="0099625B" w:rsidRPr="00AE7191" w:rsidRDefault="0099625B" w:rsidP="00E87792">
      <w:pPr>
        <w:spacing w:line="360" w:lineRule="auto"/>
        <w:jc w:val="both"/>
        <w:rPr>
          <w:rFonts w:ascii="Arial" w:hAnsi="Arial" w:cs="Arial"/>
          <w:color w:val="000000" w:themeColor="text1"/>
          <w:sz w:val="22"/>
          <w:szCs w:val="22"/>
        </w:rPr>
      </w:pPr>
    </w:p>
    <w:p w14:paraId="5836BF70" w14:textId="7E44CB6E" w:rsidR="00E53B2F" w:rsidRPr="00AE7191" w:rsidRDefault="0099625B"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2. Leading scale and spread of the project outside Wales</w:t>
      </w:r>
    </w:p>
    <w:p w14:paraId="303D3146" w14:textId="77777777" w:rsidR="00D07EA2" w:rsidRPr="00AE7191" w:rsidRDefault="00D07EA2" w:rsidP="00E87792">
      <w:pPr>
        <w:spacing w:line="360" w:lineRule="auto"/>
        <w:jc w:val="both"/>
        <w:rPr>
          <w:rFonts w:ascii="Arial" w:hAnsi="Arial" w:cs="Arial"/>
          <w:color w:val="000000" w:themeColor="text1"/>
          <w:sz w:val="22"/>
          <w:szCs w:val="22"/>
        </w:rPr>
      </w:pPr>
    </w:p>
    <w:p w14:paraId="700114F6" w14:textId="0E9BB827" w:rsidR="0099625B" w:rsidRPr="00AE7191" w:rsidRDefault="00E53B2F"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Using the high-profile recognition of OBS Cymru in </w:t>
      </w:r>
      <w:r w:rsidR="001B4735" w:rsidRPr="00AE7191">
        <w:rPr>
          <w:rFonts w:ascii="Arial" w:hAnsi="Arial" w:cs="Arial"/>
          <w:color w:val="000000" w:themeColor="text1"/>
          <w:sz w:val="22"/>
          <w:szCs w:val="22"/>
        </w:rPr>
        <w:t xml:space="preserve">securing an </w:t>
      </w:r>
      <w:r w:rsidRPr="00AE7191">
        <w:rPr>
          <w:rFonts w:ascii="Arial" w:hAnsi="Arial" w:cs="Arial"/>
          <w:color w:val="000000" w:themeColor="text1"/>
          <w:sz w:val="22"/>
          <w:szCs w:val="22"/>
        </w:rPr>
        <w:t xml:space="preserve">NHS Wales Award, being shortlisted for a Patient Safety Award and a highly commended place in the BMJ Awards to collaborate with </w:t>
      </w:r>
      <w:r w:rsidR="001B4735" w:rsidRPr="00AE7191">
        <w:rPr>
          <w:rFonts w:ascii="Arial" w:hAnsi="Arial" w:cs="Arial"/>
          <w:color w:val="000000" w:themeColor="text1"/>
          <w:sz w:val="22"/>
          <w:szCs w:val="22"/>
        </w:rPr>
        <w:t xml:space="preserve">influential </w:t>
      </w:r>
      <w:r w:rsidRPr="00AE7191">
        <w:rPr>
          <w:rFonts w:ascii="Arial" w:hAnsi="Arial" w:cs="Arial"/>
          <w:color w:val="000000" w:themeColor="text1"/>
          <w:sz w:val="22"/>
          <w:szCs w:val="22"/>
        </w:rPr>
        <w:t xml:space="preserve">national and international multi-professional groups. </w:t>
      </w:r>
      <w:r w:rsidR="001B4735" w:rsidRPr="00AE7191">
        <w:rPr>
          <w:rFonts w:ascii="Arial" w:hAnsi="Arial" w:cs="Arial"/>
          <w:color w:val="000000" w:themeColor="text1"/>
          <w:sz w:val="22"/>
          <w:szCs w:val="22"/>
        </w:rPr>
        <w:t>Broadening the reach of the project will increase the impact that this approach has on reducing harm and unnecessary intervention for mothers on a larger scale.</w:t>
      </w:r>
    </w:p>
    <w:p w14:paraId="0B5A3369" w14:textId="77777777" w:rsidR="0099625B" w:rsidRPr="00AE7191" w:rsidRDefault="0099625B" w:rsidP="00D07EA2">
      <w:pPr>
        <w:tabs>
          <w:tab w:val="left" w:pos="4253"/>
          <w:tab w:val="left" w:pos="4678"/>
        </w:tabs>
        <w:spacing w:line="360" w:lineRule="auto"/>
        <w:rPr>
          <w:rFonts w:ascii="Arial" w:hAnsi="Arial" w:cs="Arial"/>
          <w:color w:val="000000" w:themeColor="text1"/>
          <w:sz w:val="22"/>
          <w:szCs w:val="22"/>
        </w:rPr>
      </w:pPr>
    </w:p>
    <w:p w14:paraId="69994A2A" w14:textId="1A6A004A" w:rsidR="0099625B" w:rsidRPr="00AE7191" w:rsidRDefault="0099625B" w:rsidP="00BD57F5">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3. Leading local change, data collection and presentation</w:t>
      </w:r>
    </w:p>
    <w:p w14:paraId="6F99E721" w14:textId="244CE7CE" w:rsidR="00D07EA2" w:rsidRPr="00AE7191" w:rsidRDefault="00D07EA2" w:rsidP="00BD57F5">
      <w:pPr>
        <w:spacing w:line="360" w:lineRule="auto"/>
        <w:rPr>
          <w:rFonts w:ascii="Arial" w:hAnsi="Arial" w:cs="Arial"/>
          <w:color w:val="000000" w:themeColor="text1"/>
          <w:sz w:val="22"/>
          <w:szCs w:val="22"/>
        </w:rPr>
      </w:pPr>
    </w:p>
    <w:p w14:paraId="1D1FFE99" w14:textId="35657EA9" w:rsidR="00996055" w:rsidRPr="00AE7191" w:rsidRDefault="00B30EC9" w:rsidP="00996055">
      <w:pPr>
        <w:spacing w:line="360" w:lineRule="auto"/>
        <w:jc w:val="both"/>
        <w:rPr>
          <w:rFonts w:ascii="Arial" w:hAnsi="Arial" w:cs="Arial"/>
          <w:color w:val="000000" w:themeColor="text1"/>
          <w:sz w:val="22"/>
          <w:szCs w:val="22"/>
        </w:rPr>
      </w:pPr>
      <w:r w:rsidRPr="00AE7191">
        <w:rPr>
          <w:rFonts w:ascii="Arial" w:hAnsi="Arial" w:cs="Arial"/>
          <w:noProof/>
          <w:color w:val="000000" w:themeColor="text1"/>
          <w:sz w:val="22"/>
          <w:szCs w:val="22"/>
          <w:lang w:eastAsia="en-GB"/>
        </w:rPr>
        <w:drawing>
          <wp:anchor distT="0" distB="0" distL="114300" distR="114300" simplePos="0" relativeHeight="251665408" behindDoc="0" locked="0" layoutInCell="1" allowOverlap="1" wp14:anchorId="050CC02D" wp14:editId="1252A291">
            <wp:simplePos x="0" y="0"/>
            <wp:positionH relativeFrom="column">
              <wp:posOffset>215469</wp:posOffset>
            </wp:positionH>
            <wp:positionV relativeFrom="paragraph">
              <wp:posOffset>95466</wp:posOffset>
            </wp:positionV>
            <wp:extent cx="2164080" cy="197612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7-31 at 13.25.58.png"/>
                    <pic:cNvPicPr/>
                  </pic:nvPicPr>
                  <pic:blipFill rotWithShape="1">
                    <a:blip r:embed="rId10" cstate="hqprint">
                      <a:extLst>
                        <a:ext uri="{28A0092B-C50C-407E-A947-70E740481C1C}">
                          <a14:useLocalDpi xmlns:a14="http://schemas.microsoft.com/office/drawing/2010/main" val="0"/>
                        </a:ext>
                      </a:extLst>
                    </a:blip>
                    <a:srcRect t="14128"/>
                    <a:stretch/>
                  </pic:blipFill>
                  <pic:spPr bwMode="auto">
                    <a:xfrm>
                      <a:off x="0" y="0"/>
                      <a:ext cx="2164080" cy="197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3B2F" w:rsidRPr="00AE7191">
        <w:rPr>
          <w:rFonts w:ascii="Arial" w:hAnsi="Arial" w:cs="Arial"/>
          <w:color w:val="000000" w:themeColor="text1"/>
          <w:sz w:val="22"/>
          <w:szCs w:val="22"/>
        </w:rPr>
        <w:t>Continuing local obstetric unit team leadership</w:t>
      </w:r>
      <w:r w:rsidR="0006711E" w:rsidRPr="00AE7191">
        <w:rPr>
          <w:rFonts w:ascii="Arial" w:hAnsi="Arial" w:cs="Arial"/>
          <w:color w:val="000000" w:themeColor="text1"/>
          <w:sz w:val="22"/>
          <w:szCs w:val="22"/>
        </w:rPr>
        <w:t xml:space="preserve"> in three health boards</w:t>
      </w:r>
      <w:r w:rsidR="00E53B2F" w:rsidRPr="00AE7191">
        <w:rPr>
          <w:rFonts w:ascii="Arial" w:hAnsi="Arial" w:cs="Arial"/>
          <w:color w:val="000000" w:themeColor="text1"/>
          <w:sz w:val="22"/>
          <w:szCs w:val="22"/>
        </w:rPr>
        <w:t>, following on from the activities of the previous Welsh Clinical Leadership Training Fellow</w:t>
      </w:r>
      <w:r w:rsidR="0006711E" w:rsidRPr="00AE7191">
        <w:rPr>
          <w:rFonts w:ascii="Arial" w:hAnsi="Arial" w:cs="Arial"/>
          <w:color w:val="000000" w:themeColor="text1"/>
          <w:sz w:val="22"/>
          <w:szCs w:val="22"/>
        </w:rPr>
        <w:t xml:space="preserve">s. They </w:t>
      </w:r>
      <w:r w:rsidR="00E53B2F" w:rsidRPr="00AE7191">
        <w:rPr>
          <w:rFonts w:ascii="Arial" w:hAnsi="Arial" w:cs="Arial"/>
          <w:color w:val="000000" w:themeColor="text1"/>
          <w:sz w:val="22"/>
          <w:szCs w:val="22"/>
        </w:rPr>
        <w:t xml:space="preserve">had </w:t>
      </w:r>
      <w:r w:rsidR="0006711E" w:rsidRPr="00AE7191">
        <w:rPr>
          <w:rFonts w:ascii="Arial" w:hAnsi="Arial" w:cs="Arial"/>
          <w:color w:val="000000" w:themeColor="text1"/>
          <w:sz w:val="22"/>
          <w:szCs w:val="22"/>
        </w:rPr>
        <w:t>used a distributed leadership model (NHS Improving Quality, 2013) to enable local teams to adapt the OBS Cymru approach to suit their individual unit, empowering them with the tools to perform iterative plan-do-study-act cycles (Deming 1986) to test local changes</w:t>
      </w:r>
      <w:r w:rsidR="00996055" w:rsidRPr="00AE7191">
        <w:rPr>
          <w:rFonts w:ascii="Arial" w:hAnsi="Arial" w:cs="Arial"/>
          <w:color w:val="000000" w:themeColor="text1"/>
          <w:sz w:val="22"/>
          <w:szCs w:val="22"/>
        </w:rPr>
        <w:t xml:space="preserve"> </w:t>
      </w:r>
    </w:p>
    <w:p w14:paraId="3BE1B430" w14:textId="52BC8275" w:rsidR="00996055" w:rsidRPr="00AE7191" w:rsidRDefault="00D07EA2" w:rsidP="0006711E">
      <w:pPr>
        <w:spacing w:line="360" w:lineRule="auto"/>
        <w:jc w:val="both"/>
        <w:rPr>
          <w:rFonts w:ascii="Arial" w:hAnsi="Arial" w:cs="Arial"/>
          <w:i/>
          <w:color w:val="000000" w:themeColor="text1"/>
          <w:sz w:val="18"/>
          <w:szCs w:val="18"/>
        </w:rPr>
      </w:pPr>
      <w:r w:rsidRPr="00AE7191">
        <w:rPr>
          <w:rFonts w:ascii="Arial" w:hAnsi="Arial" w:cs="Arial"/>
          <w:i/>
          <w:color w:val="000000" w:themeColor="text1"/>
          <w:sz w:val="18"/>
          <w:szCs w:val="18"/>
        </w:rPr>
        <w:t>Figure 1: Plan-Do-Study-Act cycle (Deming 1986)</w:t>
      </w:r>
    </w:p>
    <w:p w14:paraId="24E5B3B9" w14:textId="77777777" w:rsidR="00D07EA2" w:rsidRPr="00AE7191" w:rsidRDefault="00D07EA2" w:rsidP="0006711E">
      <w:pPr>
        <w:spacing w:line="360" w:lineRule="auto"/>
        <w:jc w:val="both"/>
        <w:rPr>
          <w:rFonts w:ascii="Arial" w:hAnsi="Arial" w:cs="Arial"/>
          <w:i/>
          <w:color w:val="000000" w:themeColor="text1"/>
          <w:sz w:val="22"/>
          <w:szCs w:val="22"/>
        </w:rPr>
      </w:pPr>
    </w:p>
    <w:p w14:paraId="3DBF3A1B" w14:textId="272E2BC1" w:rsidR="00052EBF" w:rsidRPr="00AE7191" w:rsidRDefault="00996055" w:rsidP="00052EBF">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This report will focus on the first of these leadership responsibilities: strategic leadership of the project sustainability plan. </w:t>
      </w:r>
      <w:r w:rsidR="0006711E" w:rsidRPr="00AE7191">
        <w:rPr>
          <w:rFonts w:ascii="Arial" w:hAnsi="Arial" w:cs="Arial"/>
          <w:color w:val="000000" w:themeColor="text1"/>
          <w:sz w:val="22"/>
          <w:szCs w:val="22"/>
        </w:rPr>
        <w:t xml:space="preserve">The project proposal reviewed important factors enabling a service improvement project to become sustainable and the practical activities that I planned to undertake with the wider team to improve the chances that OBS Cymru achieves this. </w:t>
      </w:r>
      <w:r w:rsidR="00052EBF" w:rsidRPr="00AE7191">
        <w:rPr>
          <w:rFonts w:ascii="Arial" w:hAnsi="Arial" w:cs="Arial"/>
          <w:color w:val="000000" w:themeColor="text1"/>
          <w:sz w:val="22"/>
          <w:szCs w:val="22"/>
        </w:rPr>
        <w:t xml:space="preserve">Here I </w:t>
      </w:r>
      <w:r w:rsidR="0006711E" w:rsidRPr="00AE7191">
        <w:rPr>
          <w:rFonts w:ascii="Arial" w:hAnsi="Arial" w:cs="Arial"/>
          <w:color w:val="000000" w:themeColor="text1"/>
          <w:sz w:val="22"/>
          <w:szCs w:val="22"/>
        </w:rPr>
        <w:t xml:space="preserve">will outline these activities, </w:t>
      </w:r>
      <w:r w:rsidR="00D07EA2" w:rsidRPr="00AE7191">
        <w:rPr>
          <w:rFonts w:ascii="Arial" w:hAnsi="Arial" w:cs="Arial"/>
          <w:color w:val="000000" w:themeColor="text1"/>
          <w:sz w:val="22"/>
          <w:szCs w:val="22"/>
        </w:rPr>
        <w:t xml:space="preserve">initial </w:t>
      </w:r>
      <w:r w:rsidR="0006711E" w:rsidRPr="00AE7191">
        <w:rPr>
          <w:rFonts w:ascii="Arial" w:hAnsi="Arial" w:cs="Arial"/>
          <w:color w:val="000000" w:themeColor="text1"/>
          <w:sz w:val="22"/>
          <w:szCs w:val="22"/>
        </w:rPr>
        <w:t xml:space="preserve">outcomes and my personal learning and reflection on the leadership models and theories that have been instrumental in achieving sustainability. </w:t>
      </w:r>
    </w:p>
    <w:p w14:paraId="635CB488" w14:textId="77777777" w:rsidR="00052EBF" w:rsidRPr="00AE7191" w:rsidRDefault="00052EBF" w:rsidP="00052EBF">
      <w:pPr>
        <w:spacing w:line="360" w:lineRule="auto"/>
        <w:jc w:val="both"/>
        <w:rPr>
          <w:rFonts w:ascii="Arial" w:hAnsi="Arial" w:cs="Arial"/>
          <w:color w:val="000000" w:themeColor="text1"/>
          <w:sz w:val="22"/>
          <w:szCs w:val="22"/>
        </w:rPr>
      </w:pPr>
    </w:p>
    <w:p w14:paraId="3D74F00F" w14:textId="46DA9B00" w:rsidR="00D07EA2" w:rsidRDefault="00052EBF" w:rsidP="00E00E45">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Improving</w:t>
      </w:r>
      <w:r w:rsidR="0006711E" w:rsidRPr="00AE7191">
        <w:rPr>
          <w:rFonts w:ascii="Arial" w:hAnsi="Arial" w:cs="Arial"/>
          <w:color w:val="000000" w:themeColor="text1"/>
          <w:sz w:val="22"/>
          <w:szCs w:val="22"/>
        </w:rPr>
        <w:t xml:space="preserve"> clinical outcomes for women experiencing postpartum haemorrhage has required adaptability of my personal leadership style</w:t>
      </w:r>
      <w:r w:rsidR="002C7E82" w:rsidRPr="00AE7191">
        <w:rPr>
          <w:rFonts w:ascii="Arial" w:hAnsi="Arial" w:cs="Arial"/>
          <w:color w:val="000000" w:themeColor="text1"/>
          <w:sz w:val="22"/>
          <w:szCs w:val="22"/>
        </w:rPr>
        <w:t xml:space="preserve"> and an </w:t>
      </w:r>
      <w:r w:rsidR="0006711E" w:rsidRPr="00AE7191">
        <w:rPr>
          <w:rFonts w:ascii="Arial" w:hAnsi="Arial" w:cs="Arial"/>
          <w:color w:val="000000" w:themeColor="text1"/>
          <w:sz w:val="22"/>
          <w:szCs w:val="22"/>
        </w:rPr>
        <w:t xml:space="preserve">enhanced understanding of the organisational cultures that exist not only in maternity services in Wales but also in the teams and stakeholders with whom I collaboratively worked with through my post. </w:t>
      </w:r>
      <w:r w:rsidRPr="00AE7191">
        <w:rPr>
          <w:rFonts w:ascii="Arial" w:hAnsi="Arial" w:cs="Arial"/>
          <w:color w:val="000000" w:themeColor="text1"/>
          <w:sz w:val="22"/>
          <w:szCs w:val="22"/>
        </w:rPr>
        <w:t xml:space="preserve">Ultimately this work has been driven by my focus on how management of obstetric haemorrhage impacts on mothers and has been at the forefront of my mind when engaging others and developing and communicating this shared vision for how management of PPH should look. This </w:t>
      </w:r>
      <w:r w:rsidR="002C7E82" w:rsidRPr="00AE7191">
        <w:rPr>
          <w:rFonts w:ascii="Arial" w:hAnsi="Arial" w:cs="Arial"/>
          <w:color w:val="000000" w:themeColor="text1"/>
          <w:sz w:val="22"/>
          <w:szCs w:val="22"/>
        </w:rPr>
        <w:t xml:space="preserve">patient centred </w:t>
      </w:r>
      <w:r w:rsidRPr="00AE7191">
        <w:rPr>
          <w:rFonts w:ascii="Arial" w:hAnsi="Arial" w:cs="Arial"/>
          <w:color w:val="000000" w:themeColor="text1"/>
          <w:sz w:val="22"/>
          <w:szCs w:val="22"/>
        </w:rPr>
        <w:t xml:space="preserve">approach </w:t>
      </w:r>
      <w:r w:rsidR="002C7E82" w:rsidRPr="00AE7191">
        <w:rPr>
          <w:rFonts w:ascii="Arial" w:hAnsi="Arial" w:cs="Arial"/>
          <w:color w:val="000000" w:themeColor="text1"/>
          <w:sz w:val="22"/>
          <w:szCs w:val="22"/>
        </w:rPr>
        <w:t xml:space="preserve">is consolidated into the original project development and reiterated through the project outcome measures that were chosen based on what mattered to women about their care, and shared through public and patient engagement </w:t>
      </w:r>
      <w:r w:rsidR="009B2356" w:rsidRPr="00AE7191">
        <w:rPr>
          <w:rFonts w:ascii="Arial" w:hAnsi="Arial" w:cs="Arial"/>
          <w:color w:val="000000" w:themeColor="text1"/>
          <w:sz w:val="22"/>
          <w:szCs w:val="22"/>
        </w:rPr>
        <w:t>events</w:t>
      </w:r>
    </w:p>
    <w:p w14:paraId="4B792252" w14:textId="77777777" w:rsidR="00E00E45" w:rsidRPr="00AE7191" w:rsidRDefault="00E00E45" w:rsidP="00E00E45">
      <w:pPr>
        <w:spacing w:line="360" w:lineRule="auto"/>
        <w:jc w:val="both"/>
        <w:rPr>
          <w:rFonts w:ascii="Arial" w:hAnsi="Arial" w:cs="Arial"/>
          <w:color w:val="000000" w:themeColor="text1"/>
          <w:sz w:val="22"/>
          <w:szCs w:val="22"/>
        </w:rPr>
      </w:pPr>
    </w:p>
    <w:p w14:paraId="58D14CD3" w14:textId="4046FE9B" w:rsidR="00BD57F5" w:rsidRPr="00AE7191" w:rsidRDefault="009B2356" w:rsidP="00BD57F5">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 xml:space="preserve">The project - </w:t>
      </w:r>
      <w:r w:rsidR="00D07EA2" w:rsidRPr="00AE7191">
        <w:rPr>
          <w:rFonts w:ascii="Arial" w:hAnsi="Arial" w:cs="Arial"/>
          <w:b/>
          <w:color w:val="000000" w:themeColor="text1"/>
          <w:sz w:val="22"/>
          <w:szCs w:val="22"/>
        </w:rPr>
        <w:t>W</w:t>
      </w:r>
      <w:r w:rsidR="002C7E82" w:rsidRPr="00AE7191">
        <w:rPr>
          <w:rFonts w:ascii="Arial" w:hAnsi="Arial" w:cs="Arial"/>
          <w:b/>
          <w:color w:val="000000" w:themeColor="text1"/>
          <w:sz w:val="22"/>
          <w:szCs w:val="22"/>
        </w:rPr>
        <w:t xml:space="preserve">hat is </w:t>
      </w:r>
      <w:r w:rsidR="00BD57F5" w:rsidRPr="00AE7191">
        <w:rPr>
          <w:rFonts w:ascii="Arial" w:hAnsi="Arial" w:cs="Arial"/>
          <w:b/>
          <w:color w:val="000000" w:themeColor="text1"/>
          <w:sz w:val="22"/>
          <w:szCs w:val="22"/>
        </w:rPr>
        <w:t>OBS Cymru</w:t>
      </w:r>
      <w:r w:rsidR="002C7E82" w:rsidRPr="00AE7191">
        <w:rPr>
          <w:rFonts w:ascii="Arial" w:hAnsi="Arial" w:cs="Arial"/>
          <w:b/>
          <w:color w:val="000000" w:themeColor="text1"/>
          <w:sz w:val="22"/>
          <w:szCs w:val="22"/>
        </w:rPr>
        <w:t>?</w:t>
      </w:r>
    </w:p>
    <w:p w14:paraId="1E6853C7" w14:textId="2362C173" w:rsidR="008906DF" w:rsidRPr="00AE7191" w:rsidRDefault="008906DF" w:rsidP="00BD57F5">
      <w:pPr>
        <w:spacing w:line="360" w:lineRule="auto"/>
        <w:rPr>
          <w:rFonts w:ascii="Arial" w:hAnsi="Arial" w:cs="Arial"/>
          <w:b/>
          <w:color w:val="000000" w:themeColor="text1"/>
          <w:sz w:val="22"/>
          <w:szCs w:val="22"/>
        </w:rPr>
      </w:pPr>
    </w:p>
    <w:p w14:paraId="1BC0CE60" w14:textId="3072E3C8" w:rsidR="008906DF" w:rsidRPr="00AE7191" w:rsidRDefault="008906DF" w:rsidP="008906DF">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OBS Cymru is a complex clinical intervention, devised by a multiprofessional team, incorporating evidence-based best practice in management of a woman experiencing postpartum haemorrhage. The intervention consists of four components</w:t>
      </w:r>
      <w:r w:rsidR="00D07EA2" w:rsidRPr="00AE7191">
        <w:rPr>
          <w:rFonts w:ascii="Arial" w:hAnsi="Arial" w:cs="Arial"/>
          <w:color w:val="000000" w:themeColor="text1"/>
          <w:sz w:val="22"/>
          <w:szCs w:val="22"/>
        </w:rPr>
        <w:t xml:space="preserve"> (figure 2)</w:t>
      </w:r>
      <w:r w:rsidRPr="00AE7191">
        <w:rPr>
          <w:rFonts w:ascii="Arial" w:hAnsi="Arial" w:cs="Arial"/>
          <w:color w:val="000000" w:themeColor="text1"/>
          <w:sz w:val="22"/>
          <w:szCs w:val="22"/>
        </w:rPr>
        <w:t xml:space="preserve">: </w:t>
      </w:r>
    </w:p>
    <w:p w14:paraId="236AF6C5" w14:textId="0C153C6F" w:rsidR="002024A4" w:rsidRPr="00AE7191" w:rsidRDefault="00D07EA2" w:rsidP="008906DF">
      <w:pPr>
        <w:spacing w:line="360" w:lineRule="auto"/>
        <w:jc w:val="both"/>
        <w:rPr>
          <w:rFonts w:ascii="Arial" w:hAnsi="Arial" w:cs="Arial"/>
          <w:color w:val="000000" w:themeColor="text1"/>
          <w:sz w:val="22"/>
          <w:szCs w:val="22"/>
        </w:rPr>
      </w:pPr>
      <w:r w:rsidRPr="00AE7191">
        <w:rPr>
          <w:rFonts w:ascii="Arial" w:hAnsi="Arial" w:cs="Arial"/>
          <w:noProof/>
          <w:color w:val="000000" w:themeColor="text1"/>
          <w:sz w:val="22"/>
          <w:szCs w:val="22"/>
          <w:lang w:eastAsia="en-GB"/>
        </w:rPr>
        <w:lastRenderedPageBreak/>
        <w:drawing>
          <wp:anchor distT="0" distB="0" distL="114300" distR="114300" simplePos="0" relativeHeight="251659264" behindDoc="0" locked="0" layoutInCell="1" allowOverlap="1" wp14:anchorId="17F43D02" wp14:editId="438EE6AC">
            <wp:simplePos x="0" y="0"/>
            <wp:positionH relativeFrom="column">
              <wp:posOffset>-492760</wp:posOffset>
            </wp:positionH>
            <wp:positionV relativeFrom="paragraph">
              <wp:posOffset>249767</wp:posOffset>
            </wp:positionV>
            <wp:extent cx="3418840" cy="2976880"/>
            <wp:effectExtent l="127000" t="114300" r="137160" b="134620"/>
            <wp:wrapThrough wrapText="bothSides">
              <wp:wrapPolygon edited="0">
                <wp:start x="-802" y="-829"/>
                <wp:lineTo x="-802" y="21563"/>
                <wp:lineTo x="-401" y="22485"/>
                <wp:lineTo x="21985" y="22485"/>
                <wp:lineTo x="22065" y="22300"/>
                <wp:lineTo x="22386" y="21563"/>
                <wp:lineTo x="22386" y="-829"/>
                <wp:lineTo x="-802" y="-829"/>
              </wp:wrapPolygon>
            </wp:wrapThrough>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3418840" cy="29768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contourClr>
                        <a:srgbClr val="FFFFFF"/>
                      </a:contourClr>
                    </a:sp3d>
                  </pic:spPr>
                </pic:pic>
              </a:graphicData>
            </a:graphic>
            <wp14:sizeRelH relativeFrom="margin">
              <wp14:pctWidth>0</wp14:pctWidth>
            </wp14:sizeRelH>
            <wp14:sizeRelV relativeFrom="margin">
              <wp14:pctHeight>0</wp14:pctHeight>
            </wp14:sizeRelV>
          </wp:anchor>
        </w:drawing>
      </w:r>
    </w:p>
    <w:p w14:paraId="4EB9FB69" w14:textId="17D61CA2" w:rsidR="008906DF" w:rsidRPr="00AE7191" w:rsidRDefault="002024A4" w:rsidP="002024A4">
      <w:pPr>
        <w:spacing w:line="360" w:lineRule="auto"/>
        <w:ind w:left="720"/>
        <w:jc w:val="both"/>
        <w:rPr>
          <w:rFonts w:ascii="Arial" w:hAnsi="Arial" w:cs="Arial"/>
          <w:color w:val="000000" w:themeColor="text1"/>
          <w:sz w:val="22"/>
          <w:szCs w:val="22"/>
        </w:rPr>
      </w:pPr>
      <w:r w:rsidRPr="00AE7191">
        <w:rPr>
          <w:rFonts w:ascii="Arial" w:hAnsi="Arial" w:cs="Arial"/>
          <w:color w:val="000000" w:themeColor="text1"/>
          <w:sz w:val="22"/>
          <w:szCs w:val="22"/>
        </w:rPr>
        <w:t xml:space="preserve">1. </w:t>
      </w:r>
      <w:r w:rsidR="008906DF" w:rsidRPr="00AE7191">
        <w:rPr>
          <w:rFonts w:ascii="Arial" w:hAnsi="Arial" w:cs="Arial"/>
          <w:color w:val="000000" w:themeColor="text1"/>
          <w:sz w:val="22"/>
          <w:szCs w:val="22"/>
        </w:rPr>
        <w:t>Risk assessment for haemorrhage</w:t>
      </w:r>
    </w:p>
    <w:p w14:paraId="4FEED05F" w14:textId="39878205" w:rsidR="008906DF" w:rsidRPr="00AE7191" w:rsidRDefault="002024A4" w:rsidP="002024A4">
      <w:pPr>
        <w:spacing w:line="360" w:lineRule="auto"/>
        <w:ind w:left="720"/>
        <w:jc w:val="both"/>
        <w:rPr>
          <w:rFonts w:ascii="Arial" w:hAnsi="Arial" w:cs="Arial"/>
          <w:color w:val="000000" w:themeColor="text1"/>
          <w:sz w:val="22"/>
          <w:szCs w:val="22"/>
        </w:rPr>
      </w:pPr>
      <w:r w:rsidRPr="00AE7191">
        <w:rPr>
          <w:rFonts w:ascii="Arial" w:hAnsi="Arial" w:cs="Arial"/>
          <w:color w:val="000000" w:themeColor="text1"/>
          <w:sz w:val="22"/>
          <w:szCs w:val="22"/>
        </w:rPr>
        <w:t xml:space="preserve">2. </w:t>
      </w:r>
      <w:r w:rsidR="008906DF" w:rsidRPr="00AE7191">
        <w:rPr>
          <w:rFonts w:ascii="Arial" w:hAnsi="Arial" w:cs="Arial"/>
          <w:color w:val="000000" w:themeColor="text1"/>
          <w:sz w:val="22"/>
          <w:szCs w:val="22"/>
        </w:rPr>
        <w:t>Cumulative, objective measurement of the blood loss at every birth to identify early the women who require targeted therapy</w:t>
      </w:r>
    </w:p>
    <w:p w14:paraId="17BCB590" w14:textId="19A20F65" w:rsidR="008906DF" w:rsidRPr="00AE7191" w:rsidRDefault="002024A4" w:rsidP="002024A4">
      <w:pPr>
        <w:spacing w:line="360" w:lineRule="auto"/>
        <w:ind w:left="720"/>
        <w:jc w:val="both"/>
        <w:rPr>
          <w:rFonts w:ascii="Arial" w:hAnsi="Arial" w:cs="Arial"/>
          <w:color w:val="000000" w:themeColor="text1"/>
          <w:sz w:val="22"/>
          <w:szCs w:val="22"/>
        </w:rPr>
      </w:pPr>
      <w:r w:rsidRPr="00AE7191">
        <w:rPr>
          <w:rFonts w:ascii="Arial" w:hAnsi="Arial" w:cs="Arial"/>
          <w:color w:val="000000" w:themeColor="text1"/>
          <w:sz w:val="22"/>
          <w:szCs w:val="22"/>
        </w:rPr>
        <w:t xml:space="preserve">3. </w:t>
      </w:r>
      <w:r w:rsidR="008906DF" w:rsidRPr="00AE7191">
        <w:rPr>
          <w:rFonts w:ascii="Arial" w:hAnsi="Arial" w:cs="Arial"/>
          <w:color w:val="000000" w:themeColor="text1"/>
          <w:sz w:val="22"/>
          <w:szCs w:val="22"/>
        </w:rPr>
        <w:t>Multidisciplinary team presence at the mother’s bedside with management guided by measured blood loss and clinical assessment</w:t>
      </w:r>
    </w:p>
    <w:p w14:paraId="4DFE5CB1" w14:textId="090E455F" w:rsidR="00D07EA2" w:rsidRPr="00AE7191" w:rsidRDefault="00D07EA2" w:rsidP="002024A4">
      <w:pPr>
        <w:spacing w:line="360" w:lineRule="auto"/>
        <w:ind w:left="720"/>
        <w:jc w:val="both"/>
        <w:rPr>
          <w:rFonts w:ascii="Arial" w:hAnsi="Arial" w:cs="Arial"/>
          <w:color w:val="000000" w:themeColor="text1"/>
          <w:sz w:val="22"/>
          <w:szCs w:val="22"/>
        </w:rPr>
      </w:pPr>
      <w:r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78720" behindDoc="0" locked="0" layoutInCell="1" allowOverlap="1" wp14:anchorId="0388123A" wp14:editId="06F767DB">
                <wp:simplePos x="0" y="0"/>
                <wp:positionH relativeFrom="column">
                  <wp:posOffset>40640</wp:posOffset>
                </wp:positionH>
                <wp:positionV relativeFrom="paragraph">
                  <wp:posOffset>812589</wp:posOffset>
                </wp:positionV>
                <wp:extent cx="2641600" cy="2540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41600" cy="254000"/>
                        </a:xfrm>
                        <a:prstGeom prst="rect">
                          <a:avLst/>
                        </a:prstGeom>
                        <a:solidFill>
                          <a:schemeClr val="lt1"/>
                        </a:solidFill>
                        <a:ln w="6350">
                          <a:noFill/>
                        </a:ln>
                      </wps:spPr>
                      <wps:txbx>
                        <w:txbxContent>
                          <w:p w14:paraId="455E3F5F" w14:textId="33A89561" w:rsidR="00D07EA2" w:rsidRPr="00D07EA2" w:rsidRDefault="00D07EA2">
                            <w:pPr>
                              <w:rPr>
                                <w:rFonts w:ascii="Arial" w:hAnsi="Arial" w:cs="Arial"/>
                                <w:i/>
                                <w:sz w:val="20"/>
                                <w:szCs w:val="20"/>
                              </w:rPr>
                            </w:pPr>
                            <w:r w:rsidRPr="00D07EA2">
                              <w:rPr>
                                <w:rFonts w:ascii="Arial" w:hAnsi="Arial" w:cs="Arial"/>
                                <w:i/>
                                <w:sz w:val="20"/>
                                <w:szCs w:val="20"/>
                              </w:rPr>
                              <w:t>Figure 2: Four key pillars of OBS Cymru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8123A" id="_x0000_t202" coordsize="21600,21600" o:spt="202" path="m,l,21600r21600,l21600,xe">
                <v:stroke joinstyle="miter"/>
                <v:path gradientshapeok="t" o:connecttype="rect"/>
              </v:shapetype>
              <v:shape id="Text Box 17" o:spid="_x0000_s1026" type="#_x0000_t202" style="position:absolute;left:0;text-align:left;margin-left:3.2pt;margin-top:64pt;width:208pt;height:2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" fillcolor="white [3201]" stroked="f" strokeweight=".5pt">
                <v:textbox>
                  <w:txbxContent>
                    <w:p w14:paraId="455E3F5F" w14:textId="33A89561" w:rsidR="00D07EA2" w:rsidRPr="00D07EA2" w:rsidRDefault="00D07EA2">
                      <w:pPr>
                        <w:rPr>
                          <w:rFonts w:ascii="Arial" w:hAnsi="Arial" w:cs="Arial"/>
                          <w:i/>
                          <w:sz w:val="20"/>
                          <w:szCs w:val="20"/>
                        </w:rPr>
                      </w:pPr>
                      <w:r w:rsidRPr="00D07EA2">
                        <w:rPr>
                          <w:rFonts w:ascii="Arial" w:hAnsi="Arial" w:cs="Arial"/>
                          <w:i/>
                          <w:sz w:val="20"/>
                          <w:szCs w:val="20"/>
                        </w:rPr>
                        <w:t>Figure 2: Four key pillars of OBS Cymru</w:t>
                      </w:r>
                    </w:p>
                  </w:txbxContent>
                </v:textbox>
              </v:shape>
            </w:pict>
          </mc:Fallback>
        </mc:AlternateContent>
      </w:r>
      <w:r w:rsidR="002024A4" w:rsidRPr="00AE7191">
        <w:rPr>
          <w:rFonts w:ascii="Arial" w:hAnsi="Arial" w:cs="Arial"/>
          <w:color w:val="000000" w:themeColor="text1"/>
          <w:sz w:val="22"/>
          <w:szCs w:val="22"/>
        </w:rPr>
        <w:t xml:space="preserve">4. </w:t>
      </w:r>
      <w:r w:rsidR="00E1127B" w:rsidRPr="00AE7191">
        <w:rPr>
          <w:rFonts w:ascii="Arial" w:hAnsi="Arial" w:cs="Arial"/>
          <w:color w:val="000000" w:themeColor="text1"/>
          <w:sz w:val="22"/>
          <w:szCs w:val="22"/>
        </w:rPr>
        <w:t>Bedside</w:t>
      </w:r>
      <w:r w:rsidR="008906DF" w:rsidRPr="00AE7191">
        <w:rPr>
          <w:rFonts w:ascii="Arial" w:hAnsi="Arial" w:cs="Arial"/>
          <w:color w:val="000000" w:themeColor="text1"/>
          <w:sz w:val="22"/>
          <w:szCs w:val="22"/>
        </w:rPr>
        <w:t xml:space="preserve"> testing of blood clotting and</w:t>
      </w:r>
      <w:r w:rsidR="002024A4" w:rsidRPr="00AE7191">
        <w:rPr>
          <w:rFonts w:ascii="Arial" w:hAnsi="Arial" w:cs="Arial"/>
          <w:color w:val="000000" w:themeColor="text1"/>
          <w:sz w:val="22"/>
          <w:szCs w:val="22"/>
        </w:rPr>
        <w:t xml:space="preserve"> </w:t>
      </w:r>
      <w:r w:rsidR="008906DF" w:rsidRPr="00AE7191">
        <w:rPr>
          <w:rFonts w:ascii="Arial" w:hAnsi="Arial" w:cs="Arial"/>
          <w:color w:val="000000" w:themeColor="text1"/>
          <w:sz w:val="22"/>
          <w:szCs w:val="22"/>
        </w:rPr>
        <w:t>haemoglobin</w:t>
      </w:r>
      <w:r w:rsidR="002024A4" w:rsidRPr="00AE7191">
        <w:rPr>
          <w:rFonts w:ascii="Arial" w:hAnsi="Arial" w:cs="Arial"/>
          <w:color w:val="000000" w:themeColor="text1"/>
          <w:sz w:val="22"/>
          <w:szCs w:val="22"/>
        </w:rPr>
        <w:t xml:space="preserve"> with </w:t>
      </w:r>
      <w:r w:rsidR="00E1127B" w:rsidRPr="00AE7191">
        <w:rPr>
          <w:rFonts w:ascii="Arial" w:hAnsi="Arial" w:cs="Arial"/>
          <w:color w:val="000000" w:themeColor="text1"/>
          <w:sz w:val="22"/>
          <w:szCs w:val="22"/>
        </w:rPr>
        <w:t>a point of car</w:t>
      </w:r>
      <w:r w:rsidR="002024A4" w:rsidRPr="00AE7191">
        <w:rPr>
          <w:rFonts w:ascii="Arial" w:hAnsi="Arial" w:cs="Arial"/>
          <w:color w:val="000000" w:themeColor="text1"/>
          <w:sz w:val="22"/>
          <w:szCs w:val="22"/>
        </w:rPr>
        <w:t xml:space="preserve">e </w:t>
      </w:r>
      <w:r w:rsidR="00E1127B" w:rsidRPr="00AE7191">
        <w:rPr>
          <w:rFonts w:ascii="Arial" w:hAnsi="Arial" w:cs="Arial"/>
          <w:color w:val="000000" w:themeColor="text1"/>
          <w:sz w:val="22"/>
          <w:szCs w:val="22"/>
        </w:rPr>
        <w:t>testing machine (ROTEM) on each obstetric unit to</w:t>
      </w:r>
      <w:r w:rsidR="008906DF" w:rsidRPr="00AE7191">
        <w:rPr>
          <w:rFonts w:ascii="Arial" w:hAnsi="Arial" w:cs="Arial"/>
          <w:color w:val="000000" w:themeColor="text1"/>
          <w:sz w:val="22"/>
          <w:szCs w:val="22"/>
        </w:rPr>
        <w:t xml:space="preserve"> inform blood product replacement </w:t>
      </w:r>
      <w:r w:rsidR="002024A4" w:rsidRPr="00AE7191">
        <w:rPr>
          <w:rFonts w:ascii="Arial" w:hAnsi="Arial" w:cs="Arial"/>
          <w:color w:val="000000" w:themeColor="text1"/>
          <w:sz w:val="22"/>
          <w:szCs w:val="22"/>
        </w:rPr>
        <w:t xml:space="preserve"> </w:t>
      </w:r>
    </w:p>
    <w:p w14:paraId="09979F00" w14:textId="77777777" w:rsidR="00D07EA2" w:rsidRPr="00AE7191" w:rsidRDefault="00D07EA2" w:rsidP="00D07EA2">
      <w:pPr>
        <w:spacing w:line="360" w:lineRule="auto"/>
        <w:ind w:left="720"/>
        <w:jc w:val="both"/>
        <w:rPr>
          <w:rFonts w:ascii="Arial" w:hAnsi="Arial" w:cs="Arial"/>
          <w:color w:val="000000" w:themeColor="text1"/>
          <w:sz w:val="22"/>
          <w:szCs w:val="22"/>
        </w:rPr>
      </w:pPr>
      <w:r w:rsidRPr="00AE7191">
        <w:rPr>
          <w:rFonts w:ascii="Arial" w:hAnsi="Arial" w:cs="Arial"/>
          <w:color w:val="000000" w:themeColor="text1"/>
          <w:sz w:val="22"/>
          <w:szCs w:val="22"/>
        </w:rPr>
        <w:tab/>
      </w:r>
      <w:r w:rsidR="002024A4" w:rsidRPr="00AE7191">
        <w:rPr>
          <w:rFonts w:ascii="Arial" w:hAnsi="Arial" w:cs="Arial"/>
          <w:color w:val="000000" w:themeColor="text1"/>
          <w:sz w:val="22"/>
          <w:szCs w:val="22"/>
        </w:rPr>
        <w:t xml:space="preserve">  </w:t>
      </w:r>
    </w:p>
    <w:p w14:paraId="1897B7D9" w14:textId="24286B6A" w:rsidR="00E1127B" w:rsidRPr="00AE7191" w:rsidRDefault="008906DF" w:rsidP="00D07EA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Through an extensive implementation phase, the OBS Cymru intervention has now been adopted by all obstetric units in Wales supported by </w:t>
      </w:r>
      <w:r w:rsidR="00E1127B" w:rsidRPr="00AE7191">
        <w:rPr>
          <w:rFonts w:ascii="Arial" w:hAnsi="Arial" w:cs="Arial"/>
          <w:color w:val="000000" w:themeColor="text1"/>
          <w:sz w:val="22"/>
          <w:szCs w:val="22"/>
        </w:rPr>
        <w:t>a national</w:t>
      </w:r>
      <w:r w:rsidRPr="00AE7191">
        <w:rPr>
          <w:rFonts w:ascii="Arial" w:hAnsi="Arial" w:cs="Arial"/>
          <w:color w:val="000000" w:themeColor="text1"/>
          <w:sz w:val="22"/>
          <w:szCs w:val="22"/>
        </w:rPr>
        <w:t xml:space="preserve"> PPH guideline and paperwork guiding teams through sequential clinical actions during a PPH. </w:t>
      </w:r>
      <w:r w:rsidR="00E1127B" w:rsidRPr="00AE7191">
        <w:rPr>
          <w:rFonts w:ascii="Arial" w:hAnsi="Arial" w:cs="Arial"/>
          <w:color w:val="000000" w:themeColor="text1"/>
          <w:sz w:val="22"/>
          <w:szCs w:val="22"/>
        </w:rPr>
        <w:t>There are approximately 31,000 maternities per annum across Wales in 12 obstetric units with significant variation in staffing levels, case mix, and size of unit ranging from 450 to 6000 births per year. In each of these units a local champion team of obstetrician, anaesthetist, haematologist and midwife supported the project and cascade trained maternity staff in the approach and the use of the ROTEM.</w:t>
      </w:r>
      <w:r w:rsidR="00E31371" w:rsidRPr="00AE7191">
        <w:rPr>
          <w:rFonts w:ascii="Arial" w:hAnsi="Arial" w:cs="Arial"/>
          <w:color w:val="000000" w:themeColor="text1"/>
          <w:sz w:val="22"/>
          <w:szCs w:val="22"/>
        </w:rPr>
        <w:t xml:space="preserve"> The champion midwife was funded for 3.7 hours a week in support the project and collect data on process and outcome measures</w:t>
      </w:r>
    </w:p>
    <w:p w14:paraId="0F17A0F2" w14:textId="77777777" w:rsidR="00E1127B" w:rsidRPr="00AE7191" w:rsidRDefault="00E1127B" w:rsidP="008906DF">
      <w:pPr>
        <w:spacing w:line="360" w:lineRule="auto"/>
        <w:jc w:val="both"/>
        <w:rPr>
          <w:rFonts w:ascii="Arial" w:hAnsi="Arial" w:cs="Arial"/>
          <w:color w:val="000000" w:themeColor="text1"/>
          <w:sz w:val="22"/>
          <w:szCs w:val="22"/>
        </w:rPr>
      </w:pPr>
    </w:p>
    <w:p w14:paraId="20846486" w14:textId="6A53F4E8" w:rsidR="008906DF" w:rsidRPr="00AE7191" w:rsidRDefault="008906DF" w:rsidP="008906DF">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The project was registered locally with each health board’s clinical governance department and a national data sharing agreement was signed by representatives including their Caldicott Guardian covering implementation and sustainability.</w:t>
      </w:r>
      <w:r w:rsidR="00E31371" w:rsidRPr="00AE7191">
        <w:rPr>
          <w:rFonts w:ascii="Arial" w:hAnsi="Arial" w:cs="Arial"/>
          <w:color w:val="000000" w:themeColor="text1"/>
          <w:sz w:val="22"/>
          <w:szCs w:val="22"/>
        </w:rPr>
        <w:t xml:space="preserve"> A national database collecting information on all women experiencing a PPH greater than 1 litre was populated by champion midwives during their allocated time.</w:t>
      </w:r>
      <w:r w:rsidRPr="00AE7191">
        <w:rPr>
          <w:rFonts w:ascii="Arial" w:hAnsi="Arial" w:cs="Arial"/>
          <w:color w:val="000000" w:themeColor="text1"/>
          <w:sz w:val="22"/>
          <w:szCs w:val="22"/>
        </w:rPr>
        <w:t xml:space="preserve"> The ethics committee at Cardiff &amp; Vale University Health Board was consulted for advice with no formal ethical approval being required.</w:t>
      </w:r>
    </w:p>
    <w:p w14:paraId="12111C15" w14:textId="77777777" w:rsidR="008906DF" w:rsidRPr="00AE7191" w:rsidRDefault="008906DF" w:rsidP="008906DF">
      <w:pPr>
        <w:spacing w:line="360" w:lineRule="auto"/>
        <w:jc w:val="both"/>
        <w:rPr>
          <w:rFonts w:ascii="Arial" w:hAnsi="Arial" w:cs="Arial"/>
          <w:color w:val="000000" w:themeColor="text1"/>
          <w:sz w:val="22"/>
          <w:szCs w:val="22"/>
        </w:rPr>
      </w:pPr>
    </w:p>
    <w:p w14:paraId="356F1C55" w14:textId="290E3507" w:rsidR="008906DF" w:rsidRPr="00AE7191" w:rsidRDefault="008906DF" w:rsidP="008906DF">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Project funding was </w:t>
      </w:r>
      <w:r w:rsidR="00E1127B" w:rsidRPr="00AE7191">
        <w:rPr>
          <w:rFonts w:ascii="Arial" w:hAnsi="Arial" w:cs="Arial"/>
          <w:color w:val="000000" w:themeColor="text1"/>
          <w:sz w:val="22"/>
          <w:szCs w:val="22"/>
        </w:rPr>
        <w:t>initially through</w:t>
      </w:r>
      <w:r w:rsidRPr="00AE7191">
        <w:rPr>
          <w:rFonts w:ascii="Arial" w:hAnsi="Arial" w:cs="Arial"/>
          <w:color w:val="000000" w:themeColor="text1"/>
          <w:sz w:val="22"/>
          <w:szCs w:val="22"/>
        </w:rPr>
        <w:t xml:space="preserve"> an Efficiency Through Technology grant (Welsh Government)</w:t>
      </w:r>
      <w:r w:rsidR="00E1127B" w:rsidRPr="00AE7191">
        <w:rPr>
          <w:rFonts w:ascii="Arial" w:hAnsi="Arial" w:cs="Arial"/>
          <w:color w:val="000000" w:themeColor="text1"/>
          <w:sz w:val="22"/>
          <w:szCs w:val="22"/>
        </w:rPr>
        <w:t xml:space="preserve"> supplemented by support from </w:t>
      </w:r>
      <w:r w:rsidRPr="00AE7191">
        <w:rPr>
          <w:rFonts w:ascii="Arial" w:hAnsi="Arial" w:cs="Arial"/>
          <w:color w:val="000000" w:themeColor="text1"/>
          <w:sz w:val="22"/>
          <w:szCs w:val="22"/>
        </w:rPr>
        <w:t>1000 Lives Improvement and Werfen (industry partner</w:t>
      </w:r>
      <w:r w:rsidR="00E1127B" w:rsidRPr="00AE7191">
        <w:rPr>
          <w:rFonts w:ascii="Arial" w:hAnsi="Arial" w:cs="Arial"/>
          <w:color w:val="000000" w:themeColor="text1"/>
          <w:sz w:val="22"/>
          <w:szCs w:val="22"/>
        </w:rPr>
        <w:t xml:space="preserve"> who manufacture the point of care testing device</w:t>
      </w:r>
      <w:r w:rsidRPr="00AE7191">
        <w:rPr>
          <w:rFonts w:ascii="Arial" w:hAnsi="Arial" w:cs="Arial"/>
          <w:color w:val="000000" w:themeColor="text1"/>
          <w:sz w:val="22"/>
          <w:szCs w:val="22"/>
        </w:rPr>
        <w:t>). This funding and formal support from all Welsh health boards end</w:t>
      </w:r>
      <w:r w:rsidR="00E31371" w:rsidRPr="00AE7191">
        <w:rPr>
          <w:rFonts w:ascii="Arial" w:hAnsi="Arial" w:cs="Arial"/>
          <w:color w:val="000000" w:themeColor="text1"/>
          <w:sz w:val="22"/>
          <w:szCs w:val="22"/>
        </w:rPr>
        <w:t>ed</w:t>
      </w:r>
      <w:r w:rsidRPr="00AE7191">
        <w:rPr>
          <w:rFonts w:ascii="Arial" w:hAnsi="Arial" w:cs="Arial"/>
          <w:color w:val="000000" w:themeColor="text1"/>
          <w:sz w:val="22"/>
          <w:szCs w:val="22"/>
        </w:rPr>
        <w:t xml:space="preserve"> on 31</w:t>
      </w:r>
      <w:r w:rsidRPr="00AE7191">
        <w:rPr>
          <w:rFonts w:ascii="Arial" w:hAnsi="Arial" w:cs="Arial"/>
          <w:color w:val="000000" w:themeColor="text1"/>
          <w:sz w:val="22"/>
          <w:szCs w:val="22"/>
          <w:vertAlign w:val="superscript"/>
        </w:rPr>
        <w:t>st</w:t>
      </w:r>
      <w:r w:rsidRPr="00AE7191">
        <w:rPr>
          <w:rFonts w:ascii="Arial" w:hAnsi="Arial" w:cs="Arial"/>
          <w:color w:val="000000" w:themeColor="text1"/>
          <w:sz w:val="22"/>
          <w:szCs w:val="22"/>
        </w:rPr>
        <w:t xml:space="preserve"> March 2019. Beyond this date the management </w:t>
      </w:r>
      <w:r w:rsidRPr="00AE7191">
        <w:rPr>
          <w:rFonts w:ascii="Arial" w:hAnsi="Arial" w:cs="Arial"/>
          <w:color w:val="000000" w:themeColor="text1"/>
          <w:sz w:val="22"/>
          <w:szCs w:val="22"/>
        </w:rPr>
        <w:lastRenderedPageBreak/>
        <w:t xml:space="preserve">of women experiencing postpartum haemorrhage </w:t>
      </w:r>
      <w:r w:rsidR="00E31371" w:rsidRPr="00AE7191">
        <w:rPr>
          <w:rFonts w:ascii="Arial" w:hAnsi="Arial" w:cs="Arial"/>
          <w:color w:val="000000" w:themeColor="text1"/>
          <w:sz w:val="22"/>
          <w:szCs w:val="22"/>
        </w:rPr>
        <w:t>is</w:t>
      </w:r>
      <w:r w:rsidRPr="00AE7191">
        <w:rPr>
          <w:rFonts w:ascii="Arial" w:hAnsi="Arial" w:cs="Arial"/>
          <w:color w:val="000000" w:themeColor="text1"/>
          <w:sz w:val="22"/>
          <w:szCs w:val="22"/>
        </w:rPr>
        <w:t xml:space="preserve"> decided by local units including the decision of whether to support ongoing use of point of care testing devices and the associated algorithms and paperwork.</w:t>
      </w:r>
    </w:p>
    <w:p w14:paraId="4E0CE23C" w14:textId="77777777" w:rsidR="00BD57F5" w:rsidRPr="00AE7191" w:rsidRDefault="00BD57F5" w:rsidP="00BD57F5">
      <w:pPr>
        <w:spacing w:line="360" w:lineRule="auto"/>
        <w:rPr>
          <w:rFonts w:ascii="Arial" w:hAnsi="Arial" w:cs="Arial"/>
          <w:b/>
          <w:color w:val="000000" w:themeColor="text1"/>
          <w:sz w:val="22"/>
          <w:szCs w:val="22"/>
        </w:rPr>
      </w:pPr>
    </w:p>
    <w:p w14:paraId="0B8A804D" w14:textId="2598FACD" w:rsidR="00BD57F5" w:rsidRPr="00AE7191" w:rsidRDefault="00D07EA2" w:rsidP="00BD57F5">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What is the p</w:t>
      </w:r>
      <w:r w:rsidR="00BD57F5" w:rsidRPr="00AE7191">
        <w:rPr>
          <w:rFonts w:ascii="Arial" w:hAnsi="Arial" w:cs="Arial"/>
          <w:b/>
          <w:color w:val="000000" w:themeColor="text1"/>
          <w:sz w:val="22"/>
          <w:szCs w:val="22"/>
        </w:rPr>
        <w:t xml:space="preserve">atient and </w:t>
      </w:r>
      <w:r w:rsidRPr="00AE7191">
        <w:rPr>
          <w:rFonts w:ascii="Arial" w:hAnsi="Arial" w:cs="Arial"/>
          <w:b/>
          <w:color w:val="000000" w:themeColor="text1"/>
          <w:sz w:val="22"/>
          <w:szCs w:val="22"/>
        </w:rPr>
        <w:t>s</w:t>
      </w:r>
      <w:r w:rsidR="00BD57F5" w:rsidRPr="00AE7191">
        <w:rPr>
          <w:rFonts w:ascii="Arial" w:hAnsi="Arial" w:cs="Arial"/>
          <w:b/>
          <w:color w:val="000000" w:themeColor="text1"/>
          <w:sz w:val="22"/>
          <w:szCs w:val="22"/>
        </w:rPr>
        <w:t xml:space="preserve">ervice </w:t>
      </w:r>
      <w:r w:rsidRPr="00AE7191">
        <w:rPr>
          <w:rFonts w:ascii="Arial" w:hAnsi="Arial" w:cs="Arial"/>
          <w:b/>
          <w:color w:val="000000" w:themeColor="text1"/>
          <w:sz w:val="22"/>
          <w:szCs w:val="22"/>
        </w:rPr>
        <w:t>i</w:t>
      </w:r>
      <w:r w:rsidR="00BD57F5" w:rsidRPr="00AE7191">
        <w:rPr>
          <w:rFonts w:ascii="Arial" w:hAnsi="Arial" w:cs="Arial"/>
          <w:b/>
          <w:color w:val="000000" w:themeColor="text1"/>
          <w:sz w:val="22"/>
          <w:szCs w:val="22"/>
        </w:rPr>
        <w:t>mpact</w:t>
      </w:r>
      <w:r w:rsidRPr="00AE7191">
        <w:rPr>
          <w:rFonts w:ascii="Arial" w:hAnsi="Arial" w:cs="Arial"/>
          <w:b/>
          <w:color w:val="000000" w:themeColor="text1"/>
          <w:sz w:val="22"/>
          <w:szCs w:val="22"/>
        </w:rPr>
        <w:t xml:space="preserve"> of the project?</w:t>
      </w:r>
    </w:p>
    <w:p w14:paraId="34F04A5E" w14:textId="77777777" w:rsidR="008906DF" w:rsidRPr="00AE7191" w:rsidRDefault="008906DF" w:rsidP="00BD57F5">
      <w:pPr>
        <w:spacing w:line="360" w:lineRule="auto"/>
        <w:rPr>
          <w:rFonts w:ascii="Arial" w:hAnsi="Arial" w:cs="Arial"/>
          <w:b/>
          <w:color w:val="000000" w:themeColor="text1"/>
          <w:sz w:val="22"/>
          <w:szCs w:val="22"/>
        </w:rPr>
      </w:pPr>
    </w:p>
    <w:p w14:paraId="2883CE3F" w14:textId="77777777" w:rsidR="00E31371" w:rsidRPr="00AE7191" w:rsidRDefault="008906DF"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Postpartum haemorrhage is the leading cause of maternal mortality worldwide (WHO 2012) and was the cause of 18% of all direct maternal deaths in the UK between 2014-2016 (</w:t>
      </w:r>
      <w:r w:rsidR="00E1127B" w:rsidRPr="00AE7191">
        <w:rPr>
          <w:rFonts w:ascii="Arial" w:hAnsi="Arial" w:cs="Arial"/>
          <w:color w:val="000000" w:themeColor="text1"/>
          <w:sz w:val="22"/>
          <w:szCs w:val="22"/>
        </w:rPr>
        <w:t xml:space="preserve">Knight 2018). Additionally, the Scottish Maternal Morbidity Enquiry recorded an increase in incidence of major postpartum haemorrhage with PPH contributing to 80% of all severe maternal morbidity (Lennox 2012). Baseline data in Wales suggested that there was significant variation in care and outcomes for women experiencing PPH with rates of intensive care admission, hysterectomy and blood transfusion varying widely between the 12 maternity units. </w:t>
      </w:r>
    </w:p>
    <w:p w14:paraId="0F215028" w14:textId="77777777" w:rsidR="00E31371" w:rsidRPr="00AE7191" w:rsidRDefault="00E31371" w:rsidP="00E87792">
      <w:pPr>
        <w:spacing w:line="360" w:lineRule="auto"/>
        <w:jc w:val="both"/>
        <w:rPr>
          <w:rFonts w:ascii="Arial" w:hAnsi="Arial" w:cs="Arial"/>
          <w:color w:val="000000" w:themeColor="text1"/>
          <w:sz w:val="22"/>
          <w:szCs w:val="22"/>
        </w:rPr>
      </w:pPr>
    </w:p>
    <w:p w14:paraId="0505E1FD" w14:textId="77777777" w:rsidR="008767B1" w:rsidRDefault="00D07EA2" w:rsidP="00E87792">
      <w:pPr>
        <w:spacing w:line="360" w:lineRule="auto"/>
        <w:jc w:val="both"/>
        <w:rPr>
          <w:rFonts w:ascii="Arial" w:hAnsi="Arial" w:cs="Arial"/>
          <w:color w:val="000000" w:themeColor="text1"/>
          <w:sz w:val="22"/>
          <w:szCs w:val="22"/>
        </w:rPr>
      </w:pPr>
      <w:r w:rsidRPr="00AE7191">
        <w:rPr>
          <w:rFonts w:ascii="Arial" w:hAnsi="Arial" w:cs="Arial"/>
          <w:noProof/>
          <w:color w:val="000000" w:themeColor="text1"/>
          <w:lang w:eastAsia="en-GB"/>
        </w:rPr>
        <w:drawing>
          <wp:anchor distT="0" distB="0" distL="114300" distR="114300" simplePos="0" relativeHeight="251667456" behindDoc="0" locked="0" layoutInCell="1" allowOverlap="1" wp14:anchorId="1885E128" wp14:editId="17301864">
            <wp:simplePos x="0" y="0"/>
            <wp:positionH relativeFrom="column">
              <wp:posOffset>-84879</wp:posOffset>
            </wp:positionH>
            <wp:positionV relativeFrom="paragraph">
              <wp:posOffset>1384724</wp:posOffset>
            </wp:positionV>
            <wp:extent cx="6039485" cy="2113915"/>
            <wp:effectExtent l="152400" t="152400" r="348615" b="337185"/>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6039485" cy="21139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1127B" w:rsidRPr="00AE7191">
        <w:rPr>
          <w:rFonts w:ascii="Arial" w:hAnsi="Arial" w:cs="Arial"/>
          <w:color w:val="000000" w:themeColor="text1"/>
          <w:sz w:val="22"/>
          <w:szCs w:val="22"/>
        </w:rPr>
        <w:t>The overarching project aims were to reduce the number of women requiring blood product transfusion, intensive care admissions and hysterectomy due to PPH. Additionally there was a specific outcome measure to reduce the number of women experiencing a massive PPH of over 2.5 litres of blood loss, as at this stage maternal morbidity increases substantially (Lennox 2012).</w:t>
      </w:r>
      <w:r w:rsidR="00E31371" w:rsidRPr="00AE7191">
        <w:rPr>
          <w:rFonts w:ascii="Arial" w:hAnsi="Arial" w:cs="Arial"/>
          <w:color w:val="000000" w:themeColor="text1"/>
          <w:sz w:val="22"/>
          <w:szCs w:val="22"/>
        </w:rPr>
        <w:t xml:space="preserve"> </w:t>
      </w:r>
    </w:p>
    <w:p w14:paraId="07DBE594" w14:textId="63DF4F3D" w:rsidR="00D07EA2" w:rsidRPr="00AE7191" w:rsidRDefault="00D07EA2" w:rsidP="00BD57F5">
      <w:pPr>
        <w:spacing w:line="360" w:lineRule="auto"/>
        <w:rPr>
          <w:rFonts w:ascii="Arial" w:hAnsi="Arial" w:cs="Arial"/>
          <w:color w:val="000000" w:themeColor="text1"/>
          <w:sz w:val="22"/>
          <w:szCs w:val="22"/>
        </w:rPr>
      </w:pPr>
      <w:r w:rsidRPr="00AE7191">
        <w:rPr>
          <w:rFonts w:ascii="Arial" w:hAnsi="Arial" w:cs="Arial"/>
          <w:i/>
          <w:color w:val="000000" w:themeColor="text1"/>
          <w:sz w:val="22"/>
          <w:szCs w:val="22"/>
        </w:rPr>
        <w:t>Figure 3: Prudent Healthcare Principles (</w:t>
      </w:r>
      <w:r w:rsidR="008767B1">
        <w:rPr>
          <w:rFonts w:ascii="Arial" w:hAnsi="Arial" w:cs="Arial"/>
          <w:i/>
          <w:color w:val="000000" w:themeColor="text1"/>
          <w:sz w:val="22"/>
          <w:szCs w:val="22"/>
        </w:rPr>
        <w:t xml:space="preserve">Bradley </w:t>
      </w:r>
      <w:r w:rsidRPr="00AE7191">
        <w:rPr>
          <w:rFonts w:ascii="Arial" w:hAnsi="Arial" w:cs="Arial"/>
          <w:i/>
          <w:color w:val="000000" w:themeColor="text1"/>
          <w:sz w:val="22"/>
          <w:szCs w:val="22"/>
        </w:rPr>
        <w:t>201</w:t>
      </w:r>
      <w:r w:rsidR="008767B1">
        <w:rPr>
          <w:rFonts w:ascii="Arial" w:hAnsi="Arial" w:cs="Arial"/>
          <w:i/>
          <w:color w:val="000000" w:themeColor="text1"/>
          <w:sz w:val="22"/>
          <w:szCs w:val="22"/>
        </w:rPr>
        <w:t>4</w:t>
      </w:r>
      <w:r w:rsidRPr="00AE7191">
        <w:rPr>
          <w:rFonts w:ascii="Arial" w:hAnsi="Arial" w:cs="Arial"/>
          <w:i/>
          <w:color w:val="000000" w:themeColor="text1"/>
          <w:sz w:val="22"/>
          <w:szCs w:val="22"/>
        </w:rPr>
        <w:t>)</w:t>
      </w:r>
    </w:p>
    <w:p w14:paraId="364FE652" w14:textId="77777777" w:rsidR="00D07EA2" w:rsidRPr="00AE7191" w:rsidRDefault="00D07EA2" w:rsidP="00BD57F5">
      <w:pPr>
        <w:spacing w:line="360" w:lineRule="auto"/>
        <w:rPr>
          <w:rFonts w:ascii="Arial" w:hAnsi="Arial" w:cs="Arial"/>
          <w:color w:val="000000" w:themeColor="text1"/>
          <w:sz w:val="22"/>
          <w:szCs w:val="22"/>
        </w:rPr>
      </w:pPr>
    </w:p>
    <w:p w14:paraId="4EF88CB1" w14:textId="71F304F3" w:rsidR="00E31371" w:rsidRPr="00AE7191" w:rsidRDefault="00E31371" w:rsidP="00E87792">
      <w:pPr>
        <w:spacing w:line="360" w:lineRule="auto"/>
        <w:jc w:val="both"/>
        <w:rPr>
          <w:rFonts w:ascii="Arial" w:hAnsi="Arial" w:cs="Arial"/>
          <w:color w:val="000000" w:themeColor="text1"/>
          <w:sz w:val="22"/>
          <w:szCs w:val="22"/>
          <w:lang w:val="en-US"/>
        </w:rPr>
      </w:pPr>
      <w:r w:rsidRPr="00AE7191">
        <w:rPr>
          <w:rFonts w:ascii="Arial" w:hAnsi="Arial" w:cs="Arial"/>
          <w:color w:val="000000" w:themeColor="text1"/>
          <w:sz w:val="22"/>
          <w:szCs w:val="22"/>
        </w:rPr>
        <w:t xml:space="preserve">These aims have a wider impact </w:t>
      </w:r>
      <w:r w:rsidR="003068A5" w:rsidRPr="00AE7191">
        <w:rPr>
          <w:rFonts w:ascii="Arial" w:hAnsi="Arial" w:cs="Arial"/>
          <w:color w:val="000000" w:themeColor="text1"/>
          <w:sz w:val="22"/>
          <w:szCs w:val="22"/>
        </w:rPr>
        <w:t xml:space="preserve">in </w:t>
      </w:r>
      <w:r w:rsidRPr="00AE7191">
        <w:rPr>
          <w:rFonts w:ascii="Arial" w:hAnsi="Arial" w:cs="Arial"/>
          <w:color w:val="000000" w:themeColor="text1"/>
          <w:sz w:val="22"/>
          <w:szCs w:val="22"/>
        </w:rPr>
        <w:t>aligning with Welsh Government (201</w:t>
      </w:r>
      <w:r w:rsidR="008767B1">
        <w:rPr>
          <w:rFonts w:ascii="Arial" w:hAnsi="Arial" w:cs="Arial"/>
          <w:color w:val="000000" w:themeColor="text1"/>
          <w:sz w:val="22"/>
          <w:szCs w:val="22"/>
        </w:rPr>
        <w:t>4</w:t>
      </w:r>
      <w:r w:rsidRPr="00AE7191">
        <w:rPr>
          <w:rFonts w:ascii="Arial" w:hAnsi="Arial" w:cs="Arial"/>
          <w:color w:val="000000" w:themeColor="text1"/>
          <w:sz w:val="22"/>
          <w:szCs w:val="22"/>
        </w:rPr>
        <w:t>) prudent healthcare principles</w:t>
      </w:r>
      <w:r w:rsidR="00D07EA2" w:rsidRPr="00AE7191">
        <w:rPr>
          <w:rFonts w:ascii="Arial" w:hAnsi="Arial" w:cs="Arial"/>
          <w:color w:val="000000" w:themeColor="text1"/>
          <w:sz w:val="22"/>
          <w:szCs w:val="22"/>
        </w:rPr>
        <w:t xml:space="preserve"> (figure 3)</w:t>
      </w:r>
      <w:r w:rsidRPr="00AE7191">
        <w:rPr>
          <w:rFonts w:ascii="Arial" w:hAnsi="Arial" w:cs="Arial"/>
          <w:color w:val="000000" w:themeColor="text1"/>
          <w:sz w:val="22"/>
          <w:szCs w:val="22"/>
        </w:rPr>
        <w:t xml:space="preserve"> in </w:t>
      </w:r>
      <w:r w:rsidRPr="00AE7191">
        <w:rPr>
          <w:rFonts w:ascii="Arial" w:hAnsi="Arial" w:cs="Arial"/>
          <w:color w:val="000000" w:themeColor="text1"/>
          <w:sz w:val="22"/>
          <w:szCs w:val="22"/>
          <w:lang w:val="en-US"/>
        </w:rPr>
        <w:t>having an evidence</w:t>
      </w:r>
      <w:r w:rsidR="00C637D7" w:rsidRPr="00AE7191">
        <w:rPr>
          <w:rFonts w:ascii="Arial" w:hAnsi="Arial" w:cs="Arial"/>
          <w:color w:val="000000" w:themeColor="text1"/>
          <w:sz w:val="22"/>
          <w:szCs w:val="22"/>
          <w:lang w:val="en-US"/>
        </w:rPr>
        <w:t>-</w:t>
      </w:r>
      <w:r w:rsidRPr="00AE7191">
        <w:rPr>
          <w:rFonts w:ascii="Arial" w:hAnsi="Arial" w:cs="Arial"/>
          <w:color w:val="000000" w:themeColor="text1"/>
          <w:sz w:val="22"/>
          <w:szCs w:val="22"/>
          <w:lang w:val="en-US"/>
        </w:rPr>
        <w:t xml:space="preserve">based package of care </w:t>
      </w:r>
      <w:r w:rsidR="00C637D7" w:rsidRPr="00AE7191">
        <w:rPr>
          <w:rFonts w:ascii="Arial" w:hAnsi="Arial" w:cs="Arial"/>
          <w:color w:val="000000" w:themeColor="text1"/>
          <w:sz w:val="22"/>
          <w:szCs w:val="22"/>
          <w:lang w:val="en-US"/>
        </w:rPr>
        <w:t>reducing</w:t>
      </w:r>
      <w:r w:rsidRPr="00AE7191">
        <w:rPr>
          <w:rFonts w:ascii="Arial" w:hAnsi="Arial" w:cs="Arial"/>
          <w:color w:val="000000" w:themeColor="text1"/>
          <w:sz w:val="22"/>
          <w:szCs w:val="22"/>
          <w:lang w:val="en-US"/>
        </w:rPr>
        <w:t xml:space="preserve"> inappropriate variation, doing only want is needed and reducing harm by minimizing</w:t>
      </w:r>
      <w:r w:rsidR="003068A5" w:rsidRPr="00AE7191">
        <w:rPr>
          <w:rFonts w:ascii="Arial" w:hAnsi="Arial" w:cs="Arial"/>
          <w:color w:val="000000" w:themeColor="text1"/>
          <w:sz w:val="22"/>
          <w:szCs w:val="22"/>
          <w:lang w:val="en-US"/>
        </w:rPr>
        <w:t xml:space="preserve"> unnecessary</w:t>
      </w:r>
      <w:r w:rsidRPr="00AE7191">
        <w:rPr>
          <w:rFonts w:ascii="Arial" w:hAnsi="Arial" w:cs="Arial"/>
          <w:color w:val="000000" w:themeColor="text1"/>
          <w:sz w:val="22"/>
          <w:szCs w:val="22"/>
          <w:lang w:val="en-US"/>
        </w:rPr>
        <w:t xml:space="preserve"> blood product transfusions</w:t>
      </w:r>
      <w:r w:rsidR="003068A5" w:rsidRPr="00AE7191">
        <w:rPr>
          <w:rFonts w:ascii="Arial" w:hAnsi="Arial" w:cs="Arial"/>
          <w:color w:val="000000" w:themeColor="text1"/>
          <w:sz w:val="22"/>
          <w:szCs w:val="22"/>
          <w:lang w:val="en-US"/>
        </w:rPr>
        <w:t>, conserving</w:t>
      </w:r>
      <w:r w:rsidR="00C637D7" w:rsidRPr="00AE7191">
        <w:rPr>
          <w:rFonts w:ascii="Arial" w:hAnsi="Arial" w:cs="Arial"/>
          <w:color w:val="000000" w:themeColor="text1"/>
          <w:sz w:val="22"/>
          <w:szCs w:val="22"/>
          <w:lang w:val="en-US"/>
        </w:rPr>
        <w:t xml:space="preserve"> therapies</w:t>
      </w:r>
      <w:r w:rsidR="003068A5" w:rsidRPr="00AE7191">
        <w:rPr>
          <w:rFonts w:ascii="Arial" w:hAnsi="Arial" w:cs="Arial"/>
          <w:color w:val="000000" w:themeColor="text1"/>
          <w:sz w:val="22"/>
          <w:szCs w:val="22"/>
          <w:lang w:val="en-US"/>
        </w:rPr>
        <w:t xml:space="preserve"> </w:t>
      </w:r>
      <w:r w:rsidR="00C637D7" w:rsidRPr="00AE7191">
        <w:rPr>
          <w:rFonts w:ascii="Arial" w:hAnsi="Arial" w:cs="Arial"/>
          <w:color w:val="000000" w:themeColor="text1"/>
          <w:sz w:val="22"/>
          <w:szCs w:val="22"/>
          <w:lang w:val="en-US"/>
        </w:rPr>
        <w:t>(</w:t>
      </w:r>
      <w:r w:rsidR="003068A5" w:rsidRPr="00AE7191">
        <w:rPr>
          <w:rFonts w:ascii="Arial" w:hAnsi="Arial" w:cs="Arial"/>
          <w:color w:val="000000" w:themeColor="text1"/>
          <w:sz w:val="22"/>
          <w:szCs w:val="22"/>
          <w:lang w:val="en-US"/>
        </w:rPr>
        <w:t>blood</w:t>
      </w:r>
      <w:r w:rsidR="00C637D7" w:rsidRPr="00AE7191">
        <w:rPr>
          <w:rFonts w:ascii="Arial" w:hAnsi="Arial" w:cs="Arial"/>
          <w:color w:val="000000" w:themeColor="text1"/>
          <w:sz w:val="22"/>
          <w:szCs w:val="22"/>
          <w:lang w:val="en-US"/>
        </w:rPr>
        <w:t xml:space="preserve"> products and surgical intervention)</w:t>
      </w:r>
      <w:r w:rsidR="003068A5" w:rsidRPr="00AE7191">
        <w:rPr>
          <w:rFonts w:ascii="Arial" w:hAnsi="Arial" w:cs="Arial"/>
          <w:color w:val="000000" w:themeColor="text1"/>
          <w:sz w:val="22"/>
          <w:szCs w:val="22"/>
          <w:lang w:val="en-US"/>
        </w:rPr>
        <w:t xml:space="preserve"> for those </w:t>
      </w:r>
      <w:r w:rsidR="003068A5" w:rsidRPr="00AE7191">
        <w:rPr>
          <w:rFonts w:ascii="Arial" w:hAnsi="Arial" w:cs="Arial"/>
          <w:color w:val="000000" w:themeColor="text1"/>
          <w:sz w:val="22"/>
          <w:szCs w:val="22"/>
          <w:lang w:val="en-US"/>
        </w:rPr>
        <w:lastRenderedPageBreak/>
        <w:t>who need it most</w:t>
      </w:r>
      <w:r w:rsidR="00C637D7" w:rsidRPr="00AE7191">
        <w:rPr>
          <w:rFonts w:ascii="Arial" w:hAnsi="Arial" w:cs="Arial"/>
          <w:color w:val="000000" w:themeColor="text1"/>
          <w:sz w:val="22"/>
          <w:szCs w:val="22"/>
          <w:lang w:val="en-US"/>
        </w:rPr>
        <w:t xml:space="preserve">, </w:t>
      </w:r>
      <w:r w:rsidRPr="00AE7191">
        <w:rPr>
          <w:rFonts w:ascii="Arial" w:hAnsi="Arial" w:cs="Arial"/>
          <w:color w:val="000000" w:themeColor="text1"/>
          <w:sz w:val="22"/>
          <w:szCs w:val="22"/>
          <w:lang w:val="en-US"/>
        </w:rPr>
        <w:t xml:space="preserve">and considering outcomes important to women like intensive care admissions which involve separation from their baby. </w:t>
      </w:r>
    </w:p>
    <w:p w14:paraId="7EDFB2FD" w14:textId="77777777" w:rsidR="00E1127B" w:rsidRPr="00AE7191" w:rsidRDefault="00E1127B" w:rsidP="00E87792">
      <w:pPr>
        <w:spacing w:line="360" w:lineRule="auto"/>
        <w:jc w:val="both"/>
        <w:rPr>
          <w:rFonts w:ascii="Arial" w:hAnsi="Arial" w:cs="Arial"/>
          <w:color w:val="000000" w:themeColor="text1"/>
          <w:sz w:val="22"/>
          <w:szCs w:val="22"/>
        </w:rPr>
      </w:pPr>
    </w:p>
    <w:p w14:paraId="0A7B99CE" w14:textId="49E7B71F" w:rsidR="00DA3187" w:rsidRPr="00AE7191" w:rsidRDefault="00E31371" w:rsidP="00E87792">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A full description of </w:t>
      </w:r>
      <w:r w:rsidR="00C637D7" w:rsidRPr="00AE7191">
        <w:rPr>
          <w:rFonts w:ascii="Arial" w:hAnsi="Arial" w:cs="Arial"/>
          <w:color w:val="000000" w:themeColor="text1"/>
          <w:sz w:val="22"/>
          <w:szCs w:val="22"/>
        </w:rPr>
        <w:t xml:space="preserve">project </w:t>
      </w:r>
      <w:r w:rsidRPr="00AE7191">
        <w:rPr>
          <w:rFonts w:ascii="Arial" w:hAnsi="Arial" w:cs="Arial"/>
          <w:color w:val="000000" w:themeColor="text1"/>
          <w:sz w:val="22"/>
          <w:szCs w:val="22"/>
        </w:rPr>
        <w:t>outcome measures will be published following completion of this phase of the project as they continue to be monitored following implementation</w:t>
      </w:r>
      <w:r w:rsidR="00A32BBA">
        <w:rPr>
          <w:rFonts w:ascii="Arial" w:hAnsi="Arial" w:cs="Arial"/>
          <w:color w:val="000000" w:themeColor="text1"/>
          <w:sz w:val="22"/>
          <w:szCs w:val="22"/>
        </w:rPr>
        <w:t>, these will further support whether sustainability has been achieved</w:t>
      </w:r>
      <w:r w:rsidRPr="00AE7191">
        <w:rPr>
          <w:rFonts w:ascii="Arial" w:hAnsi="Arial" w:cs="Arial"/>
          <w:color w:val="000000" w:themeColor="text1"/>
          <w:sz w:val="22"/>
          <w:szCs w:val="22"/>
        </w:rPr>
        <w:t>.</w:t>
      </w:r>
      <w:r w:rsidR="00D67153" w:rsidRPr="00AE7191">
        <w:rPr>
          <w:rFonts w:ascii="Arial" w:hAnsi="Arial" w:cs="Arial"/>
          <w:color w:val="000000" w:themeColor="text1"/>
          <w:sz w:val="22"/>
          <w:szCs w:val="22"/>
        </w:rPr>
        <w:t xml:space="preserve"> </w:t>
      </w:r>
      <w:r w:rsidR="008906DF" w:rsidRPr="00AE7191">
        <w:rPr>
          <w:rFonts w:ascii="Arial" w:hAnsi="Arial" w:cs="Arial"/>
          <w:color w:val="000000" w:themeColor="text1"/>
          <w:sz w:val="22"/>
          <w:szCs w:val="22"/>
        </w:rPr>
        <w:t xml:space="preserve">Initial patient-reported and clinical outcomes of the project are encouraging </w:t>
      </w:r>
      <w:r w:rsidRPr="00AE7191">
        <w:rPr>
          <w:rFonts w:ascii="Arial" w:hAnsi="Arial" w:cs="Arial"/>
          <w:color w:val="000000" w:themeColor="text1"/>
          <w:sz w:val="22"/>
          <w:szCs w:val="22"/>
        </w:rPr>
        <w:t>with</w:t>
      </w:r>
      <w:r w:rsidR="008906DF" w:rsidRPr="00AE7191">
        <w:rPr>
          <w:rFonts w:ascii="Arial" w:hAnsi="Arial" w:cs="Arial"/>
          <w:color w:val="000000" w:themeColor="text1"/>
          <w:sz w:val="22"/>
          <w:szCs w:val="22"/>
        </w:rPr>
        <w:t xml:space="preserve"> reduced variation </w:t>
      </w:r>
      <w:r w:rsidR="00A32BBA">
        <w:rPr>
          <w:rFonts w:ascii="Arial" w:hAnsi="Arial" w:cs="Arial"/>
          <w:color w:val="000000" w:themeColor="text1"/>
          <w:sz w:val="22"/>
          <w:szCs w:val="22"/>
        </w:rPr>
        <w:t xml:space="preserve">in practice </w:t>
      </w:r>
      <w:r w:rsidR="008906DF" w:rsidRPr="00AE7191">
        <w:rPr>
          <w:rFonts w:ascii="Arial" w:hAnsi="Arial" w:cs="Arial"/>
          <w:color w:val="000000" w:themeColor="text1"/>
          <w:sz w:val="22"/>
          <w:szCs w:val="22"/>
        </w:rPr>
        <w:t>between units and</w:t>
      </w:r>
      <w:r w:rsidR="00E54316" w:rsidRPr="00AE7191">
        <w:rPr>
          <w:rFonts w:ascii="Arial" w:hAnsi="Arial" w:cs="Arial"/>
          <w:color w:val="000000" w:themeColor="text1"/>
          <w:sz w:val="22"/>
          <w:szCs w:val="22"/>
        </w:rPr>
        <w:t xml:space="preserve"> significantly</w:t>
      </w:r>
      <w:r w:rsidR="008906DF" w:rsidRPr="00AE7191">
        <w:rPr>
          <w:rFonts w:ascii="Arial" w:hAnsi="Arial" w:cs="Arial"/>
          <w:color w:val="000000" w:themeColor="text1"/>
          <w:sz w:val="22"/>
          <w:szCs w:val="22"/>
        </w:rPr>
        <w:t xml:space="preserve"> </w:t>
      </w:r>
      <w:r w:rsidR="00E54316" w:rsidRPr="00AE7191">
        <w:rPr>
          <w:rFonts w:ascii="Arial" w:hAnsi="Arial" w:cs="Arial"/>
          <w:color w:val="000000" w:themeColor="text1"/>
          <w:sz w:val="22"/>
          <w:szCs w:val="22"/>
        </w:rPr>
        <w:t>reduced</w:t>
      </w:r>
      <w:r w:rsidR="008906DF" w:rsidRPr="00AE7191">
        <w:rPr>
          <w:rFonts w:ascii="Arial" w:hAnsi="Arial" w:cs="Arial"/>
          <w:color w:val="000000" w:themeColor="text1"/>
          <w:sz w:val="22"/>
          <w:szCs w:val="22"/>
        </w:rPr>
        <w:t xml:space="preserve"> incidence of</w:t>
      </w:r>
      <w:r w:rsidR="00A32BBA">
        <w:rPr>
          <w:rFonts w:ascii="Arial" w:hAnsi="Arial" w:cs="Arial"/>
          <w:color w:val="000000" w:themeColor="text1"/>
          <w:sz w:val="22"/>
          <w:szCs w:val="22"/>
        </w:rPr>
        <w:t xml:space="preserve"> </w:t>
      </w:r>
      <w:r w:rsidR="008906DF" w:rsidRPr="00AE7191">
        <w:rPr>
          <w:rFonts w:ascii="Arial" w:hAnsi="Arial" w:cs="Arial"/>
          <w:color w:val="000000" w:themeColor="text1"/>
          <w:sz w:val="22"/>
          <w:szCs w:val="22"/>
        </w:rPr>
        <w:t>blood product transfusion</w:t>
      </w:r>
      <w:r w:rsidR="00A32BBA">
        <w:rPr>
          <w:rFonts w:ascii="Arial" w:hAnsi="Arial" w:cs="Arial"/>
          <w:color w:val="000000" w:themeColor="text1"/>
          <w:sz w:val="22"/>
          <w:szCs w:val="22"/>
        </w:rPr>
        <w:t xml:space="preserve">, </w:t>
      </w:r>
      <w:r w:rsidR="008906DF" w:rsidRPr="00AE7191">
        <w:rPr>
          <w:rFonts w:ascii="Arial" w:hAnsi="Arial" w:cs="Arial"/>
          <w:color w:val="000000" w:themeColor="text1"/>
          <w:sz w:val="22"/>
          <w:szCs w:val="22"/>
        </w:rPr>
        <w:t>intensive care admission</w:t>
      </w:r>
      <w:r w:rsidRPr="00AE7191">
        <w:rPr>
          <w:rFonts w:ascii="Arial" w:hAnsi="Arial" w:cs="Arial"/>
          <w:color w:val="000000" w:themeColor="text1"/>
          <w:sz w:val="22"/>
          <w:szCs w:val="22"/>
        </w:rPr>
        <w:t>s</w:t>
      </w:r>
      <w:r w:rsidR="00C637D7" w:rsidRPr="00AE7191">
        <w:rPr>
          <w:rFonts w:ascii="Arial" w:hAnsi="Arial" w:cs="Arial"/>
          <w:color w:val="000000" w:themeColor="text1"/>
          <w:sz w:val="22"/>
          <w:szCs w:val="22"/>
        </w:rPr>
        <w:t xml:space="preserve"> </w:t>
      </w:r>
      <w:r w:rsidR="00A32BBA">
        <w:rPr>
          <w:rFonts w:ascii="Arial" w:hAnsi="Arial" w:cs="Arial"/>
          <w:color w:val="000000" w:themeColor="text1"/>
          <w:sz w:val="22"/>
          <w:szCs w:val="22"/>
        </w:rPr>
        <w:t xml:space="preserve">and </w:t>
      </w:r>
      <w:r w:rsidR="00A32BBA" w:rsidRPr="00AE7191">
        <w:rPr>
          <w:rFonts w:ascii="Arial" w:hAnsi="Arial" w:cs="Arial"/>
          <w:color w:val="000000" w:themeColor="text1"/>
          <w:sz w:val="22"/>
          <w:szCs w:val="22"/>
        </w:rPr>
        <w:t xml:space="preserve">2.5 litre postpartum haemorrhage </w:t>
      </w:r>
      <w:r w:rsidR="00A32BBA">
        <w:rPr>
          <w:rFonts w:ascii="Arial" w:hAnsi="Arial" w:cs="Arial"/>
          <w:color w:val="000000" w:themeColor="text1"/>
          <w:sz w:val="22"/>
          <w:szCs w:val="22"/>
        </w:rPr>
        <w:t xml:space="preserve">at which maternal morbidity increases </w:t>
      </w:r>
      <w:r w:rsidR="00C637D7" w:rsidRPr="00AE7191">
        <w:rPr>
          <w:rFonts w:ascii="Arial" w:hAnsi="Arial" w:cs="Arial"/>
          <w:color w:val="000000" w:themeColor="text1"/>
          <w:sz w:val="22"/>
          <w:szCs w:val="22"/>
        </w:rPr>
        <w:t>(Figure</w:t>
      </w:r>
      <w:r w:rsidR="008767B1">
        <w:rPr>
          <w:rFonts w:ascii="Arial" w:hAnsi="Arial" w:cs="Arial"/>
          <w:color w:val="000000" w:themeColor="text1"/>
          <w:sz w:val="22"/>
          <w:szCs w:val="22"/>
        </w:rPr>
        <w:t xml:space="preserve"> 4</w:t>
      </w:r>
      <w:r w:rsidR="00C637D7" w:rsidRPr="00AE7191">
        <w:rPr>
          <w:rFonts w:ascii="Arial" w:hAnsi="Arial" w:cs="Arial"/>
          <w:color w:val="000000" w:themeColor="text1"/>
          <w:sz w:val="22"/>
          <w:szCs w:val="22"/>
        </w:rPr>
        <w:t>)</w:t>
      </w:r>
    </w:p>
    <w:p w14:paraId="4A62211C" w14:textId="47C12547" w:rsidR="00C637D7" w:rsidRPr="00AE7191" w:rsidRDefault="00C637D7" w:rsidP="00BD57F5">
      <w:pPr>
        <w:spacing w:line="360" w:lineRule="auto"/>
        <w:rPr>
          <w:rFonts w:ascii="Arial" w:hAnsi="Arial" w:cs="Arial"/>
          <w:color w:val="000000" w:themeColor="text1"/>
          <w:sz w:val="22"/>
          <w:szCs w:val="22"/>
        </w:rPr>
      </w:pPr>
    </w:p>
    <w:p w14:paraId="14FA89D5" w14:textId="36B48A29" w:rsidR="00DA3187" w:rsidRPr="00AE7191" w:rsidRDefault="00F05523" w:rsidP="00F05523">
      <w:pPr>
        <w:spacing w:line="360" w:lineRule="auto"/>
        <w:ind w:left="-851" w:right="-1186"/>
        <w:rPr>
          <w:rFonts w:ascii="Arial" w:hAnsi="Arial" w:cs="Arial"/>
          <w:color w:val="000000" w:themeColor="text1"/>
          <w:sz w:val="22"/>
          <w:szCs w:val="22"/>
        </w:rPr>
      </w:pPr>
      <w:r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73600" behindDoc="0" locked="0" layoutInCell="1" allowOverlap="1" wp14:anchorId="51478880" wp14:editId="4B6B691B">
                <wp:simplePos x="0" y="0"/>
                <wp:positionH relativeFrom="column">
                  <wp:posOffset>3769360</wp:posOffset>
                </wp:positionH>
                <wp:positionV relativeFrom="paragraph">
                  <wp:posOffset>1428750</wp:posOffset>
                </wp:positionV>
                <wp:extent cx="711200" cy="457200"/>
                <wp:effectExtent l="38100" t="38100" r="38100" b="38100"/>
                <wp:wrapNone/>
                <wp:docPr id="12" name="Oval 6">
                  <a:extLst xmlns:a="http://schemas.openxmlformats.org/drawingml/2006/main"/>
                </wp:docPr>
                <wp:cNvGraphicFramePr/>
                <a:graphic xmlns:a="http://schemas.openxmlformats.org/drawingml/2006/main">
                  <a:graphicData uri="http://schemas.microsoft.com/office/word/2010/wordprocessingShape">
                    <wps:wsp>
                      <wps:cNvSpPr/>
                      <wps:spPr>
                        <a:xfrm>
                          <a:off x="0" y="0"/>
                          <a:ext cx="711200" cy="457200"/>
                        </a:xfrm>
                        <a:prstGeom prst="ellipse">
                          <a:avLst/>
                        </a:prstGeom>
                        <a:noFill/>
                        <a:ln w="762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oval w14:anchorId="25C4ABD5" id="Oval 6" o:spid="_x0000_s1026" style="position:absolute;margin-left:296.8pt;margin-top:112.5pt;width:56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" filled="f" strokecolor="#c00000" strokeweight="6pt">
                <v:stroke joinstyle="miter"/>
              </v:oval>
            </w:pict>
          </mc:Fallback>
        </mc:AlternateContent>
      </w:r>
      <w:r w:rsidR="00C637D7"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71552" behindDoc="0" locked="0" layoutInCell="1" allowOverlap="1" wp14:anchorId="624956F9" wp14:editId="44EA9F68">
                <wp:simplePos x="0" y="0"/>
                <wp:positionH relativeFrom="column">
                  <wp:posOffset>3413760</wp:posOffset>
                </wp:positionH>
                <wp:positionV relativeFrom="paragraph">
                  <wp:posOffset>1205230</wp:posOffset>
                </wp:positionV>
                <wp:extent cx="0" cy="432048"/>
                <wp:effectExtent l="139700" t="0" r="139700" b="25400"/>
                <wp:wrapNone/>
                <wp:docPr id="10" name="Straight Arrow Connector 5">
                  <a:extLst xmlns:a="http://schemas.openxmlformats.org/drawingml/2006/main"/>
                </wp:docPr>
                <wp:cNvGraphicFramePr/>
                <a:graphic xmlns:a="http://schemas.openxmlformats.org/drawingml/2006/main">
                  <a:graphicData uri="http://schemas.microsoft.com/office/word/2010/wordprocessingShape">
                    <wps:wsp>
                      <wps:cNvCnPr/>
                      <wps:spPr>
                        <a:xfrm>
                          <a:off x="0" y="0"/>
                          <a:ext cx="0" cy="432048"/>
                        </a:xfrm>
                        <a:prstGeom prst="straightConnector1">
                          <a:avLst/>
                        </a:prstGeom>
                        <a:ln w="76200">
                          <a:solidFill>
                            <a:srgbClr val="BF1E1D"/>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35A7D0E" id="_x0000_t32" coordsize="21600,21600" o:spt="32" o:oned="t" path="m,l21600,21600e" filled="f">
                <v:path arrowok="t" fillok="f" o:connecttype="none"/>
                <o:lock v:ext="edit" shapetype="t"/>
              </v:shapetype>
              <v:shape id="Straight Arrow Connector 5" o:spid="_x0000_s1026" type="#_x0000_t32" style="position:absolute;margin-left:268.8pt;margin-top:94.9pt;width:0;height:3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" strokecolor="#bf1e1d" strokeweight="6pt">
                <v:stroke endarrow="block" joinstyle="miter"/>
              </v:shape>
            </w:pict>
          </mc:Fallback>
        </mc:AlternateContent>
      </w:r>
      <w:r w:rsidR="00C637D7"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302872B0" wp14:editId="330C0DC5">
                <wp:simplePos x="0" y="0"/>
                <wp:positionH relativeFrom="column">
                  <wp:posOffset>487680</wp:posOffset>
                </wp:positionH>
                <wp:positionV relativeFrom="paragraph">
                  <wp:posOffset>1083310</wp:posOffset>
                </wp:positionV>
                <wp:extent cx="711200" cy="457200"/>
                <wp:effectExtent l="38100" t="38100" r="38100" b="38100"/>
                <wp:wrapNone/>
                <wp:docPr id="7" name="Oval 6">
                  <a:extLst xmlns:a="http://schemas.openxmlformats.org/drawingml/2006/main">
                    <a:ext uri="{FF2B5EF4-FFF2-40B4-BE49-F238E27FC236}">
                      <a16:creationId xmlns:a16="http://schemas.microsoft.com/office/drawing/2014/main" id="{E2CB80BA-732A-433E-8BEF-B9B6171E8B46}"/>
                    </a:ext>
                  </a:extLst>
                </wp:docPr>
                <wp:cNvGraphicFramePr/>
                <a:graphic xmlns:a="http://schemas.openxmlformats.org/drawingml/2006/main">
                  <a:graphicData uri="http://schemas.microsoft.com/office/word/2010/wordprocessingShape">
                    <wps:wsp>
                      <wps:cNvSpPr/>
                      <wps:spPr>
                        <a:xfrm>
                          <a:off x="0" y="0"/>
                          <a:ext cx="711200" cy="457200"/>
                        </a:xfrm>
                        <a:prstGeom prst="ellipse">
                          <a:avLst/>
                        </a:prstGeom>
                        <a:noFill/>
                        <a:ln w="762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oval w14:anchorId="7E4AB865" id="Oval 6" o:spid="_x0000_s1026" style="position:absolute;margin-left:38.4pt;margin-top:85.3pt;width:56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" filled="f" strokecolor="#c00000" strokeweight="6pt">
                <v:stroke joinstyle="miter"/>
              </v:oval>
            </w:pict>
          </mc:Fallback>
        </mc:AlternateContent>
      </w:r>
      <w:r w:rsidR="00C637D7" w:rsidRPr="00AE7191">
        <w:rPr>
          <w:rFonts w:ascii="Arial" w:hAnsi="Arial" w:cs="Arial"/>
          <w:noProof/>
          <w:color w:val="000000" w:themeColor="text1"/>
          <w:lang w:eastAsia="en-GB"/>
        </w:rPr>
        <w:drawing>
          <wp:inline distT="0" distB="0" distL="0" distR="0" wp14:anchorId="33FBABB6" wp14:editId="58F731C5">
            <wp:extent cx="3210560" cy="2342515"/>
            <wp:effectExtent l="0" t="0" r="2540" b="0"/>
            <wp:docPr id="5" name="Picture 1">
              <a:extLst xmlns:a="http://schemas.openxmlformats.org/drawingml/2006/main">
                <a:ext uri="{FF2B5EF4-FFF2-40B4-BE49-F238E27FC236}">
                  <a16:creationId xmlns:a16="http://schemas.microsoft.com/office/drawing/2014/main" id="{139FBE41-1D8D-A441-B117-78DEF9FD4A3C}"/>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39FBE41-1D8D-A441-B117-78DEF9FD4A3C}"/>
                        </a:ext>
                      </a:extLst>
                    </pic:cNvPr>
                    <pic:cNvPicPr/>
                  </pic:nvPicPr>
                  <pic:blipFill>
                    <a:blip r:embed="rId13" cstate="print"/>
                    <a:stretch>
                      <a:fillRect/>
                    </a:stretch>
                  </pic:blipFill>
                  <pic:spPr>
                    <a:xfrm>
                      <a:off x="0" y="0"/>
                      <a:ext cx="3210817" cy="2342703"/>
                    </a:xfrm>
                    <a:prstGeom prst="rect">
                      <a:avLst/>
                    </a:prstGeom>
                  </pic:spPr>
                </pic:pic>
              </a:graphicData>
            </a:graphic>
          </wp:inline>
        </w:drawing>
      </w:r>
      <w:r w:rsidR="00C637D7" w:rsidRPr="00AE7191">
        <w:rPr>
          <w:rFonts w:ascii="Arial" w:hAnsi="Arial" w:cs="Arial"/>
          <w:color w:val="000000" w:themeColor="text1"/>
          <w:sz w:val="22"/>
          <w:szCs w:val="22"/>
        </w:rPr>
        <w:t xml:space="preserve">    </w:t>
      </w:r>
      <w:r w:rsidR="00C637D7" w:rsidRPr="00AE7191">
        <w:rPr>
          <w:rFonts w:ascii="Arial" w:hAnsi="Arial" w:cs="Arial"/>
          <w:noProof/>
          <w:color w:val="000000" w:themeColor="text1"/>
          <w:lang w:eastAsia="en-GB"/>
        </w:rPr>
        <w:drawing>
          <wp:inline distT="0" distB="0" distL="0" distR="0" wp14:anchorId="3A2C2612" wp14:editId="4ABD5103">
            <wp:extent cx="3210560" cy="2339340"/>
            <wp:effectExtent l="0" t="0" r="2540" b="0"/>
            <wp:docPr id="6" name="Picture 1">
              <a:extLst xmlns:a="http://schemas.openxmlformats.org/drawingml/2006/main">
                <a:ext uri="{FF2B5EF4-FFF2-40B4-BE49-F238E27FC236}">
                  <a16:creationId xmlns:a16="http://schemas.microsoft.com/office/drawing/2014/main" id="{E424E7EF-FA3D-244A-82E7-39FBC99D115E}"/>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424E7EF-FA3D-244A-82E7-39FBC99D115E}"/>
                        </a:ext>
                      </a:extLst>
                    </pic:cNvPr>
                    <pic:cNvPicPr/>
                  </pic:nvPicPr>
                  <pic:blipFill>
                    <a:blip r:embed="rId14" cstate="print"/>
                    <a:stretch>
                      <a:fillRect/>
                    </a:stretch>
                  </pic:blipFill>
                  <pic:spPr>
                    <a:xfrm>
                      <a:off x="0" y="0"/>
                      <a:ext cx="3211055" cy="2339701"/>
                    </a:xfrm>
                    <a:prstGeom prst="rect">
                      <a:avLst/>
                    </a:prstGeom>
                  </pic:spPr>
                </pic:pic>
              </a:graphicData>
            </a:graphic>
          </wp:inline>
        </w:drawing>
      </w:r>
    </w:p>
    <w:p w14:paraId="43DB72EA" w14:textId="00423616" w:rsidR="00D07EA2" w:rsidRPr="00AE7191" w:rsidRDefault="00C637D7" w:rsidP="00C637D7">
      <w:pPr>
        <w:spacing w:line="360" w:lineRule="auto"/>
        <w:ind w:right="-903"/>
        <w:rPr>
          <w:rFonts w:ascii="Arial" w:hAnsi="Arial" w:cs="Arial"/>
          <w:i/>
          <w:color w:val="000000" w:themeColor="text1"/>
          <w:sz w:val="20"/>
          <w:szCs w:val="20"/>
        </w:rPr>
      </w:pPr>
      <w:r w:rsidRPr="00AE7191">
        <w:rPr>
          <w:rFonts w:ascii="Arial" w:hAnsi="Arial" w:cs="Arial"/>
          <w:i/>
          <w:color w:val="000000" w:themeColor="text1"/>
          <w:sz w:val="20"/>
          <w:szCs w:val="20"/>
        </w:rPr>
        <w:t xml:space="preserve">Figure </w:t>
      </w:r>
      <w:r w:rsidR="00D07EA2" w:rsidRPr="00AE7191">
        <w:rPr>
          <w:rFonts w:ascii="Arial" w:hAnsi="Arial" w:cs="Arial"/>
          <w:i/>
          <w:color w:val="000000" w:themeColor="text1"/>
          <w:sz w:val="20"/>
          <w:szCs w:val="20"/>
        </w:rPr>
        <w:t xml:space="preserve">4 </w:t>
      </w:r>
      <w:r w:rsidR="00F05523" w:rsidRPr="00AE7191">
        <w:rPr>
          <w:rFonts w:ascii="Arial" w:hAnsi="Arial" w:cs="Arial"/>
          <w:i/>
          <w:color w:val="000000" w:themeColor="text1"/>
          <w:sz w:val="20"/>
          <w:szCs w:val="20"/>
        </w:rPr>
        <w:t>Incidence of 2.5 litre</w:t>
      </w:r>
      <w:r w:rsidR="00D07EA2" w:rsidRPr="00AE7191">
        <w:rPr>
          <w:rFonts w:ascii="Arial" w:hAnsi="Arial" w:cs="Arial"/>
          <w:i/>
          <w:color w:val="000000" w:themeColor="text1"/>
          <w:sz w:val="20"/>
          <w:szCs w:val="20"/>
        </w:rPr>
        <w:t xml:space="preserve"> postpartum haemorrhage in Wales</w:t>
      </w:r>
    </w:p>
    <w:p w14:paraId="0506A750" w14:textId="2E21A799" w:rsidR="00F05523" w:rsidRPr="00AE7191" w:rsidRDefault="00F05523" w:rsidP="00C637D7">
      <w:pPr>
        <w:spacing w:line="360" w:lineRule="auto"/>
        <w:ind w:right="-903"/>
        <w:rPr>
          <w:rFonts w:ascii="Arial" w:hAnsi="Arial" w:cs="Arial"/>
          <w:i/>
          <w:color w:val="000000" w:themeColor="text1"/>
          <w:sz w:val="20"/>
          <w:szCs w:val="20"/>
        </w:rPr>
      </w:pPr>
      <w:r w:rsidRPr="00AE7191">
        <w:rPr>
          <w:rFonts w:ascii="Arial" w:hAnsi="Arial" w:cs="Arial"/>
          <w:i/>
          <w:color w:val="000000" w:themeColor="text1"/>
          <w:sz w:val="20"/>
          <w:szCs w:val="20"/>
        </w:rPr>
        <w:t xml:space="preserve"> a) January - December 2017 </w:t>
      </w:r>
      <w:r w:rsidR="00D07EA2" w:rsidRPr="00AE7191">
        <w:rPr>
          <w:rFonts w:ascii="Arial" w:hAnsi="Arial" w:cs="Arial"/>
          <w:i/>
          <w:color w:val="000000" w:themeColor="text1"/>
          <w:sz w:val="20"/>
          <w:szCs w:val="20"/>
        </w:rPr>
        <w:tab/>
      </w:r>
      <w:r w:rsidR="00D07EA2" w:rsidRPr="00AE7191">
        <w:rPr>
          <w:rFonts w:ascii="Arial" w:hAnsi="Arial" w:cs="Arial"/>
          <w:i/>
          <w:color w:val="000000" w:themeColor="text1"/>
          <w:sz w:val="20"/>
          <w:szCs w:val="20"/>
        </w:rPr>
        <w:tab/>
      </w:r>
      <w:r w:rsidR="00D07EA2" w:rsidRPr="00AE7191">
        <w:rPr>
          <w:rFonts w:ascii="Arial" w:hAnsi="Arial" w:cs="Arial"/>
          <w:i/>
          <w:color w:val="000000" w:themeColor="text1"/>
          <w:sz w:val="20"/>
          <w:szCs w:val="20"/>
        </w:rPr>
        <w:tab/>
      </w:r>
      <w:r w:rsidR="005F5AAA" w:rsidRPr="00AE7191">
        <w:rPr>
          <w:rFonts w:ascii="Arial" w:hAnsi="Arial" w:cs="Arial"/>
          <w:i/>
          <w:color w:val="000000" w:themeColor="text1"/>
          <w:sz w:val="20"/>
          <w:szCs w:val="20"/>
        </w:rPr>
        <w:tab/>
      </w:r>
      <w:r w:rsidR="005F5AAA" w:rsidRPr="00AE7191">
        <w:rPr>
          <w:rFonts w:ascii="Arial" w:hAnsi="Arial" w:cs="Arial"/>
          <w:i/>
          <w:color w:val="000000" w:themeColor="text1"/>
          <w:sz w:val="20"/>
          <w:szCs w:val="20"/>
        </w:rPr>
        <w:tab/>
      </w:r>
      <w:r w:rsidRPr="00AE7191">
        <w:rPr>
          <w:rFonts w:ascii="Arial" w:hAnsi="Arial" w:cs="Arial"/>
          <w:i/>
          <w:color w:val="000000" w:themeColor="text1"/>
          <w:sz w:val="20"/>
          <w:szCs w:val="20"/>
        </w:rPr>
        <w:t>b) January - June 2018</w:t>
      </w:r>
    </w:p>
    <w:p w14:paraId="2B63A837" w14:textId="77777777" w:rsidR="00A32BBA" w:rsidRDefault="00A32BBA" w:rsidP="00C637D7">
      <w:pPr>
        <w:spacing w:line="360" w:lineRule="auto"/>
        <w:ind w:right="-903"/>
        <w:rPr>
          <w:rFonts w:ascii="Arial" w:hAnsi="Arial" w:cs="Arial"/>
          <w:i/>
          <w:color w:val="000000" w:themeColor="text1"/>
          <w:sz w:val="20"/>
          <w:szCs w:val="20"/>
        </w:rPr>
      </w:pPr>
    </w:p>
    <w:p w14:paraId="134624E4" w14:textId="5968FAA0" w:rsidR="008767B1" w:rsidRDefault="005F5AAA" w:rsidP="00C637D7">
      <w:pPr>
        <w:spacing w:line="360" w:lineRule="auto"/>
        <w:ind w:right="-903"/>
        <w:rPr>
          <w:rFonts w:ascii="Arial" w:hAnsi="Arial" w:cs="Arial"/>
          <w:i/>
          <w:color w:val="000000" w:themeColor="text1"/>
          <w:sz w:val="20"/>
          <w:szCs w:val="20"/>
        </w:rPr>
      </w:pPr>
      <w:r w:rsidRPr="00AE7191">
        <w:rPr>
          <w:rFonts w:ascii="Arial" w:hAnsi="Arial" w:cs="Arial"/>
          <w:i/>
          <w:color w:val="000000" w:themeColor="text1"/>
          <w:sz w:val="20"/>
          <w:szCs w:val="20"/>
        </w:rPr>
        <w:t>Each b</w:t>
      </w:r>
      <w:r w:rsidR="00F05523" w:rsidRPr="00AE7191">
        <w:rPr>
          <w:rFonts w:ascii="Arial" w:hAnsi="Arial" w:cs="Arial"/>
          <w:i/>
          <w:color w:val="000000" w:themeColor="text1"/>
          <w:sz w:val="20"/>
          <w:szCs w:val="20"/>
        </w:rPr>
        <w:t xml:space="preserve">lue dot is </w:t>
      </w:r>
      <w:r w:rsidRPr="00AE7191">
        <w:rPr>
          <w:rFonts w:ascii="Arial" w:hAnsi="Arial" w:cs="Arial"/>
          <w:i/>
          <w:color w:val="000000" w:themeColor="text1"/>
          <w:sz w:val="20"/>
          <w:szCs w:val="20"/>
        </w:rPr>
        <w:t xml:space="preserve">one of the 12 Welsh </w:t>
      </w:r>
      <w:r w:rsidR="00F05523" w:rsidRPr="00AE7191">
        <w:rPr>
          <w:rFonts w:ascii="Arial" w:hAnsi="Arial" w:cs="Arial"/>
          <w:i/>
          <w:color w:val="000000" w:themeColor="text1"/>
          <w:sz w:val="20"/>
          <w:szCs w:val="20"/>
        </w:rPr>
        <w:t>obstetric unit</w:t>
      </w:r>
      <w:r w:rsidRPr="00AE7191">
        <w:rPr>
          <w:rFonts w:ascii="Arial" w:hAnsi="Arial" w:cs="Arial"/>
          <w:i/>
          <w:color w:val="000000" w:themeColor="text1"/>
          <w:sz w:val="20"/>
          <w:szCs w:val="20"/>
        </w:rPr>
        <w:t>s</w:t>
      </w:r>
      <w:r w:rsidR="00F05523" w:rsidRPr="00AE7191">
        <w:rPr>
          <w:rFonts w:ascii="Arial" w:hAnsi="Arial" w:cs="Arial"/>
          <w:i/>
          <w:color w:val="000000" w:themeColor="text1"/>
          <w:sz w:val="20"/>
          <w:szCs w:val="20"/>
        </w:rPr>
        <w:t xml:space="preserve">. Arrow highlights reduced mean incidence of PPH. </w:t>
      </w:r>
    </w:p>
    <w:p w14:paraId="322DA62F" w14:textId="11AF168D" w:rsidR="00F05523" w:rsidRPr="00AE7191" w:rsidRDefault="00F05523" w:rsidP="00C637D7">
      <w:pPr>
        <w:spacing w:line="360" w:lineRule="auto"/>
        <w:ind w:right="-903"/>
        <w:rPr>
          <w:rFonts w:ascii="Arial" w:hAnsi="Arial" w:cs="Arial"/>
          <w:i/>
          <w:color w:val="000000" w:themeColor="text1"/>
          <w:sz w:val="20"/>
          <w:szCs w:val="20"/>
        </w:rPr>
      </w:pPr>
      <w:r w:rsidRPr="00AE7191">
        <w:rPr>
          <w:rFonts w:ascii="Arial" w:hAnsi="Arial" w:cs="Arial"/>
          <w:i/>
          <w:color w:val="000000" w:themeColor="text1"/>
          <w:sz w:val="20"/>
          <w:szCs w:val="20"/>
        </w:rPr>
        <w:t>Circle highlights reduced variation in PPH incidence between units with similar number of maternities</w:t>
      </w:r>
      <w:r w:rsidR="00E87792">
        <w:rPr>
          <w:rFonts w:ascii="Arial" w:hAnsi="Arial" w:cs="Arial"/>
          <w:i/>
          <w:color w:val="000000" w:themeColor="text1"/>
          <w:sz w:val="20"/>
          <w:szCs w:val="20"/>
        </w:rPr>
        <w:t xml:space="preserve"> now clustered around the mean</w:t>
      </w:r>
      <w:r w:rsidRPr="00AE7191">
        <w:rPr>
          <w:rFonts w:ascii="Arial" w:hAnsi="Arial" w:cs="Arial"/>
          <w:i/>
          <w:color w:val="000000" w:themeColor="text1"/>
          <w:sz w:val="20"/>
          <w:szCs w:val="20"/>
        </w:rPr>
        <w:t>.</w:t>
      </w:r>
    </w:p>
    <w:p w14:paraId="1BEE793F" w14:textId="77777777" w:rsidR="00C637D7" w:rsidRPr="00AE7191" w:rsidRDefault="00C637D7" w:rsidP="00C637D7">
      <w:pPr>
        <w:spacing w:line="360" w:lineRule="auto"/>
        <w:ind w:left="-851" w:right="-903"/>
        <w:rPr>
          <w:rFonts w:ascii="Arial" w:hAnsi="Arial" w:cs="Arial"/>
          <w:color w:val="000000" w:themeColor="text1"/>
          <w:sz w:val="22"/>
          <w:szCs w:val="22"/>
        </w:rPr>
      </w:pPr>
    </w:p>
    <w:p w14:paraId="0B229F88" w14:textId="4DAE6B6B" w:rsidR="00A32BBA" w:rsidRDefault="00BF4A4D"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Importantly </w:t>
      </w:r>
      <w:r w:rsidR="00F05523" w:rsidRPr="00AE7191">
        <w:rPr>
          <w:rFonts w:ascii="Arial" w:hAnsi="Arial" w:cs="Arial"/>
          <w:color w:val="000000" w:themeColor="text1"/>
          <w:sz w:val="22"/>
          <w:szCs w:val="22"/>
        </w:rPr>
        <w:t>in addition to this clinical impact there has been a marked difference in the multi-disciplinary team working in each of the units with qualitative staff surveys indicating 100% of staff felt that their management of PPH had improved and that there had been a change in culture from estimating to measuring blood loss and that this had positively impacted on effective escalation and team workin</w:t>
      </w:r>
      <w:r w:rsidR="00D07EA2" w:rsidRPr="00AE7191">
        <w:rPr>
          <w:rFonts w:ascii="Arial" w:hAnsi="Arial" w:cs="Arial"/>
          <w:color w:val="000000" w:themeColor="text1"/>
          <w:sz w:val="22"/>
          <w:szCs w:val="22"/>
        </w:rPr>
        <w:t>g.</w:t>
      </w:r>
      <w:r w:rsidR="00D67153" w:rsidRPr="00AE7191">
        <w:rPr>
          <w:rFonts w:ascii="Arial" w:hAnsi="Arial" w:cs="Arial"/>
          <w:color w:val="000000" w:themeColor="text1"/>
          <w:sz w:val="22"/>
          <w:szCs w:val="22"/>
        </w:rPr>
        <w:t xml:space="preserve"> I also undertook a patient survey which revealed that women universally felt supported by the multiprofessional team and that they were listened to during their experience of postpartum haemorrhage. The majority also highlighted the importance of seeing how calm and professional the team were.</w:t>
      </w:r>
    </w:p>
    <w:p w14:paraId="375BD5DE" w14:textId="77777777" w:rsidR="00A32BBA" w:rsidRPr="00AE7191" w:rsidRDefault="00A32BBA" w:rsidP="00A32BBA">
      <w:pPr>
        <w:spacing w:line="360" w:lineRule="auto"/>
        <w:jc w:val="both"/>
        <w:rPr>
          <w:rFonts w:ascii="Arial" w:hAnsi="Arial" w:cs="Arial"/>
          <w:color w:val="000000" w:themeColor="text1"/>
          <w:sz w:val="22"/>
          <w:szCs w:val="22"/>
        </w:rPr>
      </w:pPr>
    </w:p>
    <w:p w14:paraId="77C4B1B6" w14:textId="77777777" w:rsidR="005F5AAA" w:rsidRPr="00AE7191" w:rsidRDefault="005F5AAA" w:rsidP="00BD57F5">
      <w:pPr>
        <w:spacing w:line="360" w:lineRule="auto"/>
        <w:rPr>
          <w:rFonts w:ascii="Arial" w:hAnsi="Arial" w:cs="Arial"/>
          <w:color w:val="000000" w:themeColor="text1"/>
          <w:sz w:val="22"/>
          <w:szCs w:val="22"/>
        </w:rPr>
      </w:pPr>
    </w:p>
    <w:p w14:paraId="7CFE849F" w14:textId="32D527A5" w:rsidR="00DA3187" w:rsidRPr="00AE7191" w:rsidRDefault="00DA3187" w:rsidP="00F05523">
      <w:pPr>
        <w:spacing w:line="360" w:lineRule="auto"/>
        <w:jc w:val="center"/>
        <w:rPr>
          <w:rFonts w:ascii="Arial" w:hAnsi="Arial" w:cs="Arial"/>
          <w:b/>
          <w:color w:val="000000" w:themeColor="text1"/>
          <w:sz w:val="22"/>
          <w:szCs w:val="22"/>
        </w:rPr>
      </w:pPr>
      <w:r w:rsidRPr="00AE7191">
        <w:rPr>
          <w:rFonts w:ascii="Arial" w:hAnsi="Arial" w:cs="Arial"/>
          <w:b/>
          <w:color w:val="000000" w:themeColor="text1"/>
          <w:sz w:val="22"/>
          <w:szCs w:val="22"/>
        </w:rPr>
        <w:lastRenderedPageBreak/>
        <w:t>Methodology</w:t>
      </w:r>
      <w:r w:rsidR="002B7636" w:rsidRPr="00AE7191">
        <w:rPr>
          <w:rFonts w:ascii="Arial" w:hAnsi="Arial" w:cs="Arial"/>
          <w:b/>
          <w:color w:val="000000" w:themeColor="text1"/>
          <w:sz w:val="22"/>
          <w:szCs w:val="22"/>
        </w:rPr>
        <w:t xml:space="preserve">: </w:t>
      </w:r>
      <w:r w:rsidRPr="00AE7191">
        <w:rPr>
          <w:rFonts w:ascii="Arial" w:hAnsi="Arial" w:cs="Arial"/>
          <w:b/>
          <w:color w:val="000000" w:themeColor="text1"/>
          <w:sz w:val="22"/>
          <w:szCs w:val="22"/>
        </w:rPr>
        <w:t>Leading sustainability in PPH management</w:t>
      </w:r>
    </w:p>
    <w:p w14:paraId="3E92AEB3" w14:textId="02814707" w:rsidR="00DA3187" w:rsidRPr="00AE7191" w:rsidRDefault="00DA3187" w:rsidP="00BD57F5">
      <w:pPr>
        <w:spacing w:line="360" w:lineRule="auto"/>
        <w:rPr>
          <w:rFonts w:ascii="Arial" w:hAnsi="Arial" w:cs="Arial"/>
          <w:b/>
          <w:color w:val="000000" w:themeColor="text1"/>
          <w:sz w:val="22"/>
          <w:szCs w:val="22"/>
        </w:rPr>
      </w:pPr>
    </w:p>
    <w:p w14:paraId="3C245171" w14:textId="7077C82E" w:rsidR="00BF4A4D" w:rsidRPr="00AE7191" w:rsidRDefault="00DA3187" w:rsidP="00BD57F5">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 xml:space="preserve">Establishing </w:t>
      </w:r>
      <w:r w:rsidR="00E00E45">
        <w:rPr>
          <w:rFonts w:ascii="Arial" w:hAnsi="Arial" w:cs="Arial"/>
          <w:b/>
          <w:color w:val="000000" w:themeColor="text1"/>
          <w:sz w:val="22"/>
          <w:szCs w:val="22"/>
        </w:rPr>
        <w:t>key sustainability factors</w:t>
      </w:r>
    </w:p>
    <w:p w14:paraId="165F792B" w14:textId="0500D82C" w:rsidR="00B77647" w:rsidRPr="00AE7191" w:rsidRDefault="00BF4A4D" w:rsidP="008767B1">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With such key patient</w:t>
      </w:r>
      <w:r w:rsidR="00B77647" w:rsidRPr="00AE7191">
        <w:rPr>
          <w:rFonts w:ascii="Arial" w:hAnsi="Arial" w:cs="Arial"/>
          <w:color w:val="000000" w:themeColor="text1"/>
          <w:sz w:val="22"/>
          <w:szCs w:val="22"/>
        </w:rPr>
        <w:t>, staff and health service</w:t>
      </w:r>
      <w:r w:rsidRPr="00AE7191">
        <w:rPr>
          <w:rFonts w:ascii="Arial" w:hAnsi="Arial" w:cs="Arial"/>
          <w:color w:val="000000" w:themeColor="text1"/>
          <w:sz w:val="22"/>
          <w:szCs w:val="22"/>
        </w:rPr>
        <w:t xml:space="preserve"> benefits being seen it </w:t>
      </w:r>
      <w:r w:rsidR="00B77647" w:rsidRPr="00AE7191">
        <w:rPr>
          <w:rFonts w:ascii="Arial" w:hAnsi="Arial" w:cs="Arial"/>
          <w:color w:val="000000" w:themeColor="text1"/>
          <w:sz w:val="22"/>
          <w:szCs w:val="22"/>
        </w:rPr>
        <w:t xml:space="preserve">was apparent </w:t>
      </w:r>
      <w:r w:rsidRPr="00AE7191">
        <w:rPr>
          <w:rFonts w:ascii="Arial" w:hAnsi="Arial" w:cs="Arial"/>
          <w:color w:val="000000" w:themeColor="text1"/>
          <w:sz w:val="22"/>
          <w:szCs w:val="22"/>
        </w:rPr>
        <w:t>that these new ways of working and the improved outcomes needed to become the norm. There is a risk to any project that with time there is improvement-evaporation</w:t>
      </w:r>
      <w:r w:rsidR="00B77647" w:rsidRPr="00AE7191">
        <w:rPr>
          <w:rFonts w:ascii="Arial" w:hAnsi="Arial" w:cs="Arial"/>
          <w:color w:val="000000" w:themeColor="text1"/>
          <w:sz w:val="22"/>
          <w:szCs w:val="22"/>
        </w:rPr>
        <w:t xml:space="preserve"> </w:t>
      </w:r>
      <w:r w:rsidRPr="00AE7191">
        <w:rPr>
          <w:rFonts w:ascii="Arial" w:hAnsi="Arial" w:cs="Arial"/>
          <w:color w:val="000000" w:themeColor="text1"/>
          <w:sz w:val="22"/>
          <w:szCs w:val="22"/>
        </w:rPr>
        <w:t>whereby benefits wane after the formal project end dat</w:t>
      </w:r>
      <w:r w:rsidR="00B77647" w:rsidRPr="00AE7191">
        <w:rPr>
          <w:rFonts w:ascii="Arial" w:hAnsi="Arial" w:cs="Arial"/>
          <w:color w:val="000000" w:themeColor="text1"/>
          <w:sz w:val="22"/>
          <w:szCs w:val="22"/>
        </w:rPr>
        <w:t>e and in a number of studies it has been shown that around 33% of improvement projects revert to previous ways of working after the project formally ends (NHS Institute 2007)</w:t>
      </w:r>
      <w:r w:rsidRPr="00AE7191">
        <w:rPr>
          <w:rFonts w:ascii="Arial" w:hAnsi="Arial" w:cs="Arial"/>
          <w:color w:val="000000" w:themeColor="text1"/>
          <w:sz w:val="22"/>
          <w:szCs w:val="22"/>
        </w:rPr>
        <w:t xml:space="preserve">. This was particularly concerning with sustainability of OBS Cymru when financial support, used to implement and maintain the technological innovation, was being withdrawn from units from April 2019. </w:t>
      </w:r>
      <w:r w:rsidR="00B77647" w:rsidRPr="00AE7191">
        <w:rPr>
          <w:rFonts w:ascii="Arial" w:hAnsi="Arial" w:cs="Arial"/>
          <w:color w:val="000000" w:themeColor="text1"/>
          <w:sz w:val="22"/>
          <w:szCs w:val="22"/>
        </w:rPr>
        <w:t>S</w:t>
      </w:r>
      <w:r w:rsidR="00F05523" w:rsidRPr="00AE7191">
        <w:rPr>
          <w:rFonts w:ascii="Arial" w:hAnsi="Arial" w:cs="Arial"/>
          <w:color w:val="000000" w:themeColor="text1"/>
          <w:sz w:val="22"/>
          <w:szCs w:val="22"/>
        </w:rPr>
        <w:t xml:space="preserve">ustainability </w:t>
      </w:r>
      <w:r w:rsidR="00B77647" w:rsidRPr="00AE7191">
        <w:rPr>
          <w:rFonts w:ascii="Arial" w:hAnsi="Arial" w:cs="Arial"/>
          <w:color w:val="000000" w:themeColor="text1"/>
          <w:sz w:val="22"/>
          <w:szCs w:val="22"/>
        </w:rPr>
        <w:t xml:space="preserve">of OBS Cymru </w:t>
      </w:r>
      <w:r w:rsidR="00F05523" w:rsidRPr="00AE7191">
        <w:rPr>
          <w:rFonts w:ascii="Arial" w:hAnsi="Arial" w:cs="Arial"/>
          <w:color w:val="000000" w:themeColor="text1"/>
          <w:sz w:val="22"/>
          <w:szCs w:val="22"/>
        </w:rPr>
        <w:t>needed effective preparation and a strategic plan</w:t>
      </w:r>
      <w:r w:rsidR="00B77647" w:rsidRPr="00AE7191">
        <w:rPr>
          <w:rFonts w:ascii="Arial" w:hAnsi="Arial" w:cs="Arial"/>
          <w:color w:val="000000" w:themeColor="text1"/>
          <w:sz w:val="22"/>
          <w:szCs w:val="22"/>
        </w:rPr>
        <w:t xml:space="preserve">. </w:t>
      </w:r>
    </w:p>
    <w:p w14:paraId="20297C16" w14:textId="77777777" w:rsidR="00B77647" w:rsidRPr="00AE7191" w:rsidRDefault="00B77647" w:rsidP="008767B1">
      <w:pPr>
        <w:spacing w:line="360" w:lineRule="auto"/>
        <w:jc w:val="both"/>
        <w:rPr>
          <w:rFonts w:ascii="Arial" w:hAnsi="Arial" w:cs="Arial"/>
          <w:color w:val="000000" w:themeColor="text1"/>
          <w:sz w:val="22"/>
          <w:szCs w:val="22"/>
        </w:rPr>
      </w:pPr>
    </w:p>
    <w:p w14:paraId="71CF1C22" w14:textId="546AE4DD" w:rsidR="00B77647" w:rsidRPr="00AE7191" w:rsidRDefault="00B77647" w:rsidP="008767B1">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This led to a literature review and discovery of t</w:t>
      </w:r>
      <w:r w:rsidR="00BF4A4D" w:rsidRPr="00AE7191">
        <w:rPr>
          <w:rFonts w:ascii="Arial" w:hAnsi="Arial" w:cs="Arial"/>
          <w:color w:val="000000" w:themeColor="text1"/>
          <w:sz w:val="22"/>
          <w:szCs w:val="22"/>
        </w:rPr>
        <w:t>he NHS Improvement sustainability model and guide (NHS England 2010)</w:t>
      </w:r>
      <w:r w:rsidRPr="00AE7191">
        <w:rPr>
          <w:rFonts w:ascii="Arial" w:hAnsi="Arial" w:cs="Arial"/>
          <w:color w:val="000000" w:themeColor="text1"/>
          <w:sz w:val="22"/>
          <w:szCs w:val="22"/>
        </w:rPr>
        <w:t>. Th</w:t>
      </w:r>
      <w:r w:rsidR="00BF4A4D" w:rsidRPr="00AE7191">
        <w:rPr>
          <w:rFonts w:ascii="Arial" w:hAnsi="Arial" w:cs="Arial"/>
          <w:color w:val="000000" w:themeColor="text1"/>
          <w:sz w:val="22"/>
          <w:szCs w:val="22"/>
        </w:rPr>
        <w:t xml:space="preserve">is a self-assessment diagnostic tool </w:t>
      </w:r>
      <w:r w:rsidR="002B7636" w:rsidRPr="00AE7191">
        <w:rPr>
          <w:rFonts w:ascii="Arial" w:hAnsi="Arial" w:cs="Arial"/>
          <w:color w:val="000000" w:themeColor="text1"/>
          <w:sz w:val="22"/>
          <w:szCs w:val="22"/>
        </w:rPr>
        <w:t xml:space="preserve">which asks a number of detailed questions and </w:t>
      </w:r>
      <w:r w:rsidR="00BF4A4D" w:rsidRPr="00AE7191">
        <w:rPr>
          <w:rFonts w:ascii="Arial" w:hAnsi="Arial" w:cs="Arial"/>
          <w:color w:val="000000" w:themeColor="text1"/>
          <w:sz w:val="22"/>
          <w:szCs w:val="22"/>
        </w:rPr>
        <w:t>outlin</w:t>
      </w:r>
      <w:r w:rsidR="002B7636" w:rsidRPr="00AE7191">
        <w:rPr>
          <w:rFonts w:ascii="Arial" w:hAnsi="Arial" w:cs="Arial"/>
          <w:color w:val="000000" w:themeColor="text1"/>
          <w:sz w:val="22"/>
          <w:szCs w:val="22"/>
        </w:rPr>
        <w:t xml:space="preserve">es </w:t>
      </w:r>
      <w:r w:rsidR="00BF4A4D" w:rsidRPr="00AE7191">
        <w:rPr>
          <w:rFonts w:ascii="Arial" w:hAnsi="Arial" w:cs="Arial"/>
          <w:color w:val="000000" w:themeColor="text1"/>
          <w:sz w:val="22"/>
          <w:szCs w:val="22"/>
        </w:rPr>
        <w:t>evidence-based</w:t>
      </w:r>
      <w:r w:rsidR="002B7636" w:rsidRPr="00AE7191">
        <w:rPr>
          <w:rFonts w:ascii="Arial" w:hAnsi="Arial" w:cs="Arial"/>
          <w:color w:val="000000" w:themeColor="text1"/>
          <w:sz w:val="22"/>
          <w:szCs w:val="22"/>
        </w:rPr>
        <w:t xml:space="preserve"> </w:t>
      </w:r>
      <w:r w:rsidR="00BF4A4D" w:rsidRPr="00AE7191">
        <w:rPr>
          <w:rFonts w:ascii="Arial" w:hAnsi="Arial" w:cs="Arial"/>
          <w:color w:val="000000" w:themeColor="text1"/>
          <w:sz w:val="22"/>
          <w:szCs w:val="22"/>
        </w:rPr>
        <w:t>factors</w:t>
      </w:r>
      <w:r w:rsidRPr="00AE7191">
        <w:rPr>
          <w:rFonts w:ascii="Arial" w:hAnsi="Arial" w:cs="Arial"/>
          <w:color w:val="000000" w:themeColor="text1"/>
          <w:sz w:val="22"/>
          <w:szCs w:val="22"/>
        </w:rPr>
        <w:t xml:space="preserve"> </w:t>
      </w:r>
      <w:r w:rsidR="00BF4A4D" w:rsidRPr="00AE7191">
        <w:rPr>
          <w:rFonts w:ascii="Arial" w:hAnsi="Arial" w:cs="Arial"/>
          <w:color w:val="000000" w:themeColor="text1"/>
          <w:sz w:val="22"/>
          <w:szCs w:val="22"/>
        </w:rPr>
        <w:t>key to sustaining change</w:t>
      </w:r>
      <w:r w:rsidR="002B7636" w:rsidRPr="00AE7191">
        <w:rPr>
          <w:rFonts w:ascii="Arial" w:hAnsi="Arial" w:cs="Arial"/>
          <w:color w:val="000000" w:themeColor="text1"/>
          <w:sz w:val="22"/>
          <w:szCs w:val="22"/>
        </w:rPr>
        <w:t xml:space="preserve"> and </w:t>
      </w:r>
      <w:r w:rsidR="00BF4A4D" w:rsidRPr="00AE7191">
        <w:rPr>
          <w:rFonts w:ascii="Arial" w:hAnsi="Arial" w:cs="Arial"/>
          <w:color w:val="000000" w:themeColor="text1"/>
          <w:sz w:val="22"/>
          <w:szCs w:val="22"/>
        </w:rPr>
        <w:t>highlight</w:t>
      </w:r>
      <w:r w:rsidR="002B7636" w:rsidRPr="00AE7191">
        <w:rPr>
          <w:rFonts w:ascii="Arial" w:hAnsi="Arial" w:cs="Arial"/>
          <w:color w:val="000000" w:themeColor="text1"/>
          <w:sz w:val="22"/>
          <w:szCs w:val="22"/>
        </w:rPr>
        <w:t>s</w:t>
      </w:r>
      <w:r w:rsidR="00BF4A4D" w:rsidRPr="00AE7191">
        <w:rPr>
          <w:rFonts w:ascii="Arial" w:hAnsi="Arial" w:cs="Arial"/>
          <w:color w:val="000000" w:themeColor="text1"/>
          <w:sz w:val="22"/>
          <w:szCs w:val="22"/>
        </w:rPr>
        <w:t xml:space="preserve"> areas that requir</w:t>
      </w:r>
      <w:r w:rsidR="002B7636" w:rsidRPr="00AE7191">
        <w:rPr>
          <w:rFonts w:ascii="Arial" w:hAnsi="Arial" w:cs="Arial"/>
          <w:color w:val="000000" w:themeColor="text1"/>
          <w:sz w:val="22"/>
          <w:szCs w:val="22"/>
        </w:rPr>
        <w:t>e</w:t>
      </w:r>
      <w:r w:rsidR="00BF4A4D" w:rsidRPr="00AE7191">
        <w:rPr>
          <w:rFonts w:ascii="Arial" w:hAnsi="Arial" w:cs="Arial"/>
          <w:color w:val="000000" w:themeColor="text1"/>
          <w:sz w:val="22"/>
          <w:szCs w:val="22"/>
        </w:rPr>
        <w:t xml:space="preserve"> </w:t>
      </w:r>
      <w:r w:rsidR="002B7636" w:rsidRPr="00AE7191">
        <w:rPr>
          <w:rFonts w:ascii="Arial" w:hAnsi="Arial" w:cs="Arial"/>
          <w:color w:val="000000" w:themeColor="text1"/>
          <w:sz w:val="22"/>
          <w:szCs w:val="22"/>
        </w:rPr>
        <w:t>specific attention</w:t>
      </w:r>
      <w:r w:rsidR="00BF4A4D" w:rsidRPr="00AE7191">
        <w:rPr>
          <w:rFonts w:ascii="Arial" w:hAnsi="Arial" w:cs="Arial"/>
          <w:color w:val="000000" w:themeColor="text1"/>
          <w:sz w:val="22"/>
          <w:szCs w:val="22"/>
        </w:rPr>
        <w:t xml:space="preserve">. </w:t>
      </w:r>
      <w:r w:rsidR="004B5258" w:rsidRPr="00AE7191">
        <w:rPr>
          <w:rFonts w:ascii="Arial" w:hAnsi="Arial" w:cs="Arial"/>
          <w:color w:val="000000" w:themeColor="text1"/>
          <w:sz w:val="22"/>
          <w:szCs w:val="22"/>
        </w:rPr>
        <w:t>These sustainability factors</w:t>
      </w:r>
      <w:r w:rsidR="00BF4A4D" w:rsidRPr="00AE7191">
        <w:rPr>
          <w:rFonts w:ascii="Arial" w:hAnsi="Arial" w:cs="Arial"/>
          <w:color w:val="000000" w:themeColor="text1"/>
          <w:sz w:val="22"/>
          <w:szCs w:val="22"/>
        </w:rPr>
        <w:t xml:space="preserve"> broadly fit into 3 themes: staff (purple), process (green) an</w:t>
      </w:r>
      <w:r w:rsidRPr="00AE7191">
        <w:rPr>
          <w:rFonts w:ascii="Arial" w:hAnsi="Arial" w:cs="Arial"/>
          <w:color w:val="000000" w:themeColor="text1"/>
          <w:sz w:val="22"/>
          <w:szCs w:val="22"/>
        </w:rPr>
        <w:t xml:space="preserve">d </w:t>
      </w:r>
      <w:r w:rsidR="00BF4A4D" w:rsidRPr="00AE7191">
        <w:rPr>
          <w:rFonts w:ascii="Arial" w:hAnsi="Arial" w:cs="Arial"/>
          <w:color w:val="000000" w:themeColor="text1"/>
          <w:sz w:val="22"/>
          <w:szCs w:val="22"/>
        </w:rPr>
        <w:t>organisation (blue) factors (figure</w:t>
      </w:r>
      <w:r w:rsidR="005F5AAA" w:rsidRPr="00AE7191">
        <w:rPr>
          <w:rFonts w:ascii="Arial" w:hAnsi="Arial" w:cs="Arial"/>
          <w:color w:val="000000" w:themeColor="text1"/>
          <w:sz w:val="22"/>
          <w:szCs w:val="22"/>
        </w:rPr>
        <w:t xml:space="preserve"> 5</w:t>
      </w:r>
      <w:r w:rsidR="00BF4A4D" w:rsidRPr="00AE7191">
        <w:rPr>
          <w:rFonts w:ascii="Arial" w:hAnsi="Arial" w:cs="Arial"/>
          <w:color w:val="000000" w:themeColor="text1"/>
          <w:sz w:val="22"/>
          <w:szCs w:val="22"/>
        </w:rPr>
        <w:t>)</w:t>
      </w:r>
      <w:r w:rsidR="005F5AAA" w:rsidRPr="00AE7191">
        <w:rPr>
          <w:rFonts w:ascii="Arial" w:hAnsi="Arial" w:cs="Arial"/>
          <w:color w:val="000000" w:themeColor="text1"/>
          <w:sz w:val="22"/>
          <w:szCs w:val="22"/>
        </w:rPr>
        <w:t>.</w:t>
      </w:r>
    </w:p>
    <w:p w14:paraId="71033F73" w14:textId="551DC303" w:rsidR="00BF4A4D" w:rsidRPr="00AE7191" w:rsidRDefault="00B77647" w:rsidP="00B77647">
      <w:pPr>
        <w:spacing w:line="360" w:lineRule="auto"/>
        <w:jc w:val="center"/>
        <w:rPr>
          <w:rFonts w:ascii="Arial" w:hAnsi="Arial" w:cs="Arial"/>
          <w:color w:val="000000" w:themeColor="text1"/>
          <w:sz w:val="22"/>
          <w:szCs w:val="22"/>
        </w:rPr>
      </w:pPr>
      <w:r w:rsidRPr="00AE7191">
        <w:rPr>
          <w:rFonts w:ascii="Arial" w:hAnsi="Arial" w:cs="Arial"/>
          <w:noProof/>
          <w:color w:val="000000" w:themeColor="text1"/>
          <w:sz w:val="22"/>
          <w:szCs w:val="22"/>
          <w:lang w:eastAsia="en-GB"/>
        </w:rPr>
        <w:drawing>
          <wp:inline distT="0" distB="0" distL="0" distR="0" wp14:anchorId="25C1678D" wp14:editId="6F9EBDD8">
            <wp:extent cx="4907280" cy="39655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6-13 at 15.05.20.png"/>
                    <pic:cNvPicPr/>
                  </pic:nvPicPr>
                  <pic:blipFill>
                    <a:blip r:embed="rId9">
                      <a:extLst>
                        <a:ext uri="{28A0092B-C50C-407E-A947-70E740481C1C}">
                          <a14:useLocalDpi xmlns:a14="http://schemas.microsoft.com/office/drawing/2010/main" val="0"/>
                        </a:ext>
                      </a:extLst>
                    </a:blip>
                    <a:stretch>
                      <a:fillRect/>
                    </a:stretch>
                  </pic:blipFill>
                  <pic:spPr>
                    <a:xfrm>
                      <a:off x="0" y="0"/>
                      <a:ext cx="4955460" cy="4004473"/>
                    </a:xfrm>
                    <a:prstGeom prst="rect">
                      <a:avLst/>
                    </a:prstGeom>
                  </pic:spPr>
                </pic:pic>
              </a:graphicData>
            </a:graphic>
          </wp:inline>
        </w:drawing>
      </w:r>
    </w:p>
    <w:p w14:paraId="59218E49" w14:textId="2AFE9A19" w:rsidR="004B5258" w:rsidRPr="00AE7191" w:rsidRDefault="004B5258" w:rsidP="00B77647">
      <w:pPr>
        <w:spacing w:line="360" w:lineRule="auto"/>
        <w:jc w:val="center"/>
        <w:rPr>
          <w:rFonts w:ascii="Arial" w:hAnsi="Arial" w:cs="Arial"/>
          <w:color w:val="000000" w:themeColor="text1"/>
          <w:sz w:val="22"/>
          <w:szCs w:val="22"/>
        </w:rPr>
      </w:pPr>
      <w:r w:rsidRPr="00AE7191">
        <w:rPr>
          <w:rFonts w:ascii="Arial" w:hAnsi="Arial" w:cs="Arial"/>
          <w:i/>
          <w:color w:val="000000" w:themeColor="text1"/>
          <w:sz w:val="22"/>
          <w:szCs w:val="22"/>
        </w:rPr>
        <w:t>Figure</w:t>
      </w:r>
      <w:r w:rsidR="005F5AAA" w:rsidRPr="00AE7191">
        <w:rPr>
          <w:rFonts w:ascii="Arial" w:hAnsi="Arial" w:cs="Arial"/>
          <w:i/>
          <w:color w:val="000000" w:themeColor="text1"/>
          <w:sz w:val="22"/>
          <w:szCs w:val="22"/>
        </w:rPr>
        <w:t xml:space="preserve"> 5</w:t>
      </w:r>
      <w:r w:rsidRPr="00AE7191">
        <w:rPr>
          <w:rFonts w:ascii="Arial" w:hAnsi="Arial" w:cs="Arial"/>
          <w:i/>
          <w:color w:val="000000" w:themeColor="text1"/>
          <w:sz w:val="22"/>
          <w:szCs w:val="22"/>
        </w:rPr>
        <w:t>: OBS Cymru national team portal diagram of sustainability factor self-assessment</w:t>
      </w:r>
    </w:p>
    <w:p w14:paraId="694D1F38" w14:textId="77777777" w:rsidR="004B5258" w:rsidRPr="00AE7191" w:rsidRDefault="004B5258" w:rsidP="004B5258">
      <w:pPr>
        <w:spacing w:line="360" w:lineRule="auto"/>
        <w:jc w:val="both"/>
        <w:rPr>
          <w:rFonts w:ascii="Arial" w:hAnsi="Arial" w:cs="Arial"/>
          <w:color w:val="000000" w:themeColor="text1"/>
          <w:sz w:val="22"/>
          <w:szCs w:val="22"/>
        </w:rPr>
      </w:pPr>
    </w:p>
    <w:p w14:paraId="0613F5C1" w14:textId="43DF4563" w:rsidR="007D19BC" w:rsidRPr="00AE7191" w:rsidRDefault="004B5258" w:rsidP="004B525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lastRenderedPageBreak/>
        <w:t>To ensure a robust sustainability assessment, the questions were completed by a number of OBS Cymru national team members and the aggregated self-assessment is seen in the portal diagram</w:t>
      </w:r>
      <w:r w:rsidR="00B77647" w:rsidRPr="00AE7191">
        <w:rPr>
          <w:rFonts w:ascii="Arial" w:hAnsi="Arial" w:cs="Arial"/>
          <w:color w:val="000000" w:themeColor="text1"/>
          <w:sz w:val="22"/>
          <w:szCs w:val="22"/>
        </w:rPr>
        <w:t xml:space="preserve"> (red line)</w:t>
      </w:r>
      <w:r w:rsidRPr="00AE7191">
        <w:rPr>
          <w:rFonts w:ascii="Arial" w:hAnsi="Arial" w:cs="Arial"/>
          <w:color w:val="000000" w:themeColor="text1"/>
          <w:sz w:val="22"/>
          <w:szCs w:val="22"/>
        </w:rPr>
        <w:t xml:space="preserve">. This diagrammatic representation </w:t>
      </w:r>
      <w:r w:rsidR="002B7636" w:rsidRPr="00AE7191">
        <w:rPr>
          <w:rFonts w:ascii="Arial" w:hAnsi="Arial" w:cs="Arial"/>
          <w:color w:val="000000" w:themeColor="text1"/>
          <w:sz w:val="22"/>
          <w:szCs w:val="22"/>
        </w:rPr>
        <w:t>is supported by a</w:t>
      </w:r>
      <w:r w:rsidRPr="00AE7191">
        <w:rPr>
          <w:rFonts w:ascii="Arial" w:hAnsi="Arial" w:cs="Arial"/>
          <w:color w:val="000000" w:themeColor="text1"/>
          <w:sz w:val="22"/>
          <w:szCs w:val="22"/>
        </w:rPr>
        <w:t xml:space="preserve"> supplementary report highlighting the </w:t>
      </w:r>
      <w:r w:rsidR="002B7636" w:rsidRPr="00AE7191">
        <w:rPr>
          <w:rFonts w:ascii="Arial" w:hAnsi="Arial" w:cs="Arial"/>
          <w:color w:val="000000" w:themeColor="text1"/>
          <w:sz w:val="22"/>
          <w:szCs w:val="22"/>
        </w:rPr>
        <w:t xml:space="preserve">specific </w:t>
      </w:r>
      <w:r w:rsidRPr="00AE7191">
        <w:rPr>
          <w:rFonts w:ascii="Arial" w:hAnsi="Arial" w:cs="Arial"/>
          <w:color w:val="000000" w:themeColor="text1"/>
          <w:sz w:val="22"/>
          <w:szCs w:val="22"/>
        </w:rPr>
        <w:t>factors which have greatest potential for improvement gains</w:t>
      </w:r>
      <w:r w:rsidR="002B7636" w:rsidRPr="00AE7191">
        <w:rPr>
          <w:rFonts w:ascii="Arial" w:hAnsi="Arial" w:cs="Arial"/>
          <w:color w:val="000000" w:themeColor="text1"/>
          <w:sz w:val="22"/>
          <w:szCs w:val="22"/>
        </w:rPr>
        <w:t xml:space="preserve"> for OBS Cymru</w:t>
      </w:r>
      <w:r w:rsidR="00B77647" w:rsidRPr="00AE7191">
        <w:rPr>
          <w:rFonts w:ascii="Arial" w:hAnsi="Arial" w:cs="Arial"/>
          <w:color w:val="000000" w:themeColor="text1"/>
          <w:sz w:val="22"/>
          <w:szCs w:val="22"/>
        </w:rPr>
        <w:t xml:space="preserve"> and</w:t>
      </w:r>
      <w:r w:rsidRPr="00AE7191">
        <w:rPr>
          <w:rFonts w:ascii="Arial" w:hAnsi="Arial" w:cs="Arial"/>
          <w:color w:val="000000" w:themeColor="text1"/>
          <w:sz w:val="22"/>
          <w:szCs w:val="22"/>
        </w:rPr>
        <w:t xml:space="preserve"> identified </w:t>
      </w:r>
      <w:r w:rsidR="00092ACA" w:rsidRPr="00AE7191">
        <w:rPr>
          <w:rFonts w:ascii="Arial" w:hAnsi="Arial" w:cs="Arial"/>
          <w:color w:val="000000" w:themeColor="text1"/>
          <w:sz w:val="22"/>
          <w:szCs w:val="22"/>
        </w:rPr>
        <w:t>two</w:t>
      </w:r>
      <w:r w:rsidRPr="00AE7191">
        <w:rPr>
          <w:rFonts w:ascii="Arial" w:hAnsi="Arial" w:cs="Arial"/>
          <w:color w:val="000000" w:themeColor="text1"/>
          <w:sz w:val="22"/>
          <w:szCs w:val="22"/>
        </w:rPr>
        <w:t xml:space="preserve"> key areas to focus future activities</w:t>
      </w:r>
      <w:r w:rsidR="007D19BC" w:rsidRPr="00AE7191">
        <w:rPr>
          <w:rFonts w:ascii="Arial" w:hAnsi="Arial" w:cs="Arial"/>
          <w:color w:val="000000" w:themeColor="text1"/>
          <w:sz w:val="22"/>
          <w:szCs w:val="22"/>
        </w:rPr>
        <w:t xml:space="preserve"> and some questions to trigger the necessary actions</w:t>
      </w:r>
      <w:r w:rsidR="0098441C" w:rsidRPr="00AE7191">
        <w:rPr>
          <w:rFonts w:ascii="Arial" w:hAnsi="Arial" w:cs="Arial"/>
          <w:color w:val="000000" w:themeColor="text1"/>
          <w:sz w:val="22"/>
          <w:szCs w:val="22"/>
        </w:rPr>
        <w:t>: Infrastructure</w:t>
      </w:r>
      <w:r w:rsidR="00092ACA" w:rsidRPr="00AE7191">
        <w:rPr>
          <w:rFonts w:ascii="Arial" w:hAnsi="Arial" w:cs="Arial"/>
          <w:color w:val="000000" w:themeColor="text1"/>
          <w:sz w:val="22"/>
          <w:szCs w:val="22"/>
        </w:rPr>
        <w:t xml:space="preserve"> and </w:t>
      </w:r>
      <w:r w:rsidR="0098441C" w:rsidRPr="00AE7191">
        <w:rPr>
          <w:rFonts w:ascii="Arial" w:hAnsi="Arial" w:cs="Arial"/>
          <w:color w:val="000000" w:themeColor="text1"/>
          <w:sz w:val="22"/>
          <w:szCs w:val="22"/>
        </w:rPr>
        <w:t xml:space="preserve">Involvement </w:t>
      </w:r>
      <w:r w:rsidR="00092ACA" w:rsidRPr="00AE7191">
        <w:rPr>
          <w:rFonts w:ascii="Arial" w:hAnsi="Arial" w:cs="Arial"/>
          <w:color w:val="000000" w:themeColor="text1"/>
          <w:sz w:val="22"/>
          <w:szCs w:val="22"/>
        </w:rPr>
        <w:t>&amp;</w:t>
      </w:r>
      <w:r w:rsidR="0098441C" w:rsidRPr="00AE7191">
        <w:rPr>
          <w:rFonts w:ascii="Arial" w:hAnsi="Arial" w:cs="Arial"/>
          <w:color w:val="000000" w:themeColor="text1"/>
          <w:sz w:val="22"/>
          <w:szCs w:val="22"/>
        </w:rPr>
        <w:t xml:space="preserve"> Training</w:t>
      </w:r>
      <w:r w:rsidR="00092ACA" w:rsidRPr="00AE7191">
        <w:rPr>
          <w:rFonts w:ascii="Arial" w:hAnsi="Arial" w:cs="Arial"/>
          <w:color w:val="000000" w:themeColor="text1"/>
          <w:sz w:val="22"/>
          <w:szCs w:val="22"/>
        </w:rPr>
        <w:t xml:space="preserve"> </w:t>
      </w:r>
      <w:r w:rsidR="005F5AAA" w:rsidRPr="00AE7191">
        <w:rPr>
          <w:rFonts w:ascii="Arial" w:hAnsi="Arial" w:cs="Arial"/>
          <w:color w:val="000000" w:themeColor="text1"/>
          <w:sz w:val="22"/>
          <w:szCs w:val="22"/>
        </w:rPr>
        <w:t>(Table 1)</w:t>
      </w:r>
      <w:r w:rsidR="007D19BC" w:rsidRPr="00AE7191">
        <w:rPr>
          <w:rFonts w:ascii="Arial" w:hAnsi="Arial" w:cs="Arial"/>
          <w:color w:val="000000" w:themeColor="text1"/>
          <w:sz w:val="22"/>
          <w:szCs w:val="22"/>
        </w:rPr>
        <w:t>. Through the rest of this report I will describe the sustainability activities undertaken in these workstreams and the leadership models and theories I have identified and applied to effect change in these areas.</w:t>
      </w:r>
    </w:p>
    <w:tbl>
      <w:tblPr>
        <w:tblStyle w:val="GridTable3-Accent3"/>
        <w:tblpPr w:leftFromText="180" w:rightFromText="180" w:vertAnchor="text" w:horzAnchor="margin" w:tblpY="87"/>
        <w:tblW w:w="9067" w:type="dxa"/>
        <w:tblLook w:val="0400" w:firstRow="0" w:lastRow="0" w:firstColumn="0" w:lastColumn="0" w:noHBand="0" w:noVBand="1"/>
      </w:tblPr>
      <w:tblGrid>
        <w:gridCol w:w="2122"/>
        <w:gridCol w:w="6945"/>
      </w:tblGrid>
      <w:tr w:rsidR="00A32BBA" w:rsidRPr="00AE7191" w14:paraId="6D0A4C23" w14:textId="77777777" w:rsidTr="00A32BBA">
        <w:trPr>
          <w:cnfStyle w:val="000000100000" w:firstRow="0" w:lastRow="0" w:firstColumn="0" w:lastColumn="0" w:oddVBand="0" w:evenVBand="0" w:oddHBand="1" w:evenHBand="0" w:firstRowFirstColumn="0" w:firstRowLastColumn="0" w:lastRowFirstColumn="0" w:lastRowLastColumn="0"/>
        </w:trPr>
        <w:tc>
          <w:tcPr>
            <w:tcW w:w="2122" w:type="dxa"/>
          </w:tcPr>
          <w:p w14:paraId="6AF4D643" w14:textId="77777777" w:rsidR="00A32BBA" w:rsidRPr="00AE7191" w:rsidRDefault="00A32BBA" w:rsidP="00A32BBA">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Infrastructure</w:t>
            </w:r>
          </w:p>
        </w:tc>
        <w:tc>
          <w:tcPr>
            <w:tcW w:w="6945" w:type="dxa"/>
          </w:tcPr>
          <w:p w14:paraId="4DCCB1D7" w14:textId="77777777" w:rsidR="00A32BBA" w:rsidRPr="00AE7191" w:rsidRDefault="00A32BBA" w:rsidP="00A32BBA">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Are there facilities and equipment to support the new process?</w:t>
            </w:r>
          </w:p>
          <w:p w14:paraId="40CF555B" w14:textId="77777777" w:rsidR="00A32BBA" w:rsidRPr="00AE7191" w:rsidRDefault="00A32BBA" w:rsidP="00A32BBA">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Are there policies and procedures supporting the new way of working?</w:t>
            </w:r>
          </w:p>
        </w:tc>
      </w:tr>
      <w:tr w:rsidR="00A32BBA" w:rsidRPr="00AE7191" w14:paraId="5CB188E9" w14:textId="77777777" w:rsidTr="00A32BBA">
        <w:tc>
          <w:tcPr>
            <w:tcW w:w="2122" w:type="dxa"/>
          </w:tcPr>
          <w:p w14:paraId="3F17D0E1" w14:textId="77777777" w:rsidR="00A32BBA" w:rsidRPr="00AE7191" w:rsidRDefault="00A32BBA" w:rsidP="00A32BBA">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Involvement &amp; Training</w:t>
            </w:r>
          </w:p>
        </w:tc>
        <w:tc>
          <w:tcPr>
            <w:tcW w:w="6945" w:type="dxa"/>
          </w:tcPr>
          <w:p w14:paraId="0FB50C73" w14:textId="77777777" w:rsidR="00A32BBA" w:rsidRPr="00AE7191" w:rsidRDefault="00A32BBA" w:rsidP="00A32BBA">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Is there a training and development infrastructure to identify gaps in skills and knowledge?</w:t>
            </w:r>
          </w:p>
          <w:p w14:paraId="2FAB60E9" w14:textId="77777777" w:rsidR="00A32BBA" w:rsidRPr="00AE7191" w:rsidRDefault="00A32BBA" w:rsidP="00A32BBA">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Are staff educated and trained to take the change forward?</w:t>
            </w:r>
          </w:p>
        </w:tc>
      </w:tr>
    </w:tbl>
    <w:p w14:paraId="651D54D3" w14:textId="63B6B316" w:rsidR="002B7636" w:rsidRPr="00AE7191" w:rsidRDefault="005F5AAA" w:rsidP="004B5258">
      <w:pPr>
        <w:spacing w:line="360" w:lineRule="auto"/>
        <w:jc w:val="both"/>
        <w:rPr>
          <w:rFonts w:ascii="Arial" w:hAnsi="Arial" w:cs="Arial"/>
          <w:i/>
          <w:color w:val="000000" w:themeColor="text1"/>
          <w:sz w:val="22"/>
          <w:szCs w:val="22"/>
        </w:rPr>
      </w:pPr>
      <w:r w:rsidRPr="00AE7191">
        <w:rPr>
          <w:rFonts w:ascii="Arial" w:hAnsi="Arial" w:cs="Arial"/>
          <w:i/>
          <w:color w:val="000000" w:themeColor="text1"/>
          <w:sz w:val="22"/>
          <w:szCs w:val="22"/>
        </w:rPr>
        <w:t>Table 1: Key sustainability factors and questions to direct activities (NHS Institute 2007)</w:t>
      </w:r>
    </w:p>
    <w:p w14:paraId="1FB06FD1" w14:textId="77777777" w:rsidR="00092ACA" w:rsidRPr="00AE7191" w:rsidRDefault="00092ACA" w:rsidP="004B5258">
      <w:pPr>
        <w:spacing w:line="360" w:lineRule="auto"/>
        <w:jc w:val="both"/>
        <w:rPr>
          <w:rFonts w:ascii="Arial" w:hAnsi="Arial" w:cs="Arial"/>
          <w:b/>
          <w:color w:val="000000" w:themeColor="text1"/>
          <w:sz w:val="22"/>
          <w:szCs w:val="22"/>
        </w:rPr>
      </w:pPr>
    </w:p>
    <w:p w14:paraId="10A6A8B3" w14:textId="67C22FCB" w:rsidR="00165A29" w:rsidRPr="00AE7191" w:rsidRDefault="002B7636" w:rsidP="004B5258">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Monitoring change</w:t>
      </w:r>
    </w:p>
    <w:p w14:paraId="61D405D2" w14:textId="7474634E" w:rsidR="005F5AAA" w:rsidRPr="00AE7191" w:rsidRDefault="00165A29" w:rsidP="004B525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There is a </w:t>
      </w:r>
      <w:r w:rsidR="00E54316" w:rsidRPr="00AE7191">
        <w:rPr>
          <w:rFonts w:ascii="Arial" w:hAnsi="Arial" w:cs="Arial"/>
          <w:color w:val="000000" w:themeColor="text1"/>
          <w:sz w:val="22"/>
          <w:szCs w:val="22"/>
        </w:rPr>
        <w:t>significant lag time in seeing sustained improvement</w:t>
      </w:r>
      <w:r w:rsidRPr="00AE7191">
        <w:rPr>
          <w:rFonts w:ascii="Arial" w:hAnsi="Arial" w:cs="Arial"/>
          <w:color w:val="000000" w:themeColor="text1"/>
          <w:sz w:val="22"/>
          <w:szCs w:val="22"/>
        </w:rPr>
        <w:t xml:space="preserve"> in clinical outcome</w:t>
      </w:r>
      <w:r w:rsidR="0098441C" w:rsidRPr="00AE7191">
        <w:rPr>
          <w:rFonts w:ascii="Arial" w:hAnsi="Arial" w:cs="Arial"/>
          <w:color w:val="000000" w:themeColor="text1"/>
          <w:sz w:val="22"/>
          <w:szCs w:val="22"/>
        </w:rPr>
        <w:t xml:space="preserve"> measures</w:t>
      </w:r>
      <w:r w:rsidRPr="00AE7191">
        <w:rPr>
          <w:rFonts w:ascii="Arial" w:hAnsi="Arial" w:cs="Arial"/>
          <w:color w:val="000000" w:themeColor="text1"/>
          <w:sz w:val="22"/>
          <w:szCs w:val="22"/>
        </w:rPr>
        <w:t xml:space="preserve"> </w:t>
      </w:r>
      <w:r w:rsidR="003068A5" w:rsidRPr="00AE7191">
        <w:rPr>
          <w:rFonts w:ascii="Arial" w:hAnsi="Arial" w:cs="Arial"/>
          <w:color w:val="000000" w:themeColor="text1"/>
          <w:sz w:val="22"/>
          <w:szCs w:val="22"/>
        </w:rPr>
        <w:t xml:space="preserve">such </w:t>
      </w:r>
      <w:r w:rsidRPr="00AE7191">
        <w:rPr>
          <w:rFonts w:ascii="Arial" w:hAnsi="Arial" w:cs="Arial"/>
          <w:color w:val="000000" w:themeColor="text1"/>
          <w:sz w:val="22"/>
          <w:szCs w:val="22"/>
        </w:rPr>
        <w:t xml:space="preserve">as hysterectomy and intensive care admissions </w:t>
      </w:r>
      <w:r w:rsidR="003068A5" w:rsidRPr="00AE7191">
        <w:rPr>
          <w:rFonts w:ascii="Arial" w:hAnsi="Arial" w:cs="Arial"/>
          <w:color w:val="000000" w:themeColor="text1"/>
          <w:sz w:val="22"/>
          <w:szCs w:val="22"/>
        </w:rPr>
        <w:t xml:space="preserve">as they </w:t>
      </w:r>
      <w:r w:rsidRPr="00AE7191">
        <w:rPr>
          <w:rFonts w:ascii="Arial" w:hAnsi="Arial" w:cs="Arial"/>
          <w:color w:val="000000" w:themeColor="text1"/>
          <w:sz w:val="22"/>
          <w:szCs w:val="22"/>
        </w:rPr>
        <w:t>are thankfully rare and</w:t>
      </w:r>
      <w:r w:rsidR="003068A5" w:rsidRPr="00AE7191">
        <w:rPr>
          <w:rFonts w:ascii="Arial" w:hAnsi="Arial" w:cs="Arial"/>
          <w:color w:val="000000" w:themeColor="text1"/>
          <w:sz w:val="22"/>
          <w:szCs w:val="22"/>
        </w:rPr>
        <w:t xml:space="preserve"> </w:t>
      </w:r>
      <w:r w:rsidR="00A32BBA">
        <w:rPr>
          <w:rFonts w:ascii="Arial" w:hAnsi="Arial" w:cs="Arial"/>
          <w:color w:val="000000" w:themeColor="text1"/>
          <w:sz w:val="22"/>
          <w:szCs w:val="22"/>
        </w:rPr>
        <w:t xml:space="preserve">therefore </w:t>
      </w:r>
      <w:r w:rsidRPr="00AE7191">
        <w:rPr>
          <w:rFonts w:ascii="Arial" w:hAnsi="Arial" w:cs="Arial"/>
          <w:color w:val="000000" w:themeColor="text1"/>
          <w:sz w:val="22"/>
          <w:szCs w:val="22"/>
        </w:rPr>
        <w:t xml:space="preserve">not as useful to track </w:t>
      </w:r>
      <w:r w:rsidR="003068A5" w:rsidRPr="00AE7191">
        <w:rPr>
          <w:rFonts w:ascii="Arial" w:hAnsi="Arial" w:cs="Arial"/>
          <w:color w:val="000000" w:themeColor="text1"/>
          <w:sz w:val="22"/>
          <w:szCs w:val="22"/>
        </w:rPr>
        <w:t xml:space="preserve">and </w:t>
      </w:r>
      <w:r w:rsidRPr="00AE7191">
        <w:rPr>
          <w:rFonts w:ascii="Arial" w:hAnsi="Arial" w:cs="Arial"/>
          <w:color w:val="000000" w:themeColor="text1"/>
          <w:sz w:val="22"/>
          <w:szCs w:val="22"/>
        </w:rPr>
        <w:t>monitor</w:t>
      </w:r>
      <w:r w:rsidR="003068A5" w:rsidRPr="00AE7191">
        <w:rPr>
          <w:rFonts w:ascii="Arial" w:hAnsi="Arial" w:cs="Arial"/>
          <w:color w:val="000000" w:themeColor="text1"/>
          <w:sz w:val="22"/>
          <w:szCs w:val="22"/>
        </w:rPr>
        <w:t xml:space="preserve"> project</w:t>
      </w:r>
      <w:r w:rsidRPr="00AE7191">
        <w:rPr>
          <w:rFonts w:ascii="Arial" w:hAnsi="Arial" w:cs="Arial"/>
          <w:color w:val="000000" w:themeColor="text1"/>
          <w:sz w:val="22"/>
          <w:szCs w:val="22"/>
        </w:rPr>
        <w:t xml:space="preserve"> implementation </w:t>
      </w:r>
      <w:r w:rsidR="003068A5" w:rsidRPr="00AE7191">
        <w:rPr>
          <w:rFonts w:ascii="Arial" w:hAnsi="Arial" w:cs="Arial"/>
          <w:color w:val="000000" w:themeColor="text1"/>
          <w:sz w:val="22"/>
          <w:szCs w:val="22"/>
        </w:rPr>
        <w:t>or</w:t>
      </w:r>
      <w:r w:rsidRPr="00AE7191">
        <w:rPr>
          <w:rFonts w:ascii="Arial" w:hAnsi="Arial" w:cs="Arial"/>
          <w:color w:val="000000" w:themeColor="text1"/>
          <w:sz w:val="22"/>
          <w:szCs w:val="22"/>
        </w:rPr>
        <w:t xml:space="preserve"> continu</w:t>
      </w:r>
      <w:r w:rsidR="003068A5" w:rsidRPr="00AE7191">
        <w:rPr>
          <w:rFonts w:ascii="Arial" w:hAnsi="Arial" w:cs="Arial"/>
          <w:color w:val="000000" w:themeColor="text1"/>
          <w:sz w:val="22"/>
          <w:szCs w:val="22"/>
        </w:rPr>
        <w:t>ed patient impact</w:t>
      </w:r>
      <w:r w:rsidRPr="00AE7191">
        <w:rPr>
          <w:rFonts w:ascii="Arial" w:hAnsi="Arial" w:cs="Arial"/>
          <w:color w:val="000000" w:themeColor="text1"/>
          <w:sz w:val="22"/>
          <w:szCs w:val="22"/>
        </w:rPr>
        <w:t xml:space="preserve">. </w:t>
      </w:r>
      <w:r w:rsidR="0098441C" w:rsidRPr="00AE7191">
        <w:rPr>
          <w:rFonts w:ascii="Arial" w:hAnsi="Arial" w:cs="Arial"/>
          <w:color w:val="000000" w:themeColor="text1"/>
          <w:sz w:val="22"/>
          <w:szCs w:val="22"/>
        </w:rPr>
        <w:t>I</w:t>
      </w:r>
      <w:r w:rsidR="00E54316" w:rsidRPr="00AE7191">
        <w:rPr>
          <w:rFonts w:ascii="Arial" w:hAnsi="Arial" w:cs="Arial"/>
          <w:color w:val="000000" w:themeColor="text1"/>
          <w:sz w:val="22"/>
          <w:szCs w:val="22"/>
        </w:rPr>
        <w:t xml:space="preserve">ncidence of 2.5 litre PPH, intensive care admissions, blood product transfusions and hysterectomy will be </w:t>
      </w:r>
      <w:r w:rsidR="0098441C" w:rsidRPr="00AE7191">
        <w:rPr>
          <w:rFonts w:ascii="Arial" w:hAnsi="Arial" w:cs="Arial"/>
          <w:color w:val="000000" w:themeColor="text1"/>
          <w:sz w:val="22"/>
          <w:szCs w:val="22"/>
        </w:rPr>
        <w:t xml:space="preserve">the sustainability </w:t>
      </w:r>
      <w:r w:rsidR="003068A5" w:rsidRPr="00AE7191">
        <w:rPr>
          <w:rFonts w:ascii="Arial" w:hAnsi="Arial" w:cs="Arial"/>
          <w:color w:val="000000" w:themeColor="text1"/>
          <w:sz w:val="22"/>
          <w:szCs w:val="22"/>
        </w:rPr>
        <w:t xml:space="preserve">outcome measures that </w:t>
      </w:r>
      <w:r w:rsidR="00E54316" w:rsidRPr="00AE7191">
        <w:rPr>
          <w:rFonts w:ascii="Arial" w:hAnsi="Arial" w:cs="Arial"/>
          <w:color w:val="000000" w:themeColor="text1"/>
          <w:sz w:val="22"/>
          <w:szCs w:val="22"/>
        </w:rPr>
        <w:t>indicat</w:t>
      </w:r>
      <w:r w:rsidR="003068A5" w:rsidRPr="00AE7191">
        <w:rPr>
          <w:rFonts w:ascii="Arial" w:hAnsi="Arial" w:cs="Arial"/>
          <w:color w:val="000000" w:themeColor="text1"/>
          <w:sz w:val="22"/>
          <w:szCs w:val="22"/>
        </w:rPr>
        <w:t>e</w:t>
      </w:r>
      <w:r w:rsidR="00E54316" w:rsidRPr="00AE7191">
        <w:rPr>
          <w:rFonts w:ascii="Arial" w:hAnsi="Arial" w:cs="Arial"/>
          <w:color w:val="000000" w:themeColor="text1"/>
          <w:sz w:val="22"/>
          <w:szCs w:val="22"/>
        </w:rPr>
        <w:t xml:space="preserve"> whether improve</w:t>
      </w:r>
      <w:r w:rsidR="003068A5" w:rsidRPr="00AE7191">
        <w:rPr>
          <w:rFonts w:ascii="Arial" w:hAnsi="Arial" w:cs="Arial"/>
          <w:color w:val="000000" w:themeColor="text1"/>
          <w:sz w:val="22"/>
          <w:szCs w:val="22"/>
        </w:rPr>
        <w:t>d care has become</w:t>
      </w:r>
      <w:r w:rsidR="00E54316" w:rsidRPr="00AE7191">
        <w:rPr>
          <w:rFonts w:ascii="Arial" w:hAnsi="Arial" w:cs="Arial"/>
          <w:color w:val="000000" w:themeColor="text1"/>
          <w:sz w:val="22"/>
          <w:szCs w:val="22"/>
        </w:rPr>
        <w:t xml:space="preserve"> the norm</w:t>
      </w:r>
      <w:r w:rsidR="0098441C" w:rsidRPr="00AE7191">
        <w:rPr>
          <w:rFonts w:ascii="Arial" w:hAnsi="Arial" w:cs="Arial"/>
          <w:color w:val="000000" w:themeColor="text1"/>
          <w:sz w:val="22"/>
          <w:szCs w:val="22"/>
        </w:rPr>
        <w:t xml:space="preserve"> but this will not be apparent until early 2020 when annual data from 2019 is collated and reviewed. Success of the sustainability strategy will therefore be monitored through process measures in each of the three key domains with an understanding that if the process is understood and is reliable then the outcomes are more likely to be consistent</w:t>
      </w:r>
      <w:r w:rsidR="005F5AAA" w:rsidRPr="00AE7191">
        <w:rPr>
          <w:rFonts w:ascii="Arial" w:hAnsi="Arial" w:cs="Arial"/>
          <w:color w:val="000000" w:themeColor="text1"/>
          <w:sz w:val="22"/>
          <w:szCs w:val="22"/>
        </w:rPr>
        <w:t xml:space="preserve"> (Table 2)</w:t>
      </w:r>
    </w:p>
    <w:tbl>
      <w:tblPr>
        <w:tblStyle w:val="GridTable3-Accent3"/>
        <w:tblpPr w:leftFromText="180" w:rightFromText="180" w:vertAnchor="text" w:horzAnchor="margin" w:tblpY="149"/>
        <w:tblW w:w="9072" w:type="dxa"/>
        <w:tblLook w:val="0420" w:firstRow="1" w:lastRow="0" w:firstColumn="0" w:lastColumn="0" w:noHBand="0" w:noVBand="1"/>
      </w:tblPr>
      <w:tblGrid>
        <w:gridCol w:w="2835"/>
        <w:gridCol w:w="6237"/>
      </w:tblGrid>
      <w:tr w:rsidR="00A32BBA" w:rsidRPr="00AE7191" w14:paraId="3AE153DC" w14:textId="77777777" w:rsidTr="00A32BBA">
        <w:trPr>
          <w:cnfStyle w:val="100000000000" w:firstRow="1" w:lastRow="0" w:firstColumn="0" w:lastColumn="0" w:oddVBand="0" w:evenVBand="0" w:oddHBand="0" w:evenHBand="0" w:firstRowFirstColumn="0" w:firstRowLastColumn="0" w:lastRowFirstColumn="0" w:lastRowLastColumn="0"/>
        </w:trPr>
        <w:tc>
          <w:tcPr>
            <w:tcW w:w="2835" w:type="dxa"/>
          </w:tcPr>
          <w:p w14:paraId="75212830" w14:textId="77777777" w:rsidR="00A32BBA" w:rsidRPr="00AE7191" w:rsidRDefault="00A32BBA" w:rsidP="00A32BBA">
            <w:pPr>
              <w:spacing w:line="360" w:lineRule="auto"/>
              <w:jc w:val="both"/>
              <w:rPr>
                <w:rFonts w:ascii="Arial" w:hAnsi="Arial" w:cs="Arial"/>
                <w:color w:val="000000" w:themeColor="text1"/>
                <w:sz w:val="22"/>
                <w:szCs w:val="22"/>
              </w:rPr>
            </w:pPr>
          </w:p>
        </w:tc>
        <w:tc>
          <w:tcPr>
            <w:tcW w:w="6237" w:type="dxa"/>
          </w:tcPr>
          <w:p w14:paraId="140FBD64"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Process Measures</w:t>
            </w:r>
          </w:p>
        </w:tc>
      </w:tr>
      <w:tr w:rsidR="00A32BBA" w:rsidRPr="00AE7191" w14:paraId="16F4DA73" w14:textId="77777777" w:rsidTr="00A32BBA">
        <w:trPr>
          <w:cnfStyle w:val="000000100000" w:firstRow="0" w:lastRow="0" w:firstColumn="0" w:lastColumn="0" w:oddVBand="0" w:evenVBand="0" w:oddHBand="1" w:evenHBand="0" w:firstRowFirstColumn="0" w:firstRowLastColumn="0" w:lastRowFirstColumn="0" w:lastRowLastColumn="0"/>
        </w:trPr>
        <w:tc>
          <w:tcPr>
            <w:tcW w:w="2835" w:type="dxa"/>
          </w:tcPr>
          <w:p w14:paraId="715AF10A" w14:textId="77777777" w:rsidR="00A32BBA" w:rsidRPr="00AE7191" w:rsidRDefault="00A32BBA" w:rsidP="00A32BBA">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Infrastructure</w:t>
            </w:r>
          </w:p>
        </w:tc>
        <w:tc>
          <w:tcPr>
            <w:tcW w:w="6237" w:type="dxa"/>
          </w:tcPr>
          <w:p w14:paraId="48DE0FD5"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1. Cost effectiveness plan for project</w:t>
            </w:r>
          </w:p>
          <w:p w14:paraId="0A123A52"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2. Business case incorporating cost-effectiveness plan </w:t>
            </w:r>
          </w:p>
          <w:p w14:paraId="78540A64"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3. Summary event linking local teams to wider stakeholders</w:t>
            </w:r>
          </w:p>
          <w:p w14:paraId="4B1F9DC8"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4. Presence of point of care device on each unit after April 2019</w:t>
            </w:r>
          </w:p>
        </w:tc>
      </w:tr>
      <w:tr w:rsidR="00A32BBA" w:rsidRPr="00AE7191" w14:paraId="43F15A3E" w14:textId="77777777" w:rsidTr="00A32BBA">
        <w:tc>
          <w:tcPr>
            <w:tcW w:w="2835" w:type="dxa"/>
          </w:tcPr>
          <w:p w14:paraId="4A6D2A9E" w14:textId="77777777" w:rsidR="00A32BBA" w:rsidRPr="00AE7191" w:rsidRDefault="00A32BBA" w:rsidP="00A32BBA">
            <w:pPr>
              <w:spacing w:line="360" w:lineRule="auto"/>
              <w:rPr>
                <w:rFonts w:ascii="Arial" w:hAnsi="Arial" w:cs="Arial"/>
                <w:b/>
                <w:color w:val="000000" w:themeColor="text1"/>
                <w:sz w:val="22"/>
                <w:szCs w:val="22"/>
              </w:rPr>
            </w:pPr>
            <w:r w:rsidRPr="00AE7191">
              <w:rPr>
                <w:rFonts w:ascii="Arial" w:hAnsi="Arial" w:cs="Arial"/>
                <w:b/>
                <w:color w:val="000000" w:themeColor="text1"/>
                <w:sz w:val="22"/>
                <w:szCs w:val="22"/>
              </w:rPr>
              <w:t xml:space="preserve">Involvement &amp; Training </w:t>
            </w:r>
          </w:p>
        </w:tc>
        <w:tc>
          <w:tcPr>
            <w:tcW w:w="6237" w:type="dxa"/>
          </w:tcPr>
          <w:p w14:paraId="5908DC1E" w14:textId="77777777" w:rsidR="00A32BBA" w:rsidRPr="00AE7191" w:rsidRDefault="00A32BBA" w:rsidP="00A32BBA">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1. Ongoing teaching of approach through a national strategy and local implementation with associated resources</w:t>
            </w:r>
          </w:p>
        </w:tc>
      </w:tr>
    </w:tbl>
    <w:p w14:paraId="2A96FED4" w14:textId="77777777" w:rsidR="00092ACA" w:rsidRPr="00AE7191" w:rsidRDefault="00092ACA" w:rsidP="004B5258">
      <w:pPr>
        <w:spacing w:line="360" w:lineRule="auto"/>
        <w:jc w:val="both"/>
        <w:rPr>
          <w:rFonts w:ascii="Arial" w:hAnsi="Arial" w:cs="Arial"/>
          <w:color w:val="000000" w:themeColor="text1"/>
          <w:sz w:val="22"/>
          <w:szCs w:val="22"/>
        </w:rPr>
      </w:pPr>
    </w:p>
    <w:p w14:paraId="01A11290" w14:textId="7DBAD29B" w:rsidR="00092ACA" w:rsidRPr="00AE7191" w:rsidRDefault="005F5AAA" w:rsidP="00092ACA">
      <w:pPr>
        <w:spacing w:line="360" w:lineRule="auto"/>
        <w:jc w:val="both"/>
        <w:rPr>
          <w:rFonts w:ascii="Arial" w:hAnsi="Arial" w:cs="Arial"/>
          <w:i/>
          <w:color w:val="000000" w:themeColor="text1"/>
          <w:sz w:val="22"/>
          <w:szCs w:val="22"/>
        </w:rPr>
      </w:pPr>
      <w:r w:rsidRPr="00AE7191">
        <w:rPr>
          <w:rFonts w:ascii="Arial" w:hAnsi="Arial" w:cs="Arial"/>
          <w:i/>
          <w:color w:val="000000" w:themeColor="text1"/>
          <w:sz w:val="22"/>
          <w:szCs w:val="22"/>
        </w:rPr>
        <w:t xml:space="preserve">Table 2: Process measures as success criteria for sustainability of OBS Cymru </w:t>
      </w:r>
    </w:p>
    <w:p w14:paraId="697DE762" w14:textId="25F37A12" w:rsidR="004B5258" w:rsidRPr="00AE7191" w:rsidRDefault="004B5258" w:rsidP="00BD57F5">
      <w:pPr>
        <w:spacing w:line="360" w:lineRule="auto"/>
        <w:rPr>
          <w:rFonts w:ascii="Arial" w:hAnsi="Arial" w:cs="Arial"/>
          <w:b/>
          <w:color w:val="000000" w:themeColor="text1"/>
          <w:sz w:val="22"/>
          <w:szCs w:val="22"/>
        </w:rPr>
      </w:pPr>
    </w:p>
    <w:p w14:paraId="202EF001" w14:textId="4766EAE6" w:rsidR="00B04B3E" w:rsidRPr="00A32BBA" w:rsidRDefault="002B7636" w:rsidP="00A32BBA">
      <w:pPr>
        <w:spacing w:line="360" w:lineRule="auto"/>
        <w:jc w:val="center"/>
        <w:rPr>
          <w:rFonts w:ascii="Arial" w:hAnsi="Arial" w:cs="Arial"/>
          <w:b/>
          <w:color w:val="000000" w:themeColor="text1"/>
          <w:sz w:val="22"/>
          <w:szCs w:val="22"/>
        </w:rPr>
      </w:pPr>
      <w:r w:rsidRPr="00AE7191">
        <w:rPr>
          <w:rFonts w:ascii="Arial" w:hAnsi="Arial" w:cs="Arial"/>
          <w:b/>
          <w:color w:val="000000" w:themeColor="text1"/>
          <w:sz w:val="22"/>
          <w:szCs w:val="22"/>
        </w:rPr>
        <w:t>Leading i</w:t>
      </w:r>
      <w:r w:rsidR="00BD57F5" w:rsidRPr="00AE7191">
        <w:rPr>
          <w:rFonts w:ascii="Arial" w:hAnsi="Arial" w:cs="Arial"/>
          <w:b/>
          <w:color w:val="000000" w:themeColor="text1"/>
          <w:sz w:val="22"/>
          <w:szCs w:val="22"/>
        </w:rPr>
        <w:t>nfrastructure</w:t>
      </w:r>
      <w:r w:rsidRPr="00AE7191">
        <w:rPr>
          <w:rFonts w:ascii="Arial" w:hAnsi="Arial" w:cs="Arial"/>
          <w:b/>
          <w:color w:val="000000" w:themeColor="text1"/>
          <w:sz w:val="22"/>
          <w:szCs w:val="22"/>
        </w:rPr>
        <w:t xml:space="preserve"> change</w:t>
      </w:r>
    </w:p>
    <w:p w14:paraId="4FA435F2" w14:textId="77777777" w:rsidR="00B04B3E" w:rsidRPr="00A32BBA" w:rsidRDefault="00B04B3E" w:rsidP="00B04B3E">
      <w:pPr>
        <w:spacing w:line="360" w:lineRule="auto"/>
        <w:jc w:val="center"/>
        <w:rPr>
          <w:rFonts w:ascii="Arial" w:hAnsi="Arial" w:cs="Arial"/>
          <w:i/>
          <w:color w:val="000000" w:themeColor="text1"/>
          <w:sz w:val="22"/>
          <w:szCs w:val="22"/>
        </w:rPr>
      </w:pPr>
      <w:r w:rsidRPr="00A32BBA">
        <w:rPr>
          <w:rFonts w:ascii="Arial" w:hAnsi="Arial" w:cs="Arial"/>
          <w:i/>
          <w:color w:val="000000" w:themeColor="text1"/>
          <w:sz w:val="22"/>
          <w:szCs w:val="22"/>
        </w:rPr>
        <w:t>Are there facilities and equipment to support the new process?</w:t>
      </w:r>
    </w:p>
    <w:p w14:paraId="2A43B4E1" w14:textId="7F293DE0" w:rsidR="00D901B7" w:rsidRPr="00A32BBA" w:rsidRDefault="00B04B3E" w:rsidP="00D901B7">
      <w:pPr>
        <w:spacing w:line="360" w:lineRule="auto"/>
        <w:jc w:val="center"/>
        <w:rPr>
          <w:rFonts w:ascii="Arial" w:hAnsi="Arial" w:cs="Arial"/>
          <w:b/>
          <w:i/>
          <w:color w:val="000000" w:themeColor="text1"/>
          <w:sz w:val="22"/>
          <w:szCs w:val="22"/>
        </w:rPr>
      </w:pPr>
      <w:r w:rsidRPr="00A32BBA">
        <w:rPr>
          <w:rFonts w:ascii="Arial" w:hAnsi="Arial" w:cs="Arial"/>
          <w:i/>
          <w:color w:val="000000" w:themeColor="text1"/>
          <w:sz w:val="22"/>
          <w:szCs w:val="22"/>
        </w:rPr>
        <w:t>Are there policies and procedures supporting the new way of working?</w:t>
      </w:r>
    </w:p>
    <w:p w14:paraId="57E2CB80" w14:textId="77777777" w:rsidR="00D901B7" w:rsidRPr="00AE7191" w:rsidRDefault="00D901B7" w:rsidP="00B04B3E">
      <w:pPr>
        <w:spacing w:line="360" w:lineRule="auto"/>
        <w:jc w:val="both"/>
        <w:rPr>
          <w:rFonts w:ascii="Arial" w:hAnsi="Arial" w:cs="Arial"/>
          <w:color w:val="000000" w:themeColor="text1"/>
          <w:sz w:val="22"/>
          <w:szCs w:val="22"/>
        </w:rPr>
      </w:pPr>
    </w:p>
    <w:p w14:paraId="213B6AFA" w14:textId="58CEE5DB" w:rsidR="00D901B7" w:rsidRPr="00AE7191" w:rsidRDefault="00D901B7" w:rsidP="00B04B3E">
      <w:pPr>
        <w:spacing w:line="360" w:lineRule="auto"/>
        <w:jc w:val="both"/>
        <w:rPr>
          <w:rFonts w:ascii="Arial" w:hAnsi="Arial" w:cs="Arial"/>
          <w:color w:val="000000" w:themeColor="text1"/>
          <w:sz w:val="22"/>
          <w:szCs w:val="22"/>
        </w:rPr>
      </w:pPr>
      <w:r w:rsidRPr="00AE7191">
        <w:rPr>
          <w:rFonts w:ascii="Arial" w:hAnsi="Arial" w:cs="Arial"/>
          <w:noProof/>
          <w:color w:val="000000" w:themeColor="text1"/>
          <w:sz w:val="22"/>
          <w:szCs w:val="22"/>
          <w:lang w:eastAsia="en-GB"/>
        </w:rPr>
        <w:drawing>
          <wp:inline distT="0" distB="0" distL="0" distR="0" wp14:anchorId="7FDCFBCF" wp14:editId="51E42CA6">
            <wp:extent cx="1763486" cy="2492731"/>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08-01 at 09.53.35.png"/>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1798224" cy="2541834"/>
                    </a:xfrm>
                    <a:prstGeom prst="rect">
                      <a:avLst/>
                    </a:prstGeom>
                  </pic:spPr>
                </pic:pic>
              </a:graphicData>
            </a:graphic>
          </wp:inline>
        </w:drawing>
      </w:r>
      <w:r w:rsidRPr="00AE7191">
        <w:rPr>
          <w:rFonts w:ascii="Arial" w:hAnsi="Arial" w:cs="Arial"/>
          <w:b/>
          <w:noProof/>
          <w:color w:val="000000" w:themeColor="text1"/>
          <w:sz w:val="22"/>
          <w:szCs w:val="22"/>
          <w:lang w:eastAsia="en-GB"/>
        </w:rPr>
        <w:drawing>
          <wp:inline distT="0" distB="0" distL="0" distR="0" wp14:anchorId="399D7B5E" wp14:editId="6992A4C1">
            <wp:extent cx="2272937" cy="232887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8-01 at 09.44.53.png"/>
                    <pic:cNvPicPr/>
                  </pic:nvPicPr>
                  <pic:blipFill>
                    <a:blip r:embed="rId16" cstate="hqprint">
                      <a:extLst>
                        <a:ext uri="{28A0092B-C50C-407E-A947-70E740481C1C}">
                          <a14:useLocalDpi xmlns:a14="http://schemas.microsoft.com/office/drawing/2010/main" val="0"/>
                        </a:ext>
                      </a:extLst>
                    </a:blip>
                    <a:stretch>
                      <a:fillRect/>
                    </a:stretch>
                  </pic:blipFill>
                  <pic:spPr>
                    <a:xfrm>
                      <a:off x="0" y="0"/>
                      <a:ext cx="2272937" cy="2328879"/>
                    </a:xfrm>
                    <a:prstGeom prst="rect">
                      <a:avLst/>
                    </a:prstGeom>
                  </pic:spPr>
                </pic:pic>
              </a:graphicData>
            </a:graphic>
          </wp:inline>
        </w:drawing>
      </w:r>
      <w:r w:rsidRPr="00AE7191">
        <w:rPr>
          <w:rFonts w:ascii="Arial" w:hAnsi="Arial" w:cs="Arial"/>
          <w:noProof/>
          <w:color w:val="000000" w:themeColor="text1"/>
          <w:lang w:eastAsia="en-GB"/>
        </w:rPr>
        <w:drawing>
          <wp:inline distT="0" distB="0" distL="0" distR="0" wp14:anchorId="0DE3891C" wp14:editId="7F7C96D0">
            <wp:extent cx="1652905" cy="246745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90215" cy="2523155"/>
                    </a:xfrm>
                    <a:prstGeom prst="rect">
                      <a:avLst/>
                    </a:prstGeom>
                  </pic:spPr>
                </pic:pic>
              </a:graphicData>
            </a:graphic>
          </wp:inline>
        </w:drawing>
      </w:r>
    </w:p>
    <w:p w14:paraId="7941F39B" w14:textId="77777777" w:rsidR="00D901B7" w:rsidRPr="00AE7191" w:rsidRDefault="00D901B7" w:rsidP="00B04B3E">
      <w:pPr>
        <w:spacing w:line="360" w:lineRule="auto"/>
        <w:jc w:val="both"/>
        <w:rPr>
          <w:rFonts w:ascii="Arial" w:hAnsi="Arial" w:cs="Arial"/>
          <w:color w:val="000000" w:themeColor="text1"/>
          <w:sz w:val="22"/>
          <w:szCs w:val="22"/>
        </w:rPr>
      </w:pPr>
    </w:p>
    <w:p w14:paraId="74A4EABF" w14:textId="77777777" w:rsidR="0029514D" w:rsidRPr="0029514D" w:rsidRDefault="0029514D" w:rsidP="00B04B3E">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t>Challenge</w:t>
      </w:r>
    </w:p>
    <w:p w14:paraId="50D696E4" w14:textId="75CE95D3" w:rsidR="00B04B3E" w:rsidRDefault="00B04B3E" w:rsidP="00B04B3E">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The greatest challenge facing the project </w:t>
      </w:r>
      <w:r w:rsidR="00F415E8" w:rsidRPr="00AE7191">
        <w:rPr>
          <w:rFonts w:ascii="Arial" w:hAnsi="Arial" w:cs="Arial"/>
          <w:color w:val="000000" w:themeColor="text1"/>
          <w:sz w:val="22"/>
          <w:szCs w:val="22"/>
        </w:rPr>
        <w:t>was</w:t>
      </w:r>
      <w:r w:rsidRPr="00AE7191">
        <w:rPr>
          <w:rFonts w:ascii="Arial" w:hAnsi="Arial" w:cs="Arial"/>
          <w:color w:val="000000" w:themeColor="text1"/>
          <w:sz w:val="22"/>
          <w:szCs w:val="22"/>
        </w:rPr>
        <w:t xml:space="preserve"> funding to retain the technology essential to continue point of care testing. As outlined the project funding stream including subsidised ROTEM costs were being discontinued at the end of March 2019</w:t>
      </w:r>
      <w:r w:rsidR="00F415E8" w:rsidRPr="00AE7191">
        <w:rPr>
          <w:rFonts w:ascii="Arial" w:hAnsi="Arial" w:cs="Arial"/>
          <w:color w:val="000000" w:themeColor="text1"/>
          <w:sz w:val="22"/>
          <w:szCs w:val="22"/>
        </w:rPr>
        <w:t>. A</w:t>
      </w:r>
      <w:r w:rsidRPr="00AE7191">
        <w:rPr>
          <w:rFonts w:ascii="Arial" w:hAnsi="Arial" w:cs="Arial"/>
          <w:color w:val="000000" w:themeColor="text1"/>
          <w:sz w:val="22"/>
          <w:szCs w:val="22"/>
        </w:rPr>
        <w:t xml:space="preserve">fter </w:t>
      </w:r>
      <w:r w:rsidR="00F415E8" w:rsidRPr="00AE7191">
        <w:rPr>
          <w:rFonts w:ascii="Arial" w:hAnsi="Arial" w:cs="Arial"/>
          <w:color w:val="000000" w:themeColor="text1"/>
          <w:sz w:val="22"/>
          <w:szCs w:val="22"/>
        </w:rPr>
        <w:t>this</w:t>
      </w:r>
      <w:r w:rsidRPr="00AE7191">
        <w:rPr>
          <w:rFonts w:ascii="Arial" w:hAnsi="Arial" w:cs="Arial"/>
          <w:color w:val="000000" w:themeColor="text1"/>
          <w:sz w:val="22"/>
          <w:szCs w:val="22"/>
        </w:rPr>
        <w:t xml:space="preserve"> point the decision to provide this technology, consumables and standardised quality control would be with each of the seven health boards in Wales.</w:t>
      </w:r>
      <w:r w:rsidR="00C17849" w:rsidRPr="00AE7191">
        <w:rPr>
          <w:rFonts w:ascii="Arial" w:hAnsi="Arial" w:cs="Arial"/>
          <w:color w:val="000000" w:themeColor="text1"/>
          <w:sz w:val="22"/>
          <w:szCs w:val="22"/>
        </w:rPr>
        <w:t xml:space="preserve"> The policies and procedures in which the management principles and </w:t>
      </w:r>
      <w:r w:rsidR="00F415E8" w:rsidRPr="00AE7191">
        <w:rPr>
          <w:rFonts w:ascii="Arial" w:hAnsi="Arial" w:cs="Arial"/>
          <w:color w:val="000000" w:themeColor="text1"/>
          <w:sz w:val="22"/>
          <w:szCs w:val="22"/>
        </w:rPr>
        <w:t xml:space="preserve">ROTEM </w:t>
      </w:r>
      <w:r w:rsidR="00C17849" w:rsidRPr="00AE7191">
        <w:rPr>
          <w:rFonts w:ascii="Arial" w:hAnsi="Arial" w:cs="Arial"/>
          <w:color w:val="000000" w:themeColor="text1"/>
          <w:sz w:val="22"/>
          <w:szCs w:val="22"/>
        </w:rPr>
        <w:t>algorithms were embedded were already ratified by the senior clinical multiprofessional leadership group, Wales Maternity Network and would be available for health board use after the project end date</w:t>
      </w:r>
      <w:r w:rsidR="00F415E8" w:rsidRPr="00AE7191">
        <w:rPr>
          <w:rFonts w:ascii="Arial" w:hAnsi="Arial" w:cs="Arial"/>
          <w:color w:val="000000" w:themeColor="text1"/>
          <w:sz w:val="22"/>
          <w:szCs w:val="22"/>
        </w:rPr>
        <w:t>. F</w:t>
      </w:r>
      <w:r w:rsidR="00C17849" w:rsidRPr="00AE7191">
        <w:rPr>
          <w:rFonts w:ascii="Arial" w:hAnsi="Arial" w:cs="Arial"/>
          <w:color w:val="000000" w:themeColor="text1"/>
          <w:sz w:val="22"/>
          <w:szCs w:val="22"/>
        </w:rPr>
        <w:t>ocus was required to ensure that there was a robust plan for funding and that the individual obstetric units were aware o</w:t>
      </w:r>
      <w:r w:rsidR="00F415E8" w:rsidRPr="00AE7191">
        <w:rPr>
          <w:rFonts w:ascii="Arial" w:hAnsi="Arial" w:cs="Arial"/>
          <w:color w:val="000000" w:themeColor="text1"/>
          <w:sz w:val="22"/>
          <w:szCs w:val="22"/>
        </w:rPr>
        <w:t xml:space="preserve">f this change from national project board </w:t>
      </w:r>
      <w:r w:rsidR="009F3EBB" w:rsidRPr="00AE7191">
        <w:rPr>
          <w:rFonts w:ascii="Arial" w:hAnsi="Arial" w:cs="Arial"/>
          <w:color w:val="000000" w:themeColor="text1"/>
          <w:sz w:val="22"/>
          <w:szCs w:val="22"/>
        </w:rPr>
        <w:t xml:space="preserve">to local </w:t>
      </w:r>
      <w:r w:rsidR="00F415E8" w:rsidRPr="00AE7191">
        <w:rPr>
          <w:rFonts w:ascii="Arial" w:hAnsi="Arial" w:cs="Arial"/>
          <w:color w:val="000000" w:themeColor="text1"/>
          <w:sz w:val="22"/>
          <w:szCs w:val="22"/>
        </w:rPr>
        <w:t>leadership o</w:t>
      </w:r>
      <w:r w:rsidR="009F3EBB" w:rsidRPr="00AE7191">
        <w:rPr>
          <w:rFonts w:ascii="Arial" w:hAnsi="Arial" w:cs="Arial"/>
          <w:color w:val="000000" w:themeColor="text1"/>
          <w:sz w:val="22"/>
          <w:szCs w:val="22"/>
        </w:rPr>
        <w:t>f their devices.</w:t>
      </w:r>
      <w:r w:rsidR="00F415E8" w:rsidRPr="00AE7191">
        <w:rPr>
          <w:rFonts w:ascii="Arial" w:hAnsi="Arial" w:cs="Arial"/>
          <w:color w:val="000000" w:themeColor="text1"/>
          <w:sz w:val="22"/>
          <w:szCs w:val="22"/>
        </w:rPr>
        <w:t xml:space="preserve"> </w:t>
      </w:r>
    </w:p>
    <w:p w14:paraId="1156A3FC" w14:textId="43DDB66A" w:rsidR="0029514D" w:rsidRDefault="0029514D" w:rsidP="00B04B3E">
      <w:pPr>
        <w:spacing w:line="360" w:lineRule="auto"/>
        <w:jc w:val="both"/>
        <w:rPr>
          <w:rFonts w:ascii="Arial" w:hAnsi="Arial" w:cs="Arial"/>
          <w:color w:val="000000" w:themeColor="text1"/>
          <w:sz w:val="22"/>
          <w:szCs w:val="22"/>
        </w:rPr>
      </w:pPr>
    </w:p>
    <w:p w14:paraId="2BABDF5E" w14:textId="0F87E42D" w:rsidR="0029514D" w:rsidRPr="0029514D" w:rsidRDefault="0029514D" w:rsidP="00B04B3E">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t>Kotter’s 8 Step Process</w:t>
      </w:r>
    </w:p>
    <w:p w14:paraId="0FAFF7D4" w14:textId="492EED23" w:rsidR="00D901B7" w:rsidRPr="00AE7191" w:rsidRDefault="00D901B7" w:rsidP="00B04B3E">
      <w:pPr>
        <w:spacing w:line="360" w:lineRule="auto"/>
        <w:jc w:val="both"/>
        <w:rPr>
          <w:rFonts w:ascii="Arial" w:hAnsi="Arial" w:cs="Arial"/>
          <w:color w:val="000000" w:themeColor="text1"/>
          <w:sz w:val="22"/>
          <w:szCs w:val="22"/>
        </w:rPr>
      </w:pPr>
    </w:p>
    <w:p w14:paraId="4567C9A4" w14:textId="3DC318FC" w:rsidR="00D80D24" w:rsidRPr="00AE7191" w:rsidRDefault="006A449B" w:rsidP="00D80D24">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Using Kotter’s eight step process for leading change was an effective tool for structuring the changes required to ensure units took over the leadership of their ROTEM devices and that there were financial plans in place to support ongoing use. This model ensured that I had thoroughly developed the sense of urgency and a coalition of interested team members before tackling the barriers for change and overcoming these with influencing techniques and practical application of cost-effectiveness planning. </w:t>
      </w:r>
      <w:r w:rsidR="00885D24" w:rsidRPr="00AE7191">
        <w:rPr>
          <w:rFonts w:ascii="Arial" w:hAnsi="Arial" w:cs="Arial"/>
          <w:color w:val="000000" w:themeColor="text1"/>
          <w:sz w:val="22"/>
          <w:szCs w:val="22"/>
        </w:rPr>
        <w:t xml:space="preserve">Throughout this process there was the </w:t>
      </w:r>
      <w:r w:rsidR="00885D24" w:rsidRPr="00AE7191">
        <w:rPr>
          <w:rFonts w:ascii="Arial" w:hAnsi="Arial" w:cs="Arial"/>
          <w:color w:val="000000" w:themeColor="text1"/>
          <w:sz w:val="22"/>
          <w:szCs w:val="22"/>
        </w:rPr>
        <w:lastRenderedPageBreak/>
        <w:t xml:space="preserve">potential for two different </w:t>
      </w:r>
      <w:r w:rsidR="004F339F" w:rsidRPr="00AE7191">
        <w:rPr>
          <w:rFonts w:ascii="Arial" w:hAnsi="Arial" w:cs="Arial"/>
          <w:color w:val="000000" w:themeColor="text1"/>
          <w:sz w:val="22"/>
          <w:szCs w:val="22"/>
        </w:rPr>
        <w:t>funding streams</w:t>
      </w:r>
      <w:r w:rsidR="00885D24" w:rsidRPr="00AE7191">
        <w:rPr>
          <w:rFonts w:ascii="Arial" w:hAnsi="Arial" w:cs="Arial"/>
          <w:color w:val="000000" w:themeColor="text1"/>
          <w:sz w:val="22"/>
          <w:szCs w:val="22"/>
        </w:rPr>
        <w:t xml:space="preserve">; a </w:t>
      </w:r>
      <w:r w:rsidR="004F339F" w:rsidRPr="00AE7191">
        <w:rPr>
          <w:rFonts w:ascii="Arial" w:hAnsi="Arial" w:cs="Arial"/>
          <w:color w:val="000000" w:themeColor="text1"/>
          <w:sz w:val="22"/>
          <w:szCs w:val="22"/>
        </w:rPr>
        <w:t xml:space="preserve">national procurement plan </w:t>
      </w:r>
      <w:r w:rsidR="00885D24" w:rsidRPr="00AE7191">
        <w:rPr>
          <w:rFonts w:ascii="Arial" w:hAnsi="Arial" w:cs="Arial"/>
          <w:color w:val="000000" w:themeColor="text1"/>
          <w:sz w:val="22"/>
          <w:szCs w:val="22"/>
        </w:rPr>
        <w:t xml:space="preserve">securing a commitment from Welsh Government to purchase the devices for each obstetric unit </w:t>
      </w:r>
      <w:r w:rsidR="004F339F" w:rsidRPr="00AE7191">
        <w:rPr>
          <w:rFonts w:ascii="Arial" w:hAnsi="Arial" w:cs="Arial"/>
          <w:color w:val="000000" w:themeColor="text1"/>
          <w:sz w:val="22"/>
          <w:szCs w:val="22"/>
        </w:rPr>
        <w:t>or</w:t>
      </w:r>
      <w:r w:rsidR="00885D24" w:rsidRPr="00AE7191">
        <w:rPr>
          <w:rFonts w:ascii="Arial" w:hAnsi="Arial" w:cs="Arial"/>
          <w:color w:val="000000" w:themeColor="text1"/>
          <w:sz w:val="22"/>
          <w:szCs w:val="22"/>
        </w:rPr>
        <w:t xml:space="preserve"> through the development of separate business cases in each</w:t>
      </w:r>
      <w:r w:rsidR="004F339F" w:rsidRPr="00AE7191">
        <w:rPr>
          <w:rFonts w:ascii="Arial" w:hAnsi="Arial" w:cs="Arial"/>
          <w:color w:val="000000" w:themeColor="text1"/>
          <w:sz w:val="22"/>
          <w:szCs w:val="22"/>
        </w:rPr>
        <w:t xml:space="preserve"> health board. </w:t>
      </w:r>
    </w:p>
    <w:p w14:paraId="085B60D1" w14:textId="73D4EB50" w:rsidR="00D80D24" w:rsidRPr="00AE7191" w:rsidRDefault="00D901B7" w:rsidP="00D901B7">
      <w:pPr>
        <w:spacing w:line="360" w:lineRule="auto"/>
        <w:jc w:val="center"/>
        <w:rPr>
          <w:rFonts w:ascii="Arial" w:hAnsi="Arial" w:cs="Arial"/>
          <w:color w:val="000000" w:themeColor="text1"/>
          <w:sz w:val="22"/>
          <w:szCs w:val="22"/>
        </w:rPr>
      </w:pPr>
      <w:r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82816" behindDoc="0" locked="0" layoutInCell="1" allowOverlap="1" wp14:anchorId="0B660C3B" wp14:editId="7FFBAC2F">
                <wp:simplePos x="0" y="0"/>
                <wp:positionH relativeFrom="column">
                  <wp:posOffset>679903</wp:posOffset>
                </wp:positionH>
                <wp:positionV relativeFrom="paragraph">
                  <wp:posOffset>3245666</wp:posOffset>
                </wp:positionV>
                <wp:extent cx="4315320" cy="512957"/>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4315320" cy="512957"/>
                        </a:xfrm>
                        <a:prstGeom prst="rect">
                          <a:avLst/>
                        </a:prstGeom>
                        <a:solidFill>
                          <a:schemeClr val="lt1"/>
                        </a:solidFill>
                        <a:ln w="6350">
                          <a:noFill/>
                        </a:ln>
                      </wps:spPr>
                      <wps:txbx>
                        <w:txbxContent>
                          <w:p w14:paraId="70F47F68" w14:textId="1ACF098C" w:rsidR="00D80D24" w:rsidRPr="00D80D24" w:rsidRDefault="00D80D24">
                            <w:pPr>
                              <w:rPr>
                                <w:rFonts w:ascii="Arial" w:hAnsi="Arial" w:cs="Arial"/>
                                <w:i/>
                                <w:sz w:val="22"/>
                                <w:szCs w:val="22"/>
                              </w:rPr>
                            </w:pPr>
                            <w:r w:rsidRPr="00D80D24">
                              <w:rPr>
                                <w:rFonts w:ascii="Arial" w:hAnsi="Arial" w:cs="Arial"/>
                                <w:i/>
                                <w:sz w:val="22"/>
                                <w:szCs w:val="22"/>
                              </w:rPr>
                              <w:t>Figure</w:t>
                            </w:r>
                            <w:r w:rsidR="008767B1">
                              <w:rPr>
                                <w:rFonts w:ascii="Arial" w:hAnsi="Arial" w:cs="Arial"/>
                                <w:i/>
                                <w:sz w:val="22"/>
                                <w:szCs w:val="22"/>
                              </w:rPr>
                              <w:t xml:space="preserve"> 6: </w:t>
                            </w:r>
                            <w:r w:rsidRPr="00D80D24">
                              <w:rPr>
                                <w:rFonts w:ascii="Arial" w:hAnsi="Arial" w:cs="Arial"/>
                                <w:i/>
                                <w:sz w:val="22"/>
                                <w:szCs w:val="22"/>
                              </w:rPr>
                              <w:t>8 step process for leading change (Kotter 1986, 2014)</w:t>
                            </w:r>
                          </w:p>
                          <w:p w14:paraId="55F72328" w14:textId="77777777" w:rsidR="00D80D24" w:rsidRDefault="00D80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0C3B" id="Text Box 21" o:spid="_x0000_s1027" type="#_x0000_t202" style="position:absolute;left:0;text-align:left;margin-left:53.55pt;margin-top:255.55pt;width:339.8pt;height:4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" fillcolor="white [3201]" stroked="f" strokeweight=".5pt">
                <v:textbox>
                  <w:txbxContent>
                    <w:p w14:paraId="70F47F68" w14:textId="1ACF098C" w:rsidR="00D80D24" w:rsidRPr="00D80D24" w:rsidRDefault="00D80D24">
                      <w:pPr>
                        <w:rPr>
                          <w:rFonts w:ascii="Arial" w:hAnsi="Arial" w:cs="Arial"/>
                          <w:i/>
                          <w:sz w:val="22"/>
                          <w:szCs w:val="22"/>
                        </w:rPr>
                      </w:pPr>
                      <w:r w:rsidRPr="00D80D24">
                        <w:rPr>
                          <w:rFonts w:ascii="Arial" w:hAnsi="Arial" w:cs="Arial"/>
                          <w:i/>
                          <w:sz w:val="22"/>
                          <w:szCs w:val="22"/>
                        </w:rPr>
                        <w:t>Figure</w:t>
                      </w:r>
                      <w:r w:rsidR="008767B1">
                        <w:rPr>
                          <w:rFonts w:ascii="Arial" w:hAnsi="Arial" w:cs="Arial"/>
                          <w:i/>
                          <w:sz w:val="22"/>
                          <w:szCs w:val="22"/>
                        </w:rPr>
                        <w:t xml:space="preserve"> 6: </w:t>
                      </w:r>
                      <w:r w:rsidRPr="00D80D24">
                        <w:rPr>
                          <w:rFonts w:ascii="Arial" w:hAnsi="Arial" w:cs="Arial"/>
                          <w:i/>
                          <w:sz w:val="22"/>
                          <w:szCs w:val="22"/>
                        </w:rPr>
                        <w:t>8 step process for leading change (Kotter 1986, 2014)</w:t>
                      </w:r>
                    </w:p>
                    <w:p w14:paraId="55F72328" w14:textId="77777777" w:rsidR="00D80D24" w:rsidRDefault="00D80D24"/>
                  </w:txbxContent>
                </v:textbox>
              </v:shape>
            </w:pict>
          </mc:Fallback>
        </mc:AlternateContent>
      </w:r>
      <w:r w:rsidRPr="00AE7191">
        <w:rPr>
          <w:rFonts w:ascii="Arial" w:eastAsia="Times New Roman" w:hAnsi="Arial" w:cs="Arial"/>
          <w:noProof/>
          <w:color w:val="000000" w:themeColor="text1"/>
          <w:lang w:eastAsia="en-GB"/>
        </w:rPr>
        <w:drawing>
          <wp:inline distT="0" distB="0" distL="0" distR="0" wp14:anchorId="30417EC2" wp14:editId="7047FFE6">
            <wp:extent cx="3772220" cy="3331029"/>
            <wp:effectExtent l="0" t="0" r="0" b="0"/>
            <wp:docPr id="16" name="Picture 16" descr="/var/folders/n5/qyvp4j8d20v486n2qq66n0s80000gn/T/com.microsoft.Word/WebArchiveCopyPasteTempFiles/8-steps-2-e15085150458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n5/qyvp4j8d20v486n2qq66n0s80000gn/T/com.microsoft.Word/WebArchiveCopyPasteTempFiles/8-steps-2-e150851504582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6255" cy="3334592"/>
                    </a:xfrm>
                    <a:prstGeom prst="rect">
                      <a:avLst/>
                    </a:prstGeom>
                    <a:noFill/>
                    <a:ln>
                      <a:noFill/>
                    </a:ln>
                  </pic:spPr>
                </pic:pic>
              </a:graphicData>
            </a:graphic>
          </wp:inline>
        </w:drawing>
      </w:r>
    </w:p>
    <w:p w14:paraId="63EB453C" w14:textId="04EBB43E" w:rsidR="00D67153" w:rsidRPr="00AE7191" w:rsidRDefault="00D67153" w:rsidP="00D80D24">
      <w:pPr>
        <w:spacing w:line="360" w:lineRule="auto"/>
        <w:jc w:val="both"/>
        <w:rPr>
          <w:rFonts w:ascii="Arial" w:hAnsi="Arial" w:cs="Arial"/>
          <w:color w:val="000000" w:themeColor="text1"/>
          <w:sz w:val="22"/>
          <w:szCs w:val="22"/>
        </w:rPr>
      </w:pPr>
    </w:p>
    <w:p w14:paraId="2AF33390" w14:textId="0D64EC96" w:rsidR="00092ACA" w:rsidRPr="00AE7191" w:rsidRDefault="00092ACA" w:rsidP="00D80D24">
      <w:pPr>
        <w:spacing w:line="360" w:lineRule="auto"/>
        <w:jc w:val="both"/>
        <w:rPr>
          <w:rFonts w:ascii="Arial" w:hAnsi="Arial" w:cs="Arial"/>
          <w:color w:val="000000" w:themeColor="text1"/>
          <w:sz w:val="22"/>
          <w:szCs w:val="22"/>
        </w:rPr>
      </w:pPr>
    </w:p>
    <w:p w14:paraId="2158A3DE" w14:textId="3E310893" w:rsidR="0098441C" w:rsidRPr="00AE7191" w:rsidRDefault="0098441C" w:rsidP="00D67153">
      <w:pPr>
        <w:spacing w:line="360" w:lineRule="auto"/>
        <w:jc w:val="both"/>
        <w:rPr>
          <w:rFonts w:ascii="Arial" w:hAnsi="Arial" w:cs="Arial"/>
          <w:color w:val="000000" w:themeColor="text1"/>
          <w:sz w:val="22"/>
          <w:szCs w:val="22"/>
        </w:rPr>
      </w:pPr>
      <w:r w:rsidRPr="00AE7191">
        <w:rPr>
          <w:rFonts w:ascii="Arial" w:hAnsi="Arial" w:cs="Arial"/>
          <w:b/>
          <w:color w:val="000000" w:themeColor="text1"/>
          <w:sz w:val="22"/>
          <w:szCs w:val="22"/>
        </w:rPr>
        <w:t>Create a sense of urgency</w:t>
      </w:r>
    </w:p>
    <w:p w14:paraId="5867B28E" w14:textId="0CC1FC61" w:rsidR="00D901B7" w:rsidRDefault="00D901B7" w:rsidP="00D67153">
      <w:pPr>
        <w:spacing w:line="360" w:lineRule="auto"/>
        <w:jc w:val="both"/>
        <w:rPr>
          <w:rFonts w:ascii="Arial" w:eastAsia="Times New Roman" w:hAnsi="Arial" w:cs="Arial"/>
          <w:color w:val="000000" w:themeColor="text1"/>
          <w:sz w:val="22"/>
          <w:szCs w:val="22"/>
        </w:rPr>
      </w:pPr>
      <w:r w:rsidRPr="00AE7191">
        <w:rPr>
          <w:rFonts w:ascii="Arial" w:hAnsi="Arial" w:cs="Arial"/>
          <w:b/>
          <w:noProof/>
          <w:color w:val="000000" w:themeColor="text1"/>
          <w:sz w:val="22"/>
          <w:szCs w:val="22"/>
          <w:lang w:eastAsia="en-GB"/>
        </w:rPr>
        <w:drawing>
          <wp:anchor distT="0" distB="0" distL="114300" distR="114300" simplePos="0" relativeHeight="251683840" behindDoc="0" locked="0" layoutInCell="1" allowOverlap="1" wp14:anchorId="58EE539B" wp14:editId="1EEB72F6">
            <wp:simplePos x="0" y="0"/>
            <wp:positionH relativeFrom="column">
              <wp:posOffset>-144145</wp:posOffset>
            </wp:positionH>
            <wp:positionV relativeFrom="paragraph">
              <wp:posOffset>630555</wp:posOffset>
            </wp:positionV>
            <wp:extent cx="2298700" cy="3194050"/>
            <wp:effectExtent l="0" t="0" r="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9-08-01 at 09.47.10.png"/>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2298700" cy="3194050"/>
                    </a:xfrm>
                    <a:prstGeom prst="rect">
                      <a:avLst/>
                    </a:prstGeom>
                  </pic:spPr>
                </pic:pic>
              </a:graphicData>
            </a:graphic>
            <wp14:sizeRelH relativeFrom="page">
              <wp14:pctWidth>0</wp14:pctWidth>
            </wp14:sizeRelH>
            <wp14:sizeRelV relativeFrom="page">
              <wp14:pctHeight>0</wp14:pctHeight>
            </wp14:sizeRelV>
          </wp:anchor>
        </w:drawing>
      </w:r>
      <w:r w:rsidR="0052266B" w:rsidRPr="00AE7191">
        <w:rPr>
          <w:rFonts w:ascii="Arial" w:eastAsia="Times New Roman" w:hAnsi="Arial" w:cs="Arial"/>
          <w:color w:val="000000" w:themeColor="text1"/>
          <w:sz w:val="22"/>
          <w:szCs w:val="22"/>
        </w:rPr>
        <w:t>Building a sense of urgency was essential in the early phase of my involvement in the project and was aided by having the time pressure of</w:t>
      </w:r>
      <w:r w:rsidR="0078022B" w:rsidRPr="00AE7191">
        <w:rPr>
          <w:rFonts w:ascii="Arial" w:eastAsia="Times New Roman" w:hAnsi="Arial" w:cs="Arial"/>
          <w:color w:val="000000" w:themeColor="text1"/>
          <w:sz w:val="22"/>
          <w:szCs w:val="22"/>
        </w:rPr>
        <w:t xml:space="preserve"> </w:t>
      </w:r>
      <w:r w:rsidR="0052266B" w:rsidRPr="00AE7191">
        <w:rPr>
          <w:rFonts w:ascii="Arial" w:eastAsia="Times New Roman" w:hAnsi="Arial" w:cs="Arial"/>
          <w:color w:val="000000" w:themeColor="text1"/>
          <w:sz w:val="22"/>
          <w:szCs w:val="22"/>
        </w:rPr>
        <w:t>funding</w:t>
      </w:r>
      <w:r w:rsidR="0078022B" w:rsidRPr="00AE7191">
        <w:rPr>
          <w:rFonts w:ascii="Arial" w:eastAsia="Times New Roman" w:hAnsi="Arial" w:cs="Arial"/>
          <w:color w:val="000000" w:themeColor="text1"/>
          <w:sz w:val="22"/>
          <w:szCs w:val="22"/>
        </w:rPr>
        <w:t xml:space="preserve"> withdrawal</w:t>
      </w:r>
      <w:r w:rsidR="0052266B" w:rsidRPr="00AE7191">
        <w:rPr>
          <w:rFonts w:ascii="Arial" w:eastAsia="Times New Roman" w:hAnsi="Arial" w:cs="Arial"/>
          <w:color w:val="000000" w:themeColor="text1"/>
          <w:sz w:val="22"/>
          <w:szCs w:val="22"/>
        </w:rPr>
        <w:t xml:space="preserve"> for the ROTEM devices in March 2019. </w:t>
      </w:r>
      <w:r w:rsidR="00D67153" w:rsidRPr="00AE7191">
        <w:rPr>
          <w:rFonts w:ascii="Arial" w:eastAsia="Times New Roman" w:hAnsi="Arial" w:cs="Arial"/>
          <w:color w:val="000000" w:themeColor="text1"/>
          <w:sz w:val="22"/>
          <w:szCs w:val="22"/>
        </w:rPr>
        <w:t>T</w:t>
      </w:r>
      <w:r w:rsidR="0052266B" w:rsidRPr="00AE7191">
        <w:rPr>
          <w:rFonts w:ascii="Arial" w:eastAsia="Times New Roman" w:hAnsi="Arial" w:cs="Arial"/>
          <w:color w:val="000000" w:themeColor="text1"/>
          <w:sz w:val="22"/>
          <w:szCs w:val="22"/>
        </w:rPr>
        <w:t>his window of opportunity to focus attention was es</w:t>
      </w:r>
      <w:r w:rsidR="00D80D24" w:rsidRPr="00AE7191">
        <w:rPr>
          <w:rFonts w:ascii="Arial" w:eastAsia="Times New Roman" w:hAnsi="Arial" w:cs="Arial"/>
          <w:color w:val="000000" w:themeColor="text1"/>
        </w:rPr>
        <w:fldChar w:fldCharType="begin"/>
      </w:r>
      <w:r w:rsidR="0031160D">
        <w:rPr>
          <w:rFonts w:ascii="Arial" w:eastAsia="Times New Roman" w:hAnsi="Arial" w:cs="Arial"/>
          <w:color w:val="000000" w:themeColor="text1"/>
        </w:rPr>
        <w:instrText xml:space="preserve"> INCLUDEPICTURE "C:\\var\\folders\\n5\\qyvp4j8d20v486n2qq66n0s80000gn\\T\\com.microsoft.Word\\WebArchiveCopyPasteTempFiles\\8-steps-2-e1508515045824.png" \* MERGEFORMAT </w:instrText>
      </w:r>
      <w:r w:rsidR="00D80D24" w:rsidRPr="00AE7191">
        <w:rPr>
          <w:rFonts w:ascii="Arial" w:eastAsia="Times New Roman" w:hAnsi="Arial" w:cs="Arial"/>
          <w:color w:val="000000" w:themeColor="text1"/>
        </w:rPr>
        <w:fldChar w:fldCharType="end"/>
      </w:r>
      <w:r w:rsidR="0052266B" w:rsidRPr="00AE7191">
        <w:rPr>
          <w:rFonts w:ascii="Arial" w:eastAsia="Times New Roman" w:hAnsi="Arial" w:cs="Arial"/>
          <w:color w:val="000000" w:themeColor="text1"/>
          <w:sz w:val="22"/>
          <w:szCs w:val="22"/>
        </w:rPr>
        <w:t xml:space="preserve">sential in engaging local teams in retaining their bedside test. As a national project team, we decided to focus on the ROTEM device as the key component to creating a sense of urgency as paperwork and training required limited financial input and </w:t>
      </w:r>
      <w:r w:rsidR="0078022B" w:rsidRPr="00AE7191">
        <w:rPr>
          <w:rFonts w:ascii="Arial" w:eastAsia="Times New Roman" w:hAnsi="Arial" w:cs="Arial"/>
          <w:color w:val="000000" w:themeColor="text1"/>
          <w:sz w:val="22"/>
          <w:szCs w:val="22"/>
        </w:rPr>
        <w:t>were</w:t>
      </w:r>
      <w:r w:rsidR="0052266B" w:rsidRPr="00AE7191">
        <w:rPr>
          <w:rFonts w:ascii="Arial" w:eastAsia="Times New Roman" w:hAnsi="Arial" w:cs="Arial"/>
          <w:color w:val="000000" w:themeColor="text1"/>
          <w:sz w:val="22"/>
          <w:szCs w:val="22"/>
        </w:rPr>
        <w:t xml:space="preserve"> not as big a challenge to retain. I communicated widely about the threat of losing the ROTEM device through one-to-one conversations with champion teams in each obstetric unit, OBS Cymru newsletters </w:t>
      </w:r>
      <w:r w:rsidR="006A449B" w:rsidRPr="00AE7191">
        <w:rPr>
          <w:rFonts w:ascii="Arial" w:eastAsia="Times New Roman" w:hAnsi="Arial" w:cs="Arial"/>
          <w:color w:val="000000" w:themeColor="text1"/>
          <w:sz w:val="22"/>
          <w:szCs w:val="22"/>
        </w:rPr>
        <w:t xml:space="preserve">with updates </w:t>
      </w:r>
      <w:r w:rsidR="0052266B" w:rsidRPr="00AE7191">
        <w:rPr>
          <w:rFonts w:ascii="Arial" w:eastAsia="Times New Roman" w:hAnsi="Arial" w:cs="Arial"/>
          <w:color w:val="000000" w:themeColor="text1"/>
          <w:sz w:val="22"/>
          <w:szCs w:val="22"/>
        </w:rPr>
        <w:t>and posters</w:t>
      </w:r>
      <w:r w:rsidR="00885D24" w:rsidRPr="00AE7191">
        <w:rPr>
          <w:rFonts w:ascii="Arial" w:eastAsia="Times New Roman" w:hAnsi="Arial" w:cs="Arial"/>
          <w:color w:val="000000" w:themeColor="text1"/>
          <w:sz w:val="22"/>
          <w:szCs w:val="22"/>
        </w:rPr>
        <w:t xml:space="preserve"> in each unit. </w:t>
      </w:r>
      <w:r w:rsidRPr="00AE7191">
        <w:rPr>
          <w:rFonts w:ascii="Arial" w:eastAsia="Times New Roman" w:hAnsi="Arial" w:cs="Arial"/>
          <w:color w:val="000000" w:themeColor="text1"/>
          <w:sz w:val="22"/>
          <w:szCs w:val="22"/>
        </w:rPr>
        <w:t>Alongside mentioning the ROTEM funding I also celebrated successes of the project through awards won and promoted the key role local teams were playing in successes and the patient impact.</w:t>
      </w:r>
    </w:p>
    <w:p w14:paraId="09A5AFAE" w14:textId="77777777" w:rsidR="0029514D" w:rsidRDefault="0029514D" w:rsidP="00D67153">
      <w:pPr>
        <w:spacing w:line="360" w:lineRule="auto"/>
        <w:jc w:val="both"/>
        <w:rPr>
          <w:rFonts w:ascii="Arial" w:eastAsia="Times New Roman" w:hAnsi="Arial" w:cs="Arial"/>
          <w:color w:val="000000" w:themeColor="text1"/>
          <w:sz w:val="22"/>
          <w:szCs w:val="22"/>
        </w:rPr>
      </w:pPr>
    </w:p>
    <w:p w14:paraId="24EAFD51" w14:textId="543B935A" w:rsidR="00042F5F" w:rsidRPr="00AE7191" w:rsidRDefault="00885D24" w:rsidP="00D67153">
      <w:pPr>
        <w:spacing w:line="360" w:lineRule="auto"/>
        <w:jc w:val="both"/>
        <w:rPr>
          <w:rFonts w:ascii="Arial" w:eastAsia="Times New Roman" w:hAnsi="Arial" w:cs="Arial"/>
          <w:color w:val="000000" w:themeColor="text1"/>
          <w:sz w:val="22"/>
          <w:szCs w:val="22"/>
        </w:rPr>
      </w:pPr>
      <w:r w:rsidRPr="00AE7191">
        <w:rPr>
          <w:rFonts w:ascii="Arial" w:eastAsia="Times New Roman" w:hAnsi="Arial" w:cs="Arial"/>
          <w:color w:val="000000" w:themeColor="text1"/>
          <w:sz w:val="22"/>
          <w:szCs w:val="22"/>
        </w:rPr>
        <w:t xml:space="preserve">I </w:t>
      </w:r>
      <w:r w:rsidR="000B24FA" w:rsidRPr="00AE7191">
        <w:rPr>
          <w:rFonts w:ascii="Arial" w:eastAsia="Times New Roman" w:hAnsi="Arial" w:cs="Arial"/>
          <w:color w:val="000000" w:themeColor="text1"/>
          <w:sz w:val="22"/>
          <w:szCs w:val="22"/>
        </w:rPr>
        <w:t>communicat</w:t>
      </w:r>
      <w:r w:rsidR="00D901B7" w:rsidRPr="00AE7191">
        <w:rPr>
          <w:rFonts w:ascii="Arial" w:eastAsia="Times New Roman" w:hAnsi="Arial" w:cs="Arial"/>
          <w:color w:val="000000" w:themeColor="text1"/>
          <w:sz w:val="22"/>
          <w:szCs w:val="22"/>
        </w:rPr>
        <w:t>ed</w:t>
      </w:r>
      <w:r w:rsidR="000B24FA" w:rsidRPr="00AE7191">
        <w:rPr>
          <w:rFonts w:ascii="Arial" w:eastAsia="Times New Roman" w:hAnsi="Arial" w:cs="Arial"/>
          <w:color w:val="000000" w:themeColor="text1"/>
          <w:sz w:val="22"/>
          <w:szCs w:val="22"/>
        </w:rPr>
        <w:t xml:space="preserve"> </w:t>
      </w:r>
      <w:r w:rsidR="00D901B7" w:rsidRPr="00AE7191">
        <w:rPr>
          <w:rFonts w:ascii="Arial" w:eastAsia="Times New Roman" w:hAnsi="Arial" w:cs="Arial"/>
          <w:color w:val="000000" w:themeColor="text1"/>
          <w:sz w:val="22"/>
          <w:szCs w:val="22"/>
        </w:rPr>
        <w:t>the need for developing</w:t>
      </w:r>
      <w:r w:rsidRPr="00AE7191">
        <w:rPr>
          <w:rFonts w:ascii="Arial" w:eastAsia="Times New Roman" w:hAnsi="Arial" w:cs="Arial"/>
          <w:color w:val="000000" w:themeColor="text1"/>
          <w:sz w:val="22"/>
          <w:szCs w:val="22"/>
        </w:rPr>
        <w:t xml:space="preserve"> </w:t>
      </w:r>
      <w:r w:rsidR="00D901B7" w:rsidRPr="00AE7191">
        <w:rPr>
          <w:rFonts w:ascii="Arial" w:eastAsia="Times New Roman" w:hAnsi="Arial" w:cs="Arial"/>
          <w:color w:val="000000" w:themeColor="text1"/>
          <w:sz w:val="22"/>
          <w:szCs w:val="22"/>
        </w:rPr>
        <w:t xml:space="preserve">a </w:t>
      </w:r>
      <w:r w:rsidRPr="00AE7191">
        <w:rPr>
          <w:rFonts w:ascii="Arial" w:eastAsia="Times New Roman" w:hAnsi="Arial" w:cs="Arial"/>
          <w:color w:val="000000" w:themeColor="text1"/>
          <w:sz w:val="22"/>
          <w:szCs w:val="22"/>
        </w:rPr>
        <w:t xml:space="preserve">local business case rather than relying on </w:t>
      </w:r>
      <w:r w:rsidR="000B24FA" w:rsidRPr="00AE7191">
        <w:rPr>
          <w:rFonts w:ascii="Arial" w:eastAsia="Times New Roman" w:hAnsi="Arial" w:cs="Arial"/>
          <w:color w:val="000000" w:themeColor="text1"/>
          <w:sz w:val="22"/>
          <w:szCs w:val="22"/>
        </w:rPr>
        <w:t xml:space="preserve">the possibility of </w:t>
      </w:r>
      <w:r w:rsidRPr="00AE7191">
        <w:rPr>
          <w:rFonts w:ascii="Arial" w:eastAsia="Times New Roman" w:hAnsi="Arial" w:cs="Arial"/>
          <w:color w:val="000000" w:themeColor="text1"/>
          <w:sz w:val="22"/>
          <w:szCs w:val="22"/>
        </w:rPr>
        <w:t>central funding</w:t>
      </w:r>
      <w:r w:rsidR="0029514D">
        <w:rPr>
          <w:rFonts w:ascii="Arial" w:eastAsia="Times New Roman" w:hAnsi="Arial" w:cs="Arial"/>
          <w:color w:val="000000" w:themeColor="text1"/>
          <w:sz w:val="22"/>
          <w:szCs w:val="22"/>
        </w:rPr>
        <w:t xml:space="preserve"> as I </w:t>
      </w:r>
      <w:r w:rsidR="000B24FA" w:rsidRPr="00AE7191">
        <w:rPr>
          <w:rFonts w:ascii="Arial" w:eastAsia="Times New Roman" w:hAnsi="Arial" w:cs="Arial"/>
          <w:color w:val="000000" w:themeColor="text1"/>
          <w:sz w:val="22"/>
          <w:szCs w:val="22"/>
        </w:rPr>
        <w:t>felt that there needed to be local ownership and leadership to continue to manage the device</w:t>
      </w:r>
      <w:r w:rsidR="0029514D">
        <w:rPr>
          <w:rFonts w:ascii="Arial" w:eastAsia="Times New Roman" w:hAnsi="Arial" w:cs="Arial"/>
          <w:color w:val="000000" w:themeColor="text1"/>
          <w:sz w:val="22"/>
          <w:szCs w:val="22"/>
        </w:rPr>
        <w:t xml:space="preserve">s. </w:t>
      </w:r>
      <w:r w:rsidR="000B24FA" w:rsidRPr="00AE7191">
        <w:rPr>
          <w:rFonts w:ascii="Arial" w:eastAsia="Times New Roman" w:hAnsi="Arial" w:cs="Arial"/>
          <w:color w:val="000000" w:themeColor="text1"/>
          <w:sz w:val="22"/>
          <w:szCs w:val="22"/>
        </w:rPr>
        <w:t xml:space="preserve"> </w:t>
      </w:r>
      <w:r w:rsidR="0029514D">
        <w:rPr>
          <w:rFonts w:ascii="Arial" w:eastAsia="Times New Roman" w:hAnsi="Arial" w:cs="Arial"/>
          <w:color w:val="000000" w:themeColor="text1"/>
          <w:sz w:val="22"/>
          <w:szCs w:val="22"/>
        </w:rPr>
        <w:t>T</w:t>
      </w:r>
      <w:r w:rsidR="000B24FA" w:rsidRPr="00AE7191">
        <w:rPr>
          <w:rFonts w:ascii="Arial" w:eastAsia="Times New Roman" w:hAnsi="Arial" w:cs="Arial"/>
          <w:color w:val="000000" w:themeColor="text1"/>
          <w:sz w:val="22"/>
          <w:szCs w:val="22"/>
        </w:rPr>
        <w:t xml:space="preserve">he distributed leadership model </w:t>
      </w:r>
      <w:r w:rsidR="00092ACA" w:rsidRPr="00AE7191">
        <w:rPr>
          <w:rFonts w:ascii="Arial" w:eastAsia="Times New Roman" w:hAnsi="Arial" w:cs="Arial"/>
          <w:color w:val="000000" w:themeColor="text1"/>
          <w:sz w:val="22"/>
          <w:szCs w:val="22"/>
        </w:rPr>
        <w:t xml:space="preserve">(Ham 2014) </w:t>
      </w:r>
      <w:r w:rsidR="000B24FA" w:rsidRPr="00AE7191">
        <w:rPr>
          <w:rFonts w:ascii="Arial" w:eastAsia="Times New Roman" w:hAnsi="Arial" w:cs="Arial"/>
          <w:color w:val="000000" w:themeColor="text1"/>
          <w:sz w:val="22"/>
          <w:szCs w:val="22"/>
        </w:rPr>
        <w:t>utilised by previous Welsh Clinical Leadership Fellows had been effective when used for change cycles</w:t>
      </w:r>
      <w:r w:rsidR="0029514D">
        <w:rPr>
          <w:rFonts w:ascii="Arial" w:eastAsia="Times New Roman" w:hAnsi="Arial" w:cs="Arial"/>
          <w:color w:val="000000" w:themeColor="text1"/>
          <w:sz w:val="22"/>
          <w:szCs w:val="22"/>
        </w:rPr>
        <w:t xml:space="preserve"> in each obstetric unit and this</w:t>
      </w:r>
      <w:r w:rsidR="0065680A" w:rsidRPr="00AE7191">
        <w:rPr>
          <w:rFonts w:ascii="Arial" w:eastAsia="Times New Roman" w:hAnsi="Arial" w:cs="Arial"/>
          <w:color w:val="000000" w:themeColor="text1"/>
          <w:sz w:val="22"/>
          <w:szCs w:val="22"/>
        </w:rPr>
        <w:t xml:space="preserve"> model had resulted in local teams being effective at</w:t>
      </w:r>
      <w:r w:rsidR="00092ACA" w:rsidRPr="00AE7191">
        <w:rPr>
          <w:rFonts w:ascii="Arial" w:eastAsia="Times New Roman" w:hAnsi="Arial" w:cs="Arial"/>
          <w:color w:val="000000" w:themeColor="text1"/>
          <w:sz w:val="22"/>
          <w:szCs w:val="22"/>
        </w:rPr>
        <w:t xml:space="preserve"> making decisions and in developing local changes.</w:t>
      </w:r>
      <w:r w:rsidR="00D901B7" w:rsidRPr="00AE7191">
        <w:rPr>
          <w:rFonts w:ascii="Arial" w:hAnsi="Arial" w:cs="Arial"/>
          <w:b/>
          <w:noProof/>
          <w:color w:val="000000" w:themeColor="text1"/>
          <w:sz w:val="22"/>
          <w:szCs w:val="22"/>
        </w:rPr>
        <w:t xml:space="preserve"> </w:t>
      </w:r>
    </w:p>
    <w:p w14:paraId="62BB0AA0" w14:textId="77777777" w:rsidR="00042F5F" w:rsidRPr="00AE7191" w:rsidRDefault="00042F5F" w:rsidP="00D67153">
      <w:pPr>
        <w:spacing w:line="360" w:lineRule="auto"/>
        <w:jc w:val="both"/>
        <w:rPr>
          <w:rFonts w:ascii="Arial" w:hAnsi="Arial" w:cs="Arial"/>
          <w:b/>
          <w:color w:val="000000" w:themeColor="text1"/>
          <w:sz w:val="22"/>
          <w:szCs w:val="22"/>
        </w:rPr>
      </w:pPr>
    </w:p>
    <w:p w14:paraId="0262242E" w14:textId="36616103" w:rsidR="00C05E66" w:rsidRPr="00AE7191" w:rsidRDefault="0098441C" w:rsidP="00D67153">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Build a guiding coalition</w:t>
      </w:r>
      <w:r w:rsidR="002236B4">
        <w:rPr>
          <w:rFonts w:ascii="Arial" w:hAnsi="Arial" w:cs="Arial"/>
          <w:b/>
          <w:color w:val="000000" w:themeColor="text1"/>
          <w:sz w:val="22"/>
          <w:szCs w:val="22"/>
        </w:rPr>
        <w:t xml:space="preserve"> </w:t>
      </w:r>
    </w:p>
    <w:p w14:paraId="3916E0C0" w14:textId="77777777" w:rsidR="002236B4" w:rsidRDefault="00092ACA" w:rsidP="00B30EC9">
      <w:pPr>
        <w:spacing w:line="360" w:lineRule="auto"/>
        <w:jc w:val="both"/>
        <w:rPr>
          <w:rFonts w:ascii="Arial" w:eastAsia="Times New Roman" w:hAnsi="Arial" w:cs="Arial"/>
          <w:color w:val="000000" w:themeColor="text1"/>
          <w:sz w:val="22"/>
          <w:szCs w:val="22"/>
        </w:rPr>
      </w:pPr>
      <w:r w:rsidRPr="00AE7191">
        <w:rPr>
          <w:rFonts w:ascii="Arial" w:eastAsia="Times New Roman" w:hAnsi="Arial" w:cs="Arial"/>
          <w:color w:val="000000" w:themeColor="text1"/>
          <w:sz w:val="22"/>
          <w:szCs w:val="22"/>
        </w:rPr>
        <w:t>Although there was a multi-professional champion team i</w:t>
      </w:r>
      <w:r w:rsidR="00C05E66" w:rsidRPr="00AE7191">
        <w:rPr>
          <w:rFonts w:ascii="Arial" w:eastAsia="Times New Roman" w:hAnsi="Arial" w:cs="Arial"/>
          <w:color w:val="000000" w:themeColor="text1"/>
          <w:sz w:val="22"/>
          <w:szCs w:val="22"/>
        </w:rPr>
        <w:t xml:space="preserve">dentified </w:t>
      </w:r>
      <w:r w:rsidRPr="00AE7191">
        <w:rPr>
          <w:rFonts w:ascii="Arial" w:eastAsia="Times New Roman" w:hAnsi="Arial" w:cs="Arial"/>
          <w:color w:val="000000" w:themeColor="text1"/>
          <w:sz w:val="22"/>
          <w:szCs w:val="22"/>
        </w:rPr>
        <w:t xml:space="preserve">in each unit, I first met or contacted the </w:t>
      </w:r>
      <w:r w:rsidR="00C05E66" w:rsidRPr="00AE7191">
        <w:rPr>
          <w:rFonts w:ascii="Arial" w:eastAsia="Times New Roman" w:hAnsi="Arial" w:cs="Arial"/>
          <w:color w:val="000000" w:themeColor="text1"/>
          <w:sz w:val="22"/>
          <w:szCs w:val="22"/>
        </w:rPr>
        <w:t xml:space="preserve">key person in each champion team </w:t>
      </w:r>
      <w:r w:rsidR="00D57CC3" w:rsidRPr="00AE7191">
        <w:rPr>
          <w:rFonts w:ascii="Arial" w:eastAsia="Times New Roman" w:hAnsi="Arial" w:cs="Arial"/>
          <w:color w:val="000000" w:themeColor="text1"/>
          <w:sz w:val="22"/>
          <w:szCs w:val="22"/>
        </w:rPr>
        <w:t xml:space="preserve">who had </w:t>
      </w:r>
      <w:r w:rsidRPr="00AE7191">
        <w:rPr>
          <w:rFonts w:ascii="Arial" w:eastAsia="Times New Roman" w:hAnsi="Arial" w:cs="Arial"/>
          <w:color w:val="000000" w:themeColor="text1"/>
          <w:sz w:val="22"/>
          <w:szCs w:val="22"/>
        </w:rPr>
        <w:t xml:space="preserve">taken leadership of the ROTEM machine training, ordering of consumables and who was seen as a ‘super-user’ by the obstetric unit. I felt that these individuals were the most likely to feel strongly about retaining the technology and had the best understanding of local barriers and enablers to retaining the device. Most of these individuals were the champion anaesthetists, in some units operating department practitioners (ODP), </w:t>
      </w:r>
      <w:r w:rsidR="00042F5F" w:rsidRPr="00AE7191">
        <w:rPr>
          <w:rFonts w:ascii="Arial" w:eastAsia="Times New Roman" w:hAnsi="Arial" w:cs="Arial"/>
          <w:color w:val="000000" w:themeColor="text1"/>
          <w:sz w:val="22"/>
          <w:szCs w:val="22"/>
        </w:rPr>
        <w:t xml:space="preserve">and </w:t>
      </w:r>
      <w:r w:rsidRPr="00AE7191">
        <w:rPr>
          <w:rFonts w:ascii="Arial" w:eastAsia="Times New Roman" w:hAnsi="Arial" w:cs="Arial"/>
          <w:color w:val="000000" w:themeColor="text1"/>
          <w:sz w:val="22"/>
          <w:szCs w:val="22"/>
        </w:rPr>
        <w:t xml:space="preserve">many had already contacted the industry partner to elucidate future plans without </w:t>
      </w:r>
      <w:r w:rsidR="00042F5F" w:rsidRPr="00AE7191">
        <w:rPr>
          <w:rFonts w:ascii="Arial" w:eastAsia="Times New Roman" w:hAnsi="Arial" w:cs="Arial"/>
          <w:color w:val="000000" w:themeColor="text1"/>
          <w:sz w:val="22"/>
          <w:szCs w:val="22"/>
        </w:rPr>
        <w:t xml:space="preserve">requiring national team input. </w:t>
      </w:r>
    </w:p>
    <w:p w14:paraId="7D5A53B7" w14:textId="77777777" w:rsidR="002236B4" w:rsidRDefault="002236B4" w:rsidP="00B30EC9">
      <w:pPr>
        <w:spacing w:line="360" w:lineRule="auto"/>
        <w:jc w:val="both"/>
        <w:rPr>
          <w:rFonts w:ascii="Arial" w:eastAsia="Times New Roman" w:hAnsi="Arial" w:cs="Arial"/>
          <w:color w:val="000000" w:themeColor="text1"/>
          <w:sz w:val="22"/>
          <w:szCs w:val="22"/>
        </w:rPr>
      </w:pPr>
    </w:p>
    <w:p w14:paraId="7E199476" w14:textId="1CE44CF5" w:rsidR="002236B4" w:rsidRPr="002236B4" w:rsidRDefault="002236B4" w:rsidP="00B30EC9">
      <w:pPr>
        <w:spacing w:line="360" w:lineRule="auto"/>
        <w:jc w:val="both"/>
        <w:rPr>
          <w:rFonts w:ascii="Arial" w:eastAsia="Times New Roman" w:hAnsi="Arial" w:cs="Arial"/>
          <w:b/>
          <w:color w:val="000000" w:themeColor="text1"/>
          <w:sz w:val="22"/>
          <w:szCs w:val="22"/>
        </w:rPr>
      </w:pPr>
      <w:r w:rsidRPr="002236B4">
        <w:rPr>
          <w:rFonts w:ascii="Arial" w:eastAsia="Times New Roman" w:hAnsi="Arial" w:cs="Arial"/>
          <w:b/>
          <w:color w:val="000000" w:themeColor="text1"/>
          <w:sz w:val="22"/>
          <w:szCs w:val="22"/>
        </w:rPr>
        <w:t>Form a strategic vision and initiatives</w:t>
      </w:r>
    </w:p>
    <w:p w14:paraId="1DB44EF3" w14:textId="08C5A5FC" w:rsidR="00C05E66" w:rsidRPr="00AE7191" w:rsidRDefault="00042F5F" w:rsidP="00B30EC9">
      <w:pPr>
        <w:spacing w:line="360" w:lineRule="auto"/>
        <w:jc w:val="both"/>
        <w:rPr>
          <w:rFonts w:ascii="Arial" w:eastAsia="Times New Roman" w:hAnsi="Arial" w:cs="Arial"/>
          <w:color w:val="000000" w:themeColor="text1"/>
          <w:sz w:val="22"/>
          <w:szCs w:val="22"/>
        </w:rPr>
      </w:pPr>
      <w:r w:rsidRPr="00AE7191">
        <w:rPr>
          <w:rFonts w:ascii="Arial" w:eastAsia="Times New Roman" w:hAnsi="Arial" w:cs="Arial"/>
          <w:color w:val="000000" w:themeColor="text1"/>
          <w:sz w:val="22"/>
          <w:szCs w:val="22"/>
        </w:rPr>
        <w:t xml:space="preserve">These individuals were asked to identify how procurement of devices happened in their health board, acquire the </w:t>
      </w:r>
      <w:r w:rsidR="00280D81">
        <w:rPr>
          <w:rFonts w:ascii="Arial" w:eastAsia="Times New Roman" w:hAnsi="Arial" w:cs="Arial"/>
          <w:color w:val="000000" w:themeColor="text1"/>
          <w:sz w:val="22"/>
          <w:szCs w:val="22"/>
        </w:rPr>
        <w:t xml:space="preserve">business case </w:t>
      </w:r>
      <w:r w:rsidRPr="00AE7191">
        <w:rPr>
          <w:rFonts w:ascii="Arial" w:eastAsia="Times New Roman" w:hAnsi="Arial" w:cs="Arial"/>
          <w:color w:val="000000" w:themeColor="text1"/>
          <w:sz w:val="22"/>
          <w:szCs w:val="22"/>
        </w:rPr>
        <w:t>paperwork</w:t>
      </w:r>
      <w:r w:rsidR="00AE7191" w:rsidRPr="00AE7191">
        <w:rPr>
          <w:rFonts w:ascii="Arial" w:eastAsia="Times New Roman" w:hAnsi="Arial" w:cs="Arial"/>
          <w:color w:val="000000" w:themeColor="text1"/>
          <w:sz w:val="22"/>
          <w:szCs w:val="22"/>
        </w:rPr>
        <w:t xml:space="preserve">, </w:t>
      </w:r>
      <w:r w:rsidRPr="00AE7191">
        <w:rPr>
          <w:rFonts w:ascii="Arial" w:eastAsia="Times New Roman" w:hAnsi="Arial" w:cs="Arial"/>
          <w:color w:val="000000" w:themeColor="text1"/>
          <w:sz w:val="22"/>
          <w:szCs w:val="22"/>
        </w:rPr>
        <w:t>identify key individuals to engage in the task</w:t>
      </w:r>
      <w:r w:rsidR="00AE7191" w:rsidRPr="00AE7191">
        <w:rPr>
          <w:rFonts w:ascii="Arial" w:eastAsia="Times New Roman" w:hAnsi="Arial" w:cs="Arial"/>
          <w:color w:val="000000" w:themeColor="text1"/>
          <w:sz w:val="22"/>
          <w:szCs w:val="22"/>
        </w:rPr>
        <w:t xml:space="preserve"> and communicate their plan with the rest of the champion team. I also suggested that they work with the other champion teams to avoid duplication of common tasks.</w:t>
      </w:r>
      <w:r w:rsidR="00280D81">
        <w:rPr>
          <w:rFonts w:ascii="Arial" w:eastAsia="Times New Roman" w:hAnsi="Arial" w:cs="Arial"/>
          <w:color w:val="000000" w:themeColor="text1"/>
          <w:sz w:val="22"/>
          <w:szCs w:val="22"/>
        </w:rPr>
        <w:t xml:space="preserve"> These champions</w:t>
      </w:r>
      <w:r w:rsidR="002236B4">
        <w:rPr>
          <w:rFonts w:ascii="Arial" w:eastAsia="Times New Roman" w:hAnsi="Arial" w:cs="Arial"/>
          <w:color w:val="000000" w:themeColor="text1"/>
          <w:sz w:val="22"/>
          <w:szCs w:val="22"/>
        </w:rPr>
        <w:t xml:space="preserve"> were encouraged to e</w:t>
      </w:r>
      <w:r w:rsidR="00C05E66" w:rsidRPr="00AE7191">
        <w:rPr>
          <w:rFonts w:ascii="Arial" w:eastAsia="Times New Roman" w:hAnsi="Arial" w:cs="Arial"/>
          <w:color w:val="000000" w:themeColor="text1"/>
          <w:sz w:val="22"/>
          <w:szCs w:val="22"/>
        </w:rPr>
        <w:t xml:space="preserve">xplain </w:t>
      </w:r>
      <w:r w:rsidR="002236B4">
        <w:rPr>
          <w:rFonts w:ascii="Arial" w:eastAsia="Times New Roman" w:hAnsi="Arial" w:cs="Arial"/>
          <w:color w:val="000000" w:themeColor="text1"/>
          <w:sz w:val="22"/>
          <w:szCs w:val="22"/>
        </w:rPr>
        <w:t xml:space="preserve">in </w:t>
      </w:r>
      <w:r w:rsidR="00C05E66" w:rsidRPr="00AE7191">
        <w:rPr>
          <w:rFonts w:ascii="Arial" w:eastAsia="Times New Roman" w:hAnsi="Arial" w:cs="Arial"/>
          <w:color w:val="000000" w:themeColor="text1"/>
          <w:sz w:val="22"/>
          <w:szCs w:val="22"/>
        </w:rPr>
        <w:t>the</w:t>
      </w:r>
      <w:r w:rsidR="002236B4">
        <w:rPr>
          <w:rFonts w:ascii="Arial" w:eastAsia="Times New Roman" w:hAnsi="Arial" w:cs="Arial"/>
          <w:color w:val="000000" w:themeColor="text1"/>
          <w:sz w:val="22"/>
          <w:szCs w:val="22"/>
        </w:rPr>
        <w:t>ir business case the</w:t>
      </w:r>
      <w:r w:rsidR="00C05E66" w:rsidRPr="00AE7191">
        <w:rPr>
          <w:rFonts w:ascii="Arial" w:eastAsia="Times New Roman" w:hAnsi="Arial" w:cs="Arial"/>
          <w:color w:val="000000" w:themeColor="text1"/>
          <w:sz w:val="22"/>
          <w:szCs w:val="22"/>
        </w:rPr>
        <w:t xml:space="preserve"> </w:t>
      </w:r>
      <w:r w:rsidR="00280D81">
        <w:rPr>
          <w:rFonts w:ascii="Arial" w:eastAsia="Times New Roman" w:hAnsi="Arial" w:cs="Arial"/>
          <w:color w:val="000000" w:themeColor="text1"/>
          <w:sz w:val="22"/>
          <w:szCs w:val="22"/>
        </w:rPr>
        <w:t xml:space="preserve">specific </w:t>
      </w:r>
      <w:r w:rsidR="00C05E66" w:rsidRPr="00AE7191">
        <w:rPr>
          <w:rFonts w:ascii="Arial" w:eastAsia="Times New Roman" w:hAnsi="Arial" w:cs="Arial"/>
          <w:color w:val="000000" w:themeColor="text1"/>
          <w:sz w:val="22"/>
          <w:szCs w:val="22"/>
        </w:rPr>
        <w:t>difference in blood product usag</w:t>
      </w:r>
      <w:r w:rsidR="002236B4">
        <w:rPr>
          <w:rFonts w:ascii="Arial" w:eastAsia="Times New Roman" w:hAnsi="Arial" w:cs="Arial"/>
          <w:color w:val="000000" w:themeColor="text1"/>
          <w:sz w:val="22"/>
          <w:szCs w:val="22"/>
        </w:rPr>
        <w:t xml:space="preserve">e that they had seen in their unit and the patient impact of minimising blood product transfusion. This was particularly pertinent given the timing of the Infected Blood Inquiry </w:t>
      </w:r>
      <w:r w:rsidR="00280D81">
        <w:rPr>
          <w:rFonts w:ascii="Arial" w:eastAsia="Times New Roman" w:hAnsi="Arial" w:cs="Arial"/>
          <w:color w:val="000000" w:themeColor="text1"/>
          <w:sz w:val="22"/>
          <w:szCs w:val="22"/>
        </w:rPr>
        <w:t xml:space="preserve">(Langstaff 2019) </w:t>
      </w:r>
      <w:r w:rsidR="002236B4">
        <w:rPr>
          <w:rFonts w:ascii="Arial" w:eastAsia="Times New Roman" w:hAnsi="Arial" w:cs="Arial"/>
          <w:color w:val="000000" w:themeColor="text1"/>
          <w:sz w:val="22"/>
          <w:szCs w:val="22"/>
        </w:rPr>
        <w:t>and the heightened awareness of transmission of blood borne infections which could be avoided if unnecessary transfusions were reduced.</w:t>
      </w:r>
    </w:p>
    <w:p w14:paraId="5423C095" w14:textId="7A9FF17C" w:rsidR="00885D24" w:rsidRPr="00AE7191" w:rsidRDefault="00885D24" w:rsidP="00B30EC9">
      <w:pPr>
        <w:spacing w:line="360" w:lineRule="auto"/>
        <w:jc w:val="both"/>
        <w:rPr>
          <w:rFonts w:ascii="Arial" w:eastAsia="Times New Roman" w:hAnsi="Arial" w:cs="Arial"/>
          <w:color w:val="000000" w:themeColor="text1"/>
          <w:sz w:val="22"/>
          <w:szCs w:val="22"/>
        </w:rPr>
      </w:pPr>
    </w:p>
    <w:p w14:paraId="34D95A2B" w14:textId="270C0AB8" w:rsidR="00280D81" w:rsidRDefault="002236B4" w:rsidP="00B30E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Alongside the</w:t>
      </w:r>
      <w:r w:rsidR="00B30EC9">
        <w:rPr>
          <w:rFonts w:ascii="Arial" w:hAnsi="Arial" w:cs="Arial"/>
          <w:color w:val="000000" w:themeColor="text1"/>
          <w:sz w:val="22"/>
          <w:szCs w:val="22"/>
        </w:rPr>
        <w:t>se local plans</w:t>
      </w:r>
      <w:r>
        <w:rPr>
          <w:rFonts w:ascii="Arial" w:hAnsi="Arial" w:cs="Arial"/>
          <w:color w:val="000000" w:themeColor="text1"/>
          <w:sz w:val="22"/>
          <w:szCs w:val="22"/>
        </w:rPr>
        <w:t>, I developed the national strategy</w:t>
      </w:r>
      <w:r w:rsidR="007E1031">
        <w:rPr>
          <w:rFonts w:ascii="Arial" w:hAnsi="Arial" w:cs="Arial"/>
          <w:color w:val="000000" w:themeColor="text1"/>
          <w:sz w:val="22"/>
          <w:szCs w:val="22"/>
        </w:rPr>
        <w:t xml:space="preserve"> with the OBS Cymru board</w:t>
      </w:r>
      <w:r>
        <w:rPr>
          <w:rFonts w:ascii="Arial" w:hAnsi="Arial" w:cs="Arial"/>
          <w:color w:val="000000" w:themeColor="text1"/>
          <w:sz w:val="22"/>
          <w:szCs w:val="22"/>
        </w:rPr>
        <w:t xml:space="preserve"> to support units. </w:t>
      </w:r>
      <w:r w:rsidR="007E1031">
        <w:rPr>
          <w:rFonts w:ascii="Arial" w:hAnsi="Arial" w:cs="Arial"/>
          <w:color w:val="000000" w:themeColor="text1"/>
          <w:sz w:val="22"/>
          <w:szCs w:val="22"/>
        </w:rPr>
        <w:t>This</w:t>
      </w:r>
      <w:r w:rsidR="00B30EC9">
        <w:rPr>
          <w:rFonts w:ascii="Arial" w:hAnsi="Arial" w:cs="Arial"/>
          <w:color w:val="000000" w:themeColor="text1"/>
          <w:sz w:val="22"/>
          <w:szCs w:val="22"/>
        </w:rPr>
        <w:t xml:space="preserve"> </w:t>
      </w:r>
      <w:r w:rsidR="007E1031">
        <w:rPr>
          <w:rFonts w:ascii="Arial" w:hAnsi="Arial" w:cs="Arial"/>
          <w:color w:val="000000" w:themeColor="text1"/>
          <w:sz w:val="22"/>
          <w:szCs w:val="22"/>
        </w:rPr>
        <w:t xml:space="preserve">included liaising </w:t>
      </w:r>
      <w:r>
        <w:rPr>
          <w:rFonts w:ascii="Arial" w:hAnsi="Arial" w:cs="Arial"/>
          <w:color w:val="000000" w:themeColor="text1"/>
          <w:sz w:val="22"/>
          <w:szCs w:val="22"/>
        </w:rPr>
        <w:t xml:space="preserve">with Cardiff &amp; Vale University Health Board finance directors to negotiate ongoing costings </w:t>
      </w:r>
      <w:r w:rsidR="00885D24" w:rsidRPr="00AE7191">
        <w:rPr>
          <w:rFonts w:ascii="Arial" w:hAnsi="Arial" w:cs="Arial"/>
          <w:color w:val="000000" w:themeColor="text1"/>
          <w:sz w:val="22"/>
          <w:szCs w:val="22"/>
        </w:rPr>
        <w:t>with Werfen</w:t>
      </w:r>
      <w:r w:rsidR="007E1031">
        <w:rPr>
          <w:rFonts w:ascii="Arial" w:hAnsi="Arial" w:cs="Arial"/>
          <w:color w:val="000000" w:themeColor="text1"/>
          <w:sz w:val="22"/>
          <w:szCs w:val="22"/>
        </w:rPr>
        <w:t>, Welsh Government to assess whether ongoing support for the device would be supported through the national evidence-based procurement board, and CEDAR (Healthcare Technology Research Centre, Cardiff) to develop economic modelling for the project.</w:t>
      </w:r>
    </w:p>
    <w:p w14:paraId="14040971" w14:textId="77777777" w:rsidR="0029514D" w:rsidRPr="0029514D" w:rsidRDefault="0029514D" w:rsidP="00B30EC9">
      <w:pPr>
        <w:spacing w:line="360" w:lineRule="auto"/>
        <w:jc w:val="both"/>
        <w:rPr>
          <w:rFonts w:ascii="Arial" w:hAnsi="Arial" w:cs="Arial"/>
          <w:color w:val="000000" w:themeColor="text1"/>
          <w:sz w:val="22"/>
          <w:szCs w:val="22"/>
        </w:rPr>
      </w:pPr>
    </w:p>
    <w:p w14:paraId="2940CFDD" w14:textId="13AE00AD" w:rsidR="00042F5F" w:rsidRPr="008767B1" w:rsidRDefault="0098441C" w:rsidP="00B30EC9">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lastRenderedPageBreak/>
        <w:t>Enlist a volunteer army</w:t>
      </w:r>
    </w:p>
    <w:p w14:paraId="6D69123F" w14:textId="0954A346" w:rsidR="009047D6" w:rsidRPr="00280D81" w:rsidRDefault="00042F5F" w:rsidP="00B30EC9">
      <w:pPr>
        <w:spacing w:line="360" w:lineRule="auto"/>
        <w:jc w:val="both"/>
        <w:rPr>
          <w:rFonts w:ascii="Arial" w:eastAsia="Times New Roman" w:hAnsi="Arial" w:cs="Arial"/>
          <w:color w:val="000000" w:themeColor="text1"/>
          <w:spacing w:val="3"/>
          <w:sz w:val="22"/>
          <w:szCs w:val="22"/>
          <w:shd w:val="clear" w:color="auto" w:fill="FFFFFF"/>
        </w:rPr>
      </w:pPr>
      <w:r w:rsidRPr="00AE7191">
        <w:rPr>
          <w:rFonts w:ascii="Arial" w:eastAsia="Times New Roman" w:hAnsi="Arial" w:cs="Arial"/>
          <w:color w:val="000000" w:themeColor="text1"/>
          <w:spacing w:val="3"/>
          <w:sz w:val="22"/>
          <w:szCs w:val="22"/>
          <w:shd w:val="clear" w:color="auto" w:fill="FFFFFF"/>
        </w:rPr>
        <w:t xml:space="preserve">With a guiding coalition of champion teams and identified leads in each unit I then organised a national event bringing together key people from each health board.  Multi-professional health board teams were introduced to their point of care testing managers, </w:t>
      </w:r>
      <w:r w:rsidR="00280D81">
        <w:rPr>
          <w:rFonts w:ascii="Arial" w:eastAsia="Times New Roman" w:hAnsi="Arial" w:cs="Arial"/>
          <w:color w:val="000000" w:themeColor="text1"/>
          <w:spacing w:val="3"/>
          <w:sz w:val="22"/>
          <w:szCs w:val="22"/>
          <w:shd w:val="clear" w:color="auto" w:fill="FFFFFF"/>
        </w:rPr>
        <w:t xml:space="preserve">quality improvement leads, </w:t>
      </w:r>
      <w:r w:rsidRPr="00AE7191">
        <w:rPr>
          <w:rFonts w:ascii="Arial" w:eastAsia="Times New Roman" w:hAnsi="Arial" w:cs="Arial"/>
          <w:color w:val="000000" w:themeColor="text1"/>
          <w:spacing w:val="3"/>
          <w:sz w:val="22"/>
          <w:szCs w:val="22"/>
          <w:shd w:val="clear" w:color="auto" w:fill="FFFFFF"/>
        </w:rPr>
        <w:t xml:space="preserve">Werfen representatives, finance teams and </w:t>
      </w:r>
      <w:r w:rsidR="007E1031">
        <w:rPr>
          <w:rFonts w:ascii="Arial" w:eastAsia="Times New Roman" w:hAnsi="Arial" w:cs="Arial"/>
          <w:color w:val="000000" w:themeColor="text1"/>
          <w:spacing w:val="3"/>
          <w:sz w:val="22"/>
          <w:szCs w:val="22"/>
          <w:shd w:val="clear" w:color="auto" w:fill="FFFFFF"/>
        </w:rPr>
        <w:t>senior clinical leaders such as Heads of Midwifery and Clinical Directors who would</w:t>
      </w:r>
      <w:r w:rsidR="00280D81">
        <w:rPr>
          <w:rFonts w:ascii="Arial" w:eastAsia="Times New Roman" w:hAnsi="Arial" w:cs="Arial"/>
          <w:color w:val="000000" w:themeColor="text1"/>
          <w:spacing w:val="3"/>
          <w:sz w:val="22"/>
          <w:szCs w:val="22"/>
          <w:shd w:val="clear" w:color="auto" w:fill="FFFFFF"/>
        </w:rPr>
        <w:t xml:space="preserve"> be able to progress the OBS Cymru approach at formal project cessation. Additionally, the Chief Nursing Officer was invited to open the event, giving us the opportunity to promote the project and how she could support us in maintaining the positive patient impact seen.</w:t>
      </w:r>
    </w:p>
    <w:p w14:paraId="4E4464E8" w14:textId="30DFF6D8" w:rsidR="0098441C" w:rsidRPr="00AE7191" w:rsidRDefault="0098441C" w:rsidP="00B30EC9">
      <w:pPr>
        <w:spacing w:line="360" w:lineRule="auto"/>
        <w:jc w:val="both"/>
        <w:rPr>
          <w:rFonts w:ascii="Arial" w:hAnsi="Arial" w:cs="Arial"/>
          <w:b/>
          <w:color w:val="000000" w:themeColor="text1"/>
          <w:sz w:val="22"/>
          <w:szCs w:val="22"/>
        </w:rPr>
      </w:pPr>
    </w:p>
    <w:p w14:paraId="1E2EB9F0" w14:textId="019FF060" w:rsidR="008767B1" w:rsidRPr="00AE7191" w:rsidRDefault="0098441C" w:rsidP="00B30EC9">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Enable action by removing barriers</w:t>
      </w:r>
    </w:p>
    <w:p w14:paraId="742FCA53" w14:textId="4267D22D" w:rsidR="00280D81" w:rsidRDefault="00280D81" w:rsidP="00B30E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largest b</w:t>
      </w:r>
      <w:r w:rsidR="00B456F7" w:rsidRPr="00AE7191">
        <w:rPr>
          <w:rFonts w:ascii="Arial" w:hAnsi="Arial" w:cs="Arial"/>
          <w:color w:val="000000" w:themeColor="text1"/>
          <w:sz w:val="22"/>
          <w:szCs w:val="22"/>
        </w:rPr>
        <w:t xml:space="preserve">arrier </w:t>
      </w:r>
      <w:r>
        <w:rPr>
          <w:rFonts w:ascii="Arial" w:hAnsi="Arial" w:cs="Arial"/>
          <w:color w:val="000000" w:themeColor="text1"/>
          <w:sz w:val="22"/>
          <w:szCs w:val="22"/>
        </w:rPr>
        <w:t>to change was the</w:t>
      </w:r>
      <w:r w:rsidR="00B456F7" w:rsidRPr="00AE7191">
        <w:rPr>
          <w:rFonts w:ascii="Arial" w:hAnsi="Arial" w:cs="Arial"/>
          <w:color w:val="000000" w:themeColor="text1"/>
          <w:sz w:val="22"/>
          <w:szCs w:val="22"/>
        </w:rPr>
        <w:t xml:space="preserve"> </w:t>
      </w:r>
      <w:r>
        <w:rPr>
          <w:rFonts w:ascii="Arial" w:hAnsi="Arial" w:cs="Arial"/>
          <w:color w:val="000000" w:themeColor="text1"/>
          <w:sz w:val="22"/>
          <w:szCs w:val="22"/>
        </w:rPr>
        <w:t xml:space="preserve">champion team’s </w:t>
      </w:r>
      <w:r w:rsidR="00B456F7" w:rsidRPr="00AE7191">
        <w:rPr>
          <w:rFonts w:ascii="Arial" w:hAnsi="Arial" w:cs="Arial"/>
          <w:color w:val="000000" w:themeColor="text1"/>
          <w:sz w:val="22"/>
          <w:szCs w:val="22"/>
        </w:rPr>
        <w:t xml:space="preserve">ability to develop a cost-effectiveness </w:t>
      </w:r>
      <w:r>
        <w:rPr>
          <w:rFonts w:ascii="Arial" w:hAnsi="Arial" w:cs="Arial"/>
          <w:color w:val="000000" w:themeColor="text1"/>
          <w:sz w:val="22"/>
          <w:szCs w:val="22"/>
        </w:rPr>
        <w:t>analysis</w:t>
      </w:r>
      <w:r w:rsidR="00B456F7" w:rsidRPr="00AE7191">
        <w:rPr>
          <w:rFonts w:ascii="Arial" w:hAnsi="Arial" w:cs="Arial"/>
          <w:color w:val="000000" w:themeColor="text1"/>
          <w:sz w:val="22"/>
          <w:szCs w:val="22"/>
        </w:rPr>
        <w:t xml:space="preserve"> for</w:t>
      </w:r>
      <w:r>
        <w:rPr>
          <w:rFonts w:ascii="Arial" w:hAnsi="Arial" w:cs="Arial"/>
          <w:color w:val="000000" w:themeColor="text1"/>
          <w:sz w:val="22"/>
          <w:szCs w:val="22"/>
        </w:rPr>
        <w:t xml:space="preserve"> their</w:t>
      </w:r>
      <w:r w:rsidR="00B456F7" w:rsidRPr="00AE7191">
        <w:rPr>
          <w:rFonts w:ascii="Arial" w:hAnsi="Arial" w:cs="Arial"/>
          <w:color w:val="000000" w:themeColor="text1"/>
          <w:sz w:val="22"/>
          <w:szCs w:val="22"/>
        </w:rPr>
        <w:t xml:space="preserve"> health board.</w:t>
      </w:r>
      <w:r>
        <w:rPr>
          <w:rFonts w:ascii="Arial" w:hAnsi="Arial" w:cs="Arial"/>
          <w:color w:val="000000" w:themeColor="text1"/>
          <w:sz w:val="22"/>
          <w:szCs w:val="22"/>
        </w:rPr>
        <w:t xml:space="preserve"> To deal with this barrier I worked with CEDAR, a healthcare technology assessment unit based at Cardiff &amp; Vale University Health Board to develop an economic model. </w:t>
      </w:r>
      <w:r w:rsidR="005871B8">
        <w:rPr>
          <w:rFonts w:ascii="Arial" w:hAnsi="Arial" w:cs="Arial"/>
          <w:color w:val="000000" w:themeColor="text1"/>
          <w:sz w:val="22"/>
          <w:szCs w:val="22"/>
        </w:rPr>
        <w:t>I developed this model with a researcher at CEDAR who had experience of evaluating complex interventions. The new programme costs were inputted focussing on the point of care device procurement, maintenance, calibration and testing, consumables and also incorporating staff time for training, performing the test and analysing results. Using the known reduction in costs associated with intensive care admissions, blood products and reduction in hospital stay we were then able to generate a cost per patient experiencing a PPH and model the savings for each unit. This model was adaptive and acknowledged the difference between obstetric units in their total number of maternities and therefore cost per use. We demonstrated that for all obstetric units in Wales, it was cost-effective to retain the technology with a cost-benefit in the units with a larger number of maternities.</w:t>
      </w:r>
    </w:p>
    <w:p w14:paraId="6F33D98D" w14:textId="332DEAF6" w:rsidR="005871B8" w:rsidRDefault="005871B8" w:rsidP="00B30EC9">
      <w:pPr>
        <w:spacing w:line="360" w:lineRule="auto"/>
        <w:jc w:val="both"/>
        <w:rPr>
          <w:rFonts w:ascii="Arial" w:hAnsi="Arial" w:cs="Arial"/>
          <w:color w:val="000000" w:themeColor="text1"/>
          <w:sz w:val="22"/>
          <w:szCs w:val="22"/>
        </w:rPr>
      </w:pPr>
    </w:p>
    <w:p w14:paraId="21B360D6" w14:textId="74255538" w:rsidR="00B24CF8" w:rsidRDefault="005871B8" w:rsidP="00B30E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This analysis was based on the subsidised costs offered by Werfen during the project period, so I then negotiated this rate further</w:t>
      </w:r>
      <w:r w:rsidR="00A03480">
        <w:rPr>
          <w:rFonts w:ascii="Arial" w:hAnsi="Arial" w:cs="Arial"/>
          <w:color w:val="000000" w:themeColor="text1"/>
          <w:sz w:val="22"/>
          <w:szCs w:val="22"/>
        </w:rPr>
        <w:t xml:space="preserve"> with Werfen</w:t>
      </w:r>
      <w:r>
        <w:rPr>
          <w:rFonts w:ascii="Arial" w:hAnsi="Arial" w:cs="Arial"/>
          <w:color w:val="000000" w:themeColor="text1"/>
          <w:sz w:val="22"/>
          <w:szCs w:val="22"/>
        </w:rPr>
        <w:t xml:space="preserve"> to ensure this cost benefit was retained and could be used in the local business cases to support retention of ROTEM devices</w:t>
      </w:r>
      <w:r w:rsidR="00B24CF8">
        <w:rPr>
          <w:rFonts w:ascii="Arial" w:hAnsi="Arial" w:cs="Arial"/>
          <w:color w:val="000000" w:themeColor="text1"/>
          <w:sz w:val="22"/>
          <w:szCs w:val="22"/>
        </w:rPr>
        <w:t xml:space="preserve">. </w:t>
      </w:r>
      <w:r>
        <w:rPr>
          <w:rFonts w:ascii="Arial" w:hAnsi="Arial" w:cs="Arial"/>
          <w:color w:val="000000" w:themeColor="text1"/>
          <w:sz w:val="22"/>
          <w:szCs w:val="22"/>
        </w:rPr>
        <w:t xml:space="preserve">This information was also included in a bid to the Welsh Government </w:t>
      </w:r>
      <w:r w:rsidR="00B24CF8">
        <w:rPr>
          <w:rFonts w:ascii="Arial" w:hAnsi="Arial" w:cs="Arial"/>
          <w:color w:val="000000" w:themeColor="text1"/>
          <w:sz w:val="22"/>
          <w:szCs w:val="22"/>
        </w:rPr>
        <w:t>Evidence-Based Procurement Board but they rejected the application on the basis that health boards should be able to procure the devices locally given the cost-effectiveness seen and that they if necessary and requested by all health boards that they could offer support for co-ordinating contracts.</w:t>
      </w:r>
    </w:p>
    <w:p w14:paraId="6B1C3792" w14:textId="77777777" w:rsidR="0029514D" w:rsidRPr="00AE7191" w:rsidRDefault="0029514D" w:rsidP="00B30EC9">
      <w:pPr>
        <w:spacing w:line="360" w:lineRule="auto"/>
        <w:jc w:val="both"/>
        <w:rPr>
          <w:rFonts w:ascii="Arial" w:hAnsi="Arial" w:cs="Arial"/>
          <w:color w:val="000000" w:themeColor="text1"/>
          <w:sz w:val="22"/>
          <w:szCs w:val="22"/>
        </w:rPr>
      </w:pPr>
    </w:p>
    <w:p w14:paraId="5FE5FBED" w14:textId="5CE4E9A3" w:rsidR="00B456F7" w:rsidRPr="00AE7191" w:rsidRDefault="0098441C" w:rsidP="00B30EC9">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Generate short term wins</w:t>
      </w:r>
    </w:p>
    <w:p w14:paraId="0D77AEDD" w14:textId="583F706B" w:rsidR="00AE7191" w:rsidRDefault="00AE7191" w:rsidP="00B30EC9">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short-term win was that </w:t>
      </w:r>
      <w:r w:rsidR="00A03480">
        <w:rPr>
          <w:rFonts w:ascii="Arial" w:eastAsia="Times New Roman" w:hAnsi="Arial" w:cs="Arial"/>
          <w:color w:val="000000" w:themeColor="text1"/>
          <w:sz w:val="22"/>
          <w:szCs w:val="22"/>
        </w:rPr>
        <w:t>we</w:t>
      </w:r>
      <w:r>
        <w:rPr>
          <w:rFonts w:ascii="Arial" w:eastAsia="Times New Roman" w:hAnsi="Arial" w:cs="Arial"/>
          <w:color w:val="000000" w:themeColor="text1"/>
          <w:sz w:val="22"/>
          <w:szCs w:val="22"/>
        </w:rPr>
        <w:t xml:space="preserve"> negotiated an ongoing discounted rate from Werfen for the rental</w:t>
      </w:r>
      <w:r w:rsidR="00B24CF8">
        <w:rPr>
          <w:rFonts w:ascii="Arial" w:eastAsia="Times New Roman" w:hAnsi="Arial" w:cs="Arial"/>
          <w:color w:val="000000" w:themeColor="text1"/>
          <w:sz w:val="22"/>
          <w:szCs w:val="22"/>
        </w:rPr>
        <w:t xml:space="preserve"> and maintenance</w:t>
      </w:r>
      <w:r>
        <w:rPr>
          <w:rFonts w:ascii="Arial" w:eastAsia="Times New Roman" w:hAnsi="Arial" w:cs="Arial"/>
          <w:color w:val="000000" w:themeColor="text1"/>
          <w:sz w:val="22"/>
          <w:szCs w:val="22"/>
        </w:rPr>
        <w:t xml:space="preserve"> of ROTEM devices which enabled local teams to input much lower </w:t>
      </w:r>
      <w:r>
        <w:rPr>
          <w:rFonts w:ascii="Arial" w:eastAsia="Times New Roman" w:hAnsi="Arial" w:cs="Arial"/>
          <w:color w:val="000000" w:themeColor="text1"/>
          <w:sz w:val="22"/>
          <w:szCs w:val="22"/>
        </w:rPr>
        <w:lastRenderedPageBreak/>
        <w:t>costs into their business case. Additionally, the work I had done to engage with</w:t>
      </w:r>
      <w:r w:rsidR="00B24CF8">
        <w:rPr>
          <w:rFonts w:ascii="Arial" w:eastAsia="Times New Roman" w:hAnsi="Arial" w:cs="Arial"/>
          <w:color w:val="000000" w:themeColor="text1"/>
          <w:sz w:val="22"/>
          <w:szCs w:val="22"/>
        </w:rPr>
        <w:t xml:space="preserve"> Welsh Government</w:t>
      </w:r>
      <w:r>
        <w:rPr>
          <w:rFonts w:ascii="Arial" w:eastAsia="Times New Roman" w:hAnsi="Arial" w:cs="Arial"/>
          <w:color w:val="000000" w:themeColor="text1"/>
          <w:sz w:val="22"/>
          <w:szCs w:val="22"/>
        </w:rPr>
        <w:t xml:space="preserve"> senior</w:t>
      </w:r>
      <w:r w:rsidR="00B24CF8">
        <w:rPr>
          <w:rFonts w:ascii="Arial" w:eastAsia="Times New Roman" w:hAnsi="Arial" w:cs="Arial"/>
          <w:color w:val="000000" w:themeColor="text1"/>
          <w:sz w:val="22"/>
          <w:szCs w:val="22"/>
        </w:rPr>
        <w:t xml:space="preserve"> clinical</w:t>
      </w:r>
      <w:r>
        <w:rPr>
          <w:rFonts w:ascii="Arial" w:eastAsia="Times New Roman" w:hAnsi="Arial" w:cs="Arial"/>
          <w:color w:val="000000" w:themeColor="text1"/>
          <w:sz w:val="22"/>
          <w:szCs w:val="22"/>
        </w:rPr>
        <w:t xml:space="preserve"> leaders resulted in the release of a Welsh Health Circular from the Chief Nursing Officer. This asked that health boards ensure that the OBS Cymru approach to PPH management continued to be embedded into routine practice following project cessation. There was a stated expectation that health boards would continue to support full implementation of the project including bedside test technology, paperwork and data collection. </w:t>
      </w:r>
    </w:p>
    <w:p w14:paraId="48FE328F" w14:textId="77777777" w:rsidR="00A03480" w:rsidRDefault="00A03480" w:rsidP="005871B8">
      <w:pPr>
        <w:spacing w:line="360" w:lineRule="auto"/>
        <w:jc w:val="both"/>
        <w:rPr>
          <w:rFonts w:ascii="Arial" w:eastAsia="Times New Roman" w:hAnsi="Arial" w:cs="Arial"/>
          <w:color w:val="FF0000"/>
          <w:sz w:val="22"/>
          <w:szCs w:val="22"/>
        </w:rPr>
      </w:pPr>
    </w:p>
    <w:p w14:paraId="6A8B1469" w14:textId="57433968" w:rsidR="0098441C" w:rsidRPr="00AE7191" w:rsidRDefault="0098441C" w:rsidP="005871B8">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Sustain acceleration</w:t>
      </w:r>
    </w:p>
    <w:p w14:paraId="59943C4F" w14:textId="60CA9006" w:rsidR="0098441C" w:rsidRPr="00AE7191" w:rsidRDefault="00AE7191" w:rsidP="005871B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The impetus generated from </w:t>
      </w:r>
      <w:r>
        <w:rPr>
          <w:rFonts w:ascii="Arial" w:hAnsi="Arial" w:cs="Arial"/>
          <w:color w:val="000000" w:themeColor="text1"/>
          <w:sz w:val="22"/>
          <w:szCs w:val="22"/>
        </w:rPr>
        <w:t xml:space="preserve">the Welsh Health Circular </w:t>
      </w:r>
      <w:r w:rsidR="002236B4">
        <w:rPr>
          <w:rFonts w:ascii="Arial" w:hAnsi="Arial" w:cs="Arial"/>
          <w:color w:val="000000" w:themeColor="text1"/>
          <w:sz w:val="22"/>
          <w:szCs w:val="22"/>
        </w:rPr>
        <w:t>gave champion teams a greater ability to negotiate with finance teams and their directorates to ensure that it was successful.</w:t>
      </w:r>
    </w:p>
    <w:p w14:paraId="7271E225" w14:textId="0B0AC5A6" w:rsidR="00B456F7" w:rsidRDefault="002236B4" w:rsidP="005871B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Having such high-level support changed the dynamic and was very powerful in ensuring that each obstetric unit in Wales now has a ROTEM device and a plan for funding of consumables and training from the industry supplier Werfen.</w:t>
      </w:r>
    </w:p>
    <w:p w14:paraId="5355BFEC" w14:textId="1BB0A18B" w:rsidR="002236B4" w:rsidRDefault="002236B4" w:rsidP="005871B8">
      <w:pPr>
        <w:spacing w:line="360" w:lineRule="auto"/>
        <w:jc w:val="both"/>
        <w:rPr>
          <w:rFonts w:ascii="Arial" w:hAnsi="Arial" w:cs="Arial"/>
          <w:color w:val="000000" w:themeColor="text1"/>
          <w:sz w:val="22"/>
          <w:szCs w:val="22"/>
        </w:rPr>
      </w:pPr>
    </w:p>
    <w:p w14:paraId="44750968" w14:textId="6FD55196" w:rsidR="002236B4" w:rsidRPr="008767B1" w:rsidRDefault="002236B4" w:rsidP="008767B1">
      <w:pPr>
        <w:spacing w:line="360" w:lineRule="auto"/>
        <w:jc w:val="both"/>
        <w:rPr>
          <w:rFonts w:ascii="Arial" w:hAnsi="Arial" w:cs="Arial"/>
          <w:b/>
          <w:color w:val="000000" w:themeColor="text1"/>
          <w:sz w:val="22"/>
          <w:szCs w:val="22"/>
        </w:rPr>
      </w:pPr>
      <w:r>
        <w:rPr>
          <w:rFonts w:ascii="Arial" w:hAnsi="Arial" w:cs="Arial"/>
          <w:color w:val="000000" w:themeColor="text1"/>
          <w:sz w:val="22"/>
          <w:szCs w:val="22"/>
        </w:rPr>
        <w:t>I</w:t>
      </w:r>
      <w:r w:rsidR="0098441C" w:rsidRPr="00AE7191">
        <w:rPr>
          <w:rFonts w:ascii="Arial" w:hAnsi="Arial" w:cs="Arial"/>
          <w:b/>
          <w:color w:val="000000" w:themeColor="text1"/>
          <w:sz w:val="22"/>
          <w:szCs w:val="22"/>
        </w:rPr>
        <w:t xml:space="preserve">nstitute </w:t>
      </w:r>
      <w:r w:rsidRPr="00AE7191">
        <w:rPr>
          <w:rFonts w:ascii="Arial" w:hAnsi="Arial" w:cs="Arial"/>
          <w:b/>
          <w:color w:val="000000" w:themeColor="text1"/>
          <w:sz w:val="22"/>
          <w:szCs w:val="22"/>
        </w:rPr>
        <w:t>changes</w:t>
      </w:r>
    </w:p>
    <w:p w14:paraId="6819565A" w14:textId="311EFC1B" w:rsidR="00E54316" w:rsidRPr="00AE7191" w:rsidRDefault="00B24CF8" w:rsidP="005871B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Each obstetric unit in Wales now has a ROTEM machine located on their delivery suite and a plan for ongoing funding. Developing the local champions through the method of disseminated leadership has been essential in enabling them to progress their own business cases. Local ownership with national team support to remove barriers has ensured that</w:t>
      </w:r>
      <w:r w:rsidR="00B456F7" w:rsidRPr="00AE7191">
        <w:rPr>
          <w:rFonts w:ascii="Arial" w:hAnsi="Arial" w:cs="Arial"/>
          <w:color w:val="000000" w:themeColor="text1"/>
          <w:sz w:val="22"/>
          <w:szCs w:val="22"/>
        </w:rPr>
        <w:t xml:space="preserve"> units have now taken over the running of their</w:t>
      </w:r>
      <w:r>
        <w:rPr>
          <w:rFonts w:ascii="Arial" w:hAnsi="Arial" w:cs="Arial"/>
          <w:color w:val="000000" w:themeColor="text1"/>
          <w:sz w:val="22"/>
          <w:szCs w:val="22"/>
        </w:rPr>
        <w:t xml:space="preserve"> own</w:t>
      </w:r>
      <w:r w:rsidR="00B456F7" w:rsidRPr="00AE7191">
        <w:rPr>
          <w:rFonts w:ascii="Arial" w:hAnsi="Arial" w:cs="Arial"/>
          <w:color w:val="000000" w:themeColor="text1"/>
          <w:sz w:val="22"/>
          <w:szCs w:val="22"/>
        </w:rPr>
        <w:t xml:space="preserve"> </w:t>
      </w:r>
      <w:r>
        <w:rPr>
          <w:rFonts w:ascii="Arial" w:hAnsi="Arial" w:cs="Arial"/>
          <w:color w:val="000000" w:themeColor="text1"/>
          <w:sz w:val="22"/>
          <w:szCs w:val="22"/>
        </w:rPr>
        <w:t>with gradual</w:t>
      </w:r>
      <w:r w:rsidR="00B456F7" w:rsidRPr="00AE7191">
        <w:rPr>
          <w:rFonts w:ascii="Arial" w:hAnsi="Arial" w:cs="Arial"/>
          <w:color w:val="000000" w:themeColor="text1"/>
          <w:sz w:val="22"/>
          <w:szCs w:val="22"/>
        </w:rPr>
        <w:t xml:space="preserve"> withdraw</w:t>
      </w:r>
      <w:r>
        <w:rPr>
          <w:rFonts w:ascii="Arial" w:hAnsi="Arial" w:cs="Arial"/>
          <w:color w:val="000000" w:themeColor="text1"/>
          <w:sz w:val="22"/>
          <w:szCs w:val="22"/>
        </w:rPr>
        <w:t>al our national board level of</w:t>
      </w:r>
      <w:r w:rsidR="00B456F7" w:rsidRPr="00AE7191">
        <w:rPr>
          <w:rFonts w:ascii="Arial" w:hAnsi="Arial" w:cs="Arial"/>
          <w:color w:val="000000" w:themeColor="text1"/>
          <w:sz w:val="22"/>
          <w:szCs w:val="22"/>
        </w:rPr>
        <w:t xml:space="preserve"> support </w:t>
      </w:r>
      <w:r>
        <w:rPr>
          <w:rFonts w:ascii="Arial" w:hAnsi="Arial" w:cs="Arial"/>
          <w:color w:val="000000" w:themeColor="text1"/>
          <w:sz w:val="22"/>
          <w:szCs w:val="22"/>
        </w:rPr>
        <w:t xml:space="preserve">so </w:t>
      </w:r>
      <w:r w:rsidR="00B456F7" w:rsidRPr="00AE7191">
        <w:rPr>
          <w:rFonts w:ascii="Arial" w:hAnsi="Arial" w:cs="Arial"/>
          <w:color w:val="000000" w:themeColor="text1"/>
          <w:sz w:val="22"/>
          <w:szCs w:val="22"/>
        </w:rPr>
        <w:t>enabling sustained change through empowered teams.</w:t>
      </w:r>
    </w:p>
    <w:p w14:paraId="184DD61B" w14:textId="77777777" w:rsidR="00492CC3" w:rsidRPr="00AE7191" w:rsidRDefault="00492CC3" w:rsidP="005871B8">
      <w:pPr>
        <w:spacing w:line="360" w:lineRule="auto"/>
        <w:jc w:val="both"/>
        <w:rPr>
          <w:rFonts w:ascii="Arial" w:hAnsi="Arial" w:cs="Arial"/>
          <w:color w:val="000000" w:themeColor="text1"/>
          <w:sz w:val="22"/>
          <w:szCs w:val="22"/>
        </w:rPr>
      </w:pPr>
    </w:p>
    <w:p w14:paraId="2C7ECCBA" w14:textId="65A7E8F8" w:rsidR="004F339F" w:rsidRPr="008767B1" w:rsidRDefault="004F339F" w:rsidP="005871B8">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Personal Learning</w:t>
      </w:r>
    </w:p>
    <w:p w14:paraId="6BA5979C" w14:textId="7CE49A44" w:rsidR="005F5AAA" w:rsidRPr="00AE7191" w:rsidRDefault="005F5AAA" w:rsidP="005871B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Working through </w:t>
      </w:r>
      <w:r w:rsidR="0052266B" w:rsidRPr="00AE7191">
        <w:rPr>
          <w:rFonts w:ascii="Arial" w:hAnsi="Arial" w:cs="Arial"/>
          <w:color w:val="000000" w:themeColor="text1"/>
          <w:sz w:val="22"/>
          <w:szCs w:val="22"/>
        </w:rPr>
        <w:t>Kotter’s 8 steps to leading change</w:t>
      </w:r>
      <w:r w:rsidR="006A449B" w:rsidRPr="00AE7191">
        <w:rPr>
          <w:rFonts w:ascii="Arial" w:hAnsi="Arial" w:cs="Arial"/>
          <w:color w:val="000000" w:themeColor="text1"/>
          <w:sz w:val="22"/>
          <w:szCs w:val="22"/>
        </w:rPr>
        <w:t xml:space="preserve"> was an effective method for leading change and led to the development of the individual health board business cases which were successful in ensuring that each unit now has a ROTEM device in situ and an ongoing plan for funding.</w:t>
      </w:r>
      <w:r w:rsidR="00801812" w:rsidRPr="00AE7191">
        <w:rPr>
          <w:rFonts w:ascii="Arial" w:hAnsi="Arial" w:cs="Arial"/>
          <w:color w:val="000000" w:themeColor="text1"/>
          <w:sz w:val="22"/>
          <w:szCs w:val="22"/>
        </w:rPr>
        <w:t xml:space="preserve"> Even though this fulfilled the sustainability success criteria, I felt</w:t>
      </w:r>
      <w:r w:rsidR="006A449B" w:rsidRPr="00AE7191">
        <w:rPr>
          <w:rFonts w:ascii="Arial" w:hAnsi="Arial" w:cs="Arial"/>
          <w:color w:val="000000" w:themeColor="text1"/>
          <w:sz w:val="22"/>
          <w:szCs w:val="22"/>
        </w:rPr>
        <w:t xml:space="preserve"> </w:t>
      </w:r>
      <w:r w:rsidR="00801812" w:rsidRPr="00AE7191">
        <w:rPr>
          <w:rFonts w:ascii="Arial" w:hAnsi="Arial" w:cs="Arial"/>
          <w:color w:val="000000" w:themeColor="text1"/>
          <w:sz w:val="22"/>
          <w:szCs w:val="22"/>
        </w:rPr>
        <w:t>frustrated that I was unable to</w:t>
      </w:r>
      <w:r w:rsidR="006A449B" w:rsidRPr="00AE7191">
        <w:rPr>
          <w:rFonts w:ascii="Arial" w:hAnsi="Arial" w:cs="Arial"/>
          <w:color w:val="000000" w:themeColor="text1"/>
          <w:sz w:val="22"/>
          <w:szCs w:val="22"/>
        </w:rPr>
        <w:t xml:space="preserve"> secure an all Wales technology procurement plan despite best efforts to engage with appropriate stakeholder</w:t>
      </w:r>
      <w:r w:rsidR="00801812" w:rsidRPr="00AE7191">
        <w:rPr>
          <w:rFonts w:ascii="Arial" w:hAnsi="Arial" w:cs="Arial"/>
          <w:color w:val="000000" w:themeColor="text1"/>
          <w:sz w:val="22"/>
          <w:szCs w:val="22"/>
        </w:rPr>
        <w:t xml:space="preserve">s. Through the professional coaching I had alongside the medical leadership programme I was able to work through these frustrations by using the Circle of Concern and Influence (Covey 1989). </w:t>
      </w:r>
    </w:p>
    <w:p w14:paraId="481BE07A" w14:textId="7946756F" w:rsidR="005F5AAA" w:rsidRPr="00AE7191" w:rsidRDefault="005F5AAA" w:rsidP="005871B8">
      <w:pPr>
        <w:spacing w:line="360" w:lineRule="auto"/>
        <w:jc w:val="both"/>
        <w:rPr>
          <w:rFonts w:ascii="Arial" w:hAnsi="Arial" w:cs="Arial"/>
          <w:color w:val="000000" w:themeColor="text1"/>
          <w:sz w:val="22"/>
          <w:szCs w:val="22"/>
        </w:rPr>
      </w:pPr>
    </w:p>
    <w:p w14:paraId="33345EB4" w14:textId="0DB12F99" w:rsidR="00885D24" w:rsidRPr="00AE7191" w:rsidRDefault="00801812" w:rsidP="005871B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This model </w:t>
      </w:r>
      <w:r w:rsidR="008767B1">
        <w:rPr>
          <w:rFonts w:ascii="Arial" w:hAnsi="Arial" w:cs="Arial"/>
          <w:color w:val="000000" w:themeColor="text1"/>
          <w:sz w:val="22"/>
          <w:szCs w:val="22"/>
        </w:rPr>
        <w:t xml:space="preserve">(figure 7) </w:t>
      </w:r>
      <w:r w:rsidRPr="00AE7191">
        <w:rPr>
          <w:rFonts w:ascii="Arial" w:hAnsi="Arial" w:cs="Arial"/>
          <w:color w:val="000000" w:themeColor="text1"/>
          <w:sz w:val="22"/>
          <w:szCs w:val="22"/>
        </w:rPr>
        <w:t xml:space="preserve">describes </w:t>
      </w:r>
      <w:r w:rsidR="00885D24" w:rsidRPr="00AE7191">
        <w:rPr>
          <w:rFonts w:ascii="Arial" w:hAnsi="Arial" w:cs="Arial"/>
          <w:color w:val="000000" w:themeColor="text1"/>
          <w:sz w:val="22"/>
          <w:szCs w:val="22"/>
        </w:rPr>
        <w:t>that you may have</w:t>
      </w:r>
      <w:r w:rsidRPr="00AE7191">
        <w:rPr>
          <w:rFonts w:ascii="Arial" w:hAnsi="Arial" w:cs="Arial"/>
          <w:color w:val="000000" w:themeColor="text1"/>
          <w:sz w:val="22"/>
          <w:szCs w:val="22"/>
        </w:rPr>
        <w:t xml:space="preserve"> various issues within your circle of concern but there may be very little that you can do about them as they are outside of your influence. </w:t>
      </w:r>
      <w:r w:rsidRPr="00AE7191">
        <w:rPr>
          <w:rFonts w:ascii="Arial" w:hAnsi="Arial" w:cs="Arial"/>
          <w:color w:val="000000" w:themeColor="text1"/>
          <w:sz w:val="22"/>
          <w:szCs w:val="22"/>
        </w:rPr>
        <w:lastRenderedPageBreak/>
        <w:t xml:space="preserve">Within this circle of concern is your circle of influence which you can do something about. By focussing energies in this </w:t>
      </w:r>
      <w:r w:rsidR="00AE7191" w:rsidRPr="00AE7191">
        <w:rPr>
          <w:rFonts w:ascii="Arial" w:hAnsi="Arial" w:cs="Arial"/>
          <w:color w:val="000000" w:themeColor="text1"/>
          <w:sz w:val="22"/>
          <w:szCs w:val="22"/>
        </w:rPr>
        <w:t>area,</w:t>
      </w:r>
      <w:r w:rsidRPr="00AE7191">
        <w:rPr>
          <w:rFonts w:ascii="Arial" w:hAnsi="Arial" w:cs="Arial"/>
          <w:color w:val="000000" w:themeColor="text1"/>
          <w:sz w:val="22"/>
          <w:szCs w:val="22"/>
        </w:rPr>
        <w:t xml:space="preserve"> you </w:t>
      </w:r>
      <w:r w:rsidR="00885D24" w:rsidRPr="00AE7191">
        <w:rPr>
          <w:rFonts w:ascii="Arial" w:hAnsi="Arial" w:cs="Arial"/>
          <w:color w:val="000000" w:themeColor="text1"/>
          <w:sz w:val="22"/>
          <w:szCs w:val="22"/>
        </w:rPr>
        <w:t>are more likely to be</w:t>
      </w:r>
      <w:r w:rsidRPr="00AE7191">
        <w:rPr>
          <w:rFonts w:ascii="Arial" w:hAnsi="Arial" w:cs="Arial"/>
          <w:color w:val="000000" w:themeColor="text1"/>
          <w:sz w:val="22"/>
          <w:szCs w:val="22"/>
        </w:rPr>
        <w:t xml:space="preserve"> able to effect change. </w:t>
      </w:r>
    </w:p>
    <w:p w14:paraId="42D5F1BF" w14:textId="07A5B60E" w:rsidR="00885D24" w:rsidRPr="00AE7191" w:rsidRDefault="00333602" w:rsidP="00801812">
      <w:pPr>
        <w:spacing w:line="360" w:lineRule="auto"/>
        <w:rPr>
          <w:rFonts w:ascii="Arial" w:hAnsi="Arial" w:cs="Arial"/>
          <w:color w:val="000000" w:themeColor="text1"/>
          <w:sz w:val="22"/>
          <w:szCs w:val="22"/>
        </w:rPr>
      </w:pPr>
      <w:r w:rsidRPr="00AE7191">
        <w:rPr>
          <w:rFonts w:ascii="Arial" w:hAnsi="Arial" w:cs="Arial"/>
          <w:noProof/>
          <w:color w:val="000000" w:themeColor="text1"/>
          <w:sz w:val="22"/>
          <w:szCs w:val="22"/>
          <w:lang w:eastAsia="en-GB"/>
        </w:rPr>
        <w:drawing>
          <wp:anchor distT="0" distB="0" distL="114300" distR="114300" simplePos="0" relativeHeight="251679744" behindDoc="0" locked="0" layoutInCell="1" allowOverlap="1" wp14:anchorId="22C10FDB" wp14:editId="07C0BD04">
            <wp:simplePos x="0" y="0"/>
            <wp:positionH relativeFrom="column">
              <wp:posOffset>3108085</wp:posOffset>
            </wp:positionH>
            <wp:positionV relativeFrom="paragraph">
              <wp:posOffset>60</wp:posOffset>
            </wp:positionV>
            <wp:extent cx="2971165" cy="2868295"/>
            <wp:effectExtent l="0" t="0" r="635"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71165" cy="2868295"/>
                    </a:xfrm>
                    <a:prstGeom prst="rect">
                      <a:avLst/>
                    </a:prstGeom>
                  </pic:spPr>
                </pic:pic>
              </a:graphicData>
            </a:graphic>
            <wp14:sizeRelH relativeFrom="page">
              <wp14:pctWidth>0</wp14:pctWidth>
            </wp14:sizeRelH>
            <wp14:sizeRelV relativeFrom="page">
              <wp14:pctHeight>0</wp14:pctHeight>
            </wp14:sizeRelV>
          </wp:anchor>
        </w:drawing>
      </w:r>
    </w:p>
    <w:p w14:paraId="60D5902C" w14:textId="77D54F37" w:rsidR="00885D24" w:rsidRPr="00AE7191" w:rsidRDefault="00801812" w:rsidP="00885D24">
      <w:pPr>
        <w:spacing w:line="360" w:lineRule="auto"/>
        <w:rPr>
          <w:rFonts w:ascii="Arial" w:hAnsi="Arial" w:cs="Arial"/>
          <w:color w:val="000000" w:themeColor="text1"/>
          <w:sz w:val="22"/>
          <w:szCs w:val="22"/>
        </w:rPr>
      </w:pPr>
      <w:r w:rsidRPr="00AE7191">
        <w:rPr>
          <w:rFonts w:ascii="Arial" w:hAnsi="Arial" w:cs="Arial"/>
          <w:color w:val="000000" w:themeColor="text1"/>
          <w:sz w:val="22"/>
          <w:szCs w:val="22"/>
        </w:rPr>
        <w:t>Understanding this enabled me to act more effectively in leading this change. I was able to</w:t>
      </w:r>
    </w:p>
    <w:p w14:paraId="0668F392" w14:textId="712A3286" w:rsidR="00801812" w:rsidRPr="00AE7191" w:rsidRDefault="00333602" w:rsidP="00885D24">
      <w:pPr>
        <w:spacing w:line="360" w:lineRule="auto"/>
        <w:rPr>
          <w:rFonts w:ascii="Arial" w:hAnsi="Arial" w:cs="Arial"/>
          <w:color w:val="000000" w:themeColor="text1"/>
          <w:sz w:val="22"/>
          <w:szCs w:val="22"/>
        </w:rPr>
      </w:pPr>
      <w:r w:rsidRPr="00AE7191">
        <w:rPr>
          <w:rFonts w:ascii="Arial" w:hAnsi="Arial" w:cs="Arial"/>
          <w:noProof/>
          <w:color w:val="000000" w:themeColor="text1"/>
          <w:sz w:val="22"/>
          <w:szCs w:val="22"/>
          <w:lang w:eastAsia="en-GB"/>
        </w:rPr>
        <mc:AlternateContent>
          <mc:Choice Requires="wps">
            <w:drawing>
              <wp:anchor distT="0" distB="0" distL="114300" distR="114300" simplePos="0" relativeHeight="251680768" behindDoc="0" locked="0" layoutInCell="1" allowOverlap="1" wp14:anchorId="59DA43B7" wp14:editId="0393E3D8">
                <wp:simplePos x="0" y="0"/>
                <wp:positionH relativeFrom="column">
                  <wp:posOffset>2985531</wp:posOffset>
                </wp:positionH>
                <wp:positionV relativeFrom="paragraph">
                  <wp:posOffset>2011320</wp:posOffset>
                </wp:positionV>
                <wp:extent cx="3958683" cy="302400"/>
                <wp:effectExtent l="0" t="0" r="3810" b="2540"/>
                <wp:wrapNone/>
                <wp:docPr id="20" name="Text Box 20"/>
                <wp:cNvGraphicFramePr/>
                <a:graphic xmlns:a="http://schemas.openxmlformats.org/drawingml/2006/main">
                  <a:graphicData uri="http://schemas.microsoft.com/office/word/2010/wordprocessingShape">
                    <wps:wsp>
                      <wps:cNvSpPr txBox="1"/>
                      <wps:spPr>
                        <a:xfrm>
                          <a:off x="0" y="0"/>
                          <a:ext cx="3958683" cy="302400"/>
                        </a:xfrm>
                        <a:prstGeom prst="rect">
                          <a:avLst/>
                        </a:prstGeom>
                        <a:solidFill>
                          <a:schemeClr val="lt1"/>
                        </a:solidFill>
                        <a:ln w="6350">
                          <a:noFill/>
                        </a:ln>
                      </wps:spPr>
                      <wps:txbx>
                        <w:txbxContent>
                          <w:p w14:paraId="6211A78B" w14:textId="62BC307C" w:rsidR="00885D24" w:rsidRPr="00801812" w:rsidRDefault="00885D24" w:rsidP="00885D24">
                            <w:pPr>
                              <w:spacing w:line="360" w:lineRule="auto"/>
                              <w:rPr>
                                <w:rFonts w:ascii="Arial" w:hAnsi="Arial"/>
                                <w:i/>
                                <w:sz w:val="20"/>
                                <w:szCs w:val="20"/>
                              </w:rPr>
                            </w:pPr>
                            <w:r w:rsidRPr="00801812">
                              <w:rPr>
                                <w:rFonts w:ascii="Arial" w:hAnsi="Arial"/>
                                <w:i/>
                                <w:sz w:val="20"/>
                                <w:szCs w:val="20"/>
                              </w:rPr>
                              <w:t>Figure</w:t>
                            </w:r>
                            <w:r w:rsidR="008767B1">
                              <w:rPr>
                                <w:rFonts w:ascii="Arial" w:hAnsi="Arial"/>
                                <w:i/>
                                <w:sz w:val="20"/>
                                <w:szCs w:val="20"/>
                              </w:rPr>
                              <w:t xml:space="preserve"> 7</w:t>
                            </w:r>
                            <w:r w:rsidRPr="00801812">
                              <w:rPr>
                                <w:rFonts w:ascii="Arial" w:hAnsi="Arial"/>
                                <w:i/>
                                <w:sz w:val="20"/>
                                <w:szCs w:val="20"/>
                              </w:rPr>
                              <w:t>: Circle of Concern &amp; Influence (Covey 1989)</w:t>
                            </w:r>
                          </w:p>
                          <w:p w14:paraId="15376FFD" w14:textId="77777777" w:rsidR="00885D24" w:rsidRDefault="00885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A43B7" id="Text Box 20" o:spid="_x0000_s1028" type="#_x0000_t202" style="position:absolute;margin-left:235.1pt;margin-top:158.35pt;width:311.7pt;height:2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" fillcolor="white [3201]" stroked="f" strokeweight=".5pt">
                <v:textbox>
                  <w:txbxContent>
                    <w:p w14:paraId="6211A78B" w14:textId="62BC307C" w:rsidR="00885D24" w:rsidRPr="00801812" w:rsidRDefault="00885D24" w:rsidP="00885D24">
                      <w:pPr>
                        <w:spacing w:line="360" w:lineRule="auto"/>
                        <w:rPr>
                          <w:rFonts w:ascii="Arial" w:hAnsi="Arial"/>
                          <w:i/>
                          <w:sz w:val="20"/>
                          <w:szCs w:val="20"/>
                        </w:rPr>
                      </w:pPr>
                      <w:r w:rsidRPr="00801812">
                        <w:rPr>
                          <w:rFonts w:ascii="Arial" w:hAnsi="Arial"/>
                          <w:i/>
                          <w:sz w:val="20"/>
                          <w:szCs w:val="20"/>
                        </w:rPr>
                        <w:t>Figure</w:t>
                      </w:r>
                      <w:r w:rsidR="008767B1">
                        <w:rPr>
                          <w:rFonts w:ascii="Arial" w:hAnsi="Arial"/>
                          <w:i/>
                          <w:sz w:val="20"/>
                          <w:szCs w:val="20"/>
                        </w:rPr>
                        <w:t xml:space="preserve"> 7</w:t>
                      </w:r>
                      <w:r w:rsidRPr="00801812">
                        <w:rPr>
                          <w:rFonts w:ascii="Arial" w:hAnsi="Arial"/>
                          <w:i/>
                          <w:sz w:val="20"/>
                          <w:szCs w:val="20"/>
                        </w:rPr>
                        <w:t>: Circle of Concern &amp; Influence (Covey 1989)</w:t>
                      </w:r>
                    </w:p>
                    <w:p w14:paraId="15376FFD" w14:textId="77777777" w:rsidR="00885D24" w:rsidRDefault="00885D24"/>
                  </w:txbxContent>
                </v:textbox>
              </v:shape>
            </w:pict>
          </mc:Fallback>
        </mc:AlternateContent>
      </w:r>
      <w:r w:rsidR="00885D24" w:rsidRPr="00AE7191">
        <w:rPr>
          <w:rFonts w:ascii="Arial" w:hAnsi="Arial" w:cs="Arial"/>
          <w:color w:val="000000" w:themeColor="text1"/>
          <w:sz w:val="22"/>
          <w:szCs w:val="22"/>
        </w:rPr>
        <w:t>extend my circle of influence further by engaging with the industry partner, Werfen, and Welsh Government such that even though there isn’t an All Wales procurement strategy, there is now a national statement of intent that implores health boards to implement the project in its entirety including the bedside test technology which has a negotiated subsidised pricing structure.</w:t>
      </w:r>
    </w:p>
    <w:p w14:paraId="1131EE9B" w14:textId="1DFF9600" w:rsidR="00801812" w:rsidRPr="00AE7191" w:rsidRDefault="00801812" w:rsidP="00BD57F5">
      <w:pPr>
        <w:spacing w:line="360" w:lineRule="auto"/>
        <w:rPr>
          <w:rFonts w:ascii="Arial" w:hAnsi="Arial" w:cs="Arial"/>
          <w:color w:val="000000" w:themeColor="text1"/>
          <w:sz w:val="22"/>
          <w:szCs w:val="22"/>
        </w:rPr>
      </w:pPr>
    </w:p>
    <w:p w14:paraId="349DD792" w14:textId="089EC9A0" w:rsidR="00BD57F5" w:rsidRPr="00AE7191" w:rsidRDefault="00BD57F5" w:rsidP="00BD57F5">
      <w:pPr>
        <w:spacing w:line="360" w:lineRule="auto"/>
        <w:rPr>
          <w:rFonts w:ascii="Arial" w:hAnsi="Arial" w:cs="Arial"/>
          <w:b/>
          <w:color w:val="000000" w:themeColor="text1"/>
          <w:sz w:val="22"/>
          <w:szCs w:val="22"/>
        </w:rPr>
      </w:pPr>
    </w:p>
    <w:p w14:paraId="7E42F085" w14:textId="13F9E339" w:rsidR="005D20EF" w:rsidRDefault="002B7636" w:rsidP="00A03480">
      <w:pPr>
        <w:spacing w:line="360" w:lineRule="auto"/>
        <w:jc w:val="center"/>
        <w:rPr>
          <w:rFonts w:ascii="Arial" w:hAnsi="Arial" w:cs="Arial"/>
          <w:b/>
          <w:color w:val="000000" w:themeColor="text1"/>
          <w:sz w:val="22"/>
          <w:szCs w:val="22"/>
        </w:rPr>
      </w:pPr>
      <w:r w:rsidRPr="00AE7191">
        <w:rPr>
          <w:rFonts w:ascii="Arial" w:hAnsi="Arial" w:cs="Arial"/>
          <w:b/>
          <w:color w:val="000000" w:themeColor="text1"/>
          <w:sz w:val="22"/>
          <w:szCs w:val="22"/>
        </w:rPr>
        <w:t xml:space="preserve">Leading </w:t>
      </w:r>
      <w:r w:rsidR="00BD57F5" w:rsidRPr="00AE7191">
        <w:rPr>
          <w:rFonts w:ascii="Arial" w:hAnsi="Arial" w:cs="Arial"/>
          <w:b/>
          <w:color w:val="000000" w:themeColor="text1"/>
          <w:sz w:val="22"/>
          <w:szCs w:val="22"/>
        </w:rPr>
        <w:t>Involvement &amp; Training</w:t>
      </w:r>
    </w:p>
    <w:p w14:paraId="748ECAC2" w14:textId="77777777" w:rsidR="00A03480" w:rsidRPr="00A03480" w:rsidRDefault="00A03480" w:rsidP="00A03480">
      <w:pPr>
        <w:spacing w:line="360" w:lineRule="auto"/>
        <w:jc w:val="center"/>
        <w:rPr>
          <w:rFonts w:ascii="Arial" w:hAnsi="Arial" w:cs="Arial"/>
          <w:b/>
          <w:color w:val="000000" w:themeColor="text1"/>
          <w:sz w:val="22"/>
          <w:szCs w:val="22"/>
        </w:rPr>
      </w:pPr>
    </w:p>
    <w:p w14:paraId="6CF52072" w14:textId="77777777" w:rsidR="009047D6" w:rsidRPr="00A03480" w:rsidRDefault="009047D6" w:rsidP="009047D6">
      <w:pPr>
        <w:spacing w:line="360" w:lineRule="auto"/>
        <w:jc w:val="center"/>
        <w:rPr>
          <w:rFonts w:ascii="Arial" w:hAnsi="Arial" w:cs="Arial"/>
          <w:i/>
          <w:color w:val="000000" w:themeColor="text1"/>
          <w:sz w:val="22"/>
          <w:szCs w:val="22"/>
        </w:rPr>
      </w:pPr>
      <w:r w:rsidRPr="00A03480">
        <w:rPr>
          <w:rFonts w:ascii="Arial" w:hAnsi="Arial" w:cs="Arial"/>
          <w:i/>
          <w:color w:val="000000" w:themeColor="text1"/>
          <w:sz w:val="22"/>
          <w:szCs w:val="22"/>
        </w:rPr>
        <w:t>Is there a training and development infrastructure to identify gaps in skills and knowledge?</w:t>
      </w:r>
    </w:p>
    <w:p w14:paraId="44BCEDA2" w14:textId="126833D0" w:rsidR="009047D6" w:rsidRPr="00A03480" w:rsidRDefault="009047D6" w:rsidP="00C57A8F">
      <w:pPr>
        <w:spacing w:line="360" w:lineRule="auto"/>
        <w:jc w:val="center"/>
        <w:rPr>
          <w:rFonts w:ascii="Arial" w:hAnsi="Arial" w:cs="Arial"/>
          <w:i/>
          <w:color w:val="000000" w:themeColor="text1"/>
          <w:sz w:val="22"/>
          <w:szCs w:val="22"/>
        </w:rPr>
      </w:pPr>
      <w:r w:rsidRPr="00A03480">
        <w:rPr>
          <w:rFonts w:ascii="Arial" w:hAnsi="Arial" w:cs="Arial"/>
          <w:i/>
          <w:color w:val="000000" w:themeColor="text1"/>
          <w:sz w:val="22"/>
          <w:szCs w:val="22"/>
        </w:rPr>
        <w:t>Are staff educated and trained to take the change forward?</w:t>
      </w:r>
    </w:p>
    <w:p w14:paraId="3EAAC462" w14:textId="77777777" w:rsidR="009047D6" w:rsidRPr="00AE7191" w:rsidRDefault="009047D6" w:rsidP="009047D6">
      <w:pPr>
        <w:spacing w:line="360" w:lineRule="auto"/>
        <w:rPr>
          <w:rFonts w:ascii="Arial" w:hAnsi="Arial" w:cs="Arial"/>
          <w:color w:val="000000" w:themeColor="text1"/>
          <w:sz w:val="22"/>
          <w:szCs w:val="22"/>
        </w:rPr>
      </w:pPr>
    </w:p>
    <w:p w14:paraId="577C05F9" w14:textId="692B6974" w:rsidR="0029514D" w:rsidRPr="0029514D" w:rsidRDefault="0029514D" w:rsidP="00567DE8">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t>The Challenge</w:t>
      </w:r>
    </w:p>
    <w:p w14:paraId="4672BB4F" w14:textId="76849604" w:rsidR="000A3D86" w:rsidRPr="00AE7191" w:rsidRDefault="000A3D86"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During the OBS Cymru project the training of the multi-professional maternity team has been through regular s</w:t>
      </w:r>
      <w:r w:rsidR="00492CC3" w:rsidRPr="00AE7191">
        <w:rPr>
          <w:rFonts w:ascii="Arial" w:hAnsi="Arial" w:cs="Arial"/>
          <w:color w:val="000000" w:themeColor="text1"/>
          <w:sz w:val="22"/>
          <w:szCs w:val="22"/>
        </w:rPr>
        <w:t xml:space="preserve">kills and drills </w:t>
      </w:r>
      <w:r w:rsidR="0026550A" w:rsidRPr="00AE7191">
        <w:rPr>
          <w:rFonts w:ascii="Arial" w:hAnsi="Arial" w:cs="Arial"/>
          <w:color w:val="000000" w:themeColor="text1"/>
          <w:sz w:val="22"/>
          <w:szCs w:val="22"/>
        </w:rPr>
        <w:t xml:space="preserve">teaching </w:t>
      </w:r>
      <w:r w:rsidRPr="00AE7191">
        <w:rPr>
          <w:rFonts w:ascii="Arial" w:hAnsi="Arial" w:cs="Arial"/>
          <w:color w:val="000000" w:themeColor="text1"/>
          <w:sz w:val="22"/>
          <w:szCs w:val="22"/>
        </w:rPr>
        <w:t>which occurs within each health board</w:t>
      </w:r>
      <w:r w:rsidR="00646541" w:rsidRPr="00AE7191">
        <w:rPr>
          <w:rFonts w:ascii="Arial" w:hAnsi="Arial" w:cs="Arial"/>
          <w:color w:val="000000" w:themeColor="text1"/>
          <w:sz w:val="22"/>
          <w:szCs w:val="22"/>
        </w:rPr>
        <w:t xml:space="preserve"> and also at undergraduate</w:t>
      </w:r>
      <w:r w:rsidR="0026550A" w:rsidRPr="00AE7191">
        <w:rPr>
          <w:rFonts w:ascii="Arial" w:hAnsi="Arial" w:cs="Arial"/>
          <w:color w:val="000000" w:themeColor="text1"/>
          <w:sz w:val="22"/>
          <w:szCs w:val="22"/>
        </w:rPr>
        <w:t xml:space="preserve"> level for student midwives.</w:t>
      </w:r>
      <w:r w:rsidRPr="00AE7191">
        <w:rPr>
          <w:rFonts w:ascii="Arial" w:hAnsi="Arial" w:cs="Arial"/>
          <w:color w:val="000000" w:themeColor="text1"/>
          <w:sz w:val="22"/>
          <w:szCs w:val="22"/>
        </w:rPr>
        <w:t xml:space="preserve"> The arrangement of such training is determined locally with each member of maternity staff having annual scenario-based simulation of a variety of obstetric emergencies</w:t>
      </w:r>
      <w:r w:rsidR="0026550A" w:rsidRPr="00AE7191">
        <w:rPr>
          <w:rFonts w:ascii="Arial" w:hAnsi="Arial" w:cs="Arial"/>
          <w:color w:val="000000" w:themeColor="text1"/>
          <w:sz w:val="22"/>
          <w:szCs w:val="22"/>
        </w:rPr>
        <w:t xml:space="preserve"> including postpartum haemorrhage</w:t>
      </w:r>
      <w:r w:rsidRPr="00AE7191">
        <w:rPr>
          <w:rFonts w:ascii="Arial" w:hAnsi="Arial" w:cs="Arial"/>
          <w:color w:val="000000" w:themeColor="text1"/>
          <w:sz w:val="22"/>
          <w:szCs w:val="22"/>
        </w:rPr>
        <w:t xml:space="preserve">. </w:t>
      </w:r>
      <w:r w:rsidR="0026550A" w:rsidRPr="00AE7191">
        <w:rPr>
          <w:rFonts w:ascii="Arial" w:hAnsi="Arial" w:cs="Arial"/>
          <w:color w:val="000000" w:themeColor="text1"/>
          <w:sz w:val="22"/>
          <w:szCs w:val="22"/>
        </w:rPr>
        <w:t xml:space="preserve">PPH </w:t>
      </w:r>
      <w:r w:rsidRPr="00AE7191">
        <w:rPr>
          <w:rFonts w:ascii="Arial" w:hAnsi="Arial" w:cs="Arial"/>
          <w:color w:val="000000" w:themeColor="text1"/>
          <w:sz w:val="22"/>
          <w:szCs w:val="22"/>
        </w:rPr>
        <w:t xml:space="preserve">drills are </w:t>
      </w:r>
      <w:r w:rsidR="00492CC3" w:rsidRPr="00AE7191">
        <w:rPr>
          <w:rFonts w:ascii="Arial" w:hAnsi="Arial" w:cs="Arial"/>
          <w:color w:val="000000" w:themeColor="text1"/>
          <w:sz w:val="22"/>
          <w:szCs w:val="22"/>
        </w:rPr>
        <w:t>facilitated by</w:t>
      </w:r>
      <w:r w:rsidRPr="00AE7191">
        <w:rPr>
          <w:rFonts w:ascii="Arial" w:hAnsi="Arial" w:cs="Arial"/>
          <w:color w:val="000000" w:themeColor="text1"/>
          <w:sz w:val="22"/>
          <w:szCs w:val="22"/>
        </w:rPr>
        <w:t xml:space="preserve"> the</w:t>
      </w:r>
      <w:r w:rsidR="00492CC3" w:rsidRPr="00AE7191">
        <w:rPr>
          <w:rFonts w:ascii="Arial" w:hAnsi="Arial" w:cs="Arial"/>
          <w:color w:val="000000" w:themeColor="text1"/>
          <w:sz w:val="22"/>
          <w:szCs w:val="22"/>
        </w:rPr>
        <w:t xml:space="preserve"> local champion </w:t>
      </w:r>
      <w:r w:rsidR="0026550A" w:rsidRPr="00AE7191">
        <w:rPr>
          <w:rFonts w:ascii="Arial" w:hAnsi="Arial" w:cs="Arial"/>
          <w:color w:val="000000" w:themeColor="text1"/>
          <w:sz w:val="22"/>
          <w:szCs w:val="22"/>
        </w:rPr>
        <w:t>supported</w:t>
      </w:r>
      <w:r w:rsidRPr="00AE7191">
        <w:rPr>
          <w:rFonts w:ascii="Arial" w:hAnsi="Arial" w:cs="Arial"/>
          <w:color w:val="000000" w:themeColor="text1"/>
          <w:sz w:val="22"/>
          <w:szCs w:val="22"/>
        </w:rPr>
        <w:t xml:space="preserve"> by materials </w:t>
      </w:r>
      <w:r w:rsidR="0026550A" w:rsidRPr="00AE7191">
        <w:rPr>
          <w:rFonts w:ascii="Arial" w:hAnsi="Arial" w:cs="Arial"/>
          <w:color w:val="000000" w:themeColor="text1"/>
          <w:sz w:val="22"/>
          <w:szCs w:val="22"/>
        </w:rPr>
        <w:t xml:space="preserve">developed by the national project team to ensure consistency. These </w:t>
      </w:r>
      <w:r w:rsidR="002024A4" w:rsidRPr="00AE7191">
        <w:rPr>
          <w:rFonts w:ascii="Arial" w:hAnsi="Arial" w:cs="Arial"/>
          <w:color w:val="000000" w:themeColor="text1"/>
          <w:sz w:val="22"/>
          <w:szCs w:val="22"/>
        </w:rPr>
        <w:t xml:space="preserve">resources </w:t>
      </w:r>
      <w:r w:rsidR="0026550A" w:rsidRPr="00AE7191">
        <w:rPr>
          <w:rFonts w:ascii="Arial" w:hAnsi="Arial" w:cs="Arial"/>
          <w:color w:val="000000" w:themeColor="text1"/>
          <w:sz w:val="22"/>
          <w:szCs w:val="22"/>
        </w:rPr>
        <w:t>include training videos</w:t>
      </w:r>
      <w:r w:rsidR="002024A4" w:rsidRPr="00AE7191">
        <w:rPr>
          <w:rFonts w:ascii="Arial" w:hAnsi="Arial" w:cs="Arial"/>
          <w:color w:val="000000" w:themeColor="text1"/>
          <w:sz w:val="22"/>
          <w:szCs w:val="22"/>
        </w:rPr>
        <w:t xml:space="preserve">, </w:t>
      </w:r>
      <w:r w:rsidR="0026550A" w:rsidRPr="00AE7191">
        <w:rPr>
          <w:rFonts w:ascii="Arial" w:hAnsi="Arial" w:cs="Arial"/>
          <w:color w:val="000000" w:themeColor="text1"/>
          <w:sz w:val="22"/>
          <w:szCs w:val="22"/>
        </w:rPr>
        <w:t xml:space="preserve">mock blood loss stations, practice paperwork and standardised scenarios. </w:t>
      </w:r>
      <w:r w:rsidRPr="00AE7191">
        <w:rPr>
          <w:rFonts w:ascii="Arial" w:hAnsi="Arial" w:cs="Arial"/>
          <w:color w:val="000000" w:themeColor="text1"/>
          <w:sz w:val="22"/>
          <w:szCs w:val="22"/>
        </w:rPr>
        <w:t xml:space="preserve">Alongside this ad hoc training sessions </w:t>
      </w:r>
      <w:r w:rsidR="0026550A" w:rsidRPr="00AE7191">
        <w:rPr>
          <w:rFonts w:ascii="Arial" w:hAnsi="Arial" w:cs="Arial"/>
          <w:color w:val="000000" w:themeColor="text1"/>
          <w:sz w:val="22"/>
          <w:szCs w:val="22"/>
        </w:rPr>
        <w:t xml:space="preserve">on obstetric units </w:t>
      </w:r>
      <w:r w:rsidR="002024A4" w:rsidRPr="00AE7191">
        <w:rPr>
          <w:rFonts w:ascii="Arial" w:hAnsi="Arial" w:cs="Arial"/>
          <w:color w:val="000000" w:themeColor="text1"/>
          <w:sz w:val="22"/>
          <w:szCs w:val="22"/>
        </w:rPr>
        <w:t>are</w:t>
      </w:r>
      <w:r w:rsidR="0026550A" w:rsidRPr="00AE7191">
        <w:rPr>
          <w:rFonts w:ascii="Arial" w:hAnsi="Arial" w:cs="Arial"/>
          <w:color w:val="000000" w:themeColor="text1"/>
          <w:sz w:val="22"/>
          <w:szCs w:val="22"/>
        </w:rPr>
        <w:t xml:space="preserve"> </w:t>
      </w:r>
      <w:r w:rsidRPr="00AE7191">
        <w:rPr>
          <w:rFonts w:ascii="Arial" w:hAnsi="Arial" w:cs="Arial"/>
          <w:color w:val="000000" w:themeColor="text1"/>
          <w:sz w:val="22"/>
          <w:szCs w:val="22"/>
        </w:rPr>
        <w:t>provided by the champion midwif</w:t>
      </w:r>
      <w:r w:rsidR="002024A4" w:rsidRPr="00AE7191">
        <w:rPr>
          <w:rFonts w:ascii="Arial" w:hAnsi="Arial" w:cs="Arial"/>
          <w:color w:val="000000" w:themeColor="text1"/>
          <w:sz w:val="22"/>
          <w:szCs w:val="22"/>
        </w:rPr>
        <w:t>e,</w:t>
      </w:r>
      <w:r w:rsidRPr="00AE7191">
        <w:rPr>
          <w:rFonts w:ascii="Arial" w:hAnsi="Arial" w:cs="Arial"/>
          <w:color w:val="000000" w:themeColor="text1"/>
          <w:sz w:val="22"/>
          <w:szCs w:val="22"/>
        </w:rPr>
        <w:t xml:space="preserve"> in their allocated </w:t>
      </w:r>
      <w:r w:rsidR="00646541" w:rsidRPr="00AE7191">
        <w:rPr>
          <w:rFonts w:ascii="Arial" w:hAnsi="Arial" w:cs="Arial"/>
          <w:color w:val="000000" w:themeColor="text1"/>
          <w:sz w:val="22"/>
          <w:szCs w:val="22"/>
        </w:rPr>
        <w:t>OBS Cymru time</w:t>
      </w:r>
      <w:r w:rsidR="002024A4" w:rsidRPr="00AE7191">
        <w:rPr>
          <w:rFonts w:ascii="Arial" w:hAnsi="Arial" w:cs="Arial"/>
          <w:color w:val="000000" w:themeColor="text1"/>
          <w:sz w:val="22"/>
          <w:szCs w:val="22"/>
        </w:rPr>
        <w:t>,</w:t>
      </w:r>
      <w:r w:rsidR="00646541" w:rsidRPr="00AE7191">
        <w:rPr>
          <w:rFonts w:ascii="Arial" w:hAnsi="Arial" w:cs="Arial"/>
          <w:color w:val="000000" w:themeColor="text1"/>
          <w:sz w:val="22"/>
          <w:szCs w:val="22"/>
        </w:rPr>
        <w:t xml:space="preserve"> </w:t>
      </w:r>
      <w:r w:rsidR="002024A4" w:rsidRPr="00AE7191">
        <w:rPr>
          <w:rFonts w:ascii="Arial" w:hAnsi="Arial" w:cs="Arial"/>
          <w:color w:val="000000" w:themeColor="text1"/>
          <w:sz w:val="22"/>
          <w:szCs w:val="22"/>
        </w:rPr>
        <w:t xml:space="preserve">to </w:t>
      </w:r>
      <w:r w:rsidR="00646541" w:rsidRPr="00AE7191">
        <w:rPr>
          <w:rFonts w:ascii="Arial" w:hAnsi="Arial" w:cs="Arial"/>
          <w:color w:val="000000" w:themeColor="text1"/>
          <w:sz w:val="22"/>
          <w:szCs w:val="22"/>
        </w:rPr>
        <w:t>troubleshoot</w:t>
      </w:r>
      <w:r w:rsidR="002024A4" w:rsidRPr="00AE7191">
        <w:rPr>
          <w:rFonts w:ascii="Arial" w:hAnsi="Arial" w:cs="Arial"/>
          <w:color w:val="000000" w:themeColor="text1"/>
          <w:sz w:val="22"/>
          <w:szCs w:val="22"/>
        </w:rPr>
        <w:t xml:space="preserve"> </w:t>
      </w:r>
      <w:r w:rsidR="00646541" w:rsidRPr="00AE7191">
        <w:rPr>
          <w:rFonts w:ascii="Arial" w:hAnsi="Arial" w:cs="Arial"/>
          <w:color w:val="000000" w:themeColor="text1"/>
          <w:sz w:val="22"/>
          <w:szCs w:val="22"/>
        </w:rPr>
        <w:t>and analys</w:t>
      </w:r>
      <w:r w:rsidR="002024A4" w:rsidRPr="00AE7191">
        <w:rPr>
          <w:rFonts w:ascii="Arial" w:hAnsi="Arial" w:cs="Arial"/>
          <w:color w:val="000000" w:themeColor="text1"/>
          <w:sz w:val="22"/>
          <w:szCs w:val="22"/>
        </w:rPr>
        <w:t>e</w:t>
      </w:r>
      <w:r w:rsidR="00646541" w:rsidRPr="00AE7191">
        <w:rPr>
          <w:rFonts w:ascii="Arial" w:hAnsi="Arial" w:cs="Arial"/>
          <w:color w:val="000000" w:themeColor="text1"/>
          <w:sz w:val="22"/>
          <w:szCs w:val="22"/>
        </w:rPr>
        <w:t xml:space="preserve"> </w:t>
      </w:r>
      <w:r w:rsidR="002024A4" w:rsidRPr="00AE7191">
        <w:rPr>
          <w:rFonts w:ascii="Arial" w:hAnsi="Arial" w:cs="Arial"/>
          <w:color w:val="000000" w:themeColor="text1"/>
          <w:sz w:val="22"/>
          <w:szCs w:val="22"/>
        </w:rPr>
        <w:t xml:space="preserve">PPH </w:t>
      </w:r>
      <w:r w:rsidR="00646541" w:rsidRPr="00AE7191">
        <w:rPr>
          <w:rFonts w:ascii="Arial" w:hAnsi="Arial" w:cs="Arial"/>
          <w:color w:val="000000" w:themeColor="text1"/>
          <w:sz w:val="22"/>
          <w:szCs w:val="22"/>
        </w:rPr>
        <w:t xml:space="preserve">critical incidents. </w:t>
      </w:r>
      <w:r w:rsidR="002024A4" w:rsidRPr="00AE7191">
        <w:rPr>
          <w:rFonts w:ascii="Arial" w:hAnsi="Arial" w:cs="Arial"/>
          <w:color w:val="000000" w:themeColor="text1"/>
          <w:sz w:val="22"/>
          <w:szCs w:val="22"/>
        </w:rPr>
        <w:t xml:space="preserve">Originally the plan </w:t>
      </w:r>
      <w:r w:rsidR="00567DE8" w:rsidRPr="00AE7191">
        <w:rPr>
          <w:rFonts w:ascii="Arial" w:hAnsi="Arial" w:cs="Arial"/>
          <w:color w:val="000000" w:themeColor="text1"/>
          <w:sz w:val="22"/>
          <w:szCs w:val="22"/>
        </w:rPr>
        <w:t>for training</w:t>
      </w:r>
      <w:r w:rsidR="00646541" w:rsidRPr="00AE7191">
        <w:rPr>
          <w:rFonts w:ascii="Arial" w:hAnsi="Arial" w:cs="Arial"/>
          <w:color w:val="000000" w:themeColor="text1"/>
          <w:sz w:val="22"/>
          <w:szCs w:val="22"/>
        </w:rPr>
        <w:t xml:space="preserve"> </w:t>
      </w:r>
      <w:r w:rsidR="005D20EF" w:rsidRPr="00AE7191">
        <w:rPr>
          <w:rFonts w:ascii="Arial" w:hAnsi="Arial" w:cs="Arial"/>
          <w:color w:val="000000" w:themeColor="text1"/>
          <w:sz w:val="22"/>
          <w:szCs w:val="22"/>
        </w:rPr>
        <w:t xml:space="preserve">after </w:t>
      </w:r>
      <w:r w:rsidR="0026550A" w:rsidRPr="00AE7191">
        <w:rPr>
          <w:rFonts w:ascii="Arial" w:hAnsi="Arial" w:cs="Arial"/>
          <w:color w:val="000000" w:themeColor="text1"/>
          <w:sz w:val="22"/>
          <w:szCs w:val="22"/>
        </w:rPr>
        <w:t xml:space="preserve">the loss of allocated </w:t>
      </w:r>
      <w:r w:rsidR="005D20EF" w:rsidRPr="00AE7191">
        <w:rPr>
          <w:rFonts w:ascii="Arial" w:hAnsi="Arial" w:cs="Arial"/>
          <w:color w:val="000000" w:themeColor="text1"/>
          <w:sz w:val="22"/>
          <w:szCs w:val="22"/>
        </w:rPr>
        <w:t xml:space="preserve">champion </w:t>
      </w:r>
      <w:r w:rsidR="0026550A" w:rsidRPr="00AE7191">
        <w:rPr>
          <w:rFonts w:ascii="Arial" w:hAnsi="Arial" w:cs="Arial"/>
          <w:color w:val="000000" w:themeColor="text1"/>
          <w:sz w:val="22"/>
          <w:szCs w:val="22"/>
        </w:rPr>
        <w:t>midwifery time</w:t>
      </w:r>
      <w:r w:rsidR="005D20EF" w:rsidRPr="00AE7191">
        <w:rPr>
          <w:rFonts w:ascii="Arial" w:hAnsi="Arial" w:cs="Arial"/>
          <w:color w:val="000000" w:themeColor="text1"/>
          <w:sz w:val="22"/>
          <w:szCs w:val="22"/>
        </w:rPr>
        <w:t xml:space="preserve"> </w:t>
      </w:r>
      <w:r w:rsidR="00646541" w:rsidRPr="00AE7191">
        <w:rPr>
          <w:rFonts w:ascii="Arial" w:hAnsi="Arial" w:cs="Arial"/>
          <w:color w:val="000000" w:themeColor="text1"/>
          <w:sz w:val="22"/>
          <w:szCs w:val="22"/>
        </w:rPr>
        <w:t xml:space="preserve">was that all staff would continue to </w:t>
      </w:r>
      <w:r w:rsidR="002024A4" w:rsidRPr="00AE7191">
        <w:rPr>
          <w:rFonts w:ascii="Arial" w:hAnsi="Arial" w:cs="Arial"/>
          <w:color w:val="000000" w:themeColor="text1"/>
          <w:sz w:val="22"/>
          <w:szCs w:val="22"/>
        </w:rPr>
        <w:t xml:space="preserve">engage in the </w:t>
      </w:r>
      <w:r w:rsidR="005D20EF" w:rsidRPr="00AE7191">
        <w:rPr>
          <w:rFonts w:ascii="Arial" w:hAnsi="Arial" w:cs="Arial"/>
          <w:color w:val="000000" w:themeColor="text1"/>
          <w:sz w:val="22"/>
          <w:szCs w:val="22"/>
        </w:rPr>
        <w:t xml:space="preserve">regular skills programme </w:t>
      </w:r>
      <w:r w:rsidR="0026550A" w:rsidRPr="00AE7191">
        <w:rPr>
          <w:rFonts w:ascii="Arial" w:hAnsi="Arial" w:cs="Arial"/>
          <w:color w:val="000000" w:themeColor="text1"/>
          <w:sz w:val="22"/>
          <w:szCs w:val="22"/>
        </w:rPr>
        <w:t xml:space="preserve">supported by the existing materials and facilitated by local faculty </w:t>
      </w:r>
      <w:r w:rsidR="002024A4" w:rsidRPr="00AE7191">
        <w:rPr>
          <w:rFonts w:ascii="Arial" w:hAnsi="Arial" w:cs="Arial"/>
          <w:color w:val="000000" w:themeColor="text1"/>
          <w:sz w:val="22"/>
          <w:szCs w:val="22"/>
        </w:rPr>
        <w:t xml:space="preserve">with </w:t>
      </w:r>
      <w:r w:rsidR="0026550A" w:rsidRPr="00AE7191">
        <w:rPr>
          <w:rFonts w:ascii="Arial" w:hAnsi="Arial" w:cs="Arial"/>
          <w:color w:val="000000" w:themeColor="text1"/>
          <w:sz w:val="22"/>
          <w:szCs w:val="22"/>
        </w:rPr>
        <w:t>experience in t</w:t>
      </w:r>
      <w:r w:rsidR="002024A4" w:rsidRPr="00AE7191">
        <w:rPr>
          <w:rFonts w:ascii="Arial" w:hAnsi="Arial" w:cs="Arial"/>
          <w:color w:val="000000" w:themeColor="text1"/>
          <w:sz w:val="22"/>
          <w:szCs w:val="22"/>
        </w:rPr>
        <w:t xml:space="preserve">eaching the approach </w:t>
      </w:r>
      <w:r w:rsidR="0026550A" w:rsidRPr="00AE7191">
        <w:rPr>
          <w:rFonts w:ascii="Arial" w:hAnsi="Arial" w:cs="Arial"/>
          <w:color w:val="000000" w:themeColor="text1"/>
          <w:sz w:val="22"/>
          <w:szCs w:val="22"/>
        </w:rPr>
        <w:t>alongside champion midwives but also in its real-life use.</w:t>
      </w:r>
    </w:p>
    <w:p w14:paraId="24F0333B" w14:textId="77777777" w:rsidR="000A3D86" w:rsidRPr="00AE7191" w:rsidRDefault="000A3D86" w:rsidP="00567DE8">
      <w:pPr>
        <w:spacing w:line="360" w:lineRule="auto"/>
        <w:jc w:val="both"/>
        <w:rPr>
          <w:rFonts w:ascii="Arial" w:hAnsi="Arial" w:cs="Arial"/>
          <w:color w:val="000000" w:themeColor="text1"/>
          <w:sz w:val="22"/>
          <w:szCs w:val="22"/>
        </w:rPr>
      </w:pPr>
    </w:p>
    <w:p w14:paraId="4F0C5241" w14:textId="2EA6B01C" w:rsidR="00006EA7" w:rsidRPr="00AE7191" w:rsidRDefault="002024A4"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lastRenderedPageBreak/>
        <w:t xml:space="preserve">From October 2018 obstetric emergencies training in Wales was standardised through the commissioning by Welsh Risk Pool of </w:t>
      </w:r>
      <w:r w:rsidR="00492CC3" w:rsidRPr="00AE7191">
        <w:rPr>
          <w:rFonts w:ascii="Arial" w:hAnsi="Arial" w:cs="Arial"/>
          <w:color w:val="000000" w:themeColor="text1"/>
          <w:sz w:val="22"/>
          <w:szCs w:val="22"/>
        </w:rPr>
        <w:t>PROMPT</w:t>
      </w:r>
      <w:r w:rsidRPr="00AE7191">
        <w:rPr>
          <w:rFonts w:ascii="Arial" w:hAnsi="Arial" w:cs="Arial"/>
          <w:color w:val="000000" w:themeColor="text1"/>
          <w:sz w:val="22"/>
          <w:szCs w:val="22"/>
        </w:rPr>
        <w:t xml:space="preserve"> (Practical Obstetric Multi-Professional Training) </w:t>
      </w:r>
      <w:r w:rsidR="00492CC3" w:rsidRPr="00AE7191">
        <w:rPr>
          <w:rFonts w:ascii="Arial" w:hAnsi="Arial" w:cs="Arial"/>
          <w:color w:val="000000" w:themeColor="text1"/>
          <w:sz w:val="22"/>
          <w:szCs w:val="22"/>
        </w:rPr>
        <w:t xml:space="preserve">Wales. </w:t>
      </w:r>
      <w:r w:rsidRPr="00AE7191">
        <w:rPr>
          <w:rFonts w:ascii="Arial" w:hAnsi="Arial" w:cs="Arial"/>
          <w:color w:val="000000" w:themeColor="text1"/>
          <w:sz w:val="22"/>
          <w:szCs w:val="22"/>
        </w:rPr>
        <w:t>This programme of training was d</w:t>
      </w:r>
      <w:r w:rsidR="00492CC3" w:rsidRPr="00AE7191">
        <w:rPr>
          <w:rFonts w:ascii="Arial" w:hAnsi="Arial" w:cs="Arial"/>
          <w:color w:val="000000" w:themeColor="text1"/>
          <w:sz w:val="22"/>
          <w:szCs w:val="22"/>
        </w:rPr>
        <w:t xml:space="preserve">eveloped in Bristol and </w:t>
      </w:r>
      <w:r w:rsidRPr="00AE7191">
        <w:rPr>
          <w:rFonts w:ascii="Arial" w:hAnsi="Arial" w:cs="Arial"/>
          <w:color w:val="000000" w:themeColor="text1"/>
          <w:sz w:val="22"/>
          <w:szCs w:val="22"/>
        </w:rPr>
        <w:t xml:space="preserve">the </w:t>
      </w:r>
      <w:r w:rsidR="00492CC3" w:rsidRPr="00AE7191">
        <w:rPr>
          <w:rFonts w:ascii="Arial" w:hAnsi="Arial" w:cs="Arial"/>
          <w:color w:val="000000" w:themeColor="text1"/>
          <w:sz w:val="22"/>
          <w:szCs w:val="22"/>
        </w:rPr>
        <w:t xml:space="preserve">package </w:t>
      </w:r>
      <w:r w:rsidRPr="00AE7191">
        <w:rPr>
          <w:rFonts w:ascii="Arial" w:hAnsi="Arial" w:cs="Arial"/>
          <w:color w:val="000000" w:themeColor="text1"/>
          <w:sz w:val="22"/>
          <w:szCs w:val="22"/>
        </w:rPr>
        <w:t xml:space="preserve">was </w:t>
      </w:r>
      <w:r w:rsidR="00492CC3" w:rsidRPr="00AE7191">
        <w:rPr>
          <w:rFonts w:ascii="Arial" w:hAnsi="Arial" w:cs="Arial"/>
          <w:color w:val="000000" w:themeColor="text1"/>
          <w:sz w:val="22"/>
          <w:szCs w:val="22"/>
        </w:rPr>
        <w:t xml:space="preserve">to be rolled out across Wales delivered by local </w:t>
      </w:r>
      <w:r w:rsidRPr="00AE7191">
        <w:rPr>
          <w:rFonts w:ascii="Arial" w:hAnsi="Arial" w:cs="Arial"/>
          <w:color w:val="000000" w:themeColor="text1"/>
          <w:sz w:val="22"/>
          <w:szCs w:val="22"/>
        </w:rPr>
        <w:t>multi-professional</w:t>
      </w:r>
      <w:r w:rsidR="00492CC3" w:rsidRPr="00AE7191">
        <w:rPr>
          <w:rFonts w:ascii="Arial" w:hAnsi="Arial" w:cs="Arial"/>
          <w:color w:val="000000" w:themeColor="text1"/>
          <w:sz w:val="22"/>
          <w:szCs w:val="22"/>
        </w:rPr>
        <w:t xml:space="preserve"> faculty</w:t>
      </w:r>
      <w:r w:rsidRPr="00AE7191">
        <w:rPr>
          <w:rFonts w:ascii="Arial" w:hAnsi="Arial" w:cs="Arial"/>
          <w:color w:val="000000" w:themeColor="text1"/>
          <w:sz w:val="22"/>
          <w:szCs w:val="22"/>
        </w:rPr>
        <w:t xml:space="preserve"> trained centrally to provide cascade training on their own obstetric unit PROMPT days</w:t>
      </w:r>
      <w:r w:rsidR="00492CC3" w:rsidRPr="00AE7191">
        <w:rPr>
          <w:rFonts w:ascii="Arial" w:hAnsi="Arial" w:cs="Arial"/>
          <w:color w:val="000000" w:themeColor="text1"/>
          <w:sz w:val="22"/>
          <w:szCs w:val="22"/>
        </w:rPr>
        <w:t xml:space="preserve">. PPH training </w:t>
      </w:r>
      <w:r w:rsidRPr="00AE7191">
        <w:rPr>
          <w:rFonts w:ascii="Arial" w:hAnsi="Arial" w:cs="Arial"/>
          <w:color w:val="000000" w:themeColor="text1"/>
          <w:sz w:val="22"/>
          <w:szCs w:val="22"/>
        </w:rPr>
        <w:t xml:space="preserve">was </w:t>
      </w:r>
      <w:r w:rsidR="00492CC3" w:rsidRPr="00AE7191">
        <w:rPr>
          <w:rFonts w:ascii="Arial" w:hAnsi="Arial" w:cs="Arial"/>
          <w:color w:val="000000" w:themeColor="text1"/>
          <w:sz w:val="22"/>
          <w:szCs w:val="22"/>
        </w:rPr>
        <w:t xml:space="preserve">incorporated </w:t>
      </w:r>
      <w:r w:rsidRPr="00AE7191">
        <w:rPr>
          <w:rFonts w:ascii="Arial" w:hAnsi="Arial" w:cs="Arial"/>
          <w:color w:val="000000" w:themeColor="text1"/>
          <w:sz w:val="22"/>
          <w:szCs w:val="22"/>
        </w:rPr>
        <w:t xml:space="preserve">in this programme </w:t>
      </w:r>
      <w:r w:rsidR="00492CC3" w:rsidRPr="00AE7191">
        <w:rPr>
          <w:rFonts w:ascii="Arial" w:hAnsi="Arial" w:cs="Arial"/>
          <w:color w:val="000000" w:themeColor="text1"/>
          <w:sz w:val="22"/>
          <w:szCs w:val="22"/>
        </w:rPr>
        <w:t xml:space="preserve">but in a very different format to that </w:t>
      </w:r>
      <w:r w:rsidR="00886483" w:rsidRPr="00AE7191">
        <w:rPr>
          <w:rFonts w:ascii="Arial" w:hAnsi="Arial" w:cs="Arial"/>
          <w:color w:val="000000" w:themeColor="text1"/>
          <w:sz w:val="22"/>
          <w:szCs w:val="22"/>
        </w:rPr>
        <w:t>promoted by OBS Cymru</w:t>
      </w:r>
      <w:r w:rsidRPr="00AE7191">
        <w:rPr>
          <w:rFonts w:ascii="Arial" w:hAnsi="Arial" w:cs="Arial"/>
          <w:color w:val="000000" w:themeColor="text1"/>
          <w:sz w:val="22"/>
          <w:szCs w:val="22"/>
        </w:rPr>
        <w:t>. In particular</w:t>
      </w:r>
      <w:r w:rsidR="0037151D" w:rsidRPr="00AE7191">
        <w:rPr>
          <w:rFonts w:ascii="Arial" w:hAnsi="Arial" w:cs="Arial"/>
          <w:color w:val="000000" w:themeColor="text1"/>
          <w:sz w:val="22"/>
          <w:szCs w:val="22"/>
        </w:rPr>
        <w:t xml:space="preserve"> they encourage</w:t>
      </w:r>
      <w:r w:rsidR="00886483" w:rsidRPr="00AE7191">
        <w:rPr>
          <w:rFonts w:ascii="Arial" w:hAnsi="Arial" w:cs="Arial"/>
          <w:color w:val="000000" w:themeColor="text1"/>
          <w:sz w:val="22"/>
          <w:szCs w:val="22"/>
        </w:rPr>
        <w:t xml:space="preserve"> estimation of blood loss</w:t>
      </w:r>
      <w:r w:rsidR="0037151D" w:rsidRPr="00AE7191">
        <w:rPr>
          <w:rFonts w:ascii="Arial" w:hAnsi="Arial" w:cs="Arial"/>
          <w:color w:val="000000" w:themeColor="text1"/>
          <w:sz w:val="22"/>
          <w:szCs w:val="22"/>
        </w:rPr>
        <w:t xml:space="preserve">, </w:t>
      </w:r>
      <w:r w:rsidR="00886483" w:rsidRPr="00AE7191">
        <w:rPr>
          <w:rFonts w:ascii="Arial" w:hAnsi="Arial" w:cs="Arial"/>
          <w:color w:val="000000" w:themeColor="text1"/>
          <w:sz w:val="22"/>
          <w:szCs w:val="22"/>
        </w:rPr>
        <w:t>empirical blood product use</w:t>
      </w:r>
      <w:r w:rsidR="0026550A" w:rsidRPr="00AE7191">
        <w:rPr>
          <w:rFonts w:ascii="Arial" w:hAnsi="Arial" w:cs="Arial"/>
          <w:color w:val="000000" w:themeColor="text1"/>
          <w:sz w:val="22"/>
          <w:szCs w:val="22"/>
        </w:rPr>
        <w:t xml:space="preserve"> based on laboratory tests not point of care</w:t>
      </w:r>
      <w:r w:rsidR="0037151D" w:rsidRPr="00AE7191">
        <w:rPr>
          <w:rFonts w:ascii="Arial" w:hAnsi="Arial" w:cs="Arial"/>
          <w:color w:val="000000" w:themeColor="text1"/>
          <w:sz w:val="22"/>
          <w:szCs w:val="22"/>
        </w:rPr>
        <w:t xml:space="preserve"> testing</w:t>
      </w:r>
      <w:r w:rsidR="00886483" w:rsidRPr="00AE7191">
        <w:rPr>
          <w:rFonts w:ascii="Arial" w:hAnsi="Arial" w:cs="Arial"/>
          <w:color w:val="000000" w:themeColor="text1"/>
          <w:sz w:val="22"/>
          <w:szCs w:val="22"/>
        </w:rPr>
        <w:t xml:space="preserve"> and </w:t>
      </w:r>
      <w:r w:rsidR="0037151D" w:rsidRPr="00AE7191">
        <w:rPr>
          <w:rFonts w:ascii="Arial" w:hAnsi="Arial" w:cs="Arial"/>
          <w:color w:val="000000" w:themeColor="text1"/>
          <w:sz w:val="22"/>
          <w:szCs w:val="22"/>
        </w:rPr>
        <w:t>no</w:t>
      </w:r>
      <w:r w:rsidR="00396EF8" w:rsidRPr="00AE7191">
        <w:rPr>
          <w:rFonts w:ascii="Arial" w:hAnsi="Arial" w:cs="Arial"/>
          <w:color w:val="000000" w:themeColor="text1"/>
          <w:sz w:val="22"/>
          <w:szCs w:val="22"/>
        </w:rPr>
        <w:t xml:space="preserve"> </w:t>
      </w:r>
      <w:r w:rsidR="00886483" w:rsidRPr="00AE7191">
        <w:rPr>
          <w:rFonts w:ascii="Arial" w:hAnsi="Arial" w:cs="Arial"/>
          <w:color w:val="000000" w:themeColor="text1"/>
          <w:sz w:val="22"/>
          <w:szCs w:val="22"/>
        </w:rPr>
        <w:t>structured plan for escalation</w:t>
      </w:r>
      <w:r w:rsidR="0037151D" w:rsidRPr="00AE7191">
        <w:rPr>
          <w:rFonts w:ascii="Arial" w:hAnsi="Arial" w:cs="Arial"/>
          <w:color w:val="000000" w:themeColor="text1"/>
          <w:sz w:val="22"/>
          <w:szCs w:val="22"/>
        </w:rPr>
        <w:t xml:space="preserve"> at set blood loss volumes.</w:t>
      </w:r>
    </w:p>
    <w:p w14:paraId="3886C000" w14:textId="77777777" w:rsidR="0037151D" w:rsidRPr="00AE7191" w:rsidRDefault="0037151D" w:rsidP="00567DE8">
      <w:pPr>
        <w:spacing w:line="360" w:lineRule="auto"/>
        <w:jc w:val="both"/>
        <w:rPr>
          <w:rFonts w:ascii="Arial" w:hAnsi="Arial" w:cs="Arial"/>
          <w:color w:val="000000" w:themeColor="text1"/>
          <w:sz w:val="22"/>
          <w:szCs w:val="22"/>
        </w:rPr>
      </w:pPr>
    </w:p>
    <w:p w14:paraId="2F477EDA" w14:textId="769689FC" w:rsidR="0029514D" w:rsidRPr="0029514D" w:rsidRDefault="0029514D" w:rsidP="00567DE8">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t>Engaging for change</w:t>
      </w:r>
    </w:p>
    <w:p w14:paraId="03EDAA93" w14:textId="27B39428" w:rsidR="00006EA7" w:rsidRPr="00AE7191" w:rsidRDefault="00396EF8"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I initiated contact with the W</w:t>
      </w:r>
      <w:r w:rsidR="0037151D" w:rsidRPr="00AE7191">
        <w:rPr>
          <w:rFonts w:ascii="Arial" w:hAnsi="Arial" w:cs="Arial"/>
          <w:color w:val="000000" w:themeColor="text1"/>
          <w:sz w:val="22"/>
          <w:szCs w:val="22"/>
        </w:rPr>
        <w:t>elsh Risk Pool</w:t>
      </w:r>
      <w:r w:rsidRPr="00AE7191">
        <w:rPr>
          <w:rFonts w:ascii="Arial" w:hAnsi="Arial" w:cs="Arial"/>
          <w:color w:val="000000" w:themeColor="text1"/>
          <w:sz w:val="22"/>
          <w:szCs w:val="22"/>
        </w:rPr>
        <w:t xml:space="preserve"> lead </w:t>
      </w:r>
      <w:r w:rsidR="0037151D" w:rsidRPr="00AE7191">
        <w:rPr>
          <w:rFonts w:ascii="Arial" w:hAnsi="Arial" w:cs="Arial"/>
          <w:color w:val="000000" w:themeColor="text1"/>
          <w:sz w:val="22"/>
          <w:szCs w:val="22"/>
        </w:rPr>
        <w:t>and PROMPT Wales team to meet and outline modifications that would incorporate the OBS Cymru approach and paperwork.</w:t>
      </w:r>
      <w:r w:rsidRPr="00AE7191">
        <w:rPr>
          <w:rFonts w:ascii="Arial" w:hAnsi="Arial" w:cs="Arial"/>
          <w:color w:val="000000" w:themeColor="text1"/>
          <w:sz w:val="22"/>
          <w:szCs w:val="22"/>
        </w:rPr>
        <w:t xml:space="preserve"> It was vital sustainability of OBS Cymru that this be prior</w:t>
      </w:r>
      <w:r w:rsidR="001D5A85" w:rsidRPr="00AE7191">
        <w:rPr>
          <w:rFonts w:ascii="Arial" w:hAnsi="Arial" w:cs="Arial"/>
          <w:color w:val="000000" w:themeColor="text1"/>
          <w:sz w:val="22"/>
          <w:szCs w:val="22"/>
        </w:rPr>
        <w:t xml:space="preserve"> </w:t>
      </w:r>
      <w:r w:rsidRPr="00AE7191">
        <w:rPr>
          <w:rFonts w:ascii="Arial" w:hAnsi="Arial" w:cs="Arial"/>
          <w:color w:val="000000" w:themeColor="text1"/>
          <w:sz w:val="22"/>
          <w:szCs w:val="22"/>
        </w:rPr>
        <w:t>to initial ‘train the trainer’ days at which faculty from each health board would be trained and provided with materials to use on their own days</w:t>
      </w:r>
      <w:r w:rsidR="0037151D" w:rsidRPr="00AE7191">
        <w:rPr>
          <w:rFonts w:ascii="Arial" w:hAnsi="Arial" w:cs="Arial"/>
          <w:color w:val="000000" w:themeColor="text1"/>
          <w:sz w:val="22"/>
          <w:szCs w:val="22"/>
        </w:rPr>
        <w:t xml:space="preserve">. Any </w:t>
      </w:r>
      <w:r w:rsidRPr="00AE7191">
        <w:rPr>
          <w:rFonts w:ascii="Arial" w:hAnsi="Arial" w:cs="Arial"/>
          <w:color w:val="000000" w:themeColor="text1"/>
          <w:sz w:val="22"/>
          <w:szCs w:val="22"/>
        </w:rPr>
        <w:t xml:space="preserve">variation from </w:t>
      </w:r>
      <w:r w:rsidR="0037151D" w:rsidRPr="00AE7191">
        <w:rPr>
          <w:rFonts w:ascii="Arial" w:hAnsi="Arial" w:cs="Arial"/>
          <w:color w:val="000000" w:themeColor="text1"/>
          <w:sz w:val="22"/>
          <w:szCs w:val="22"/>
        </w:rPr>
        <w:t>our established</w:t>
      </w:r>
      <w:r w:rsidRPr="00AE7191">
        <w:rPr>
          <w:rFonts w:ascii="Arial" w:hAnsi="Arial" w:cs="Arial"/>
          <w:color w:val="000000" w:themeColor="text1"/>
          <w:sz w:val="22"/>
          <w:szCs w:val="22"/>
        </w:rPr>
        <w:t xml:space="preserve"> approach to </w:t>
      </w:r>
      <w:r w:rsidR="001D5A85" w:rsidRPr="00AE7191">
        <w:rPr>
          <w:rFonts w:ascii="Arial" w:hAnsi="Arial" w:cs="Arial"/>
          <w:color w:val="000000" w:themeColor="text1"/>
          <w:sz w:val="22"/>
          <w:szCs w:val="22"/>
        </w:rPr>
        <w:t>PPH</w:t>
      </w:r>
      <w:r w:rsidRPr="00AE7191">
        <w:rPr>
          <w:rFonts w:ascii="Arial" w:hAnsi="Arial" w:cs="Arial"/>
          <w:color w:val="000000" w:themeColor="text1"/>
          <w:sz w:val="22"/>
          <w:szCs w:val="22"/>
        </w:rPr>
        <w:t xml:space="preserve"> management </w:t>
      </w:r>
      <w:r w:rsidR="0037151D" w:rsidRPr="00AE7191">
        <w:rPr>
          <w:rFonts w:ascii="Arial" w:hAnsi="Arial" w:cs="Arial"/>
          <w:color w:val="000000" w:themeColor="text1"/>
          <w:sz w:val="22"/>
          <w:szCs w:val="22"/>
        </w:rPr>
        <w:t>may</w:t>
      </w:r>
      <w:r w:rsidRPr="00AE7191">
        <w:rPr>
          <w:rFonts w:ascii="Arial" w:hAnsi="Arial" w:cs="Arial"/>
          <w:color w:val="000000" w:themeColor="text1"/>
          <w:sz w:val="22"/>
          <w:szCs w:val="22"/>
        </w:rPr>
        <w:t xml:space="preserve"> be confusing for staff and undermine the principles and initial outcome improvements we had seen. </w:t>
      </w:r>
    </w:p>
    <w:p w14:paraId="01594BD8" w14:textId="77777777" w:rsidR="00006EA7" w:rsidRPr="00AE7191" w:rsidRDefault="00006EA7" w:rsidP="00567DE8">
      <w:pPr>
        <w:spacing w:line="360" w:lineRule="auto"/>
        <w:jc w:val="both"/>
        <w:rPr>
          <w:rFonts w:ascii="Arial" w:hAnsi="Arial" w:cs="Arial"/>
          <w:color w:val="000000" w:themeColor="text1"/>
          <w:sz w:val="22"/>
          <w:szCs w:val="22"/>
        </w:rPr>
      </w:pPr>
    </w:p>
    <w:p w14:paraId="447D1D17" w14:textId="782BE180" w:rsidR="0037151D" w:rsidRPr="00AE7191" w:rsidRDefault="0037151D"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This</w:t>
      </w:r>
      <w:r w:rsidR="001D5A85" w:rsidRPr="00AE7191">
        <w:rPr>
          <w:rFonts w:ascii="Arial" w:hAnsi="Arial" w:cs="Arial"/>
          <w:color w:val="000000" w:themeColor="text1"/>
          <w:sz w:val="22"/>
          <w:szCs w:val="22"/>
        </w:rPr>
        <w:t xml:space="preserve"> meeting </w:t>
      </w:r>
      <w:r w:rsidR="00006EA7" w:rsidRPr="00AE7191">
        <w:rPr>
          <w:rFonts w:ascii="Arial" w:hAnsi="Arial" w:cs="Arial"/>
          <w:color w:val="000000" w:themeColor="text1"/>
          <w:sz w:val="22"/>
          <w:szCs w:val="22"/>
        </w:rPr>
        <w:t xml:space="preserve">held </w:t>
      </w:r>
      <w:r w:rsidRPr="00AE7191">
        <w:rPr>
          <w:rFonts w:ascii="Arial" w:hAnsi="Arial" w:cs="Arial"/>
          <w:color w:val="000000" w:themeColor="text1"/>
          <w:sz w:val="22"/>
          <w:szCs w:val="22"/>
        </w:rPr>
        <w:t>just three</w:t>
      </w:r>
      <w:r w:rsidR="00006EA7" w:rsidRPr="00AE7191">
        <w:rPr>
          <w:rFonts w:ascii="Arial" w:hAnsi="Arial" w:cs="Arial"/>
          <w:color w:val="000000" w:themeColor="text1"/>
          <w:sz w:val="22"/>
          <w:szCs w:val="22"/>
        </w:rPr>
        <w:t xml:space="preserve"> weeks before</w:t>
      </w:r>
      <w:r w:rsidRPr="00AE7191">
        <w:rPr>
          <w:rFonts w:ascii="Arial" w:hAnsi="Arial" w:cs="Arial"/>
          <w:color w:val="000000" w:themeColor="text1"/>
          <w:sz w:val="22"/>
          <w:szCs w:val="22"/>
        </w:rPr>
        <w:t xml:space="preserve"> project</w:t>
      </w:r>
      <w:r w:rsidR="00006EA7" w:rsidRPr="00AE7191">
        <w:rPr>
          <w:rFonts w:ascii="Arial" w:hAnsi="Arial" w:cs="Arial"/>
          <w:color w:val="000000" w:themeColor="text1"/>
          <w:sz w:val="22"/>
          <w:szCs w:val="22"/>
        </w:rPr>
        <w:t xml:space="preserve"> launch</w:t>
      </w:r>
      <w:r w:rsidRPr="00AE7191">
        <w:rPr>
          <w:rFonts w:ascii="Arial" w:hAnsi="Arial" w:cs="Arial"/>
          <w:color w:val="000000" w:themeColor="text1"/>
          <w:sz w:val="22"/>
          <w:szCs w:val="22"/>
        </w:rPr>
        <w:t xml:space="preserve"> </w:t>
      </w:r>
      <w:r w:rsidR="001D5A85" w:rsidRPr="00AE7191">
        <w:rPr>
          <w:rFonts w:ascii="Arial" w:hAnsi="Arial" w:cs="Arial"/>
          <w:color w:val="000000" w:themeColor="text1"/>
          <w:sz w:val="22"/>
          <w:szCs w:val="22"/>
        </w:rPr>
        <w:t>was challenging</w:t>
      </w:r>
      <w:r w:rsidR="00006EA7" w:rsidRPr="00AE7191">
        <w:rPr>
          <w:rFonts w:ascii="Arial" w:hAnsi="Arial" w:cs="Arial"/>
          <w:color w:val="000000" w:themeColor="text1"/>
          <w:sz w:val="22"/>
          <w:szCs w:val="22"/>
        </w:rPr>
        <w:t xml:space="preserve">. </w:t>
      </w:r>
      <w:r w:rsidR="000A3D86" w:rsidRPr="00AE7191">
        <w:rPr>
          <w:rFonts w:ascii="Arial" w:hAnsi="Arial" w:cs="Arial"/>
          <w:color w:val="000000" w:themeColor="text1"/>
          <w:sz w:val="22"/>
          <w:szCs w:val="22"/>
        </w:rPr>
        <w:t xml:space="preserve">The PROMPT team </w:t>
      </w:r>
      <w:r w:rsidR="006F534A" w:rsidRPr="00AE7191">
        <w:rPr>
          <w:rFonts w:ascii="Arial" w:hAnsi="Arial" w:cs="Arial"/>
          <w:color w:val="000000" w:themeColor="text1"/>
          <w:sz w:val="22"/>
          <w:szCs w:val="22"/>
        </w:rPr>
        <w:t>were present, but not the lead clinician, and they had</w:t>
      </w:r>
      <w:r w:rsidR="000A3D86" w:rsidRPr="00AE7191">
        <w:rPr>
          <w:rFonts w:ascii="Arial" w:hAnsi="Arial" w:cs="Arial"/>
          <w:color w:val="000000" w:themeColor="text1"/>
          <w:sz w:val="22"/>
          <w:szCs w:val="22"/>
        </w:rPr>
        <w:t xml:space="preserve"> not expect</w:t>
      </w:r>
      <w:r w:rsidR="006F534A" w:rsidRPr="00AE7191">
        <w:rPr>
          <w:rFonts w:ascii="Arial" w:hAnsi="Arial" w:cs="Arial"/>
          <w:color w:val="000000" w:themeColor="text1"/>
          <w:sz w:val="22"/>
          <w:szCs w:val="22"/>
        </w:rPr>
        <w:t xml:space="preserve">ed </w:t>
      </w:r>
      <w:r w:rsidR="000A3D86" w:rsidRPr="00AE7191">
        <w:rPr>
          <w:rFonts w:ascii="Arial" w:hAnsi="Arial" w:cs="Arial"/>
          <w:color w:val="000000" w:themeColor="text1"/>
          <w:sz w:val="22"/>
          <w:szCs w:val="22"/>
        </w:rPr>
        <w:t xml:space="preserve">to </w:t>
      </w:r>
      <w:r w:rsidRPr="00AE7191">
        <w:rPr>
          <w:rFonts w:ascii="Arial" w:hAnsi="Arial" w:cs="Arial"/>
          <w:color w:val="000000" w:themeColor="text1"/>
          <w:sz w:val="22"/>
          <w:szCs w:val="22"/>
        </w:rPr>
        <w:t>modify</w:t>
      </w:r>
      <w:r w:rsidR="000A3D86" w:rsidRPr="00AE7191">
        <w:rPr>
          <w:rFonts w:ascii="Arial" w:hAnsi="Arial" w:cs="Arial"/>
          <w:color w:val="000000" w:themeColor="text1"/>
          <w:sz w:val="22"/>
          <w:szCs w:val="22"/>
        </w:rPr>
        <w:t xml:space="preserve"> their materials as they had not </w:t>
      </w:r>
      <w:r w:rsidRPr="00AE7191">
        <w:rPr>
          <w:rFonts w:ascii="Arial" w:hAnsi="Arial" w:cs="Arial"/>
          <w:color w:val="000000" w:themeColor="text1"/>
          <w:sz w:val="22"/>
          <w:szCs w:val="22"/>
        </w:rPr>
        <w:t xml:space="preserve">previously </w:t>
      </w:r>
      <w:r w:rsidR="000A3D86" w:rsidRPr="00AE7191">
        <w:rPr>
          <w:rFonts w:ascii="Arial" w:hAnsi="Arial" w:cs="Arial"/>
          <w:color w:val="000000" w:themeColor="text1"/>
          <w:sz w:val="22"/>
          <w:szCs w:val="22"/>
        </w:rPr>
        <w:t xml:space="preserve">adapted </w:t>
      </w:r>
      <w:r w:rsidRPr="00AE7191">
        <w:rPr>
          <w:rFonts w:ascii="Arial" w:hAnsi="Arial" w:cs="Arial"/>
          <w:color w:val="000000" w:themeColor="text1"/>
          <w:sz w:val="22"/>
          <w:szCs w:val="22"/>
        </w:rPr>
        <w:t xml:space="preserve">their resources </w:t>
      </w:r>
      <w:r w:rsidR="000A3D86" w:rsidRPr="00AE7191">
        <w:rPr>
          <w:rFonts w:ascii="Arial" w:hAnsi="Arial" w:cs="Arial"/>
          <w:color w:val="000000" w:themeColor="text1"/>
          <w:sz w:val="22"/>
          <w:szCs w:val="22"/>
        </w:rPr>
        <w:t xml:space="preserve">when the programme had been used in Scotland </w:t>
      </w:r>
      <w:r w:rsidRPr="00AE7191">
        <w:rPr>
          <w:rFonts w:ascii="Arial" w:hAnsi="Arial" w:cs="Arial"/>
          <w:color w:val="000000" w:themeColor="text1"/>
          <w:sz w:val="22"/>
          <w:szCs w:val="22"/>
        </w:rPr>
        <w:t xml:space="preserve">or </w:t>
      </w:r>
      <w:r w:rsidR="000A3D86" w:rsidRPr="00AE7191">
        <w:rPr>
          <w:rFonts w:ascii="Arial" w:hAnsi="Arial" w:cs="Arial"/>
          <w:color w:val="000000" w:themeColor="text1"/>
          <w:sz w:val="22"/>
          <w:szCs w:val="22"/>
        </w:rPr>
        <w:t>Australia</w:t>
      </w:r>
      <w:r w:rsidR="006F534A" w:rsidRPr="00AE7191">
        <w:rPr>
          <w:rFonts w:ascii="Arial" w:hAnsi="Arial" w:cs="Arial"/>
          <w:color w:val="000000" w:themeColor="text1"/>
          <w:sz w:val="22"/>
          <w:szCs w:val="22"/>
        </w:rPr>
        <w:t xml:space="preserve">. They </w:t>
      </w:r>
      <w:r w:rsidRPr="00AE7191">
        <w:rPr>
          <w:rFonts w:ascii="Arial" w:hAnsi="Arial" w:cs="Arial"/>
          <w:color w:val="000000" w:themeColor="text1"/>
          <w:sz w:val="22"/>
          <w:szCs w:val="22"/>
        </w:rPr>
        <w:t>had not been aware of our project until very late in their preparations for rollout</w:t>
      </w:r>
      <w:r w:rsidR="006F534A" w:rsidRPr="00AE7191">
        <w:rPr>
          <w:rFonts w:ascii="Arial" w:hAnsi="Arial" w:cs="Arial"/>
          <w:color w:val="000000" w:themeColor="text1"/>
          <w:sz w:val="22"/>
          <w:szCs w:val="22"/>
        </w:rPr>
        <w:t xml:space="preserve"> when we had initiated contact after being told of their commissioning.</w:t>
      </w:r>
      <w:r w:rsidR="000A3D86" w:rsidRPr="00AE7191">
        <w:rPr>
          <w:rFonts w:ascii="Arial" w:hAnsi="Arial" w:cs="Arial"/>
          <w:color w:val="000000" w:themeColor="text1"/>
          <w:sz w:val="22"/>
          <w:szCs w:val="22"/>
        </w:rPr>
        <w:t xml:space="preserve"> Despite this</w:t>
      </w:r>
      <w:r w:rsidRPr="00AE7191">
        <w:rPr>
          <w:rFonts w:ascii="Arial" w:hAnsi="Arial" w:cs="Arial"/>
          <w:color w:val="000000" w:themeColor="text1"/>
          <w:sz w:val="22"/>
          <w:szCs w:val="22"/>
        </w:rPr>
        <w:t xml:space="preserve"> the </w:t>
      </w:r>
      <w:r w:rsidR="000A3D86" w:rsidRPr="00AE7191">
        <w:rPr>
          <w:rFonts w:ascii="Arial" w:hAnsi="Arial" w:cs="Arial"/>
          <w:color w:val="000000" w:themeColor="text1"/>
          <w:sz w:val="22"/>
          <w:szCs w:val="22"/>
        </w:rPr>
        <w:t xml:space="preserve">PROMPT team members appeared interested and enthusiastic about </w:t>
      </w:r>
      <w:r w:rsidRPr="00AE7191">
        <w:rPr>
          <w:rFonts w:ascii="Arial" w:hAnsi="Arial" w:cs="Arial"/>
          <w:color w:val="000000" w:themeColor="text1"/>
          <w:sz w:val="22"/>
          <w:szCs w:val="22"/>
        </w:rPr>
        <w:t>OBS Cymru,</w:t>
      </w:r>
      <w:r w:rsidR="000A3D86" w:rsidRPr="00AE7191">
        <w:rPr>
          <w:rFonts w:ascii="Arial" w:hAnsi="Arial" w:cs="Arial"/>
          <w:color w:val="000000" w:themeColor="text1"/>
          <w:sz w:val="22"/>
          <w:szCs w:val="22"/>
        </w:rPr>
        <w:t xml:space="preserve"> acknowledging the improvements we had seen in Wales and echoed our stance that this </w:t>
      </w:r>
      <w:r w:rsidR="006F534A" w:rsidRPr="00AE7191">
        <w:rPr>
          <w:rFonts w:ascii="Arial" w:hAnsi="Arial" w:cs="Arial"/>
          <w:color w:val="000000" w:themeColor="text1"/>
          <w:sz w:val="22"/>
          <w:szCs w:val="22"/>
        </w:rPr>
        <w:t xml:space="preserve">approach </w:t>
      </w:r>
      <w:r w:rsidR="000A3D86" w:rsidRPr="00AE7191">
        <w:rPr>
          <w:rFonts w:ascii="Arial" w:hAnsi="Arial" w:cs="Arial"/>
          <w:color w:val="000000" w:themeColor="text1"/>
          <w:sz w:val="22"/>
          <w:szCs w:val="22"/>
        </w:rPr>
        <w:t>should be continued through their programme.</w:t>
      </w:r>
      <w:r w:rsidR="006F534A" w:rsidRPr="00AE7191">
        <w:rPr>
          <w:rFonts w:ascii="Arial" w:hAnsi="Arial" w:cs="Arial"/>
          <w:color w:val="000000" w:themeColor="text1"/>
          <w:sz w:val="22"/>
          <w:szCs w:val="22"/>
        </w:rPr>
        <w:t xml:space="preserve"> I</w:t>
      </w:r>
      <w:r w:rsidRPr="00AE7191">
        <w:rPr>
          <w:rFonts w:ascii="Arial" w:hAnsi="Arial" w:cs="Arial"/>
          <w:color w:val="000000" w:themeColor="text1"/>
          <w:sz w:val="22"/>
          <w:szCs w:val="22"/>
        </w:rPr>
        <w:t xml:space="preserve"> started to evaluate what needed to be adapted </w:t>
      </w:r>
      <w:r w:rsidR="00A03480">
        <w:rPr>
          <w:rFonts w:ascii="Arial" w:hAnsi="Arial" w:cs="Arial"/>
          <w:color w:val="000000" w:themeColor="text1"/>
          <w:sz w:val="22"/>
          <w:szCs w:val="22"/>
        </w:rPr>
        <w:t xml:space="preserve">with them </w:t>
      </w:r>
      <w:r w:rsidRPr="00AE7191">
        <w:rPr>
          <w:rFonts w:ascii="Arial" w:hAnsi="Arial" w:cs="Arial"/>
          <w:color w:val="000000" w:themeColor="text1"/>
          <w:sz w:val="22"/>
          <w:szCs w:val="22"/>
        </w:rPr>
        <w:t xml:space="preserve">and worked through some of the practical challenges of how to amend printed </w:t>
      </w:r>
      <w:r w:rsidR="006F534A" w:rsidRPr="00AE7191">
        <w:rPr>
          <w:rFonts w:ascii="Arial" w:hAnsi="Arial" w:cs="Arial"/>
          <w:color w:val="000000" w:themeColor="text1"/>
          <w:sz w:val="22"/>
          <w:szCs w:val="22"/>
        </w:rPr>
        <w:t>manuals.</w:t>
      </w:r>
    </w:p>
    <w:p w14:paraId="2179E185" w14:textId="77777777" w:rsidR="0037151D" w:rsidRPr="00AE7191" w:rsidRDefault="0037151D" w:rsidP="00567DE8">
      <w:pPr>
        <w:spacing w:line="360" w:lineRule="auto"/>
        <w:jc w:val="both"/>
        <w:rPr>
          <w:rFonts w:ascii="Arial" w:hAnsi="Arial" w:cs="Arial"/>
          <w:color w:val="000000" w:themeColor="text1"/>
          <w:sz w:val="22"/>
          <w:szCs w:val="22"/>
        </w:rPr>
      </w:pPr>
    </w:p>
    <w:p w14:paraId="5A148EF4" w14:textId="210A6889" w:rsidR="000A3D86" w:rsidRPr="00AE7191" w:rsidRDefault="006F534A"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The </w:t>
      </w:r>
      <w:r w:rsidR="000A3D86" w:rsidRPr="00AE7191">
        <w:rPr>
          <w:rFonts w:ascii="Arial" w:hAnsi="Arial" w:cs="Arial"/>
          <w:color w:val="000000" w:themeColor="text1"/>
          <w:sz w:val="22"/>
          <w:szCs w:val="22"/>
        </w:rPr>
        <w:t>PROMPT</w:t>
      </w:r>
      <w:r w:rsidR="00006EA7" w:rsidRPr="00AE7191">
        <w:rPr>
          <w:rFonts w:ascii="Arial" w:hAnsi="Arial" w:cs="Arial"/>
          <w:color w:val="000000" w:themeColor="text1"/>
          <w:sz w:val="22"/>
          <w:szCs w:val="22"/>
        </w:rPr>
        <w:t xml:space="preserve"> </w:t>
      </w:r>
      <w:r w:rsidR="0037151D" w:rsidRPr="00AE7191">
        <w:rPr>
          <w:rFonts w:ascii="Arial" w:hAnsi="Arial" w:cs="Arial"/>
          <w:color w:val="000000" w:themeColor="text1"/>
          <w:sz w:val="22"/>
          <w:szCs w:val="22"/>
        </w:rPr>
        <w:t xml:space="preserve">clinical </w:t>
      </w:r>
      <w:r w:rsidR="00006EA7" w:rsidRPr="00AE7191">
        <w:rPr>
          <w:rFonts w:ascii="Arial" w:hAnsi="Arial" w:cs="Arial"/>
          <w:color w:val="000000" w:themeColor="text1"/>
          <w:sz w:val="22"/>
          <w:szCs w:val="22"/>
        </w:rPr>
        <w:t xml:space="preserve">lead </w:t>
      </w:r>
      <w:r w:rsidRPr="00AE7191">
        <w:rPr>
          <w:rFonts w:ascii="Arial" w:hAnsi="Arial" w:cs="Arial"/>
          <w:color w:val="000000" w:themeColor="text1"/>
          <w:sz w:val="22"/>
          <w:szCs w:val="22"/>
        </w:rPr>
        <w:t xml:space="preserve">attended late in our meeting and on </w:t>
      </w:r>
      <w:r w:rsidR="00006EA7" w:rsidRPr="00AE7191">
        <w:rPr>
          <w:rFonts w:ascii="Arial" w:hAnsi="Arial" w:cs="Arial"/>
          <w:color w:val="000000" w:themeColor="text1"/>
          <w:sz w:val="22"/>
          <w:szCs w:val="22"/>
        </w:rPr>
        <w:t>bec</w:t>
      </w:r>
      <w:r w:rsidRPr="00AE7191">
        <w:rPr>
          <w:rFonts w:ascii="Arial" w:hAnsi="Arial" w:cs="Arial"/>
          <w:color w:val="000000" w:themeColor="text1"/>
          <w:sz w:val="22"/>
          <w:szCs w:val="22"/>
        </w:rPr>
        <w:t>oming</w:t>
      </w:r>
      <w:r w:rsidR="00006EA7" w:rsidRPr="00AE7191">
        <w:rPr>
          <w:rFonts w:ascii="Arial" w:hAnsi="Arial" w:cs="Arial"/>
          <w:color w:val="000000" w:themeColor="text1"/>
          <w:sz w:val="22"/>
          <w:szCs w:val="22"/>
        </w:rPr>
        <w:t xml:space="preserve"> involved there was a </w:t>
      </w:r>
      <w:r w:rsidR="000A3D86" w:rsidRPr="00AE7191">
        <w:rPr>
          <w:rFonts w:ascii="Arial" w:hAnsi="Arial" w:cs="Arial"/>
          <w:color w:val="000000" w:themeColor="text1"/>
          <w:sz w:val="22"/>
          <w:szCs w:val="22"/>
        </w:rPr>
        <w:t>distinct negative change in the response to our involvement</w:t>
      </w:r>
      <w:r w:rsidRPr="00AE7191">
        <w:rPr>
          <w:rFonts w:ascii="Arial" w:hAnsi="Arial" w:cs="Arial"/>
          <w:color w:val="000000" w:themeColor="text1"/>
          <w:sz w:val="22"/>
          <w:szCs w:val="22"/>
        </w:rPr>
        <w:t xml:space="preserve">. He stated that there would be no </w:t>
      </w:r>
      <w:r w:rsidR="000A3D86" w:rsidRPr="00AE7191">
        <w:rPr>
          <w:rFonts w:ascii="Arial" w:hAnsi="Arial" w:cs="Arial"/>
          <w:color w:val="000000" w:themeColor="text1"/>
          <w:sz w:val="22"/>
          <w:szCs w:val="22"/>
        </w:rPr>
        <w:t xml:space="preserve">material changes and </w:t>
      </w:r>
      <w:r w:rsidRPr="00AE7191">
        <w:rPr>
          <w:rFonts w:ascii="Arial" w:hAnsi="Arial" w:cs="Arial"/>
          <w:color w:val="000000" w:themeColor="text1"/>
          <w:sz w:val="22"/>
          <w:szCs w:val="22"/>
        </w:rPr>
        <w:t xml:space="preserve">I had the </w:t>
      </w:r>
      <w:r w:rsidR="000A3D86" w:rsidRPr="00AE7191">
        <w:rPr>
          <w:rFonts w:ascii="Arial" w:hAnsi="Arial" w:cs="Arial"/>
          <w:color w:val="000000" w:themeColor="text1"/>
          <w:sz w:val="22"/>
          <w:szCs w:val="22"/>
        </w:rPr>
        <w:t>distinct impression that t</w:t>
      </w:r>
      <w:r w:rsidRPr="00AE7191">
        <w:rPr>
          <w:rFonts w:ascii="Arial" w:hAnsi="Arial" w:cs="Arial"/>
          <w:color w:val="000000" w:themeColor="text1"/>
          <w:sz w:val="22"/>
          <w:szCs w:val="22"/>
        </w:rPr>
        <w:t>he saw the</w:t>
      </w:r>
      <w:r w:rsidR="000A3D86" w:rsidRPr="00AE7191">
        <w:rPr>
          <w:rFonts w:ascii="Arial" w:hAnsi="Arial" w:cs="Arial"/>
          <w:color w:val="000000" w:themeColor="text1"/>
          <w:sz w:val="22"/>
          <w:szCs w:val="22"/>
        </w:rPr>
        <w:t xml:space="preserve"> OBS Cymru team </w:t>
      </w:r>
      <w:r w:rsidRPr="00AE7191">
        <w:rPr>
          <w:rFonts w:ascii="Arial" w:hAnsi="Arial" w:cs="Arial"/>
          <w:color w:val="000000" w:themeColor="text1"/>
          <w:sz w:val="22"/>
          <w:szCs w:val="22"/>
        </w:rPr>
        <w:t>as</w:t>
      </w:r>
      <w:r w:rsidR="000A3D86" w:rsidRPr="00AE7191">
        <w:rPr>
          <w:rFonts w:ascii="Arial" w:hAnsi="Arial" w:cs="Arial"/>
          <w:color w:val="000000" w:themeColor="text1"/>
          <w:sz w:val="22"/>
          <w:szCs w:val="22"/>
        </w:rPr>
        <w:t xml:space="preserve"> an annoyance rather than a team to work collaboratively with. </w:t>
      </w:r>
      <w:r w:rsidRPr="00AE7191">
        <w:rPr>
          <w:rFonts w:ascii="Arial" w:hAnsi="Arial" w:cs="Arial"/>
          <w:color w:val="000000" w:themeColor="text1"/>
          <w:sz w:val="22"/>
          <w:szCs w:val="22"/>
        </w:rPr>
        <w:t>Despite best efforts to discuss progressing further he seemed to have marginalised us and the harmonious relationship we had generated with the PROMPT team disintegrated.</w:t>
      </w:r>
    </w:p>
    <w:p w14:paraId="2B523A26" w14:textId="77777777" w:rsidR="000A3D86" w:rsidRPr="00AE7191" w:rsidRDefault="000A3D86" w:rsidP="00567DE8">
      <w:pPr>
        <w:spacing w:line="360" w:lineRule="auto"/>
        <w:jc w:val="both"/>
        <w:rPr>
          <w:rFonts w:ascii="Arial" w:hAnsi="Arial" w:cs="Arial"/>
          <w:color w:val="000000" w:themeColor="text1"/>
          <w:sz w:val="22"/>
          <w:szCs w:val="22"/>
        </w:rPr>
      </w:pPr>
    </w:p>
    <w:p w14:paraId="1682691E" w14:textId="6685373D" w:rsidR="0029514D" w:rsidRPr="0029514D" w:rsidRDefault="0029514D" w:rsidP="00567DE8">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lastRenderedPageBreak/>
        <w:t>Organisational Culture</w:t>
      </w:r>
    </w:p>
    <w:p w14:paraId="06098913" w14:textId="1796363D" w:rsidR="002B7636" w:rsidRPr="00AE7191" w:rsidRDefault="006F534A"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U</w:t>
      </w:r>
      <w:r w:rsidR="00006EA7" w:rsidRPr="00AE7191">
        <w:rPr>
          <w:rFonts w:ascii="Arial" w:hAnsi="Arial" w:cs="Arial"/>
          <w:color w:val="000000" w:themeColor="text1"/>
          <w:sz w:val="22"/>
          <w:szCs w:val="22"/>
        </w:rPr>
        <w:t xml:space="preserve">nderstanding different organisational cultures was key </w:t>
      </w:r>
      <w:r w:rsidR="000A3D86" w:rsidRPr="00AE7191">
        <w:rPr>
          <w:rFonts w:ascii="Arial" w:hAnsi="Arial" w:cs="Arial"/>
          <w:color w:val="000000" w:themeColor="text1"/>
          <w:sz w:val="22"/>
          <w:szCs w:val="22"/>
        </w:rPr>
        <w:t>in this scenario</w:t>
      </w:r>
      <w:r w:rsidRPr="00AE7191">
        <w:rPr>
          <w:rFonts w:ascii="Arial" w:hAnsi="Arial" w:cs="Arial"/>
          <w:color w:val="000000" w:themeColor="text1"/>
          <w:sz w:val="22"/>
          <w:szCs w:val="22"/>
        </w:rPr>
        <w:t xml:space="preserve"> and coincided with a workshop about Handy’s Gods of Management, (</w:t>
      </w:r>
      <w:r w:rsidR="00006EA7" w:rsidRPr="00AE7191">
        <w:rPr>
          <w:rFonts w:ascii="Arial" w:hAnsi="Arial" w:cs="Arial"/>
          <w:color w:val="000000" w:themeColor="text1"/>
          <w:sz w:val="22"/>
          <w:szCs w:val="22"/>
        </w:rPr>
        <w:t xml:space="preserve">Handy </w:t>
      </w:r>
      <w:r w:rsidR="00061B95">
        <w:rPr>
          <w:rFonts w:ascii="Arial" w:hAnsi="Arial" w:cs="Arial"/>
          <w:color w:val="000000" w:themeColor="text1"/>
          <w:sz w:val="22"/>
          <w:szCs w:val="22"/>
        </w:rPr>
        <w:t>2011</w:t>
      </w:r>
      <w:r w:rsidR="00006EA7" w:rsidRPr="00AE7191">
        <w:rPr>
          <w:rFonts w:ascii="Arial" w:hAnsi="Arial" w:cs="Arial"/>
          <w:color w:val="000000" w:themeColor="text1"/>
          <w:sz w:val="22"/>
          <w:szCs w:val="22"/>
        </w:rPr>
        <w:t>)</w:t>
      </w:r>
      <w:r w:rsidRPr="00AE7191">
        <w:rPr>
          <w:rFonts w:ascii="Arial" w:hAnsi="Arial" w:cs="Arial"/>
          <w:color w:val="000000" w:themeColor="text1"/>
          <w:sz w:val="22"/>
          <w:szCs w:val="22"/>
        </w:rPr>
        <w:t xml:space="preserve">. This </w:t>
      </w:r>
      <w:r w:rsidR="00006EA7" w:rsidRPr="00AE7191">
        <w:rPr>
          <w:rFonts w:ascii="Arial" w:hAnsi="Arial" w:cs="Arial"/>
          <w:color w:val="000000" w:themeColor="text1"/>
          <w:sz w:val="22"/>
          <w:szCs w:val="22"/>
        </w:rPr>
        <w:t xml:space="preserve">was invaluable </w:t>
      </w:r>
      <w:r w:rsidR="000A3D86" w:rsidRPr="00AE7191">
        <w:rPr>
          <w:rFonts w:ascii="Arial" w:hAnsi="Arial" w:cs="Arial"/>
          <w:color w:val="000000" w:themeColor="text1"/>
          <w:sz w:val="22"/>
          <w:szCs w:val="22"/>
        </w:rPr>
        <w:t xml:space="preserve">in outlining the differences between both teams, why they were so abrasive towards each other and </w:t>
      </w:r>
      <w:r w:rsidRPr="00AE7191">
        <w:rPr>
          <w:rFonts w:ascii="Arial" w:hAnsi="Arial" w:cs="Arial"/>
          <w:color w:val="000000" w:themeColor="text1"/>
          <w:sz w:val="22"/>
          <w:szCs w:val="22"/>
        </w:rPr>
        <w:t>strategies to improve</w:t>
      </w:r>
      <w:r w:rsidR="000A3D86" w:rsidRPr="00AE7191">
        <w:rPr>
          <w:rFonts w:ascii="Arial" w:hAnsi="Arial" w:cs="Arial"/>
          <w:color w:val="000000" w:themeColor="text1"/>
          <w:sz w:val="22"/>
          <w:szCs w:val="22"/>
        </w:rPr>
        <w:t xml:space="preserve"> these relations and e</w:t>
      </w:r>
      <w:r w:rsidR="00646541" w:rsidRPr="00AE7191">
        <w:rPr>
          <w:rFonts w:ascii="Arial" w:hAnsi="Arial" w:cs="Arial"/>
          <w:color w:val="000000" w:themeColor="text1"/>
          <w:sz w:val="22"/>
          <w:szCs w:val="22"/>
        </w:rPr>
        <w:t xml:space="preserve">nsure that we were able to collaborate </w:t>
      </w:r>
      <w:r w:rsidR="005D20EF" w:rsidRPr="00AE7191">
        <w:rPr>
          <w:rFonts w:ascii="Arial" w:hAnsi="Arial" w:cs="Arial"/>
          <w:color w:val="000000" w:themeColor="text1"/>
          <w:sz w:val="22"/>
          <w:szCs w:val="22"/>
        </w:rPr>
        <w:t>to</w:t>
      </w:r>
      <w:r w:rsidR="00C103BB" w:rsidRPr="00AE7191">
        <w:rPr>
          <w:rFonts w:ascii="Arial" w:hAnsi="Arial" w:cs="Arial"/>
          <w:color w:val="000000" w:themeColor="text1"/>
          <w:sz w:val="22"/>
          <w:szCs w:val="22"/>
        </w:rPr>
        <w:t xml:space="preserve"> ensure that the patient outcomes we had seen were maintained through</w:t>
      </w:r>
      <w:r w:rsidR="00DE5959" w:rsidRPr="00AE7191">
        <w:rPr>
          <w:rFonts w:ascii="Arial" w:hAnsi="Arial" w:cs="Arial"/>
          <w:color w:val="000000" w:themeColor="text1"/>
          <w:sz w:val="22"/>
          <w:szCs w:val="22"/>
        </w:rPr>
        <w:t xml:space="preserve"> ongoing staff training. </w:t>
      </w:r>
      <w:r w:rsidRPr="00AE7191">
        <w:rPr>
          <w:rFonts w:ascii="Arial" w:hAnsi="Arial" w:cs="Arial"/>
          <w:color w:val="000000" w:themeColor="text1"/>
          <w:sz w:val="22"/>
          <w:szCs w:val="22"/>
        </w:rPr>
        <w:t>This organisational model</w:t>
      </w:r>
      <w:r w:rsidR="00DE5959" w:rsidRPr="00AE7191">
        <w:rPr>
          <w:rFonts w:ascii="Arial" w:hAnsi="Arial" w:cs="Arial"/>
          <w:color w:val="000000" w:themeColor="text1"/>
          <w:sz w:val="22"/>
          <w:szCs w:val="22"/>
        </w:rPr>
        <w:t xml:space="preserve"> suggests that there are four main cultures that exist in teams; Athena, Dionysus, Zeus and Apollo. These two teams fitted succinctly into Apollo (OBS Cymru) and Zeus (PROMPT) and highlighted the differences in how the teams worked. </w:t>
      </w:r>
    </w:p>
    <w:p w14:paraId="3BBAD877" w14:textId="56E36485" w:rsidR="002B7636" w:rsidRPr="00AE7191" w:rsidRDefault="008767B1" w:rsidP="00567DE8">
      <w:pPr>
        <w:spacing w:line="360" w:lineRule="auto"/>
        <w:jc w:val="both"/>
        <w:rPr>
          <w:rFonts w:ascii="Arial" w:hAnsi="Arial" w:cs="Arial"/>
          <w:color w:val="000000" w:themeColor="text1"/>
          <w:sz w:val="22"/>
          <w:szCs w:val="22"/>
        </w:rPr>
      </w:pPr>
      <w:r w:rsidRPr="00AE7191">
        <w:rPr>
          <w:rFonts w:ascii="Arial" w:eastAsia="Times New Roman" w:hAnsi="Arial" w:cs="Arial"/>
          <w:noProof/>
          <w:color w:val="000000" w:themeColor="text1"/>
          <w:lang w:eastAsia="en-GB"/>
        </w:rPr>
        <w:drawing>
          <wp:anchor distT="0" distB="0" distL="114300" distR="114300" simplePos="0" relativeHeight="251676672" behindDoc="0" locked="0" layoutInCell="1" allowOverlap="1" wp14:anchorId="401AC132" wp14:editId="4684A204">
            <wp:simplePos x="0" y="0"/>
            <wp:positionH relativeFrom="column">
              <wp:posOffset>-267547</wp:posOffset>
            </wp:positionH>
            <wp:positionV relativeFrom="paragraph">
              <wp:posOffset>241723</wp:posOffset>
            </wp:positionV>
            <wp:extent cx="2948940" cy="2911475"/>
            <wp:effectExtent l="0" t="0" r="0" b="0"/>
            <wp:wrapSquare wrapText="bothSides"/>
            <wp:docPr id="15" name="Picture 15" descr="The Gods of Management - Charles H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ds of Management - Charles Hand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8940" cy="291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5F909" w14:textId="02E6DC4B" w:rsidR="00567DE8" w:rsidRPr="00AE7191" w:rsidRDefault="001E37CA" w:rsidP="00567DE8">
      <w:pPr>
        <w:jc w:val="both"/>
        <w:rPr>
          <w:rFonts w:ascii="Arial" w:eastAsia="Times New Roman" w:hAnsi="Arial" w:cs="Arial"/>
          <w:color w:val="000000" w:themeColor="text1"/>
        </w:rPr>
      </w:pPr>
      <w:r w:rsidRPr="00AE7191">
        <w:rPr>
          <w:rFonts w:ascii="Arial" w:eastAsia="Times New Roman" w:hAnsi="Arial" w:cs="Arial"/>
          <w:color w:val="000000" w:themeColor="text1"/>
        </w:rPr>
        <w:fldChar w:fldCharType="begin"/>
      </w:r>
      <w:r w:rsidR="0031160D">
        <w:rPr>
          <w:rFonts w:ascii="Arial" w:eastAsia="Times New Roman" w:hAnsi="Arial" w:cs="Arial"/>
          <w:color w:val="000000" w:themeColor="text1"/>
        </w:rPr>
        <w:instrText xml:space="preserve"> INCLUDEPICTURE "C:\\var\\folders\\n5\\qyvp4j8d20v486n2qq66n0s80000gn\\T\\com.microsoft.Word\\WebArchiveCopyPasteTempFiles\\the-gods-of-management.png" \* MERGEFORMAT </w:instrText>
      </w:r>
      <w:r w:rsidRPr="00AE7191">
        <w:rPr>
          <w:rFonts w:ascii="Arial" w:eastAsia="Times New Roman" w:hAnsi="Arial" w:cs="Arial"/>
          <w:color w:val="000000" w:themeColor="text1"/>
        </w:rPr>
        <w:fldChar w:fldCharType="end"/>
      </w:r>
    </w:p>
    <w:p w14:paraId="622742F1" w14:textId="47B74690" w:rsidR="001D5A85" w:rsidRPr="00AE7191" w:rsidRDefault="00DE5959" w:rsidP="00567DE8">
      <w:pPr>
        <w:spacing w:line="360" w:lineRule="auto"/>
        <w:jc w:val="both"/>
        <w:rPr>
          <w:rFonts w:ascii="Arial" w:eastAsia="Times New Roman" w:hAnsi="Arial" w:cs="Arial"/>
          <w:color w:val="000000" w:themeColor="text1"/>
        </w:rPr>
      </w:pPr>
      <w:r w:rsidRPr="00AE7191">
        <w:rPr>
          <w:rFonts w:ascii="Arial" w:hAnsi="Arial" w:cs="Arial"/>
          <w:color w:val="000000" w:themeColor="text1"/>
          <w:sz w:val="22"/>
          <w:szCs w:val="22"/>
        </w:rPr>
        <w:t xml:space="preserve">The OBS Cymru team valued consistency, specificity of roles and authority levels, and robust evidence in making decisions and </w:t>
      </w:r>
      <w:r w:rsidR="00567DE8" w:rsidRPr="00AE7191">
        <w:rPr>
          <w:rFonts w:ascii="Arial" w:hAnsi="Arial" w:cs="Arial"/>
          <w:color w:val="000000" w:themeColor="text1"/>
          <w:sz w:val="22"/>
          <w:szCs w:val="22"/>
        </w:rPr>
        <w:t xml:space="preserve">initiating </w:t>
      </w:r>
      <w:r w:rsidRPr="00AE7191">
        <w:rPr>
          <w:rFonts w:ascii="Arial" w:hAnsi="Arial" w:cs="Arial"/>
          <w:color w:val="000000" w:themeColor="text1"/>
          <w:sz w:val="22"/>
          <w:szCs w:val="22"/>
        </w:rPr>
        <w:t xml:space="preserve">change. This was very different to the Zeus culture of PROMPT whereby power was retained by the central </w:t>
      </w:r>
      <w:r w:rsidR="00F86C86" w:rsidRPr="00AE7191">
        <w:rPr>
          <w:rFonts w:ascii="Arial" w:hAnsi="Arial" w:cs="Arial"/>
          <w:color w:val="000000" w:themeColor="text1"/>
          <w:sz w:val="22"/>
          <w:szCs w:val="22"/>
        </w:rPr>
        <w:t xml:space="preserve">clinical </w:t>
      </w:r>
      <w:r w:rsidRPr="00AE7191">
        <w:rPr>
          <w:rFonts w:ascii="Arial" w:hAnsi="Arial" w:cs="Arial"/>
          <w:color w:val="000000" w:themeColor="text1"/>
          <w:sz w:val="22"/>
          <w:szCs w:val="22"/>
        </w:rPr>
        <w:t>project lead and shared sparingly at his discretion, conventional organisational processes were not followed strictly and challenge was met with further confrontation.</w:t>
      </w:r>
      <w:r w:rsidR="0037151D" w:rsidRPr="00AE7191">
        <w:rPr>
          <w:rFonts w:ascii="Arial" w:hAnsi="Arial" w:cs="Arial"/>
          <w:color w:val="000000" w:themeColor="text1"/>
          <w:sz w:val="22"/>
          <w:szCs w:val="22"/>
        </w:rPr>
        <w:t xml:space="preserve"> </w:t>
      </w:r>
    </w:p>
    <w:p w14:paraId="7608692E" w14:textId="3BB81108" w:rsidR="00DE5959" w:rsidRPr="00AE7191" w:rsidRDefault="00DE5959" w:rsidP="00567DE8">
      <w:pPr>
        <w:spacing w:line="360" w:lineRule="auto"/>
        <w:jc w:val="both"/>
        <w:rPr>
          <w:rFonts w:ascii="Arial" w:hAnsi="Arial" w:cs="Arial"/>
          <w:color w:val="000000" w:themeColor="text1"/>
          <w:sz w:val="22"/>
          <w:szCs w:val="22"/>
        </w:rPr>
      </w:pPr>
    </w:p>
    <w:p w14:paraId="6F51A24A" w14:textId="77777777" w:rsidR="0029514D" w:rsidRDefault="0029514D" w:rsidP="00567DE8">
      <w:pPr>
        <w:spacing w:line="360" w:lineRule="auto"/>
        <w:jc w:val="both"/>
        <w:rPr>
          <w:rFonts w:ascii="Arial" w:hAnsi="Arial" w:cs="Arial"/>
          <w:color w:val="000000" w:themeColor="text1"/>
          <w:sz w:val="22"/>
          <w:szCs w:val="22"/>
        </w:rPr>
      </w:pPr>
    </w:p>
    <w:p w14:paraId="0B82FDA4" w14:textId="04DCCD80" w:rsidR="0029514D" w:rsidRPr="0029514D" w:rsidRDefault="0029514D" w:rsidP="00567DE8">
      <w:pPr>
        <w:spacing w:line="360" w:lineRule="auto"/>
        <w:jc w:val="both"/>
        <w:rPr>
          <w:rFonts w:ascii="Arial" w:hAnsi="Arial" w:cs="Arial"/>
          <w:b/>
          <w:color w:val="000000" w:themeColor="text1"/>
          <w:sz w:val="22"/>
          <w:szCs w:val="22"/>
        </w:rPr>
      </w:pPr>
      <w:r w:rsidRPr="0029514D">
        <w:rPr>
          <w:rFonts w:ascii="Arial" w:hAnsi="Arial" w:cs="Arial"/>
          <w:b/>
          <w:color w:val="000000" w:themeColor="text1"/>
          <w:sz w:val="22"/>
          <w:szCs w:val="22"/>
        </w:rPr>
        <w:t>Influencing for Change</w:t>
      </w:r>
    </w:p>
    <w:p w14:paraId="2264649F" w14:textId="29CBD3A4" w:rsidR="00EA461A" w:rsidRPr="00AE7191" w:rsidRDefault="00DE5959"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 xml:space="preserve">Using the knowledge of these cultures enabled me to develop a plan to approach </w:t>
      </w:r>
      <w:r w:rsidR="00CD38AA" w:rsidRPr="00AE7191">
        <w:rPr>
          <w:rFonts w:ascii="Arial" w:hAnsi="Arial" w:cs="Arial"/>
          <w:color w:val="000000" w:themeColor="text1"/>
          <w:sz w:val="22"/>
          <w:szCs w:val="22"/>
        </w:rPr>
        <w:t xml:space="preserve">embedding OBS Cymru management more effectively. The Zeus culture of PROMPT was based on the </w:t>
      </w:r>
      <w:r w:rsidR="00F86C86" w:rsidRPr="00AE7191">
        <w:rPr>
          <w:rFonts w:ascii="Arial" w:hAnsi="Arial" w:cs="Arial"/>
          <w:color w:val="000000" w:themeColor="text1"/>
          <w:sz w:val="22"/>
          <w:szCs w:val="22"/>
        </w:rPr>
        <w:t>clinical</w:t>
      </w:r>
      <w:r w:rsidR="00CD38AA" w:rsidRPr="00AE7191">
        <w:rPr>
          <w:rFonts w:ascii="Arial" w:hAnsi="Arial" w:cs="Arial"/>
          <w:color w:val="000000" w:themeColor="text1"/>
          <w:sz w:val="22"/>
          <w:szCs w:val="22"/>
        </w:rPr>
        <w:t xml:space="preserve"> lead’s agenda and </w:t>
      </w:r>
      <w:r w:rsidR="003B1F4A" w:rsidRPr="00AE7191">
        <w:rPr>
          <w:rFonts w:ascii="Arial" w:hAnsi="Arial" w:cs="Arial"/>
          <w:color w:val="000000" w:themeColor="text1"/>
          <w:sz w:val="22"/>
          <w:szCs w:val="22"/>
        </w:rPr>
        <w:t xml:space="preserve">I thought, based on my reflection of Handy’s work, </w:t>
      </w:r>
      <w:r w:rsidR="00CD38AA" w:rsidRPr="00AE7191">
        <w:rPr>
          <w:rFonts w:ascii="Arial" w:hAnsi="Arial" w:cs="Arial"/>
          <w:color w:val="000000" w:themeColor="text1"/>
          <w:sz w:val="22"/>
          <w:szCs w:val="22"/>
        </w:rPr>
        <w:t xml:space="preserve">was best served by bringing solutions rather than problems to </w:t>
      </w:r>
      <w:r w:rsidR="00F86C86" w:rsidRPr="00AE7191">
        <w:rPr>
          <w:rFonts w:ascii="Arial" w:hAnsi="Arial" w:cs="Arial"/>
          <w:color w:val="000000" w:themeColor="text1"/>
          <w:sz w:val="22"/>
          <w:szCs w:val="22"/>
        </w:rPr>
        <w:t>his attention</w:t>
      </w:r>
      <w:r w:rsidR="00EA461A" w:rsidRPr="00AE7191">
        <w:rPr>
          <w:rFonts w:ascii="Arial" w:hAnsi="Arial" w:cs="Arial"/>
          <w:color w:val="000000" w:themeColor="text1"/>
          <w:sz w:val="22"/>
          <w:szCs w:val="22"/>
        </w:rPr>
        <w:t xml:space="preserve"> and working with trusted advisors to influence</w:t>
      </w:r>
      <w:r w:rsidR="00CD38AA" w:rsidRPr="00AE7191">
        <w:rPr>
          <w:rFonts w:ascii="Arial" w:hAnsi="Arial" w:cs="Arial"/>
          <w:color w:val="000000" w:themeColor="text1"/>
          <w:sz w:val="22"/>
          <w:szCs w:val="22"/>
        </w:rPr>
        <w:t xml:space="preserve">. </w:t>
      </w:r>
      <w:r w:rsidR="003B1F4A" w:rsidRPr="00AE7191">
        <w:rPr>
          <w:rFonts w:ascii="Arial" w:hAnsi="Arial" w:cs="Arial"/>
          <w:color w:val="000000" w:themeColor="text1"/>
          <w:sz w:val="22"/>
          <w:szCs w:val="22"/>
        </w:rPr>
        <w:t>It appeared that his</w:t>
      </w:r>
      <w:r w:rsidR="000934A9" w:rsidRPr="00AE7191">
        <w:rPr>
          <w:rFonts w:ascii="Arial" w:hAnsi="Arial" w:cs="Arial"/>
          <w:color w:val="000000" w:themeColor="text1"/>
          <w:sz w:val="22"/>
          <w:szCs w:val="22"/>
        </w:rPr>
        <w:t xml:space="preserve"> </w:t>
      </w:r>
      <w:r w:rsidR="00F86C86" w:rsidRPr="00AE7191">
        <w:rPr>
          <w:rFonts w:ascii="Arial" w:hAnsi="Arial" w:cs="Arial"/>
          <w:color w:val="000000" w:themeColor="text1"/>
          <w:sz w:val="22"/>
          <w:szCs w:val="22"/>
        </w:rPr>
        <w:t xml:space="preserve">agenda was to ensure reproducibility of the </w:t>
      </w:r>
      <w:r w:rsidR="000934A9" w:rsidRPr="00AE7191">
        <w:rPr>
          <w:rFonts w:ascii="Arial" w:hAnsi="Arial" w:cs="Arial"/>
          <w:color w:val="000000" w:themeColor="text1"/>
          <w:sz w:val="22"/>
          <w:szCs w:val="22"/>
        </w:rPr>
        <w:t>PROMPT programme in each of the areas that implemented it as this</w:t>
      </w:r>
      <w:r w:rsidR="003B1F4A" w:rsidRPr="00AE7191">
        <w:rPr>
          <w:rFonts w:ascii="Arial" w:hAnsi="Arial" w:cs="Arial"/>
          <w:color w:val="000000" w:themeColor="text1"/>
          <w:sz w:val="22"/>
          <w:szCs w:val="22"/>
        </w:rPr>
        <w:t xml:space="preserve"> model</w:t>
      </w:r>
      <w:r w:rsidR="000934A9" w:rsidRPr="00AE7191">
        <w:rPr>
          <w:rFonts w:ascii="Arial" w:hAnsi="Arial" w:cs="Arial"/>
          <w:color w:val="000000" w:themeColor="text1"/>
          <w:sz w:val="22"/>
          <w:szCs w:val="22"/>
        </w:rPr>
        <w:t xml:space="preserve"> had been successful in previous adopter sites. </w:t>
      </w:r>
    </w:p>
    <w:p w14:paraId="22CE4E00" w14:textId="77777777" w:rsidR="00EA461A" w:rsidRPr="00AE7191" w:rsidRDefault="00EA461A" w:rsidP="00567DE8">
      <w:pPr>
        <w:spacing w:line="360" w:lineRule="auto"/>
        <w:jc w:val="both"/>
        <w:rPr>
          <w:rFonts w:ascii="Arial" w:hAnsi="Arial" w:cs="Arial"/>
          <w:color w:val="000000" w:themeColor="text1"/>
          <w:sz w:val="22"/>
          <w:szCs w:val="22"/>
        </w:rPr>
      </w:pPr>
    </w:p>
    <w:p w14:paraId="456D2DCD" w14:textId="693403AC" w:rsidR="004F339F" w:rsidRPr="00AE7191" w:rsidRDefault="00EA461A"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M</w:t>
      </w:r>
      <w:r w:rsidR="000934A9" w:rsidRPr="00AE7191">
        <w:rPr>
          <w:rFonts w:ascii="Arial" w:hAnsi="Arial" w:cs="Arial"/>
          <w:color w:val="000000" w:themeColor="text1"/>
          <w:sz w:val="22"/>
          <w:szCs w:val="22"/>
        </w:rPr>
        <w:t xml:space="preserve">odification of the programme </w:t>
      </w:r>
      <w:r w:rsidR="003B1F4A" w:rsidRPr="00AE7191">
        <w:rPr>
          <w:rFonts w:ascii="Arial" w:hAnsi="Arial" w:cs="Arial"/>
          <w:color w:val="000000" w:themeColor="text1"/>
          <w:sz w:val="22"/>
          <w:szCs w:val="22"/>
        </w:rPr>
        <w:t xml:space="preserve">was perceived to be </w:t>
      </w:r>
      <w:r w:rsidR="000934A9" w:rsidRPr="00AE7191">
        <w:rPr>
          <w:rFonts w:ascii="Arial" w:hAnsi="Arial" w:cs="Arial"/>
          <w:color w:val="000000" w:themeColor="text1"/>
          <w:sz w:val="22"/>
          <w:szCs w:val="22"/>
        </w:rPr>
        <w:t>a threat rather than an opportunity</w:t>
      </w:r>
      <w:r w:rsidRPr="00AE7191">
        <w:rPr>
          <w:rFonts w:ascii="Arial" w:hAnsi="Arial" w:cs="Arial"/>
          <w:color w:val="000000" w:themeColor="text1"/>
          <w:sz w:val="22"/>
          <w:szCs w:val="22"/>
        </w:rPr>
        <w:t xml:space="preserve"> to the clinical lead</w:t>
      </w:r>
      <w:r w:rsidR="000934A9" w:rsidRPr="00AE7191">
        <w:rPr>
          <w:rFonts w:ascii="Arial" w:hAnsi="Arial" w:cs="Arial"/>
          <w:color w:val="000000" w:themeColor="text1"/>
          <w:sz w:val="22"/>
          <w:szCs w:val="22"/>
        </w:rPr>
        <w:t xml:space="preserve"> and </w:t>
      </w:r>
      <w:r w:rsidR="003B1F4A" w:rsidRPr="00AE7191">
        <w:rPr>
          <w:rFonts w:ascii="Arial" w:hAnsi="Arial" w:cs="Arial"/>
          <w:color w:val="000000" w:themeColor="text1"/>
          <w:sz w:val="22"/>
          <w:szCs w:val="22"/>
        </w:rPr>
        <w:t xml:space="preserve">he </w:t>
      </w:r>
      <w:r w:rsidR="000934A9" w:rsidRPr="00AE7191">
        <w:rPr>
          <w:rFonts w:ascii="Arial" w:hAnsi="Arial" w:cs="Arial"/>
          <w:color w:val="000000" w:themeColor="text1"/>
          <w:sz w:val="22"/>
          <w:szCs w:val="22"/>
        </w:rPr>
        <w:t xml:space="preserve">wasn’t able to </w:t>
      </w:r>
      <w:r w:rsidR="003B1F4A" w:rsidRPr="00AE7191">
        <w:rPr>
          <w:rFonts w:ascii="Arial" w:hAnsi="Arial" w:cs="Arial"/>
          <w:color w:val="000000" w:themeColor="text1"/>
          <w:sz w:val="22"/>
          <w:szCs w:val="22"/>
        </w:rPr>
        <w:t xml:space="preserve">responsively </w:t>
      </w:r>
      <w:r w:rsidR="000934A9" w:rsidRPr="00AE7191">
        <w:rPr>
          <w:rFonts w:ascii="Arial" w:hAnsi="Arial" w:cs="Arial"/>
          <w:color w:val="000000" w:themeColor="text1"/>
          <w:sz w:val="22"/>
          <w:szCs w:val="22"/>
        </w:rPr>
        <w:t xml:space="preserve">adapt to change. By </w:t>
      </w:r>
      <w:r w:rsidR="00CD38AA" w:rsidRPr="00AE7191">
        <w:rPr>
          <w:rFonts w:ascii="Arial" w:hAnsi="Arial" w:cs="Arial"/>
          <w:color w:val="000000" w:themeColor="text1"/>
          <w:sz w:val="22"/>
          <w:szCs w:val="22"/>
        </w:rPr>
        <w:t>identif</w:t>
      </w:r>
      <w:r w:rsidR="000934A9" w:rsidRPr="00AE7191">
        <w:rPr>
          <w:rFonts w:ascii="Arial" w:hAnsi="Arial" w:cs="Arial"/>
          <w:color w:val="000000" w:themeColor="text1"/>
          <w:sz w:val="22"/>
          <w:szCs w:val="22"/>
        </w:rPr>
        <w:t>ying</w:t>
      </w:r>
      <w:r w:rsidR="00CD38AA" w:rsidRPr="00AE7191">
        <w:rPr>
          <w:rFonts w:ascii="Arial" w:hAnsi="Arial" w:cs="Arial"/>
          <w:color w:val="000000" w:themeColor="text1"/>
          <w:sz w:val="22"/>
          <w:szCs w:val="22"/>
        </w:rPr>
        <w:t xml:space="preserve"> </w:t>
      </w:r>
      <w:r w:rsidR="000934A9" w:rsidRPr="00AE7191">
        <w:rPr>
          <w:rFonts w:ascii="Arial" w:hAnsi="Arial" w:cs="Arial"/>
          <w:color w:val="000000" w:themeColor="text1"/>
          <w:sz w:val="22"/>
          <w:szCs w:val="22"/>
        </w:rPr>
        <w:t xml:space="preserve">and engaging with </w:t>
      </w:r>
      <w:r w:rsidR="00CD38AA" w:rsidRPr="00AE7191">
        <w:rPr>
          <w:rFonts w:ascii="Arial" w:hAnsi="Arial" w:cs="Arial"/>
          <w:color w:val="000000" w:themeColor="text1"/>
          <w:sz w:val="22"/>
          <w:szCs w:val="22"/>
        </w:rPr>
        <w:t>favoured inner circle team members working around the project lead</w:t>
      </w:r>
      <w:r w:rsidR="000934A9" w:rsidRPr="00AE7191">
        <w:rPr>
          <w:rFonts w:ascii="Arial" w:hAnsi="Arial" w:cs="Arial"/>
          <w:color w:val="000000" w:themeColor="text1"/>
          <w:sz w:val="22"/>
          <w:szCs w:val="22"/>
        </w:rPr>
        <w:t xml:space="preserve"> I was able to discuss the benefits of implementing OBS Cymru into the training programme and used the already highlighted patient and staff impact to validate the credibility of our approach. </w:t>
      </w:r>
      <w:r w:rsidRPr="00AE7191">
        <w:rPr>
          <w:rFonts w:ascii="Arial" w:hAnsi="Arial" w:cs="Arial"/>
          <w:color w:val="000000" w:themeColor="text1"/>
          <w:sz w:val="22"/>
          <w:szCs w:val="22"/>
        </w:rPr>
        <w:t>Engaging</w:t>
      </w:r>
      <w:r w:rsidR="000934A9" w:rsidRPr="00AE7191">
        <w:rPr>
          <w:rFonts w:ascii="Arial" w:hAnsi="Arial" w:cs="Arial"/>
          <w:color w:val="000000" w:themeColor="text1"/>
          <w:sz w:val="22"/>
          <w:szCs w:val="22"/>
        </w:rPr>
        <w:t xml:space="preserve"> with </w:t>
      </w:r>
      <w:r w:rsidR="000934A9" w:rsidRPr="00AE7191">
        <w:rPr>
          <w:rFonts w:ascii="Arial" w:hAnsi="Arial" w:cs="Arial"/>
          <w:color w:val="000000" w:themeColor="text1"/>
          <w:sz w:val="22"/>
          <w:szCs w:val="22"/>
        </w:rPr>
        <w:lastRenderedPageBreak/>
        <w:t xml:space="preserve">team members </w:t>
      </w:r>
      <w:r w:rsidR="00CD38AA" w:rsidRPr="00AE7191">
        <w:rPr>
          <w:rFonts w:ascii="Arial" w:hAnsi="Arial" w:cs="Arial"/>
          <w:color w:val="000000" w:themeColor="text1"/>
          <w:sz w:val="22"/>
          <w:szCs w:val="22"/>
        </w:rPr>
        <w:t xml:space="preserve">whose views were respected </w:t>
      </w:r>
      <w:r w:rsidR="000934A9" w:rsidRPr="00AE7191">
        <w:rPr>
          <w:rFonts w:ascii="Arial" w:hAnsi="Arial" w:cs="Arial"/>
          <w:color w:val="000000" w:themeColor="text1"/>
          <w:sz w:val="22"/>
          <w:szCs w:val="22"/>
        </w:rPr>
        <w:t>by the</w:t>
      </w:r>
      <w:r w:rsidR="00CD38AA" w:rsidRPr="00AE7191">
        <w:rPr>
          <w:rFonts w:ascii="Arial" w:hAnsi="Arial" w:cs="Arial"/>
          <w:color w:val="000000" w:themeColor="text1"/>
          <w:sz w:val="22"/>
          <w:szCs w:val="22"/>
        </w:rPr>
        <w:t xml:space="preserve"> Zeus leader</w:t>
      </w:r>
      <w:r w:rsidRPr="00AE7191">
        <w:rPr>
          <w:rFonts w:ascii="Arial" w:hAnsi="Arial" w:cs="Arial"/>
          <w:color w:val="000000" w:themeColor="text1"/>
          <w:sz w:val="22"/>
          <w:szCs w:val="22"/>
        </w:rPr>
        <w:t xml:space="preserve">, </w:t>
      </w:r>
      <w:r w:rsidR="000934A9" w:rsidRPr="00AE7191">
        <w:rPr>
          <w:rFonts w:ascii="Arial" w:hAnsi="Arial" w:cs="Arial"/>
          <w:color w:val="000000" w:themeColor="text1"/>
          <w:sz w:val="22"/>
          <w:szCs w:val="22"/>
        </w:rPr>
        <w:t xml:space="preserve">influenced his decision to work collaboratively with us. Alongside </w:t>
      </w:r>
      <w:r w:rsidR="003B1F4A" w:rsidRPr="00AE7191">
        <w:rPr>
          <w:rFonts w:ascii="Arial" w:hAnsi="Arial" w:cs="Arial"/>
          <w:color w:val="000000" w:themeColor="text1"/>
          <w:sz w:val="22"/>
          <w:szCs w:val="22"/>
        </w:rPr>
        <w:t xml:space="preserve">trusted </w:t>
      </w:r>
      <w:r w:rsidR="000934A9" w:rsidRPr="00AE7191">
        <w:rPr>
          <w:rFonts w:ascii="Arial" w:hAnsi="Arial" w:cs="Arial"/>
          <w:color w:val="000000" w:themeColor="text1"/>
          <w:sz w:val="22"/>
          <w:szCs w:val="22"/>
        </w:rPr>
        <w:t xml:space="preserve">members of the PROMPT team </w:t>
      </w:r>
      <w:r w:rsidR="003B1F4A" w:rsidRPr="00AE7191">
        <w:rPr>
          <w:rFonts w:ascii="Arial" w:hAnsi="Arial" w:cs="Arial"/>
          <w:color w:val="000000" w:themeColor="text1"/>
          <w:sz w:val="22"/>
          <w:szCs w:val="22"/>
        </w:rPr>
        <w:t xml:space="preserve">I </w:t>
      </w:r>
      <w:r w:rsidR="000934A9" w:rsidRPr="00AE7191">
        <w:rPr>
          <w:rFonts w:ascii="Arial" w:hAnsi="Arial" w:cs="Arial"/>
          <w:color w:val="000000" w:themeColor="text1"/>
          <w:sz w:val="22"/>
          <w:szCs w:val="22"/>
        </w:rPr>
        <w:t>suggested</w:t>
      </w:r>
      <w:r w:rsidRPr="00AE7191">
        <w:rPr>
          <w:rFonts w:ascii="Arial" w:hAnsi="Arial" w:cs="Arial"/>
          <w:color w:val="000000" w:themeColor="text1"/>
          <w:sz w:val="22"/>
          <w:szCs w:val="22"/>
        </w:rPr>
        <w:t xml:space="preserve"> a practical solution to</w:t>
      </w:r>
      <w:r w:rsidR="000934A9" w:rsidRPr="00AE7191">
        <w:rPr>
          <w:rFonts w:ascii="Arial" w:hAnsi="Arial" w:cs="Arial"/>
          <w:color w:val="000000" w:themeColor="text1"/>
          <w:sz w:val="22"/>
          <w:szCs w:val="22"/>
        </w:rPr>
        <w:t xml:space="preserve"> how the </w:t>
      </w:r>
      <w:r w:rsidR="003B1F4A" w:rsidRPr="00AE7191">
        <w:rPr>
          <w:rFonts w:ascii="Arial" w:hAnsi="Arial" w:cs="Arial"/>
          <w:color w:val="000000" w:themeColor="text1"/>
          <w:sz w:val="22"/>
          <w:szCs w:val="22"/>
        </w:rPr>
        <w:t xml:space="preserve">training materials could be adapted and that </w:t>
      </w:r>
      <w:r w:rsidRPr="00AE7191">
        <w:rPr>
          <w:rFonts w:ascii="Arial" w:hAnsi="Arial" w:cs="Arial"/>
          <w:color w:val="000000" w:themeColor="text1"/>
          <w:sz w:val="22"/>
          <w:szCs w:val="22"/>
        </w:rPr>
        <w:t>we would</w:t>
      </w:r>
      <w:r w:rsidR="003B1F4A" w:rsidRPr="00AE7191">
        <w:rPr>
          <w:rFonts w:ascii="Arial" w:hAnsi="Arial" w:cs="Arial"/>
          <w:color w:val="000000" w:themeColor="text1"/>
          <w:sz w:val="22"/>
          <w:szCs w:val="22"/>
        </w:rPr>
        <w:t xml:space="preserve"> support them in training faculty in</w:t>
      </w:r>
      <w:r w:rsidRPr="00AE7191">
        <w:rPr>
          <w:rFonts w:ascii="Arial" w:hAnsi="Arial" w:cs="Arial"/>
          <w:color w:val="000000" w:themeColor="text1"/>
          <w:sz w:val="22"/>
          <w:szCs w:val="22"/>
        </w:rPr>
        <w:t xml:space="preserve"> our</w:t>
      </w:r>
      <w:r w:rsidR="003B1F4A" w:rsidRPr="00AE7191">
        <w:rPr>
          <w:rFonts w:ascii="Arial" w:hAnsi="Arial" w:cs="Arial"/>
          <w:color w:val="000000" w:themeColor="text1"/>
          <w:sz w:val="22"/>
          <w:szCs w:val="22"/>
        </w:rPr>
        <w:t xml:space="preserve"> approach</w:t>
      </w:r>
      <w:r w:rsidRPr="00AE7191">
        <w:rPr>
          <w:rFonts w:ascii="Arial" w:hAnsi="Arial" w:cs="Arial"/>
          <w:color w:val="000000" w:themeColor="text1"/>
          <w:sz w:val="22"/>
          <w:szCs w:val="22"/>
        </w:rPr>
        <w:t>.</w:t>
      </w:r>
      <w:r w:rsidR="003B1F4A" w:rsidRPr="00AE7191">
        <w:rPr>
          <w:rFonts w:ascii="Arial" w:hAnsi="Arial" w:cs="Arial"/>
          <w:color w:val="000000" w:themeColor="text1"/>
          <w:sz w:val="22"/>
          <w:szCs w:val="22"/>
        </w:rPr>
        <w:t xml:space="preserve"> </w:t>
      </w:r>
    </w:p>
    <w:p w14:paraId="234A9990" w14:textId="5745F296" w:rsidR="004F339F" w:rsidRPr="00AE7191" w:rsidRDefault="004F339F" w:rsidP="00567DE8">
      <w:pPr>
        <w:spacing w:line="360" w:lineRule="auto"/>
        <w:jc w:val="both"/>
        <w:rPr>
          <w:rFonts w:ascii="Arial" w:hAnsi="Arial" w:cs="Arial"/>
          <w:color w:val="000000" w:themeColor="text1"/>
          <w:sz w:val="22"/>
          <w:szCs w:val="22"/>
        </w:rPr>
      </w:pPr>
    </w:p>
    <w:p w14:paraId="6A5E97D3" w14:textId="77777777" w:rsidR="00EA461A" w:rsidRPr="00AE7191" w:rsidRDefault="00EA461A" w:rsidP="004F339F">
      <w:pPr>
        <w:spacing w:line="360" w:lineRule="auto"/>
        <w:jc w:val="both"/>
        <w:rPr>
          <w:rFonts w:ascii="Arial" w:hAnsi="Arial" w:cs="Arial"/>
          <w:color w:val="000000" w:themeColor="text1"/>
          <w:sz w:val="22"/>
          <w:szCs w:val="22"/>
        </w:rPr>
      </w:pPr>
      <w:r w:rsidRPr="00AE7191">
        <w:rPr>
          <w:rFonts w:ascii="Arial" w:hAnsi="Arial" w:cs="Arial"/>
          <w:noProof/>
          <w:color w:val="000000" w:themeColor="text1"/>
          <w:sz w:val="22"/>
          <w:szCs w:val="22"/>
          <w:lang w:eastAsia="en-GB"/>
        </w:rPr>
        <w:drawing>
          <wp:anchor distT="0" distB="0" distL="114300" distR="114300" simplePos="0" relativeHeight="251677696" behindDoc="0" locked="0" layoutInCell="1" allowOverlap="1" wp14:anchorId="2BF1B0BD" wp14:editId="766273F9">
            <wp:simplePos x="0" y="0"/>
            <wp:positionH relativeFrom="column">
              <wp:posOffset>2651760</wp:posOffset>
            </wp:positionH>
            <wp:positionV relativeFrom="paragraph">
              <wp:posOffset>69850</wp:posOffset>
            </wp:positionV>
            <wp:extent cx="3068320" cy="2448560"/>
            <wp:effectExtent l="0" t="0" r="5080" b="2540"/>
            <wp:wrapSquare wrapText="bothSides"/>
            <wp:docPr id="18" name="Picture 8">
              <a:extLst xmlns:a="http://schemas.openxmlformats.org/drawingml/2006/main">
                <a:ext uri="{FF2B5EF4-FFF2-40B4-BE49-F238E27FC236}">
                  <a16:creationId xmlns:a16="http://schemas.microsoft.com/office/drawing/2014/main" id="{2A76A05B-D196-5946-93DF-868B696E6D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A76A05B-D196-5946-93DF-868B696E6D99}"/>
                        </a:ext>
                      </a:extLst>
                    </pic:cNvPr>
                    <pic:cNvPicPr>
                      <a:picLocks noChangeAspect="1"/>
                    </pic:cNvPicPr>
                  </pic:nvPicPr>
                  <pic:blipFill rotWithShape="1">
                    <a:blip r:embed="rId22" cstate="hqprint">
                      <a:extLst>
                        <a:ext uri="{28A0092B-C50C-407E-A947-70E740481C1C}">
                          <a14:useLocalDpi xmlns:a14="http://schemas.microsoft.com/office/drawing/2010/main" val="0"/>
                        </a:ext>
                      </a:extLst>
                    </a:blip>
                    <a:srcRect l="2166" t="415" r="38039" b="-415"/>
                    <a:stretch/>
                  </pic:blipFill>
                  <pic:spPr bwMode="auto">
                    <a:xfrm>
                      <a:off x="0" y="0"/>
                      <a:ext cx="3068320" cy="244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34A9" w:rsidRPr="00AE7191">
        <w:rPr>
          <w:rFonts w:ascii="Arial" w:hAnsi="Arial" w:cs="Arial"/>
          <w:color w:val="000000" w:themeColor="text1"/>
          <w:sz w:val="22"/>
          <w:szCs w:val="22"/>
        </w:rPr>
        <w:t>I</w:t>
      </w:r>
      <w:r w:rsidR="003B1F4A" w:rsidRPr="00AE7191">
        <w:rPr>
          <w:rFonts w:ascii="Arial" w:hAnsi="Arial" w:cs="Arial"/>
          <w:color w:val="000000" w:themeColor="text1"/>
          <w:sz w:val="22"/>
          <w:szCs w:val="22"/>
        </w:rPr>
        <w:t xml:space="preserve"> worked with a key individual respected by the clinical lead to</w:t>
      </w:r>
      <w:r w:rsidR="000934A9" w:rsidRPr="00AE7191">
        <w:rPr>
          <w:rFonts w:ascii="Arial" w:hAnsi="Arial" w:cs="Arial"/>
          <w:color w:val="000000" w:themeColor="text1"/>
          <w:sz w:val="22"/>
          <w:szCs w:val="22"/>
        </w:rPr>
        <w:t xml:space="preserve"> sensitively adapt</w:t>
      </w:r>
      <w:r w:rsidR="003B1F4A" w:rsidRPr="00AE7191">
        <w:rPr>
          <w:rFonts w:ascii="Arial" w:hAnsi="Arial" w:cs="Arial"/>
          <w:color w:val="000000" w:themeColor="text1"/>
          <w:sz w:val="22"/>
          <w:szCs w:val="22"/>
        </w:rPr>
        <w:t xml:space="preserve"> </w:t>
      </w:r>
      <w:r w:rsidR="000934A9" w:rsidRPr="00AE7191">
        <w:rPr>
          <w:rFonts w:ascii="Arial" w:hAnsi="Arial" w:cs="Arial"/>
          <w:color w:val="000000" w:themeColor="text1"/>
          <w:sz w:val="22"/>
          <w:szCs w:val="22"/>
        </w:rPr>
        <w:t xml:space="preserve">their materials and develop new training materials including a </w:t>
      </w:r>
      <w:r w:rsidR="003B1F4A" w:rsidRPr="00AE7191">
        <w:rPr>
          <w:rFonts w:ascii="Arial" w:hAnsi="Arial" w:cs="Arial"/>
          <w:color w:val="000000" w:themeColor="text1"/>
          <w:sz w:val="22"/>
          <w:szCs w:val="22"/>
        </w:rPr>
        <w:t xml:space="preserve">PPH </w:t>
      </w:r>
      <w:r w:rsidR="000934A9" w:rsidRPr="00AE7191">
        <w:rPr>
          <w:rFonts w:ascii="Arial" w:hAnsi="Arial" w:cs="Arial"/>
          <w:color w:val="000000" w:themeColor="text1"/>
          <w:sz w:val="22"/>
          <w:szCs w:val="22"/>
        </w:rPr>
        <w:t xml:space="preserve">simulation video. </w:t>
      </w:r>
      <w:r w:rsidR="004F339F" w:rsidRPr="00AE7191">
        <w:rPr>
          <w:rFonts w:ascii="Arial" w:hAnsi="Arial" w:cs="Arial"/>
          <w:color w:val="000000" w:themeColor="text1"/>
          <w:sz w:val="22"/>
          <w:szCs w:val="22"/>
        </w:rPr>
        <w:t>I co-ordinated the writing, filming and editing of this video with the</w:t>
      </w:r>
      <w:r w:rsidR="000934A9" w:rsidRPr="00AE7191">
        <w:rPr>
          <w:rFonts w:ascii="Arial" w:hAnsi="Arial" w:cs="Arial"/>
          <w:color w:val="000000" w:themeColor="text1"/>
          <w:sz w:val="22"/>
          <w:szCs w:val="22"/>
        </w:rPr>
        <w:t xml:space="preserve"> PROMPT team to ensure important themes from their programme were incorporated, paying due heed to ensuring the project lead felt </w:t>
      </w:r>
      <w:r w:rsidR="003B1F4A" w:rsidRPr="00AE7191">
        <w:rPr>
          <w:rFonts w:ascii="Arial" w:hAnsi="Arial" w:cs="Arial"/>
          <w:color w:val="000000" w:themeColor="text1"/>
          <w:sz w:val="22"/>
          <w:szCs w:val="22"/>
        </w:rPr>
        <w:t xml:space="preserve">that their project ethos was not compromised. </w:t>
      </w:r>
    </w:p>
    <w:p w14:paraId="1A3253C8" w14:textId="77777777" w:rsidR="00EA461A" w:rsidRPr="00AE7191" w:rsidRDefault="00EA461A" w:rsidP="004F339F">
      <w:pPr>
        <w:spacing w:line="360" w:lineRule="auto"/>
        <w:jc w:val="both"/>
        <w:rPr>
          <w:rFonts w:ascii="Arial" w:hAnsi="Arial" w:cs="Arial"/>
          <w:color w:val="000000" w:themeColor="text1"/>
          <w:sz w:val="22"/>
          <w:szCs w:val="22"/>
        </w:rPr>
      </w:pPr>
    </w:p>
    <w:p w14:paraId="42392368" w14:textId="1BA65E2F" w:rsidR="003B1F4A" w:rsidRPr="00AE7191" w:rsidRDefault="00EA461A" w:rsidP="004F339F">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I</w:t>
      </w:r>
      <w:r w:rsidR="003B1F4A" w:rsidRPr="00AE7191">
        <w:rPr>
          <w:rFonts w:ascii="Arial" w:hAnsi="Arial" w:cs="Arial"/>
          <w:color w:val="000000" w:themeColor="text1"/>
          <w:sz w:val="22"/>
          <w:szCs w:val="22"/>
        </w:rPr>
        <w:t xml:space="preserve">nspiring a shared purpose through emphasising the patient impact meant that he saw our collaboration as a real opportunity to improve care. </w:t>
      </w:r>
      <w:r w:rsidR="004F339F" w:rsidRPr="00AE7191">
        <w:rPr>
          <w:rFonts w:ascii="Arial" w:hAnsi="Arial" w:cs="Arial"/>
          <w:color w:val="000000" w:themeColor="text1"/>
          <w:sz w:val="22"/>
          <w:szCs w:val="22"/>
        </w:rPr>
        <w:t xml:space="preserve">Once we had established both credibility and trust from the project lead, with proven sensitivity to their philosophy of managing obstetric emergencies, the task of writing scenarios and amending their training manual </w:t>
      </w:r>
      <w:r w:rsidRPr="00AE7191">
        <w:rPr>
          <w:rFonts w:ascii="Arial" w:hAnsi="Arial" w:cs="Arial"/>
          <w:color w:val="000000" w:themeColor="text1"/>
          <w:sz w:val="22"/>
          <w:szCs w:val="22"/>
        </w:rPr>
        <w:t xml:space="preserve">was </w:t>
      </w:r>
      <w:r w:rsidR="004F339F" w:rsidRPr="00AE7191">
        <w:rPr>
          <w:rFonts w:ascii="Arial" w:hAnsi="Arial" w:cs="Arial"/>
          <w:color w:val="000000" w:themeColor="text1"/>
          <w:sz w:val="22"/>
          <w:szCs w:val="22"/>
        </w:rPr>
        <w:t>straightforward</w:t>
      </w:r>
      <w:r w:rsidRPr="00AE7191">
        <w:rPr>
          <w:rFonts w:ascii="Arial" w:hAnsi="Arial" w:cs="Arial"/>
          <w:color w:val="000000" w:themeColor="text1"/>
          <w:sz w:val="22"/>
          <w:szCs w:val="22"/>
        </w:rPr>
        <w:t xml:space="preserve">.  </w:t>
      </w:r>
      <w:r w:rsidR="004F339F" w:rsidRPr="00AE7191">
        <w:rPr>
          <w:rFonts w:ascii="Arial" w:hAnsi="Arial" w:cs="Arial"/>
          <w:color w:val="000000" w:themeColor="text1"/>
          <w:sz w:val="22"/>
          <w:szCs w:val="22"/>
        </w:rPr>
        <w:t xml:space="preserve">Additionally, I </w:t>
      </w:r>
      <w:r w:rsidRPr="00AE7191">
        <w:rPr>
          <w:rFonts w:ascii="Arial" w:hAnsi="Arial" w:cs="Arial"/>
          <w:color w:val="000000" w:themeColor="text1"/>
          <w:sz w:val="22"/>
          <w:szCs w:val="22"/>
        </w:rPr>
        <w:t xml:space="preserve">also </w:t>
      </w:r>
      <w:r w:rsidR="004F339F" w:rsidRPr="00AE7191">
        <w:rPr>
          <w:rFonts w:ascii="Arial" w:hAnsi="Arial" w:cs="Arial"/>
          <w:color w:val="000000" w:themeColor="text1"/>
          <w:sz w:val="22"/>
          <w:szCs w:val="22"/>
        </w:rPr>
        <w:t xml:space="preserve">identified other OBS Cymru project team members who had the practical skills to support </w:t>
      </w:r>
      <w:r w:rsidR="003B1F4A" w:rsidRPr="00AE7191">
        <w:rPr>
          <w:rFonts w:ascii="Arial" w:hAnsi="Arial" w:cs="Arial"/>
          <w:color w:val="000000" w:themeColor="text1"/>
          <w:sz w:val="22"/>
          <w:szCs w:val="22"/>
        </w:rPr>
        <w:t>PROMPT Wales</w:t>
      </w:r>
      <w:r w:rsidRPr="00AE7191">
        <w:rPr>
          <w:rFonts w:ascii="Arial" w:hAnsi="Arial" w:cs="Arial"/>
          <w:color w:val="000000" w:themeColor="text1"/>
          <w:sz w:val="22"/>
          <w:szCs w:val="22"/>
        </w:rPr>
        <w:t xml:space="preserve"> on their</w:t>
      </w:r>
      <w:r w:rsidR="003B1F4A" w:rsidRPr="00AE7191">
        <w:rPr>
          <w:rFonts w:ascii="Arial" w:hAnsi="Arial" w:cs="Arial"/>
          <w:color w:val="000000" w:themeColor="text1"/>
          <w:sz w:val="22"/>
          <w:szCs w:val="22"/>
        </w:rPr>
        <w:t xml:space="preserve"> </w:t>
      </w:r>
      <w:r w:rsidR="004F339F" w:rsidRPr="00AE7191">
        <w:rPr>
          <w:rFonts w:ascii="Arial" w:hAnsi="Arial" w:cs="Arial"/>
          <w:color w:val="000000" w:themeColor="text1"/>
          <w:sz w:val="22"/>
          <w:szCs w:val="22"/>
        </w:rPr>
        <w:t xml:space="preserve">project </w:t>
      </w:r>
      <w:r w:rsidR="003B1F4A" w:rsidRPr="00AE7191">
        <w:rPr>
          <w:rFonts w:ascii="Arial" w:hAnsi="Arial" w:cs="Arial"/>
          <w:color w:val="000000" w:themeColor="text1"/>
          <w:sz w:val="22"/>
          <w:szCs w:val="22"/>
        </w:rPr>
        <w:t xml:space="preserve">launch </w:t>
      </w:r>
      <w:r w:rsidR="004F339F" w:rsidRPr="00AE7191">
        <w:rPr>
          <w:rFonts w:ascii="Arial" w:hAnsi="Arial" w:cs="Arial"/>
          <w:color w:val="000000" w:themeColor="text1"/>
          <w:sz w:val="22"/>
          <w:szCs w:val="22"/>
        </w:rPr>
        <w:t xml:space="preserve">day </w:t>
      </w:r>
      <w:r w:rsidR="003B1F4A" w:rsidRPr="00AE7191">
        <w:rPr>
          <w:rFonts w:ascii="Arial" w:hAnsi="Arial" w:cs="Arial"/>
          <w:color w:val="000000" w:themeColor="text1"/>
          <w:sz w:val="22"/>
          <w:szCs w:val="22"/>
        </w:rPr>
        <w:t xml:space="preserve">and </w:t>
      </w:r>
      <w:r w:rsidRPr="00AE7191">
        <w:rPr>
          <w:rFonts w:ascii="Arial" w:hAnsi="Arial" w:cs="Arial"/>
          <w:color w:val="000000" w:themeColor="text1"/>
          <w:sz w:val="22"/>
          <w:szCs w:val="22"/>
        </w:rPr>
        <w:t xml:space="preserve">at their </w:t>
      </w:r>
      <w:r w:rsidR="003B1F4A" w:rsidRPr="00AE7191">
        <w:rPr>
          <w:rFonts w:ascii="Arial" w:hAnsi="Arial" w:cs="Arial"/>
          <w:color w:val="000000" w:themeColor="text1"/>
          <w:sz w:val="22"/>
          <w:szCs w:val="22"/>
        </w:rPr>
        <w:t>faculty training</w:t>
      </w:r>
      <w:r w:rsidR="004F339F" w:rsidRPr="00AE7191">
        <w:rPr>
          <w:rFonts w:ascii="Arial" w:hAnsi="Arial" w:cs="Arial"/>
          <w:color w:val="000000" w:themeColor="text1"/>
          <w:sz w:val="22"/>
          <w:szCs w:val="22"/>
        </w:rPr>
        <w:t xml:space="preserve"> through participating </w:t>
      </w:r>
      <w:r w:rsidRPr="00AE7191">
        <w:rPr>
          <w:rFonts w:ascii="Arial" w:hAnsi="Arial" w:cs="Arial"/>
          <w:color w:val="000000" w:themeColor="text1"/>
          <w:sz w:val="22"/>
          <w:szCs w:val="22"/>
        </w:rPr>
        <w:t>and leading</w:t>
      </w:r>
      <w:r w:rsidR="004F339F" w:rsidRPr="00AE7191">
        <w:rPr>
          <w:rFonts w:ascii="Arial" w:hAnsi="Arial" w:cs="Arial"/>
          <w:color w:val="000000" w:themeColor="text1"/>
          <w:sz w:val="22"/>
          <w:szCs w:val="22"/>
        </w:rPr>
        <w:t xml:space="preserve"> mock </w:t>
      </w:r>
      <w:r w:rsidRPr="00AE7191">
        <w:rPr>
          <w:rFonts w:ascii="Arial" w:hAnsi="Arial" w:cs="Arial"/>
          <w:color w:val="000000" w:themeColor="text1"/>
          <w:sz w:val="22"/>
          <w:szCs w:val="22"/>
        </w:rPr>
        <w:t xml:space="preserve">PPH </w:t>
      </w:r>
      <w:r w:rsidR="004F339F" w:rsidRPr="00AE7191">
        <w:rPr>
          <w:rFonts w:ascii="Arial" w:hAnsi="Arial" w:cs="Arial"/>
          <w:color w:val="000000" w:themeColor="text1"/>
          <w:sz w:val="22"/>
          <w:szCs w:val="22"/>
        </w:rPr>
        <w:t>scenarios</w:t>
      </w:r>
      <w:r w:rsidRPr="00AE7191">
        <w:rPr>
          <w:rFonts w:ascii="Arial" w:hAnsi="Arial" w:cs="Arial"/>
          <w:color w:val="000000" w:themeColor="text1"/>
          <w:sz w:val="22"/>
          <w:szCs w:val="22"/>
        </w:rPr>
        <w:t xml:space="preserve">. The </w:t>
      </w:r>
      <w:r w:rsidR="003B1F4A" w:rsidRPr="00AE7191">
        <w:rPr>
          <w:rFonts w:ascii="Arial" w:hAnsi="Arial" w:cs="Arial"/>
          <w:color w:val="000000" w:themeColor="text1"/>
          <w:sz w:val="22"/>
          <w:szCs w:val="22"/>
        </w:rPr>
        <w:t xml:space="preserve">OBS Cymru approach to PPH management </w:t>
      </w:r>
      <w:r w:rsidRPr="00AE7191">
        <w:rPr>
          <w:rFonts w:ascii="Arial" w:hAnsi="Arial" w:cs="Arial"/>
          <w:color w:val="000000" w:themeColor="text1"/>
          <w:sz w:val="22"/>
          <w:szCs w:val="22"/>
        </w:rPr>
        <w:t>is now</w:t>
      </w:r>
      <w:r w:rsidR="003B1F4A" w:rsidRPr="00AE7191">
        <w:rPr>
          <w:rFonts w:ascii="Arial" w:hAnsi="Arial" w:cs="Arial"/>
          <w:color w:val="000000" w:themeColor="text1"/>
          <w:sz w:val="22"/>
          <w:szCs w:val="22"/>
        </w:rPr>
        <w:t xml:space="preserve"> taught on each of the local obstetric unit PROMPT Wales courses.</w:t>
      </w:r>
    </w:p>
    <w:p w14:paraId="443DFB48" w14:textId="77777777" w:rsidR="0029514D" w:rsidRPr="00AE7191" w:rsidRDefault="0029514D" w:rsidP="004F339F">
      <w:pPr>
        <w:spacing w:line="360" w:lineRule="auto"/>
        <w:jc w:val="both"/>
        <w:rPr>
          <w:rFonts w:ascii="Arial" w:hAnsi="Arial" w:cs="Arial"/>
          <w:color w:val="000000" w:themeColor="text1"/>
          <w:sz w:val="22"/>
          <w:szCs w:val="22"/>
        </w:rPr>
      </w:pPr>
    </w:p>
    <w:p w14:paraId="2C1EC686" w14:textId="6025073A" w:rsidR="0037151D" w:rsidRPr="008767B1" w:rsidRDefault="00EA461A" w:rsidP="004F339F">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Personal Reflection</w:t>
      </w:r>
    </w:p>
    <w:p w14:paraId="3269E7DE" w14:textId="2FD8071A" w:rsidR="00EA461A" w:rsidRPr="00AE7191" w:rsidRDefault="00EA461A"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This challenging relationship made me ac</w:t>
      </w:r>
      <w:r w:rsidR="0037151D" w:rsidRPr="00AE7191">
        <w:rPr>
          <w:rFonts w:ascii="Arial" w:hAnsi="Arial" w:cs="Arial"/>
          <w:color w:val="000000" w:themeColor="text1"/>
          <w:sz w:val="22"/>
          <w:szCs w:val="22"/>
        </w:rPr>
        <w:t xml:space="preserve">knowledge my own limitations in </w:t>
      </w:r>
      <w:r w:rsidRPr="00AE7191">
        <w:rPr>
          <w:rFonts w:ascii="Arial" w:hAnsi="Arial" w:cs="Arial"/>
          <w:color w:val="000000" w:themeColor="text1"/>
          <w:sz w:val="22"/>
          <w:szCs w:val="22"/>
        </w:rPr>
        <w:t>my dislike</w:t>
      </w:r>
      <w:r w:rsidR="0037151D" w:rsidRPr="00AE7191">
        <w:rPr>
          <w:rFonts w:ascii="Arial" w:hAnsi="Arial" w:cs="Arial"/>
          <w:color w:val="000000" w:themeColor="text1"/>
          <w:sz w:val="22"/>
          <w:szCs w:val="22"/>
        </w:rPr>
        <w:t xml:space="preserve"> of conflict</w:t>
      </w:r>
      <w:r w:rsidRPr="00AE7191">
        <w:rPr>
          <w:rFonts w:ascii="Arial" w:hAnsi="Arial" w:cs="Arial"/>
          <w:color w:val="000000" w:themeColor="text1"/>
          <w:sz w:val="22"/>
          <w:szCs w:val="22"/>
        </w:rPr>
        <w:t xml:space="preserve"> and the </w:t>
      </w:r>
      <w:r w:rsidR="00AB0DAB" w:rsidRPr="00AE7191">
        <w:rPr>
          <w:rFonts w:ascii="Arial" w:hAnsi="Arial" w:cs="Arial"/>
          <w:color w:val="000000" w:themeColor="text1"/>
          <w:sz w:val="22"/>
          <w:szCs w:val="22"/>
        </w:rPr>
        <w:t xml:space="preserve">high </w:t>
      </w:r>
      <w:r w:rsidRPr="00AE7191">
        <w:rPr>
          <w:rFonts w:ascii="Arial" w:hAnsi="Arial" w:cs="Arial"/>
          <w:color w:val="000000" w:themeColor="text1"/>
          <w:sz w:val="22"/>
          <w:szCs w:val="22"/>
        </w:rPr>
        <w:t>value I place on harmonious relationship</w:t>
      </w:r>
      <w:r w:rsidR="00145610" w:rsidRPr="00AE7191">
        <w:rPr>
          <w:rFonts w:ascii="Arial" w:hAnsi="Arial" w:cs="Arial"/>
          <w:color w:val="000000" w:themeColor="text1"/>
          <w:sz w:val="22"/>
          <w:szCs w:val="22"/>
        </w:rPr>
        <w:t>s</w:t>
      </w:r>
      <w:r w:rsidRPr="00AE7191">
        <w:rPr>
          <w:rFonts w:ascii="Arial" w:hAnsi="Arial" w:cs="Arial"/>
          <w:color w:val="000000" w:themeColor="text1"/>
          <w:sz w:val="22"/>
          <w:szCs w:val="22"/>
        </w:rPr>
        <w:t xml:space="preserve">. </w:t>
      </w:r>
      <w:r w:rsidR="00145610" w:rsidRPr="00AE7191">
        <w:rPr>
          <w:rFonts w:ascii="Arial" w:hAnsi="Arial" w:cs="Arial"/>
          <w:color w:val="000000" w:themeColor="text1"/>
          <w:sz w:val="22"/>
          <w:szCs w:val="22"/>
        </w:rPr>
        <w:t xml:space="preserve">Performing the Myers-Briggs Type Indicator was insightful as to why this is so important to me and offered some practical advice when faced with such scenarios. </w:t>
      </w:r>
      <w:r w:rsidRPr="00AE7191">
        <w:rPr>
          <w:rFonts w:ascii="Arial" w:hAnsi="Arial" w:cs="Arial"/>
          <w:color w:val="000000" w:themeColor="text1"/>
          <w:sz w:val="22"/>
          <w:szCs w:val="22"/>
        </w:rPr>
        <w:t>I identified as being ISFP, Introverted Sensing Feeling Perceiving (Myer’s Briggs</w:t>
      </w:r>
      <w:r w:rsidR="00061B95">
        <w:rPr>
          <w:rFonts w:ascii="Arial" w:hAnsi="Arial" w:cs="Arial"/>
          <w:color w:val="000000" w:themeColor="text1"/>
          <w:sz w:val="22"/>
          <w:szCs w:val="22"/>
        </w:rPr>
        <w:t xml:space="preserve"> 2015</w:t>
      </w:r>
      <w:r w:rsidR="00145610" w:rsidRPr="00AE7191">
        <w:rPr>
          <w:rFonts w:ascii="Arial" w:hAnsi="Arial" w:cs="Arial"/>
          <w:color w:val="000000" w:themeColor="text1"/>
          <w:sz w:val="22"/>
          <w:szCs w:val="22"/>
        </w:rPr>
        <w:t xml:space="preserve">), genuinely caring about people and having a strong set of values which I strive to consistently meet. When disagreement is encountered I see this as a deep conflict with my values and find it hard to </w:t>
      </w:r>
      <w:r w:rsidR="00052B00" w:rsidRPr="00AE7191">
        <w:rPr>
          <w:rFonts w:ascii="Arial" w:hAnsi="Arial" w:cs="Arial"/>
          <w:color w:val="000000" w:themeColor="text1"/>
          <w:sz w:val="22"/>
          <w:szCs w:val="22"/>
        </w:rPr>
        <w:t xml:space="preserve">communicate this as I’m generally reserved due to the introverted part of my personality. Retracting from these situations enables me to </w:t>
      </w:r>
      <w:r w:rsidR="00052B00" w:rsidRPr="00AE7191">
        <w:rPr>
          <w:rFonts w:ascii="Arial" w:hAnsi="Arial" w:cs="Arial"/>
          <w:color w:val="000000" w:themeColor="text1"/>
          <w:sz w:val="22"/>
          <w:szCs w:val="22"/>
        </w:rPr>
        <w:lastRenderedPageBreak/>
        <w:t xml:space="preserve">think about my responses and formulate my ideas and opinions. I have learnt that I can perform better when I establish common ground in the first instance (desire for improved patient outcomes in this case) and arrange a repeat meeting when I’ve had this time for contemplation. </w:t>
      </w:r>
    </w:p>
    <w:p w14:paraId="40F73BB7" w14:textId="67BAABA7" w:rsidR="00BD57F5" w:rsidRPr="00AE7191" w:rsidRDefault="00BD57F5" w:rsidP="00567DE8">
      <w:pPr>
        <w:spacing w:line="360" w:lineRule="auto"/>
        <w:jc w:val="both"/>
        <w:rPr>
          <w:rFonts w:ascii="Arial" w:hAnsi="Arial" w:cs="Arial"/>
          <w:b/>
          <w:color w:val="000000" w:themeColor="text1"/>
          <w:sz w:val="22"/>
          <w:szCs w:val="22"/>
        </w:rPr>
      </w:pPr>
    </w:p>
    <w:p w14:paraId="1D44B548" w14:textId="617BA991" w:rsidR="002B7636" w:rsidRPr="00AE7191" w:rsidRDefault="00BD57F5" w:rsidP="00567DE8">
      <w:pPr>
        <w:spacing w:line="360" w:lineRule="auto"/>
        <w:jc w:val="both"/>
        <w:rPr>
          <w:rFonts w:ascii="Arial" w:hAnsi="Arial" w:cs="Arial"/>
          <w:b/>
          <w:color w:val="000000" w:themeColor="text1"/>
          <w:sz w:val="22"/>
          <w:szCs w:val="22"/>
        </w:rPr>
      </w:pPr>
      <w:r w:rsidRPr="00AE7191">
        <w:rPr>
          <w:rFonts w:ascii="Arial" w:hAnsi="Arial" w:cs="Arial"/>
          <w:b/>
          <w:color w:val="000000" w:themeColor="text1"/>
          <w:sz w:val="22"/>
          <w:szCs w:val="22"/>
        </w:rPr>
        <w:t>Conclusion</w:t>
      </w:r>
    </w:p>
    <w:p w14:paraId="2D62A27D" w14:textId="59BDE368" w:rsidR="00B24CF8" w:rsidRDefault="00D80D24" w:rsidP="00567DE8">
      <w:pPr>
        <w:spacing w:line="360" w:lineRule="auto"/>
        <w:jc w:val="both"/>
        <w:rPr>
          <w:rFonts w:ascii="Arial" w:hAnsi="Arial" w:cs="Arial"/>
          <w:color w:val="000000" w:themeColor="text1"/>
          <w:sz w:val="22"/>
          <w:szCs w:val="22"/>
        </w:rPr>
      </w:pPr>
      <w:r w:rsidRPr="00AE7191">
        <w:rPr>
          <w:rFonts w:ascii="Arial" w:hAnsi="Arial" w:cs="Arial"/>
          <w:color w:val="000000" w:themeColor="text1"/>
          <w:sz w:val="22"/>
          <w:szCs w:val="22"/>
        </w:rPr>
        <w:t>This report highlights the key strategies used in developing and leading</w:t>
      </w:r>
      <w:r w:rsidR="00B24CF8">
        <w:rPr>
          <w:rFonts w:ascii="Arial" w:hAnsi="Arial" w:cs="Arial"/>
          <w:color w:val="000000" w:themeColor="text1"/>
          <w:sz w:val="22"/>
          <w:szCs w:val="22"/>
        </w:rPr>
        <w:t xml:space="preserve"> the sustainability strategy for OBS Cymru</w:t>
      </w:r>
      <w:r w:rsidR="00E127D2">
        <w:rPr>
          <w:rFonts w:ascii="Arial" w:hAnsi="Arial" w:cs="Arial"/>
          <w:color w:val="000000" w:themeColor="text1"/>
          <w:sz w:val="22"/>
          <w:szCs w:val="22"/>
        </w:rPr>
        <w:t xml:space="preserve"> and the personal reflections I have had on my leadership style and the theories behind change management and influencing</w:t>
      </w:r>
      <w:r w:rsidR="00B24CF8">
        <w:rPr>
          <w:rFonts w:ascii="Arial" w:hAnsi="Arial" w:cs="Arial"/>
          <w:color w:val="000000" w:themeColor="text1"/>
          <w:sz w:val="22"/>
          <w:szCs w:val="22"/>
        </w:rPr>
        <w:t xml:space="preserve">. </w:t>
      </w:r>
      <w:r w:rsidR="00E127D2">
        <w:rPr>
          <w:rFonts w:ascii="Arial" w:hAnsi="Arial" w:cs="Arial"/>
          <w:color w:val="000000" w:themeColor="text1"/>
          <w:sz w:val="22"/>
          <w:szCs w:val="22"/>
        </w:rPr>
        <w:t xml:space="preserve">This phase of the project has been completed successfully with all five </w:t>
      </w:r>
      <w:r w:rsidR="00B24CF8">
        <w:rPr>
          <w:rFonts w:ascii="Arial" w:hAnsi="Arial" w:cs="Arial"/>
          <w:color w:val="000000" w:themeColor="text1"/>
          <w:sz w:val="22"/>
          <w:szCs w:val="22"/>
        </w:rPr>
        <w:t>process measures</w:t>
      </w:r>
      <w:r w:rsidR="00E127D2">
        <w:rPr>
          <w:rFonts w:ascii="Arial" w:hAnsi="Arial" w:cs="Arial"/>
          <w:color w:val="000000" w:themeColor="text1"/>
          <w:sz w:val="22"/>
          <w:szCs w:val="22"/>
        </w:rPr>
        <w:t xml:space="preserve"> being in place</w:t>
      </w:r>
      <w:r w:rsidR="00B24CF8">
        <w:rPr>
          <w:rFonts w:ascii="Arial" w:hAnsi="Arial" w:cs="Arial"/>
          <w:color w:val="000000" w:themeColor="text1"/>
          <w:sz w:val="22"/>
          <w:szCs w:val="22"/>
        </w:rPr>
        <w:t>:</w:t>
      </w:r>
    </w:p>
    <w:p w14:paraId="49BAD0B9" w14:textId="77777777" w:rsidR="00B24CF8" w:rsidRDefault="00B24CF8" w:rsidP="00E127D2">
      <w:pPr>
        <w:spacing w:line="360" w:lineRule="auto"/>
        <w:ind w:left="993"/>
        <w:jc w:val="both"/>
        <w:rPr>
          <w:rFonts w:ascii="Arial" w:hAnsi="Arial" w:cs="Arial"/>
          <w:color w:val="000000" w:themeColor="text1"/>
          <w:sz w:val="22"/>
          <w:szCs w:val="22"/>
        </w:rPr>
      </w:pPr>
    </w:p>
    <w:p w14:paraId="7134C579" w14:textId="08219157" w:rsidR="00B24CF8" w:rsidRPr="00E127D2" w:rsidRDefault="00B24CF8" w:rsidP="00E127D2">
      <w:pPr>
        <w:pStyle w:val="ListParagraph"/>
        <w:numPr>
          <w:ilvl w:val="0"/>
          <w:numId w:val="4"/>
        </w:numPr>
        <w:spacing w:line="360" w:lineRule="auto"/>
        <w:jc w:val="both"/>
        <w:rPr>
          <w:rFonts w:ascii="Arial" w:hAnsi="Arial" w:cs="Arial"/>
          <w:color w:val="000000" w:themeColor="text1"/>
          <w:sz w:val="22"/>
          <w:szCs w:val="22"/>
        </w:rPr>
      </w:pPr>
      <w:r w:rsidRPr="00E127D2">
        <w:rPr>
          <w:rFonts w:ascii="Arial" w:hAnsi="Arial" w:cs="Arial"/>
          <w:color w:val="000000" w:themeColor="text1"/>
          <w:sz w:val="22"/>
          <w:szCs w:val="22"/>
        </w:rPr>
        <w:t>Cost effectiveness</w:t>
      </w:r>
      <w:r w:rsidR="00E127D2">
        <w:rPr>
          <w:rFonts w:ascii="Arial" w:hAnsi="Arial" w:cs="Arial"/>
          <w:color w:val="000000" w:themeColor="text1"/>
          <w:sz w:val="22"/>
          <w:szCs w:val="22"/>
        </w:rPr>
        <w:t xml:space="preserve"> analysis of OBS Cymru</w:t>
      </w:r>
      <w:r w:rsidRPr="00E127D2">
        <w:rPr>
          <w:rFonts w:ascii="Arial" w:hAnsi="Arial" w:cs="Arial"/>
          <w:color w:val="000000" w:themeColor="text1"/>
          <w:sz w:val="22"/>
          <w:szCs w:val="22"/>
        </w:rPr>
        <w:t xml:space="preserve"> </w:t>
      </w:r>
    </w:p>
    <w:p w14:paraId="1088BA0E" w14:textId="1657EF39" w:rsidR="00B24CF8" w:rsidRPr="00E127D2" w:rsidRDefault="00E127D2" w:rsidP="00E127D2">
      <w:pPr>
        <w:pStyle w:val="ListParagraph"/>
        <w:numPr>
          <w:ilvl w:val="0"/>
          <w:numId w:val="4"/>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Local b</w:t>
      </w:r>
      <w:r w:rsidR="00B24CF8" w:rsidRPr="00E127D2">
        <w:rPr>
          <w:rFonts w:ascii="Arial" w:hAnsi="Arial" w:cs="Arial"/>
          <w:color w:val="000000" w:themeColor="text1"/>
          <w:sz w:val="22"/>
          <w:szCs w:val="22"/>
        </w:rPr>
        <w:t>usiness case</w:t>
      </w:r>
      <w:r>
        <w:rPr>
          <w:rFonts w:ascii="Arial" w:hAnsi="Arial" w:cs="Arial"/>
          <w:color w:val="000000" w:themeColor="text1"/>
          <w:sz w:val="22"/>
          <w:szCs w:val="22"/>
        </w:rPr>
        <w:t>s</w:t>
      </w:r>
      <w:r w:rsidR="00B24CF8" w:rsidRPr="00E127D2">
        <w:rPr>
          <w:rFonts w:ascii="Arial" w:hAnsi="Arial" w:cs="Arial"/>
          <w:color w:val="000000" w:themeColor="text1"/>
          <w:sz w:val="22"/>
          <w:szCs w:val="22"/>
        </w:rPr>
        <w:t xml:space="preserve"> incorporating </w:t>
      </w:r>
      <w:r>
        <w:rPr>
          <w:rFonts w:ascii="Arial" w:hAnsi="Arial" w:cs="Arial"/>
          <w:color w:val="000000" w:themeColor="text1"/>
          <w:sz w:val="22"/>
          <w:szCs w:val="22"/>
        </w:rPr>
        <w:t xml:space="preserve">the </w:t>
      </w:r>
      <w:r w:rsidR="00B24CF8" w:rsidRPr="00E127D2">
        <w:rPr>
          <w:rFonts w:ascii="Arial" w:hAnsi="Arial" w:cs="Arial"/>
          <w:color w:val="000000" w:themeColor="text1"/>
          <w:sz w:val="22"/>
          <w:szCs w:val="22"/>
        </w:rPr>
        <w:t xml:space="preserve">cost-effectiveness plan </w:t>
      </w:r>
    </w:p>
    <w:p w14:paraId="685671BE" w14:textId="1F1D6551" w:rsidR="00B24CF8" w:rsidRPr="00E127D2" w:rsidRDefault="00B24CF8" w:rsidP="00E127D2">
      <w:pPr>
        <w:pStyle w:val="ListParagraph"/>
        <w:numPr>
          <w:ilvl w:val="0"/>
          <w:numId w:val="4"/>
        </w:numPr>
        <w:spacing w:line="360" w:lineRule="auto"/>
        <w:jc w:val="both"/>
        <w:rPr>
          <w:rFonts w:ascii="Arial" w:hAnsi="Arial" w:cs="Arial"/>
          <w:color w:val="000000" w:themeColor="text1"/>
          <w:sz w:val="22"/>
          <w:szCs w:val="22"/>
        </w:rPr>
      </w:pPr>
      <w:r w:rsidRPr="00E127D2">
        <w:rPr>
          <w:rFonts w:ascii="Arial" w:hAnsi="Arial" w:cs="Arial"/>
          <w:color w:val="000000" w:themeColor="text1"/>
          <w:sz w:val="22"/>
          <w:szCs w:val="22"/>
        </w:rPr>
        <w:t>Summary event linking local teams to wider stakeholders</w:t>
      </w:r>
    </w:p>
    <w:p w14:paraId="57566AE0" w14:textId="63EC2185" w:rsidR="00B24CF8" w:rsidRPr="00E127D2" w:rsidRDefault="00B24CF8" w:rsidP="00E127D2">
      <w:pPr>
        <w:pStyle w:val="ListParagraph"/>
        <w:numPr>
          <w:ilvl w:val="0"/>
          <w:numId w:val="4"/>
        </w:numPr>
        <w:spacing w:line="360" w:lineRule="auto"/>
        <w:jc w:val="both"/>
        <w:rPr>
          <w:rFonts w:ascii="Arial" w:hAnsi="Arial" w:cs="Arial"/>
          <w:bCs/>
          <w:color w:val="000000" w:themeColor="text1"/>
          <w:sz w:val="22"/>
          <w:szCs w:val="22"/>
        </w:rPr>
      </w:pPr>
      <w:r w:rsidRPr="00E127D2">
        <w:rPr>
          <w:rFonts w:ascii="Arial" w:hAnsi="Arial" w:cs="Arial"/>
          <w:color w:val="000000" w:themeColor="text1"/>
          <w:sz w:val="22"/>
          <w:szCs w:val="22"/>
        </w:rPr>
        <w:t xml:space="preserve">Presence of </w:t>
      </w:r>
      <w:r w:rsidR="00E127D2">
        <w:rPr>
          <w:rFonts w:ascii="Arial" w:hAnsi="Arial" w:cs="Arial"/>
          <w:color w:val="000000" w:themeColor="text1"/>
          <w:sz w:val="22"/>
          <w:szCs w:val="22"/>
        </w:rPr>
        <w:t>ROTEM device</w:t>
      </w:r>
      <w:r w:rsidRPr="00E127D2">
        <w:rPr>
          <w:rFonts w:ascii="Arial" w:hAnsi="Arial" w:cs="Arial"/>
          <w:color w:val="000000" w:themeColor="text1"/>
          <w:sz w:val="22"/>
          <w:szCs w:val="22"/>
        </w:rPr>
        <w:t xml:space="preserve"> on each unit after April 2019</w:t>
      </w:r>
    </w:p>
    <w:p w14:paraId="28ECE000" w14:textId="5BCD44BA" w:rsidR="00B24CF8" w:rsidRDefault="00B24CF8" w:rsidP="00E127D2">
      <w:pPr>
        <w:pStyle w:val="ListParagraph"/>
        <w:numPr>
          <w:ilvl w:val="0"/>
          <w:numId w:val="4"/>
        </w:numPr>
        <w:spacing w:line="360" w:lineRule="auto"/>
        <w:jc w:val="both"/>
        <w:rPr>
          <w:rFonts w:ascii="Arial" w:hAnsi="Arial" w:cs="Arial"/>
          <w:color w:val="000000" w:themeColor="text1"/>
          <w:sz w:val="22"/>
          <w:szCs w:val="22"/>
        </w:rPr>
      </w:pPr>
      <w:r w:rsidRPr="00E127D2">
        <w:rPr>
          <w:rFonts w:ascii="Arial" w:hAnsi="Arial" w:cs="Arial"/>
          <w:color w:val="000000" w:themeColor="text1"/>
          <w:sz w:val="22"/>
          <w:szCs w:val="22"/>
        </w:rPr>
        <w:t xml:space="preserve">Ongoing teaching of </w:t>
      </w:r>
      <w:r w:rsidR="00E127D2">
        <w:rPr>
          <w:rFonts w:ascii="Arial" w:hAnsi="Arial" w:cs="Arial"/>
          <w:color w:val="000000" w:themeColor="text1"/>
          <w:sz w:val="22"/>
          <w:szCs w:val="22"/>
        </w:rPr>
        <w:t xml:space="preserve">OBS Cymru </w:t>
      </w:r>
      <w:r w:rsidRPr="00E127D2">
        <w:rPr>
          <w:rFonts w:ascii="Arial" w:hAnsi="Arial" w:cs="Arial"/>
          <w:color w:val="000000" w:themeColor="text1"/>
          <w:sz w:val="22"/>
          <w:szCs w:val="22"/>
        </w:rPr>
        <w:t>approach through a national strategy and local implementation with associated resources</w:t>
      </w:r>
    </w:p>
    <w:p w14:paraId="6CD282B0" w14:textId="6118E21A" w:rsidR="00E127D2" w:rsidRDefault="00E127D2" w:rsidP="00E127D2">
      <w:pPr>
        <w:spacing w:line="360" w:lineRule="auto"/>
        <w:jc w:val="both"/>
        <w:rPr>
          <w:rFonts w:ascii="Arial" w:hAnsi="Arial" w:cs="Arial"/>
          <w:color w:val="000000" w:themeColor="text1"/>
          <w:sz w:val="22"/>
          <w:szCs w:val="22"/>
        </w:rPr>
      </w:pPr>
    </w:p>
    <w:p w14:paraId="6CBA8E19" w14:textId="73B6BEF5" w:rsidR="008767B1" w:rsidRDefault="00E127D2" w:rsidP="00061B9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However, these measures do not describe the overall project outcomes as these are awaited with continuing data collection in obstetric units defining the incidence of 2.5 litre PPH, hysterectomy, intensive care admissions and blood product use following formal project cessation. The patient impact has already been partially outlined and the challenge for future analysis is in how we monitor progress. Through the project we have been fortunate to have champion midwives with dedicated time for data collection, local analysis and testing and monitoring the impact of change. What we do not have in Wales is a system to continue to identify and measure improvement in maternity services. There is</w:t>
      </w:r>
      <w:r w:rsidR="00FD05B6">
        <w:rPr>
          <w:rFonts w:ascii="Arial" w:hAnsi="Arial" w:cs="Arial"/>
          <w:color w:val="000000" w:themeColor="text1"/>
          <w:sz w:val="22"/>
          <w:szCs w:val="22"/>
        </w:rPr>
        <w:t xml:space="preserve"> currently</w:t>
      </w:r>
      <w:r>
        <w:rPr>
          <w:rFonts w:ascii="Arial" w:hAnsi="Arial" w:cs="Arial"/>
          <w:color w:val="000000" w:themeColor="text1"/>
          <w:sz w:val="22"/>
          <w:szCs w:val="22"/>
        </w:rPr>
        <w:t xml:space="preserve"> no central database with quality and performance indicators or a validated dataset for health boards to report. Moving forward I will be working on the national data strategy and sitting on the steering group for this within the Wales Maternity Network, not only to embed PPH indicators but also the other areas within our service that are important to identify and measure, including patient and staff reported measures. </w:t>
      </w:r>
      <w:r w:rsidR="00E27A93">
        <w:rPr>
          <w:rFonts w:ascii="Arial" w:hAnsi="Arial" w:cs="Arial"/>
          <w:color w:val="000000" w:themeColor="text1"/>
          <w:sz w:val="22"/>
          <w:szCs w:val="22"/>
        </w:rPr>
        <w:t xml:space="preserve">National oversight of this to share good practice </w:t>
      </w:r>
      <w:r w:rsidR="00FD05B6">
        <w:rPr>
          <w:rFonts w:ascii="Arial" w:hAnsi="Arial" w:cs="Arial"/>
          <w:color w:val="000000" w:themeColor="text1"/>
          <w:sz w:val="22"/>
          <w:szCs w:val="22"/>
        </w:rPr>
        <w:t>and work sensitively</w:t>
      </w:r>
      <w:r w:rsidR="00E27A93">
        <w:rPr>
          <w:rFonts w:ascii="Arial" w:hAnsi="Arial" w:cs="Arial"/>
          <w:color w:val="000000" w:themeColor="text1"/>
          <w:sz w:val="22"/>
          <w:szCs w:val="22"/>
        </w:rPr>
        <w:t xml:space="preserve"> with outlier units to improve care will ensure the sustainability and continuous improvement of the whole </w:t>
      </w:r>
      <w:r w:rsidR="00FD05B6">
        <w:rPr>
          <w:rFonts w:ascii="Arial" w:hAnsi="Arial" w:cs="Arial"/>
          <w:color w:val="000000" w:themeColor="text1"/>
          <w:sz w:val="22"/>
          <w:szCs w:val="22"/>
        </w:rPr>
        <w:t xml:space="preserve">maternity </w:t>
      </w:r>
      <w:r w:rsidR="00E27A93">
        <w:rPr>
          <w:rFonts w:ascii="Arial" w:hAnsi="Arial" w:cs="Arial"/>
          <w:color w:val="000000" w:themeColor="text1"/>
          <w:sz w:val="22"/>
          <w:szCs w:val="22"/>
        </w:rPr>
        <w:t>service, not just obstetric haemorrhage manageme</w:t>
      </w:r>
      <w:r w:rsidR="008767B1">
        <w:rPr>
          <w:rFonts w:ascii="Arial" w:hAnsi="Arial" w:cs="Arial"/>
          <w:color w:val="000000" w:themeColor="text1"/>
          <w:sz w:val="22"/>
          <w:szCs w:val="22"/>
        </w:rPr>
        <w:t>nt.</w:t>
      </w:r>
    </w:p>
    <w:p w14:paraId="44C8BFE7" w14:textId="6476E758" w:rsidR="003465CC" w:rsidRDefault="003465CC" w:rsidP="00061B95">
      <w:pPr>
        <w:spacing w:line="360" w:lineRule="auto"/>
        <w:jc w:val="both"/>
        <w:rPr>
          <w:rFonts w:ascii="Arial" w:hAnsi="Arial" w:cs="Arial"/>
          <w:color w:val="000000" w:themeColor="text1"/>
          <w:sz w:val="22"/>
          <w:szCs w:val="22"/>
        </w:rPr>
      </w:pPr>
    </w:p>
    <w:p w14:paraId="4096006C" w14:textId="559B06D3" w:rsidR="003465CC" w:rsidRDefault="003465CC" w:rsidP="00061B95">
      <w:pPr>
        <w:spacing w:line="360" w:lineRule="auto"/>
        <w:jc w:val="both"/>
        <w:rPr>
          <w:rFonts w:ascii="Arial" w:hAnsi="Arial" w:cs="Arial"/>
          <w:color w:val="000000" w:themeColor="text1"/>
          <w:sz w:val="22"/>
          <w:szCs w:val="22"/>
        </w:rPr>
      </w:pPr>
    </w:p>
    <w:p w14:paraId="1D02DAE4" w14:textId="77777777" w:rsidR="003465CC" w:rsidRDefault="003465CC" w:rsidP="00061B95">
      <w:pPr>
        <w:spacing w:line="360" w:lineRule="auto"/>
        <w:jc w:val="both"/>
        <w:rPr>
          <w:rFonts w:ascii="Arial" w:hAnsi="Arial" w:cs="Arial"/>
          <w:color w:val="000000" w:themeColor="text1"/>
          <w:sz w:val="22"/>
          <w:szCs w:val="22"/>
        </w:rPr>
      </w:pPr>
    </w:p>
    <w:p w14:paraId="66762CBF" w14:textId="761DB520" w:rsidR="00061B95" w:rsidRPr="008767B1" w:rsidRDefault="008906DF" w:rsidP="00061B95">
      <w:pPr>
        <w:spacing w:line="360" w:lineRule="auto"/>
        <w:jc w:val="both"/>
        <w:rPr>
          <w:rFonts w:ascii="Arial" w:hAnsi="Arial" w:cs="Arial"/>
          <w:color w:val="000000" w:themeColor="text1"/>
          <w:sz w:val="22"/>
          <w:szCs w:val="22"/>
        </w:rPr>
      </w:pPr>
      <w:r w:rsidRPr="00AE7191">
        <w:rPr>
          <w:rFonts w:ascii="Arial" w:hAnsi="Arial" w:cs="Arial"/>
          <w:b/>
          <w:color w:val="000000" w:themeColor="text1"/>
          <w:sz w:val="22"/>
          <w:szCs w:val="22"/>
        </w:rPr>
        <w:lastRenderedPageBreak/>
        <w:t>References</w:t>
      </w:r>
    </w:p>
    <w:p w14:paraId="5E87A013" w14:textId="703DA0D0" w:rsidR="008767B1" w:rsidRDefault="008767B1" w:rsidP="008767B1">
      <w:pPr>
        <w:pStyle w:val="ListParagraph"/>
        <w:numPr>
          <w:ilvl w:val="0"/>
          <w:numId w:val="7"/>
        </w:numPr>
        <w:spacing w:before="100" w:beforeAutospacing="1" w:after="100" w:afterAutospacing="1" w:line="360" w:lineRule="auto"/>
        <w:ind w:left="714" w:hanging="357"/>
        <w:rPr>
          <w:rFonts w:ascii="Arial" w:hAnsi="Arial" w:cs="Arial"/>
          <w:sz w:val="22"/>
          <w:szCs w:val="22"/>
        </w:rPr>
      </w:pPr>
      <w:r w:rsidRPr="008767B1">
        <w:rPr>
          <w:rFonts w:ascii="Arial" w:hAnsi="Arial" w:cs="Arial"/>
          <w:sz w:val="22"/>
          <w:szCs w:val="22"/>
        </w:rPr>
        <w:t xml:space="preserve">Bradley, P. &amp; Willson, A. (2014) Achieving prudent healthcare in NHS Wales (revised). Cardiff: Public Health Wales </w:t>
      </w:r>
    </w:p>
    <w:p w14:paraId="074F50B7" w14:textId="77777777" w:rsidR="008767B1" w:rsidRPr="008767B1" w:rsidRDefault="008767B1" w:rsidP="008767B1">
      <w:pPr>
        <w:pStyle w:val="ListParagraph"/>
        <w:spacing w:before="100" w:beforeAutospacing="1" w:after="100" w:afterAutospacing="1" w:line="360" w:lineRule="auto"/>
        <w:ind w:left="714"/>
        <w:rPr>
          <w:rFonts w:ascii="Arial" w:hAnsi="Arial" w:cs="Arial"/>
          <w:sz w:val="22"/>
          <w:szCs w:val="22"/>
        </w:rPr>
      </w:pPr>
    </w:p>
    <w:p w14:paraId="5869EDB3" w14:textId="6D33AC46" w:rsidR="008767B1" w:rsidRDefault="008767B1" w:rsidP="008767B1">
      <w:pPr>
        <w:pStyle w:val="ListParagraph"/>
        <w:numPr>
          <w:ilvl w:val="0"/>
          <w:numId w:val="7"/>
        </w:numPr>
        <w:spacing w:line="360" w:lineRule="auto"/>
        <w:ind w:left="714" w:hanging="357"/>
        <w:rPr>
          <w:rFonts w:ascii="Arial" w:eastAsia="Times New Roman" w:hAnsi="Arial" w:cs="Arial"/>
          <w:sz w:val="22"/>
          <w:szCs w:val="22"/>
          <w:shd w:val="clear" w:color="auto" w:fill="FFFFFF"/>
        </w:rPr>
      </w:pPr>
      <w:r w:rsidRPr="008767B1">
        <w:rPr>
          <w:rFonts w:ascii="Arial" w:eastAsia="Times New Roman" w:hAnsi="Arial" w:cs="Arial"/>
          <w:sz w:val="22"/>
          <w:szCs w:val="22"/>
          <w:shd w:val="clear" w:color="auto" w:fill="FFFFFF"/>
        </w:rPr>
        <w:t>Briggs, K. and Briggs Myers, I. (2015). </w:t>
      </w:r>
      <w:r w:rsidRPr="008767B1">
        <w:rPr>
          <w:rFonts w:ascii="Arial" w:eastAsia="Times New Roman" w:hAnsi="Arial" w:cs="Arial"/>
          <w:i/>
          <w:iCs/>
          <w:sz w:val="22"/>
          <w:szCs w:val="22"/>
        </w:rPr>
        <w:t>The Myers-Briggs Type Indicator</w:t>
      </w:r>
      <w:r w:rsidRPr="008767B1">
        <w:rPr>
          <w:rFonts w:ascii="Arial" w:eastAsia="Times New Roman" w:hAnsi="Arial" w:cs="Arial"/>
          <w:sz w:val="22"/>
          <w:szCs w:val="22"/>
          <w:shd w:val="clear" w:color="auto" w:fill="FFFFFF"/>
        </w:rPr>
        <w:t>.</w:t>
      </w:r>
    </w:p>
    <w:p w14:paraId="676CEA6B" w14:textId="77777777" w:rsidR="008767B1" w:rsidRPr="008767B1" w:rsidRDefault="008767B1" w:rsidP="008767B1">
      <w:pPr>
        <w:pStyle w:val="ListParagraph"/>
        <w:spacing w:line="360" w:lineRule="auto"/>
        <w:ind w:left="714"/>
        <w:rPr>
          <w:rFonts w:ascii="Arial" w:eastAsia="Times New Roman" w:hAnsi="Arial" w:cs="Arial"/>
          <w:sz w:val="22"/>
          <w:szCs w:val="22"/>
          <w:shd w:val="clear" w:color="auto" w:fill="FFFFFF"/>
        </w:rPr>
      </w:pPr>
    </w:p>
    <w:p w14:paraId="583BF29B" w14:textId="31DAA19E" w:rsidR="008767B1" w:rsidRDefault="008767B1" w:rsidP="008767B1">
      <w:pPr>
        <w:pStyle w:val="ListParagraph"/>
        <w:numPr>
          <w:ilvl w:val="0"/>
          <w:numId w:val="8"/>
        </w:numPr>
        <w:tabs>
          <w:tab w:val="left" w:pos="709"/>
        </w:tabs>
        <w:spacing w:after="160" w:line="360" w:lineRule="auto"/>
        <w:ind w:left="714" w:hanging="357"/>
        <w:rPr>
          <w:rFonts w:ascii="Arial" w:hAnsi="Arial" w:cs="Arial"/>
          <w:bCs/>
          <w:color w:val="000000" w:themeColor="text1"/>
          <w:sz w:val="22"/>
          <w:szCs w:val="22"/>
        </w:rPr>
      </w:pPr>
      <w:r w:rsidRPr="008767B1">
        <w:rPr>
          <w:rFonts w:ascii="Arial" w:hAnsi="Arial" w:cs="Arial"/>
          <w:bCs/>
          <w:color w:val="000000" w:themeColor="text1"/>
          <w:sz w:val="22"/>
          <w:szCs w:val="22"/>
        </w:rPr>
        <w:t>Covey S 1989 The 7 habits of highly effective people: powerful lessons in personal change. New York USA Simon &amp; Schuste</w:t>
      </w:r>
      <w:r>
        <w:rPr>
          <w:rFonts w:ascii="Arial" w:hAnsi="Arial" w:cs="Arial"/>
          <w:bCs/>
          <w:color w:val="000000" w:themeColor="text1"/>
          <w:sz w:val="22"/>
          <w:szCs w:val="22"/>
        </w:rPr>
        <w:t>r</w:t>
      </w:r>
    </w:p>
    <w:p w14:paraId="2B76FCE5" w14:textId="77777777" w:rsidR="008767B1" w:rsidRPr="008767B1" w:rsidRDefault="008767B1" w:rsidP="008767B1">
      <w:pPr>
        <w:pStyle w:val="ListParagraph"/>
        <w:tabs>
          <w:tab w:val="left" w:pos="709"/>
        </w:tabs>
        <w:spacing w:after="160" w:line="360" w:lineRule="auto"/>
        <w:ind w:left="714"/>
        <w:rPr>
          <w:rFonts w:ascii="Arial" w:hAnsi="Arial" w:cs="Arial"/>
          <w:bCs/>
          <w:color w:val="000000" w:themeColor="text1"/>
          <w:sz w:val="22"/>
          <w:szCs w:val="22"/>
        </w:rPr>
      </w:pPr>
    </w:p>
    <w:p w14:paraId="0EDA592B" w14:textId="11941F25" w:rsidR="008767B1" w:rsidRPr="008767B1" w:rsidRDefault="008767B1" w:rsidP="008767B1">
      <w:pPr>
        <w:pStyle w:val="ListParagraph"/>
        <w:numPr>
          <w:ilvl w:val="0"/>
          <w:numId w:val="8"/>
        </w:numPr>
        <w:tabs>
          <w:tab w:val="left" w:pos="709"/>
        </w:tabs>
        <w:spacing w:after="160" w:line="360" w:lineRule="auto"/>
        <w:ind w:left="714" w:hanging="357"/>
        <w:rPr>
          <w:rFonts w:ascii="Arial" w:hAnsi="Arial" w:cs="Arial"/>
          <w:bCs/>
          <w:color w:val="000000" w:themeColor="text1"/>
          <w:sz w:val="22"/>
          <w:szCs w:val="22"/>
        </w:rPr>
      </w:pPr>
      <w:r w:rsidRPr="008767B1">
        <w:rPr>
          <w:rFonts w:ascii="Arial" w:eastAsia="Times New Roman" w:hAnsi="Arial" w:cs="Arial"/>
          <w:sz w:val="22"/>
          <w:szCs w:val="22"/>
        </w:rPr>
        <w:t>Deming WE. </w:t>
      </w:r>
      <w:r w:rsidRPr="008767B1">
        <w:rPr>
          <w:rFonts w:ascii="Arial" w:eastAsia="Times New Roman" w:hAnsi="Arial" w:cs="Arial"/>
          <w:i/>
          <w:iCs/>
          <w:sz w:val="22"/>
          <w:szCs w:val="22"/>
        </w:rPr>
        <w:t>Out of the crisis, 1986</w:t>
      </w:r>
      <w:r w:rsidRPr="008767B1">
        <w:rPr>
          <w:rFonts w:ascii="Arial" w:eastAsia="Times New Roman" w:hAnsi="Arial" w:cs="Arial"/>
          <w:sz w:val="22"/>
          <w:szCs w:val="22"/>
        </w:rPr>
        <w:t>. Cambridge, MA: Massachusetts Institute of Technology Center for Advanced Engineering Study xiii, 1991;507)</w:t>
      </w:r>
    </w:p>
    <w:p w14:paraId="6C813FB4" w14:textId="77777777" w:rsidR="008767B1" w:rsidRPr="008767B1" w:rsidRDefault="008767B1" w:rsidP="008767B1">
      <w:pPr>
        <w:pStyle w:val="ListParagraph"/>
        <w:tabs>
          <w:tab w:val="left" w:pos="709"/>
        </w:tabs>
        <w:spacing w:after="160" w:line="360" w:lineRule="auto"/>
        <w:ind w:left="714"/>
        <w:rPr>
          <w:rFonts w:ascii="Arial" w:hAnsi="Arial" w:cs="Arial"/>
          <w:bCs/>
          <w:color w:val="000000" w:themeColor="text1"/>
          <w:sz w:val="22"/>
          <w:szCs w:val="22"/>
        </w:rPr>
      </w:pPr>
    </w:p>
    <w:p w14:paraId="699B8615" w14:textId="77E410E0" w:rsidR="008767B1" w:rsidRDefault="008767B1" w:rsidP="008767B1">
      <w:pPr>
        <w:pStyle w:val="ListParagraph"/>
        <w:numPr>
          <w:ilvl w:val="0"/>
          <w:numId w:val="7"/>
        </w:numPr>
        <w:spacing w:line="360" w:lineRule="auto"/>
        <w:ind w:left="714" w:hanging="357"/>
        <w:rPr>
          <w:rFonts w:ascii="Arial" w:eastAsia="Times New Roman" w:hAnsi="Arial" w:cs="Arial"/>
          <w:sz w:val="22"/>
          <w:szCs w:val="22"/>
          <w:shd w:val="clear" w:color="auto" w:fill="FFFFFF"/>
        </w:rPr>
      </w:pPr>
      <w:r w:rsidRPr="008767B1">
        <w:rPr>
          <w:rFonts w:ascii="Arial" w:eastAsia="Times New Roman" w:hAnsi="Arial" w:cs="Arial"/>
          <w:sz w:val="22"/>
          <w:szCs w:val="22"/>
          <w:shd w:val="clear" w:color="auto" w:fill="FFFFFF"/>
        </w:rPr>
        <w:t>Ham, C. (2014). </w:t>
      </w:r>
      <w:r w:rsidRPr="008767B1">
        <w:rPr>
          <w:rFonts w:ascii="Arial" w:eastAsia="Times New Roman" w:hAnsi="Arial" w:cs="Arial"/>
          <w:i/>
          <w:iCs/>
          <w:sz w:val="22"/>
          <w:szCs w:val="22"/>
        </w:rPr>
        <w:t>Reforming the NHS from within</w:t>
      </w:r>
      <w:r w:rsidRPr="008767B1">
        <w:rPr>
          <w:rFonts w:ascii="Arial" w:eastAsia="Times New Roman" w:hAnsi="Arial" w:cs="Arial"/>
          <w:sz w:val="22"/>
          <w:szCs w:val="22"/>
          <w:shd w:val="clear" w:color="auto" w:fill="FFFFFF"/>
        </w:rPr>
        <w:t>. The King's Fund, pp.25-30.</w:t>
      </w:r>
    </w:p>
    <w:p w14:paraId="03684A6E" w14:textId="77777777" w:rsidR="008767B1" w:rsidRPr="008767B1" w:rsidRDefault="008767B1" w:rsidP="008767B1">
      <w:pPr>
        <w:pStyle w:val="ListParagraph"/>
        <w:spacing w:line="360" w:lineRule="auto"/>
        <w:ind w:left="714"/>
        <w:rPr>
          <w:rFonts w:ascii="Arial" w:eastAsia="Times New Roman" w:hAnsi="Arial" w:cs="Arial"/>
          <w:sz w:val="22"/>
          <w:szCs w:val="22"/>
          <w:shd w:val="clear" w:color="auto" w:fill="FFFFFF"/>
        </w:rPr>
      </w:pPr>
    </w:p>
    <w:p w14:paraId="0E73CE11" w14:textId="0ED0B682" w:rsidR="008767B1" w:rsidRDefault="008767B1" w:rsidP="008767B1">
      <w:pPr>
        <w:pStyle w:val="ListParagraph"/>
        <w:numPr>
          <w:ilvl w:val="0"/>
          <w:numId w:val="7"/>
        </w:numPr>
        <w:spacing w:line="360" w:lineRule="auto"/>
        <w:ind w:left="714" w:hanging="357"/>
        <w:rPr>
          <w:rFonts w:ascii="Arial" w:eastAsia="Times New Roman" w:hAnsi="Arial" w:cs="Arial"/>
          <w:sz w:val="22"/>
          <w:szCs w:val="22"/>
          <w:shd w:val="clear" w:color="auto" w:fill="FFFFFF"/>
        </w:rPr>
      </w:pPr>
      <w:r w:rsidRPr="008767B1">
        <w:rPr>
          <w:rFonts w:ascii="Arial" w:eastAsia="Times New Roman" w:hAnsi="Arial" w:cs="Arial"/>
          <w:sz w:val="22"/>
          <w:szCs w:val="22"/>
          <w:shd w:val="clear" w:color="auto" w:fill="FFFFFF"/>
        </w:rPr>
        <w:t>Handy, C. (2011). </w:t>
      </w:r>
      <w:r w:rsidRPr="008767B1">
        <w:rPr>
          <w:rFonts w:ascii="Arial" w:eastAsia="Times New Roman" w:hAnsi="Arial" w:cs="Arial"/>
          <w:i/>
          <w:iCs/>
          <w:sz w:val="22"/>
          <w:szCs w:val="22"/>
        </w:rPr>
        <w:t>Gods of Management</w:t>
      </w:r>
      <w:r w:rsidRPr="008767B1">
        <w:rPr>
          <w:rFonts w:ascii="Arial" w:eastAsia="Times New Roman" w:hAnsi="Arial" w:cs="Arial"/>
          <w:sz w:val="22"/>
          <w:szCs w:val="22"/>
          <w:shd w:val="clear" w:color="auto" w:fill="FFFFFF"/>
        </w:rPr>
        <w:t>. London: Souvenir Press.</w:t>
      </w:r>
    </w:p>
    <w:p w14:paraId="77F6607B" w14:textId="77777777" w:rsidR="008767B1" w:rsidRPr="008767B1" w:rsidRDefault="008767B1" w:rsidP="008767B1">
      <w:pPr>
        <w:pStyle w:val="ListParagraph"/>
        <w:spacing w:line="360" w:lineRule="auto"/>
        <w:ind w:left="714"/>
        <w:rPr>
          <w:rFonts w:ascii="Arial" w:eastAsia="Times New Roman" w:hAnsi="Arial" w:cs="Arial"/>
          <w:sz w:val="22"/>
          <w:szCs w:val="22"/>
          <w:shd w:val="clear" w:color="auto" w:fill="FFFFFF"/>
        </w:rPr>
      </w:pPr>
    </w:p>
    <w:p w14:paraId="4FC5918F" w14:textId="77777777" w:rsidR="008767B1" w:rsidRDefault="008767B1" w:rsidP="008767B1">
      <w:pPr>
        <w:pStyle w:val="ListParagraph"/>
        <w:numPr>
          <w:ilvl w:val="0"/>
          <w:numId w:val="6"/>
        </w:numPr>
        <w:spacing w:line="360" w:lineRule="auto"/>
        <w:ind w:left="714" w:hanging="357"/>
        <w:rPr>
          <w:rFonts w:ascii="Arial" w:hAnsi="Arial" w:cs="Arial"/>
          <w:sz w:val="22"/>
          <w:szCs w:val="22"/>
        </w:rPr>
      </w:pPr>
      <w:r w:rsidRPr="008767B1">
        <w:rPr>
          <w:rFonts w:ascii="Arial" w:hAnsi="Arial" w:cs="Arial"/>
          <w:sz w:val="22"/>
          <w:szCs w:val="22"/>
        </w:rPr>
        <w:t>Knight M, et al on behalf of MBRRACE-UK. Saving Lives, Improving Mothers’ Care - Lessons learned to inform maternity care from the UK and Ireland Con</w:t>
      </w:r>
      <w:r>
        <w:rPr>
          <w:rFonts w:ascii="Arial" w:hAnsi="Arial" w:cs="Arial"/>
          <w:sz w:val="22"/>
          <w:szCs w:val="22"/>
        </w:rPr>
        <w:t>fi</w:t>
      </w:r>
      <w:r w:rsidRPr="008767B1">
        <w:rPr>
          <w:rFonts w:ascii="Arial" w:hAnsi="Arial" w:cs="Arial"/>
          <w:sz w:val="22"/>
          <w:szCs w:val="22"/>
        </w:rPr>
        <w:t>dential Enquiries into Maternal Deaths and Morbidity 2013–15. Oxford: National Perinatal Epidemiology Unit, University of Oxford 2017</w:t>
      </w:r>
    </w:p>
    <w:p w14:paraId="0BB50E03" w14:textId="3E8A03EE" w:rsidR="008767B1" w:rsidRPr="008767B1" w:rsidRDefault="008767B1" w:rsidP="008767B1">
      <w:pPr>
        <w:pStyle w:val="ListParagraph"/>
        <w:spacing w:line="360" w:lineRule="auto"/>
        <w:ind w:left="714"/>
        <w:rPr>
          <w:rFonts w:ascii="Arial" w:hAnsi="Arial" w:cs="Arial"/>
          <w:sz w:val="22"/>
          <w:szCs w:val="22"/>
        </w:rPr>
      </w:pPr>
      <w:r w:rsidRPr="008767B1">
        <w:rPr>
          <w:rFonts w:ascii="Arial" w:hAnsi="Arial" w:cs="Arial"/>
          <w:sz w:val="22"/>
          <w:szCs w:val="22"/>
        </w:rPr>
        <w:t xml:space="preserve"> </w:t>
      </w:r>
    </w:p>
    <w:p w14:paraId="3BE74688" w14:textId="696DFB74" w:rsidR="008767B1" w:rsidRDefault="008767B1" w:rsidP="008767B1">
      <w:pPr>
        <w:pStyle w:val="ListParagraph"/>
        <w:numPr>
          <w:ilvl w:val="0"/>
          <w:numId w:val="6"/>
        </w:numPr>
        <w:spacing w:line="360" w:lineRule="auto"/>
        <w:ind w:left="714" w:hanging="357"/>
        <w:rPr>
          <w:rFonts w:ascii="Arial" w:hAnsi="Arial" w:cs="Arial"/>
          <w:sz w:val="22"/>
          <w:szCs w:val="22"/>
        </w:rPr>
      </w:pPr>
      <w:r w:rsidRPr="008767B1">
        <w:rPr>
          <w:rFonts w:ascii="Arial" w:hAnsi="Arial" w:cs="Arial"/>
          <w:sz w:val="22"/>
          <w:szCs w:val="22"/>
        </w:rPr>
        <w:t>Kotter JP (1996) Leading Change. Boston, Mass.: Harvard Business School Press</w:t>
      </w:r>
    </w:p>
    <w:p w14:paraId="3B548F8C" w14:textId="77777777" w:rsidR="008767B1" w:rsidRPr="008767B1" w:rsidRDefault="008767B1" w:rsidP="008767B1">
      <w:pPr>
        <w:pStyle w:val="ListParagraph"/>
        <w:spacing w:line="360" w:lineRule="auto"/>
        <w:ind w:left="714"/>
        <w:rPr>
          <w:rFonts w:ascii="Arial" w:hAnsi="Arial" w:cs="Arial"/>
          <w:sz w:val="22"/>
          <w:szCs w:val="22"/>
        </w:rPr>
      </w:pPr>
    </w:p>
    <w:p w14:paraId="5A7881E6" w14:textId="3B81A785" w:rsidR="008767B1" w:rsidRDefault="008767B1" w:rsidP="008767B1">
      <w:pPr>
        <w:pStyle w:val="ListParagraph"/>
        <w:numPr>
          <w:ilvl w:val="0"/>
          <w:numId w:val="7"/>
        </w:numPr>
        <w:spacing w:line="360" w:lineRule="auto"/>
        <w:ind w:left="714" w:hanging="357"/>
        <w:rPr>
          <w:rFonts w:ascii="Arial" w:eastAsia="Times New Roman" w:hAnsi="Arial" w:cs="Arial"/>
          <w:sz w:val="22"/>
          <w:szCs w:val="22"/>
        </w:rPr>
      </w:pPr>
      <w:r w:rsidRPr="008767B1">
        <w:rPr>
          <w:rFonts w:ascii="Arial" w:eastAsia="Times New Roman" w:hAnsi="Arial" w:cs="Arial"/>
          <w:sz w:val="22"/>
          <w:szCs w:val="22"/>
          <w:shd w:val="clear" w:color="auto" w:fill="FFFFFF"/>
        </w:rPr>
        <w:t>Kotter, JP. (2014). </w:t>
      </w:r>
      <w:r w:rsidRPr="008767B1">
        <w:rPr>
          <w:rFonts w:ascii="Arial" w:eastAsia="Times New Roman" w:hAnsi="Arial" w:cs="Arial"/>
          <w:i/>
          <w:iCs/>
          <w:sz w:val="22"/>
          <w:szCs w:val="22"/>
        </w:rPr>
        <w:t>Accelerate</w:t>
      </w:r>
      <w:r w:rsidRPr="008767B1">
        <w:rPr>
          <w:rFonts w:ascii="Arial" w:eastAsia="Times New Roman" w:hAnsi="Arial" w:cs="Arial"/>
          <w:sz w:val="22"/>
          <w:szCs w:val="22"/>
          <w:shd w:val="clear" w:color="auto" w:fill="FFFFFF"/>
        </w:rPr>
        <w:t>. Boston, Mass.: Harvard Business Review Press.</w:t>
      </w:r>
    </w:p>
    <w:p w14:paraId="78047CE5" w14:textId="77777777" w:rsidR="008767B1" w:rsidRPr="008767B1" w:rsidRDefault="008767B1" w:rsidP="008767B1">
      <w:pPr>
        <w:pStyle w:val="ListParagraph"/>
        <w:spacing w:line="360" w:lineRule="auto"/>
        <w:ind w:left="714"/>
        <w:rPr>
          <w:rFonts w:ascii="Arial" w:eastAsia="Times New Roman" w:hAnsi="Arial" w:cs="Arial"/>
          <w:sz w:val="22"/>
          <w:szCs w:val="22"/>
        </w:rPr>
      </w:pPr>
    </w:p>
    <w:p w14:paraId="65DE2B2D" w14:textId="5F384664" w:rsidR="008767B1" w:rsidRDefault="008767B1" w:rsidP="008767B1">
      <w:pPr>
        <w:pStyle w:val="ListParagraph"/>
        <w:numPr>
          <w:ilvl w:val="0"/>
          <w:numId w:val="8"/>
        </w:numPr>
        <w:spacing w:line="360" w:lineRule="auto"/>
        <w:ind w:left="714" w:hanging="357"/>
        <w:rPr>
          <w:rFonts w:ascii="Arial" w:hAnsi="Arial" w:cs="Arial"/>
          <w:color w:val="000000" w:themeColor="text1"/>
          <w:sz w:val="22"/>
          <w:szCs w:val="22"/>
        </w:rPr>
      </w:pPr>
      <w:r w:rsidRPr="008767B1">
        <w:rPr>
          <w:rFonts w:ascii="Arial" w:hAnsi="Arial" w:cs="Arial"/>
          <w:color w:val="000000" w:themeColor="text1"/>
          <w:sz w:val="22"/>
          <w:szCs w:val="22"/>
        </w:rPr>
        <w:t>Langstaff (2019) Infected Blood Inquiry. [online] Available</w:t>
      </w:r>
      <w:r>
        <w:rPr>
          <w:rFonts w:ascii="Arial" w:hAnsi="Arial" w:cs="Arial"/>
          <w:color w:val="000000" w:themeColor="text1"/>
          <w:sz w:val="22"/>
          <w:szCs w:val="22"/>
        </w:rPr>
        <w:t xml:space="preserve"> </w:t>
      </w:r>
      <w:r w:rsidRPr="008767B1">
        <w:rPr>
          <w:rFonts w:ascii="Arial" w:hAnsi="Arial" w:cs="Arial"/>
          <w:color w:val="000000" w:themeColor="text1"/>
          <w:sz w:val="22"/>
          <w:szCs w:val="22"/>
        </w:rPr>
        <w:t>at https://www.infectedbloodinquiry.org.uk/about [Accessed 22nd July 2019]</w:t>
      </w:r>
    </w:p>
    <w:p w14:paraId="0CF14512" w14:textId="7CF8C852" w:rsidR="008767B1" w:rsidRPr="008767B1" w:rsidRDefault="008767B1" w:rsidP="008767B1">
      <w:pPr>
        <w:pStyle w:val="ListParagraph"/>
        <w:spacing w:line="360" w:lineRule="auto"/>
        <w:ind w:left="714"/>
        <w:rPr>
          <w:rFonts w:ascii="Arial" w:hAnsi="Arial" w:cs="Arial"/>
          <w:color w:val="000000" w:themeColor="text1"/>
          <w:sz w:val="22"/>
          <w:szCs w:val="22"/>
        </w:rPr>
      </w:pPr>
    </w:p>
    <w:p w14:paraId="172B5D67" w14:textId="0A7641EC" w:rsidR="008767B1" w:rsidRPr="00E00E45" w:rsidRDefault="008767B1" w:rsidP="008767B1">
      <w:pPr>
        <w:pStyle w:val="ListParagraph"/>
        <w:numPr>
          <w:ilvl w:val="0"/>
          <w:numId w:val="6"/>
        </w:numPr>
        <w:spacing w:line="360" w:lineRule="auto"/>
        <w:ind w:left="714" w:hanging="357"/>
        <w:rPr>
          <w:rFonts w:ascii="Arial" w:hAnsi="Arial" w:cs="Arial"/>
          <w:color w:val="000000" w:themeColor="text1"/>
          <w:sz w:val="22"/>
          <w:szCs w:val="22"/>
        </w:rPr>
      </w:pPr>
      <w:r w:rsidRPr="008767B1">
        <w:rPr>
          <w:rFonts w:ascii="Arial" w:hAnsi="Arial" w:cs="Arial"/>
          <w:sz w:val="22"/>
          <w:szCs w:val="22"/>
        </w:rPr>
        <w:t xml:space="preserve">Lennox C et al. Scottish Confidential Audit of Severe Maternal Morbidity: Reducing Avoidable Harm (2014) 10th Annual Report (2012 Data &amp; </w:t>
      </w:r>
      <w:r w:rsidR="003465CC" w:rsidRPr="008767B1">
        <w:rPr>
          <w:rFonts w:ascii="Arial" w:hAnsi="Arial" w:cs="Arial"/>
          <w:sz w:val="22"/>
          <w:szCs w:val="22"/>
        </w:rPr>
        <w:t>10-year</w:t>
      </w:r>
      <w:r w:rsidRPr="008767B1">
        <w:rPr>
          <w:rFonts w:ascii="Arial" w:hAnsi="Arial" w:cs="Arial"/>
          <w:sz w:val="22"/>
          <w:szCs w:val="22"/>
        </w:rPr>
        <w:t xml:space="preserve"> summary) Healthcare Impro</w:t>
      </w:r>
      <w:r w:rsidRPr="00E00E45">
        <w:rPr>
          <w:rFonts w:ascii="Arial" w:hAnsi="Arial" w:cs="Arial"/>
          <w:color w:val="000000" w:themeColor="text1"/>
          <w:sz w:val="22"/>
          <w:szCs w:val="22"/>
        </w:rPr>
        <w:t>vement Scotland. </w:t>
      </w:r>
    </w:p>
    <w:p w14:paraId="3DB5D6DF" w14:textId="77777777" w:rsidR="00E00E45" w:rsidRPr="003465CC" w:rsidRDefault="00E00E45" w:rsidP="00E00E45">
      <w:pPr>
        <w:pStyle w:val="ListParagraph"/>
        <w:spacing w:line="360" w:lineRule="auto"/>
        <w:ind w:left="714"/>
        <w:rPr>
          <w:rFonts w:ascii="Arial" w:hAnsi="Arial" w:cs="Arial"/>
          <w:color w:val="000000" w:themeColor="text1"/>
          <w:sz w:val="22"/>
          <w:szCs w:val="22"/>
        </w:rPr>
      </w:pPr>
    </w:p>
    <w:p w14:paraId="3FB8C4FF" w14:textId="6DC6D677" w:rsidR="00E00E45" w:rsidRPr="003465CC" w:rsidRDefault="00E00E45" w:rsidP="00E00E45">
      <w:pPr>
        <w:pStyle w:val="ListParagraph"/>
        <w:numPr>
          <w:ilvl w:val="0"/>
          <w:numId w:val="6"/>
        </w:numPr>
        <w:spacing w:line="360" w:lineRule="auto"/>
        <w:ind w:left="709" w:right="-52" w:hanging="357"/>
        <w:rPr>
          <w:rFonts w:ascii="Arial" w:hAnsi="Arial" w:cs="Arial"/>
          <w:color w:val="000000" w:themeColor="text1"/>
          <w:sz w:val="22"/>
          <w:szCs w:val="22"/>
        </w:rPr>
      </w:pPr>
      <w:r w:rsidRPr="003465CC">
        <w:rPr>
          <w:rFonts w:ascii="Arial" w:hAnsi="Arial" w:cs="Arial"/>
          <w:color w:val="000000" w:themeColor="text1"/>
          <w:sz w:val="22"/>
          <w:szCs w:val="22"/>
          <w:lang w:val="en-US"/>
        </w:rPr>
        <w:t xml:space="preserve">NHS Institute for Innovation and Improvement (2010) NHS Sustainability Model [online] Available at: </w:t>
      </w:r>
      <w:r w:rsidRPr="003465CC">
        <w:rPr>
          <w:rStyle w:val="Hyperlink"/>
          <w:rFonts w:ascii="Arial" w:hAnsi="Arial" w:cs="Arial"/>
          <w:color w:val="000000" w:themeColor="text1"/>
          <w:sz w:val="22"/>
          <w:szCs w:val="22"/>
          <w:lang w:val="en-US"/>
        </w:rPr>
        <w:t>https://www.aquanw.nhs.uk/resources/academy/NHS%20Sustainability%20Model.pdf</w:t>
      </w:r>
    </w:p>
    <w:p w14:paraId="767FA42F" w14:textId="77777777" w:rsidR="00E00E45" w:rsidRPr="00E00E45" w:rsidRDefault="00E00E45" w:rsidP="00E00E45">
      <w:pPr>
        <w:pStyle w:val="ListParagraph"/>
        <w:rPr>
          <w:rFonts w:ascii="Arial" w:hAnsi="Arial" w:cs="Arial"/>
          <w:color w:val="000000" w:themeColor="text1"/>
          <w:sz w:val="22"/>
          <w:szCs w:val="22"/>
        </w:rPr>
      </w:pPr>
    </w:p>
    <w:p w14:paraId="596CDAA0" w14:textId="542ADF8C" w:rsidR="00E00E45" w:rsidRPr="00E00E45" w:rsidRDefault="00E00E45" w:rsidP="00E00E45">
      <w:pPr>
        <w:pStyle w:val="ListParagraph"/>
        <w:spacing w:line="360" w:lineRule="auto"/>
        <w:ind w:left="709" w:right="-52"/>
        <w:rPr>
          <w:rFonts w:ascii="Arial" w:hAnsi="Arial" w:cs="Arial"/>
          <w:color w:val="000000" w:themeColor="text1"/>
          <w:sz w:val="22"/>
          <w:szCs w:val="22"/>
        </w:rPr>
      </w:pPr>
      <w:r>
        <w:rPr>
          <w:rFonts w:ascii="Arial" w:hAnsi="Arial" w:cs="Arial"/>
          <w:color w:val="000000" w:themeColor="text1"/>
          <w:sz w:val="22"/>
          <w:szCs w:val="22"/>
        </w:rPr>
        <w:t>[Accessed 22</w:t>
      </w:r>
      <w:r w:rsidRPr="00E00E45">
        <w:rPr>
          <w:rFonts w:ascii="Arial" w:hAnsi="Arial" w:cs="Arial"/>
          <w:color w:val="000000" w:themeColor="text1"/>
          <w:sz w:val="22"/>
          <w:szCs w:val="22"/>
          <w:vertAlign w:val="superscript"/>
        </w:rPr>
        <w:t>nd</w:t>
      </w:r>
      <w:r>
        <w:rPr>
          <w:rFonts w:ascii="Arial" w:hAnsi="Arial" w:cs="Arial"/>
          <w:color w:val="000000" w:themeColor="text1"/>
          <w:sz w:val="22"/>
          <w:szCs w:val="22"/>
        </w:rPr>
        <w:t xml:space="preserve"> July 2019]</w:t>
      </w:r>
    </w:p>
    <w:p w14:paraId="15FB53C2" w14:textId="71A9EAE2" w:rsidR="00DE61AE" w:rsidRDefault="00E00E45" w:rsidP="00DE61AE">
      <w:pPr>
        <w:numPr>
          <w:ilvl w:val="0"/>
          <w:numId w:val="6"/>
        </w:numPr>
        <w:spacing w:before="100" w:beforeAutospacing="1" w:after="100" w:afterAutospacing="1"/>
        <w:rPr>
          <w:rFonts w:ascii="Arial" w:eastAsia="Times New Roman" w:hAnsi="Arial" w:cs="Arial"/>
          <w:color w:val="000000" w:themeColor="text1"/>
          <w:sz w:val="22"/>
          <w:szCs w:val="22"/>
        </w:rPr>
      </w:pPr>
      <w:r w:rsidRPr="00E87792">
        <w:rPr>
          <w:rFonts w:ascii="Arial" w:eastAsia="Times New Roman" w:hAnsi="Arial" w:cs="Arial"/>
          <w:color w:val="000000" w:themeColor="text1"/>
          <w:sz w:val="22"/>
          <w:szCs w:val="22"/>
        </w:rPr>
        <w:t>NHS Institute for Innovation and Improvement (2007) Improvement Leaders' Guide – sustainability and its relationship with spread and adoption [online]. Available at: http://www.institute.nhs.uk/index.php?option=com_joomcart&amp;main_page=document_p roduct_info&amp;products_id=300&amp;cPath=65 (login required) [Accessed 1</w:t>
      </w:r>
      <w:r w:rsidRPr="00E87792">
        <w:rPr>
          <w:rFonts w:ascii="Arial" w:eastAsia="Times New Roman" w:hAnsi="Arial" w:cs="Arial"/>
          <w:color w:val="000000" w:themeColor="text1"/>
          <w:sz w:val="22"/>
          <w:szCs w:val="22"/>
          <w:vertAlign w:val="superscript"/>
        </w:rPr>
        <w:t>st</w:t>
      </w:r>
      <w:r w:rsidRPr="00E87792">
        <w:rPr>
          <w:rFonts w:ascii="Arial" w:eastAsia="Times New Roman" w:hAnsi="Arial" w:cs="Arial"/>
          <w:color w:val="000000" w:themeColor="text1"/>
          <w:sz w:val="22"/>
          <w:szCs w:val="22"/>
        </w:rPr>
        <w:t xml:space="preserve"> July 2019]</w:t>
      </w:r>
    </w:p>
    <w:p w14:paraId="1EA4CFF9" w14:textId="77777777" w:rsidR="003465CC" w:rsidRPr="003465CC" w:rsidRDefault="003465CC" w:rsidP="003465CC">
      <w:pPr>
        <w:spacing w:before="100" w:beforeAutospacing="1" w:after="100" w:afterAutospacing="1"/>
        <w:ind w:left="720"/>
        <w:rPr>
          <w:rFonts w:ascii="Arial" w:eastAsia="Times New Roman" w:hAnsi="Arial" w:cs="Arial"/>
          <w:color w:val="000000" w:themeColor="text1"/>
          <w:sz w:val="22"/>
          <w:szCs w:val="22"/>
        </w:rPr>
      </w:pPr>
    </w:p>
    <w:p w14:paraId="685F2AA2" w14:textId="65C8F112" w:rsidR="00E00E45" w:rsidRPr="00DE61AE" w:rsidRDefault="00DE61AE" w:rsidP="00DE61AE">
      <w:pPr>
        <w:pStyle w:val="ListParagraph"/>
        <w:numPr>
          <w:ilvl w:val="0"/>
          <w:numId w:val="6"/>
        </w:numPr>
        <w:spacing w:before="100" w:beforeAutospacing="1" w:after="100" w:afterAutospacing="1"/>
        <w:rPr>
          <w:rFonts w:ascii="Arial" w:eastAsia="Times New Roman" w:hAnsi="Arial" w:cs="Arial"/>
          <w:color w:val="000000" w:themeColor="text1"/>
          <w:sz w:val="22"/>
          <w:szCs w:val="22"/>
        </w:rPr>
      </w:pPr>
      <w:r w:rsidRPr="00DE61AE">
        <w:rPr>
          <w:rFonts w:ascii="Arial" w:hAnsi="Arial" w:cs="Arial"/>
          <w:sz w:val="22"/>
          <w:szCs w:val="22"/>
        </w:rPr>
        <w:t>Welsh Government (2018) A Healthier Wales: Our plan for Health and Social Care. Digital ISBN 978-1-78937-332-5</w:t>
      </w:r>
    </w:p>
    <w:p w14:paraId="56B37C70" w14:textId="77777777" w:rsidR="00DE61AE" w:rsidRPr="00DE61AE" w:rsidRDefault="00DE61AE" w:rsidP="00DE61AE">
      <w:pPr>
        <w:pStyle w:val="ListParagraph"/>
        <w:rPr>
          <w:rFonts w:ascii="Arial" w:eastAsia="Times New Roman" w:hAnsi="Arial" w:cs="Arial"/>
          <w:color w:val="000000" w:themeColor="text1"/>
          <w:sz w:val="22"/>
          <w:szCs w:val="22"/>
        </w:rPr>
      </w:pPr>
    </w:p>
    <w:p w14:paraId="68D53733" w14:textId="77777777" w:rsidR="00DE61AE" w:rsidRPr="00DE61AE" w:rsidRDefault="00DE61AE" w:rsidP="00DE61AE">
      <w:pPr>
        <w:pStyle w:val="ListParagraph"/>
        <w:spacing w:before="100" w:beforeAutospacing="1" w:after="100" w:afterAutospacing="1"/>
        <w:rPr>
          <w:rFonts w:ascii="Arial" w:eastAsia="Times New Roman" w:hAnsi="Arial" w:cs="Arial"/>
          <w:color w:val="000000" w:themeColor="text1"/>
          <w:sz w:val="22"/>
          <w:szCs w:val="22"/>
        </w:rPr>
      </w:pPr>
    </w:p>
    <w:p w14:paraId="7409D358" w14:textId="54B9DE30" w:rsidR="00061B95" w:rsidRPr="003465CC" w:rsidRDefault="008767B1" w:rsidP="008767B1">
      <w:pPr>
        <w:pStyle w:val="ListParagraph"/>
        <w:numPr>
          <w:ilvl w:val="0"/>
          <w:numId w:val="6"/>
        </w:numPr>
        <w:spacing w:line="360" w:lineRule="auto"/>
        <w:ind w:left="714" w:hanging="357"/>
        <w:rPr>
          <w:rFonts w:ascii="Arial" w:eastAsia="Times New Roman" w:hAnsi="Arial" w:cs="Arial"/>
          <w:sz w:val="22"/>
          <w:szCs w:val="22"/>
        </w:rPr>
      </w:pPr>
      <w:r w:rsidRPr="008767B1">
        <w:rPr>
          <w:rFonts w:ascii="Arial" w:eastAsia="Times New Roman" w:hAnsi="Arial" w:cs="Arial"/>
          <w:sz w:val="22"/>
          <w:szCs w:val="22"/>
          <w:shd w:val="clear" w:color="auto" w:fill="FFFFFF"/>
        </w:rPr>
        <w:t>World Health Organization. (2012</w:t>
      </w:r>
      <w:r w:rsidRPr="003465CC">
        <w:rPr>
          <w:rFonts w:ascii="Arial" w:eastAsia="Times New Roman" w:hAnsi="Arial" w:cs="Arial"/>
          <w:sz w:val="22"/>
          <w:szCs w:val="22"/>
          <w:shd w:val="clear" w:color="auto" w:fill="FFFFFF"/>
        </w:rPr>
        <w:t>). </w:t>
      </w:r>
      <w:r w:rsidRPr="003465CC">
        <w:rPr>
          <w:rFonts w:ascii="Arial" w:eastAsia="Times New Roman" w:hAnsi="Arial" w:cs="Arial"/>
          <w:iCs/>
          <w:sz w:val="22"/>
          <w:szCs w:val="22"/>
        </w:rPr>
        <w:t>Maternal mortality</w:t>
      </w:r>
      <w:r w:rsidRPr="003465CC">
        <w:rPr>
          <w:rFonts w:ascii="Arial" w:eastAsia="Times New Roman" w:hAnsi="Arial" w:cs="Arial"/>
          <w:sz w:val="22"/>
          <w:szCs w:val="22"/>
          <w:shd w:val="clear" w:color="auto" w:fill="FFFFFF"/>
        </w:rPr>
        <w:t>. [online] Available at: http://www.who.int/news-room/fact-sheets/detail/maternal-mortality [Accessed 22nd July 2019].</w:t>
      </w:r>
    </w:p>
    <w:sectPr w:rsidR="00061B95" w:rsidRPr="003465CC" w:rsidSect="008767B1">
      <w:headerReference w:type="default" r:id="rId23"/>
      <w:footerReference w:type="even" r:id="rId24"/>
      <w:footerReference w:type="default" r:id="rId25"/>
      <w:headerReference w:type="first" r:id="rId26"/>
      <w:footerReference w:type="first" r:id="rId27"/>
      <w:pgSz w:w="11900" w:h="16840"/>
      <w:pgMar w:top="1440" w:right="1440" w:bottom="143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2EE4F" w14:textId="77777777" w:rsidR="006C6D25" w:rsidRDefault="006C6D25" w:rsidP="0075715A">
      <w:r>
        <w:separator/>
      </w:r>
    </w:p>
  </w:endnote>
  <w:endnote w:type="continuationSeparator" w:id="0">
    <w:p w14:paraId="63D413F1" w14:textId="77777777" w:rsidR="006C6D25" w:rsidRDefault="006C6D25" w:rsidP="0075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7777238"/>
      <w:docPartObj>
        <w:docPartGallery w:val="Page Numbers (Bottom of Page)"/>
        <w:docPartUnique/>
      </w:docPartObj>
    </w:sdtPr>
    <w:sdtEndPr>
      <w:rPr>
        <w:rStyle w:val="PageNumber"/>
      </w:rPr>
    </w:sdtEndPr>
    <w:sdtContent>
      <w:p w14:paraId="1525C3DF" w14:textId="4CDA639B" w:rsidR="004F339F" w:rsidRDefault="004F339F" w:rsidP="002B76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75783993"/>
      <w:docPartObj>
        <w:docPartGallery w:val="Page Numbers (Bottom of Page)"/>
        <w:docPartUnique/>
      </w:docPartObj>
    </w:sdtPr>
    <w:sdtEndPr>
      <w:rPr>
        <w:rStyle w:val="PageNumber"/>
      </w:rPr>
    </w:sdtEndPr>
    <w:sdtContent>
      <w:p w14:paraId="4E674B23" w14:textId="68B1DDC1" w:rsidR="004F339F" w:rsidRDefault="004F339F" w:rsidP="006E17F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8439E" w14:textId="77777777" w:rsidR="004F339F" w:rsidRDefault="004F339F" w:rsidP="006E17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4845692"/>
      <w:docPartObj>
        <w:docPartGallery w:val="Page Numbers (Bottom of Page)"/>
        <w:docPartUnique/>
      </w:docPartObj>
    </w:sdtPr>
    <w:sdtEndPr>
      <w:rPr>
        <w:rStyle w:val="PageNumber"/>
      </w:rPr>
    </w:sdtEndPr>
    <w:sdtContent>
      <w:p w14:paraId="0B11960A" w14:textId="2229F8BC" w:rsidR="004F339F" w:rsidRDefault="004F339F" w:rsidP="006E17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C3DD6">
          <w:rPr>
            <w:rStyle w:val="PageNumber"/>
            <w:noProof/>
          </w:rPr>
          <w:t>15</w:t>
        </w:r>
        <w:r>
          <w:rPr>
            <w:rStyle w:val="PageNumber"/>
          </w:rPr>
          <w:fldChar w:fldCharType="end"/>
        </w:r>
      </w:p>
    </w:sdtContent>
  </w:sdt>
  <w:p w14:paraId="0760A41D" w14:textId="77777777" w:rsidR="004F339F" w:rsidRDefault="004F339F" w:rsidP="006E17F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323063"/>
      <w:docPartObj>
        <w:docPartGallery w:val="Page Numbers (Bottom of Page)"/>
        <w:docPartUnique/>
      </w:docPartObj>
    </w:sdtPr>
    <w:sdtEndPr>
      <w:rPr>
        <w:rStyle w:val="PageNumber"/>
      </w:rPr>
    </w:sdtEndPr>
    <w:sdtContent>
      <w:p w14:paraId="7CC40D57" w14:textId="3CAF978D" w:rsidR="004F339F" w:rsidRDefault="004F339F" w:rsidP="002B76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1160D">
          <w:rPr>
            <w:rStyle w:val="PageNumber"/>
            <w:noProof/>
          </w:rPr>
          <w:t>1</w:t>
        </w:r>
        <w:r>
          <w:rPr>
            <w:rStyle w:val="PageNumber"/>
          </w:rPr>
          <w:fldChar w:fldCharType="end"/>
        </w:r>
      </w:p>
    </w:sdtContent>
  </w:sdt>
  <w:p w14:paraId="220EC441" w14:textId="77777777" w:rsidR="004F339F" w:rsidRDefault="004F339F" w:rsidP="006E17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40457" w14:textId="77777777" w:rsidR="006C6D25" w:rsidRDefault="006C6D25" w:rsidP="0075715A">
      <w:r>
        <w:separator/>
      </w:r>
    </w:p>
  </w:footnote>
  <w:footnote w:type="continuationSeparator" w:id="0">
    <w:p w14:paraId="111296F8" w14:textId="77777777" w:rsidR="006C6D25" w:rsidRDefault="006C6D25" w:rsidP="00757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6DCFE" w14:textId="77777777" w:rsidR="004F339F" w:rsidRPr="006E17FB" w:rsidRDefault="004F339F" w:rsidP="0075715A">
    <w:pPr>
      <w:pStyle w:val="Header"/>
      <w:rPr>
        <w:rFonts w:ascii="Arial" w:hAnsi="Arial" w:cs="Arial"/>
        <w:sz w:val="22"/>
        <w:szCs w:val="22"/>
      </w:rPr>
    </w:pPr>
    <w:r w:rsidRPr="006E17FB">
      <w:rPr>
        <w:rFonts w:ascii="Arial" w:hAnsi="Arial" w:cs="Arial"/>
        <w:sz w:val="22"/>
        <w:szCs w:val="22"/>
      </w:rPr>
      <w:t>Student number: 1812509</w:t>
    </w:r>
    <w:r w:rsidRPr="006E17FB">
      <w:rPr>
        <w:rFonts w:ascii="Arial" w:hAnsi="Arial" w:cs="Arial"/>
        <w:sz w:val="22"/>
        <w:szCs w:val="22"/>
      </w:rPr>
      <w:tab/>
    </w:r>
    <w:r w:rsidRPr="006E17FB">
      <w:rPr>
        <w:rFonts w:ascii="Arial" w:hAnsi="Arial" w:cs="Arial"/>
        <w:sz w:val="22"/>
        <w:szCs w:val="22"/>
      </w:rPr>
      <w:tab/>
      <w:t>Module Number: BMPF7058</w:t>
    </w:r>
  </w:p>
  <w:p w14:paraId="6198D91C" w14:textId="73DAC317" w:rsidR="004F339F" w:rsidRPr="006E17FB" w:rsidRDefault="004F339F" w:rsidP="0075715A">
    <w:pPr>
      <w:pStyle w:val="Header"/>
      <w:rPr>
        <w:rFonts w:ascii="Arial" w:hAnsi="Arial" w:cs="Arial"/>
        <w:sz w:val="22"/>
        <w:szCs w:val="22"/>
      </w:rPr>
    </w:pPr>
    <w:r w:rsidRPr="006E17FB">
      <w:rPr>
        <w:rFonts w:ascii="Arial" w:hAnsi="Arial" w:cs="Arial"/>
        <w:sz w:val="22"/>
        <w:szCs w:val="22"/>
      </w:rPr>
      <w:t xml:space="preserve">Assignment Title: Leading Service Improvement </w:t>
    </w:r>
  </w:p>
  <w:p w14:paraId="2455097B" w14:textId="77777777" w:rsidR="004F339F" w:rsidRPr="0075715A" w:rsidRDefault="004F339F" w:rsidP="00757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17D98" w14:textId="77777777" w:rsidR="004F339F" w:rsidRPr="006E17FB" w:rsidRDefault="004F339F" w:rsidP="006E17FB">
    <w:pPr>
      <w:pStyle w:val="Header"/>
      <w:rPr>
        <w:rFonts w:ascii="Arial" w:hAnsi="Arial" w:cs="Arial"/>
        <w:sz w:val="22"/>
        <w:szCs w:val="22"/>
      </w:rPr>
    </w:pPr>
    <w:r w:rsidRPr="006E17FB">
      <w:rPr>
        <w:rFonts w:ascii="Arial" w:hAnsi="Arial" w:cs="Arial"/>
        <w:sz w:val="22"/>
        <w:szCs w:val="22"/>
      </w:rPr>
      <w:t>Student number: 1812509</w:t>
    </w:r>
    <w:r w:rsidRPr="006E17FB">
      <w:rPr>
        <w:rFonts w:ascii="Arial" w:hAnsi="Arial" w:cs="Arial"/>
        <w:sz w:val="22"/>
        <w:szCs w:val="22"/>
      </w:rPr>
      <w:tab/>
    </w:r>
    <w:r w:rsidRPr="006E17FB">
      <w:rPr>
        <w:rFonts w:ascii="Arial" w:hAnsi="Arial" w:cs="Arial"/>
        <w:sz w:val="22"/>
        <w:szCs w:val="22"/>
      </w:rPr>
      <w:tab/>
      <w:t>Module Number: BMPF7058</w:t>
    </w:r>
  </w:p>
  <w:p w14:paraId="6E361F5F" w14:textId="341BE57E" w:rsidR="004F339F" w:rsidRPr="006E17FB" w:rsidRDefault="004F339F" w:rsidP="006E17FB">
    <w:pPr>
      <w:pStyle w:val="Header"/>
      <w:rPr>
        <w:rFonts w:ascii="Arial" w:hAnsi="Arial" w:cs="Arial"/>
        <w:sz w:val="22"/>
        <w:szCs w:val="22"/>
      </w:rPr>
    </w:pPr>
    <w:r w:rsidRPr="006E17FB">
      <w:rPr>
        <w:rFonts w:ascii="Arial" w:hAnsi="Arial" w:cs="Arial"/>
        <w:sz w:val="22"/>
        <w:szCs w:val="22"/>
      </w:rPr>
      <w:t>Assignment Title: Leading Service Improvement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969D6"/>
    <w:multiLevelType w:val="hybridMultilevel"/>
    <w:tmpl w:val="0888B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1308D8"/>
    <w:multiLevelType w:val="hybridMultilevel"/>
    <w:tmpl w:val="A1C6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297779"/>
    <w:multiLevelType w:val="hybridMultilevel"/>
    <w:tmpl w:val="5852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7526C9"/>
    <w:multiLevelType w:val="multilevel"/>
    <w:tmpl w:val="3A10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D445A2"/>
    <w:multiLevelType w:val="hybridMultilevel"/>
    <w:tmpl w:val="F65849A4"/>
    <w:lvl w:ilvl="0" w:tplc="00B43CE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15:restartNumberingAfterBreak="0">
    <w:nsid w:val="502E2F61"/>
    <w:multiLevelType w:val="hybridMultilevel"/>
    <w:tmpl w:val="B4AA66EC"/>
    <w:lvl w:ilvl="0" w:tplc="4F666F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7B1C99"/>
    <w:multiLevelType w:val="multilevel"/>
    <w:tmpl w:val="A9A83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282929"/>
    <w:multiLevelType w:val="hybridMultilevel"/>
    <w:tmpl w:val="6E94A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7341DF"/>
    <w:multiLevelType w:val="hybridMultilevel"/>
    <w:tmpl w:val="FD9A7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4"/>
  </w:num>
  <w:num w:numId="5">
    <w:abstractNumId w:val="3"/>
  </w:num>
  <w:num w:numId="6">
    <w:abstractNumId w:val="1"/>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15A"/>
    <w:rsid w:val="00004E59"/>
    <w:rsid w:val="00006EA7"/>
    <w:rsid w:val="000135C5"/>
    <w:rsid w:val="00042F5F"/>
    <w:rsid w:val="00052B00"/>
    <w:rsid w:val="00052EBF"/>
    <w:rsid w:val="000531F9"/>
    <w:rsid w:val="00061B95"/>
    <w:rsid w:val="0006711E"/>
    <w:rsid w:val="00092ACA"/>
    <w:rsid w:val="000934A9"/>
    <w:rsid w:val="000A3D86"/>
    <w:rsid w:val="000B24FA"/>
    <w:rsid w:val="00145610"/>
    <w:rsid w:val="001614FD"/>
    <w:rsid w:val="00165A29"/>
    <w:rsid w:val="0018719A"/>
    <w:rsid w:val="001B4735"/>
    <w:rsid w:val="001D2CFE"/>
    <w:rsid w:val="001D5A85"/>
    <w:rsid w:val="001E37CA"/>
    <w:rsid w:val="002024A4"/>
    <w:rsid w:val="002236B4"/>
    <w:rsid w:val="0026550A"/>
    <w:rsid w:val="00280D81"/>
    <w:rsid w:val="0029514D"/>
    <w:rsid w:val="002B7636"/>
    <w:rsid w:val="002C640A"/>
    <w:rsid w:val="002C7E82"/>
    <w:rsid w:val="002E165D"/>
    <w:rsid w:val="003068A5"/>
    <w:rsid w:val="0031160D"/>
    <w:rsid w:val="00333602"/>
    <w:rsid w:val="003465CC"/>
    <w:rsid w:val="0037151D"/>
    <w:rsid w:val="00396EF8"/>
    <w:rsid w:val="003B1F4A"/>
    <w:rsid w:val="004154EA"/>
    <w:rsid w:val="00430C2D"/>
    <w:rsid w:val="00485EF3"/>
    <w:rsid w:val="00492CC3"/>
    <w:rsid w:val="004B5258"/>
    <w:rsid w:val="004F339F"/>
    <w:rsid w:val="00500C31"/>
    <w:rsid w:val="00516FED"/>
    <w:rsid w:val="00520563"/>
    <w:rsid w:val="0052266B"/>
    <w:rsid w:val="00534B5C"/>
    <w:rsid w:val="00567DE8"/>
    <w:rsid w:val="005871B8"/>
    <w:rsid w:val="005D20EF"/>
    <w:rsid w:val="005F5AAA"/>
    <w:rsid w:val="00614B9F"/>
    <w:rsid w:val="00643708"/>
    <w:rsid w:val="00644773"/>
    <w:rsid w:val="00646541"/>
    <w:rsid w:val="0065680A"/>
    <w:rsid w:val="006744C5"/>
    <w:rsid w:val="006954D6"/>
    <w:rsid w:val="006A449B"/>
    <w:rsid w:val="006C3DD6"/>
    <w:rsid w:val="006C435A"/>
    <w:rsid w:val="006C6D25"/>
    <w:rsid w:val="006E17FB"/>
    <w:rsid w:val="006F534A"/>
    <w:rsid w:val="0075715A"/>
    <w:rsid w:val="00767067"/>
    <w:rsid w:val="0078022B"/>
    <w:rsid w:val="007D19BC"/>
    <w:rsid w:val="007E1031"/>
    <w:rsid w:val="00801812"/>
    <w:rsid w:val="008767B1"/>
    <w:rsid w:val="00885D24"/>
    <w:rsid w:val="00886483"/>
    <w:rsid w:val="008906DF"/>
    <w:rsid w:val="008E4A05"/>
    <w:rsid w:val="009047D6"/>
    <w:rsid w:val="00962F91"/>
    <w:rsid w:val="009723CB"/>
    <w:rsid w:val="0098441C"/>
    <w:rsid w:val="00996055"/>
    <w:rsid w:val="0099625B"/>
    <w:rsid w:val="009B2356"/>
    <w:rsid w:val="009D4C10"/>
    <w:rsid w:val="009F3EBB"/>
    <w:rsid w:val="009F7593"/>
    <w:rsid w:val="00A03480"/>
    <w:rsid w:val="00A32BBA"/>
    <w:rsid w:val="00AB0DAB"/>
    <w:rsid w:val="00AB3F3F"/>
    <w:rsid w:val="00AE7191"/>
    <w:rsid w:val="00AF2AE0"/>
    <w:rsid w:val="00B04B3E"/>
    <w:rsid w:val="00B24CF8"/>
    <w:rsid w:val="00B30EC9"/>
    <w:rsid w:val="00B456F7"/>
    <w:rsid w:val="00B77647"/>
    <w:rsid w:val="00BA20A5"/>
    <w:rsid w:val="00BC670A"/>
    <w:rsid w:val="00BD4019"/>
    <w:rsid w:val="00BD57F5"/>
    <w:rsid w:val="00BF4A4D"/>
    <w:rsid w:val="00C05E66"/>
    <w:rsid w:val="00C103BB"/>
    <w:rsid w:val="00C17849"/>
    <w:rsid w:val="00C57A8F"/>
    <w:rsid w:val="00C637D7"/>
    <w:rsid w:val="00C80EE8"/>
    <w:rsid w:val="00C8132F"/>
    <w:rsid w:val="00CA244B"/>
    <w:rsid w:val="00CD38AA"/>
    <w:rsid w:val="00CE2D0A"/>
    <w:rsid w:val="00D07EA2"/>
    <w:rsid w:val="00D57CC3"/>
    <w:rsid w:val="00D653E7"/>
    <w:rsid w:val="00D67153"/>
    <w:rsid w:val="00D80D24"/>
    <w:rsid w:val="00D901B7"/>
    <w:rsid w:val="00D92F3E"/>
    <w:rsid w:val="00DA3187"/>
    <w:rsid w:val="00DE5959"/>
    <w:rsid w:val="00DE61AE"/>
    <w:rsid w:val="00E00E45"/>
    <w:rsid w:val="00E1127B"/>
    <w:rsid w:val="00E127D2"/>
    <w:rsid w:val="00E27A93"/>
    <w:rsid w:val="00E31371"/>
    <w:rsid w:val="00E53B2F"/>
    <w:rsid w:val="00E54316"/>
    <w:rsid w:val="00E65D46"/>
    <w:rsid w:val="00E87792"/>
    <w:rsid w:val="00EA461A"/>
    <w:rsid w:val="00ED0A8C"/>
    <w:rsid w:val="00F05523"/>
    <w:rsid w:val="00F415E8"/>
    <w:rsid w:val="00F86C86"/>
    <w:rsid w:val="00FD05B6"/>
    <w:rsid w:val="00FE5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7A01E"/>
  <w14:defaultImageDpi w14:val="32767"/>
  <w15:chartTrackingRefBased/>
  <w15:docId w15:val="{55DC7E9C-9E83-8343-B173-C8F6A0FE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17FB"/>
  </w:style>
  <w:style w:type="paragraph" w:styleId="Heading1">
    <w:name w:val="heading 1"/>
    <w:basedOn w:val="Normal"/>
    <w:next w:val="Normal"/>
    <w:link w:val="Heading1Char"/>
    <w:uiPriority w:val="9"/>
    <w:qFormat/>
    <w:rsid w:val="00061B95"/>
    <w:pPr>
      <w:keepNext/>
      <w:keepLines/>
      <w:spacing w:before="480"/>
      <w:outlineLvl w:val="0"/>
    </w:pPr>
    <w:rPr>
      <w:rFonts w:asciiTheme="majorHAnsi" w:eastAsiaTheme="majorEastAsia" w:hAnsiTheme="majorHAnsi" w:cstheme="majorBidi"/>
      <w:b/>
      <w:bCs/>
      <w:color w:val="2D4F8E" w:themeColor="accent1" w:themeShade="B5"/>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715A"/>
    <w:pPr>
      <w:tabs>
        <w:tab w:val="center" w:pos="4680"/>
        <w:tab w:val="right" w:pos="9360"/>
      </w:tabs>
    </w:pPr>
  </w:style>
  <w:style w:type="character" w:customStyle="1" w:styleId="HeaderChar">
    <w:name w:val="Header Char"/>
    <w:basedOn w:val="DefaultParagraphFont"/>
    <w:link w:val="Header"/>
    <w:uiPriority w:val="99"/>
    <w:rsid w:val="0075715A"/>
  </w:style>
  <w:style w:type="paragraph" w:styleId="Footer">
    <w:name w:val="footer"/>
    <w:basedOn w:val="Normal"/>
    <w:link w:val="FooterChar"/>
    <w:uiPriority w:val="99"/>
    <w:unhideWhenUsed/>
    <w:rsid w:val="0075715A"/>
    <w:pPr>
      <w:tabs>
        <w:tab w:val="center" w:pos="4680"/>
        <w:tab w:val="right" w:pos="9360"/>
      </w:tabs>
    </w:pPr>
  </w:style>
  <w:style w:type="character" w:customStyle="1" w:styleId="FooterChar">
    <w:name w:val="Footer Char"/>
    <w:basedOn w:val="DefaultParagraphFont"/>
    <w:link w:val="Footer"/>
    <w:uiPriority w:val="99"/>
    <w:rsid w:val="0075715A"/>
  </w:style>
  <w:style w:type="character" w:styleId="PageNumber">
    <w:name w:val="page number"/>
    <w:basedOn w:val="DefaultParagraphFont"/>
    <w:uiPriority w:val="99"/>
    <w:semiHidden/>
    <w:unhideWhenUsed/>
    <w:rsid w:val="006E17FB"/>
  </w:style>
  <w:style w:type="paragraph" w:styleId="ListParagraph">
    <w:name w:val="List Paragraph"/>
    <w:basedOn w:val="Normal"/>
    <w:uiPriority w:val="34"/>
    <w:qFormat/>
    <w:rsid w:val="008906DF"/>
    <w:pPr>
      <w:ind w:left="720"/>
      <w:contextualSpacing/>
    </w:pPr>
  </w:style>
  <w:style w:type="paragraph" w:styleId="NormalWeb">
    <w:name w:val="Normal (Web)"/>
    <w:basedOn w:val="Normal"/>
    <w:uiPriority w:val="99"/>
    <w:semiHidden/>
    <w:unhideWhenUsed/>
    <w:rsid w:val="00E31371"/>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165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3068A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7D19B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7D19BC"/>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1">
    <w:name w:val="Grid Table 3 Accent 1"/>
    <w:basedOn w:val="TableNormal"/>
    <w:uiPriority w:val="48"/>
    <w:rsid w:val="007D19B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5Dark-Accent3">
    <w:name w:val="Grid Table 5 Dark Accent 3"/>
    <w:basedOn w:val="TableNormal"/>
    <w:uiPriority w:val="50"/>
    <w:rsid w:val="007D19B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29514D"/>
    <w:rPr>
      <w:color w:val="0563C1" w:themeColor="hyperlink"/>
      <w:u w:val="single"/>
    </w:rPr>
  </w:style>
  <w:style w:type="character" w:customStyle="1" w:styleId="UnresolvedMention1">
    <w:name w:val="Unresolved Mention1"/>
    <w:basedOn w:val="DefaultParagraphFont"/>
    <w:uiPriority w:val="99"/>
    <w:rsid w:val="0029514D"/>
    <w:rPr>
      <w:color w:val="605E5C"/>
      <w:shd w:val="clear" w:color="auto" w:fill="E1DFDD"/>
    </w:rPr>
  </w:style>
  <w:style w:type="table" w:styleId="GridTable1Light-Accent6">
    <w:name w:val="Grid Table 1 Light Accent 6"/>
    <w:basedOn w:val="TableNormal"/>
    <w:uiPriority w:val="46"/>
    <w:rsid w:val="00061B95"/>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061B9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7Colorful-Accent6">
    <w:name w:val="List Table 7 Colorful Accent 6"/>
    <w:basedOn w:val="TableNormal"/>
    <w:uiPriority w:val="52"/>
    <w:rsid w:val="00061B95"/>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pple-converted-space">
    <w:name w:val="apple-converted-space"/>
    <w:basedOn w:val="DefaultParagraphFont"/>
    <w:rsid w:val="00061B95"/>
  </w:style>
  <w:style w:type="character" w:customStyle="1" w:styleId="Heading1Char">
    <w:name w:val="Heading 1 Char"/>
    <w:basedOn w:val="DefaultParagraphFont"/>
    <w:link w:val="Heading1"/>
    <w:uiPriority w:val="9"/>
    <w:rsid w:val="00061B95"/>
    <w:rPr>
      <w:rFonts w:asciiTheme="majorHAnsi" w:eastAsiaTheme="majorEastAsia" w:hAnsiTheme="majorHAnsi" w:cstheme="majorBidi"/>
      <w:b/>
      <w:bCs/>
      <w:color w:val="2D4F8E" w:themeColor="accent1" w:themeShade="B5"/>
      <w:sz w:val="32"/>
      <w:szCs w:val="32"/>
      <w:lang w:val="en-US"/>
    </w:rPr>
  </w:style>
  <w:style w:type="table" w:styleId="ListTable7Colorful">
    <w:name w:val="List Table 7 Colorful"/>
    <w:basedOn w:val="TableNormal"/>
    <w:uiPriority w:val="52"/>
    <w:rsid w:val="00E00E4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E00E4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00E4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00E4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00E4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
    <w:name w:val="Grid Table 3"/>
    <w:basedOn w:val="TableNormal"/>
    <w:uiPriority w:val="48"/>
    <w:rsid w:val="00E00E4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CommentReference">
    <w:name w:val="annotation reference"/>
    <w:basedOn w:val="DefaultParagraphFont"/>
    <w:uiPriority w:val="99"/>
    <w:semiHidden/>
    <w:unhideWhenUsed/>
    <w:rsid w:val="0031160D"/>
    <w:rPr>
      <w:sz w:val="16"/>
      <w:szCs w:val="16"/>
    </w:rPr>
  </w:style>
  <w:style w:type="paragraph" w:styleId="CommentText">
    <w:name w:val="annotation text"/>
    <w:basedOn w:val="Normal"/>
    <w:link w:val="CommentTextChar"/>
    <w:uiPriority w:val="99"/>
    <w:semiHidden/>
    <w:unhideWhenUsed/>
    <w:rsid w:val="0031160D"/>
    <w:rPr>
      <w:sz w:val="20"/>
      <w:szCs w:val="20"/>
    </w:rPr>
  </w:style>
  <w:style w:type="character" w:customStyle="1" w:styleId="CommentTextChar">
    <w:name w:val="Comment Text Char"/>
    <w:basedOn w:val="DefaultParagraphFont"/>
    <w:link w:val="CommentText"/>
    <w:uiPriority w:val="99"/>
    <w:semiHidden/>
    <w:rsid w:val="0031160D"/>
    <w:rPr>
      <w:sz w:val="20"/>
      <w:szCs w:val="20"/>
    </w:rPr>
  </w:style>
  <w:style w:type="paragraph" w:styleId="CommentSubject">
    <w:name w:val="annotation subject"/>
    <w:basedOn w:val="CommentText"/>
    <w:next w:val="CommentText"/>
    <w:link w:val="CommentSubjectChar"/>
    <w:uiPriority w:val="99"/>
    <w:semiHidden/>
    <w:unhideWhenUsed/>
    <w:rsid w:val="0031160D"/>
    <w:rPr>
      <w:b/>
      <w:bCs/>
    </w:rPr>
  </w:style>
  <w:style w:type="character" w:customStyle="1" w:styleId="CommentSubjectChar">
    <w:name w:val="Comment Subject Char"/>
    <w:basedOn w:val="CommentTextChar"/>
    <w:link w:val="CommentSubject"/>
    <w:uiPriority w:val="99"/>
    <w:semiHidden/>
    <w:rsid w:val="0031160D"/>
    <w:rPr>
      <w:b/>
      <w:bCs/>
      <w:sz w:val="20"/>
      <w:szCs w:val="20"/>
    </w:rPr>
  </w:style>
  <w:style w:type="paragraph" w:styleId="BalloonText">
    <w:name w:val="Balloon Text"/>
    <w:basedOn w:val="Normal"/>
    <w:link w:val="BalloonTextChar"/>
    <w:uiPriority w:val="99"/>
    <w:semiHidden/>
    <w:unhideWhenUsed/>
    <w:rsid w:val="003116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60D"/>
    <w:rPr>
      <w:rFonts w:ascii="Segoe UI" w:hAnsi="Segoe UI" w:cs="Segoe UI"/>
      <w:sz w:val="18"/>
      <w:szCs w:val="18"/>
    </w:rPr>
  </w:style>
  <w:style w:type="table" w:styleId="GridTable3-Accent3">
    <w:name w:val="Grid Table 3 Accent 3"/>
    <w:basedOn w:val="TableNormal"/>
    <w:uiPriority w:val="48"/>
    <w:rsid w:val="00A32BB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92997">
      <w:bodyDiv w:val="1"/>
      <w:marLeft w:val="0"/>
      <w:marRight w:val="0"/>
      <w:marTop w:val="0"/>
      <w:marBottom w:val="0"/>
      <w:divBdr>
        <w:top w:val="none" w:sz="0" w:space="0" w:color="auto"/>
        <w:left w:val="none" w:sz="0" w:space="0" w:color="auto"/>
        <w:bottom w:val="none" w:sz="0" w:space="0" w:color="auto"/>
        <w:right w:val="none" w:sz="0" w:space="0" w:color="auto"/>
      </w:divBdr>
      <w:divsChild>
        <w:div w:id="15423691">
          <w:marLeft w:val="0"/>
          <w:marRight w:val="0"/>
          <w:marTop w:val="0"/>
          <w:marBottom w:val="0"/>
          <w:divBdr>
            <w:top w:val="none" w:sz="0" w:space="0" w:color="auto"/>
            <w:left w:val="none" w:sz="0" w:space="0" w:color="auto"/>
            <w:bottom w:val="none" w:sz="0" w:space="0" w:color="auto"/>
            <w:right w:val="none" w:sz="0" w:space="0" w:color="auto"/>
          </w:divBdr>
          <w:divsChild>
            <w:div w:id="1637298163">
              <w:marLeft w:val="0"/>
              <w:marRight w:val="0"/>
              <w:marTop w:val="0"/>
              <w:marBottom w:val="0"/>
              <w:divBdr>
                <w:top w:val="none" w:sz="0" w:space="0" w:color="auto"/>
                <w:left w:val="none" w:sz="0" w:space="0" w:color="auto"/>
                <w:bottom w:val="none" w:sz="0" w:space="0" w:color="auto"/>
                <w:right w:val="none" w:sz="0" w:space="0" w:color="auto"/>
              </w:divBdr>
              <w:divsChild>
                <w:div w:id="3320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427973">
      <w:bodyDiv w:val="1"/>
      <w:marLeft w:val="0"/>
      <w:marRight w:val="0"/>
      <w:marTop w:val="0"/>
      <w:marBottom w:val="0"/>
      <w:divBdr>
        <w:top w:val="none" w:sz="0" w:space="0" w:color="auto"/>
        <w:left w:val="none" w:sz="0" w:space="0" w:color="auto"/>
        <w:bottom w:val="none" w:sz="0" w:space="0" w:color="auto"/>
        <w:right w:val="none" w:sz="0" w:space="0" w:color="auto"/>
      </w:divBdr>
    </w:div>
    <w:div w:id="242497246">
      <w:bodyDiv w:val="1"/>
      <w:marLeft w:val="0"/>
      <w:marRight w:val="0"/>
      <w:marTop w:val="0"/>
      <w:marBottom w:val="0"/>
      <w:divBdr>
        <w:top w:val="none" w:sz="0" w:space="0" w:color="auto"/>
        <w:left w:val="none" w:sz="0" w:space="0" w:color="auto"/>
        <w:bottom w:val="none" w:sz="0" w:space="0" w:color="auto"/>
        <w:right w:val="none" w:sz="0" w:space="0" w:color="auto"/>
      </w:divBdr>
    </w:div>
    <w:div w:id="489180162">
      <w:bodyDiv w:val="1"/>
      <w:marLeft w:val="0"/>
      <w:marRight w:val="0"/>
      <w:marTop w:val="0"/>
      <w:marBottom w:val="0"/>
      <w:divBdr>
        <w:top w:val="none" w:sz="0" w:space="0" w:color="auto"/>
        <w:left w:val="none" w:sz="0" w:space="0" w:color="auto"/>
        <w:bottom w:val="none" w:sz="0" w:space="0" w:color="auto"/>
        <w:right w:val="none" w:sz="0" w:space="0" w:color="auto"/>
      </w:divBdr>
    </w:div>
    <w:div w:id="587421812">
      <w:bodyDiv w:val="1"/>
      <w:marLeft w:val="0"/>
      <w:marRight w:val="0"/>
      <w:marTop w:val="0"/>
      <w:marBottom w:val="0"/>
      <w:divBdr>
        <w:top w:val="none" w:sz="0" w:space="0" w:color="auto"/>
        <w:left w:val="none" w:sz="0" w:space="0" w:color="auto"/>
        <w:bottom w:val="none" w:sz="0" w:space="0" w:color="auto"/>
        <w:right w:val="none" w:sz="0" w:space="0" w:color="auto"/>
      </w:divBdr>
    </w:div>
    <w:div w:id="721291738">
      <w:bodyDiv w:val="1"/>
      <w:marLeft w:val="0"/>
      <w:marRight w:val="0"/>
      <w:marTop w:val="0"/>
      <w:marBottom w:val="0"/>
      <w:divBdr>
        <w:top w:val="none" w:sz="0" w:space="0" w:color="auto"/>
        <w:left w:val="none" w:sz="0" w:space="0" w:color="auto"/>
        <w:bottom w:val="none" w:sz="0" w:space="0" w:color="auto"/>
        <w:right w:val="none" w:sz="0" w:space="0" w:color="auto"/>
      </w:divBdr>
    </w:div>
    <w:div w:id="807018430">
      <w:bodyDiv w:val="1"/>
      <w:marLeft w:val="0"/>
      <w:marRight w:val="0"/>
      <w:marTop w:val="0"/>
      <w:marBottom w:val="0"/>
      <w:divBdr>
        <w:top w:val="none" w:sz="0" w:space="0" w:color="auto"/>
        <w:left w:val="none" w:sz="0" w:space="0" w:color="auto"/>
        <w:bottom w:val="none" w:sz="0" w:space="0" w:color="auto"/>
        <w:right w:val="none" w:sz="0" w:space="0" w:color="auto"/>
      </w:divBdr>
    </w:div>
    <w:div w:id="834413640">
      <w:bodyDiv w:val="1"/>
      <w:marLeft w:val="0"/>
      <w:marRight w:val="0"/>
      <w:marTop w:val="0"/>
      <w:marBottom w:val="0"/>
      <w:divBdr>
        <w:top w:val="none" w:sz="0" w:space="0" w:color="auto"/>
        <w:left w:val="none" w:sz="0" w:space="0" w:color="auto"/>
        <w:bottom w:val="none" w:sz="0" w:space="0" w:color="auto"/>
        <w:right w:val="none" w:sz="0" w:space="0" w:color="auto"/>
      </w:divBdr>
    </w:div>
    <w:div w:id="985083631">
      <w:bodyDiv w:val="1"/>
      <w:marLeft w:val="0"/>
      <w:marRight w:val="0"/>
      <w:marTop w:val="0"/>
      <w:marBottom w:val="0"/>
      <w:divBdr>
        <w:top w:val="none" w:sz="0" w:space="0" w:color="auto"/>
        <w:left w:val="none" w:sz="0" w:space="0" w:color="auto"/>
        <w:bottom w:val="none" w:sz="0" w:space="0" w:color="auto"/>
        <w:right w:val="none" w:sz="0" w:space="0" w:color="auto"/>
      </w:divBdr>
    </w:div>
    <w:div w:id="1082991012">
      <w:bodyDiv w:val="1"/>
      <w:marLeft w:val="0"/>
      <w:marRight w:val="0"/>
      <w:marTop w:val="0"/>
      <w:marBottom w:val="0"/>
      <w:divBdr>
        <w:top w:val="none" w:sz="0" w:space="0" w:color="auto"/>
        <w:left w:val="none" w:sz="0" w:space="0" w:color="auto"/>
        <w:bottom w:val="none" w:sz="0" w:space="0" w:color="auto"/>
        <w:right w:val="none" w:sz="0" w:space="0" w:color="auto"/>
      </w:divBdr>
      <w:divsChild>
        <w:div w:id="1953393453">
          <w:marLeft w:val="0"/>
          <w:marRight w:val="0"/>
          <w:marTop w:val="0"/>
          <w:marBottom w:val="0"/>
          <w:divBdr>
            <w:top w:val="none" w:sz="0" w:space="0" w:color="auto"/>
            <w:left w:val="none" w:sz="0" w:space="0" w:color="auto"/>
            <w:bottom w:val="none" w:sz="0" w:space="0" w:color="auto"/>
            <w:right w:val="none" w:sz="0" w:space="0" w:color="auto"/>
          </w:divBdr>
          <w:divsChild>
            <w:div w:id="278996557">
              <w:marLeft w:val="0"/>
              <w:marRight w:val="0"/>
              <w:marTop w:val="0"/>
              <w:marBottom w:val="0"/>
              <w:divBdr>
                <w:top w:val="none" w:sz="0" w:space="0" w:color="auto"/>
                <w:left w:val="none" w:sz="0" w:space="0" w:color="auto"/>
                <w:bottom w:val="none" w:sz="0" w:space="0" w:color="auto"/>
                <w:right w:val="none" w:sz="0" w:space="0" w:color="auto"/>
              </w:divBdr>
              <w:divsChild>
                <w:div w:id="36977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894695">
      <w:bodyDiv w:val="1"/>
      <w:marLeft w:val="0"/>
      <w:marRight w:val="0"/>
      <w:marTop w:val="0"/>
      <w:marBottom w:val="0"/>
      <w:divBdr>
        <w:top w:val="none" w:sz="0" w:space="0" w:color="auto"/>
        <w:left w:val="none" w:sz="0" w:space="0" w:color="auto"/>
        <w:bottom w:val="none" w:sz="0" w:space="0" w:color="auto"/>
        <w:right w:val="none" w:sz="0" w:space="0" w:color="auto"/>
      </w:divBdr>
    </w:div>
    <w:div w:id="1590236600">
      <w:bodyDiv w:val="1"/>
      <w:marLeft w:val="0"/>
      <w:marRight w:val="0"/>
      <w:marTop w:val="0"/>
      <w:marBottom w:val="0"/>
      <w:divBdr>
        <w:top w:val="none" w:sz="0" w:space="0" w:color="auto"/>
        <w:left w:val="none" w:sz="0" w:space="0" w:color="auto"/>
        <w:bottom w:val="none" w:sz="0" w:space="0" w:color="auto"/>
        <w:right w:val="none" w:sz="0" w:space="0" w:color="auto"/>
      </w:divBdr>
    </w:div>
    <w:div w:id="1630167410">
      <w:bodyDiv w:val="1"/>
      <w:marLeft w:val="0"/>
      <w:marRight w:val="0"/>
      <w:marTop w:val="0"/>
      <w:marBottom w:val="0"/>
      <w:divBdr>
        <w:top w:val="none" w:sz="0" w:space="0" w:color="auto"/>
        <w:left w:val="none" w:sz="0" w:space="0" w:color="auto"/>
        <w:bottom w:val="none" w:sz="0" w:space="0" w:color="auto"/>
        <w:right w:val="none" w:sz="0" w:space="0" w:color="auto"/>
      </w:divBdr>
    </w:div>
    <w:div w:id="1955863164">
      <w:bodyDiv w:val="1"/>
      <w:marLeft w:val="0"/>
      <w:marRight w:val="0"/>
      <w:marTop w:val="0"/>
      <w:marBottom w:val="0"/>
      <w:divBdr>
        <w:top w:val="none" w:sz="0" w:space="0" w:color="auto"/>
        <w:left w:val="none" w:sz="0" w:space="0" w:color="auto"/>
        <w:bottom w:val="none" w:sz="0" w:space="0" w:color="auto"/>
        <w:right w:val="none" w:sz="0" w:space="0" w:color="auto"/>
      </w:divBdr>
    </w:div>
    <w:div w:id="2142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if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tif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0CC77D4B-AC85-5A4A-8865-E5B0A86CB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6803</Words>
  <Characters>38919</Characters>
  <Application>Microsoft Office Word</Application>
  <DocSecurity>0</DocSecurity>
  <Lines>1051</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Scarr</dc:creator>
  <cp:keywords/>
  <dc:description/>
  <cp:lastModifiedBy>Cerys Scarr</cp:lastModifiedBy>
  <cp:revision>3</cp:revision>
  <cp:lastPrinted>2019-07-31T21:07:00Z</cp:lastPrinted>
  <dcterms:created xsi:type="dcterms:W3CDTF">2019-09-12T04:58:00Z</dcterms:created>
  <dcterms:modified xsi:type="dcterms:W3CDTF">2019-09-12T05:03:00Z</dcterms:modified>
</cp:coreProperties>
</file>