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37997" w14:textId="41BDD852" w:rsidR="00CE4B4A" w:rsidRDefault="00CE4B4A">
      <w:pPr>
        <w:rPr>
          <w:rFonts w:ascii="Times New Roman" w:hAnsi="Times New Roman" w:cs="Times New Roman"/>
          <w:b/>
          <w:sz w:val="28"/>
          <w:szCs w:val="28"/>
        </w:rPr>
      </w:pPr>
      <w:r w:rsidRPr="00CE4B4A">
        <w:rPr>
          <w:rFonts w:ascii="Times New Roman" w:hAnsi="Times New Roman" w:cs="Times New Roman"/>
          <w:b/>
          <w:sz w:val="28"/>
          <w:szCs w:val="28"/>
        </w:rPr>
        <w:t>AUTOMATION AND ARTIFICAL INTELLIGENCE IN ACCOUNTING AND FINANCE</w:t>
      </w:r>
    </w:p>
    <w:p w14:paraId="2B20AA04" w14:textId="77777777" w:rsidR="0055367E" w:rsidRDefault="0055367E">
      <w:pPr>
        <w:rPr>
          <w:rFonts w:ascii="Times New Roman" w:hAnsi="Times New Roman" w:cs="Times New Roman"/>
          <w:b/>
          <w:sz w:val="28"/>
          <w:szCs w:val="28"/>
        </w:rPr>
      </w:pPr>
    </w:p>
    <w:p w14:paraId="2E11DD0A" w14:textId="5F9092A6" w:rsidR="004C681E" w:rsidRPr="0055367E" w:rsidRDefault="0055367E">
      <w:pPr>
        <w:rPr>
          <w:rFonts w:ascii="Times New Roman" w:hAnsi="Times New Roman" w:cs="Times New Roman"/>
          <w:sz w:val="24"/>
          <w:szCs w:val="24"/>
        </w:rPr>
      </w:pPr>
      <w:r w:rsidRPr="0055367E">
        <w:rPr>
          <w:rFonts w:ascii="Times New Roman" w:hAnsi="Times New Roman" w:cs="Times New Roman"/>
          <w:sz w:val="24"/>
          <w:szCs w:val="24"/>
        </w:rPr>
        <w:t xml:space="preserve">Traditional thinking often stated that to be successful in </w:t>
      </w:r>
      <w:r w:rsidR="004C681E" w:rsidRPr="0055367E">
        <w:rPr>
          <w:rFonts w:ascii="Times New Roman" w:hAnsi="Times New Roman" w:cs="Times New Roman"/>
          <w:sz w:val="24"/>
          <w:szCs w:val="24"/>
        </w:rPr>
        <w:t>finance, you</w:t>
      </w:r>
      <w:r w:rsidRPr="0055367E">
        <w:rPr>
          <w:rFonts w:ascii="Times New Roman" w:hAnsi="Times New Roman" w:cs="Times New Roman"/>
          <w:sz w:val="24"/>
          <w:szCs w:val="24"/>
        </w:rPr>
        <w:t xml:space="preserve"> needed</w:t>
      </w:r>
      <w:r w:rsidR="004C681E" w:rsidRPr="0055367E">
        <w:rPr>
          <w:rFonts w:ascii="Times New Roman" w:hAnsi="Times New Roman" w:cs="Times New Roman"/>
          <w:sz w:val="24"/>
          <w:szCs w:val="24"/>
        </w:rPr>
        <w:t xml:space="preserve"> a head for numbers. </w:t>
      </w:r>
      <w:r w:rsidRPr="0055367E">
        <w:rPr>
          <w:rFonts w:ascii="Times New Roman" w:hAnsi="Times New Roman" w:cs="Times New Roman"/>
          <w:sz w:val="24"/>
          <w:szCs w:val="24"/>
        </w:rPr>
        <w:t xml:space="preserve">Many years ago, </w:t>
      </w:r>
      <w:r w:rsidR="004C681E" w:rsidRPr="0055367E">
        <w:rPr>
          <w:rFonts w:ascii="Times New Roman" w:hAnsi="Times New Roman" w:cs="Times New Roman"/>
          <w:sz w:val="24"/>
          <w:szCs w:val="24"/>
        </w:rPr>
        <w:t xml:space="preserve">paper ledgers gave way to spreadsheets, </w:t>
      </w:r>
      <w:r w:rsidRPr="0055367E">
        <w:rPr>
          <w:rFonts w:ascii="Times New Roman" w:hAnsi="Times New Roman" w:cs="Times New Roman"/>
          <w:sz w:val="24"/>
          <w:szCs w:val="24"/>
        </w:rPr>
        <w:t xml:space="preserve">now </w:t>
      </w:r>
      <w:r w:rsidR="004C681E" w:rsidRPr="0055367E">
        <w:rPr>
          <w:rFonts w:ascii="Times New Roman" w:hAnsi="Times New Roman" w:cs="Times New Roman"/>
          <w:sz w:val="24"/>
          <w:szCs w:val="24"/>
        </w:rPr>
        <w:t xml:space="preserve">spreadsheets are starting to give way to a </w:t>
      </w:r>
      <w:r w:rsidRPr="0055367E">
        <w:rPr>
          <w:rFonts w:ascii="Times New Roman" w:hAnsi="Times New Roman" w:cs="Times New Roman"/>
          <w:sz w:val="24"/>
          <w:szCs w:val="24"/>
        </w:rPr>
        <w:t>wide variety</w:t>
      </w:r>
      <w:r w:rsidR="004C681E" w:rsidRPr="0055367E">
        <w:rPr>
          <w:rFonts w:ascii="Times New Roman" w:hAnsi="Times New Roman" w:cs="Times New Roman"/>
          <w:sz w:val="24"/>
          <w:szCs w:val="24"/>
        </w:rPr>
        <w:t xml:space="preserve"> of automat</w:t>
      </w:r>
      <w:r w:rsidR="00A65309">
        <w:rPr>
          <w:rFonts w:ascii="Times New Roman" w:hAnsi="Times New Roman" w:cs="Times New Roman"/>
          <w:sz w:val="24"/>
          <w:szCs w:val="24"/>
        </w:rPr>
        <w:t>ed</w:t>
      </w:r>
      <w:r w:rsidR="004C681E" w:rsidRPr="0055367E">
        <w:rPr>
          <w:rFonts w:ascii="Times New Roman" w:hAnsi="Times New Roman" w:cs="Times New Roman"/>
          <w:sz w:val="24"/>
          <w:szCs w:val="24"/>
        </w:rPr>
        <w:t xml:space="preserve"> </w:t>
      </w:r>
      <w:r w:rsidR="00A65309" w:rsidRPr="0055367E">
        <w:rPr>
          <w:rFonts w:ascii="Times New Roman" w:hAnsi="Times New Roman" w:cs="Times New Roman"/>
          <w:sz w:val="24"/>
          <w:szCs w:val="24"/>
        </w:rPr>
        <w:t>solutions,</w:t>
      </w:r>
      <w:r w:rsidR="004C681E" w:rsidRPr="0055367E">
        <w:rPr>
          <w:rFonts w:ascii="Times New Roman" w:hAnsi="Times New Roman" w:cs="Times New Roman"/>
          <w:sz w:val="24"/>
          <w:szCs w:val="24"/>
        </w:rPr>
        <w:t xml:space="preserve"> and </w:t>
      </w:r>
      <w:r w:rsidR="00A65309">
        <w:rPr>
          <w:rFonts w:ascii="Times New Roman" w:hAnsi="Times New Roman" w:cs="Times New Roman"/>
          <w:sz w:val="24"/>
          <w:szCs w:val="24"/>
        </w:rPr>
        <w:t xml:space="preserve">these are </w:t>
      </w:r>
      <w:r w:rsidR="004C681E" w:rsidRPr="0055367E">
        <w:rPr>
          <w:rFonts w:ascii="Times New Roman" w:hAnsi="Times New Roman" w:cs="Times New Roman"/>
          <w:sz w:val="24"/>
          <w:szCs w:val="24"/>
        </w:rPr>
        <w:t>trends that will ultimately redefine the function of the finance department -- and free finance up for more strategic business thinking</w:t>
      </w:r>
      <w:r w:rsidRPr="0055367E">
        <w:rPr>
          <w:rFonts w:ascii="Times New Roman" w:hAnsi="Times New Roman" w:cs="Times New Roman"/>
          <w:sz w:val="24"/>
          <w:szCs w:val="24"/>
        </w:rPr>
        <w:t>.</w:t>
      </w:r>
    </w:p>
    <w:p w14:paraId="0A11C9CF" w14:textId="096CB88E" w:rsidR="00CE4B4A" w:rsidRPr="0055367E" w:rsidRDefault="00CE4B4A">
      <w:pPr>
        <w:rPr>
          <w:rFonts w:ascii="Times New Roman" w:hAnsi="Times New Roman" w:cs="Times New Roman"/>
          <w:sz w:val="24"/>
          <w:szCs w:val="24"/>
          <w:lang w:val="en"/>
        </w:rPr>
      </w:pPr>
      <w:r w:rsidRPr="0055367E">
        <w:rPr>
          <w:rFonts w:ascii="Times New Roman" w:hAnsi="Times New Roman" w:cs="Times New Roman"/>
          <w:sz w:val="24"/>
          <w:szCs w:val="24"/>
          <w:lang w:val="en"/>
        </w:rPr>
        <w:t xml:space="preserve">Artificial intelligence techniques such as machine learning are not </w:t>
      </w:r>
      <w:r w:rsidR="00A65309" w:rsidRPr="0055367E">
        <w:rPr>
          <w:rFonts w:ascii="Times New Roman" w:hAnsi="Times New Roman" w:cs="Times New Roman"/>
          <w:sz w:val="24"/>
          <w:szCs w:val="24"/>
          <w:lang w:val="en"/>
        </w:rPr>
        <w:t>new,</w:t>
      </w:r>
      <w:r w:rsidR="0055367E" w:rsidRPr="0055367E">
        <w:rPr>
          <w:rFonts w:ascii="Times New Roman" w:hAnsi="Times New Roman" w:cs="Times New Roman"/>
          <w:sz w:val="24"/>
          <w:szCs w:val="24"/>
          <w:lang w:val="en"/>
        </w:rPr>
        <w:t xml:space="preserve"> but</w:t>
      </w:r>
      <w:r w:rsidRPr="0055367E">
        <w:rPr>
          <w:rFonts w:ascii="Times New Roman" w:hAnsi="Times New Roman" w:cs="Times New Roman"/>
          <w:sz w:val="24"/>
          <w:szCs w:val="24"/>
          <w:lang w:val="en"/>
        </w:rPr>
        <w:t xml:space="preserve"> the pace of change is </w:t>
      </w:r>
      <w:r w:rsidR="0055367E" w:rsidRPr="0055367E">
        <w:rPr>
          <w:rFonts w:ascii="Times New Roman" w:hAnsi="Times New Roman" w:cs="Times New Roman"/>
          <w:sz w:val="24"/>
          <w:szCs w:val="24"/>
          <w:lang w:val="en"/>
        </w:rPr>
        <w:t>rapid. However</w:t>
      </w:r>
      <w:r w:rsidRPr="0055367E">
        <w:rPr>
          <w:rFonts w:ascii="Times New Roman" w:hAnsi="Times New Roman" w:cs="Times New Roman"/>
          <w:sz w:val="24"/>
          <w:szCs w:val="24"/>
          <w:lang w:val="en"/>
        </w:rPr>
        <w:t>, widespread adoption in business and accounting is still in early stages. To build a positive vision of the future,</w:t>
      </w:r>
      <w:r w:rsidR="0055367E" w:rsidRPr="0055367E">
        <w:rPr>
          <w:rFonts w:ascii="Times New Roman" w:hAnsi="Times New Roman" w:cs="Times New Roman"/>
          <w:sz w:val="24"/>
          <w:szCs w:val="24"/>
          <w:lang w:val="en"/>
        </w:rPr>
        <w:t xml:space="preserve"> accounting and finance professionals</w:t>
      </w:r>
      <w:r w:rsidRPr="0055367E">
        <w:rPr>
          <w:rFonts w:ascii="Times New Roman" w:hAnsi="Times New Roman" w:cs="Times New Roman"/>
          <w:sz w:val="24"/>
          <w:szCs w:val="24"/>
          <w:lang w:val="en"/>
        </w:rPr>
        <w:t xml:space="preserve"> need to develop a deep understanding of how artificial intelligence can solve accounting and business problems</w:t>
      </w:r>
      <w:r w:rsidR="0055367E" w:rsidRPr="0055367E">
        <w:rPr>
          <w:rFonts w:ascii="Times New Roman" w:hAnsi="Times New Roman" w:cs="Times New Roman"/>
          <w:sz w:val="24"/>
          <w:szCs w:val="24"/>
          <w:lang w:val="en"/>
        </w:rPr>
        <w:t xml:space="preserve">. </w:t>
      </w:r>
      <w:r w:rsidR="003514F7" w:rsidRPr="0055367E">
        <w:rPr>
          <w:rFonts w:ascii="Times New Roman" w:hAnsi="Times New Roman" w:cs="Times New Roman"/>
          <w:sz w:val="24"/>
          <w:szCs w:val="24"/>
          <w:lang w:val="en"/>
        </w:rPr>
        <w:t>Also,</w:t>
      </w:r>
      <w:r w:rsidR="0055367E" w:rsidRPr="0055367E">
        <w:rPr>
          <w:rFonts w:ascii="Times New Roman" w:hAnsi="Times New Roman" w:cs="Times New Roman"/>
          <w:sz w:val="24"/>
          <w:szCs w:val="24"/>
          <w:lang w:val="en"/>
        </w:rPr>
        <w:t xml:space="preserve"> </w:t>
      </w:r>
      <w:bookmarkStart w:id="0" w:name="_GoBack"/>
      <w:bookmarkEnd w:id="0"/>
      <w:r w:rsidR="0055367E" w:rsidRPr="0055367E">
        <w:rPr>
          <w:rFonts w:ascii="Times New Roman" w:hAnsi="Times New Roman" w:cs="Times New Roman"/>
          <w:sz w:val="24"/>
          <w:szCs w:val="24"/>
          <w:lang w:val="en"/>
        </w:rPr>
        <w:t>what are the</w:t>
      </w:r>
      <w:r w:rsidRPr="0055367E">
        <w:rPr>
          <w:rFonts w:ascii="Times New Roman" w:hAnsi="Times New Roman" w:cs="Times New Roman"/>
          <w:sz w:val="24"/>
          <w:szCs w:val="24"/>
          <w:lang w:val="en"/>
        </w:rPr>
        <w:t xml:space="preserve"> practical challenges and the skills</w:t>
      </w:r>
      <w:r w:rsidR="0055367E" w:rsidRPr="0055367E">
        <w:rPr>
          <w:rFonts w:ascii="Times New Roman" w:hAnsi="Times New Roman" w:cs="Times New Roman"/>
          <w:sz w:val="24"/>
          <w:szCs w:val="24"/>
          <w:lang w:val="en"/>
        </w:rPr>
        <w:t xml:space="preserve"> that accountants</w:t>
      </w:r>
      <w:r w:rsidRPr="0055367E">
        <w:rPr>
          <w:rFonts w:ascii="Times New Roman" w:hAnsi="Times New Roman" w:cs="Times New Roman"/>
          <w:sz w:val="24"/>
          <w:szCs w:val="24"/>
          <w:lang w:val="en"/>
        </w:rPr>
        <w:t xml:space="preserve"> need to work alongside intelligent systems</w:t>
      </w:r>
      <w:r w:rsidR="0055367E" w:rsidRPr="0055367E">
        <w:rPr>
          <w:rFonts w:ascii="Times New Roman" w:hAnsi="Times New Roman" w:cs="Times New Roman"/>
          <w:sz w:val="24"/>
          <w:szCs w:val="24"/>
          <w:lang w:val="en"/>
        </w:rPr>
        <w:t>?</w:t>
      </w:r>
    </w:p>
    <w:p w14:paraId="1718A011" w14:textId="3474CEC4" w:rsidR="004C681E" w:rsidRPr="0055367E" w:rsidRDefault="0055367E">
      <w:pPr>
        <w:rPr>
          <w:rFonts w:ascii="Times New Roman" w:hAnsi="Times New Roman" w:cs="Times New Roman"/>
          <w:b/>
          <w:sz w:val="24"/>
          <w:szCs w:val="24"/>
        </w:rPr>
      </w:pPr>
      <w:r w:rsidRPr="0055367E">
        <w:rPr>
          <w:rFonts w:ascii="Times New Roman" w:hAnsi="Times New Roman" w:cs="Times New Roman"/>
          <w:color w:val="262626"/>
          <w:sz w:val="24"/>
          <w:szCs w:val="24"/>
        </w:rPr>
        <w:t xml:space="preserve">In the very near future it is </w:t>
      </w:r>
      <w:r w:rsidR="004C681E" w:rsidRPr="0055367E">
        <w:rPr>
          <w:rFonts w:ascii="Times New Roman" w:hAnsi="Times New Roman" w:cs="Times New Roman"/>
          <w:color w:val="262626"/>
          <w:sz w:val="24"/>
          <w:szCs w:val="24"/>
        </w:rPr>
        <w:t>expected that accounting tasks, including audit, payroll, tax, and banking, will be full</w:t>
      </w:r>
      <w:r w:rsidRPr="0055367E">
        <w:rPr>
          <w:rFonts w:ascii="Times New Roman" w:hAnsi="Times New Roman" w:cs="Times New Roman"/>
          <w:color w:val="262626"/>
          <w:sz w:val="24"/>
          <w:szCs w:val="24"/>
        </w:rPr>
        <w:t>y</w:t>
      </w:r>
      <w:r w:rsidR="004C681E" w:rsidRPr="0055367E">
        <w:rPr>
          <w:rFonts w:ascii="Times New Roman" w:hAnsi="Times New Roman" w:cs="Times New Roman"/>
          <w:color w:val="262626"/>
          <w:sz w:val="24"/>
          <w:szCs w:val="24"/>
        </w:rPr>
        <w:t xml:space="preserve"> automated but what does this mean for the future of accounting jobs?</w:t>
      </w:r>
      <w:r w:rsidR="004C681E" w:rsidRPr="0055367E">
        <w:rPr>
          <w:rFonts w:ascii="Times New Roman" w:hAnsi="Times New Roman" w:cs="Times New Roman"/>
          <w:color w:val="262626"/>
          <w:sz w:val="24"/>
          <w:szCs w:val="24"/>
        </w:rPr>
        <w:t xml:space="preserve"> </w:t>
      </w:r>
      <w:r w:rsidR="004C681E" w:rsidRPr="0055367E">
        <w:rPr>
          <w:rFonts w:ascii="Times New Roman" w:hAnsi="Times New Roman" w:cs="Times New Roman"/>
          <w:color w:val="262626"/>
          <w:sz w:val="24"/>
          <w:szCs w:val="24"/>
        </w:rPr>
        <w:t xml:space="preserve">From automating time-consuming tasks to analysing data with greater efficiency and accuracy, </w:t>
      </w:r>
      <w:r w:rsidRPr="0055367E">
        <w:rPr>
          <w:rFonts w:ascii="Times New Roman" w:hAnsi="Times New Roman" w:cs="Times New Roman"/>
          <w:color w:val="262626"/>
          <w:sz w:val="24"/>
          <w:szCs w:val="24"/>
        </w:rPr>
        <w:t>a</w:t>
      </w:r>
      <w:r w:rsidR="004C681E" w:rsidRPr="0055367E">
        <w:rPr>
          <w:rFonts w:ascii="Times New Roman" w:hAnsi="Times New Roman" w:cs="Times New Roman"/>
          <w:color w:val="262626"/>
          <w:sz w:val="24"/>
          <w:szCs w:val="24"/>
        </w:rPr>
        <w:t xml:space="preserve">rtificial </w:t>
      </w:r>
      <w:r w:rsidRPr="0055367E">
        <w:rPr>
          <w:rFonts w:ascii="Times New Roman" w:hAnsi="Times New Roman" w:cs="Times New Roman"/>
          <w:color w:val="262626"/>
          <w:sz w:val="24"/>
          <w:szCs w:val="24"/>
        </w:rPr>
        <w:t>intelligence is</w:t>
      </w:r>
      <w:r w:rsidR="004C681E" w:rsidRPr="0055367E">
        <w:rPr>
          <w:rFonts w:ascii="Times New Roman" w:hAnsi="Times New Roman" w:cs="Times New Roman"/>
          <w:color w:val="262626"/>
          <w:sz w:val="24"/>
          <w:szCs w:val="24"/>
        </w:rPr>
        <w:t xml:space="preserve"> significantly transforming businesses and helping employees to work </w:t>
      </w:r>
      <w:r w:rsidRPr="0055367E">
        <w:rPr>
          <w:rFonts w:ascii="Times New Roman" w:hAnsi="Times New Roman" w:cs="Times New Roman"/>
          <w:color w:val="262626"/>
          <w:sz w:val="24"/>
          <w:szCs w:val="24"/>
        </w:rPr>
        <w:t>smarter</w:t>
      </w:r>
      <w:r w:rsidR="004C681E" w:rsidRPr="0055367E">
        <w:rPr>
          <w:rFonts w:ascii="Times New Roman" w:hAnsi="Times New Roman" w:cs="Times New Roman"/>
          <w:color w:val="262626"/>
          <w:sz w:val="24"/>
          <w:szCs w:val="24"/>
        </w:rPr>
        <w:t>.</w:t>
      </w:r>
    </w:p>
    <w:p w14:paraId="65BC1A3B" w14:textId="77777777" w:rsidR="00CE4B4A" w:rsidRPr="0055367E" w:rsidRDefault="00CE4B4A" w:rsidP="00CE4B4A">
      <w:pPr>
        <w:rPr>
          <w:rFonts w:ascii="Times New Roman" w:hAnsi="Times New Roman" w:cs="Times New Roman"/>
          <w:color w:val="333333"/>
          <w:sz w:val="24"/>
          <w:szCs w:val="24"/>
        </w:rPr>
      </w:pPr>
      <w:r w:rsidRPr="0055367E">
        <w:rPr>
          <w:rFonts w:ascii="Times New Roman" w:hAnsi="Times New Roman" w:cs="Times New Roman"/>
          <w:color w:val="333333"/>
          <w:sz w:val="24"/>
          <w:szCs w:val="24"/>
        </w:rPr>
        <w:t>Shaikh (2017) suggests the gap between technological and organisational progress is widening where businesses need to organize around long-term strategies for growth and sustainability, citing Kodak as an example that failed to embrace a more digital approach. Amazon’s business model supports Shaik’s views, driven around long-term innovation strategies rather than short-term dollar profits. Shaikh also believes Financial Services have been slow to adopt technology, where financial institutions could see profits decline by 20% to 60% by 2025 if they fail to evolve. Given these views, this also raises a key point around the impact that digitization will have on Finance personnel over the next 5-10 years. McKinsey states that Finance roles are one of the first that can be replaced with AI and automation, leaving question</w:t>
      </w:r>
      <w:r w:rsidRPr="0055367E">
        <w:rPr>
          <w:rFonts w:ascii="Times New Roman" w:hAnsi="Times New Roman" w:cs="Times New Roman"/>
          <w:color w:val="333333"/>
          <w:sz w:val="24"/>
          <w:szCs w:val="24"/>
        </w:rPr>
        <w:t xml:space="preserve"> </w:t>
      </w:r>
      <w:r w:rsidRPr="0055367E">
        <w:rPr>
          <w:rFonts w:ascii="Times New Roman" w:hAnsi="Times New Roman" w:cs="Times New Roman"/>
          <w:color w:val="333333"/>
          <w:sz w:val="24"/>
          <w:szCs w:val="24"/>
        </w:rPr>
        <w:t xml:space="preserve">marks for organisations on how they should think about talent development within the function. There will always be a need for financial services, but will there always be a need for people to deliver those services? Shaikh suggests successful companies will be those who invest in “design thinking” leaders who can build digital solutions to support business growth and new revenue models over the next 50 years. Over the next 5-10 years, the Finance Function </w:t>
      </w:r>
      <w:r w:rsidRPr="0055367E">
        <w:rPr>
          <w:rFonts w:ascii="Times New Roman" w:hAnsi="Times New Roman" w:cs="Times New Roman"/>
          <w:color w:val="333333"/>
          <w:sz w:val="24"/>
          <w:szCs w:val="24"/>
        </w:rPr>
        <w:t>may evolve</w:t>
      </w:r>
      <w:r w:rsidRPr="0055367E">
        <w:rPr>
          <w:rFonts w:ascii="Times New Roman" w:hAnsi="Times New Roman" w:cs="Times New Roman"/>
          <w:color w:val="333333"/>
          <w:sz w:val="24"/>
          <w:szCs w:val="24"/>
        </w:rPr>
        <w:t xml:space="preserve"> to play a more visible and leading role as a collaborator and decision maker around technology and AI, taking steps to figure out how to best upskill and transition the workforce into alternative roles. </w:t>
      </w:r>
      <w:r w:rsidRPr="0055367E">
        <w:rPr>
          <w:rFonts w:ascii="Times New Roman" w:hAnsi="Times New Roman" w:cs="Times New Roman"/>
          <w:color w:val="333333"/>
          <w:sz w:val="24"/>
          <w:szCs w:val="24"/>
        </w:rPr>
        <w:t>Advances in t</w:t>
      </w:r>
      <w:r w:rsidRPr="0055367E">
        <w:rPr>
          <w:rFonts w:ascii="Times New Roman" w:hAnsi="Times New Roman" w:cs="Times New Roman"/>
          <w:color w:val="333333"/>
          <w:sz w:val="24"/>
          <w:szCs w:val="24"/>
        </w:rPr>
        <w:t xml:space="preserve">echnology </w:t>
      </w:r>
      <w:r w:rsidRPr="0055367E">
        <w:rPr>
          <w:rFonts w:ascii="Times New Roman" w:hAnsi="Times New Roman" w:cs="Times New Roman"/>
          <w:color w:val="333333"/>
          <w:sz w:val="24"/>
          <w:szCs w:val="24"/>
        </w:rPr>
        <w:t xml:space="preserve">may also </w:t>
      </w:r>
      <w:r w:rsidRPr="0055367E">
        <w:rPr>
          <w:rFonts w:ascii="Times New Roman" w:hAnsi="Times New Roman" w:cs="Times New Roman"/>
          <w:color w:val="333333"/>
          <w:sz w:val="24"/>
          <w:szCs w:val="24"/>
        </w:rPr>
        <w:t>develop new capital markets resulting in Finance functions diversifying their interests with stocks and acquisitions.</w:t>
      </w:r>
    </w:p>
    <w:p w14:paraId="1A4C783A" w14:textId="087759C9" w:rsidR="00CE4B4A" w:rsidRPr="00CE4B4A" w:rsidRDefault="00CE4B4A" w:rsidP="00CE4B4A">
      <w:pPr>
        <w:rPr>
          <w:rFonts w:ascii="Times New Roman" w:hAnsi="Times New Roman" w:cs="Times New Roman"/>
          <w:color w:val="333333"/>
          <w:sz w:val="24"/>
          <w:szCs w:val="24"/>
        </w:rPr>
      </w:pPr>
      <w:r w:rsidRPr="00CE4B4A">
        <w:rPr>
          <w:rFonts w:ascii="Times New Roman" w:hAnsi="Times New Roman" w:cs="Times New Roman"/>
          <w:color w:val="333333"/>
          <w:sz w:val="24"/>
          <w:szCs w:val="24"/>
        </w:rPr>
        <w:lastRenderedPageBreak/>
        <w:br/>
        <w:t>References:</w:t>
      </w:r>
      <w:r w:rsidRPr="00CE4B4A">
        <w:rPr>
          <w:rFonts w:ascii="Times New Roman" w:hAnsi="Times New Roman" w:cs="Times New Roman"/>
          <w:color w:val="333333"/>
          <w:sz w:val="24"/>
          <w:szCs w:val="24"/>
        </w:rPr>
        <w:br/>
      </w:r>
      <w:r w:rsidRPr="00CE4B4A">
        <w:rPr>
          <w:rFonts w:ascii="Times New Roman" w:hAnsi="Times New Roman" w:cs="Times New Roman"/>
          <w:color w:val="333333"/>
          <w:sz w:val="24"/>
          <w:szCs w:val="24"/>
        </w:rPr>
        <w:br/>
        <w:t xml:space="preserve">• McKinsey (2016). “Where machines could replace humans – and where they can’t (yet) [online]. Available at </w:t>
      </w:r>
      <w:hyperlink r:id="rId4" w:history="1">
        <w:r w:rsidRPr="00CE4B4A">
          <w:rPr>
            <w:rFonts w:ascii="Times New Roman" w:hAnsi="Times New Roman" w:cs="Times New Roman"/>
            <w:color w:val="444444"/>
            <w:sz w:val="24"/>
            <w:szCs w:val="24"/>
          </w:rPr>
          <w:t>https://www.mckinsey.com/business-functions/digital-mckinsey/our-insights/where-machines-could-replace-humans-and-where-they-cant-yet</w:t>
        </w:r>
      </w:hyperlink>
    </w:p>
    <w:p w14:paraId="02AD005F" w14:textId="77777777" w:rsidR="00CE4B4A" w:rsidRPr="00CE4B4A" w:rsidRDefault="00CE4B4A" w:rsidP="00CE4B4A">
      <w:pPr>
        <w:rPr>
          <w:rFonts w:ascii="Times New Roman" w:hAnsi="Times New Roman" w:cs="Times New Roman"/>
          <w:color w:val="333333"/>
          <w:sz w:val="24"/>
          <w:szCs w:val="24"/>
        </w:rPr>
      </w:pPr>
      <w:r w:rsidRPr="00CE4B4A">
        <w:rPr>
          <w:rFonts w:ascii="Times New Roman" w:hAnsi="Times New Roman" w:cs="Times New Roman"/>
          <w:color w:val="333333"/>
          <w:sz w:val="24"/>
          <w:szCs w:val="24"/>
        </w:rPr>
        <w:br/>
        <w:t xml:space="preserve">• PWC (no </w:t>
      </w:r>
      <w:hyperlink w:history="1">
        <w:r w:rsidRPr="00CE4B4A">
          <w:rPr>
            <w:rFonts w:ascii="Times New Roman" w:hAnsi="Times New Roman" w:cs="Times New Roman"/>
            <w:color w:val="444444"/>
            <w:sz w:val="24"/>
            <w:szCs w:val="24"/>
          </w:rPr>
          <w:t>date.a).</w:t>
        </w:r>
      </w:hyperlink>
      <w:r w:rsidRPr="00CE4B4A">
        <w:rPr>
          <w:rFonts w:ascii="Times New Roman" w:hAnsi="Times New Roman" w:cs="Times New Roman"/>
          <w:color w:val="333333"/>
          <w:sz w:val="24"/>
          <w:szCs w:val="24"/>
        </w:rPr>
        <w:t xml:space="preserve"> “Finance Function Insight” [online]. Available at </w:t>
      </w:r>
      <w:hyperlink r:id="rId5" w:history="1">
        <w:r w:rsidRPr="00CE4B4A">
          <w:rPr>
            <w:rFonts w:ascii="Times New Roman" w:hAnsi="Times New Roman" w:cs="Times New Roman"/>
            <w:color w:val="444444"/>
            <w:sz w:val="24"/>
            <w:szCs w:val="24"/>
          </w:rPr>
          <w:t>http://www.pwc.co.uk/finance/finance-matters/services/finance-function-insight.html</w:t>
        </w:r>
      </w:hyperlink>
    </w:p>
    <w:p w14:paraId="41F3F1F0" w14:textId="77777777" w:rsidR="00CE4B4A" w:rsidRPr="00CE4B4A" w:rsidRDefault="00CE4B4A" w:rsidP="00CE4B4A">
      <w:pPr>
        <w:rPr>
          <w:rFonts w:ascii="Times New Roman" w:hAnsi="Times New Roman" w:cs="Times New Roman"/>
          <w:color w:val="333333"/>
          <w:sz w:val="24"/>
          <w:szCs w:val="24"/>
        </w:rPr>
      </w:pPr>
      <w:r w:rsidRPr="00CE4B4A">
        <w:rPr>
          <w:rFonts w:ascii="Times New Roman" w:hAnsi="Times New Roman" w:cs="Times New Roman"/>
          <w:color w:val="333333"/>
          <w:sz w:val="24"/>
          <w:szCs w:val="24"/>
        </w:rPr>
        <w:br/>
        <w:t xml:space="preserve">• PWC (no </w:t>
      </w:r>
      <w:hyperlink w:history="1">
        <w:r w:rsidRPr="00CE4B4A">
          <w:rPr>
            <w:rFonts w:ascii="Times New Roman" w:hAnsi="Times New Roman" w:cs="Times New Roman"/>
            <w:color w:val="444444"/>
            <w:sz w:val="24"/>
            <w:szCs w:val="24"/>
          </w:rPr>
          <w:t>date.b).</w:t>
        </w:r>
      </w:hyperlink>
      <w:r w:rsidRPr="00CE4B4A">
        <w:rPr>
          <w:rFonts w:ascii="Times New Roman" w:hAnsi="Times New Roman" w:cs="Times New Roman"/>
          <w:color w:val="333333"/>
          <w:sz w:val="24"/>
          <w:szCs w:val="24"/>
        </w:rPr>
        <w:t xml:space="preserve"> “Finance Function Efficiency” [online]. Available at </w:t>
      </w:r>
      <w:hyperlink r:id="rId6" w:history="1">
        <w:r w:rsidRPr="00CE4B4A">
          <w:rPr>
            <w:rFonts w:ascii="Times New Roman" w:hAnsi="Times New Roman" w:cs="Times New Roman"/>
            <w:color w:val="444444"/>
            <w:sz w:val="24"/>
            <w:szCs w:val="24"/>
          </w:rPr>
          <w:t>http://www.pwc.co.uk/finance/finance-matters/services/finance-function-efficiency.html</w:t>
        </w:r>
      </w:hyperlink>
      <w:r w:rsidRPr="00CE4B4A">
        <w:rPr>
          <w:rFonts w:ascii="Times New Roman" w:hAnsi="Times New Roman" w:cs="Times New Roman"/>
          <w:color w:val="333333"/>
          <w:sz w:val="24"/>
          <w:szCs w:val="24"/>
        </w:rPr>
        <w:t xml:space="preserve"> </w:t>
      </w:r>
    </w:p>
    <w:p w14:paraId="46954B39" w14:textId="7C473BB2" w:rsidR="00CE4B4A" w:rsidRDefault="00CE4B4A" w:rsidP="00CE4B4A">
      <w:pPr>
        <w:rPr>
          <w:rFonts w:ascii="Times New Roman" w:hAnsi="Times New Roman" w:cs="Times New Roman"/>
          <w:color w:val="444444"/>
          <w:sz w:val="24"/>
          <w:szCs w:val="24"/>
        </w:rPr>
      </w:pPr>
      <w:r w:rsidRPr="00CE4B4A">
        <w:rPr>
          <w:rFonts w:ascii="Times New Roman" w:hAnsi="Times New Roman" w:cs="Times New Roman"/>
          <w:color w:val="333333"/>
          <w:sz w:val="24"/>
          <w:szCs w:val="24"/>
        </w:rPr>
        <w:br/>
        <w:t xml:space="preserve">• Shaikh, N. (2017). “The Financial Industry Needs to Start Planning for the Next 50 Years, Not the Next Five”, Harvard Business Review [online]. Available at </w:t>
      </w:r>
      <w:hyperlink r:id="rId7" w:history="1">
        <w:r w:rsidRPr="00CE4B4A">
          <w:rPr>
            <w:rFonts w:ascii="Times New Roman" w:hAnsi="Times New Roman" w:cs="Times New Roman"/>
            <w:color w:val="444444"/>
            <w:sz w:val="24"/>
            <w:szCs w:val="24"/>
          </w:rPr>
          <w:t>https://hbr.org/2017/07/the-financial-industry-needs-to-start-planning-for-the-next-50-years-not-the-next-five</w:t>
        </w:r>
      </w:hyperlink>
    </w:p>
    <w:p w14:paraId="53CA1BF1" w14:textId="0B9EC532" w:rsidR="00CE4B4A" w:rsidRDefault="00CE4B4A" w:rsidP="00CE4B4A">
      <w:pPr>
        <w:rPr>
          <w:rFonts w:ascii="Times New Roman" w:hAnsi="Times New Roman" w:cs="Times New Roman"/>
          <w:color w:val="444444"/>
          <w:sz w:val="24"/>
          <w:szCs w:val="24"/>
        </w:rPr>
      </w:pPr>
    </w:p>
    <w:p w14:paraId="64FFBE11" w14:textId="54BD68F8" w:rsidR="00CE4B4A" w:rsidRPr="00CE4B4A" w:rsidRDefault="00CE4B4A" w:rsidP="00CE4B4A">
      <w:pPr>
        <w:rPr>
          <w:rFonts w:ascii="Times New Roman" w:hAnsi="Times New Roman" w:cs="Times New Roman"/>
          <w:color w:val="333333"/>
          <w:sz w:val="24"/>
          <w:szCs w:val="24"/>
        </w:rPr>
      </w:pPr>
      <w:r w:rsidRPr="004C681E">
        <w:rPr>
          <w:rFonts w:ascii="Times New Roman" w:hAnsi="Times New Roman" w:cs="Times New Roman"/>
          <w:b/>
          <w:color w:val="444444"/>
          <w:sz w:val="24"/>
          <w:szCs w:val="24"/>
        </w:rPr>
        <w:t>The articles below also discuss a variety of opinions as to how technology and AI may have an impact upon the accounting and finance function of a business and technology</w:t>
      </w:r>
      <w:r>
        <w:rPr>
          <w:rFonts w:ascii="Times New Roman" w:hAnsi="Times New Roman" w:cs="Times New Roman"/>
          <w:color w:val="444444"/>
          <w:sz w:val="24"/>
          <w:szCs w:val="24"/>
        </w:rPr>
        <w:t xml:space="preserve"> </w:t>
      </w:r>
      <w:r w:rsidRPr="004C681E">
        <w:rPr>
          <w:rFonts w:ascii="Times New Roman" w:hAnsi="Times New Roman" w:cs="Times New Roman"/>
          <w:b/>
          <w:color w:val="444444"/>
          <w:sz w:val="24"/>
          <w:szCs w:val="24"/>
        </w:rPr>
        <w:t>advances.</w:t>
      </w:r>
      <w:r>
        <w:rPr>
          <w:rFonts w:ascii="Times New Roman" w:hAnsi="Times New Roman" w:cs="Times New Roman"/>
          <w:color w:val="444444"/>
          <w:sz w:val="24"/>
          <w:szCs w:val="24"/>
        </w:rPr>
        <w:t xml:space="preserve"> </w:t>
      </w:r>
    </w:p>
    <w:p w14:paraId="68739BAD" w14:textId="77777777" w:rsidR="00CE4B4A" w:rsidRPr="00CE4B4A" w:rsidRDefault="00CE4B4A" w:rsidP="00CE4B4A">
      <w:pPr>
        <w:rPr>
          <w:rFonts w:ascii="Times New Roman" w:hAnsi="Times New Roman" w:cs="Times New Roman"/>
          <w:sz w:val="24"/>
          <w:szCs w:val="24"/>
        </w:rPr>
      </w:pPr>
    </w:p>
    <w:p w14:paraId="3628311D" w14:textId="0170D3E1" w:rsidR="00CE4B4A" w:rsidRDefault="00CE4B4A" w:rsidP="00CE4B4A">
      <w:pPr>
        <w:rPr>
          <w:rStyle w:val="Hyperlink"/>
          <w:rFonts w:ascii="Times New Roman" w:hAnsi="Times New Roman" w:cs="Times New Roman"/>
          <w:sz w:val="24"/>
          <w:szCs w:val="24"/>
        </w:rPr>
      </w:pPr>
      <w:hyperlink r:id="rId8" w:history="1">
        <w:r w:rsidRPr="00CE4B4A">
          <w:rPr>
            <w:rStyle w:val="Hyperlink"/>
            <w:rFonts w:ascii="Times New Roman" w:hAnsi="Times New Roman" w:cs="Times New Roman"/>
            <w:sz w:val="24"/>
            <w:szCs w:val="24"/>
          </w:rPr>
          <w:t>https://home.kpmg.com/au/en/home/media/press-releases/2017/05/artificial-intelligence-to-transform-tax-world-3-may-2017.html</w:t>
        </w:r>
      </w:hyperlink>
    </w:p>
    <w:p w14:paraId="607D13C9" w14:textId="77777777" w:rsidR="00CE4B4A" w:rsidRPr="00CE4B4A" w:rsidRDefault="00CE4B4A" w:rsidP="00CE4B4A">
      <w:pPr>
        <w:rPr>
          <w:rFonts w:ascii="Times New Roman" w:hAnsi="Times New Roman" w:cs="Times New Roman"/>
          <w:sz w:val="24"/>
          <w:szCs w:val="24"/>
        </w:rPr>
      </w:pPr>
    </w:p>
    <w:p w14:paraId="3EF0E347" w14:textId="396CF6F0" w:rsidR="00CE4B4A" w:rsidRDefault="00CE4B4A" w:rsidP="00CE4B4A">
      <w:pPr>
        <w:rPr>
          <w:rStyle w:val="Hyperlink"/>
          <w:rFonts w:ascii="Times New Roman" w:hAnsi="Times New Roman" w:cs="Times New Roman"/>
          <w:sz w:val="24"/>
          <w:szCs w:val="24"/>
        </w:rPr>
      </w:pPr>
      <w:hyperlink r:id="rId9" w:history="1">
        <w:r w:rsidRPr="00CE4B4A">
          <w:rPr>
            <w:rStyle w:val="Hyperlink"/>
            <w:rFonts w:ascii="Times New Roman" w:hAnsi="Times New Roman" w:cs="Times New Roman"/>
            <w:sz w:val="24"/>
            <w:szCs w:val="24"/>
          </w:rPr>
          <w:t>https://www.theguardian.com/technology/2017/jan/11/robots-jobs-employees-artificial-intelligence%3Cbr</w:t>
        </w:r>
      </w:hyperlink>
    </w:p>
    <w:p w14:paraId="244A303A" w14:textId="77777777" w:rsidR="00CE4B4A" w:rsidRPr="00CE4B4A" w:rsidRDefault="00CE4B4A" w:rsidP="00CE4B4A">
      <w:pPr>
        <w:rPr>
          <w:rStyle w:val="Hyperlink"/>
          <w:rFonts w:ascii="Times New Roman" w:hAnsi="Times New Roman" w:cs="Times New Roman"/>
          <w:sz w:val="24"/>
          <w:szCs w:val="24"/>
        </w:rPr>
      </w:pPr>
    </w:p>
    <w:p w14:paraId="3A4BE80B" w14:textId="77777777" w:rsidR="00CE4B4A" w:rsidRPr="00CE4B4A" w:rsidRDefault="00CE4B4A" w:rsidP="00CE4B4A">
      <w:pPr>
        <w:rPr>
          <w:rFonts w:ascii="Times New Roman" w:hAnsi="Times New Roman" w:cs="Times New Roman"/>
          <w:sz w:val="24"/>
          <w:szCs w:val="24"/>
        </w:rPr>
      </w:pPr>
      <w:hyperlink r:id="rId10" w:history="1">
        <w:r w:rsidRPr="00CE4B4A">
          <w:rPr>
            <w:rStyle w:val="Hyperlink"/>
            <w:rFonts w:ascii="Times New Roman" w:hAnsi="Times New Roman" w:cs="Times New Roman"/>
            <w:sz w:val="24"/>
            <w:szCs w:val="24"/>
          </w:rPr>
          <w:t>https://go.oracle.com/how-automation-is-changing-function-of-finance?src1=OW:MS:PT:&amp;src2=changing-function-</w:t>
        </w:r>
        <w:r w:rsidRPr="00CE4B4A">
          <w:rPr>
            <w:rStyle w:val="Hyperlink"/>
            <w:rFonts w:ascii="Times New Roman" w:hAnsi="Times New Roman" w:cs="Times New Roman"/>
            <w:sz w:val="24"/>
            <w:szCs w:val="24"/>
          </w:rPr>
          <w:t>o</w:t>
        </w:r>
        <w:r w:rsidRPr="00CE4B4A">
          <w:rPr>
            <w:rStyle w:val="Hyperlink"/>
            <w:rFonts w:ascii="Times New Roman" w:hAnsi="Times New Roman" w:cs="Times New Roman"/>
            <w:sz w:val="24"/>
            <w:szCs w:val="24"/>
          </w:rPr>
          <w:t>f-finance</w:t>
        </w:r>
      </w:hyperlink>
      <w:r w:rsidRPr="00CE4B4A">
        <w:rPr>
          <w:rFonts w:ascii="Times New Roman" w:hAnsi="Times New Roman" w:cs="Times New Roman"/>
          <w:sz w:val="24"/>
          <w:szCs w:val="24"/>
        </w:rPr>
        <w:t>).</w:t>
      </w:r>
    </w:p>
    <w:p w14:paraId="0D11D241" w14:textId="77777777" w:rsidR="00CE4B4A" w:rsidRPr="00CE4B4A" w:rsidRDefault="00CE4B4A" w:rsidP="00CE4B4A">
      <w:pPr>
        <w:rPr>
          <w:rFonts w:ascii="Times New Roman" w:hAnsi="Times New Roman" w:cs="Times New Roman"/>
          <w:sz w:val="24"/>
          <w:szCs w:val="24"/>
        </w:rPr>
      </w:pPr>
    </w:p>
    <w:p w14:paraId="7FBBBC6F" w14:textId="4D28EF25" w:rsidR="00CE4B4A" w:rsidRDefault="00CE4B4A" w:rsidP="00CE4B4A">
      <w:pPr>
        <w:rPr>
          <w:rStyle w:val="Hyperlink"/>
          <w:rFonts w:ascii="Times New Roman" w:hAnsi="Times New Roman" w:cs="Times New Roman"/>
          <w:sz w:val="24"/>
          <w:szCs w:val="24"/>
        </w:rPr>
      </w:pPr>
      <w:hyperlink r:id="rId11" w:history="1">
        <w:r w:rsidRPr="00CE4B4A">
          <w:rPr>
            <w:rStyle w:val="Hyperlink"/>
            <w:rFonts w:ascii="Times New Roman" w:hAnsi="Times New Roman" w:cs="Times New Roman"/>
            <w:sz w:val="24"/>
            <w:szCs w:val="24"/>
          </w:rPr>
          <w:t>https://www.theguardian.com/technology/2017/ma</w:t>
        </w:r>
        <w:r w:rsidRPr="00CE4B4A">
          <w:rPr>
            <w:rStyle w:val="Hyperlink"/>
            <w:rFonts w:ascii="Times New Roman" w:hAnsi="Times New Roman" w:cs="Times New Roman"/>
            <w:sz w:val="24"/>
            <w:szCs w:val="24"/>
          </w:rPr>
          <w:t>r</w:t>
        </w:r>
        <w:r w:rsidRPr="00CE4B4A">
          <w:rPr>
            <w:rStyle w:val="Hyperlink"/>
            <w:rFonts w:ascii="Times New Roman" w:hAnsi="Times New Roman" w:cs="Times New Roman"/>
            <w:sz w:val="24"/>
            <w:szCs w:val="24"/>
          </w:rPr>
          <w:t>/24/millions-uk-workers-risk-replaced-robots-study-warns</w:t>
        </w:r>
      </w:hyperlink>
    </w:p>
    <w:p w14:paraId="366B429F" w14:textId="77777777" w:rsidR="00CE4B4A" w:rsidRPr="00CE4B4A" w:rsidRDefault="00CE4B4A" w:rsidP="00CE4B4A">
      <w:pPr>
        <w:rPr>
          <w:rFonts w:ascii="Times New Roman" w:hAnsi="Times New Roman" w:cs="Times New Roman"/>
          <w:sz w:val="24"/>
          <w:szCs w:val="24"/>
        </w:rPr>
      </w:pPr>
    </w:p>
    <w:p w14:paraId="6038F0B3" w14:textId="4BE7A1FB" w:rsidR="00CE4B4A" w:rsidRDefault="00CE4B4A" w:rsidP="00CE4B4A">
      <w:pPr>
        <w:rPr>
          <w:rStyle w:val="Hyperlink"/>
          <w:rFonts w:ascii="Times New Roman" w:hAnsi="Times New Roman" w:cs="Times New Roman"/>
          <w:sz w:val="24"/>
          <w:szCs w:val="24"/>
        </w:rPr>
      </w:pPr>
      <w:hyperlink r:id="rId12" w:history="1">
        <w:r w:rsidRPr="00CE4B4A">
          <w:rPr>
            <w:rStyle w:val="Hyperlink"/>
            <w:rFonts w:ascii="Times New Roman" w:hAnsi="Times New Roman" w:cs="Times New Roman"/>
            <w:sz w:val="24"/>
            <w:szCs w:val="24"/>
          </w:rPr>
          <w:t>https://www.theguardian.com/technology/2017/sep/19/robots-could-take-4m-private-sector-jobs-within-10-</w:t>
        </w:r>
        <w:r w:rsidRPr="00CE4B4A">
          <w:rPr>
            <w:rStyle w:val="Hyperlink"/>
            <w:rFonts w:ascii="Times New Roman" w:hAnsi="Times New Roman" w:cs="Times New Roman"/>
            <w:sz w:val="24"/>
            <w:szCs w:val="24"/>
          </w:rPr>
          <w:t>y</w:t>
        </w:r>
        <w:r w:rsidRPr="00CE4B4A">
          <w:rPr>
            <w:rStyle w:val="Hyperlink"/>
            <w:rFonts w:ascii="Times New Roman" w:hAnsi="Times New Roman" w:cs="Times New Roman"/>
            <w:sz w:val="24"/>
            <w:szCs w:val="24"/>
          </w:rPr>
          <w:t>ears</w:t>
        </w:r>
      </w:hyperlink>
    </w:p>
    <w:p w14:paraId="103DFA52" w14:textId="77777777" w:rsidR="00CE4B4A" w:rsidRPr="00CE4B4A" w:rsidRDefault="00CE4B4A" w:rsidP="00CE4B4A">
      <w:pPr>
        <w:rPr>
          <w:rFonts w:ascii="Times New Roman" w:hAnsi="Times New Roman" w:cs="Times New Roman"/>
          <w:sz w:val="24"/>
          <w:szCs w:val="24"/>
        </w:rPr>
      </w:pPr>
    </w:p>
    <w:p w14:paraId="0376DEF8" w14:textId="34B8D0FD" w:rsidR="00CE4B4A" w:rsidRDefault="00CE4B4A" w:rsidP="00CE4B4A">
      <w:pPr>
        <w:rPr>
          <w:rStyle w:val="Hyperlink"/>
          <w:rFonts w:ascii="Times New Roman" w:hAnsi="Times New Roman" w:cs="Times New Roman"/>
          <w:b/>
          <w:sz w:val="24"/>
          <w:szCs w:val="24"/>
        </w:rPr>
      </w:pPr>
      <w:hyperlink r:id="rId13" w:history="1">
        <w:r w:rsidRPr="00CE4B4A">
          <w:rPr>
            <w:rStyle w:val="Hyperlink"/>
            <w:rFonts w:ascii="Times New Roman" w:hAnsi="Times New Roman" w:cs="Times New Roman"/>
            <w:b/>
            <w:sz w:val="24"/>
            <w:szCs w:val="24"/>
          </w:rPr>
          <w:t>https://www.accountancyage.com/2018/07/20/will-ai-help-or-h</w:t>
        </w:r>
        <w:r w:rsidRPr="00CE4B4A">
          <w:rPr>
            <w:rStyle w:val="Hyperlink"/>
            <w:rFonts w:ascii="Times New Roman" w:hAnsi="Times New Roman" w:cs="Times New Roman"/>
            <w:b/>
            <w:sz w:val="24"/>
            <w:szCs w:val="24"/>
          </w:rPr>
          <w:t>i</w:t>
        </w:r>
        <w:r w:rsidRPr="00CE4B4A">
          <w:rPr>
            <w:rStyle w:val="Hyperlink"/>
            <w:rFonts w:ascii="Times New Roman" w:hAnsi="Times New Roman" w:cs="Times New Roman"/>
            <w:b/>
            <w:sz w:val="24"/>
            <w:szCs w:val="24"/>
          </w:rPr>
          <w:t>nder-the-future-of-accountancy/</w:t>
        </w:r>
      </w:hyperlink>
    </w:p>
    <w:p w14:paraId="31365267" w14:textId="77777777" w:rsidR="00CE4B4A" w:rsidRPr="00CE4B4A" w:rsidRDefault="00CE4B4A" w:rsidP="00CE4B4A">
      <w:pPr>
        <w:rPr>
          <w:rFonts w:ascii="Times New Roman" w:hAnsi="Times New Roman" w:cs="Times New Roman"/>
          <w:b/>
          <w:sz w:val="24"/>
          <w:szCs w:val="24"/>
        </w:rPr>
      </w:pPr>
    </w:p>
    <w:p w14:paraId="02547EB4" w14:textId="0C0400C1" w:rsidR="00CE4B4A" w:rsidRDefault="00CE4B4A" w:rsidP="00CE4B4A">
      <w:pPr>
        <w:rPr>
          <w:rStyle w:val="Hyperlink"/>
          <w:rFonts w:ascii="Times New Roman" w:hAnsi="Times New Roman" w:cs="Times New Roman"/>
          <w:b/>
          <w:sz w:val="24"/>
          <w:szCs w:val="24"/>
        </w:rPr>
      </w:pPr>
      <w:hyperlink r:id="rId14" w:history="1">
        <w:r w:rsidRPr="00CE4B4A">
          <w:rPr>
            <w:rStyle w:val="Hyperlink"/>
            <w:rFonts w:ascii="Times New Roman" w:hAnsi="Times New Roman" w:cs="Times New Roman"/>
            <w:b/>
            <w:sz w:val="24"/>
            <w:szCs w:val="24"/>
          </w:rPr>
          <w:t>https://www.icaew.com/technical/technology/artificial-intelligence/artificial-intelligence-the-future-of-accou</w:t>
        </w:r>
        <w:r w:rsidRPr="00CE4B4A">
          <w:rPr>
            <w:rStyle w:val="Hyperlink"/>
            <w:rFonts w:ascii="Times New Roman" w:hAnsi="Times New Roman" w:cs="Times New Roman"/>
            <w:b/>
            <w:sz w:val="24"/>
            <w:szCs w:val="24"/>
          </w:rPr>
          <w:t>n</w:t>
        </w:r>
        <w:r w:rsidRPr="00CE4B4A">
          <w:rPr>
            <w:rStyle w:val="Hyperlink"/>
            <w:rFonts w:ascii="Times New Roman" w:hAnsi="Times New Roman" w:cs="Times New Roman"/>
            <w:b/>
            <w:sz w:val="24"/>
            <w:szCs w:val="24"/>
          </w:rPr>
          <w:t>tancy</w:t>
        </w:r>
      </w:hyperlink>
    </w:p>
    <w:p w14:paraId="109D9C98" w14:textId="77777777" w:rsidR="00CE4B4A" w:rsidRPr="00CE4B4A" w:rsidRDefault="00CE4B4A" w:rsidP="00CE4B4A">
      <w:pPr>
        <w:rPr>
          <w:rFonts w:ascii="Times New Roman" w:hAnsi="Times New Roman" w:cs="Times New Roman"/>
          <w:b/>
          <w:sz w:val="24"/>
          <w:szCs w:val="24"/>
        </w:rPr>
      </w:pPr>
    </w:p>
    <w:p w14:paraId="7E8D721D" w14:textId="77777777" w:rsidR="00CE4B4A" w:rsidRPr="00CE4B4A" w:rsidRDefault="00CE4B4A" w:rsidP="00CE4B4A">
      <w:pPr>
        <w:rPr>
          <w:rFonts w:ascii="Times New Roman" w:hAnsi="Times New Roman" w:cs="Times New Roman"/>
          <w:b/>
          <w:sz w:val="24"/>
          <w:szCs w:val="24"/>
        </w:rPr>
      </w:pPr>
      <w:hyperlink r:id="rId15" w:history="1">
        <w:r w:rsidRPr="00CE4B4A">
          <w:rPr>
            <w:rStyle w:val="Hyperlink"/>
            <w:rFonts w:ascii="Times New Roman" w:hAnsi="Times New Roman" w:cs="Times New Roman"/>
            <w:b/>
            <w:sz w:val="24"/>
            <w:szCs w:val="24"/>
          </w:rPr>
          <w:t>https://www.alternativeacc</w:t>
        </w:r>
        <w:r w:rsidRPr="00CE4B4A">
          <w:rPr>
            <w:rStyle w:val="Hyperlink"/>
            <w:rFonts w:ascii="Times New Roman" w:hAnsi="Times New Roman" w:cs="Times New Roman"/>
            <w:b/>
            <w:sz w:val="24"/>
            <w:szCs w:val="24"/>
          </w:rPr>
          <w:t>o</w:t>
        </w:r>
        <w:r w:rsidRPr="00CE4B4A">
          <w:rPr>
            <w:rStyle w:val="Hyperlink"/>
            <w:rFonts w:ascii="Times New Roman" w:hAnsi="Times New Roman" w:cs="Times New Roman"/>
            <w:b/>
            <w:sz w:val="24"/>
            <w:szCs w:val="24"/>
          </w:rPr>
          <w:t>untancyit.com/sponsor/artificial-intelligence-will-impact-accounting/</w:t>
        </w:r>
      </w:hyperlink>
    </w:p>
    <w:p w14:paraId="75951ACA" w14:textId="77777777" w:rsidR="00CE4B4A" w:rsidRPr="00CE4B4A" w:rsidRDefault="00CE4B4A">
      <w:pPr>
        <w:rPr>
          <w:rFonts w:ascii="Times New Roman" w:hAnsi="Times New Roman" w:cs="Times New Roman"/>
          <w:sz w:val="24"/>
          <w:szCs w:val="24"/>
        </w:rPr>
      </w:pPr>
    </w:p>
    <w:sectPr w:rsidR="00CE4B4A" w:rsidRPr="00CE4B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B4A"/>
    <w:rsid w:val="002062EF"/>
    <w:rsid w:val="003514F7"/>
    <w:rsid w:val="004C681E"/>
    <w:rsid w:val="0055367E"/>
    <w:rsid w:val="00A65309"/>
    <w:rsid w:val="00CE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6AA2C"/>
  <w15:chartTrackingRefBased/>
  <w15:docId w15:val="{4C0CB0A5-C263-45B9-919F-699C75C0C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4B4A"/>
    <w:rPr>
      <w:color w:val="0000FF" w:themeColor="hyperlink"/>
      <w:u w:val="single"/>
    </w:rPr>
  </w:style>
  <w:style w:type="character" w:styleId="FollowedHyperlink">
    <w:name w:val="FollowedHyperlink"/>
    <w:basedOn w:val="DefaultParagraphFont"/>
    <w:uiPriority w:val="99"/>
    <w:semiHidden/>
    <w:unhideWhenUsed/>
    <w:rsid w:val="00CE4B4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kpmg.com/au/en/home/media/press-releases/2017/05/artificial-intelligence-to-transform-tax-world-3-may-2017.html" TargetMode="External"/><Relationship Id="rId13" Type="http://schemas.openxmlformats.org/officeDocument/2006/relationships/hyperlink" Target="https://www.accountancyage.com/2018/07/20/will-ai-help-or-hinder-the-future-of-accountancy/" TargetMode="External"/><Relationship Id="rId3" Type="http://schemas.openxmlformats.org/officeDocument/2006/relationships/webSettings" Target="webSettings.xml"/><Relationship Id="rId7" Type="http://schemas.openxmlformats.org/officeDocument/2006/relationships/hyperlink" Target="https://hbr.org/2017/07/the-financial-industry-needs-to-start-planning-for-the-next-50-years-not-the-next-five" TargetMode="External"/><Relationship Id="rId12" Type="http://schemas.openxmlformats.org/officeDocument/2006/relationships/hyperlink" Target="https://www.theguardian.com/technology/2017/sep/19/robots-could-take-4m-private-sector-jobs-within-10-year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pwc.co.uk/finance/finance-matters/services/finance-function-efficiency.html" TargetMode="External"/><Relationship Id="rId11" Type="http://schemas.openxmlformats.org/officeDocument/2006/relationships/hyperlink" Target="https://www.theguardian.com/technology/2017/mar/24/millions-uk-workers-risk-replaced-robots-study-warns" TargetMode="External"/><Relationship Id="rId5" Type="http://schemas.openxmlformats.org/officeDocument/2006/relationships/hyperlink" Target="http://www.pwc.co.uk/finance/finance-matters/services/finance-function-insight.html" TargetMode="External"/><Relationship Id="rId15" Type="http://schemas.openxmlformats.org/officeDocument/2006/relationships/hyperlink" Target="https://www.alternativeaccountancyit.com/sponsor/artificial-intelligence-will-impact-accounting/" TargetMode="External"/><Relationship Id="rId10" Type="http://schemas.openxmlformats.org/officeDocument/2006/relationships/hyperlink" Target="https://go.oracle.com/how-automation-is-changing-function-of-finance?src1=OW:MS:PT:&amp;src2=changing-function-of-finance" TargetMode="External"/><Relationship Id="rId4" Type="http://schemas.openxmlformats.org/officeDocument/2006/relationships/hyperlink" Target="https://www.mckinsey.com/business-functions/digital-mckinsey/our-insights/where-machines-could-replace-humans-and-where-they-cant-yet" TargetMode="External"/><Relationship Id="rId9" Type="http://schemas.openxmlformats.org/officeDocument/2006/relationships/hyperlink" Target="https://www.theguardian.com/technology/2017/jan/11/robots-jobs-employees-artificial-intelligence%3Cbr" TargetMode="External"/><Relationship Id="rId14" Type="http://schemas.openxmlformats.org/officeDocument/2006/relationships/hyperlink" Target="https://www.icaew.com/technical/technology/artificial-intelligence/artificial-intelligence-the-future-of-accounta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3</Pages>
  <Words>953</Words>
  <Characters>5436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5</cp:revision>
  <dcterms:created xsi:type="dcterms:W3CDTF">2019-01-23T10:06:00Z</dcterms:created>
  <dcterms:modified xsi:type="dcterms:W3CDTF">2019-01-23T10:28:00Z</dcterms:modified>
</cp:coreProperties>
</file>