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CD4D4" w14:textId="657D751C" w:rsidR="007209E4" w:rsidRPr="007624C0" w:rsidRDefault="007209E4" w:rsidP="007209E4">
      <w:pPr>
        <w:jc w:val="center"/>
        <w:rPr>
          <w:rFonts w:ascii="Times New Roman" w:hAnsi="Times New Roman" w:cs="Times New Roman"/>
          <w:b/>
          <w:sz w:val="96"/>
          <w:szCs w:val="96"/>
        </w:rPr>
      </w:pPr>
      <w:r w:rsidRPr="007624C0">
        <w:rPr>
          <w:rFonts w:ascii="Times New Roman" w:hAnsi="Times New Roman" w:cs="Times New Roman"/>
          <w:b/>
          <w:sz w:val="96"/>
          <w:szCs w:val="96"/>
        </w:rPr>
        <w:t>Global Challenges</w:t>
      </w:r>
    </w:p>
    <w:p w14:paraId="190294A8" w14:textId="130DB093" w:rsidR="007209E4" w:rsidRPr="007624C0" w:rsidRDefault="007209E4" w:rsidP="007209E4">
      <w:pPr>
        <w:jc w:val="center"/>
        <w:rPr>
          <w:rFonts w:ascii="Times New Roman" w:hAnsi="Times New Roman" w:cs="Times New Roman"/>
          <w:b/>
          <w:sz w:val="96"/>
          <w:szCs w:val="96"/>
        </w:rPr>
      </w:pPr>
    </w:p>
    <w:p w14:paraId="38739B09" w14:textId="460F73F2" w:rsidR="007209E4" w:rsidRPr="007624C0" w:rsidRDefault="007209E4" w:rsidP="007624C0">
      <w:pPr>
        <w:rPr>
          <w:rFonts w:ascii="Times New Roman" w:hAnsi="Times New Roman" w:cs="Times New Roman"/>
          <w:b/>
          <w:sz w:val="96"/>
          <w:szCs w:val="96"/>
        </w:rPr>
      </w:pPr>
    </w:p>
    <w:p w14:paraId="6FDD6FD2" w14:textId="1D17CAE5" w:rsidR="007209E4" w:rsidRPr="007624C0" w:rsidRDefault="007209E4" w:rsidP="007209E4">
      <w:pPr>
        <w:jc w:val="center"/>
        <w:rPr>
          <w:rFonts w:ascii="Times New Roman" w:hAnsi="Times New Roman" w:cs="Times New Roman"/>
          <w:b/>
          <w:sz w:val="96"/>
          <w:szCs w:val="96"/>
        </w:rPr>
      </w:pPr>
    </w:p>
    <w:p w14:paraId="67F80331" w14:textId="309F5FF2" w:rsidR="007209E4" w:rsidRPr="007624C0" w:rsidRDefault="007209E4" w:rsidP="007624C0">
      <w:pPr>
        <w:rPr>
          <w:rFonts w:ascii="Times New Roman" w:hAnsi="Times New Roman" w:cs="Times New Roman"/>
          <w:b/>
          <w:sz w:val="96"/>
          <w:szCs w:val="96"/>
        </w:rPr>
      </w:pPr>
    </w:p>
    <w:p w14:paraId="6D308507" w14:textId="796C4DA2" w:rsidR="007209E4" w:rsidRPr="007624C0" w:rsidRDefault="007209E4" w:rsidP="007209E4">
      <w:pPr>
        <w:jc w:val="center"/>
        <w:rPr>
          <w:rFonts w:ascii="Times New Roman" w:hAnsi="Times New Roman" w:cs="Times New Roman"/>
          <w:b/>
          <w:sz w:val="96"/>
          <w:szCs w:val="96"/>
        </w:rPr>
      </w:pPr>
    </w:p>
    <w:p w14:paraId="4AEB35DD" w14:textId="3C7E3C6C" w:rsidR="007209E4" w:rsidRPr="007624C0" w:rsidRDefault="007209E4" w:rsidP="007209E4">
      <w:pPr>
        <w:jc w:val="center"/>
        <w:rPr>
          <w:rFonts w:ascii="Times New Roman" w:hAnsi="Times New Roman" w:cs="Times New Roman"/>
          <w:b/>
          <w:sz w:val="96"/>
          <w:szCs w:val="96"/>
        </w:rPr>
      </w:pPr>
    </w:p>
    <w:p w14:paraId="51E0CC9B" w14:textId="38163A30" w:rsidR="007209E4" w:rsidRPr="007624C0" w:rsidRDefault="007209E4" w:rsidP="007209E4">
      <w:pPr>
        <w:jc w:val="center"/>
        <w:rPr>
          <w:rFonts w:ascii="Times New Roman" w:hAnsi="Times New Roman" w:cs="Times New Roman"/>
          <w:b/>
          <w:sz w:val="96"/>
          <w:szCs w:val="96"/>
        </w:rPr>
      </w:pPr>
    </w:p>
    <w:p w14:paraId="47C32226" w14:textId="2401D610" w:rsidR="007209E4" w:rsidRPr="007624C0" w:rsidRDefault="007209E4" w:rsidP="007624C0">
      <w:pPr>
        <w:jc w:val="center"/>
        <w:rPr>
          <w:rFonts w:ascii="Times New Roman" w:hAnsi="Times New Roman" w:cs="Times New Roman"/>
          <w:b/>
          <w:sz w:val="96"/>
          <w:szCs w:val="96"/>
        </w:rPr>
      </w:pPr>
    </w:p>
    <w:p w14:paraId="30A69682" w14:textId="73122C10" w:rsidR="007209E4" w:rsidRPr="007624C0" w:rsidRDefault="007209E4" w:rsidP="007624C0">
      <w:pPr>
        <w:jc w:val="center"/>
        <w:rPr>
          <w:rFonts w:ascii="Times New Roman" w:hAnsi="Times New Roman" w:cs="Times New Roman"/>
          <w:b/>
          <w:sz w:val="96"/>
          <w:szCs w:val="96"/>
        </w:rPr>
      </w:pPr>
      <w:r w:rsidRPr="007624C0">
        <w:rPr>
          <w:rFonts w:ascii="Times New Roman" w:hAnsi="Times New Roman" w:cs="Times New Roman"/>
          <w:b/>
          <w:sz w:val="96"/>
          <w:szCs w:val="96"/>
        </w:rPr>
        <w:t>Jade Emery</w:t>
      </w:r>
    </w:p>
    <w:p w14:paraId="1B314565" w14:textId="4C3FF69A" w:rsidR="007209E4" w:rsidRPr="007624C0" w:rsidRDefault="007209E4" w:rsidP="007624C0">
      <w:pPr>
        <w:jc w:val="center"/>
        <w:rPr>
          <w:rFonts w:ascii="Times New Roman" w:hAnsi="Times New Roman" w:cs="Times New Roman"/>
          <w:b/>
          <w:sz w:val="96"/>
          <w:szCs w:val="96"/>
        </w:rPr>
      </w:pPr>
    </w:p>
    <w:p w14:paraId="4CE453A7" w14:textId="34008C6B" w:rsidR="007209E4" w:rsidRPr="007624C0" w:rsidRDefault="007624C0" w:rsidP="007624C0">
      <w:pPr>
        <w:jc w:val="center"/>
        <w:rPr>
          <w:rFonts w:ascii="Times New Roman" w:hAnsi="Times New Roman" w:cs="Times New Roman"/>
          <w:b/>
          <w:sz w:val="96"/>
          <w:szCs w:val="96"/>
        </w:rPr>
      </w:pPr>
      <w:r w:rsidRPr="007624C0">
        <w:rPr>
          <w:rFonts w:ascii="Times New Roman" w:hAnsi="Times New Roman" w:cs="Times New Roman"/>
          <w:b/>
          <w:sz w:val="96"/>
          <w:szCs w:val="96"/>
        </w:rPr>
        <w:t>2022574</w:t>
      </w:r>
    </w:p>
    <w:p w14:paraId="532E7655" w14:textId="77777777" w:rsidR="00461B23" w:rsidRDefault="00461B23" w:rsidP="00461B23">
      <w:pPr>
        <w:spacing w:line="480" w:lineRule="auto"/>
        <w:rPr>
          <w:rFonts w:ascii="Calibri" w:hAnsi="Calibri" w:cs="Calibri"/>
          <w:sz w:val="22"/>
          <w:szCs w:val="22"/>
        </w:rPr>
      </w:pPr>
    </w:p>
    <w:p w14:paraId="775EC786" w14:textId="7C3688E3" w:rsidR="00461B23" w:rsidRPr="0004705E" w:rsidRDefault="00461B23" w:rsidP="00461B23">
      <w:pPr>
        <w:spacing w:line="480" w:lineRule="auto"/>
        <w:rPr>
          <w:rFonts w:ascii="Times New Roman" w:hAnsi="Times New Roman" w:cs="Times New Roman"/>
          <w:color w:val="000000" w:themeColor="text1"/>
        </w:rPr>
      </w:pPr>
      <w:r w:rsidRPr="0004705E">
        <w:rPr>
          <w:rFonts w:ascii="Times New Roman" w:hAnsi="Times New Roman" w:cs="Times New Roman"/>
          <w:color w:val="000000" w:themeColor="text1"/>
        </w:rPr>
        <w:lastRenderedPageBreak/>
        <w:t>Contents</w:t>
      </w:r>
    </w:p>
    <w:p w14:paraId="0A194570" w14:textId="77777777" w:rsidR="00461B23" w:rsidRPr="0004705E" w:rsidRDefault="00461B23" w:rsidP="00461B23">
      <w:pPr>
        <w:spacing w:line="480" w:lineRule="auto"/>
        <w:rPr>
          <w:rFonts w:ascii="Times New Roman" w:hAnsi="Times New Roman" w:cs="Times New Roman"/>
          <w:color w:val="000000" w:themeColor="text1"/>
        </w:rPr>
      </w:pPr>
    </w:p>
    <w:p w14:paraId="06898094" w14:textId="23CE56CF" w:rsidR="00461B23" w:rsidRPr="0004705E" w:rsidRDefault="00461B23" w:rsidP="00461B23">
      <w:pPr>
        <w:pStyle w:val="ListParagraph"/>
        <w:numPr>
          <w:ilvl w:val="0"/>
          <w:numId w:val="1"/>
        </w:numPr>
        <w:spacing w:line="480" w:lineRule="auto"/>
        <w:rPr>
          <w:color w:val="000000" w:themeColor="text1"/>
        </w:rPr>
      </w:pPr>
      <w:r w:rsidRPr="0004705E">
        <w:rPr>
          <w:color w:val="000000" w:themeColor="text1"/>
        </w:rPr>
        <w:t xml:space="preserve">Executive summary…………………………………………………………………... </w:t>
      </w:r>
      <w:r w:rsidR="001B0364" w:rsidRPr="0004705E">
        <w:rPr>
          <w:color w:val="000000" w:themeColor="text1"/>
        </w:rPr>
        <w:t>3</w:t>
      </w:r>
    </w:p>
    <w:p w14:paraId="64166BA8" w14:textId="73A18406" w:rsidR="00461B23" w:rsidRPr="0004705E" w:rsidRDefault="00461B23" w:rsidP="00461B23">
      <w:pPr>
        <w:pStyle w:val="ListParagraph"/>
        <w:numPr>
          <w:ilvl w:val="0"/>
          <w:numId w:val="1"/>
        </w:numPr>
        <w:spacing w:line="480" w:lineRule="auto"/>
        <w:rPr>
          <w:color w:val="000000" w:themeColor="text1"/>
        </w:rPr>
      </w:pPr>
      <w:r w:rsidRPr="0004705E">
        <w:rPr>
          <w:color w:val="000000" w:themeColor="text1"/>
        </w:rPr>
        <w:t>Introduction………………………………………….……</w:t>
      </w:r>
      <w:r w:rsidR="0004705E" w:rsidRPr="0004705E">
        <w:rPr>
          <w:color w:val="000000" w:themeColor="text1"/>
        </w:rPr>
        <w:t>…</w:t>
      </w:r>
      <w:r w:rsidRPr="0004705E">
        <w:rPr>
          <w:color w:val="000000" w:themeColor="text1"/>
        </w:rPr>
        <w:t xml:space="preserve">.…….………………… </w:t>
      </w:r>
      <w:r w:rsidR="001B0364" w:rsidRPr="0004705E">
        <w:rPr>
          <w:color w:val="000000" w:themeColor="text1"/>
        </w:rPr>
        <w:t>4</w:t>
      </w:r>
    </w:p>
    <w:p w14:paraId="4B2CE738" w14:textId="084BCA5E" w:rsidR="00461B23" w:rsidRPr="0004705E" w:rsidRDefault="0004705E" w:rsidP="00461B23">
      <w:pPr>
        <w:pStyle w:val="ListParagraph"/>
        <w:numPr>
          <w:ilvl w:val="1"/>
          <w:numId w:val="1"/>
        </w:numPr>
        <w:spacing w:line="480" w:lineRule="auto"/>
        <w:rPr>
          <w:color w:val="000000" w:themeColor="text1"/>
        </w:rPr>
      </w:pPr>
      <w:r w:rsidRPr="0004705E">
        <w:rPr>
          <w:color w:val="000000" w:themeColor="text1"/>
        </w:rPr>
        <w:t>Organisational overview</w:t>
      </w:r>
      <w:r w:rsidR="00461B23" w:rsidRPr="0004705E">
        <w:rPr>
          <w:color w:val="000000" w:themeColor="text1"/>
        </w:rPr>
        <w:t>…………………</w:t>
      </w:r>
      <w:proofErr w:type="gramStart"/>
      <w:r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 xml:space="preserve">………………  </w:t>
      </w:r>
      <w:r w:rsidRPr="0004705E">
        <w:rPr>
          <w:color w:val="000000" w:themeColor="text1"/>
        </w:rPr>
        <w:t>4</w:t>
      </w:r>
    </w:p>
    <w:p w14:paraId="1F1F1DFF" w14:textId="2EA15956" w:rsidR="00461B23" w:rsidRPr="0004705E" w:rsidRDefault="0004705E" w:rsidP="00461B23">
      <w:pPr>
        <w:pStyle w:val="ListParagraph"/>
        <w:numPr>
          <w:ilvl w:val="0"/>
          <w:numId w:val="1"/>
        </w:numPr>
        <w:spacing w:line="480" w:lineRule="auto"/>
        <w:rPr>
          <w:color w:val="000000" w:themeColor="text1"/>
        </w:rPr>
      </w:pPr>
      <w:r w:rsidRPr="0004705E">
        <w:rPr>
          <w:color w:val="000000" w:themeColor="text1"/>
        </w:rPr>
        <w:t xml:space="preserve">Competitive environment </w:t>
      </w:r>
      <w:r w:rsidR="00461B23" w:rsidRPr="0004705E">
        <w:rPr>
          <w:color w:val="000000" w:themeColor="text1"/>
        </w:rPr>
        <w:t>…………………………………………….……</w:t>
      </w:r>
      <w:r w:rsidRPr="0004705E">
        <w:rPr>
          <w:color w:val="000000" w:themeColor="text1"/>
        </w:rPr>
        <w:t>…...</w:t>
      </w:r>
      <w:r w:rsidR="00461B23" w:rsidRPr="0004705E">
        <w:rPr>
          <w:color w:val="000000" w:themeColor="text1"/>
        </w:rPr>
        <w:t xml:space="preserve">……. </w:t>
      </w:r>
      <w:r w:rsidRPr="0004705E">
        <w:rPr>
          <w:color w:val="000000" w:themeColor="text1"/>
        </w:rPr>
        <w:t>6</w:t>
      </w:r>
    </w:p>
    <w:p w14:paraId="07CE949C" w14:textId="5808DE60" w:rsidR="00461B23" w:rsidRPr="0004705E" w:rsidRDefault="0004705E" w:rsidP="0004705E">
      <w:pPr>
        <w:pStyle w:val="ListParagraph"/>
        <w:numPr>
          <w:ilvl w:val="0"/>
          <w:numId w:val="1"/>
        </w:numPr>
        <w:spacing w:line="480" w:lineRule="auto"/>
        <w:rPr>
          <w:b/>
          <w:bCs/>
          <w:color w:val="000000" w:themeColor="text1"/>
        </w:rPr>
      </w:pPr>
      <w:r w:rsidRPr="0004705E">
        <w:rPr>
          <w:color w:val="000000" w:themeColor="text1"/>
        </w:rPr>
        <w:t>PESTLE analysis</w:t>
      </w:r>
      <w:r w:rsidRPr="0004705E">
        <w:rPr>
          <w:b/>
          <w:bCs/>
          <w:color w:val="000000" w:themeColor="text1"/>
        </w:rPr>
        <w:t xml:space="preserve"> </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 xml:space="preserve">…… </w:t>
      </w:r>
      <w:r w:rsidRPr="0004705E">
        <w:rPr>
          <w:color w:val="000000" w:themeColor="text1"/>
        </w:rPr>
        <w:t>6</w:t>
      </w:r>
    </w:p>
    <w:p w14:paraId="1B27D767" w14:textId="04256976" w:rsidR="00461B23" w:rsidRPr="0004705E" w:rsidRDefault="0004705E" w:rsidP="0004705E">
      <w:pPr>
        <w:pStyle w:val="ListParagraph"/>
        <w:numPr>
          <w:ilvl w:val="1"/>
          <w:numId w:val="1"/>
        </w:numPr>
        <w:spacing w:line="480" w:lineRule="auto"/>
        <w:rPr>
          <w:color w:val="000000" w:themeColor="text1"/>
        </w:rPr>
      </w:pPr>
      <w:r w:rsidRPr="0004705E">
        <w:rPr>
          <w:color w:val="000000" w:themeColor="text1"/>
        </w:rPr>
        <w:t xml:space="preserve">Limitations </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w:t>
      </w:r>
      <w:r w:rsidRPr="0004705E">
        <w:rPr>
          <w:color w:val="000000" w:themeColor="text1"/>
        </w:rPr>
        <w:t>7</w:t>
      </w:r>
    </w:p>
    <w:p w14:paraId="5C8AEBB8" w14:textId="77777777" w:rsidR="0004705E" w:rsidRPr="0004705E" w:rsidRDefault="0004705E" w:rsidP="0004705E">
      <w:pPr>
        <w:pStyle w:val="ListParagraph"/>
        <w:numPr>
          <w:ilvl w:val="1"/>
          <w:numId w:val="1"/>
        </w:numPr>
        <w:spacing w:line="480" w:lineRule="auto"/>
        <w:rPr>
          <w:color w:val="000000" w:themeColor="text1"/>
        </w:rPr>
      </w:pPr>
      <w:r w:rsidRPr="0004705E">
        <w:rPr>
          <w:color w:val="000000" w:themeColor="text1"/>
        </w:rPr>
        <w:t>Summary</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w:t>
      </w:r>
      <w:r w:rsidRPr="0004705E">
        <w:rPr>
          <w:color w:val="000000" w:themeColor="text1"/>
        </w:rPr>
        <w:t>7</w:t>
      </w:r>
    </w:p>
    <w:p w14:paraId="464B2DCE" w14:textId="4E5DF4D6" w:rsidR="00461B23" w:rsidRPr="0004705E" w:rsidRDefault="0004705E" w:rsidP="0004705E">
      <w:pPr>
        <w:pStyle w:val="ListParagraph"/>
        <w:numPr>
          <w:ilvl w:val="1"/>
          <w:numId w:val="1"/>
        </w:numPr>
        <w:spacing w:line="480" w:lineRule="auto"/>
        <w:rPr>
          <w:color w:val="000000" w:themeColor="text1"/>
        </w:rPr>
      </w:pPr>
      <w:r w:rsidRPr="0004705E">
        <w:rPr>
          <w:color w:val="000000" w:themeColor="text1"/>
        </w:rPr>
        <w:t>PESTLE analysis of VetPartners…….</w:t>
      </w:r>
      <w:r w:rsidR="00461B23" w:rsidRPr="0004705E">
        <w:rPr>
          <w:color w:val="000000" w:themeColor="text1"/>
        </w:rPr>
        <w:t>………………………………………</w:t>
      </w:r>
      <w:r w:rsidRPr="0004705E">
        <w:rPr>
          <w:color w:val="000000" w:themeColor="text1"/>
        </w:rPr>
        <w:t>…..</w:t>
      </w:r>
      <w:r w:rsidR="00C85E2C">
        <w:rPr>
          <w:color w:val="000000" w:themeColor="text1"/>
        </w:rPr>
        <w:t>7</w:t>
      </w:r>
    </w:p>
    <w:p w14:paraId="4D290250" w14:textId="295E6F59" w:rsidR="00461B23" w:rsidRPr="0004705E" w:rsidRDefault="0004705E" w:rsidP="0004705E">
      <w:pPr>
        <w:pStyle w:val="ListParagraph"/>
        <w:numPr>
          <w:ilvl w:val="0"/>
          <w:numId w:val="1"/>
        </w:numPr>
        <w:spacing w:line="480" w:lineRule="auto"/>
        <w:jc w:val="both"/>
        <w:rPr>
          <w:b/>
          <w:bCs/>
          <w:color w:val="000000" w:themeColor="text1"/>
        </w:rPr>
      </w:pPr>
      <w:r w:rsidRPr="0004705E">
        <w:rPr>
          <w:color w:val="000000" w:themeColor="text1"/>
        </w:rPr>
        <w:t>Macroeconomics</w:t>
      </w:r>
      <w:r w:rsidR="00461B23" w:rsidRPr="0004705E">
        <w:rPr>
          <w:color w:val="000000" w:themeColor="text1"/>
          <w:shd w:val="clear" w:color="auto" w:fill="FFFFFF"/>
        </w:rPr>
        <w:t>………….</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 1</w:t>
      </w:r>
      <w:r w:rsidRPr="0004705E">
        <w:rPr>
          <w:color w:val="000000" w:themeColor="text1"/>
        </w:rPr>
        <w:t>0</w:t>
      </w:r>
    </w:p>
    <w:p w14:paraId="394AA608" w14:textId="66B39C7C" w:rsidR="00461B23" w:rsidRPr="0004705E" w:rsidRDefault="0004705E" w:rsidP="0004705E">
      <w:pPr>
        <w:pStyle w:val="li"/>
        <w:numPr>
          <w:ilvl w:val="0"/>
          <w:numId w:val="1"/>
        </w:numPr>
        <w:spacing w:after="180" w:afterAutospacing="0" w:line="480" w:lineRule="auto"/>
        <w:rPr>
          <w:color w:val="000000" w:themeColor="text1"/>
          <w:shd w:val="clear" w:color="auto" w:fill="FFFFFF"/>
        </w:rPr>
      </w:pPr>
      <w:r w:rsidRPr="0004705E">
        <w:rPr>
          <w:color w:val="000000" w:themeColor="text1"/>
          <w:shd w:val="clear" w:color="auto" w:fill="FFFFFF"/>
        </w:rPr>
        <w:t>SWOT</w:t>
      </w:r>
      <w:r w:rsidR="00461B23" w:rsidRPr="0004705E">
        <w:rPr>
          <w:color w:val="000000" w:themeColor="text1"/>
        </w:rPr>
        <w:t>……………………………………………………….………</w:t>
      </w:r>
      <w:r w:rsidRPr="0004705E">
        <w:rPr>
          <w:color w:val="000000" w:themeColor="text1"/>
        </w:rPr>
        <w:t>……</w:t>
      </w:r>
      <w:r w:rsidR="00461B23" w:rsidRPr="0004705E">
        <w:rPr>
          <w:color w:val="000000" w:themeColor="text1"/>
        </w:rPr>
        <w:t>…………</w:t>
      </w:r>
      <w:r w:rsidRPr="0004705E">
        <w:rPr>
          <w:color w:val="000000" w:themeColor="text1"/>
        </w:rPr>
        <w:t>1</w:t>
      </w:r>
      <w:r w:rsidR="00C85E2C">
        <w:rPr>
          <w:color w:val="000000" w:themeColor="text1"/>
        </w:rPr>
        <w:t>3</w:t>
      </w:r>
    </w:p>
    <w:p w14:paraId="7FD05B1E" w14:textId="4D85DB10" w:rsidR="00461B23" w:rsidRDefault="00C85E2C" w:rsidP="0004705E">
      <w:pPr>
        <w:pStyle w:val="ListParagraph"/>
        <w:numPr>
          <w:ilvl w:val="1"/>
          <w:numId w:val="1"/>
        </w:numPr>
        <w:spacing w:line="480" w:lineRule="auto"/>
        <w:rPr>
          <w:color w:val="000000" w:themeColor="text1"/>
        </w:rPr>
      </w:pPr>
      <w:r>
        <w:rPr>
          <w:color w:val="000000" w:themeColor="text1"/>
        </w:rPr>
        <w:t>Limitations of SWOT</w:t>
      </w:r>
      <w:r w:rsidR="00461B23" w:rsidRPr="0004705E">
        <w:rPr>
          <w:color w:val="000000" w:themeColor="text1"/>
        </w:rPr>
        <w:t>………………….………………………….…</w:t>
      </w:r>
      <w:r w:rsidR="0004705E" w:rsidRPr="0004705E">
        <w:rPr>
          <w:color w:val="000000" w:themeColor="text1"/>
        </w:rPr>
        <w:t>….</w:t>
      </w:r>
      <w:r w:rsidR="00461B23" w:rsidRPr="0004705E">
        <w:rPr>
          <w:color w:val="000000" w:themeColor="text1"/>
        </w:rPr>
        <w:t>…1</w:t>
      </w:r>
      <w:r w:rsidR="0004705E" w:rsidRPr="0004705E">
        <w:rPr>
          <w:color w:val="000000" w:themeColor="text1"/>
        </w:rPr>
        <w:t>3</w:t>
      </w:r>
    </w:p>
    <w:p w14:paraId="7B1AFB7B" w14:textId="5AB71743" w:rsidR="00C85E2C" w:rsidRPr="0004705E" w:rsidRDefault="00C85E2C" w:rsidP="0004705E">
      <w:pPr>
        <w:pStyle w:val="ListParagraph"/>
        <w:numPr>
          <w:ilvl w:val="1"/>
          <w:numId w:val="1"/>
        </w:numPr>
        <w:spacing w:line="480" w:lineRule="auto"/>
        <w:rPr>
          <w:color w:val="000000" w:themeColor="text1"/>
        </w:rPr>
      </w:pPr>
      <w:r>
        <w:rPr>
          <w:color w:val="000000" w:themeColor="text1"/>
        </w:rPr>
        <w:t>TOWS</w:t>
      </w:r>
      <w:r w:rsidRPr="0004705E">
        <w:rPr>
          <w:color w:val="000000" w:themeColor="text1"/>
        </w:rPr>
        <w:t>………………….………………………….……</w:t>
      </w:r>
      <w:r>
        <w:rPr>
          <w:color w:val="000000" w:themeColor="text1"/>
        </w:rPr>
        <w:t>………………….15</w:t>
      </w:r>
    </w:p>
    <w:p w14:paraId="77448269" w14:textId="54C4F005" w:rsidR="00461B23" w:rsidRPr="0004705E" w:rsidRDefault="0004705E" w:rsidP="0004705E">
      <w:pPr>
        <w:pStyle w:val="ListParagraph"/>
        <w:numPr>
          <w:ilvl w:val="0"/>
          <w:numId w:val="1"/>
        </w:numPr>
        <w:spacing w:line="480" w:lineRule="auto"/>
        <w:rPr>
          <w:color w:val="000000" w:themeColor="text1"/>
        </w:rPr>
      </w:pPr>
      <w:r w:rsidRPr="0004705E">
        <w:rPr>
          <w:color w:val="000000" w:themeColor="text1"/>
        </w:rPr>
        <w:t>Supply and Demand</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w:t>
      </w:r>
      <w:r w:rsidR="00461B23" w:rsidRPr="0004705E">
        <w:rPr>
          <w:color w:val="000000" w:themeColor="text1"/>
        </w:rPr>
        <w:t>…………....</w:t>
      </w:r>
      <w:r w:rsidR="00C85E2C">
        <w:rPr>
          <w:color w:val="000000" w:themeColor="text1"/>
        </w:rPr>
        <w:t>..17</w:t>
      </w:r>
    </w:p>
    <w:p w14:paraId="1A4BE15F" w14:textId="22944A67" w:rsidR="00461B23" w:rsidRPr="0004705E" w:rsidRDefault="0004705E" w:rsidP="0004705E">
      <w:pPr>
        <w:pStyle w:val="ListParagraph"/>
        <w:numPr>
          <w:ilvl w:val="0"/>
          <w:numId w:val="1"/>
        </w:numPr>
        <w:spacing w:line="480" w:lineRule="auto"/>
        <w:rPr>
          <w:color w:val="000000" w:themeColor="text1"/>
        </w:rPr>
      </w:pPr>
      <w:r w:rsidRPr="0004705E">
        <w:rPr>
          <w:color w:val="000000" w:themeColor="text1"/>
        </w:rPr>
        <w:t>Conclusion</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1</w:t>
      </w:r>
      <w:r w:rsidR="00C85E2C">
        <w:rPr>
          <w:color w:val="000000" w:themeColor="text1"/>
        </w:rPr>
        <w:t>9</w:t>
      </w:r>
    </w:p>
    <w:p w14:paraId="6C11AA4A" w14:textId="61C90675" w:rsidR="00461B23" w:rsidRDefault="0004705E" w:rsidP="0004705E">
      <w:pPr>
        <w:pStyle w:val="ListParagraph"/>
        <w:numPr>
          <w:ilvl w:val="0"/>
          <w:numId w:val="1"/>
        </w:numPr>
        <w:spacing w:line="480" w:lineRule="auto"/>
        <w:rPr>
          <w:color w:val="000000" w:themeColor="text1"/>
        </w:rPr>
      </w:pPr>
      <w:r w:rsidRPr="0004705E">
        <w:rPr>
          <w:color w:val="000000" w:themeColor="text1"/>
        </w:rPr>
        <w:t>Recommendations</w:t>
      </w:r>
      <w:r w:rsidR="00461B23" w:rsidRPr="0004705E">
        <w:rPr>
          <w:color w:val="000000" w:themeColor="text1"/>
        </w:rPr>
        <w:t>…………………………………………………</w:t>
      </w:r>
      <w:proofErr w:type="gramStart"/>
      <w:r w:rsidR="00461B23" w:rsidRPr="0004705E">
        <w:rPr>
          <w:color w:val="000000" w:themeColor="text1"/>
        </w:rPr>
        <w:t>…..</w:t>
      </w:r>
      <w:proofErr w:type="gramEnd"/>
      <w:r w:rsidR="00461B23" w:rsidRPr="0004705E">
        <w:rPr>
          <w:color w:val="000000" w:themeColor="text1"/>
        </w:rPr>
        <w:t>………</w:t>
      </w:r>
      <w:r w:rsidRPr="0004705E">
        <w:rPr>
          <w:color w:val="000000" w:themeColor="text1"/>
        </w:rPr>
        <w:t>……1</w:t>
      </w:r>
      <w:r w:rsidR="00C85E2C">
        <w:rPr>
          <w:color w:val="000000" w:themeColor="text1"/>
        </w:rPr>
        <w:t>9</w:t>
      </w:r>
    </w:p>
    <w:p w14:paraId="4841C058" w14:textId="5AC4B706" w:rsidR="00C85E2C" w:rsidRPr="0004705E" w:rsidRDefault="00C85E2C" w:rsidP="0004705E">
      <w:pPr>
        <w:pStyle w:val="ListParagraph"/>
        <w:numPr>
          <w:ilvl w:val="0"/>
          <w:numId w:val="1"/>
        </w:numPr>
        <w:spacing w:line="480" w:lineRule="auto"/>
        <w:rPr>
          <w:color w:val="000000" w:themeColor="text1"/>
        </w:rPr>
      </w:pPr>
      <w:r>
        <w:rPr>
          <w:color w:val="000000" w:themeColor="text1"/>
        </w:rPr>
        <w:t>References……………………………………………………………………………24</w:t>
      </w:r>
    </w:p>
    <w:p w14:paraId="6A0AB81B" w14:textId="69B881BD" w:rsidR="007209E4" w:rsidRPr="001B0364" w:rsidRDefault="007209E4" w:rsidP="007209E4">
      <w:pPr>
        <w:rPr>
          <w:rFonts w:ascii="Times New Roman" w:hAnsi="Times New Roman" w:cs="Times New Roman"/>
        </w:rPr>
      </w:pPr>
    </w:p>
    <w:p w14:paraId="6A748DD7" w14:textId="14725E0E" w:rsidR="007209E4" w:rsidRPr="001B0364" w:rsidRDefault="007209E4" w:rsidP="007209E4">
      <w:pPr>
        <w:rPr>
          <w:rFonts w:ascii="Times New Roman" w:hAnsi="Times New Roman" w:cs="Times New Roman"/>
        </w:rPr>
      </w:pPr>
    </w:p>
    <w:p w14:paraId="028EF69D" w14:textId="41978900" w:rsidR="007209E4" w:rsidRPr="001B0364" w:rsidRDefault="007209E4" w:rsidP="007209E4">
      <w:pPr>
        <w:rPr>
          <w:rFonts w:ascii="Times New Roman" w:hAnsi="Times New Roman" w:cs="Times New Roman"/>
        </w:rPr>
      </w:pPr>
    </w:p>
    <w:p w14:paraId="6D6FA608" w14:textId="6F417A5D" w:rsidR="007209E4" w:rsidRPr="001B0364" w:rsidRDefault="007209E4" w:rsidP="007209E4">
      <w:pPr>
        <w:rPr>
          <w:rFonts w:ascii="Times New Roman" w:hAnsi="Times New Roman" w:cs="Times New Roman"/>
        </w:rPr>
      </w:pPr>
    </w:p>
    <w:p w14:paraId="3E002C8F" w14:textId="27BA3DA5" w:rsidR="007209E4" w:rsidRPr="001B0364" w:rsidRDefault="007209E4" w:rsidP="007209E4">
      <w:pPr>
        <w:rPr>
          <w:rFonts w:ascii="Times New Roman" w:hAnsi="Times New Roman" w:cs="Times New Roman"/>
        </w:rPr>
      </w:pPr>
    </w:p>
    <w:p w14:paraId="2EDBB8A9" w14:textId="3E47FD71" w:rsidR="007209E4" w:rsidRPr="001B0364" w:rsidRDefault="007209E4" w:rsidP="007209E4">
      <w:pPr>
        <w:rPr>
          <w:rFonts w:ascii="Times New Roman" w:hAnsi="Times New Roman" w:cs="Times New Roman"/>
        </w:rPr>
      </w:pPr>
    </w:p>
    <w:p w14:paraId="6AD2ADEB" w14:textId="2F66F05B" w:rsidR="007209E4" w:rsidRPr="001B0364" w:rsidRDefault="007209E4" w:rsidP="007209E4">
      <w:pPr>
        <w:rPr>
          <w:rFonts w:ascii="Times New Roman" w:hAnsi="Times New Roman" w:cs="Times New Roman"/>
        </w:rPr>
      </w:pPr>
    </w:p>
    <w:p w14:paraId="1B1FA0C3" w14:textId="27671A2E" w:rsidR="007209E4" w:rsidRPr="001B0364" w:rsidRDefault="007209E4" w:rsidP="007209E4">
      <w:pPr>
        <w:rPr>
          <w:rFonts w:ascii="Times New Roman" w:hAnsi="Times New Roman" w:cs="Times New Roman"/>
        </w:rPr>
      </w:pPr>
    </w:p>
    <w:p w14:paraId="3964192C" w14:textId="43C4FAF7" w:rsidR="007209E4" w:rsidRDefault="007209E4" w:rsidP="007209E4">
      <w:pPr>
        <w:rPr>
          <w:rFonts w:ascii="Times New Roman" w:hAnsi="Times New Roman" w:cs="Times New Roman"/>
        </w:rPr>
      </w:pPr>
    </w:p>
    <w:p w14:paraId="76DCAD2B" w14:textId="77777777" w:rsidR="0004705E" w:rsidRPr="001B0364" w:rsidRDefault="0004705E" w:rsidP="007209E4">
      <w:pPr>
        <w:rPr>
          <w:rFonts w:ascii="Times New Roman" w:hAnsi="Times New Roman" w:cs="Times New Roman"/>
        </w:rPr>
      </w:pPr>
    </w:p>
    <w:p w14:paraId="71B8B6B1" w14:textId="56459717" w:rsidR="007209E4" w:rsidRPr="001B0364" w:rsidRDefault="007209E4" w:rsidP="007209E4">
      <w:pPr>
        <w:rPr>
          <w:rFonts w:ascii="Times New Roman" w:hAnsi="Times New Roman" w:cs="Times New Roman"/>
        </w:rPr>
      </w:pPr>
    </w:p>
    <w:p w14:paraId="46C231AF" w14:textId="2E7B8CC1" w:rsidR="007209E4" w:rsidRDefault="007209E4" w:rsidP="007209E4">
      <w:pPr>
        <w:rPr>
          <w:rFonts w:ascii="Times New Roman" w:hAnsi="Times New Roman" w:cs="Times New Roman"/>
        </w:rPr>
      </w:pPr>
    </w:p>
    <w:p w14:paraId="54D385A1" w14:textId="77777777" w:rsidR="0004705E" w:rsidRPr="001B0364" w:rsidRDefault="0004705E" w:rsidP="007209E4">
      <w:pPr>
        <w:rPr>
          <w:rFonts w:ascii="Times New Roman" w:hAnsi="Times New Roman" w:cs="Times New Roman"/>
        </w:rPr>
      </w:pPr>
    </w:p>
    <w:p w14:paraId="420525D3" w14:textId="5A88EBF6" w:rsidR="007209E4" w:rsidRPr="001B0364" w:rsidRDefault="007209E4" w:rsidP="007209E4">
      <w:pPr>
        <w:rPr>
          <w:rFonts w:ascii="Times New Roman" w:hAnsi="Times New Roman" w:cs="Times New Roman"/>
        </w:rPr>
      </w:pPr>
    </w:p>
    <w:p w14:paraId="4175A223" w14:textId="77777777" w:rsidR="007209E4" w:rsidRPr="001B0364" w:rsidRDefault="007209E4" w:rsidP="00810BB8">
      <w:pPr>
        <w:spacing w:line="480" w:lineRule="auto"/>
        <w:rPr>
          <w:rFonts w:ascii="Times New Roman" w:hAnsi="Times New Roman" w:cs="Times New Roman"/>
        </w:rPr>
      </w:pPr>
    </w:p>
    <w:p w14:paraId="14200D7C" w14:textId="2B7F7207" w:rsidR="00810BB8" w:rsidRPr="0004705E" w:rsidRDefault="007209E4" w:rsidP="0004705E">
      <w:pPr>
        <w:pStyle w:val="ListParagraph"/>
        <w:numPr>
          <w:ilvl w:val="0"/>
          <w:numId w:val="9"/>
        </w:numPr>
        <w:spacing w:line="480" w:lineRule="auto"/>
      </w:pPr>
      <w:r w:rsidRPr="0004705E">
        <w:rPr>
          <w:b/>
          <w:bCs/>
        </w:rPr>
        <w:t>Executive summary</w:t>
      </w:r>
      <w:r w:rsidRPr="0004705E">
        <w:t xml:space="preserve"> </w:t>
      </w:r>
    </w:p>
    <w:p w14:paraId="2CB1FB9B" w14:textId="77777777" w:rsidR="00810BB8" w:rsidRPr="001B0364" w:rsidRDefault="00810BB8" w:rsidP="00810BB8">
      <w:pPr>
        <w:spacing w:line="480" w:lineRule="auto"/>
        <w:rPr>
          <w:rFonts w:ascii="Times New Roman" w:hAnsi="Times New Roman" w:cs="Times New Roman"/>
        </w:rPr>
      </w:pPr>
      <w:r w:rsidRPr="001B0364">
        <w:rPr>
          <w:rFonts w:ascii="Times New Roman" w:hAnsi="Times New Roman" w:cs="Times New Roman"/>
        </w:rPr>
        <w:t xml:space="preserve">Action is urgently needed to mitigate the profound health threats to animals from environmental forces that impact the veterinary industry. This report analyses the veterinary industry's global impacts directly affecting our organisation, VetPartners ltd, using the PESTLE, </w:t>
      </w:r>
      <w:proofErr w:type="gramStart"/>
      <w:r w:rsidRPr="001B0364">
        <w:rPr>
          <w:rFonts w:ascii="Times New Roman" w:hAnsi="Times New Roman" w:cs="Times New Roman"/>
        </w:rPr>
        <w:t>SWOT</w:t>
      </w:r>
      <w:proofErr w:type="gramEnd"/>
      <w:r w:rsidRPr="001B0364">
        <w:rPr>
          <w:rFonts w:ascii="Times New Roman" w:hAnsi="Times New Roman" w:cs="Times New Roman"/>
        </w:rPr>
        <w:t xml:space="preserve"> and TOWS models, identifying strategic plans, risks, and areas for organisational change. </w:t>
      </w:r>
    </w:p>
    <w:p w14:paraId="430E2D92" w14:textId="1BAFA8BB" w:rsidR="00810BB8" w:rsidRPr="001B0364" w:rsidRDefault="00810BB8" w:rsidP="00810BB8">
      <w:pPr>
        <w:spacing w:line="480" w:lineRule="auto"/>
        <w:rPr>
          <w:rFonts w:ascii="Times New Roman" w:hAnsi="Times New Roman" w:cs="Times New Roman"/>
        </w:rPr>
      </w:pPr>
      <w:r w:rsidRPr="001B0364">
        <w:rPr>
          <w:rFonts w:ascii="Times New Roman" w:hAnsi="Times New Roman" w:cs="Times New Roman"/>
        </w:rPr>
        <w:t xml:space="preserve">All businesses are affected by change. Changes in technology, society, the environment, and regulations have provided both challenges and opportunities in the veterinary sector. Because of the rise in pet ownership, the demand for veterinary services has skyrocketed. As a result, the animal health sector has expanded, opening new opportunities for entrepreneurs interested in investing their time in the business. The veterinary profession must continually adapt to change. Due to the COVID-19 pandemic, which has boosted pet ownership and hence demands veterinary services, </w:t>
      </w:r>
      <w:r w:rsidR="00156A7B" w:rsidRPr="00156A7B">
        <w:rPr>
          <w:rFonts w:ascii="Times New Roman" w:hAnsi="Times New Roman" w:cs="Times New Roman"/>
        </w:rPr>
        <w:t xml:space="preserve">from $116.49 billion in 2021 to $129.2 billion in 2022, the worldwide veterinary sector grew at a compound annual growth rate (CAGR) of 10.9%. </w:t>
      </w:r>
      <w:r w:rsidRPr="001B0364">
        <w:rPr>
          <w:rFonts w:ascii="Times New Roman" w:hAnsi="Times New Roman" w:cs="Times New Roman"/>
        </w:rPr>
        <w:t>(Veterinary Services Global Market Report, 2022). Revenue in the business is expected to expand at a 3.2% yearly pace to $60.9 billion during the next five years through 2026. (Ristoff). However, due to the industry's current macroeconomic challenges, the demand for veterinary care is high, and ultimately, the supply is low due to the global retention of veterinary professionals.</w:t>
      </w:r>
    </w:p>
    <w:p w14:paraId="72C346FF" w14:textId="1610223F" w:rsidR="007209E4" w:rsidRPr="001B0364" w:rsidRDefault="00810BB8" w:rsidP="00810BB8">
      <w:pPr>
        <w:spacing w:line="480" w:lineRule="auto"/>
        <w:rPr>
          <w:rFonts w:ascii="Times New Roman" w:hAnsi="Times New Roman" w:cs="Times New Roman"/>
        </w:rPr>
      </w:pPr>
      <w:r w:rsidRPr="001B0364">
        <w:rPr>
          <w:rFonts w:ascii="Times New Roman" w:hAnsi="Times New Roman" w:cs="Times New Roman"/>
        </w:rPr>
        <w:t xml:space="preserve">The veterinary industry has proven to be an industry that is growing, and revenue forecasts are optimistic. However, VetPartners will need to put in place strategic plans if VetPartners wants to achieve the goal of being the leading global animal care organisation. The worldwide vet shortage and rising demand for vets have contributed to more stress, burnout, compassion fatigue, and overall discontent over the last few years. As a result, VetPartners </w:t>
      </w:r>
      <w:r w:rsidRPr="001B0364">
        <w:rPr>
          <w:rFonts w:ascii="Times New Roman" w:hAnsi="Times New Roman" w:cs="Times New Roman"/>
        </w:rPr>
        <w:lastRenderedPageBreak/>
        <w:t xml:space="preserve">need to become more conscious and encourage our leadership and management </w:t>
      </w:r>
      <w:r w:rsidR="005F230E">
        <w:rPr>
          <w:rFonts w:ascii="Times New Roman" w:hAnsi="Times New Roman" w:cs="Times New Roman"/>
        </w:rPr>
        <w:t xml:space="preserve">in practice </w:t>
      </w:r>
      <w:r w:rsidRPr="001B0364">
        <w:rPr>
          <w:rFonts w:ascii="Times New Roman" w:hAnsi="Times New Roman" w:cs="Times New Roman"/>
        </w:rPr>
        <w:t xml:space="preserve">to do more to retain </w:t>
      </w:r>
      <w:r w:rsidR="005F230E">
        <w:rPr>
          <w:rFonts w:ascii="Times New Roman" w:hAnsi="Times New Roman" w:cs="Times New Roman"/>
        </w:rPr>
        <w:t>employee</w:t>
      </w:r>
      <w:r w:rsidRPr="001B0364">
        <w:rPr>
          <w:rFonts w:ascii="Times New Roman" w:hAnsi="Times New Roman" w:cs="Times New Roman"/>
        </w:rPr>
        <w:t xml:space="preserve"> happiness, decrease attrition, and improve staff welfare and performance.</w:t>
      </w:r>
    </w:p>
    <w:p w14:paraId="05D66A45" w14:textId="77777777" w:rsidR="00A02A0A" w:rsidRPr="001B0364" w:rsidRDefault="00A02A0A" w:rsidP="00696F27">
      <w:pPr>
        <w:rPr>
          <w:rFonts w:ascii="Times New Roman" w:hAnsi="Times New Roman" w:cs="Times New Roman"/>
        </w:rPr>
      </w:pPr>
    </w:p>
    <w:p w14:paraId="71BAB84F" w14:textId="709F5C1E" w:rsidR="00696F27" w:rsidRPr="00D67B61" w:rsidRDefault="00696F27" w:rsidP="0004705E">
      <w:pPr>
        <w:pStyle w:val="ListParagraph"/>
        <w:numPr>
          <w:ilvl w:val="0"/>
          <w:numId w:val="9"/>
        </w:numPr>
        <w:rPr>
          <w:b/>
          <w:bCs/>
          <w:color w:val="000000" w:themeColor="text1"/>
        </w:rPr>
      </w:pPr>
      <w:r w:rsidRPr="00D67B61">
        <w:rPr>
          <w:b/>
          <w:bCs/>
          <w:color w:val="000000" w:themeColor="text1"/>
        </w:rPr>
        <w:t>Introduction</w:t>
      </w:r>
    </w:p>
    <w:p w14:paraId="233DA610" w14:textId="77777777" w:rsidR="00696F27" w:rsidRPr="00D67B61" w:rsidRDefault="00696F27" w:rsidP="00696F27">
      <w:pPr>
        <w:rPr>
          <w:rFonts w:ascii="Times New Roman" w:hAnsi="Times New Roman" w:cs="Times New Roman"/>
          <w:color w:val="000000" w:themeColor="text1"/>
        </w:rPr>
      </w:pPr>
    </w:p>
    <w:p w14:paraId="249814F3" w14:textId="66ACC8B2" w:rsidR="00696F27" w:rsidRPr="00D67B61" w:rsidRDefault="00696F27" w:rsidP="004E122D">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recent profound change in the veterinary sector has significantly impacted the broader veterinary business landscape. There has been a shift in the emphasis on animal welfare worldwide, with an increase in small/companion care. Veterinarian clinics are becoming more competitive with one another as a result. In addition, the practice's profit margins on selling veterinary medicines are beginning to decline due to inflation. As a result, pricing structures for core veterinary services may need to be significantly revised. </w:t>
      </w:r>
    </w:p>
    <w:p w14:paraId="79688544" w14:textId="64CFC9A8" w:rsidR="00696F27" w:rsidRPr="00D67B61" w:rsidRDefault="00696F27" w:rsidP="00063278">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A shift toward partnerships, groupings, and influential corporate organisations with collective resources and more substantial purchasing power has replaced many small, independent veterinarian clinics with substantial changes to the industry's business models. </w:t>
      </w:r>
    </w:p>
    <w:p w14:paraId="15AFC5AF" w14:textId="44389B71" w:rsidR="00A02A0A" w:rsidRPr="00D67B61" w:rsidRDefault="00696F27" w:rsidP="001B0364">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This </w:t>
      </w:r>
      <w:r w:rsidR="004E122D" w:rsidRPr="00D67B61">
        <w:rPr>
          <w:rFonts w:ascii="Times New Roman" w:hAnsi="Times New Roman" w:cs="Times New Roman"/>
          <w:color w:val="000000" w:themeColor="text1"/>
        </w:rPr>
        <w:t>report</w:t>
      </w:r>
      <w:r w:rsidRPr="00D67B61">
        <w:rPr>
          <w:rFonts w:ascii="Times New Roman" w:hAnsi="Times New Roman" w:cs="Times New Roman"/>
          <w:color w:val="000000" w:themeColor="text1"/>
        </w:rPr>
        <w:t xml:space="preserve"> will investigate the stated challenges by examining pertinent literature, identifying the current challenges, evaluating them, their possible effects on the industry and recommendations on how the organisation can remain competitive and financially viable through unprecedented times.</w:t>
      </w:r>
    </w:p>
    <w:p w14:paraId="4AB0241A" w14:textId="77777777" w:rsidR="001B0364" w:rsidRPr="00D67B61" w:rsidRDefault="001B0364" w:rsidP="001B0364">
      <w:pPr>
        <w:spacing w:line="480" w:lineRule="auto"/>
        <w:rPr>
          <w:rFonts w:ascii="Times New Roman" w:hAnsi="Times New Roman" w:cs="Times New Roman"/>
          <w:color w:val="000000" w:themeColor="text1"/>
        </w:rPr>
      </w:pPr>
    </w:p>
    <w:p w14:paraId="566D5520" w14:textId="5E0BBDFD" w:rsidR="00607AF1" w:rsidRPr="00D67B61" w:rsidRDefault="0004705E"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2.1 </w:t>
      </w:r>
      <w:r w:rsidR="00850699" w:rsidRPr="00D67B61">
        <w:rPr>
          <w:rFonts w:ascii="Times New Roman" w:hAnsi="Times New Roman" w:cs="Times New Roman"/>
          <w:color w:val="000000" w:themeColor="text1"/>
        </w:rPr>
        <w:t>Organisation</w:t>
      </w:r>
      <w:r w:rsidR="00A43285" w:rsidRPr="00D67B61">
        <w:rPr>
          <w:rFonts w:ascii="Times New Roman" w:hAnsi="Times New Roman" w:cs="Times New Roman"/>
          <w:color w:val="000000" w:themeColor="text1"/>
        </w:rPr>
        <w:t>/Industry</w:t>
      </w:r>
      <w:r w:rsidR="00850699" w:rsidRPr="00D67B61">
        <w:rPr>
          <w:rFonts w:ascii="Times New Roman" w:hAnsi="Times New Roman" w:cs="Times New Roman"/>
          <w:color w:val="000000" w:themeColor="text1"/>
        </w:rPr>
        <w:t xml:space="preserve"> overview</w:t>
      </w:r>
    </w:p>
    <w:p w14:paraId="79C4B94B" w14:textId="517A39B3"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VetPartners Ltd, founded and launched by Veterinarian Jo Malone in 2015, aims to create a leading global animal care organisation. Malone, a veterinarian from York, holds 140 veterinary practices, equine hospitals, specialist care facilities, and diagnostic centres across the UK and Europe that have a combined annual revenue of £450 million with the help of BC Partners and a £700 million investment (VetPartners 2022)</w:t>
      </w:r>
      <w:r w:rsidR="000728EB" w:rsidRPr="00D67B61">
        <w:rPr>
          <w:rFonts w:ascii="Times New Roman" w:hAnsi="Times New Roman" w:cs="Times New Roman"/>
          <w:color w:val="000000" w:themeColor="text1"/>
        </w:rPr>
        <w:t xml:space="preserve">. </w:t>
      </w:r>
    </w:p>
    <w:p w14:paraId="6B0D1735" w14:textId="4C71329A"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 xml:space="preserve">The influence that animals have on our world is continually changing due to several causes, including the effects of globalised food production, the "humanisation" of pets, and the dangers involved in the international transportation of animals. </w:t>
      </w:r>
      <w:r w:rsidR="00156A7B">
        <w:rPr>
          <w:rFonts w:ascii="Times New Roman" w:hAnsi="Times New Roman" w:cs="Times New Roman"/>
          <w:color w:val="000000" w:themeColor="text1"/>
        </w:rPr>
        <w:t xml:space="preserve">Farm animal </w:t>
      </w:r>
      <w:r w:rsidRPr="00D67B61">
        <w:rPr>
          <w:rFonts w:ascii="Times New Roman" w:hAnsi="Times New Roman" w:cs="Times New Roman"/>
          <w:color w:val="000000" w:themeColor="text1"/>
        </w:rPr>
        <w:t xml:space="preserve">production </w:t>
      </w:r>
      <w:r w:rsidR="00156A7B">
        <w:rPr>
          <w:rFonts w:ascii="Times New Roman" w:hAnsi="Times New Roman" w:cs="Times New Roman"/>
          <w:color w:val="000000" w:themeColor="text1"/>
        </w:rPr>
        <w:t>is</w:t>
      </w:r>
      <w:r w:rsidRPr="00D67B61">
        <w:rPr>
          <w:rFonts w:ascii="Times New Roman" w:hAnsi="Times New Roman" w:cs="Times New Roman"/>
          <w:color w:val="000000" w:themeColor="text1"/>
        </w:rPr>
        <w:t xml:space="preserve"> the fastest-growing segments of global agriculture</w:t>
      </w:r>
      <w:r w:rsidR="000728EB" w:rsidRPr="00D67B61">
        <w:rPr>
          <w:rFonts w:ascii="Times New Roman" w:hAnsi="Times New Roman" w:cs="Times New Roman"/>
          <w:color w:val="000000" w:themeColor="text1"/>
        </w:rPr>
        <w:t xml:space="preserve">. This is </w:t>
      </w:r>
      <w:r w:rsidRPr="00D67B61">
        <w:rPr>
          <w:rFonts w:ascii="Times New Roman" w:hAnsi="Times New Roman" w:cs="Times New Roman"/>
          <w:color w:val="000000" w:themeColor="text1"/>
        </w:rPr>
        <w:t xml:space="preserve">driven by increasing urban income, </w:t>
      </w:r>
      <w:r w:rsidR="00156A7B">
        <w:rPr>
          <w:rFonts w:ascii="Times New Roman" w:hAnsi="Times New Roman" w:cs="Times New Roman"/>
          <w:color w:val="000000" w:themeColor="text1"/>
        </w:rPr>
        <w:t>an increasing</w:t>
      </w:r>
      <w:r w:rsidRPr="00D67B61">
        <w:rPr>
          <w:rFonts w:ascii="Times New Roman" w:hAnsi="Times New Roman" w:cs="Times New Roman"/>
          <w:color w:val="000000" w:themeColor="text1"/>
        </w:rPr>
        <w:t xml:space="preserve"> demand for </w:t>
      </w:r>
      <w:r w:rsidR="00156A7B">
        <w:rPr>
          <w:rFonts w:ascii="Times New Roman" w:hAnsi="Times New Roman" w:cs="Times New Roman"/>
          <w:color w:val="000000" w:themeColor="text1"/>
        </w:rPr>
        <w:t xml:space="preserve">meat-based foods </w:t>
      </w:r>
      <w:r w:rsidR="000728EB" w:rsidRPr="00D67B61">
        <w:rPr>
          <w:rFonts w:ascii="Times New Roman" w:hAnsi="Times New Roman" w:cs="Times New Roman"/>
          <w:color w:val="000000" w:themeColor="text1"/>
        </w:rPr>
        <w:t xml:space="preserve">and </w:t>
      </w:r>
      <w:r w:rsidRPr="00D67B61">
        <w:rPr>
          <w:rFonts w:ascii="Times New Roman" w:hAnsi="Times New Roman" w:cs="Times New Roman"/>
          <w:color w:val="000000" w:themeColor="text1"/>
        </w:rPr>
        <w:t xml:space="preserve">rising pricing. </w:t>
      </w:r>
      <w:r w:rsidR="000728EB" w:rsidRPr="00D67B61">
        <w:rPr>
          <w:rFonts w:ascii="Times New Roman" w:hAnsi="Times New Roman" w:cs="Times New Roman"/>
          <w:color w:val="000000" w:themeColor="text1"/>
        </w:rPr>
        <w:t>According to the Pets at Home Group (2002) this s</w:t>
      </w:r>
      <w:r w:rsidRPr="00D67B61">
        <w:rPr>
          <w:rFonts w:ascii="Times New Roman" w:hAnsi="Times New Roman" w:cs="Times New Roman"/>
          <w:color w:val="000000" w:themeColor="text1"/>
        </w:rPr>
        <w:t>ubstantial-scale</w:t>
      </w:r>
      <w:r w:rsidR="000728EB" w:rsidRPr="00D67B61">
        <w:rPr>
          <w:rFonts w:ascii="Times New Roman" w:hAnsi="Times New Roman" w:cs="Times New Roman"/>
          <w:color w:val="000000" w:themeColor="text1"/>
        </w:rPr>
        <w:t xml:space="preserve"> and</w:t>
      </w:r>
      <w:r w:rsidRPr="00D67B61">
        <w:rPr>
          <w:rFonts w:ascii="Times New Roman" w:hAnsi="Times New Roman" w:cs="Times New Roman"/>
          <w:color w:val="000000" w:themeColor="text1"/>
        </w:rPr>
        <w:t xml:space="preserve"> intensive operations account for a large portion of the expansion</w:t>
      </w:r>
      <w:r w:rsidR="000728EB" w:rsidRPr="00D67B61">
        <w:rPr>
          <w:rFonts w:ascii="Times New Roman" w:hAnsi="Times New Roman" w:cs="Times New Roman"/>
          <w:color w:val="000000" w:themeColor="text1"/>
        </w:rPr>
        <w:t xml:space="preserve">. </w:t>
      </w:r>
    </w:p>
    <w:p w14:paraId="6DED1462" w14:textId="73EF24A8"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emergence and spread of zoonotic diseases (diseases that can spread from animal to human), according to Magouras (2020), has been a "growing global crisis for more than 20 years". These diseases include severe acute respiratory syndrome</w:t>
      </w:r>
      <w:r w:rsidR="000728EB" w:rsidRPr="00D67B61">
        <w:rPr>
          <w:rFonts w:ascii="Times New Roman" w:hAnsi="Times New Roman" w:cs="Times New Roman"/>
          <w:color w:val="000000" w:themeColor="text1"/>
        </w:rPr>
        <w:t>s</w:t>
      </w:r>
      <w:r w:rsidRPr="00D67B61">
        <w:rPr>
          <w:rFonts w:ascii="Times New Roman" w:hAnsi="Times New Roman" w:cs="Times New Roman"/>
          <w:color w:val="000000" w:themeColor="text1"/>
        </w:rPr>
        <w:t xml:space="preserve">, such as avian influenza (Horman, 2018). </w:t>
      </w:r>
    </w:p>
    <w:p w14:paraId="3B33E9EA" w14:textId="7C96F200"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rapid increase of animal populations also causes the genesis and spread of several human </w:t>
      </w:r>
      <w:r w:rsidR="009E6655" w:rsidRPr="00D67B61">
        <w:rPr>
          <w:rFonts w:ascii="Times New Roman" w:hAnsi="Times New Roman" w:cs="Times New Roman"/>
          <w:color w:val="000000" w:themeColor="text1"/>
        </w:rPr>
        <w:t>illnesses (</w:t>
      </w:r>
      <w:r w:rsidR="006B7066" w:rsidRPr="00D67B61">
        <w:rPr>
          <w:rFonts w:ascii="Times New Roman" w:hAnsi="Times New Roman" w:cs="Times New Roman"/>
          <w:color w:val="000000" w:themeColor="text1"/>
        </w:rPr>
        <w:t>Wolfe, 2022)</w:t>
      </w:r>
      <w:r w:rsidRPr="00D67B61">
        <w:rPr>
          <w:rFonts w:ascii="Times New Roman" w:hAnsi="Times New Roman" w:cs="Times New Roman"/>
          <w:color w:val="000000" w:themeColor="text1"/>
        </w:rPr>
        <w:t xml:space="preserve">. </w:t>
      </w:r>
      <w:r w:rsidR="000728EB" w:rsidRPr="00D67B61">
        <w:rPr>
          <w:rFonts w:ascii="Times New Roman" w:hAnsi="Times New Roman" w:cs="Times New Roman"/>
          <w:color w:val="000000" w:themeColor="text1"/>
        </w:rPr>
        <w:t>A lack</w:t>
      </w:r>
      <w:r w:rsidRPr="00D67B61">
        <w:rPr>
          <w:rFonts w:ascii="Times New Roman" w:hAnsi="Times New Roman" w:cs="Times New Roman"/>
          <w:color w:val="000000" w:themeColor="text1"/>
        </w:rPr>
        <w:t xml:space="preserve"> of adequate veterinary services is </w:t>
      </w:r>
      <w:r w:rsidR="009E6655" w:rsidRPr="00D67B61">
        <w:rPr>
          <w:rFonts w:ascii="Times New Roman" w:hAnsi="Times New Roman" w:cs="Times New Roman"/>
          <w:color w:val="000000" w:themeColor="text1"/>
        </w:rPr>
        <w:t>concern</w:t>
      </w:r>
      <w:r w:rsidRPr="00D67B61">
        <w:rPr>
          <w:rFonts w:ascii="Times New Roman" w:hAnsi="Times New Roman" w:cs="Times New Roman"/>
          <w:color w:val="000000" w:themeColor="text1"/>
        </w:rPr>
        <w:t xml:space="preserve"> since many endemic zoonoses, including those developing or remerging, are not well controlled</w:t>
      </w:r>
      <w:r w:rsidR="009E6655" w:rsidRPr="00D67B61">
        <w:rPr>
          <w:rFonts w:ascii="Times New Roman" w:hAnsi="Times New Roman" w:cs="Times New Roman"/>
          <w:color w:val="000000" w:themeColor="text1"/>
        </w:rPr>
        <w:t xml:space="preserve"> (Maudlin, 2009)</w:t>
      </w:r>
      <w:r w:rsidRPr="00D67B61">
        <w:rPr>
          <w:rFonts w:ascii="Times New Roman" w:hAnsi="Times New Roman" w:cs="Times New Roman"/>
          <w:color w:val="000000" w:themeColor="text1"/>
        </w:rPr>
        <w:t xml:space="preserve">. </w:t>
      </w:r>
    </w:p>
    <w:p w14:paraId="3D0455EB" w14:textId="5584E4BE" w:rsidR="00850699"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dynamics of zoonotic disease spread, and transmission are influenced by factors such as climate change, globalisation of world trade (including increased trade in animals and animal</w:t>
      </w:r>
      <w:r w:rsidR="008E7CF6" w:rsidRPr="00D67B61">
        <w:rPr>
          <w:rFonts w:ascii="Times New Roman" w:hAnsi="Times New Roman" w:cs="Times New Roman"/>
          <w:color w:val="000000" w:themeColor="text1"/>
        </w:rPr>
        <w:t xml:space="preserve"> food</w:t>
      </w:r>
      <w:r w:rsidRPr="00D67B61">
        <w:rPr>
          <w:rFonts w:ascii="Times New Roman" w:hAnsi="Times New Roman" w:cs="Times New Roman"/>
          <w:color w:val="000000" w:themeColor="text1"/>
        </w:rPr>
        <w:t xml:space="preserve"> between developing nations), rapid global population growth, and encroachment of livestock farming into wildlife areas </w:t>
      </w:r>
      <w:r w:rsidR="009E6655" w:rsidRPr="00D67B61">
        <w:rPr>
          <w:rFonts w:ascii="Times New Roman" w:hAnsi="Times New Roman" w:cs="Times New Roman"/>
          <w:color w:val="000000" w:themeColor="text1"/>
        </w:rPr>
        <w:t>(</w:t>
      </w:r>
      <w:r w:rsidRPr="00D67B61">
        <w:rPr>
          <w:rFonts w:ascii="Times New Roman" w:hAnsi="Times New Roman" w:cs="Times New Roman"/>
          <w:color w:val="000000" w:themeColor="text1"/>
        </w:rPr>
        <w:t>Karesh,</w:t>
      </w:r>
      <w:r w:rsidR="009E6655" w:rsidRPr="00D67B61">
        <w:rPr>
          <w:rFonts w:ascii="Times New Roman" w:hAnsi="Times New Roman" w:cs="Times New Roman"/>
          <w:color w:val="000000" w:themeColor="text1"/>
        </w:rPr>
        <w:t xml:space="preserve"> </w:t>
      </w:r>
      <w:r w:rsidRPr="00D67B61">
        <w:rPr>
          <w:rFonts w:ascii="Times New Roman" w:hAnsi="Times New Roman" w:cs="Times New Roman"/>
          <w:color w:val="000000" w:themeColor="text1"/>
        </w:rPr>
        <w:t xml:space="preserve">2012). </w:t>
      </w:r>
    </w:p>
    <w:p w14:paraId="5B0226FF" w14:textId="2153AE22" w:rsidR="008E7CF6" w:rsidRPr="00D67B61" w:rsidRDefault="00850699" w:rsidP="00607AF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Pathogens with animal origins are responsible for two-thirds of humans' infectious illnesses (Magouras</w:t>
      </w:r>
      <w:r w:rsidR="008E7CF6" w:rsidRPr="00D67B61">
        <w:rPr>
          <w:rFonts w:ascii="Times New Roman" w:hAnsi="Times New Roman" w:cs="Times New Roman"/>
          <w:color w:val="000000" w:themeColor="text1"/>
        </w:rPr>
        <w:t xml:space="preserve">, </w:t>
      </w:r>
      <w:r w:rsidRPr="00D67B61">
        <w:rPr>
          <w:rFonts w:ascii="Times New Roman" w:hAnsi="Times New Roman" w:cs="Times New Roman"/>
          <w:color w:val="000000" w:themeColor="text1"/>
        </w:rPr>
        <w:t>2020). Therefore, human spill over is a significant problem on a worldwide scale. The influenza virus is currently the subject of the most attention from international health organisations, with the incidence and potential exposure of people to the disease's origins in pigs or birds being of particular concern (Gov</w:t>
      </w:r>
      <w:r w:rsidR="00607AF1" w:rsidRPr="00D67B61">
        <w:rPr>
          <w:rFonts w:ascii="Times New Roman" w:hAnsi="Times New Roman" w:cs="Times New Roman"/>
          <w:color w:val="000000" w:themeColor="text1"/>
        </w:rPr>
        <w:t>.uk</w:t>
      </w:r>
      <w:r w:rsidRPr="00D67B61">
        <w:rPr>
          <w:rFonts w:ascii="Times New Roman" w:hAnsi="Times New Roman" w:cs="Times New Roman"/>
          <w:color w:val="000000" w:themeColor="text1"/>
        </w:rPr>
        <w:t xml:space="preserve">, 2021). Therefore, Malone’s goal to become </w:t>
      </w:r>
      <w:r w:rsidR="00607AF1" w:rsidRPr="00D67B61">
        <w:rPr>
          <w:rFonts w:ascii="Times New Roman" w:hAnsi="Times New Roman" w:cs="Times New Roman"/>
          <w:color w:val="000000" w:themeColor="text1"/>
        </w:rPr>
        <w:t>a</w:t>
      </w:r>
      <w:r w:rsidRPr="00D67B61">
        <w:rPr>
          <w:rFonts w:ascii="Times New Roman" w:hAnsi="Times New Roman" w:cs="Times New Roman"/>
          <w:color w:val="000000" w:themeColor="text1"/>
        </w:rPr>
        <w:t xml:space="preserve"> leading global animal care organisation has</w:t>
      </w:r>
      <w:r w:rsidR="008E7CF6" w:rsidRPr="00D67B61">
        <w:rPr>
          <w:rFonts w:ascii="Times New Roman" w:hAnsi="Times New Roman" w:cs="Times New Roman"/>
          <w:color w:val="000000" w:themeColor="text1"/>
        </w:rPr>
        <w:t xml:space="preserve"> a</w:t>
      </w:r>
      <w:r w:rsidRPr="00D67B61">
        <w:rPr>
          <w:rFonts w:ascii="Times New Roman" w:hAnsi="Times New Roman" w:cs="Times New Roman"/>
          <w:color w:val="000000" w:themeColor="text1"/>
        </w:rPr>
        <w:t xml:space="preserve"> </w:t>
      </w:r>
      <w:r w:rsidR="008E7CF6" w:rsidRPr="00D67B61">
        <w:rPr>
          <w:rFonts w:ascii="Times New Roman" w:hAnsi="Times New Roman" w:cs="Times New Roman"/>
          <w:color w:val="000000" w:themeColor="text1"/>
        </w:rPr>
        <w:t>much greater</w:t>
      </w:r>
      <w:r w:rsidRPr="00D67B61">
        <w:rPr>
          <w:rFonts w:ascii="Times New Roman" w:hAnsi="Times New Roman" w:cs="Times New Roman"/>
          <w:color w:val="000000" w:themeColor="text1"/>
        </w:rPr>
        <w:t xml:space="preserve"> value than </w:t>
      </w:r>
      <w:r w:rsidR="008E7CF6" w:rsidRPr="00D67B61">
        <w:rPr>
          <w:rFonts w:ascii="Times New Roman" w:hAnsi="Times New Roman" w:cs="Times New Roman"/>
          <w:color w:val="000000" w:themeColor="text1"/>
        </w:rPr>
        <w:t xml:space="preserve">purely </w:t>
      </w:r>
      <w:r w:rsidRPr="00D67B61">
        <w:rPr>
          <w:rFonts w:ascii="Times New Roman" w:hAnsi="Times New Roman" w:cs="Times New Roman"/>
          <w:color w:val="000000" w:themeColor="text1"/>
        </w:rPr>
        <w:t>profit.</w:t>
      </w:r>
    </w:p>
    <w:p w14:paraId="5D7B4ECC" w14:textId="5E8AD56E" w:rsidR="007209E4" w:rsidRPr="00D67B61" w:rsidRDefault="007209E4" w:rsidP="007209E4">
      <w:pPr>
        <w:rPr>
          <w:rFonts w:ascii="Times New Roman" w:hAnsi="Times New Roman" w:cs="Times New Roman"/>
          <w:color w:val="000000" w:themeColor="text1"/>
        </w:rPr>
      </w:pPr>
    </w:p>
    <w:p w14:paraId="0F2AB754" w14:textId="48E2B192" w:rsidR="007209E4" w:rsidRPr="00D67B61" w:rsidRDefault="007209E4" w:rsidP="007209E4">
      <w:pPr>
        <w:rPr>
          <w:rFonts w:ascii="Times New Roman" w:hAnsi="Times New Roman" w:cs="Times New Roman"/>
          <w:color w:val="000000" w:themeColor="text1"/>
        </w:rPr>
      </w:pPr>
    </w:p>
    <w:p w14:paraId="3BC31AFC" w14:textId="46EF136F" w:rsidR="0004705E" w:rsidRPr="00D67B61" w:rsidRDefault="0004705E" w:rsidP="007209E4">
      <w:pPr>
        <w:rPr>
          <w:rFonts w:ascii="Times New Roman" w:hAnsi="Times New Roman" w:cs="Times New Roman"/>
          <w:color w:val="000000" w:themeColor="text1"/>
        </w:rPr>
      </w:pPr>
    </w:p>
    <w:p w14:paraId="46A8B474" w14:textId="77777777" w:rsidR="0004705E" w:rsidRPr="00D67B61" w:rsidRDefault="0004705E" w:rsidP="007209E4">
      <w:pPr>
        <w:rPr>
          <w:rFonts w:ascii="Times New Roman" w:hAnsi="Times New Roman" w:cs="Times New Roman"/>
          <w:color w:val="000000" w:themeColor="text1"/>
        </w:rPr>
      </w:pPr>
    </w:p>
    <w:p w14:paraId="5F848032" w14:textId="1734EEDF" w:rsidR="00810BB8" w:rsidRPr="00D67B61" w:rsidRDefault="00097EB2" w:rsidP="0004705E">
      <w:pPr>
        <w:pStyle w:val="ListParagraph"/>
        <w:numPr>
          <w:ilvl w:val="0"/>
          <w:numId w:val="9"/>
        </w:numPr>
        <w:spacing w:line="480" w:lineRule="auto"/>
        <w:rPr>
          <w:b/>
          <w:bCs/>
          <w:color w:val="000000" w:themeColor="text1"/>
        </w:rPr>
      </w:pPr>
      <w:r w:rsidRPr="00D67B61">
        <w:rPr>
          <w:b/>
          <w:bCs/>
          <w:color w:val="000000" w:themeColor="text1"/>
        </w:rPr>
        <w:t>Competitive environment</w:t>
      </w:r>
      <w:r w:rsidR="008E7CF6" w:rsidRPr="00D67B61">
        <w:rPr>
          <w:b/>
          <w:bCs/>
          <w:color w:val="000000" w:themeColor="text1"/>
        </w:rPr>
        <w:t xml:space="preserve"> – Veterinary hospital focused </w:t>
      </w:r>
    </w:p>
    <w:p w14:paraId="48EEA91C" w14:textId="210BDF5C" w:rsidR="00097EB2" w:rsidRPr="00D67B61" w:rsidRDefault="00097EB2" w:rsidP="00097EB2">
      <w:pPr>
        <w:spacing w:line="480" w:lineRule="auto"/>
        <w:rPr>
          <w:rFonts w:ascii="Times New Roman" w:hAnsi="Times New Roman" w:cs="Times New Roman"/>
          <w:b/>
          <w:bCs/>
          <w:color w:val="000000" w:themeColor="text1"/>
        </w:rPr>
      </w:pPr>
      <w:r w:rsidRPr="00D67B61">
        <w:rPr>
          <w:rFonts w:ascii="Times New Roman" w:hAnsi="Times New Roman" w:cs="Times New Roman"/>
          <w:color w:val="000000" w:themeColor="text1"/>
        </w:rPr>
        <w:t xml:space="preserve">The veterinary industry comprises </w:t>
      </w:r>
      <w:r w:rsidR="008E7CF6" w:rsidRPr="00D67B61">
        <w:rPr>
          <w:rFonts w:ascii="Times New Roman" w:hAnsi="Times New Roman" w:cs="Times New Roman"/>
          <w:color w:val="000000" w:themeColor="text1"/>
        </w:rPr>
        <w:t xml:space="preserve">of </w:t>
      </w:r>
      <w:r w:rsidRPr="00D67B61">
        <w:rPr>
          <w:rFonts w:ascii="Times New Roman" w:hAnsi="Times New Roman" w:cs="Times New Roman"/>
          <w:color w:val="000000" w:themeColor="text1"/>
        </w:rPr>
        <w:t xml:space="preserve">businesses selling veterinary services and products for agricultural, domestic, and wildlife animals. </w:t>
      </w:r>
      <w:r w:rsidR="008E7CF6" w:rsidRPr="00D67B61">
        <w:rPr>
          <w:rFonts w:ascii="Times New Roman" w:hAnsi="Times New Roman" w:cs="Times New Roman"/>
          <w:color w:val="000000" w:themeColor="text1"/>
        </w:rPr>
        <w:t>Veterinary</w:t>
      </w:r>
      <w:r w:rsidRPr="00D67B61">
        <w:rPr>
          <w:rFonts w:ascii="Times New Roman" w:hAnsi="Times New Roman" w:cs="Times New Roman"/>
          <w:color w:val="000000" w:themeColor="text1"/>
        </w:rPr>
        <w:t xml:space="preserve"> hospitals and practices are part of this business since they offer consultation, diagnosis, treatment, and therapeutic drugs</w:t>
      </w:r>
      <w:r w:rsidR="008E7CF6" w:rsidRPr="00D67B61">
        <w:rPr>
          <w:rFonts w:ascii="Times New Roman" w:hAnsi="Times New Roman" w:cs="Times New Roman"/>
          <w:color w:val="000000" w:themeColor="text1"/>
        </w:rPr>
        <w:t xml:space="preserve"> to patients</w:t>
      </w:r>
      <w:r w:rsidRPr="00D67B61">
        <w:rPr>
          <w:rFonts w:ascii="Times New Roman" w:hAnsi="Times New Roman" w:cs="Times New Roman"/>
          <w:color w:val="000000" w:themeColor="text1"/>
        </w:rPr>
        <w:t>.</w:t>
      </w:r>
    </w:p>
    <w:p w14:paraId="06567B73" w14:textId="2385B665" w:rsidR="00097EB2" w:rsidRPr="00D67B61" w:rsidRDefault="00097EB2" w:rsidP="00097EB2">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According to the Veterinary Services Global Market Report (2022), “The worldwide veterinary sector increased at a compound annual growth rate (CAGR) of 10.9% from $116.49 billion in 2021 to $129.2 billion in 2022”. The Russia-Ukraine war, at least in the medium term, impacted global economic recovery from the COVID-19 epidemic. The conflict between these two nations has resulted in economic sanctions against several countries, a rise in commodity prices, and supply chain disruptions impacting numerous markets worldwide (World Bank, 2022). </w:t>
      </w:r>
      <w:r w:rsidR="009E6655" w:rsidRPr="00D67B61">
        <w:rPr>
          <w:rFonts w:ascii="Times New Roman" w:hAnsi="Times New Roman" w:cs="Times New Roman"/>
          <w:color w:val="000000" w:themeColor="text1"/>
        </w:rPr>
        <w:t>Despite this</w:t>
      </w:r>
      <w:r w:rsidRPr="00D67B61">
        <w:rPr>
          <w:rFonts w:ascii="Times New Roman" w:hAnsi="Times New Roman" w:cs="Times New Roman"/>
          <w:color w:val="000000" w:themeColor="text1"/>
        </w:rPr>
        <w:t xml:space="preserve">, the global veterinary services market expects growth at a 7.0% CAGR to $169.67 billion by 2026 (Veterinary Services Global Market Report, 2022). </w:t>
      </w:r>
    </w:p>
    <w:p w14:paraId="7C5A09F9" w14:textId="1A5B0AD4" w:rsidR="00097EB2" w:rsidRPr="00D67B61" w:rsidRDefault="00097EB2" w:rsidP="00097EB2">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coronavirus pandemic</w:t>
      </w:r>
      <w:r w:rsidR="009E6655" w:rsidRPr="00D67B61">
        <w:rPr>
          <w:rFonts w:ascii="Times New Roman" w:hAnsi="Times New Roman" w:cs="Times New Roman"/>
          <w:color w:val="000000" w:themeColor="text1"/>
        </w:rPr>
        <w:t xml:space="preserve"> has also</w:t>
      </w:r>
      <w:r w:rsidRPr="00D67B61">
        <w:rPr>
          <w:rFonts w:ascii="Times New Roman" w:hAnsi="Times New Roman" w:cs="Times New Roman"/>
          <w:color w:val="000000" w:themeColor="text1"/>
        </w:rPr>
        <w:t xml:space="preserve"> posed a substantial constraint on the veterinary business in 2020, as trade restrictions have disrupted supply chains and consumption has decreased due to global government lockdowns (OECD, 2022). </w:t>
      </w:r>
    </w:p>
    <w:p w14:paraId="5845EAA5" w14:textId="253D9C68" w:rsidR="007209E4" w:rsidRPr="00D67B61" w:rsidRDefault="00097EB2" w:rsidP="00097EB2">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However, because the shock is unconnected to present or fundamental faults in the sector or the global economy, the veterinary services business is expected to recover over the forecast period (Veterinary Services Global Market Report, 2022).</w:t>
      </w:r>
    </w:p>
    <w:p w14:paraId="0D97B35A" w14:textId="0FC829B0" w:rsidR="007209E4" w:rsidRPr="00D67B61" w:rsidRDefault="007209E4" w:rsidP="007209E4">
      <w:pPr>
        <w:rPr>
          <w:rFonts w:ascii="Times New Roman" w:hAnsi="Times New Roman" w:cs="Times New Roman"/>
          <w:b/>
          <w:bCs/>
          <w:color w:val="000000" w:themeColor="text1"/>
        </w:rPr>
      </w:pPr>
    </w:p>
    <w:p w14:paraId="137570CA" w14:textId="6AAC30D7" w:rsidR="008759D5" w:rsidRPr="00D67B61" w:rsidRDefault="008759D5" w:rsidP="0004705E">
      <w:pPr>
        <w:pStyle w:val="ListParagraph"/>
        <w:numPr>
          <w:ilvl w:val="0"/>
          <w:numId w:val="9"/>
        </w:numPr>
        <w:spacing w:line="480" w:lineRule="auto"/>
        <w:rPr>
          <w:b/>
          <w:bCs/>
          <w:color w:val="000000" w:themeColor="text1"/>
        </w:rPr>
      </w:pPr>
      <w:r w:rsidRPr="00D67B61">
        <w:rPr>
          <w:b/>
          <w:bCs/>
          <w:color w:val="000000" w:themeColor="text1"/>
        </w:rPr>
        <w:t xml:space="preserve">PESTLE analysis </w:t>
      </w:r>
    </w:p>
    <w:p w14:paraId="68E2EA89" w14:textId="285420C7" w:rsidR="008759D5" w:rsidRPr="00D67B61" w:rsidRDefault="00B80786" w:rsidP="006A6CF7">
      <w:pPr>
        <w:spacing w:line="480" w:lineRule="auto"/>
        <w:rPr>
          <w:rStyle w:val="eop"/>
          <w:rFonts w:ascii="Times New Roman" w:hAnsi="Times New Roman" w:cs="Times New Roman"/>
          <w:color w:val="000000" w:themeColor="text1"/>
        </w:rPr>
      </w:pPr>
      <w:r w:rsidRPr="00D67B61">
        <w:rPr>
          <w:rFonts w:ascii="Times New Roman" w:hAnsi="Times New Roman" w:cs="Times New Roman"/>
          <w:color w:val="000000" w:themeColor="text1"/>
        </w:rPr>
        <w:t xml:space="preserve">Using a PESTLE study to identify strategic plans, risks, and areas for organisational change is critical. A 'PESTLE' assessment is a business technique that allows organisations to assess the external 'political, economic, social and technical, legal, and environmental environment' </w:t>
      </w:r>
      <w:r w:rsidRPr="00D67B61">
        <w:rPr>
          <w:rFonts w:ascii="Times New Roman" w:hAnsi="Times New Roman" w:cs="Times New Roman"/>
          <w:color w:val="000000" w:themeColor="text1"/>
        </w:rPr>
        <w:lastRenderedPageBreak/>
        <w:t>and use</w:t>
      </w:r>
      <w:r w:rsidR="008E7CF6" w:rsidRPr="00D67B61">
        <w:rPr>
          <w:rFonts w:ascii="Times New Roman" w:hAnsi="Times New Roman" w:cs="Times New Roman"/>
          <w:color w:val="000000" w:themeColor="text1"/>
        </w:rPr>
        <w:t>d</w:t>
      </w:r>
      <w:r w:rsidRPr="00D67B61">
        <w:rPr>
          <w:rFonts w:ascii="Times New Roman" w:hAnsi="Times New Roman" w:cs="Times New Roman"/>
          <w:color w:val="000000" w:themeColor="text1"/>
        </w:rPr>
        <w:t xml:space="preserve"> </w:t>
      </w:r>
      <w:r w:rsidR="008E7CF6" w:rsidRPr="00D67B61">
        <w:rPr>
          <w:rFonts w:ascii="Times New Roman" w:hAnsi="Times New Roman" w:cs="Times New Roman"/>
          <w:color w:val="000000" w:themeColor="text1"/>
        </w:rPr>
        <w:t>to</w:t>
      </w:r>
      <w:r w:rsidRPr="00D67B61">
        <w:rPr>
          <w:rFonts w:ascii="Times New Roman" w:hAnsi="Times New Roman" w:cs="Times New Roman"/>
          <w:color w:val="000000" w:themeColor="text1"/>
        </w:rPr>
        <w:t xml:space="preserve"> analysis influence decision-making strateg</w:t>
      </w:r>
      <w:r w:rsidR="008E7CF6" w:rsidRPr="00D67B61">
        <w:rPr>
          <w:rFonts w:ascii="Times New Roman" w:hAnsi="Times New Roman" w:cs="Times New Roman"/>
          <w:color w:val="000000" w:themeColor="text1"/>
        </w:rPr>
        <w:t>ies</w:t>
      </w:r>
      <w:r w:rsidRPr="00D67B61">
        <w:rPr>
          <w:rFonts w:ascii="Times New Roman" w:hAnsi="Times New Roman" w:cs="Times New Roman"/>
          <w:color w:val="000000" w:themeColor="text1"/>
        </w:rPr>
        <w:t xml:space="preserve">. To allow help </w:t>
      </w:r>
      <w:r w:rsidR="009E6655" w:rsidRPr="00D67B61">
        <w:rPr>
          <w:rFonts w:ascii="Times New Roman" w:hAnsi="Times New Roman" w:cs="Times New Roman"/>
          <w:color w:val="000000" w:themeColor="text1"/>
        </w:rPr>
        <w:t>in devising</w:t>
      </w:r>
      <w:r w:rsidRPr="00D67B61">
        <w:rPr>
          <w:rFonts w:ascii="Times New Roman" w:hAnsi="Times New Roman" w:cs="Times New Roman"/>
          <w:color w:val="000000" w:themeColor="text1"/>
        </w:rPr>
        <w:t xml:space="preserve"> strategy formulation, </w:t>
      </w:r>
      <w:r w:rsidR="008E7CF6" w:rsidRPr="00D67B61">
        <w:rPr>
          <w:rFonts w:ascii="Times New Roman" w:hAnsi="Times New Roman" w:cs="Times New Roman"/>
          <w:color w:val="000000" w:themeColor="text1"/>
        </w:rPr>
        <w:t>workforce</w:t>
      </w:r>
      <w:r w:rsidRPr="00D67B61">
        <w:rPr>
          <w:rFonts w:ascii="Times New Roman" w:hAnsi="Times New Roman" w:cs="Times New Roman"/>
          <w:color w:val="000000" w:themeColor="text1"/>
        </w:rPr>
        <w:t xml:space="preserve"> planning, marketing, service mapping and pivoting to enable sustainability and growth (</w:t>
      </w:r>
      <w:r w:rsidR="008759D5" w:rsidRPr="00D67B61">
        <w:rPr>
          <w:rStyle w:val="textrun"/>
          <w:rFonts w:ascii="Times New Roman" w:hAnsi="Times New Roman" w:cs="Times New Roman"/>
          <w:color w:val="000000" w:themeColor="text1"/>
        </w:rPr>
        <w:t>CIPD</w:t>
      </w:r>
      <w:r w:rsidRPr="00D67B61">
        <w:rPr>
          <w:rStyle w:val="textrun"/>
          <w:rFonts w:ascii="Times New Roman" w:hAnsi="Times New Roman" w:cs="Times New Roman"/>
          <w:color w:val="000000" w:themeColor="text1"/>
        </w:rPr>
        <w:t xml:space="preserve">, </w:t>
      </w:r>
      <w:r w:rsidR="008759D5" w:rsidRPr="00D67B61">
        <w:rPr>
          <w:rStyle w:val="textrun"/>
          <w:rFonts w:ascii="Times New Roman" w:hAnsi="Times New Roman" w:cs="Times New Roman"/>
          <w:color w:val="000000" w:themeColor="text1"/>
        </w:rPr>
        <w:t>202</w:t>
      </w:r>
      <w:r w:rsidRPr="00D67B61">
        <w:rPr>
          <w:rStyle w:val="textrun"/>
          <w:rFonts w:ascii="Times New Roman" w:hAnsi="Times New Roman" w:cs="Times New Roman"/>
          <w:color w:val="000000" w:themeColor="text1"/>
        </w:rPr>
        <w:t>1</w:t>
      </w:r>
      <w:r w:rsidR="008759D5" w:rsidRPr="00D67B61">
        <w:rPr>
          <w:rStyle w:val="textrun"/>
          <w:rFonts w:ascii="Times New Roman" w:hAnsi="Times New Roman" w:cs="Times New Roman"/>
          <w:color w:val="000000" w:themeColor="text1"/>
        </w:rPr>
        <w:t>)</w:t>
      </w:r>
      <w:r w:rsidR="008E7CF6" w:rsidRPr="00D67B61">
        <w:rPr>
          <w:rStyle w:val="eop"/>
          <w:rFonts w:ascii="Times New Roman" w:hAnsi="Times New Roman" w:cs="Times New Roman"/>
          <w:color w:val="000000" w:themeColor="text1"/>
        </w:rPr>
        <w:t xml:space="preserve">. </w:t>
      </w:r>
    </w:p>
    <w:p w14:paraId="14B5B97B" w14:textId="6DEF4B95" w:rsidR="00B80786" w:rsidRPr="00D67B61" w:rsidRDefault="009E6655" w:rsidP="006A6CF7">
      <w:pPr>
        <w:spacing w:line="480" w:lineRule="auto"/>
        <w:rPr>
          <w:rFonts w:ascii="Times New Roman" w:hAnsi="Times New Roman" w:cs="Times New Roman"/>
          <w:color w:val="000000" w:themeColor="text1"/>
        </w:rPr>
      </w:pPr>
      <w:r w:rsidRPr="00D67B61">
        <w:rPr>
          <w:rStyle w:val="eop"/>
          <w:rFonts w:ascii="Times New Roman" w:hAnsi="Times New Roman" w:cs="Times New Roman"/>
          <w:color w:val="000000" w:themeColor="text1"/>
        </w:rPr>
        <w:t>A</w:t>
      </w:r>
      <w:r w:rsidR="00B80786" w:rsidRPr="00D67B61">
        <w:rPr>
          <w:rStyle w:val="eop"/>
          <w:rFonts w:ascii="Times New Roman" w:hAnsi="Times New Roman" w:cs="Times New Roman"/>
          <w:color w:val="000000" w:themeColor="text1"/>
        </w:rPr>
        <w:t xml:space="preserve"> PESTLE framework may be used to create a workforce. This plan examines the situation locally and nationally and estimates future labour needs. Based on this data, an estimate for future service demand indicates skill gaps in the current climate. In addition, several traits may be used to assist recruiting - knowing what potential recruits are looking for in an employer means an organisation can create an appealing environment by analysing the results of the PESTLE.</w:t>
      </w:r>
    </w:p>
    <w:p w14:paraId="75C0BFBE" w14:textId="6384484E" w:rsidR="008759D5" w:rsidRPr="00D67B61" w:rsidRDefault="0004705E" w:rsidP="006A6CF7">
      <w:pPr>
        <w:pStyle w:val="Heading2"/>
        <w:spacing w:line="480" w:lineRule="auto"/>
        <w:rPr>
          <w:rFonts w:ascii="Times New Roman" w:hAnsi="Times New Roman" w:cs="Times New Roman"/>
          <w:color w:val="000000" w:themeColor="text1"/>
          <w:sz w:val="24"/>
          <w:szCs w:val="24"/>
        </w:rPr>
      </w:pPr>
      <w:r w:rsidRPr="00D67B61">
        <w:rPr>
          <w:rFonts w:ascii="Times New Roman" w:hAnsi="Times New Roman" w:cs="Times New Roman"/>
          <w:color w:val="000000" w:themeColor="text1"/>
          <w:sz w:val="24"/>
          <w:szCs w:val="24"/>
        </w:rPr>
        <w:t xml:space="preserve">4.1 </w:t>
      </w:r>
      <w:r w:rsidR="008759D5" w:rsidRPr="00D67B61">
        <w:rPr>
          <w:rFonts w:ascii="Times New Roman" w:hAnsi="Times New Roman" w:cs="Times New Roman"/>
          <w:color w:val="000000" w:themeColor="text1"/>
          <w:sz w:val="24"/>
          <w:szCs w:val="24"/>
        </w:rPr>
        <w:t>Limitations</w:t>
      </w:r>
    </w:p>
    <w:p w14:paraId="77024694" w14:textId="26B04192" w:rsidR="00B80786" w:rsidRPr="00D67B61" w:rsidRDefault="00B80786" w:rsidP="006A6CF7">
      <w:pPr>
        <w:spacing w:line="480" w:lineRule="auto"/>
        <w:rPr>
          <w:rStyle w:val="eop"/>
          <w:rFonts w:ascii="Times New Roman" w:hAnsi="Times New Roman" w:cs="Times New Roman"/>
          <w:color w:val="000000" w:themeColor="text1"/>
        </w:rPr>
      </w:pPr>
      <w:r w:rsidRPr="00D67B61">
        <w:rPr>
          <w:rFonts w:ascii="Times New Roman" w:hAnsi="Times New Roman" w:cs="Times New Roman"/>
          <w:color w:val="000000" w:themeColor="text1"/>
        </w:rPr>
        <w:t>Using PESTLE in business planning allows for a more in-depth understanding of the environment in which organisations function. However, care must be taken to avoid making assumptions or comparing parts to what is previously familiar. A fair analysis will take time to complete, and it is vital to find reputable data sources and decide what is relevant and valuable to an organisation.</w:t>
      </w:r>
    </w:p>
    <w:p w14:paraId="20A0A3D5" w14:textId="4FA52AAE" w:rsidR="00B80786" w:rsidRPr="00D67B61" w:rsidRDefault="0004705E" w:rsidP="006A6CF7">
      <w:pPr>
        <w:pStyle w:val="Heading2"/>
        <w:spacing w:line="480" w:lineRule="auto"/>
        <w:rPr>
          <w:rFonts w:ascii="Times New Roman" w:hAnsi="Times New Roman" w:cs="Times New Roman"/>
          <w:color w:val="000000" w:themeColor="text1"/>
          <w:sz w:val="24"/>
          <w:szCs w:val="24"/>
        </w:rPr>
      </w:pPr>
      <w:r w:rsidRPr="00D67B61">
        <w:rPr>
          <w:rFonts w:ascii="Times New Roman" w:hAnsi="Times New Roman" w:cs="Times New Roman"/>
          <w:color w:val="000000" w:themeColor="text1"/>
          <w:sz w:val="24"/>
          <w:szCs w:val="24"/>
        </w:rPr>
        <w:t xml:space="preserve">4.2 </w:t>
      </w:r>
      <w:r w:rsidR="008759D5" w:rsidRPr="00D67B61">
        <w:rPr>
          <w:rFonts w:ascii="Times New Roman" w:hAnsi="Times New Roman" w:cs="Times New Roman"/>
          <w:color w:val="000000" w:themeColor="text1"/>
          <w:sz w:val="24"/>
          <w:szCs w:val="24"/>
        </w:rPr>
        <w:t>In summary</w:t>
      </w:r>
    </w:p>
    <w:p w14:paraId="7A4C1454" w14:textId="0EF37204" w:rsidR="008759D5" w:rsidRPr="00D67B61" w:rsidRDefault="00B80786" w:rsidP="006A6CF7">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A quarterly PESTLE is recommended by Perrin (2022) to enhance strategic thinking and offer data to support management decisions. </w:t>
      </w:r>
      <w:r w:rsidR="00A40605" w:rsidRPr="00D67B61">
        <w:rPr>
          <w:rFonts w:ascii="Times New Roman" w:hAnsi="Times New Roman" w:cs="Times New Roman"/>
          <w:color w:val="000000" w:themeColor="text1"/>
        </w:rPr>
        <w:t>Providing</w:t>
      </w:r>
      <w:r w:rsidRPr="00D67B61">
        <w:rPr>
          <w:rFonts w:ascii="Times New Roman" w:hAnsi="Times New Roman" w:cs="Times New Roman"/>
          <w:color w:val="000000" w:themeColor="text1"/>
        </w:rPr>
        <w:t xml:space="preserve"> </w:t>
      </w:r>
      <w:r w:rsidR="00A40605" w:rsidRPr="00D67B61">
        <w:rPr>
          <w:rFonts w:ascii="Times New Roman" w:hAnsi="Times New Roman" w:cs="Times New Roman"/>
          <w:color w:val="000000" w:themeColor="text1"/>
        </w:rPr>
        <w:t xml:space="preserve">VetPartners has </w:t>
      </w:r>
      <w:r w:rsidR="00CD37A6" w:rsidRPr="00D67B61">
        <w:rPr>
          <w:rFonts w:ascii="Times New Roman" w:hAnsi="Times New Roman" w:cs="Times New Roman"/>
          <w:color w:val="000000" w:themeColor="text1"/>
        </w:rPr>
        <w:t xml:space="preserve">the tools </w:t>
      </w:r>
      <w:r w:rsidRPr="00D67B61">
        <w:rPr>
          <w:rFonts w:ascii="Times New Roman" w:hAnsi="Times New Roman" w:cs="Times New Roman"/>
          <w:color w:val="000000" w:themeColor="text1"/>
        </w:rPr>
        <w:t>it needs to anticipate future threats and take action to limit their impact, as well as uncover and capitalise on business opportunities.</w:t>
      </w:r>
    </w:p>
    <w:p w14:paraId="495DB1DB" w14:textId="52CB9AE3" w:rsidR="007209E4" w:rsidRPr="00D67B61" w:rsidRDefault="007209E4" w:rsidP="007209E4">
      <w:pPr>
        <w:rPr>
          <w:rFonts w:ascii="Times New Roman" w:hAnsi="Times New Roman" w:cs="Times New Roman"/>
          <w:color w:val="000000" w:themeColor="text1"/>
        </w:rPr>
      </w:pPr>
    </w:p>
    <w:p w14:paraId="2BA92F17" w14:textId="1761EF56" w:rsidR="006A6CF7" w:rsidRPr="00D67B61" w:rsidRDefault="0004705E" w:rsidP="006A6CF7">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4.3 </w:t>
      </w:r>
      <w:r w:rsidR="006A6CF7" w:rsidRPr="00D67B61">
        <w:rPr>
          <w:rFonts w:ascii="Times New Roman" w:hAnsi="Times New Roman" w:cs="Times New Roman"/>
          <w:color w:val="000000" w:themeColor="text1"/>
        </w:rPr>
        <w:t xml:space="preserve">PESTLE analysis of VetPartners ltd. </w:t>
      </w:r>
    </w:p>
    <w:tbl>
      <w:tblPr>
        <w:tblStyle w:val="TableGrid"/>
        <w:tblW w:w="10632" w:type="dxa"/>
        <w:tblInd w:w="-998" w:type="dxa"/>
        <w:tblLook w:val="04A0" w:firstRow="1" w:lastRow="0" w:firstColumn="1" w:lastColumn="0" w:noHBand="0" w:noVBand="1"/>
      </w:tblPr>
      <w:tblGrid>
        <w:gridCol w:w="1646"/>
        <w:gridCol w:w="2849"/>
        <w:gridCol w:w="4828"/>
        <w:gridCol w:w="1309"/>
      </w:tblGrid>
      <w:tr w:rsidR="00D67B61" w:rsidRPr="00D67B61" w14:paraId="7DA86990" w14:textId="77777777" w:rsidTr="006A6CF7">
        <w:tc>
          <w:tcPr>
            <w:tcW w:w="1647" w:type="dxa"/>
          </w:tcPr>
          <w:p w14:paraId="14805E99" w14:textId="77777777" w:rsidR="006A6CF7" w:rsidRPr="00D67B61" w:rsidRDefault="006A6CF7" w:rsidP="001E662A">
            <w:pPr>
              <w:spacing w:line="480" w:lineRule="auto"/>
              <w:jc w:val="both"/>
              <w:rPr>
                <w:rFonts w:ascii="Times New Roman" w:hAnsi="Times New Roman" w:cs="Times New Roman"/>
                <w:color w:val="000000" w:themeColor="text1"/>
              </w:rPr>
            </w:pPr>
          </w:p>
        </w:tc>
        <w:tc>
          <w:tcPr>
            <w:tcW w:w="2890" w:type="dxa"/>
          </w:tcPr>
          <w:p w14:paraId="1BB9D3E0" w14:textId="7C8D5542"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External Factors </w:t>
            </w:r>
          </w:p>
        </w:tc>
        <w:tc>
          <w:tcPr>
            <w:tcW w:w="4961" w:type="dxa"/>
            <w:vAlign w:val="center"/>
          </w:tcPr>
          <w:p w14:paraId="4301E602" w14:textId="3EF48308" w:rsidR="006A6CF7" w:rsidRPr="00D67B61" w:rsidRDefault="00156A7B" w:rsidP="001E662A">
            <w:pPr>
              <w:spacing w:line="480" w:lineRule="auto"/>
              <w:jc w:val="both"/>
              <w:rPr>
                <w:rFonts w:ascii="Times New Roman" w:hAnsi="Times New Roman" w:cs="Times New Roman"/>
                <w:color w:val="000000" w:themeColor="text1"/>
              </w:rPr>
            </w:pPr>
            <w:r w:rsidRPr="00156A7B">
              <w:rPr>
                <w:rFonts w:ascii="Times New Roman" w:hAnsi="Times New Roman" w:cs="Times New Roman"/>
                <w:color w:val="000000" w:themeColor="text1"/>
              </w:rPr>
              <w:t xml:space="preserve">Influencing Factors </w:t>
            </w:r>
            <w:r>
              <w:rPr>
                <w:rFonts w:ascii="Times New Roman" w:hAnsi="Times New Roman" w:cs="Times New Roman"/>
                <w:color w:val="000000" w:themeColor="text1"/>
              </w:rPr>
              <w:t>of VetPartners</w:t>
            </w:r>
          </w:p>
        </w:tc>
        <w:tc>
          <w:tcPr>
            <w:tcW w:w="1134" w:type="dxa"/>
          </w:tcPr>
          <w:p w14:paraId="3AE1A5F5" w14:textId="6ED4ACAD"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Importance </w:t>
            </w:r>
          </w:p>
        </w:tc>
      </w:tr>
      <w:tr w:rsidR="00D67B61" w:rsidRPr="00D67B61" w14:paraId="138A86D1" w14:textId="77777777" w:rsidTr="006A6CF7">
        <w:trPr>
          <w:trHeight w:val="1148"/>
        </w:trPr>
        <w:tc>
          <w:tcPr>
            <w:tcW w:w="1647" w:type="dxa"/>
          </w:tcPr>
          <w:p w14:paraId="40E6B70B"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Political</w:t>
            </w:r>
          </w:p>
        </w:tc>
        <w:tc>
          <w:tcPr>
            <w:tcW w:w="2890" w:type="dxa"/>
          </w:tcPr>
          <w:p w14:paraId="6E08F30A" w14:textId="77777777" w:rsidR="006A6CF7" w:rsidRPr="00D67B61" w:rsidRDefault="006A6CF7"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shd w:val="clear" w:color="auto" w:fill="FFFFFF"/>
              </w:rPr>
              <w:t>Brexit</w:t>
            </w:r>
          </w:p>
          <w:p w14:paraId="6860C2DD" w14:textId="77777777" w:rsidR="006A6CF7" w:rsidRPr="00D67B61" w:rsidRDefault="006A6CF7" w:rsidP="001E662A">
            <w:pPr>
              <w:spacing w:line="480" w:lineRule="auto"/>
              <w:jc w:val="both"/>
              <w:rPr>
                <w:rFonts w:ascii="Times New Roman" w:hAnsi="Times New Roman" w:cs="Times New Roman"/>
                <w:color w:val="000000" w:themeColor="text1"/>
              </w:rPr>
            </w:pPr>
          </w:p>
        </w:tc>
        <w:tc>
          <w:tcPr>
            <w:tcW w:w="4961" w:type="dxa"/>
          </w:tcPr>
          <w:p w14:paraId="6320786B" w14:textId="77777777" w:rsidR="006A6CF7" w:rsidRPr="00D67B61" w:rsidRDefault="006A6CF7"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shd w:val="clear" w:color="auto" w:fill="FFFFFF"/>
              </w:rPr>
              <w:t xml:space="preserve">Recruiting veterinarians from the EU has become considerably more difficult due to </w:t>
            </w:r>
            <w:r w:rsidRPr="00D67B61">
              <w:rPr>
                <w:rFonts w:ascii="Times New Roman" w:hAnsi="Times New Roman" w:cs="Times New Roman"/>
                <w:color w:val="000000" w:themeColor="text1"/>
                <w:shd w:val="clear" w:color="auto" w:fill="FFFFFF"/>
              </w:rPr>
              <w:lastRenderedPageBreak/>
              <w:t>Brexit, which has increased the workload and stress on the veterinary surgeons currently employed in the clinics.</w:t>
            </w:r>
          </w:p>
        </w:tc>
        <w:tc>
          <w:tcPr>
            <w:tcW w:w="1134" w:type="dxa"/>
          </w:tcPr>
          <w:p w14:paraId="6FB87C6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High</w:t>
            </w:r>
          </w:p>
        </w:tc>
      </w:tr>
      <w:tr w:rsidR="00D67B61" w:rsidRPr="00D67B61" w14:paraId="396CA98C" w14:textId="77777777" w:rsidTr="006A6CF7">
        <w:trPr>
          <w:trHeight w:val="2976"/>
        </w:trPr>
        <w:tc>
          <w:tcPr>
            <w:tcW w:w="1647" w:type="dxa"/>
          </w:tcPr>
          <w:p w14:paraId="4462C755"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Economic</w:t>
            </w:r>
          </w:p>
        </w:tc>
        <w:tc>
          <w:tcPr>
            <w:tcW w:w="2890" w:type="dxa"/>
          </w:tcPr>
          <w:p w14:paraId="1C85E5B1"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Macroeconomics </w:t>
            </w:r>
          </w:p>
          <w:p w14:paraId="57C97AA9" w14:textId="77777777" w:rsidR="006A6CF7" w:rsidRPr="00D67B61" w:rsidRDefault="006A6CF7" w:rsidP="001E662A">
            <w:pPr>
              <w:spacing w:line="480" w:lineRule="auto"/>
              <w:jc w:val="both"/>
              <w:rPr>
                <w:rFonts w:ascii="Times New Roman" w:hAnsi="Times New Roman" w:cs="Times New Roman"/>
                <w:color w:val="000000" w:themeColor="text1"/>
              </w:rPr>
            </w:pPr>
          </w:p>
          <w:p w14:paraId="67738A8C"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Economic growth/decline</w:t>
            </w:r>
          </w:p>
          <w:p w14:paraId="5696FEF1"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Inflation</w:t>
            </w:r>
          </w:p>
          <w:p w14:paraId="79BF3478"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Interest rates</w:t>
            </w:r>
          </w:p>
          <w:p w14:paraId="374CE664"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Cost of living</w:t>
            </w:r>
          </w:p>
          <w:p w14:paraId="1C2F5B7A"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Client spending habits</w:t>
            </w:r>
          </w:p>
        </w:tc>
        <w:tc>
          <w:tcPr>
            <w:tcW w:w="4961" w:type="dxa"/>
          </w:tcPr>
          <w:p w14:paraId="5FD5264B" w14:textId="53327EB4"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Uncertainty exists in the UK business markets </w:t>
            </w:r>
            <w:r w:rsidR="00156A7B">
              <w:rPr>
                <w:rFonts w:ascii="Times New Roman" w:hAnsi="Times New Roman" w:cs="Times New Roman"/>
                <w:color w:val="000000" w:themeColor="text1"/>
              </w:rPr>
              <w:t>due to the</w:t>
            </w:r>
            <w:r w:rsidRPr="00D67B61">
              <w:rPr>
                <w:rFonts w:ascii="Times New Roman" w:hAnsi="Times New Roman" w:cs="Times New Roman"/>
                <w:color w:val="000000" w:themeColor="text1"/>
              </w:rPr>
              <w:t xml:space="preserve"> </w:t>
            </w:r>
            <w:r w:rsidR="00156A7B">
              <w:rPr>
                <w:rFonts w:ascii="Times New Roman" w:hAnsi="Times New Roman" w:cs="Times New Roman"/>
                <w:color w:val="000000" w:themeColor="text1"/>
              </w:rPr>
              <w:t xml:space="preserve">United Kingdom’s </w:t>
            </w:r>
            <w:r w:rsidRPr="00D67B61">
              <w:rPr>
                <w:rFonts w:ascii="Times New Roman" w:hAnsi="Times New Roman" w:cs="Times New Roman"/>
                <w:color w:val="000000" w:themeColor="text1"/>
              </w:rPr>
              <w:t>exit</w:t>
            </w:r>
            <w:r w:rsidR="00156A7B">
              <w:rPr>
                <w:rFonts w:ascii="Times New Roman" w:hAnsi="Times New Roman" w:cs="Times New Roman"/>
                <w:color w:val="000000" w:themeColor="text1"/>
              </w:rPr>
              <w:t>ing</w:t>
            </w:r>
            <w:r w:rsidRPr="00D67B61">
              <w:rPr>
                <w:rFonts w:ascii="Times New Roman" w:hAnsi="Times New Roman" w:cs="Times New Roman"/>
                <w:color w:val="000000" w:themeColor="text1"/>
              </w:rPr>
              <w:t xml:space="preserve"> from the EU.</w:t>
            </w:r>
          </w:p>
          <w:p w14:paraId="0F2AF652"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Due to the sharp increase in pet ownership during the lockdown, the COVID-19 epidemic has boosted the need for veterinarian services.</w:t>
            </w:r>
          </w:p>
          <w:p w14:paraId="7E3870EA"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A spike in inflation has caused concerns with consumer spending and increased the cost of services offered.</w:t>
            </w:r>
          </w:p>
        </w:tc>
        <w:tc>
          <w:tcPr>
            <w:tcW w:w="1134" w:type="dxa"/>
          </w:tcPr>
          <w:p w14:paraId="5650CC0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74AEF3BD" w14:textId="77777777" w:rsidR="006A6CF7" w:rsidRPr="00D67B61" w:rsidRDefault="006A6CF7" w:rsidP="001E662A">
            <w:pPr>
              <w:spacing w:line="480" w:lineRule="auto"/>
              <w:jc w:val="both"/>
              <w:rPr>
                <w:rFonts w:ascii="Times New Roman" w:hAnsi="Times New Roman" w:cs="Times New Roman"/>
                <w:color w:val="000000" w:themeColor="text1"/>
              </w:rPr>
            </w:pPr>
          </w:p>
          <w:p w14:paraId="76C98E65" w14:textId="77777777" w:rsidR="006A6CF7" w:rsidRPr="00D67B61" w:rsidRDefault="006A6CF7" w:rsidP="001E662A">
            <w:pPr>
              <w:spacing w:line="480" w:lineRule="auto"/>
              <w:jc w:val="both"/>
              <w:rPr>
                <w:rFonts w:ascii="Times New Roman" w:hAnsi="Times New Roman" w:cs="Times New Roman"/>
                <w:color w:val="000000" w:themeColor="text1"/>
              </w:rPr>
            </w:pPr>
          </w:p>
          <w:p w14:paraId="2D68B8E5" w14:textId="77777777" w:rsidR="006A6CF7" w:rsidRPr="00D67B61" w:rsidRDefault="006A6CF7" w:rsidP="001E662A">
            <w:pPr>
              <w:spacing w:line="480" w:lineRule="auto"/>
              <w:jc w:val="both"/>
              <w:rPr>
                <w:rFonts w:ascii="Times New Roman" w:hAnsi="Times New Roman" w:cs="Times New Roman"/>
                <w:color w:val="000000" w:themeColor="text1"/>
              </w:rPr>
            </w:pPr>
          </w:p>
          <w:p w14:paraId="2589FAF1"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High</w:t>
            </w:r>
          </w:p>
        </w:tc>
      </w:tr>
      <w:tr w:rsidR="00D67B61" w:rsidRPr="00D67B61" w14:paraId="2D11CD19" w14:textId="77777777" w:rsidTr="006A6CF7">
        <w:trPr>
          <w:trHeight w:val="1891"/>
        </w:trPr>
        <w:tc>
          <w:tcPr>
            <w:tcW w:w="1647" w:type="dxa"/>
          </w:tcPr>
          <w:p w14:paraId="18B129F7"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Social</w:t>
            </w:r>
          </w:p>
        </w:tc>
        <w:tc>
          <w:tcPr>
            <w:tcW w:w="2890" w:type="dxa"/>
          </w:tcPr>
          <w:p w14:paraId="5FA3B4DB"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Purchase trends</w:t>
            </w:r>
            <w:r w:rsidRPr="00D67B61">
              <w:rPr>
                <w:rFonts w:ascii="Times New Roman" w:hAnsi="Times New Roman" w:cs="Times New Roman"/>
                <w:color w:val="000000" w:themeColor="text1"/>
              </w:rPr>
              <w:br/>
              <w:t xml:space="preserve">Pet owner’s financial habits </w:t>
            </w:r>
          </w:p>
          <w:p w14:paraId="265E2461"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Lifestyle factors: </w:t>
            </w:r>
          </w:p>
          <w:p w14:paraId="04A66985"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Career </w:t>
            </w:r>
          </w:p>
          <w:p w14:paraId="7F2AC358"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Work-life balance</w:t>
            </w:r>
          </w:p>
          <w:p w14:paraId="2694F15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Demographics of the population </w:t>
            </w:r>
          </w:p>
        </w:tc>
        <w:tc>
          <w:tcPr>
            <w:tcW w:w="4961" w:type="dxa"/>
            <w:vAlign w:val="center"/>
          </w:tcPr>
          <w:p w14:paraId="3AFC7A4A"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It is crucial to invest in market research to spot a movement in favour of a more inclusive strategy.</w:t>
            </w:r>
          </w:p>
          <w:p w14:paraId="02EC4C3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Compared to earlier generations, veterinarians from more recent generations place more value on work-life balance.</w:t>
            </w:r>
          </w:p>
        </w:tc>
        <w:tc>
          <w:tcPr>
            <w:tcW w:w="1134" w:type="dxa"/>
          </w:tcPr>
          <w:p w14:paraId="3E359474"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p w14:paraId="288D0D3F" w14:textId="77777777" w:rsidR="006A6CF7" w:rsidRPr="00D67B61" w:rsidRDefault="006A6CF7" w:rsidP="001E662A">
            <w:pPr>
              <w:spacing w:line="480" w:lineRule="auto"/>
              <w:jc w:val="both"/>
              <w:rPr>
                <w:rFonts w:ascii="Times New Roman" w:hAnsi="Times New Roman" w:cs="Times New Roman"/>
                <w:color w:val="000000" w:themeColor="text1"/>
              </w:rPr>
            </w:pPr>
          </w:p>
          <w:p w14:paraId="4641F1F8" w14:textId="77777777" w:rsidR="006A6CF7" w:rsidRPr="00D67B61" w:rsidRDefault="006A6CF7" w:rsidP="001E662A">
            <w:pPr>
              <w:spacing w:line="480" w:lineRule="auto"/>
              <w:jc w:val="both"/>
              <w:rPr>
                <w:rFonts w:ascii="Times New Roman" w:hAnsi="Times New Roman" w:cs="Times New Roman"/>
                <w:color w:val="000000" w:themeColor="text1"/>
              </w:rPr>
            </w:pPr>
          </w:p>
          <w:p w14:paraId="6AEC86E4" w14:textId="77777777" w:rsidR="006A6CF7" w:rsidRPr="00D67B61" w:rsidRDefault="006A6CF7" w:rsidP="001E662A">
            <w:pPr>
              <w:spacing w:line="480" w:lineRule="auto"/>
              <w:jc w:val="both"/>
              <w:rPr>
                <w:rFonts w:ascii="Times New Roman" w:hAnsi="Times New Roman" w:cs="Times New Roman"/>
                <w:color w:val="000000" w:themeColor="text1"/>
              </w:rPr>
            </w:pPr>
          </w:p>
          <w:p w14:paraId="05085E2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tc>
      </w:tr>
      <w:tr w:rsidR="00D67B61" w:rsidRPr="00D67B61" w14:paraId="19F32AAB" w14:textId="77777777" w:rsidTr="006A6CF7">
        <w:trPr>
          <w:trHeight w:val="1895"/>
        </w:trPr>
        <w:tc>
          <w:tcPr>
            <w:tcW w:w="1647" w:type="dxa"/>
          </w:tcPr>
          <w:p w14:paraId="1EF60F6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Environmental</w:t>
            </w:r>
          </w:p>
        </w:tc>
        <w:tc>
          <w:tcPr>
            <w:tcW w:w="2890" w:type="dxa"/>
          </w:tcPr>
          <w:p w14:paraId="60B8A0CD"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Limitations set by governing bodies.  </w:t>
            </w:r>
          </w:p>
          <w:p w14:paraId="25FDCAE4"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 xml:space="preserve"> Social responsibility in the workplace.</w:t>
            </w:r>
          </w:p>
          <w:p w14:paraId="145D4E52"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 Ethical sourcing Transportation Procurement Supply chain management</w:t>
            </w:r>
            <w:r w:rsidRPr="00D67B61">
              <w:rPr>
                <w:rFonts w:ascii="Times New Roman" w:hAnsi="Times New Roman" w:cs="Times New Roman"/>
                <w:color w:val="000000" w:themeColor="text1"/>
              </w:rPr>
              <w:br/>
              <w:t>Future pandemics</w:t>
            </w:r>
          </w:p>
        </w:tc>
        <w:tc>
          <w:tcPr>
            <w:tcW w:w="4961" w:type="dxa"/>
            <w:vAlign w:val="center"/>
          </w:tcPr>
          <w:p w14:paraId="5A9249D3"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Clients who value morality and the environment are becoming increasingly common.</w:t>
            </w:r>
          </w:p>
          <w:p w14:paraId="3926F9AC"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 xml:space="preserve">Medication costs have increased due to rising drug expenses and sourcing costs. </w:t>
            </w:r>
          </w:p>
          <w:p w14:paraId="2745030B" w14:textId="77777777" w:rsidR="006A6CF7" w:rsidRPr="00D67B61" w:rsidRDefault="006A6CF7" w:rsidP="001E662A">
            <w:pPr>
              <w:spacing w:line="480" w:lineRule="auto"/>
              <w:jc w:val="both"/>
              <w:rPr>
                <w:rFonts w:ascii="Times New Roman" w:hAnsi="Times New Roman" w:cs="Times New Roman"/>
                <w:color w:val="000000" w:themeColor="text1"/>
              </w:rPr>
            </w:pPr>
          </w:p>
          <w:p w14:paraId="1D928262"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Supply-chain issues brought on by the emphasis on PPE clothing</w:t>
            </w:r>
          </w:p>
        </w:tc>
        <w:tc>
          <w:tcPr>
            <w:tcW w:w="1134" w:type="dxa"/>
          </w:tcPr>
          <w:p w14:paraId="1B2CCB56" w14:textId="77777777" w:rsidR="006A6CF7" w:rsidRPr="00D67B61" w:rsidRDefault="006A6CF7" w:rsidP="001E662A">
            <w:pPr>
              <w:spacing w:line="480" w:lineRule="auto"/>
              <w:jc w:val="both"/>
              <w:rPr>
                <w:rFonts w:ascii="Times New Roman" w:hAnsi="Times New Roman" w:cs="Times New Roman"/>
                <w:color w:val="000000" w:themeColor="text1"/>
              </w:rPr>
            </w:pPr>
          </w:p>
          <w:p w14:paraId="18A0A4B9" w14:textId="2379AA39" w:rsidR="006A6CF7" w:rsidRPr="00D67B61" w:rsidRDefault="00894A0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p w14:paraId="65DC0CBF" w14:textId="77777777" w:rsidR="006A6CF7" w:rsidRPr="00D67B61" w:rsidRDefault="006A6CF7" w:rsidP="001E662A">
            <w:pPr>
              <w:spacing w:line="480" w:lineRule="auto"/>
              <w:jc w:val="both"/>
              <w:rPr>
                <w:rFonts w:ascii="Times New Roman" w:hAnsi="Times New Roman" w:cs="Times New Roman"/>
                <w:color w:val="000000" w:themeColor="text1"/>
              </w:rPr>
            </w:pPr>
          </w:p>
          <w:p w14:paraId="45E1D66D" w14:textId="77777777" w:rsidR="006A6CF7" w:rsidRPr="00D67B61" w:rsidRDefault="006A6CF7" w:rsidP="001E662A">
            <w:pPr>
              <w:spacing w:line="480" w:lineRule="auto"/>
              <w:jc w:val="both"/>
              <w:rPr>
                <w:rFonts w:ascii="Times New Roman" w:hAnsi="Times New Roman" w:cs="Times New Roman"/>
                <w:color w:val="000000" w:themeColor="text1"/>
              </w:rPr>
            </w:pPr>
          </w:p>
          <w:p w14:paraId="4DBEB8FA"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28CB2EF4" w14:textId="77777777" w:rsidR="006A6CF7" w:rsidRPr="00D67B61" w:rsidRDefault="006A6CF7" w:rsidP="001E662A">
            <w:pPr>
              <w:spacing w:line="480" w:lineRule="auto"/>
              <w:jc w:val="both"/>
              <w:rPr>
                <w:rFonts w:ascii="Times New Roman" w:hAnsi="Times New Roman" w:cs="Times New Roman"/>
                <w:color w:val="000000" w:themeColor="text1"/>
              </w:rPr>
            </w:pPr>
          </w:p>
          <w:p w14:paraId="20379DAF" w14:textId="77777777" w:rsidR="006A6CF7" w:rsidRPr="00D67B61" w:rsidRDefault="006A6CF7" w:rsidP="001E662A">
            <w:pPr>
              <w:spacing w:line="480" w:lineRule="auto"/>
              <w:jc w:val="both"/>
              <w:rPr>
                <w:rFonts w:ascii="Times New Roman" w:hAnsi="Times New Roman" w:cs="Times New Roman"/>
                <w:color w:val="000000" w:themeColor="text1"/>
              </w:rPr>
            </w:pPr>
          </w:p>
          <w:p w14:paraId="5E3E5FEF" w14:textId="20816CCC"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tc>
      </w:tr>
      <w:tr w:rsidR="00D67B61" w:rsidRPr="00D67B61" w14:paraId="76495686" w14:textId="77777777" w:rsidTr="006A6CF7">
        <w:trPr>
          <w:trHeight w:val="1912"/>
        </w:trPr>
        <w:tc>
          <w:tcPr>
            <w:tcW w:w="1647" w:type="dxa"/>
          </w:tcPr>
          <w:p w14:paraId="20B8A99B"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Technology</w:t>
            </w:r>
          </w:p>
        </w:tc>
        <w:tc>
          <w:tcPr>
            <w:tcW w:w="2890" w:type="dxa"/>
          </w:tcPr>
          <w:p w14:paraId="674F5DB9" w14:textId="78984A6D" w:rsidR="006A6CF7" w:rsidRDefault="00156A7B" w:rsidP="001E662A">
            <w:pPr>
              <w:spacing w:before="100" w:beforeAutospacing="1" w:after="100" w:afterAutospacing="1" w:line="480" w:lineRule="auto"/>
              <w:rPr>
                <w:rFonts w:ascii="Times New Roman" w:hAnsi="Times New Roman" w:cs="Times New Roman"/>
                <w:color w:val="000000" w:themeColor="text1"/>
              </w:rPr>
            </w:pPr>
            <w:r>
              <w:rPr>
                <w:rFonts w:ascii="Times New Roman" w:hAnsi="Times New Roman" w:cs="Times New Roman"/>
                <w:color w:val="000000" w:themeColor="text1"/>
              </w:rPr>
              <w:t>Innovation in automation</w:t>
            </w:r>
            <w:r w:rsidR="006A6CF7" w:rsidRPr="00D67B61">
              <w:rPr>
                <w:rFonts w:ascii="Times New Roman" w:hAnsi="Times New Roman" w:cs="Times New Roman"/>
                <w:color w:val="000000" w:themeColor="text1"/>
              </w:rPr>
              <w:t xml:space="preserve"> </w:t>
            </w:r>
          </w:p>
          <w:p w14:paraId="056C3BA0" w14:textId="4675E961" w:rsidR="00156A7B" w:rsidRPr="00D67B61" w:rsidRDefault="00156A7B" w:rsidP="001E662A">
            <w:pPr>
              <w:spacing w:before="100" w:beforeAutospacing="1" w:after="100" w:afterAutospacing="1" w:line="480" w:lineRule="auto"/>
              <w:rPr>
                <w:rFonts w:ascii="Times New Roman" w:hAnsi="Times New Roman" w:cs="Times New Roman"/>
                <w:color w:val="000000" w:themeColor="text1"/>
              </w:rPr>
            </w:pPr>
            <w:r>
              <w:rPr>
                <w:rFonts w:ascii="Times New Roman" w:hAnsi="Times New Roman" w:cs="Times New Roman"/>
                <w:color w:val="000000" w:themeColor="text1"/>
              </w:rPr>
              <w:t>Undeveloped technology</w:t>
            </w:r>
          </w:p>
          <w:p w14:paraId="6ACB67CF"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AI Security</w:t>
            </w:r>
          </w:p>
        </w:tc>
        <w:tc>
          <w:tcPr>
            <w:tcW w:w="4961" w:type="dxa"/>
          </w:tcPr>
          <w:p w14:paraId="185A55BB"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business's e-commerce side is undeveloped and underutilised.</w:t>
            </w:r>
          </w:p>
          <w:p w14:paraId="5C979F34"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current technology in veterinary is behind other comparable industries. As internet preference is on the rise, internet preference needs focus. </w:t>
            </w:r>
          </w:p>
          <w:p w14:paraId="3FC3778A"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Usability of the website for clients. Mobile-friendly online reservations.</w:t>
            </w:r>
          </w:p>
          <w:p w14:paraId="48CDC751"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Consumer rights and data storage confidentiality </w:t>
            </w:r>
          </w:p>
          <w:p w14:paraId="196454A1"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It is necessary to advance technology for analytics and data forecast. </w:t>
            </w:r>
          </w:p>
          <w:p w14:paraId="390F7509"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 xml:space="preserve">Data security and operational stability are at risk because of increased cybercrime. For example, </w:t>
            </w:r>
            <w:r w:rsidRPr="00D67B61">
              <w:rPr>
                <w:rFonts w:ascii="Times New Roman" w:hAnsi="Times New Roman" w:cs="Times New Roman"/>
                <w:color w:val="000000" w:themeColor="text1"/>
              </w:rPr>
              <w:lastRenderedPageBreak/>
              <w:t>consider a cyberattack using "Ransomware" on the NHS.</w:t>
            </w:r>
          </w:p>
        </w:tc>
        <w:tc>
          <w:tcPr>
            <w:tcW w:w="1134" w:type="dxa"/>
          </w:tcPr>
          <w:p w14:paraId="2109BE3A"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Medium</w:t>
            </w:r>
          </w:p>
          <w:p w14:paraId="0DD37663" w14:textId="77777777" w:rsidR="006A6CF7" w:rsidRPr="00D67B61" w:rsidRDefault="006A6CF7" w:rsidP="001E662A">
            <w:pPr>
              <w:spacing w:line="480" w:lineRule="auto"/>
              <w:jc w:val="both"/>
              <w:rPr>
                <w:rFonts w:ascii="Times New Roman" w:hAnsi="Times New Roman" w:cs="Times New Roman"/>
                <w:color w:val="000000" w:themeColor="text1"/>
              </w:rPr>
            </w:pPr>
          </w:p>
          <w:p w14:paraId="04717A1A" w14:textId="77777777" w:rsidR="006A6CF7" w:rsidRPr="00D67B61" w:rsidRDefault="006A6CF7" w:rsidP="001E662A">
            <w:pPr>
              <w:spacing w:line="480" w:lineRule="auto"/>
              <w:jc w:val="both"/>
              <w:rPr>
                <w:rFonts w:ascii="Times New Roman" w:hAnsi="Times New Roman" w:cs="Times New Roman"/>
                <w:color w:val="000000" w:themeColor="text1"/>
              </w:rPr>
            </w:pPr>
          </w:p>
          <w:p w14:paraId="1065EB86" w14:textId="10E1C98F"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3109305F" w14:textId="77777777" w:rsidR="006A6CF7" w:rsidRPr="00D67B61" w:rsidRDefault="006A6CF7" w:rsidP="001E662A">
            <w:pPr>
              <w:spacing w:line="480" w:lineRule="auto"/>
              <w:jc w:val="both"/>
              <w:rPr>
                <w:rFonts w:ascii="Times New Roman" w:hAnsi="Times New Roman" w:cs="Times New Roman"/>
                <w:color w:val="000000" w:themeColor="text1"/>
              </w:rPr>
            </w:pPr>
          </w:p>
          <w:p w14:paraId="48918B4C" w14:textId="77777777" w:rsidR="006A6CF7" w:rsidRPr="00D67B61" w:rsidRDefault="006A6CF7" w:rsidP="001E662A">
            <w:pPr>
              <w:spacing w:line="480" w:lineRule="auto"/>
              <w:jc w:val="both"/>
              <w:rPr>
                <w:rFonts w:ascii="Times New Roman" w:hAnsi="Times New Roman" w:cs="Times New Roman"/>
                <w:color w:val="000000" w:themeColor="text1"/>
              </w:rPr>
            </w:pPr>
          </w:p>
          <w:p w14:paraId="1299B3D6" w14:textId="77777777" w:rsidR="006A6CF7" w:rsidRPr="00D67B61" w:rsidRDefault="006A6CF7" w:rsidP="001E662A">
            <w:pPr>
              <w:spacing w:line="480" w:lineRule="auto"/>
              <w:jc w:val="both"/>
              <w:rPr>
                <w:rFonts w:ascii="Times New Roman" w:hAnsi="Times New Roman" w:cs="Times New Roman"/>
                <w:color w:val="000000" w:themeColor="text1"/>
              </w:rPr>
            </w:pPr>
          </w:p>
          <w:p w14:paraId="2D94C853"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3FD5D8BE" w14:textId="77777777" w:rsidR="006A6CF7" w:rsidRPr="00D67B61" w:rsidRDefault="006A6CF7" w:rsidP="001E662A">
            <w:pPr>
              <w:spacing w:line="480" w:lineRule="auto"/>
              <w:jc w:val="both"/>
              <w:rPr>
                <w:rFonts w:ascii="Times New Roman" w:hAnsi="Times New Roman" w:cs="Times New Roman"/>
                <w:color w:val="000000" w:themeColor="text1"/>
              </w:rPr>
            </w:pPr>
          </w:p>
          <w:p w14:paraId="09E8BA88" w14:textId="77777777" w:rsidR="006A6CF7" w:rsidRPr="00D67B61" w:rsidRDefault="006A6CF7" w:rsidP="001E662A">
            <w:pPr>
              <w:spacing w:line="480" w:lineRule="auto"/>
              <w:jc w:val="both"/>
              <w:rPr>
                <w:rFonts w:ascii="Times New Roman" w:hAnsi="Times New Roman" w:cs="Times New Roman"/>
                <w:color w:val="000000" w:themeColor="text1"/>
              </w:rPr>
            </w:pPr>
          </w:p>
          <w:p w14:paraId="4048AE26" w14:textId="77777777" w:rsidR="006A6CF7" w:rsidRPr="00D67B61" w:rsidRDefault="006A6CF7" w:rsidP="001E662A">
            <w:pPr>
              <w:spacing w:line="480" w:lineRule="auto"/>
              <w:jc w:val="both"/>
              <w:rPr>
                <w:rFonts w:ascii="Times New Roman" w:hAnsi="Times New Roman" w:cs="Times New Roman"/>
                <w:color w:val="000000" w:themeColor="text1"/>
              </w:rPr>
            </w:pPr>
          </w:p>
          <w:p w14:paraId="3F4DD13B" w14:textId="77777777" w:rsidR="006A6CF7" w:rsidRPr="00D67B61" w:rsidRDefault="006A6CF7" w:rsidP="001E662A">
            <w:pPr>
              <w:spacing w:line="480" w:lineRule="auto"/>
              <w:jc w:val="both"/>
              <w:rPr>
                <w:rFonts w:ascii="Times New Roman" w:hAnsi="Times New Roman" w:cs="Times New Roman"/>
                <w:color w:val="000000" w:themeColor="text1"/>
              </w:rPr>
            </w:pPr>
          </w:p>
          <w:p w14:paraId="27608DB7"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Low</w:t>
            </w:r>
          </w:p>
          <w:p w14:paraId="3E2971AF" w14:textId="77777777" w:rsidR="006A6CF7" w:rsidRPr="00D67B61" w:rsidRDefault="006A6CF7" w:rsidP="001E662A">
            <w:pPr>
              <w:spacing w:line="480" w:lineRule="auto"/>
              <w:jc w:val="both"/>
              <w:rPr>
                <w:rFonts w:ascii="Times New Roman" w:hAnsi="Times New Roman" w:cs="Times New Roman"/>
                <w:color w:val="000000" w:themeColor="text1"/>
              </w:rPr>
            </w:pPr>
          </w:p>
          <w:p w14:paraId="56FB15FF" w14:textId="77777777" w:rsidR="006A6CF7" w:rsidRPr="00D67B61" w:rsidRDefault="006A6CF7" w:rsidP="001E662A">
            <w:pPr>
              <w:spacing w:line="480" w:lineRule="auto"/>
              <w:jc w:val="both"/>
              <w:rPr>
                <w:rFonts w:ascii="Times New Roman" w:hAnsi="Times New Roman" w:cs="Times New Roman"/>
                <w:color w:val="000000" w:themeColor="text1"/>
              </w:rPr>
            </w:pPr>
          </w:p>
          <w:p w14:paraId="7987C627"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68C9C34C" w14:textId="77777777" w:rsidR="006A6CF7" w:rsidRPr="00D67B61" w:rsidRDefault="006A6CF7" w:rsidP="001E662A">
            <w:pPr>
              <w:spacing w:line="480" w:lineRule="auto"/>
              <w:jc w:val="both"/>
              <w:rPr>
                <w:rFonts w:ascii="Times New Roman" w:hAnsi="Times New Roman" w:cs="Times New Roman"/>
                <w:color w:val="000000" w:themeColor="text1"/>
              </w:rPr>
            </w:pPr>
          </w:p>
          <w:p w14:paraId="1F5621A3" w14:textId="77777777" w:rsidR="006A6CF7" w:rsidRPr="00D67B61" w:rsidRDefault="006A6CF7" w:rsidP="001E662A">
            <w:pPr>
              <w:spacing w:line="480" w:lineRule="auto"/>
              <w:jc w:val="both"/>
              <w:rPr>
                <w:rFonts w:ascii="Times New Roman" w:hAnsi="Times New Roman" w:cs="Times New Roman"/>
                <w:color w:val="000000" w:themeColor="text1"/>
              </w:rPr>
            </w:pPr>
          </w:p>
          <w:p w14:paraId="46553AB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Low</w:t>
            </w:r>
          </w:p>
          <w:p w14:paraId="4EB94EEC" w14:textId="77777777" w:rsidR="006A6CF7" w:rsidRPr="00D67B61" w:rsidRDefault="006A6CF7" w:rsidP="001E662A">
            <w:pPr>
              <w:spacing w:line="480" w:lineRule="auto"/>
              <w:jc w:val="both"/>
              <w:rPr>
                <w:rFonts w:ascii="Times New Roman" w:hAnsi="Times New Roman" w:cs="Times New Roman"/>
                <w:color w:val="000000" w:themeColor="text1"/>
              </w:rPr>
            </w:pPr>
          </w:p>
          <w:p w14:paraId="36159D89"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tc>
      </w:tr>
      <w:tr w:rsidR="00D67B61" w:rsidRPr="00D67B61" w14:paraId="0EBE2764" w14:textId="77777777" w:rsidTr="006A6CF7">
        <w:trPr>
          <w:trHeight w:val="4170"/>
        </w:trPr>
        <w:tc>
          <w:tcPr>
            <w:tcW w:w="1647" w:type="dxa"/>
          </w:tcPr>
          <w:p w14:paraId="7689570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lastRenderedPageBreak/>
              <w:t>Legal</w:t>
            </w:r>
          </w:p>
        </w:tc>
        <w:tc>
          <w:tcPr>
            <w:tcW w:w="2890" w:type="dxa"/>
          </w:tcPr>
          <w:p w14:paraId="0DDB92D0"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Employment law Common law Local labour law Health and safety regulations</w:t>
            </w:r>
          </w:p>
        </w:tc>
        <w:tc>
          <w:tcPr>
            <w:tcW w:w="4961" w:type="dxa"/>
          </w:tcPr>
          <w:p w14:paraId="3B9BFA1F"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National pay rates and the minimum wage are rising yearly.</w:t>
            </w:r>
          </w:p>
          <w:p w14:paraId="69D758D1" w14:textId="77777777" w:rsidR="006A6CF7" w:rsidRPr="00D67B61" w:rsidRDefault="006A6CF7" w:rsidP="001E662A">
            <w:pPr>
              <w:spacing w:before="100" w:beforeAutospacing="1" w:after="100" w:afterAutospacing="1"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Contractual flexibility is necessary for the team to provide out-of-hours support.</w:t>
            </w:r>
          </w:p>
        </w:tc>
        <w:tc>
          <w:tcPr>
            <w:tcW w:w="1134" w:type="dxa"/>
          </w:tcPr>
          <w:p w14:paraId="057736CD"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497E0707" w14:textId="77777777" w:rsidR="006A6CF7" w:rsidRPr="00D67B61" w:rsidRDefault="006A6CF7" w:rsidP="001E662A">
            <w:pPr>
              <w:spacing w:line="480" w:lineRule="auto"/>
              <w:jc w:val="both"/>
              <w:rPr>
                <w:rFonts w:ascii="Times New Roman" w:hAnsi="Times New Roman" w:cs="Times New Roman"/>
                <w:color w:val="000000" w:themeColor="text1"/>
              </w:rPr>
            </w:pPr>
          </w:p>
          <w:p w14:paraId="02E065FF" w14:textId="77777777" w:rsidR="006A6CF7" w:rsidRPr="00D67B61" w:rsidRDefault="006A6CF7" w:rsidP="001E662A">
            <w:pPr>
              <w:spacing w:line="480" w:lineRule="auto"/>
              <w:jc w:val="both"/>
              <w:rPr>
                <w:rFonts w:ascii="Times New Roman" w:hAnsi="Times New Roman" w:cs="Times New Roman"/>
                <w:color w:val="000000" w:themeColor="text1"/>
              </w:rPr>
            </w:pPr>
          </w:p>
          <w:p w14:paraId="75B5A1EE" w14:textId="77777777" w:rsidR="006A6CF7" w:rsidRPr="00D67B61" w:rsidRDefault="006A6CF7" w:rsidP="001E662A">
            <w:pPr>
              <w:spacing w:line="480" w:lineRule="auto"/>
              <w:jc w:val="both"/>
              <w:rPr>
                <w:rFonts w:ascii="Times New Roman" w:hAnsi="Times New Roman" w:cs="Times New Roman"/>
                <w:color w:val="000000" w:themeColor="text1"/>
              </w:rPr>
            </w:pPr>
            <w:r w:rsidRPr="00D67B61">
              <w:rPr>
                <w:rFonts w:ascii="Times New Roman" w:hAnsi="Times New Roman" w:cs="Times New Roman"/>
                <w:color w:val="000000" w:themeColor="text1"/>
              </w:rPr>
              <w:t>Medium</w:t>
            </w:r>
          </w:p>
          <w:p w14:paraId="54120D71" w14:textId="77777777" w:rsidR="006A6CF7" w:rsidRPr="00D67B61" w:rsidRDefault="006A6CF7" w:rsidP="001E662A">
            <w:pPr>
              <w:spacing w:line="480" w:lineRule="auto"/>
              <w:jc w:val="both"/>
              <w:rPr>
                <w:rFonts w:ascii="Times New Roman" w:hAnsi="Times New Roman" w:cs="Times New Roman"/>
                <w:color w:val="000000" w:themeColor="text1"/>
              </w:rPr>
            </w:pPr>
          </w:p>
          <w:p w14:paraId="539A7AB2" w14:textId="77777777" w:rsidR="006A6CF7" w:rsidRPr="00D67B61" w:rsidRDefault="006A6CF7" w:rsidP="001E662A">
            <w:pPr>
              <w:spacing w:line="480" w:lineRule="auto"/>
              <w:jc w:val="both"/>
              <w:rPr>
                <w:rFonts w:ascii="Times New Roman" w:hAnsi="Times New Roman" w:cs="Times New Roman"/>
                <w:color w:val="000000" w:themeColor="text1"/>
              </w:rPr>
            </w:pPr>
          </w:p>
          <w:p w14:paraId="6861E5EA" w14:textId="77777777" w:rsidR="006A6CF7" w:rsidRPr="00D67B61" w:rsidRDefault="006A6CF7" w:rsidP="001E662A">
            <w:pPr>
              <w:spacing w:line="480" w:lineRule="auto"/>
              <w:jc w:val="both"/>
              <w:rPr>
                <w:rFonts w:ascii="Times New Roman" w:hAnsi="Times New Roman" w:cs="Times New Roman"/>
                <w:color w:val="000000" w:themeColor="text1"/>
              </w:rPr>
            </w:pPr>
          </w:p>
        </w:tc>
      </w:tr>
    </w:tbl>
    <w:p w14:paraId="6801E488" w14:textId="77777777" w:rsidR="006A6CF7" w:rsidRPr="00D67B61" w:rsidRDefault="006A6CF7" w:rsidP="007209E4">
      <w:pPr>
        <w:rPr>
          <w:rFonts w:ascii="Times New Roman" w:hAnsi="Times New Roman" w:cs="Times New Roman"/>
          <w:color w:val="000000" w:themeColor="text1"/>
        </w:rPr>
      </w:pPr>
    </w:p>
    <w:p w14:paraId="18FB9F97" w14:textId="08261AC8" w:rsidR="007209E4" w:rsidRPr="00D67B61" w:rsidRDefault="007209E4" w:rsidP="007209E4">
      <w:pPr>
        <w:rPr>
          <w:rFonts w:ascii="Times New Roman" w:hAnsi="Times New Roman" w:cs="Times New Roman"/>
          <w:color w:val="000000" w:themeColor="text1"/>
        </w:rPr>
      </w:pPr>
    </w:p>
    <w:p w14:paraId="75C87C36" w14:textId="17069973" w:rsidR="006A6CF7" w:rsidRPr="00D67B61" w:rsidRDefault="006A6CF7" w:rsidP="0004705E">
      <w:pPr>
        <w:pStyle w:val="ListParagraph"/>
        <w:numPr>
          <w:ilvl w:val="0"/>
          <w:numId w:val="9"/>
        </w:numPr>
        <w:spacing w:line="480" w:lineRule="auto"/>
        <w:jc w:val="both"/>
        <w:rPr>
          <w:b/>
          <w:bCs/>
          <w:color w:val="000000" w:themeColor="text1"/>
        </w:rPr>
      </w:pPr>
      <w:r w:rsidRPr="00D67B61">
        <w:rPr>
          <w:b/>
          <w:bCs/>
          <w:color w:val="000000" w:themeColor="text1"/>
        </w:rPr>
        <w:t xml:space="preserve">Macroeconomics </w:t>
      </w:r>
    </w:p>
    <w:p w14:paraId="1658FA28" w14:textId="0621DB67" w:rsidR="00894A07" w:rsidRPr="00D67B61" w:rsidRDefault="006A6398" w:rsidP="006A6398">
      <w:pPr>
        <w:pStyle w:val="NormalWeb"/>
        <w:spacing w:before="0" w:beforeAutospacing="0" w:line="480" w:lineRule="auto"/>
        <w:textAlignment w:val="baseline"/>
        <w:rPr>
          <w:rFonts w:eastAsiaTheme="minorHAnsi"/>
          <w:color w:val="000000" w:themeColor="text1"/>
          <w:lang w:eastAsia="en-US"/>
        </w:rPr>
      </w:pPr>
      <w:r w:rsidRPr="00D67B61">
        <w:rPr>
          <w:rFonts w:eastAsiaTheme="minorHAnsi"/>
          <w:color w:val="000000" w:themeColor="text1"/>
          <w:lang w:eastAsia="en-US"/>
        </w:rPr>
        <w:t>The results of</w:t>
      </w:r>
      <w:r w:rsidR="00AF1ADF" w:rsidRPr="00D67B61">
        <w:rPr>
          <w:rFonts w:eastAsiaTheme="minorHAnsi"/>
          <w:color w:val="000000" w:themeColor="text1"/>
          <w:lang w:eastAsia="en-US"/>
        </w:rPr>
        <w:t xml:space="preserve"> the PESTLE analysis</w:t>
      </w:r>
      <w:r w:rsidRPr="00D67B61">
        <w:rPr>
          <w:rFonts w:eastAsiaTheme="minorHAnsi"/>
          <w:color w:val="000000" w:themeColor="text1"/>
          <w:lang w:eastAsia="en-US"/>
        </w:rPr>
        <w:t xml:space="preserve"> show</w:t>
      </w:r>
      <w:r w:rsidR="00AF1ADF" w:rsidRPr="00D67B61">
        <w:rPr>
          <w:rFonts w:eastAsiaTheme="minorHAnsi"/>
          <w:color w:val="000000" w:themeColor="text1"/>
          <w:lang w:eastAsia="en-US"/>
        </w:rPr>
        <w:t xml:space="preserve"> significant findings</w:t>
      </w:r>
      <w:r w:rsidRPr="00D67B61">
        <w:rPr>
          <w:rFonts w:eastAsiaTheme="minorHAnsi"/>
          <w:color w:val="000000" w:themeColor="text1"/>
          <w:lang w:eastAsia="en-US"/>
        </w:rPr>
        <w:t xml:space="preserve">, which </w:t>
      </w:r>
      <w:r w:rsidR="00AF1ADF" w:rsidRPr="00D67B61">
        <w:rPr>
          <w:rFonts w:eastAsiaTheme="minorHAnsi"/>
          <w:color w:val="000000" w:themeColor="text1"/>
          <w:lang w:eastAsia="en-US"/>
        </w:rPr>
        <w:t xml:space="preserve">reveal the macroeconomics influencing </w:t>
      </w:r>
      <w:r w:rsidRPr="00D67B61">
        <w:rPr>
          <w:rFonts w:eastAsiaTheme="minorHAnsi"/>
          <w:color w:val="000000" w:themeColor="text1"/>
          <w:lang w:eastAsia="en-US"/>
        </w:rPr>
        <w:t>factors on the</w:t>
      </w:r>
      <w:r w:rsidR="00AF1ADF" w:rsidRPr="00D67B61">
        <w:rPr>
          <w:rFonts w:eastAsiaTheme="minorHAnsi"/>
          <w:color w:val="000000" w:themeColor="text1"/>
          <w:lang w:eastAsia="en-US"/>
        </w:rPr>
        <w:t xml:space="preserve"> organisation. </w:t>
      </w:r>
      <w:r w:rsidRPr="00D67B61">
        <w:rPr>
          <w:rFonts w:eastAsiaTheme="minorHAnsi"/>
          <w:color w:val="000000" w:themeColor="text1"/>
          <w:lang w:eastAsia="en-US"/>
        </w:rPr>
        <w:t xml:space="preserve">The most predominant factors highlighted are regarding inflation and veterinary professional retention. </w:t>
      </w:r>
      <w:r w:rsidR="00AF1ADF" w:rsidRPr="00D67B61">
        <w:rPr>
          <w:rFonts w:eastAsiaTheme="minorHAnsi"/>
          <w:color w:val="000000" w:themeColor="text1"/>
          <w:lang w:eastAsia="en-US"/>
        </w:rPr>
        <w:t xml:space="preserve">With inflation expected to reach 5.25% in 2023 (Spowage, 2022), corporate expenditures will rise. In addition, rising living costs may influence pay expectations and consumer affordability. </w:t>
      </w:r>
      <w:r w:rsidRPr="00D67B61">
        <w:rPr>
          <w:rFonts w:eastAsiaTheme="minorHAnsi"/>
          <w:color w:val="000000" w:themeColor="text1"/>
          <w:lang w:eastAsia="en-US"/>
        </w:rPr>
        <w:t>The effect of inflation could cause some v</w:t>
      </w:r>
      <w:r w:rsidR="00AF1ADF" w:rsidRPr="00D67B61">
        <w:rPr>
          <w:rFonts w:eastAsiaTheme="minorHAnsi"/>
          <w:color w:val="000000" w:themeColor="text1"/>
          <w:lang w:eastAsia="en-US"/>
        </w:rPr>
        <w:t>eterinary practices</w:t>
      </w:r>
      <w:r w:rsidRPr="00D67B61">
        <w:rPr>
          <w:rFonts w:eastAsiaTheme="minorHAnsi"/>
          <w:color w:val="000000" w:themeColor="text1"/>
          <w:lang w:eastAsia="en-US"/>
        </w:rPr>
        <w:t xml:space="preserve"> </w:t>
      </w:r>
      <w:r w:rsidR="00AF1ADF" w:rsidRPr="00D67B61">
        <w:rPr>
          <w:rFonts w:eastAsiaTheme="minorHAnsi"/>
          <w:color w:val="000000" w:themeColor="text1"/>
          <w:lang w:eastAsia="en-US"/>
        </w:rPr>
        <w:t>to increase fees, which in turn could take some pet owners out of the market- which is significant, as, according to Martins (2022), one-third of pet owners cannot afford care in the current economic climate.</w:t>
      </w:r>
      <w:r w:rsidR="00894A07" w:rsidRPr="00D67B61">
        <w:rPr>
          <w:color w:val="000000" w:themeColor="text1"/>
          <w:bdr w:val="none" w:sz="0" w:space="0" w:color="auto" w:frame="1"/>
        </w:rPr>
        <w:t xml:space="preserve"> </w:t>
      </w:r>
      <w:r w:rsidR="00894A07" w:rsidRPr="00D67B61">
        <w:rPr>
          <w:color w:val="000000" w:themeColor="text1"/>
        </w:rPr>
        <w:t xml:space="preserve">However, VetX International (2022) contends that veterinary medicine has consistently demonstrated to be robust to financial calamities, which is likely to continue. </w:t>
      </w:r>
    </w:p>
    <w:p w14:paraId="74ADC8DE" w14:textId="3ABD50E7" w:rsidR="00976C65" w:rsidRDefault="006A6398" w:rsidP="00976C65">
      <w:pPr>
        <w:spacing w:line="480" w:lineRule="auto"/>
        <w:jc w:val="both"/>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 xml:space="preserve">The Royal College of Veterinary Surgeons (2022) </w:t>
      </w:r>
      <w:r w:rsidR="003B4C30" w:rsidRPr="00D67B61">
        <w:rPr>
          <w:rFonts w:ascii="Times New Roman" w:hAnsi="Times New Roman" w:cs="Times New Roman"/>
          <w:color w:val="000000" w:themeColor="text1"/>
          <w:shd w:val="clear" w:color="auto" w:fill="FFFFFF"/>
        </w:rPr>
        <w:t>has voiced</w:t>
      </w:r>
      <w:r w:rsidR="00894A07" w:rsidRPr="00D67B61">
        <w:rPr>
          <w:rFonts w:ascii="Times New Roman" w:hAnsi="Times New Roman" w:cs="Times New Roman"/>
          <w:color w:val="000000" w:themeColor="text1"/>
          <w:shd w:val="clear" w:color="auto" w:fill="FFFFFF"/>
        </w:rPr>
        <w:t xml:space="preserve"> that there is a "recruitment problem" among veterinarians.</w:t>
      </w:r>
      <w:r w:rsidR="006F6182" w:rsidRPr="006F6182">
        <w:t xml:space="preserve"> </w:t>
      </w:r>
      <w:r w:rsidR="006F6182" w:rsidRPr="006F6182">
        <w:rPr>
          <w:rFonts w:ascii="Times New Roman" w:hAnsi="Times New Roman" w:cs="Times New Roman"/>
          <w:color w:val="000000" w:themeColor="text1"/>
          <w:shd w:val="clear" w:color="auto" w:fill="FFFFFF"/>
        </w:rPr>
        <w:t xml:space="preserve">Figures from the RCVS Register reveal a significant drop in </w:t>
      </w:r>
      <w:r w:rsidR="006F6182" w:rsidRPr="006F6182">
        <w:rPr>
          <w:rFonts w:ascii="Times New Roman" w:hAnsi="Times New Roman" w:cs="Times New Roman"/>
          <w:color w:val="000000" w:themeColor="text1"/>
          <w:shd w:val="clear" w:color="auto" w:fill="FFFFFF"/>
        </w:rPr>
        <w:lastRenderedPageBreak/>
        <w:t>new entrants to the UK veterinary profession in the last two years, from 2,782 in 2019 to 2,119 in 2021, after a steady climb from 2013 to 2018. Since 2018, there has been a rise in the number of veterinary surgeons leaving the UK-Practising category of the Register, either by leaving the Register completely or transferring to another registration category. As a result of these developments, the net number of veterinarians joining the UK-Practising category (the total number joining minus the number leaving) has dropped significantly since 2019, from 1180 to 268</w:t>
      </w:r>
      <w:r w:rsidR="006F6182">
        <w:rPr>
          <w:rFonts w:ascii="Times New Roman" w:hAnsi="Times New Roman" w:cs="Times New Roman"/>
          <w:color w:val="000000" w:themeColor="text1"/>
          <w:shd w:val="clear" w:color="auto" w:fill="FFFFFF"/>
        </w:rPr>
        <w:t xml:space="preserve"> (RCVS, 2022). </w:t>
      </w:r>
      <w:r w:rsidR="00976C65">
        <w:rPr>
          <w:rFonts w:ascii="Times New Roman" w:hAnsi="Times New Roman" w:cs="Times New Roman"/>
          <w:color w:val="000000" w:themeColor="text1"/>
          <w:shd w:val="clear" w:color="auto" w:fill="FFFFFF"/>
        </w:rPr>
        <w:t>Looking at this crisis on a global scale, in the USA</w:t>
      </w:r>
      <w:r w:rsidR="00976C65" w:rsidRPr="00976C65">
        <w:rPr>
          <w:rFonts w:ascii="Times New Roman" w:hAnsi="Times New Roman" w:cs="Times New Roman"/>
          <w:color w:val="000000" w:themeColor="text1"/>
          <w:shd w:val="clear" w:color="auto" w:fill="FFFFFF"/>
        </w:rPr>
        <w:t xml:space="preserve"> </w:t>
      </w:r>
      <w:r w:rsidR="00976C65">
        <w:rPr>
          <w:rFonts w:ascii="Times New Roman" w:hAnsi="Times New Roman" w:cs="Times New Roman"/>
          <w:color w:val="000000" w:themeColor="text1"/>
          <w:shd w:val="clear" w:color="auto" w:fill="FFFFFF"/>
        </w:rPr>
        <w:t>due to</w:t>
      </w:r>
      <w:r w:rsidR="00976C65" w:rsidRPr="00976C65">
        <w:rPr>
          <w:rFonts w:ascii="Times New Roman" w:hAnsi="Times New Roman" w:cs="Times New Roman"/>
          <w:color w:val="000000" w:themeColor="text1"/>
          <w:shd w:val="clear" w:color="auto" w:fill="FFFFFF"/>
        </w:rPr>
        <w:t xml:space="preserve"> the rising interest in pet ownership, </w:t>
      </w:r>
      <w:r w:rsidR="00976C65">
        <w:rPr>
          <w:rFonts w:ascii="Times New Roman" w:hAnsi="Times New Roman" w:cs="Times New Roman"/>
          <w:color w:val="000000" w:themeColor="text1"/>
          <w:shd w:val="clear" w:color="auto" w:fill="FFFFFF"/>
        </w:rPr>
        <w:t>Bender (2022)</w:t>
      </w:r>
      <w:r w:rsidR="00976C65" w:rsidRPr="00976C65">
        <w:rPr>
          <w:rFonts w:ascii="Times New Roman" w:hAnsi="Times New Roman" w:cs="Times New Roman"/>
          <w:color w:val="000000" w:themeColor="text1"/>
          <w:shd w:val="clear" w:color="auto" w:fill="FFFFFF"/>
        </w:rPr>
        <w:t xml:space="preserve"> project</w:t>
      </w:r>
      <w:r w:rsidR="00976C65">
        <w:rPr>
          <w:rFonts w:ascii="Times New Roman" w:hAnsi="Times New Roman" w:cs="Times New Roman"/>
          <w:color w:val="000000" w:themeColor="text1"/>
          <w:shd w:val="clear" w:color="auto" w:fill="FFFFFF"/>
        </w:rPr>
        <w:t>s</w:t>
      </w:r>
      <w:r w:rsidR="00976C65" w:rsidRPr="00976C65">
        <w:rPr>
          <w:rFonts w:ascii="Times New Roman" w:hAnsi="Times New Roman" w:cs="Times New Roman"/>
          <w:color w:val="000000" w:themeColor="text1"/>
          <w:shd w:val="clear" w:color="auto" w:fill="FFFFFF"/>
        </w:rPr>
        <w:t xml:space="preserve"> that pet healthcare spending in the United States will rise by 33% between 2019 and 2029. However</w:t>
      </w:r>
      <w:r w:rsidR="00B7548A">
        <w:rPr>
          <w:rFonts w:ascii="Times New Roman" w:hAnsi="Times New Roman" w:cs="Times New Roman"/>
          <w:color w:val="000000" w:themeColor="text1"/>
          <w:shd w:val="clear" w:color="auto" w:fill="FFFFFF"/>
        </w:rPr>
        <w:t xml:space="preserve"> according to Mars Veterinary Health statistics (2022</w:t>
      </w:r>
      <w:r w:rsidR="005F230E">
        <w:rPr>
          <w:rFonts w:ascii="Times New Roman" w:hAnsi="Times New Roman" w:cs="Times New Roman"/>
          <w:color w:val="000000" w:themeColor="text1"/>
          <w:shd w:val="clear" w:color="auto" w:fill="FFFFFF"/>
        </w:rPr>
        <w:t xml:space="preserve">) </w:t>
      </w:r>
      <w:r w:rsidR="005F230E" w:rsidRPr="00976C65">
        <w:rPr>
          <w:rFonts w:ascii="Times New Roman" w:hAnsi="Times New Roman" w:cs="Times New Roman"/>
          <w:color w:val="000000" w:themeColor="text1"/>
          <w:shd w:val="clear" w:color="auto" w:fill="FFFFFF"/>
        </w:rPr>
        <w:t>unfortunately</w:t>
      </w:r>
      <w:r w:rsidR="00976C65" w:rsidRPr="00976C65">
        <w:rPr>
          <w:rFonts w:ascii="Times New Roman" w:hAnsi="Times New Roman" w:cs="Times New Roman"/>
          <w:color w:val="000000" w:themeColor="text1"/>
          <w:shd w:val="clear" w:color="auto" w:fill="FFFFFF"/>
        </w:rPr>
        <w:t xml:space="preserve">, </w:t>
      </w:r>
      <w:r w:rsidR="00B7548A">
        <w:rPr>
          <w:rFonts w:ascii="Times New Roman" w:hAnsi="Times New Roman" w:cs="Times New Roman"/>
          <w:color w:val="000000" w:themeColor="text1"/>
          <w:shd w:val="clear" w:color="auto" w:fill="FFFFFF"/>
        </w:rPr>
        <w:t>“</w:t>
      </w:r>
      <w:r w:rsidR="00976C65" w:rsidRPr="00976C65">
        <w:rPr>
          <w:rFonts w:ascii="Times New Roman" w:hAnsi="Times New Roman" w:cs="Times New Roman"/>
          <w:color w:val="000000" w:themeColor="text1"/>
          <w:shd w:val="clear" w:color="auto" w:fill="FFFFFF"/>
        </w:rPr>
        <w:t>the number of new veterinarians joining the industry each year rises by just 2.7% on average, while around 2,000 vets retire yearly</w:t>
      </w:r>
      <w:r w:rsidR="00B7548A">
        <w:rPr>
          <w:rFonts w:ascii="Times New Roman" w:hAnsi="Times New Roman" w:cs="Times New Roman"/>
          <w:color w:val="000000" w:themeColor="text1"/>
          <w:shd w:val="clear" w:color="auto" w:fill="FFFFFF"/>
        </w:rPr>
        <w:t>”</w:t>
      </w:r>
      <w:r w:rsidR="00976C65" w:rsidRPr="00976C65">
        <w:rPr>
          <w:rFonts w:ascii="Times New Roman" w:hAnsi="Times New Roman" w:cs="Times New Roman"/>
          <w:color w:val="000000" w:themeColor="text1"/>
          <w:shd w:val="clear" w:color="auto" w:fill="FFFFFF"/>
        </w:rPr>
        <w:t xml:space="preserve">. </w:t>
      </w:r>
      <w:r w:rsidR="00976C65">
        <w:rPr>
          <w:rFonts w:ascii="Times New Roman" w:hAnsi="Times New Roman" w:cs="Times New Roman"/>
          <w:color w:val="000000" w:themeColor="text1"/>
          <w:shd w:val="clear" w:color="auto" w:fill="FFFFFF"/>
        </w:rPr>
        <w:t xml:space="preserve"> </w:t>
      </w:r>
      <w:r w:rsidR="00976C65" w:rsidRPr="00976C65">
        <w:rPr>
          <w:rFonts w:ascii="Times New Roman" w:hAnsi="Times New Roman" w:cs="Times New Roman"/>
          <w:color w:val="000000" w:themeColor="text1"/>
          <w:shd w:val="clear" w:color="auto" w:fill="FFFFFF"/>
        </w:rPr>
        <w:t xml:space="preserve">Given these current figures, </w:t>
      </w:r>
      <w:r w:rsidR="00976C65">
        <w:rPr>
          <w:rFonts w:ascii="Times New Roman" w:hAnsi="Times New Roman" w:cs="Times New Roman"/>
          <w:color w:val="000000" w:themeColor="text1"/>
          <w:shd w:val="clear" w:color="auto" w:fill="FFFFFF"/>
        </w:rPr>
        <w:t>Smith (2022)</w:t>
      </w:r>
      <w:r w:rsidR="00976C65" w:rsidRPr="00976C65">
        <w:rPr>
          <w:rFonts w:ascii="Times New Roman" w:hAnsi="Times New Roman" w:cs="Times New Roman"/>
          <w:color w:val="000000" w:themeColor="text1"/>
          <w:shd w:val="clear" w:color="auto" w:fill="FFFFFF"/>
        </w:rPr>
        <w:t xml:space="preserve"> anticipates that approximately </w:t>
      </w:r>
      <w:r w:rsidR="00976C65">
        <w:rPr>
          <w:rFonts w:ascii="Times New Roman" w:hAnsi="Times New Roman" w:cs="Times New Roman"/>
          <w:color w:val="000000" w:themeColor="text1"/>
          <w:shd w:val="clear" w:color="auto" w:fill="FFFFFF"/>
        </w:rPr>
        <w:t>“</w:t>
      </w:r>
      <w:r w:rsidR="00976C65" w:rsidRPr="00976C65">
        <w:rPr>
          <w:rFonts w:ascii="Times New Roman" w:hAnsi="Times New Roman" w:cs="Times New Roman"/>
          <w:color w:val="000000" w:themeColor="text1"/>
          <w:shd w:val="clear" w:color="auto" w:fill="FFFFFF"/>
        </w:rPr>
        <w:t>41,000 veterinarians will be required to enter the companion animal profession over the next ten years to address the predicted healthcare demands of U.S. pets in 2030</w:t>
      </w:r>
      <w:r w:rsidR="00976C65">
        <w:rPr>
          <w:rFonts w:ascii="Times New Roman" w:hAnsi="Times New Roman" w:cs="Times New Roman"/>
          <w:color w:val="000000" w:themeColor="text1"/>
          <w:shd w:val="clear" w:color="auto" w:fill="FFFFFF"/>
        </w:rPr>
        <w:t>”</w:t>
      </w:r>
      <w:r w:rsidR="00976C65" w:rsidRPr="00976C65">
        <w:rPr>
          <w:rFonts w:ascii="Times New Roman" w:hAnsi="Times New Roman" w:cs="Times New Roman"/>
          <w:color w:val="000000" w:themeColor="text1"/>
          <w:shd w:val="clear" w:color="auto" w:fill="FFFFFF"/>
        </w:rPr>
        <w:t xml:space="preserve">. </w:t>
      </w:r>
      <w:r w:rsidR="00553E52">
        <w:rPr>
          <w:rFonts w:ascii="Times New Roman" w:hAnsi="Times New Roman" w:cs="Times New Roman"/>
          <w:color w:val="000000" w:themeColor="text1"/>
          <w:shd w:val="clear" w:color="auto" w:fill="FFFFFF"/>
        </w:rPr>
        <w:t>“</w:t>
      </w:r>
      <w:r w:rsidR="00976C65" w:rsidRPr="00976C65">
        <w:rPr>
          <w:rFonts w:ascii="Times New Roman" w:hAnsi="Times New Roman" w:cs="Times New Roman"/>
          <w:color w:val="000000" w:themeColor="text1"/>
          <w:shd w:val="clear" w:color="auto" w:fill="FFFFFF"/>
        </w:rPr>
        <w:t>With an average of 2,500-2,600 graduates becoming veterinarians each year, there would be a 15,000-veterinarian shortfall for animals in the United States by 2030</w:t>
      </w:r>
      <w:r w:rsidR="00553E52">
        <w:rPr>
          <w:rFonts w:ascii="Times New Roman" w:hAnsi="Times New Roman" w:cs="Times New Roman"/>
          <w:color w:val="000000" w:themeColor="text1"/>
          <w:shd w:val="clear" w:color="auto" w:fill="FFFFFF"/>
        </w:rPr>
        <w:t>” (Bender, 2022)</w:t>
      </w:r>
      <w:r w:rsidR="00976C65" w:rsidRPr="00976C65">
        <w:rPr>
          <w:rFonts w:ascii="Times New Roman" w:hAnsi="Times New Roman" w:cs="Times New Roman"/>
          <w:color w:val="000000" w:themeColor="text1"/>
          <w:shd w:val="clear" w:color="auto" w:fill="FFFFFF"/>
        </w:rPr>
        <w:t xml:space="preserve">. </w:t>
      </w:r>
    </w:p>
    <w:p w14:paraId="538ADB3E" w14:textId="10A79EE5" w:rsidR="00894A07" w:rsidRPr="00D67B61" w:rsidRDefault="00894A07" w:rsidP="00CD37A6">
      <w:pPr>
        <w:spacing w:line="480" w:lineRule="auto"/>
        <w:jc w:val="both"/>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 xml:space="preserve"> The PESTLE study investigates the reasons behind the recruiting and retention issues at VetPartners. Keir (2021) argues that the rationale behind the issue is due to Brexit, the COVID epidemic, the decreasing number of graduates, and the work/life balance not matching expectations in an ever-changing world. Many experts in this field have expressed a desire to avoid returning to their pre-COVID work routines (Flexee, 2020).</w:t>
      </w:r>
      <w:r w:rsidR="008A340D" w:rsidRPr="00D67B61">
        <w:rPr>
          <w:rFonts w:ascii="Times New Roman" w:hAnsi="Times New Roman" w:cs="Times New Roman"/>
          <w:color w:val="000000" w:themeColor="text1"/>
          <w:shd w:val="clear" w:color="auto" w:fill="FFFFFF"/>
        </w:rPr>
        <w:t xml:space="preserve"> </w:t>
      </w:r>
      <w:r w:rsidR="008A340D" w:rsidRPr="00D67B61">
        <w:rPr>
          <w:rFonts w:ascii="Times New Roman" w:hAnsi="Times New Roman" w:cs="Times New Roman"/>
          <w:color w:val="000000" w:themeColor="text1"/>
          <w:bdr w:val="none" w:sz="0" w:space="0" w:color="auto" w:frame="1"/>
        </w:rPr>
        <w:t xml:space="preserve">Workforce shortages are reported in the USA, the UK, </w:t>
      </w:r>
      <w:r w:rsidR="003B4C30" w:rsidRPr="00D67B61">
        <w:rPr>
          <w:rFonts w:ascii="Times New Roman" w:hAnsi="Times New Roman" w:cs="Times New Roman"/>
          <w:color w:val="000000" w:themeColor="text1"/>
          <w:bdr w:val="none" w:sz="0" w:space="0" w:color="auto" w:frame="1"/>
        </w:rPr>
        <w:t xml:space="preserve">EUR, </w:t>
      </w:r>
      <w:r w:rsidR="008A340D" w:rsidRPr="00D67B61">
        <w:rPr>
          <w:rFonts w:ascii="Times New Roman" w:hAnsi="Times New Roman" w:cs="Times New Roman"/>
          <w:color w:val="000000" w:themeColor="text1"/>
          <w:bdr w:val="none" w:sz="0" w:space="0" w:color="auto" w:frame="1"/>
        </w:rPr>
        <w:t xml:space="preserve">AUS, and NZ. For example, veterinary surgeon posts are now the most difficult to fill in in the United Kingdom on Indeed.com (VetX International, 2022). </w:t>
      </w:r>
    </w:p>
    <w:p w14:paraId="165BD65A" w14:textId="02C36697" w:rsidR="00894A07" w:rsidRPr="00D67B61" w:rsidRDefault="00894A07" w:rsidP="00CD37A6">
      <w:pPr>
        <w:spacing w:line="480" w:lineRule="auto"/>
        <w:jc w:val="both"/>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lastRenderedPageBreak/>
        <w:t>Pathak (2020) states "PESTLE helps a company understand the external influences that potentially affect decisions taken inside the organisation." To properly prepare, it is vital to understand these external events' influence on the organisation. They can create techniques to reduce threats while optimising potential.</w:t>
      </w:r>
    </w:p>
    <w:p w14:paraId="78A30869" w14:textId="1D43730B" w:rsidR="007F3C97" w:rsidRPr="00D67B61" w:rsidRDefault="007F3C97" w:rsidP="00CD37A6">
      <w:pPr>
        <w:spacing w:line="480" w:lineRule="auto"/>
        <w:jc w:val="both"/>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Changes in macroenvironmental factors can have a direct impact on the veterinary industry as well as other stakeholders in healthcare. For example, macroenvironmental variables can influence the Porter Five Forces, which govern strategy and the competitive landscape. (Hall, 2021). As a result, they can impact a company's competitive advantage or the overall profitability of the veterinary industry.</w:t>
      </w:r>
    </w:p>
    <w:p w14:paraId="46904DDF" w14:textId="3FA12BB7" w:rsidR="00FA2480" w:rsidRPr="00D67B61" w:rsidRDefault="00CD37A6" w:rsidP="009B6102">
      <w:pPr>
        <w:spacing w:line="480" w:lineRule="auto"/>
        <w:rPr>
          <w:rStyle w:val="normaltextrun"/>
          <w:rFonts w:ascii="Times New Roman" w:hAnsi="Times New Roman" w:cs="Times New Roman"/>
          <w:color w:val="000000" w:themeColor="text1"/>
        </w:rPr>
      </w:pPr>
      <w:r w:rsidRPr="00D67B61">
        <w:rPr>
          <w:rFonts w:ascii="Times New Roman" w:hAnsi="Times New Roman" w:cs="Times New Roman"/>
          <w:color w:val="000000" w:themeColor="text1"/>
          <w:shd w:val="clear" w:color="auto" w:fill="FFFFFF"/>
        </w:rPr>
        <w:t>With the PESTLE results revealing the crucial and urgent issue surrounding the veterinarian position, Porter's five forces model would effectively address the existing challenges. Porter's five forces model is beneficial since it allows businesses to choose a balanced portfolio (Scott, 2022). The five forces model, for example, may assist businesses in determining where to devote resources and funds, initiatives, innovations, and investments. It also assists firms in considering future shifting landscapes, such as those that are likely to be substituted due to technological advances or new ways of doing things. Finally, it allows them to be adaptable to changing consumer and technical advancements.</w:t>
      </w:r>
    </w:p>
    <w:p w14:paraId="54E80064" w14:textId="61FC00B3" w:rsidR="007209E4" w:rsidRPr="00D67B61" w:rsidRDefault="009B6102" w:rsidP="003B4C30">
      <w:pPr>
        <w:spacing w:line="480" w:lineRule="auto"/>
        <w:rPr>
          <w:rFonts w:ascii="Times New Roman" w:hAnsi="Times New Roman" w:cs="Times New Roman"/>
          <w:color w:val="000000" w:themeColor="text1"/>
        </w:rPr>
      </w:pPr>
      <w:r w:rsidRPr="00D67B61">
        <w:rPr>
          <w:rStyle w:val="normaltextrun"/>
          <w:rFonts w:ascii="Times New Roman" w:hAnsi="Times New Roman" w:cs="Times New Roman"/>
          <w:color w:val="000000" w:themeColor="text1"/>
        </w:rPr>
        <w:t xml:space="preserve">Ultimately the Five forces model assists the organisation in gaining a better understanding of their industries and competition. However, a SWOT analysis would be more suitable for the concerns highlighted by the PESTLE to look </w:t>
      </w:r>
      <w:r w:rsidR="003B4C30" w:rsidRPr="00D67B61">
        <w:rPr>
          <w:rStyle w:val="normaltextrun"/>
          <w:rFonts w:ascii="Times New Roman" w:hAnsi="Times New Roman" w:cs="Times New Roman"/>
          <w:color w:val="000000" w:themeColor="text1"/>
        </w:rPr>
        <w:t>more thoroughly</w:t>
      </w:r>
      <w:r w:rsidRPr="00D67B61">
        <w:rPr>
          <w:rStyle w:val="normaltextrun"/>
          <w:rFonts w:ascii="Times New Roman" w:hAnsi="Times New Roman" w:cs="Times New Roman"/>
          <w:color w:val="000000" w:themeColor="text1"/>
        </w:rPr>
        <w:t xml:space="preserve"> into the company framework to evaluate the business’s Strengths, Weaknesses, Opportunities, and Threats, which can aid in identifying the problematic areas of the company to allow for maximisation of opportunities. It will also highlight the challenges the company faces now or in the future.</w:t>
      </w:r>
    </w:p>
    <w:p w14:paraId="0A9464D8" w14:textId="0BD58F54" w:rsidR="007209E4" w:rsidRDefault="007209E4" w:rsidP="007209E4">
      <w:pPr>
        <w:rPr>
          <w:rFonts w:ascii="Times New Roman" w:hAnsi="Times New Roman" w:cs="Times New Roman"/>
          <w:color w:val="000000" w:themeColor="text1"/>
        </w:rPr>
      </w:pPr>
    </w:p>
    <w:p w14:paraId="1AE84217" w14:textId="5B3C2526" w:rsidR="005F230E" w:rsidRDefault="005F230E" w:rsidP="007209E4">
      <w:pPr>
        <w:rPr>
          <w:rFonts w:ascii="Times New Roman" w:hAnsi="Times New Roman" w:cs="Times New Roman"/>
          <w:color w:val="000000" w:themeColor="text1"/>
        </w:rPr>
      </w:pPr>
    </w:p>
    <w:p w14:paraId="2D6A16DF" w14:textId="59FC2A59" w:rsidR="005F230E" w:rsidRDefault="005F230E" w:rsidP="007209E4">
      <w:pPr>
        <w:rPr>
          <w:rFonts w:ascii="Times New Roman" w:hAnsi="Times New Roman" w:cs="Times New Roman"/>
          <w:color w:val="000000" w:themeColor="text1"/>
        </w:rPr>
      </w:pPr>
    </w:p>
    <w:p w14:paraId="39F18128" w14:textId="77777777" w:rsidR="005F230E" w:rsidRPr="00D67B61" w:rsidRDefault="005F230E" w:rsidP="007209E4">
      <w:pPr>
        <w:rPr>
          <w:rFonts w:ascii="Times New Roman" w:hAnsi="Times New Roman" w:cs="Times New Roman"/>
          <w:color w:val="000000" w:themeColor="text1"/>
        </w:rPr>
      </w:pPr>
    </w:p>
    <w:p w14:paraId="673CCFA0" w14:textId="5F8C465C" w:rsidR="00CD37A6" w:rsidRDefault="00CD37A6" w:rsidP="0004705E">
      <w:pPr>
        <w:pStyle w:val="ListParagraph"/>
        <w:numPr>
          <w:ilvl w:val="0"/>
          <w:numId w:val="9"/>
        </w:numPr>
        <w:rPr>
          <w:b/>
          <w:bCs/>
          <w:color w:val="000000" w:themeColor="text1"/>
        </w:rPr>
      </w:pPr>
      <w:r w:rsidRPr="00D67B61">
        <w:rPr>
          <w:b/>
          <w:bCs/>
          <w:color w:val="000000" w:themeColor="text1"/>
        </w:rPr>
        <w:lastRenderedPageBreak/>
        <w:t>SWOT</w:t>
      </w:r>
    </w:p>
    <w:p w14:paraId="23742917" w14:textId="77777777" w:rsidR="00E42A0F" w:rsidRDefault="00E42A0F" w:rsidP="00E42A0F">
      <w:pPr>
        <w:pStyle w:val="ListParagraph"/>
        <w:rPr>
          <w:b/>
          <w:bCs/>
          <w:color w:val="000000" w:themeColor="text1"/>
        </w:rPr>
      </w:pPr>
    </w:p>
    <w:p w14:paraId="5DA4534D" w14:textId="5B5E70A0" w:rsidR="00E42A0F" w:rsidRPr="00E42A0F" w:rsidRDefault="00E42A0F" w:rsidP="00E42A0F">
      <w:pPr>
        <w:spacing w:line="480" w:lineRule="auto"/>
        <w:rPr>
          <w:rFonts w:ascii="Times New Roman" w:hAnsi="Times New Roman" w:cs="Times New Roman"/>
          <w:color w:val="000000" w:themeColor="text1"/>
        </w:rPr>
      </w:pPr>
      <w:r w:rsidRPr="00E42A0F">
        <w:rPr>
          <w:rFonts w:ascii="Times New Roman" w:hAnsi="Times New Roman" w:cs="Times New Roman"/>
          <w:color w:val="000000" w:themeColor="text1"/>
        </w:rPr>
        <w:t xml:space="preserve">A SWOT analysis provides a complete, unbiased picture of the whole organisation or a particular business.  When confronted with a complex problem or unsure of an existing approach, a SWOT analysis exposes specifics to help develop definite plans based on each of the </w:t>
      </w:r>
      <w:r w:rsidR="00553E52">
        <w:rPr>
          <w:rFonts w:ascii="Times New Roman" w:hAnsi="Times New Roman" w:cs="Times New Roman"/>
          <w:color w:val="000000" w:themeColor="text1"/>
        </w:rPr>
        <w:t>4</w:t>
      </w:r>
      <w:r w:rsidRPr="00E42A0F">
        <w:rPr>
          <w:rFonts w:ascii="Times New Roman" w:hAnsi="Times New Roman" w:cs="Times New Roman"/>
          <w:color w:val="000000" w:themeColor="text1"/>
        </w:rPr>
        <w:t xml:space="preserve"> </w:t>
      </w:r>
      <w:r w:rsidR="00553E52">
        <w:rPr>
          <w:rFonts w:ascii="Times New Roman" w:hAnsi="Times New Roman" w:cs="Times New Roman"/>
          <w:color w:val="000000" w:themeColor="text1"/>
        </w:rPr>
        <w:t>sections</w:t>
      </w:r>
      <w:r w:rsidR="000E2FC4">
        <w:rPr>
          <w:rFonts w:ascii="Times New Roman" w:hAnsi="Times New Roman" w:cs="Times New Roman"/>
          <w:color w:val="000000" w:themeColor="text1"/>
        </w:rPr>
        <w:t xml:space="preserve"> (Strengths, Weakness, </w:t>
      </w:r>
      <w:proofErr w:type="gramStart"/>
      <w:r w:rsidR="000E2FC4">
        <w:rPr>
          <w:rFonts w:ascii="Times New Roman" w:hAnsi="Times New Roman" w:cs="Times New Roman"/>
          <w:color w:val="000000" w:themeColor="text1"/>
        </w:rPr>
        <w:t>Opportunity</w:t>
      </w:r>
      <w:proofErr w:type="gramEnd"/>
      <w:r w:rsidR="000E2FC4">
        <w:rPr>
          <w:rFonts w:ascii="Times New Roman" w:hAnsi="Times New Roman" w:cs="Times New Roman"/>
          <w:color w:val="000000" w:themeColor="text1"/>
        </w:rPr>
        <w:t xml:space="preserve"> and Threats)</w:t>
      </w:r>
      <w:r w:rsidR="00E71252" w:rsidRPr="00E71252">
        <w:t xml:space="preserve"> </w:t>
      </w:r>
      <w:r w:rsidR="00E71252">
        <w:t>(</w:t>
      </w:r>
      <w:proofErr w:type="spellStart"/>
      <w:r w:rsidR="00E71252">
        <w:t>Kuligowski</w:t>
      </w:r>
      <w:proofErr w:type="spellEnd"/>
      <w:r w:rsidR="00E71252">
        <w:t>, 2022)</w:t>
      </w:r>
      <w:r w:rsidR="000E2FC4">
        <w:rPr>
          <w:rFonts w:ascii="Times New Roman" w:hAnsi="Times New Roman" w:cs="Times New Roman"/>
          <w:color w:val="000000" w:themeColor="text1"/>
        </w:rPr>
        <w:t xml:space="preserve">. </w:t>
      </w:r>
    </w:p>
    <w:p w14:paraId="0532BB8A" w14:textId="60BB2725" w:rsidR="00E42A0F" w:rsidRDefault="00E42A0F" w:rsidP="00E42A0F">
      <w:pPr>
        <w:rPr>
          <w:b/>
          <w:bCs/>
          <w:color w:val="000000" w:themeColor="text1"/>
        </w:rPr>
      </w:pPr>
    </w:p>
    <w:p w14:paraId="6F5DB44A" w14:textId="1A244938" w:rsidR="00E42A0F" w:rsidRDefault="00E42A0F" w:rsidP="00E42A0F">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6.1 Limitations of SWOT</w:t>
      </w:r>
    </w:p>
    <w:p w14:paraId="56669EBD" w14:textId="4CB8FA0D" w:rsidR="00E42A0F" w:rsidRPr="00E42A0F" w:rsidRDefault="00E42A0F" w:rsidP="00E42A0F">
      <w:pPr>
        <w:spacing w:line="480" w:lineRule="auto"/>
        <w:rPr>
          <w:rFonts w:ascii="Times New Roman" w:hAnsi="Times New Roman" w:cs="Times New Roman"/>
          <w:color w:val="000000" w:themeColor="text1"/>
        </w:rPr>
      </w:pPr>
      <w:r w:rsidRPr="00E42A0F">
        <w:rPr>
          <w:rFonts w:ascii="Times New Roman" w:hAnsi="Times New Roman" w:cs="Times New Roman"/>
          <w:color w:val="000000" w:themeColor="text1"/>
        </w:rPr>
        <w:t xml:space="preserve">A SWOT analysis covers only one step of your company strategy. A more extensive study must be performed to make the best judgments in more complex situations. </w:t>
      </w:r>
    </w:p>
    <w:p w14:paraId="13CEC7E7" w14:textId="4ED0F543" w:rsidR="00E42A0F" w:rsidRPr="00E42A0F" w:rsidRDefault="00E42A0F" w:rsidP="00E42A0F">
      <w:pPr>
        <w:spacing w:line="480" w:lineRule="auto"/>
        <w:rPr>
          <w:rFonts w:ascii="Times New Roman" w:hAnsi="Times New Roman" w:cs="Times New Roman"/>
          <w:color w:val="000000" w:themeColor="text1"/>
        </w:rPr>
      </w:pPr>
      <w:r w:rsidRPr="00E42A0F">
        <w:rPr>
          <w:rFonts w:ascii="Times New Roman" w:hAnsi="Times New Roman" w:cs="Times New Roman"/>
          <w:color w:val="000000" w:themeColor="text1"/>
        </w:rPr>
        <w:t xml:space="preserve">Only scenarios defined as strengths, weaknesses, opportunities, or dangers are addressed in this study. As a result, using a SWOT analysis to deal with two-sided aspects, such as factors that might be a strength, a vulnerability, or both, is difficult. </w:t>
      </w:r>
    </w:p>
    <w:p w14:paraId="33971DD6" w14:textId="09BDBB8E" w:rsidR="00E42A0F" w:rsidRPr="00E42A0F" w:rsidRDefault="00E42A0F" w:rsidP="00E42A0F">
      <w:pPr>
        <w:spacing w:line="480" w:lineRule="auto"/>
        <w:rPr>
          <w:rFonts w:ascii="Times New Roman" w:hAnsi="Times New Roman" w:cs="Times New Roman"/>
          <w:color w:val="000000" w:themeColor="text1"/>
        </w:rPr>
      </w:pPr>
      <w:r w:rsidRPr="00E42A0F">
        <w:rPr>
          <w:rFonts w:ascii="Times New Roman" w:hAnsi="Times New Roman" w:cs="Times New Roman"/>
          <w:color w:val="000000" w:themeColor="text1"/>
        </w:rPr>
        <w:t xml:space="preserve">The following are some of the drawbacks of employing SWOT analysis: </w:t>
      </w:r>
    </w:p>
    <w:p w14:paraId="47605A0E" w14:textId="77777777" w:rsidR="00E42A0F" w:rsidRPr="00E42A0F" w:rsidRDefault="00E42A0F" w:rsidP="00E42A0F">
      <w:pPr>
        <w:pStyle w:val="ListParagraph"/>
        <w:numPr>
          <w:ilvl w:val="0"/>
          <w:numId w:val="11"/>
        </w:numPr>
        <w:spacing w:line="480" w:lineRule="auto"/>
        <w:rPr>
          <w:color w:val="000000" w:themeColor="text1"/>
        </w:rPr>
      </w:pPr>
      <w:r w:rsidRPr="00E42A0F">
        <w:rPr>
          <w:color w:val="000000" w:themeColor="text1"/>
        </w:rPr>
        <w:t xml:space="preserve">Issues are not prioritised. </w:t>
      </w:r>
    </w:p>
    <w:p w14:paraId="566BB795" w14:textId="77777777" w:rsidR="00E42A0F" w:rsidRPr="00E42A0F" w:rsidRDefault="00E42A0F" w:rsidP="00E42A0F">
      <w:pPr>
        <w:pStyle w:val="ListParagraph"/>
        <w:numPr>
          <w:ilvl w:val="0"/>
          <w:numId w:val="11"/>
        </w:numPr>
        <w:spacing w:line="480" w:lineRule="auto"/>
        <w:rPr>
          <w:color w:val="000000" w:themeColor="text1"/>
        </w:rPr>
      </w:pPr>
      <w:r w:rsidRPr="00E42A0F">
        <w:rPr>
          <w:color w:val="000000" w:themeColor="text1"/>
        </w:rPr>
        <w:t xml:space="preserve">Does not offer any solutions or alternatives. </w:t>
      </w:r>
    </w:p>
    <w:p w14:paraId="7D6EA990" w14:textId="16D510CB" w:rsidR="00E42A0F" w:rsidRPr="00E42A0F" w:rsidRDefault="00E42A0F" w:rsidP="00E42A0F">
      <w:pPr>
        <w:pStyle w:val="ListParagraph"/>
        <w:numPr>
          <w:ilvl w:val="0"/>
          <w:numId w:val="11"/>
        </w:numPr>
        <w:spacing w:line="480" w:lineRule="auto"/>
        <w:rPr>
          <w:color w:val="000000" w:themeColor="text1"/>
        </w:rPr>
      </w:pPr>
      <w:r w:rsidRPr="00E42A0F">
        <w:rPr>
          <w:color w:val="000000" w:themeColor="text1"/>
        </w:rPr>
        <w:t xml:space="preserve">Too many concepts </w:t>
      </w:r>
      <w:r>
        <w:rPr>
          <w:color w:val="000000" w:themeColor="text1"/>
        </w:rPr>
        <w:t>can be</w:t>
      </w:r>
      <w:r w:rsidRPr="00E42A0F">
        <w:rPr>
          <w:color w:val="000000" w:themeColor="text1"/>
        </w:rPr>
        <w:t xml:space="preserve"> generated. </w:t>
      </w:r>
    </w:p>
    <w:p w14:paraId="1576132F" w14:textId="725256B4" w:rsidR="000E2FC4" w:rsidRPr="005F230E" w:rsidRDefault="00E42A0F" w:rsidP="00CD37A6">
      <w:pPr>
        <w:pStyle w:val="ListParagraph"/>
        <w:numPr>
          <w:ilvl w:val="0"/>
          <w:numId w:val="11"/>
        </w:numPr>
        <w:spacing w:line="480" w:lineRule="auto"/>
        <w:rPr>
          <w:color w:val="000000" w:themeColor="text1"/>
        </w:rPr>
      </w:pPr>
      <w:r w:rsidRPr="00E42A0F">
        <w:rPr>
          <w:color w:val="000000" w:themeColor="text1"/>
        </w:rPr>
        <w:t>Subjective Evaluation</w:t>
      </w:r>
      <w:r>
        <w:rPr>
          <w:color w:val="000000" w:themeColor="text1"/>
        </w:rPr>
        <w:t>.</w:t>
      </w:r>
    </w:p>
    <w:p w14:paraId="43F93607" w14:textId="77777777" w:rsidR="000E2FC4" w:rsidRPr="00D67B61" w:rsidRDefault="000E2FC4" w:rsidP="00CD37A6">
      <w:pPr>
        <w:rPr>
          <w:rFonts w:ascii="Times New Roman" w:hAnsi="Times New Roman" w:cs="Times New Roman"/>
          <w:b/>
          <w:bCs/>
          <w:color w:val="000000" w:themeColor="text1"/>
        </w:rPr>
      </w:pPr>
    </w:p>
    <w:p w14:paraId="557B6C1F" w14:textId="4A9A7ED6" w:rsidR="00CD37A6" w:rsidRPr="00D67B61" w:rsidRDefault="00CD37A6" w:rsidP="001E662A">
      <w:pPr>
        <w:spacing w:line="480" w:lineRule="auto"/>
        <w:rPr>
          <w:rFonts w:ascii="Times New Roman" w:hAnsi="Times New Roman" w:cs="Times New Roman"/>
          <w:color w:val="000000" w:themeColor="text1"/>
          <w:shd w:val="clear" w:color="auto" w:fill="FFFFFF"/>
        </w:rPr>
      </w:pPr>
      <w:r w:rsidRPr="00D67B61">
        <w:rPr>
          <w:rFonts w:ascii="Times New Roman" w:hAnsi="Times New Roman" w:cs="Times New Roman"/>
          <w:color w:val="000000" w:themeColor="text1"/>
          <w:shd w:val="clear" w:color="auto" w:fill="FFFFFF"/>
        </w:rPr>
        <w:t xml:space="preserve">SWOT analysis of </w:t>
      </w:r>
      <w:proofErr w:type="spellStart"/>
      <w:r w:rsidRPr="00D67B61">
        <w:rPr>
          <w:rFonts w:ascii="Times New Roman" w:hAnsi="Times New Roman" w:cs="Times New Roman"/>
          <w:color w:val="000000" w:themeColor="text1"/>
          <w:shd w:val="clear" w:color="auto" w:fill="FFFFFF"/>
        </w:rPr>
        <w:t>VetPrtners</w:t>
      </w:r>
      <w:proofErr w:type="spellEnd"/>
      <w:r w:rsidR="000E2FC4">
        <w:rPr>
          <w:rFonts w:ascii="Times New Roman" w:hAnsi="Times New Roman" w:cs="Times New Roman"/>
          <w:color w:val="000000" w:themeColor="text1"/>
          <w:shd w:val="clear" w:color="auto" w:fill="FFFFFF"/>
        </w:rPr>
        <w:t xml:space="preserve"> </w:t>
      </w:r>
    </w:p>
    <w:tbl>
      <w:tblPr>
        <w:tblStyle w:val="TableGrid"/>
        <w:tblW w:w="11199" w:type="dxa"/>
        <w:tblInd w:w="-1139" w:type="dxa"/>
        <w:tblLook w:val="04A0" w:firstRow="1" w:lastRow="0" w:firstColumn="1" w:lastColumn="0" w:noHBand="0" w:noVBand="1"/>
      </w:tblPr>
      <w:tblGrid>
        <w:gridCol w:w="4536"/>
        <w:gridCol w:w="6663"/>
      </w:tblGrid>
      <w:tr w:rsidR="00D67B61" w:rsidRPr="00D67B61" w14:paraId="5F07BBF6" w14:textId="77777777" w:rsidTr="007552C2">
        <w:tc>
          <w:tcPr>
            <w:tcW w:w="4536" w:type="dxa"/>
          </w:tcPr>
          <w:p w14:paraId="7AEFD420" w14:textId="77777777" w:rsidR="00CD37A6" w:rsidRPr="00D67B61" w:rsidRDefault="00CD37A6" w:rsidP="001E662A">
            <w:pPr>
              <w:spacing w:before="100" w:beforeAutospacing="1" w:after="100" w:afterAutospacing="1" w:line="480" w:lineRule="auto"/>
              <w:rPr>
                <w:rFonts w:ascii="Times New Roman" w:hAnsi="Times New Roman" w:cs="Times New Roman"/>
                <w:b/>
                <w:bCs/>
                <w:color w:val="000000" w:themeColor="text1"/>
              </w:rPr>
            </w:pPr>
            <w:r w:rsidRPr="00D67B61">
              <w:rPr>
                <w:rFonts w:ascii="Times New Roman" w:hAnsi="Times New Roman" w:cs="Times New Roman"/>
                <w:b/>
                <w:bCs/>
                <w:color w:val="000000" w:themeColor="text1"/>
              </w:rPr>
              <w:t>Strengths</w:t>
            </w:r>
          </w:p>
          <w:p w14:paraId="5374CDC5" w14:textId="5003DF8E"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Excellent returns on investment</w:t>
            </w:r>
            <w:r w:rsidR="00125ECF" w:rsidRPr="00D67B61">
              <w:rPr>
                <w:rFonts w:ascii="Times New Roman" w:hAnsi="Times New Roman" w:cs="Times New Roman"/>
                <w:color w:val="000000" w:themeColor="text1"/>
              </w:rPr>
              <w:t>.</w:t>
            </w:r>
          </w:p>
          <w:p w14:paraId="2F1BD784" w14:textId="77777777" w:rsidR="009B6102" w:rsidRPr="00D67B61" w:rsidRDefault="009B6102" w:rsidP="001E662A">
            <w:pPr>
              <w:spacing w:line="480" w:lineRule="auto"/>
              <w:rPr>
                <w:rFonts w:ascii="Times New Roman" w:hAnsi="Times New Roman" w:cs="Times New Roman"/>
                <w:color w:val="000000" w:themeColor="text1"/>
              </w:rPr>
            </w:pPr>
          </w:p>
          <w:p w14:paraId="1A32B3FE" w14:textId="2902159D" w:rsidR="009B6102"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Meeting financial budgets/targets on a consistent basis</w:t>
            </w:r>
            <w:r w:rsidR="00125ECF" w:rsidRPr="00D67B61">
              <w:rPr>
                <w:rFonts w:ascii="Times New Roman" w:hAnsi="Times New Roman" w:cs="Times New Roman"/>
                <w:color w:val="000000" w:themeColor="text1"/>
              </w:rPr>
              <w:t>.</w:t>
            </w:r>
          </w:p>
          <w:p w14:paraId="75CA8ED3" w14:textId="7FD7A4C3"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Health insurance is widely used.</w:t>
            </w:r>
          </w:p>
          <w:p w14:paraId="0ED8D690" w14:textId="77777777" w:rsidR="009B6102" w:rsidRPr="00D67B61" w:rsidRDefault="009B6102" w:rsidP="001E662A">
            <w:pPr>
              <w:spacing w:line="480" w:lineRule="auto"/>
              <w:rPr>
                <w:rFonts w:ascii="Times New Roman" w:hAnsi="Times New Roman" w:cs="Times New Roman"/>
                <w:color w:val="000000" w:themeColor="text1"/>
              </w:rPr>
            </w:pPr>
          </w:p>
          <w:p w14:paraId="76D6215F" w14:textId="5B24ACB2"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Loyalty of a high number of clients</w:t>
            </w:r>
            <w:r w:rsidR="00125ECF" w:rsidRPr="00D67B61">
              <w:rPr>
                <w:rFonts w:ascii="Times New Roman" w:hAnsi="Times New Roman" w:cs="Times New Roman"/>
                <w:color w:val="000000" w:themeColor="text1"/>
              </w:rPr>
              <w:t>.</w:t>
            </w:r>
          </w:p>
          <w:p w14:paraId="0FCB28EF" w14:textId="77777777" w:rsidR="00CD37A6" w:rsidRPr="00D67B61" w:rsidRDefault="00CD37A6" w:rsidP="001E662A">
            <w:pPr>
              <w:spacing w:line="480" w:lineRule="auto"/>
              <w:rPr>
                <w:rFonts w:ascii="Times New Roman" w:hAnsi="Times New Roman" w:cs="Times New Roman"/>
                <w:color w:val="000000" w:themeColor="text1"/>
              </w:rPr>
            </w:pPr>
          </w:p>
          <w:p w14:paraId="3A6F71C5" w14:textId="3AF16E63" w:rsidR="009B6102"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Brand portfolio that is strong</w:t>
            </w:r>
            <w:r w:rsidR="00125ECF" w:rsidRPr="00D67B61">
              <w:rPr>
                <w:rFonts w:ascii="Times New Roman" w:hAnsi="Times New Roman" w:cs="Times New Roman"/>
                <w:color w:val="000000" w:themeColor="text1"/>
              </w:rPr>
              <w:t>.</w:t>
            </w:r>
          </w:p>
          <w:p w14:paraId="5C3FF6A6" w14:textId="68F9319E" w:rsidR="009B6102"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High team morale</w:t>
            </w:r>
            <w:r w:rsidR="00125ECF" w:rsidRPr="00D67B61">
              <w:rPr>
                <w:rFonts w:ascii="Times New Roman" w:hAnsi="Times New Roman" w:cs="Times New Roman"/>
                <w:color w:val="000000" w:themeColor="text1"/>
              </w:rPr>
              <w:t>.</w:t>
            </w:r>
          </w:p>
          <w:p w14:paraId="5A08A2E6" w14:textId="2EE6D800" w:rsidR="009B6102"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Website with high traffic</w:t>
            </w:r>
            <w:r w:rsidR="00125ECF" w:rsidRPr="00D67B61">
              <w:rPr>
                <w:rFonts w:ascii="Times New Roman" w:hAnsi="Times New Roman" w:cs="Times New Roman"/>
                <w:color w:val="000000" w:themeColor="text1"/>
              </w:rPr>
              <w:t>.</w:t>
            </w:r>
          </w:p>
          <w:p w14:paraId="75FAC766" w14:textId="7B16A5E2"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Practices in highly </w:t>
            </w:r>
            <w:r w:rsidR="00125ECF" w:rsidRPr="00D67B61">
              <w:rPr>
                <w:rFonts w:ascii="Times New Roman" w:hAnsi="Times New Roman" w:cs="Times New Roman"/>
                <w:color w:val="000000" w:themeColor="text1"/>
              </w:rPr>
              <w:t>sought-after</w:t>
            </w:r>
            <w:r w:rsidRPr="00D67B61">
              <w:rPr>
                <w:rFonts w:ascii="Times New Roman" w:hAnsi="Times New Roman" w:cs="Times New Roman"/>
                <w:color w:val="000000" w:themeColor="text1"/>
              </w:rPr>
              <w:t xml:space="preserve"> locations</w:t>
            </w:r>
            <w:r w:rsidR="00125ECF" w:rsidRPr="00D67B61">
              <w:rPr>
                <w:rFonts w:ascii="Times New Roman" w:hAnsi="Times New Roman" w:cs="Times New Roman"/>
                <w:color w:val="000000" w:themeColor="text1"/>
              </w:rPr>
              <w:t>.</w:t>
            </w:r>
          </w:p>
          <w:p w14:paraId="64D6D2D0" w14:textId="079A0D4F"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A substantial annual CPD budget</w:t>
            </w:r>
            <w:r w:rsidR="00125ECF" w:rsidRPr="00D67B61">
              <w:rPr>
                <w:rFonts w:ascii="Times New Roman" w:hAnsi="Times New Roman" w:cs="Times New Roman"/>
                <w:color w:val="000000" w:themeColor="text1"/>
              </w:rPr>
              <w:t>.</w:t>
            </w:r>
          </w:p>
        </w:tc>
        <w:tc>
          <w:tcPr>
            <w:tcW w:w="6663" w:type="dxa"/>
          </w:tcPr>
          <w:p w14:paraId="20624FC7" w14:textId="77777777" w:rsidR="00CD37A6" w:rsidRPr="00D67B61" w:rsidRDefault="00CD37A6" w:rsidP="001E662A">
            <w:pPr>
              <w:spacing w:before="100" w:beforeAutospacing="1" w:after="100" w:afterAutospacing="1" w:line="480" w:lineRule="auto"/>
              <w:rPr>
                <w:rFonts w:ascii="Times New Roman" w:hAnsi="Times New Roman" w:cs="Times New Roman"/>
                <w:b/>
                <w:bCs/>
                <w:color w:val="000000" w:themeColor="text1"/>
              </w:rPr>
            </w:pPr>
            <w:r w:rsidRPr="00D67B61">
              <w:rPr>
                <w:rFonts w:ascii="Times New Roman" w:hAnsi="Times New Roman" w:cs="Times New Roman"/>
                <w:b/>
                <w:bCs/>
                <w:color w:val="000000" w:themeColor="text1"/>
              </w:rPr>
              <w:lastRenderedPageBreak/>
              <w:t>Weaknesses</w:t>
            </w:r>
          </w:p>
          <w:p w14:paraId="3FDD0133" w14:textId="4220D011"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Competitors who provide a comparable service.</w:t>
            </w:r>
          </w:p>
          <w:p w14:paraId="7FDB00F3" w14:textId="77777777" w:rsidR="009B6102" w:rsidRPr="00D67B61" w:rsidRDefault="009B6102" w:rsidP="001E662A">
            <w:pPr>
              <w:spacing w:line="480" w:lineRule="auto"/>
              <w:rPr>
                <w:rFonts w:ascii="Times New Roman" w:hAnsi="Times New Roman" w:cs="Times New Roman"/>
                <w:color w:val="000000" w:themeColor="text1"/>
              </w:rPr>
            </w:pPr>
          </w:p>
          <w:p w14:paraId="08138761" w14:textId="0CC6CF0D"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Pricing flexibility is limited.</w:t>
            </w:r>
          </w:p>
          <w:p w14:paraId="4201E530" w14:textId="77777777" w:rsidR="009B6102" w:rsidRPr="00D67B61" w:rsidRDefault="009B6102" w:rsidP="001E662A">
            <w:pPr>
              <w:spacing w:line="480" w:lineRule="auto"/>
              <w:rPr>
                <w:rFonts w:ascii="Times New Roman" w:hAnsi="Times New Roman" w:cs="Times New Roman"/>
                <w:color w:val="000000" w:themeColor="text1"/>
              </w:rPr>
            </w:pPr>
          </w:p>
          <w:p w14:paraId="7873DA7B" w14:textId="28274E40"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Prices cannot match with those of internet pharmacies.</w:t>
            </w:r>
          </w:p>
          <w:p w14:paraId="06F1C718" w14:textId="77777777" w:rsidR="009B6102" w:rsidRPr="00D67B61" w:rsidRDefault="009B6102" w:rsidP="001E662A">
            <w:pPr>
              <w:spacing w:line="480" w:lineRule="auto"/>
              <w:rPr>
                <w:rFonts w:ascii="Times New Roman" w:hAnsi="Times New Roman" w:cs="Times New Roman"/>
                <w:color w:val="000000" w:themeColor="text1"/>
              </w:rPr>
            </w:pPr>
          </w:p>
          <w:p w14:paraId="5D499F14" w14:textId="0208294D"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Vets exiting the organisation puts a pressure on the other staff, which is especially troubling given the industry's skilled vet shortage.</w:t>
            </w:r>
          </w:p>
          <w:p w14:paraId="0E25297F" w14:textId="77777777" w:rsidR="009B6102" w:rsidRPr="00D67B61" w:rsidRDefault="009B6102" w:rsidP="001E662A">
            <w:pPr>
              <w:spacing w:line="480" w:lineRule="auto"/>
              <w:rPr>
                <w:rFonts w:ascii="Times New Roman" w:hAnsi="Times New Roman" w:cs="Times New Roman"/>
                <w:color w:val="000000" w:themeColor="text1"/>
              </w:rPr>
            </w:pPr>
          </w:p>
          <w:p w14:paraId="04E321DB" w14:textId="1AE1C4B5"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intense workload and pressure, along with the industry's skilled vet scarcity, make it unappealing to recent grads.</w:t>
            </w:r>
          </w:p>
          <w:p w14:paraId="189674B3" w14:textId="77777777" w:rsidR="00CD37A6" w:rsidRPr="00D67B61" w:rsidRDefault="00CD37A6" w:rsidP="001E662A">
            <w:pPr>
              <w:spacing w:line="480" w:lineRule="auto"/>
              <w:rPr>
                <w:rFonts w:ascii="Times New Roman" w:hAnsi="Times New Roman" w:cs="Times New Roman"/>
                <w:color w:val="000000" w:themeColor="text1"/>
              </w:rPr>
            </w:pPr>
          </w:p>
        </w:tc>
      </w:tr>
      <w:tr w:rsidR="00D67B61" w:rsidRPr="00D67B61" w14:paraId="05A3561E" w14:textId="77777777" w:rsidTr="007552C2">
        <w:tc>
          <w:tcPr>
            <w:tcW w:w="4536" w:type="dxa"/>
          </w:tcPr>
          <w:p w14:paraId="46C2AA67" w14:textId="77777777" w:rsidR="00CD37A6" w:rsidRPr="00D67B61" w:rsidRDefault="00CD37A6" w:rsidP="001E662A">
            <w:pPr>
              <w:spacing w:before="100" w:beforeAutospacing="1" w:after="100" w:afterAutospacing="1" w:line="480" w:lineRule="auto"/>
              <w:rPr>
                <w:rFonts w:ascii="Times New Roman" w:hAnsi="Times New Roman" w:cs="Times New Roman"/>
                <w:b/>
                <w:bCs/>
                <w:color w:val="000000" w:themeColor="text1"/>
              </w:rPr>
            </w:pPr>
            <w:r w:rsidRPr="00D67B61">
              <w:rPr>
                <w:rFonts w:ascii="Times New Roman" w:hAnsi="Times New Roman" w:cs="Times New Roman"/>
                <w:b/>
                <w:bCs/>
                <w:color w:val="000000" w:themeColor="text1"/>
              </w:rPr>
              <w:lastRenderedPageBreak/>
              <w:t>Opportunities</w:t>
            </w:r>
          </w:p>
          <w:p w14:paraId="351009AF" w14:textId="5B56DEAD"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Opportunity to create more branches.</w:t>
            </w:r>
          </w:p>
          <w:p w14:paraId="4350575D" w14:textId="20B7C085" w:rsidR="00CD37A6" w:rsidRPr="00D67B61" w:rsidRDefault="00CD37A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Refurb</w:t>
            </w:r>
            <w:r w:rsidR="009B6102" w:rsidRPr="00D67B61">
              <w:rPr>
                <w:rFonts w:ascii="Times New Roman" w:hAnsi="Times New Roman" w:cs="Times New Roman"/>
                <w:color w:val="000000" w:themeColor="text1"/>
              </w:rPr>
              <w:t xml:space="preserve">ing current hospitals/moving to larger premises. </w:t>
            </w:r>
            <w:r w:rsidRPr="00D67B61">
              <w:rPr>
                <w:rFonts w:ascii="Times New Roman" w:hAnsi="Times New Roman" w:cs="Times New Roman"/>
                <w:color w:val="000000" w:themeColor="text1"/>
              </w:rPr>
              <w:t xml:space="preserve"> </w:t>
            </w:r>
          </w:p>
          <w:p w14:paraId="7C346DFD" w14:textId="7EB4D6DC"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Expansion </w:t>
            </w:r>
            <w:r w:rsidR="00CD37A6" w:rsidRPr="00D67B61">
              <w:rPr>
                <w:rFonts w:ascii="Times New Roman" w:hAnsi="Times New Roman" w:cs="Times New Roman"/>
                <w:color w:val="000000" w:themeColor="text1"/>
              </w:rPr>
              <w:t>on services</w:t>
            </w:r>
            <w:r w:rsidR="00125ECF" w:rsidRPr="00D67B61">
              <w:rPr>
                <w:rFonts w:ascii="Times New Roman" w:hAnsi="Times New Roman" w:cs="Times New Roman"/>
                <w:color w:val="000000" w:themeColor="text1"/>
              </w:rPr>
              <w:t>.</w:t>
            </w:r>
          </w:p>
          <w:p w14:paraId="026C6FA3" w14:textId="7AA3AA0F" w:rsidR="00CD37A6" w:rsidRPr="00D67B61" w:rsidRDefault="009B6102"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Develop c</w:t>
            </w:r>
            <w:r w:rsidR="00CD37A6" w:rsidRPr="00D67B61">
              <w:rPr>
                <w:rFonts w:ascii="Times New Roman" w:hAnsi="Times New Roman" w:cs="Times New Roman"/>
                <w:color w:val="000000" w:themeColor="text1"/>
              </w:rPr>
              <w:t>lient care</w:t>
            </w:r>
            <w:r w:rsidR="00125ECF" w:rsidRPr="00D67B61">
              <w:rPr>
                <w:rFonts w:ascii="Times New Roman" w:hAnsi="Times New Roman" w:cs="Times New Roman"/>
                <w:color w:val="000000" w:themeColor="text1"/>
              </w:rPr>
              <w:t>.</w:t>
            </w:r>
          </w:p>
          <w:p w14:paraId="150362E9" w14:textId="0917F571" w:rsidR="00CD37A6" w:rsidRPr="00D67B61" w:rsidRDefault="00814A25"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Development</w:t>
            </w:r>
            <w:r w:rsidR="009B6102" w:rsidRPr="00D67B61">
              <w:rPr>
                <w:rFonts w:ascii="Times New Roman" w:hAnsi="Times New Roman" w:cs="Times New Roman"/>
                <w:color w:val="000000" w:themeColor="text1"/>
              </w:rPr>
              <w:t xml:space="preserve"> for v</w:t>
            </w:r>
            <w:r w:rsidR="00CD37A6" w:rsidRPr="00D67B61">
              <w:rPr>
                <w:rFonts w:ascii="Times New Roman" w:hAnsi="Times New Roman" w:cs="Times New Roman"/>
                <w:color w:val="000000" w:themeColor="text1"/>
              </w:rPr>
              <w:t xml:space="preserve">et </w:t>
            </w:r>
            <w:r w:rsidRPr="00D67B61">
              <w:rPr>
                <w:rFonts w:ascii="Times New Roman" w:hAnsi="Times New Roman" w:cs="Times New Roman"/>
                <w:color w:val="000000" w:themeColor="text1"/>
              </w:rPr>
              <w:t>progression.</w:t>
            </w:r>
          </w:p>
          <w:p w14:paraId="3DF63BF2" w14:textId="4A874C1D" w:rsidR="00CD37A6" w:rsidRPr="00D67B61" w:rsidRDefault="00CD37A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Technological advancements </w:t>
            </w:r>
            <w:r w:rsidR="009B6102" w:rsidRPr="00D67B61">
              <w:rPr>
                <w:rFonts w:ascii="Times New Roman" w:hAnsi="Times New Roman" w:cs="Times New Roman"/>
                <w:color w:val="000000" w:themeColor="text1"/>
              </w:rPr>
              <w:t>and innovation</w:t>
            </w:r>
          </w:p>
          <w:p w14:paraId="2A667F58" w14:textId="5C0FAAD1" w:rsidR="00CD37A6" w:rsidRPr="00D67B61" w:rsidRDefault="00CD37A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A rise in pet ownership</w:t>
            </w:r>
            <w:r w:rsidR="009B6102" w:rsidRPr="00D67B61">
              <w:rPr>
                <w:rFonts w:ascii="Times New Roman" w:hAnsi="Times New Roman" w:cs="Times New Roman"/>
                <w:color w:val="000000" w:themeColor="text1"/>
              </w:rPr>
              <w:t xml:space="preserve"> creating more custom. </w:t>
            </w:r>
          </w:p>
          <w:p w14:paraId="040682FC" w14:textId="2571536C" w:rsidR="00CD37A6"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transfer of technology from human health to animal health.</w:t>
            </w:r>
          </w:p>
        </w:tc>
        <w:tc>
          <w:tcPr>
            <w:tcW w:w="6663" w:type="dxa"/>
          </w:tcPr>
          <w:p w14:paraId="08DBAF14" w14:textId="77777777" w:rsidR="00CD37A6" w:rsidRPr="00D67B61" w:rsidRDefault="00CD37A6" w:rsidP="001E662A">
            <w:pPr>
              <w:spacing w:before="100" w:beforeAutospacing="1" w:after="100" w:afterAutospacing="1" w:line="480" w:lineRule="auto"/>
              <w:rPr>
                <w:rFonts w:ascii="Times New Roman" w:hAnsi="Times New Roman" w:cs="Times New Roman"/>
                <w:b/>
                <w:bCs/>
                <w:color w:val="000000" w:themeColor="text1"/>
              </w:rPr>
            </w:pPr>
            <w:r w:rsidRPr="00D67B61">
              <w:rPr>
                <w:rFonts w:ascii="Times New Roman" w:hAnsi="Times New Roman" w:cs="Times New Roman"/>
                <w:b/>
                <w:bCs/>
                <w:color w:val="000000" w:themeColor="text1"/>
              </w:rPr>
              <w:t>Threats</w:t>
            </w:r>
          </w:p>
          <w:p w14:paraId="03FD7062"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Changes in regulations might have an influence on the business.</w:t>
            </w:r>
          </w:p>
          <w:p w14:paraId="77C9B52A"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Not being able to recruit veterinary professionals is causing a recruitment problem. </w:t>
            </w:r>
          </w:p>
          <w:p w14:paraId="7EF63B84" w14:textId="4540D64B" w:rsidR="00CD37A6" w:rsidRPr="00D67B61" w:rsidRDefault="00CD37A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Vets </w:t>
            </w:r>
            <w:r w:rsidR="00125ECF" w:rsidRPr="00D67B61">
              <w:rPr>
                <w:rFonts w:ascii="Times New Roman" w:hAnsi="Times New Roman" w:cs="Times New Roman"/>
                <w:color w:val="000000" w:themeColor="text1"/>
              </w:rPr>
              <w:t>exiting the</w:t>
            </w:r>
            <w:r w:rsidRPr="00D67B61">
              <w:rPr>
                <w:rFonts w:ascii="Times New Roman" w:hAnsi="Times New Roman" w:cs="Times New Roman"/>
                <w:color w:val="000000" w:themeColor="text1"/>
              </w:rPr>
              <w:t xml:space="preserve"> industry</w:t>
            </w:r>
            <w:r w:rsidR="00125ECF" w:rsidRPr="00D67B61">
              <w:rPr>
                <w:rFonts w:ascii="Times New Roman" w:hAnsi="Times New Roman" w:cs="Times New Roman"/>
                <w:color w:val="000000" w:themeColor="text1"/>
              </w:rPr>
              <w:t>.</w:t>
            </w:r>
          </w:p>
          <w:p w14:paraId="099534AA"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Brexit has resulted in a shortage of locums.</w:t>
            </w:r>
          </w:p>
          <w:p w14:paraId="1C412AAC"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Online pharmacies charge lower medicine prices.</w:t>
            </w:r>
          </w:p>
          <w:p w14:paraId="59EE1C50"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Insurance premiums are growing.</w:t>
            </w:r>
          </w:p>
          <w:p w14:paraId="705CB368"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Increased practise expenses result in higher price.</w:t>
            </w:r>
          </w:p>
          <w:p w14:paraId="5780D01C"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Pandemic problems, such as the current global recession</w:t>
            </w:r>
          </w:p>
          <w:p w14:paraId="4C04C74F" w14:textId="77777777" w:rsidR="00125ECF"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Trade transportation may be impeded by border restrictions and delays.</w:t>
            </w:r>
          </w:p>
          <w:p w14:paraId="2DC8A65F" w14:textId="60B33A7E" w:rsidR="00CD37A6" w:rsidRPr="00D67B61" w:rsidRDefault="00125ECF"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The disease situation is always changing, and outbreaks can halt or disrupt operations at any point in the industrial and supply chain.</w:t>
            </w:r>
          </w:p>
        </w:tc>
      </w:tr>
    </w:tbl>
    <w:p w14:paraId="62E6C3A2" w14:textId="77777777" w:rsidR="0049713F" w:rsidRPr="00D67B61" w:rsidRDefault="0049713F" w:rsidP="00CD37A6">
      <w:pPr>
        <w:rPr>
          <w:rFonts w:ascii="Times New Roman" w:hAnsi="Times New Roman" w:cs="Times New Roman"/>
          <w:color w:val="000000" w:themeColor="text1"/>
        </w:rPr>
      </w:pPr>
    </w:p>
    <w:p w14:paraId="66984C19" w14:textId="77777777" w:rsidR="00CD37A6" w:rsidRPr="00D67B61" w:rsidRDefault="00CD37A6" w:rsidP="00CD37A6">
      <w:pPr>
        <w:rPr>
          <w:rFonts w:ascii="Times New Roman" w:hAnsi="Times New Roman" w:cs="Times New Roman"/>
          <w:color w:val="000000" w:themeColor="text1"/>
        </w:rPr>
      </w:pPr>
    </w:p>
    <w:p w14:paraId="0D62F260" w14:textId="51285526" w:rsidR="00553E52" w:rsidRDefault="00553E52" w:rsidP="00553E52">
      <w:pPr>
        <w:pStyle w:val="ListParagraph"/>
        <w:spacing w:line="480" w:lineRule="auto"/>
        <w:rPr>
          <w:color w:val="000000" w:themeColor="text1"/>
        </w:rPr>
      </w:pPr>
    </w:p>
    <w:p w14:paraId="1357695A" w14:textId="77777777" w:rsidR="00553E52" w:rsidRDefault="00553E52" w:rsidP="00553E52">
      <w:pPr>
        <w:pStyle w:val="ListParagraph"/>
        <w:spacing w:line="480" w:lineRule="auto"/>
        <w:rPr>
          <w:color w:val="000000" w:themeColor="text1"/>
        </w:rPr>
      </w:pPr>
    </w:p>
    <w:p w14:paraId="1DACD767" w14:textId="43714953" w:rsidR="00CD37A6" w:rsidRPr="007A6635" w:rsidRDefault="00CD37A6" w:rsidP="00553E52">
      <w:pPr>
        <w:pStyle w:val="ListParagraph"/>
        <w:numPr>
          <w:ilvl w:val="1"/>
          <w:numId w:val="13"/>
        </w:numPr>
        <w:spacing w:line="480" w:lineRule="auto"/>
        <w:rPr>
          <w:color w:val="000000" w:themeColor="text1"/>
        </w:rPr>
      </w:pPr>
      <w:r w:rsidRPr="007A6635">
        <w:rPr>
          <w:color w:val="000000" w:themeColor="text1"/>
        </w:rPr>
        <w:lastRenderedPageBreak/>
        <w:t>TOWS</w:t>
      </w:r>
    </w:p>
    <w:p w14:paraId="030BA09F" w14:textId="594E1B98" w:rsidR="007A6635" w:rsidRDefault="00156A7B" w:rsidP="007A6635">
      <w:pPr>
        <w:spacing w:line="480" w:lineRule="auto"/>
        <w:rPr>
          <w:color w:val="000000" w:themeColor="text1"/>
        </w:rPr>
      </w:pPr>
      <w:r w:rsidRPr="00156A7B">
        <w:rPr>
          <w:color w:val="000000" w:themeColor="text1"/>
        </w:rPr>
        <w:t>A TOWS analysis, like a SWOT analysis, will involve analysing VetPartners' strengths, weaknesses, opportunities, and threats; however, a major criticism of a SWOT analysis is that it does not demonstrate the connections between the various features and categories.</w:t>
      </w:r>
      <w:r>
        <w:rPr>
          <w:color w:val="000000" w:themeColor="text1"/>
        </w:rPr>
        <w:t xml:space="preserve"> </w:t>
      </w:r>
      <w:r w:rsidR="007A6635" w:rsidRPr="007A6635">
        <w:rPr>
          <w:color w:val="000000" w:themeColor="text1"/>
        </w:rPr>
        <w:t xml:space="preserve">For example, a specific danger may magnify the significance of a vulnerability. </w:t>
      </w:r>
      <w:r>
        <w:rPr>
          <w:color w:val="000000" w:themeColor="text1"/>
        </w:rPr>
        <w:t>Barrington (2021) suggests that “a</w:t>
      </w:r>
      <w:r w:rsidR="007A6635" w:rsidRPr="007A6635">
        <w:rPr>
          <w:color w:val="000000" w:themeColor="text1"/>
        </w:rPr>
        <w:t xml:space="preserve"> TOWS study will attempt to match internal elements to external factors to discover appropriate strategic choices that </w:t>
      </w:r>
      <w:r w:rsidR="007A6635">
        <w:rPr>
          <w:color w:val="000000" w:themeColor="text1"/>
        </w:rPr>
        <w:t>the</w:t>
      </w:r>
      <w:r w:rsidR="007A6635" w:rsidRPr="007A6635">
        <w:rPr>
          <w:color w:val="000000" w:themeColor="text1"/>
        </w:rPr>
        <w:t xml:space="preserve"> organisation </w:t>
      </w:r>
      <w:r w:rsidR="007A6635">
        <w:rPr>
          <w:color w:val="000000" w:themeColor="text1"/>
        </w:rPr>
        <w:t>can</w:t>
      </w:r>
      <w:r w:rsidR="007A6635" w:rsidRPr="007A6635">
        <w:rPr>
          <w:color w:val="000000" w:themeColor="text1"/>
        </w:rPr>
        <w:t xml:space="preserve"> pursue</w:t>
      </w:r>
      <w:r>
        <w:rPr>
          <w:color w:val="000000" w:themeColor="text1"/>
        </w:rPr>
        <w:t xml:space="preserve">”. </w:t>
      </w:r>
      <w:r w:rsidR="007A6635" w:rsidRPr="007A6635">
        <w:rPr>
          <w:color w:val="000000" w:themeColor="text1"/>
        </w:rPr>
        <w:t xml:space="preserve">It may assist </w:t>
      </w:r>
      <w:r w:rsidR="007A6635">
        <w:rPr>
          <w:color w:val="000000" w:themeColor="text1"/>
        </w:rPr>
        <w:t>the</w:t>
      </w:r>
      <w:r w:rsidR="007A6635" w:rsidRPr="007A6635">
        <w:rPr>
          <w:color w:val="000000" w:themeColor="text1"/>
        </w:rPr>
        <w:t xml:space="preserve"> organisation in capitalising on opportunities, mitigating threats, overcoming weaknesses, and capitalising on strengths.</w:t>
      </w:r>
    </w:p>
    <w:p w14:paraId="4C47EF54" w14:textId="77777777" w:rsidR="00976C65" w:rsidRDefault="00976C65" w:rsidP="007A6635">
      <w:pPr>
        <w:spacing w:line="480" w:lineRule="auto"/>
        <w:rPr>
          <w:color w:val="000000" w:themeColor="text1"/>
        </w:rPr>
      </w:pPr>
    </w:p>
    <w:p w14:paraId="25898E17" w14:textId="0398B676" w:rsidR="007A6635" w:rsidRPr="007A6635" w:rsidRDefault="007A6635" w:rsidP="007A6635">
      <w:pPr>
        <w:spacing w:line="480" w:lineRule="auto"/>
        <w:rPr>
          <w:color w:val="000000" w:themeColor="text1"/>
        </w:rPr>
      </w:pPr>
      <w:r>
        <w:rPr>
          <w:color w:val="000000" w:themeColor="text1"/>
        </w:rPr>
        <w:t xml:space="preserve">TOWs analysis of </w:t>
      </w:r>
      <w:proofErr w:type="spellStart"/>
      <w:r>
        <w:rPr>
          <w:color w:val="000000" w:themeColor="text1"/>
        </w:rPr>
        <w:t>VetPartner</w:t>
      </w:r>
      <w:proofErr w:type="spellEnd"/>
    </w:p>
    <w:tbl>
      <w:tblPr>
        <w:tblW w:w="11199" w:type="dxa"/>
        <w:tblInd w:w="-1139" w:type="dxa"/>
        <w:shd w:val="clear" w:color="auto" w:fill="FFFFFF"/>
        <w:tblCellMar>
          <w:top w:w="15" w:type="dxa"/>
          <w:left w:w="15" w:type="dxa"/>
          <w:bottom w:w="15" w:type="dxa"/>
          <w:right w:w="15" w:type="dxa"/>
        </w:tblCellMar>
        <w:tblLook w:val="04A0" w:firstRow="1" w:lastRow="0" w:firstColumn="1" w:lastColumn="0" w:noHBand="0" w:noVBand="1"/>
      </w:tblPr>
      <w:tblGrid>
        <w:gridCol w:w="3878"/>
        <w:gridCol w:w="3210"/>
        <w:gridCol w:w="4111"/>
      </w:tblGrid>
      <w:tr w:rsidR="00D67B61" w:rsidRPr="00D67B61" w14:paraId="7700288E" w14:textId="77777777" w:rsidTr="001E662A">
        <w:tc>
          <w:tcPr>
            <w:tcW w:w="3878" w:type="dxa"/>
            <w:vMerge w:val="restart"/>
            <w:tcBorders>
              <w:top w:val="single" w:sz="4" w:space="0" w:color="000000"/>
              <w:left w:val="single" w:sz="4" w:space="0" w:color="000000"/>
              <w:bottom w:val="single" w:sz="6" w:space="0" w:color="000000"/>
              <w:right w:val="single" w:sz="4" w:space="0" w:color="000000"/>
            </w:tcBorders>
            <w:shd w:val="clear" w:color="auto" w:fill="FFBF00"/>
            <w:vAlign w:val="center"/>
            <w:hideMark/>
          </w:tcPr>
          <w:p w14:paraId="0AD04398"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VetPartners TOWS </w:t>
            </w:r>
          </w:p>
        </w:tc>
        <w:tc>
          <w:tcPr>
            <w:tcW w:w="3210" w:type="dxa"/>
            <w:tcBorders>
              <w:top w:val="single" w:sz="4" w:space="0" w:color="000000"/>
              <w:left w:val="single" w:sz="4" w:space="0" w:color="000000"/>
              <w:bottom w:val="single" w:sz="12" w:space="0" w:color="000000"/>
              <w:right w:val="single" w:sz="4" w:space="0" w:color="000000"/>
            </w:tcBorders>
            <w:shd w:val="clear" w:color="auto" w:fill="auto"/>
            <w:vAlign w:val="center"/>
            <w:hideMark/>
          </w:tcPr>
          <w:p w14:paraId="72BDC208"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OPPORTUNITIES </w:t>
            </w:r>
          </w:p>
        </w:tc>
        <w:tc>
          <w:tcPr>
            <w:tcW w:w="4111" w:type="dxa"/>
            <w:tcBorders>
              <w:top w:val="single" w:sz="4" w:space="0" w:color="000000"/>
              <w:left w:val="single" w:sz="4" w:space="0" w:color="000000"/>
              <w:bottom w:val="single" w:sz="12" w:space="0" w:color="000000"/>
              <w:right w:val="single" w:sz="4" w:space="0" w:color="000000"/>
            </w:tcBorders>
            <w:shd w:val="clear" w:color="auto" w:fill="auto"/>
            <w:vAlign w:val="center"/>
            <w:hideMark/>
          </w:tcPr>
          <w:p w14:paraId="74C9A65D"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THREATS </w:t>
            </w:r>
          </w:p>
        </w:tc>
      </w:tr>
      <w:tr w:rsidR="00D67B61" w:rsidRPr="00D67B61" w14:paraId="3CBF8C8F" w14:textId="77777777" w:rsidTr="001E662A">
        <w:trPr>
          <w:trHeight w:val="3808"/>
        </w:trPr>
        <w:tc>
          <w:tcPr>
            <w:tcW w:w="3878" w:type="dxa"/>
            <w:vMerge/>
            <w:tcBorders>
              <w:top w:val="single" w:sz="4" w:space="0" w:color="000000"/>
              <w:left w:val="single" w:sz="4" w:space="0" w:color="000000"/>
              <w:bottom w:val="single" w:sz="6" w:space="0" w:color="000000"/>
              <w:right w:val="single" w:sz="4" w:space="0" w:color="000000"/>
            </w:tcBorders>
            <w:shd w:val="clear" w:color="auto" w:fill="FFFFFF"/>
            <w:vAlign w:val="center"/>
            <w:hideMark/>
          </w:tcPr>
          <w:p w14:paraId="5C20C9A5" w14:textId="77777777" w:rsidR="00CD37A6" w:rsidRPr="00D67B61" w:rsidRDefault="00CD37A6" w:rsidP="001E662A">
            <w:pPr>
              <w:spacing w:line="480" w:lineRule="auto"/>
              <w:rPr>
                <w:rFonts w:ascii="Times New Roman" w:hAnsi="Times New Roman" w:cs="Times New Roman"/>
                <w:color w:val="000000" w:themeColor="text1"/>
              </w:rPr>
            </w:pPr>
          </w:p>
        </w:tc>
        <w:tc>
          <w:tcPr>
            <w:tcW w:w="3210" w:type="dxa"/>
            <w:tcBorders>
              <w:top w:val="single" w:sz="12" w:space="0" w:color="000000"/>
              <w:left w:val="single" w:sz="4" w:space="0" w:color="000000"/>
              <w:bottom w:val="single" w:sz="6" w:space="0" w:color="000000"/>
              <w:right w:val="single" w:sz="4" w:space="0" w:color="000000"/>
            </w:tcBorders>
            <w:shd w:val="clear" w:color="auto" w:fill="FFFFFF"/>
            <w:vAlign w:val="center"/>
            <w:hideMark/>
          </w:tcPr>
          <w:p w14:paraId="4D5697D7"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Expansion on services.</w:t>
            </w:r>
          </w:p>
          <w:p w14:paraId="7D11B49D"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Development for vet progression.</w:t>
            </w:r>
          </w:p>
          <w:p w14:paraId="70E494BB" w14:textId="62B03EC1" w:rsidR="00CD37A6" w:rsidRPr="00D67B61" w:rsidRDefault="00B84116" w:rsidP="001E662A">
            <w:pPr>
              <w:pStyle w:val="ListParagraph"/>
              <w:numPr>
                <w:ilvl w:val="0"/>
                <w:numId w:val="2"/>
              </w:numPr>
              <w:spacing w:line="480" w:lineRule="auto"/>
              <w:rPr>
                <w:color w:val="000000" w:themeColor="text1"/>
              </w:rPr>
            </w:pPr>
            <w:r w:rsidRPr="00D67B61">
              <w:rPr>
                <w:color w:val="000000" w:themeColor="text1"/>
              </w:rPr>
              <w:t xml:space="preserve">A rise in pet ownership creating more custom. </w:t>
            </w:r>
          </w:p>
        </w:tc>
        <w:tc>
          <w:tcPr>
            <w:tcW w:w="4111" w:type="dxa"/>
            <w:tcBorders>
              <w:top w:val="single" w:sz="12" w:space="0" w:color="000000"/>
              <w:left w:val="single" w:sz="4" w:space="0" w:color="000000"/>
              <w:bottom w:val="single" w:sz="6" w:space="0" w:color="000000"/>
              <w:right w:val="single" w:sz="4" w:space="0" w:color="000000"/>
            </w:tcBorders>
            <w:shd w:val="clear" w:color="auto" w:fill="FFFFFF"/>
            <w:vAlign w:val="center"/>
            <w:hideMark/>
          </w:tcPr>
          <w:p w14:paraId="3C9FEAA5" w14:textId="77777777" w:rsidR="00B84116" w:rsidRPr="00D67B61" w:rsidRDefault="00B84116" w:rsidP="001E662A">
            <w:pPr>
              <w:spacing w:line="480" w:lineRule="auto"/>
              <w:rPr>
                <w:rFonts w:ascii="Times New Roman" w:hAnsi="Times New Roman" w:cs="Times New Roman"/>
                <w:color w:val="000000" w:themeColor="text1"/>
              </w:rPr>
            </w:pPr>
          </w:p>
          <w:p w14:paraId="7A1F9430" w14:textId="6F720AB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 xml:space="preserve">Not being able to recruit veterinary professionals is causing a recruitment problem. </w:t>
            </w:r>
          </w:p>
          <w:p w14:paraId="2884DC8A"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Vets exiting the industry.</w:t>
            </w:r>
          </w:p>
          <w:p w14:paraId="0C0D7194"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Brexit has resulted in a shortage of locums.</w:t>
            </w:r>
          </w:p>
          <w:p w14:paraId="6081200B" w14:textId="77777777" w:rsidR="00B84116" w:rsidRPr="00D67B61" w:rsidRDefault="00B84116" w:rsidP="001E662A">
            <w:pPr>
              <w:pStyle w:val="ListParagraph"/>
              <w:numPr>
                <w:ilvl w:val="0"/>
                <w:numId w:val="2"/>
              </w:numPr>
              <w:spacing w:line="480" w:lineRule="auto"/>
              <w:rPr>
                <w:color w:val="000000" w:themeColor="text1"/>
              </w:rPr>
            </w:pPr>
            <w:r w:rsidRPr="00D67B61">
              <w:rPr>
                <w:color w:val="000000" w:themeColor="text1"/>
              </w:rPr>
              <w:t>Pandemic problems, such as the current global recession</w:t>
            </w:r>
          </w:p>
          <w:p w14:paraId="54B73B68" w14:textId="349C6D2D" w:rsidR="00B84116" w:rsidRPr="00D67B61" w:rsidRDefault="00B84116" w:rsidP="001E662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  </w:t>
            </w:r>
          </w:p>
          <w:p w14:paraId="6079D3CF" w14:textId="70152EA3" w:rsidR="00CD37A6" w:rsidRPr="00D67B61" w:rsidRDefault="00CD37A6" w:rsidP="001E662A">
            <w:pPr>
              <w:pStyle w:val="NormalWeb"/>
              <w:spacing w:line="480" w:lineRule="auto"/>
              <w:rPr>
                <w:color w:val="000000" w:themeColor="text1"/>
              </w:rPr>
            </w:pPr>
          </w:p>
        </w:tc>
      </w:tr>
      <w:tr w:rsidR="00D67B61" w:rsidRPr="00D67B61" w14:paraId="37CFEB70" w14:textId="77777777" w:rsidTr="001E662A">
        <w:tc>
          <w:tcPr>
            <w:tcW w:w="7088" w:type="dxa"/>
            <w:gridSpan w:val="2"/>
            <w:tcBorders>
              <w:top w:val="single" w:sz="6" w:space="0" w:color="000000"/>
              <w:left w:val="single" w:sz="4" w:space="0" w:color="000000"/>
              <w:bottom w:val="single" w:sz="2" w:space="0" w:color="000000"/>
              <w:right w:val="single" w:sz="4" w:space="0" w:color="000000"/>
            </w:tcBorders>
            <w:shd w:val="clear" w:color="auto" w:fill="FFFFFF"/>
            <w:vAlign w:val="center"/>
            <w:hideMark/>
          </w:tcPr>
          <w:p w14:paraId="1B80140E" w14:textId="046B309C" w:rsidR="00CD37A6" w:rsidRPr="00D67B61" w:rsidRDefault="00B84116" w:rsidP="001E662A">
            <w:pPr>
              <w:pStyle w:val="NormalWeb"/>
              <w:spacing w:line="480" w:lineRule="auto"/>
              <w:rPr>
                <w:color w:val="000000" w:themeColor="text1"/>
              </w:rPr>
            </w:pPr>
            <w:r w:rsidRPr="00D67B61">
              <w:rPr>
                <w:b/>
                <w:bCs/>
                <w:color w:val="000000" w:themeColor="text1"/>
              </w:rPr>
              <w:t xml:space="preserve"> </w:t>
            </w:r>
            <w:r w:rsidR="001E662A" w:rsidRPr="00D67B61">
              <w:rPr>
                <w:b/>
                <w:bCs/>
                <w:color w:val="000000" w:themeColor="text1"/>
              </w:rPr>
              <w:t xml:space="preserve">STRENGTHS                               </w:t>
            </w:r>
            <w:r w:rsidR="00CD37A6" w:rsidRPr="00D67B61">
              <w:rPr>
                <w:b/>
                <w:bCs/>
                <w:color w:val="000000" w:themeColor="text1"/>
              </w:rPr>
              <w:t xml:space="preserve">STRENGTHS/OPPORTUNITIES </w:t>
            </w:r>
          </w:p>
        </w:tc>
        <w:tc>
          <w:tcPr>
            <w:tcW w:w="4111" w:type="dxa"/>
            <w:tcBorders>
              <w:top w:val="single" w:sz="6" w:space="0" w:color="000000"/>
              <w:left w:val="single" w:sz="4" w:space="0" w:color="000000"/>
              <w:bottom w:val="single" w:sz="2" w:space="0" w:color="000000"/>
              <w:right w:val="single" w:sz="4" w:space="0" w:color="000000"/>
            </w:tcBorders>
            <w:shd w:val="clear" w:color="auto" w:fill="FFE299"/>
            <w:vAlign w:val="center"/>
            <w:hideMark/>
          </w:tcPr>
          <w:p w14:paraId="1B8E2937"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STRENGTHS/THREATS </w:t>
            </w:r>
          </w:p>
        </w:tc>
      </w:tr>
      <w:tr w:rsidR="00D67B61" w:rsidRPr="00D67B61" w14:paraId="44927111" w14:textId="77777777" w:rsidTr="001E662A">
        <w:tc>
          <w:tcPr>
            <w:tcW w:w="3878" w:type="dxa"/>
            <w:tcBorders>
              <w:top w:val="single" w:sz="2" w:space="0" w:color="000000"/>
              <w:left w:val="single" w:sz="4" w:space="0" w:color="000000"/>
              <w:bottom w:val="single" w:sz="6" w:space="0" w:color="000000"/>
              <w:right w:val="single" w:sz="4" w:space="0" w:color="FFE299"/>
            </w:tcBorders>
            <w:shd w:val="clear" w:color="auto" w:fill="FFFFFF"/>
            <w:vAlign w:val="center"/>
            <w:hideMark/>
          </w:tcPr>
          <w:p w14:paraId="0F11BB22" w14:textId="77777777" w:rsidR="00B84116" w:rsidRPr="00D67B61" w:rsidRDefault="00B84116" w:rsidP="001E662A">
            <w:pPr>
              <w:spacing w:line="480" w:lineRule="auto"/>
              <w:rPr>
                <w:rFonts w:ascii="Times New Roman" w:hAnsi="Times New Roman" w:cs="Times New Roman"/>
                <w:color w:val="000000" w:themeColor="text1"/>
              </w:rPr>
            </w:pPr>
          </w:p>
          <w:p w14:paraId="3644D0A2" w14:textId="77777777" w:rsidR="00B84116" w:rsidRPr="00D67B61" w:rsidRDefault="00B84116" w:rsidP="001E662A">
            <w:pPr>
              <w:pStyle w:val="ListParagraph"/>
              <w:numPr>
                <w:ilvl w:val="0"/>
                <w:numId w:val="3"/>
              </w:numPr>
              <w:spacing w:line="480" w:lineRule="auto"/>
              <w:rPr>
                <w:color w:val="000000" w:themeColor="text1"/>
              </w:rPr>
            </w:pPr>
            <w:r w:rsidRPr="00D67B61">
              <w:rPr>
                <w:color w:val="000000" w:themeColor="text1"/>
              </w:rPr>
              <w:t>Meeting financial budgets/targets on a consistent basis.</w:t>
            </w:r>
          </w:p>
          <w:p w14:paraId="42F0F227" w14:textId="4DE5C6DF" w:rsidR="00B84116" w:rsidRPr="00D67B61" w:rsidRDefault="00B84116" w:rsidP="001E662A">
            <w:pPr>
              <w:pStyle w:val="ListParagraph"/>
              <w:numPr>
                <w:ilvl w:val="0"/>
                <w:numId w:val="3"/>
              </w:numPr>
              <w:spacing w:line="480" w:lineRule="auto"/>
              <w:rPr>
                <w:color w:val="000000" w:themeColor="text1"/>
              </w:rPr>
            </w:pPr>
            <w:r w:rsidRPr="00D67B61">
              <w:rPr>
                <w:color w:val="000000" w:themeColor="text1"/>
              </w:rPr>
              <w:t>Health insurance is widely used.</w:t>
            </w:r>
          </w:p>
          <w:p w14:paraId="5E345AEB" w14:textId="77777777" w:rsidR="00B84116" w:rsidRPr="00D67B61" w:rsidRDefault="00B84116" w:rsidP="001E662A">
            <w:pPr>
              <w:pStyle w:val="ListParagraph"/>
              <w:numPr>
                <w:ilvl w:val="0"/>
                <w:numId w:val="3"/>
              </w:numPr>
              <w:spacing w:line="480" w:lineRule="auto"/>
              <w:rPr>
                <w:color w:val="000000" w:themeColor="text1"/>
              </w:rPr>
            </w:pPr>
            <w:r w:rsidRPr="00D67B61">
              <w:rPr>
                <w:color w:val="000000" w:themeColor="text1"/>
              </w:rPr>
              <w:t>Practices in highly sought-after locations.</w:t>
            </w:r>
          </w:p>
          <w:p w14:paraId="26AE8CA9" w14:textId="1990DC8A" w:rsidR="00CD37A6" w:rsidRPr="00D67B61" w:rsidRDefault="00B84116" w:rsidP="001E662A">
            <w:pPr>
              <w:pStyle w:val="NormalWeb"/>
              <w:numPr>
                <w:ilvl w:val="0"/>
                <w:numId w:val="3"/>
              </w:numPr>
              <w:spacing w:line="480" w:lineRule="auto"/>
              <w:rPr>
                <w:color w:val="000000" w:themeColor="text1"/>
              </w:rPr>
            </w:pPr>
            <w:r w:rsidRPr="00D67B61">
              <w:rPr>
                <w:color w:val="000000" w:themeColor="text1"/>
              </w:rPr>
              <w:t>A substantial annual CPD budget.</w:t>
            </w:r>
          </w:p>
        </w:tc>
        <w:tc>
          <w:tcPr>
            <w:tcW w:w="3210" w:type="dxa"/>
            <w:tcBorders>
              <w:top w:val="single" w:sz="2" w:space="0" w:color="000000"/>
              <w:left w:val="single" w:sz="4" w:space="0" w:color="FFE299"/>
              <w:bottom w:val="single" w:sz="6" w:space="0" w:color="000000"/>
              <w:right w:val="single" w:sz="4" w:space="0" w:color="000000"/>
            </w:tcBorders>
            <w:shd w:val="clear" w:color="auto" w:fill="FFFFFF"/>
            <w:vAlign w:val="center"/>
            <w:hideMark/>
          </w:tcPr>
          <w:p w14:paraId="1157068A" w14:textId="2D164A6F" w:rsidR="00CD37A6" w:rsidRPr="00D67B61" w:rsidRDefault="00CD37A6" w:rsidP="001E662A">
            <w:pPr>
              <w:pStyle w:val="NormalWeb"/>
              <w:spacing w:line="480" w:lineRule="auto"/>
              <w:rPr>
                <w:color w:val="000000" w:themeColor="text1"/>
              </w:rPr>
            </w:pPr>
            <w:r w:rsidRPr="00D67B61">
              <w:rPr>
                <w:color w:val="000000" w:themeColor="text1"/>
              </w:rPr>
              <w:t xml:space="preserve">●Increasing the number of </w:t>
            </w:r>
            <w:r w:rsidR="001E662A" w:rsidRPr="00D67B61">
              <w:rPr>
                <w:color w:val="000000" w:themeColor="text1"/>
              </w:rPr>
              <w:t xml:space="preserve">clients with insurance policies allows for expansion of the business. </w:t>
            </w:r>
            <w:r w:rsidRPr="00D67B61">
              <w:rPr>
                <w:b/>
                <w:bCs/>
                <w:color w:val="000000" w:themeColor="text1"/>
              </w:rPr>
              <w:br/>
            </w:r>
            <w:r w:rsidRPr="00D67B61">
              <w:rPr>
                <w:color w:val="000000" w:themeColor="text1"/>
              </w:rPr>
              <w:t xml:space="preserve">● </w:t>
            </w:r>
            <w:r w:rsidR="001E662A" w:rsidRPr="00D67B61">
              <w:rPr>
                <w:color w:val="000000" w:themeColor="text1"/>
              </w:rPr>
              <w:t xml:space="preserve">Large CPD budget allows for greater veterinary professionals to develop skills and specialities. </w:t>
            </w:r>
          </w:p>
        </w:tc>
        <w:tc>
          <w:tcPr>
            <w:tcW w:w="4111" w:type="dxa"/>
            <w:tcBorders>
              <w:top w:val="single" w:sz="2" w:space="0" w:color="000000"/>
              <w:left w:val="single" w:sz="4" w:space="0" w:color="000000"/>
              <w:bottom w:val="single" w:sz="6" w:space="0" w:color="000000"/>
              <w:right w:val="single" w:sz="4" w:space="0" w:color="000000"/>
            </w:tcBorders>
            <w:shd w:val="clear" w:color="auto" w:fill="FFFFFF"/>
            <w:vAlign w:val="center"/>
            <w:hideMark/>
          </w:tcPr>
          <w:p w14:paraId="52A2A4A0" w14:textId="195BF2B0" w:rsidR="00CD37A6" w:rsidRPr="00D67B61" w:rsidRDefault="00CD37A6" w:rsidP="001E662A">
            <w:pPr>
              <w:pStyle w:val="NormalWeb"/>
              <w:spacing w:line="480" w:lineRule="auto"/>
              <w:rPr>
                <w:color w:val="000000" w:themeColor="text1"/>
              </w:rPr>
            </w:pPr>
            <w:r w:rsidRPr="00D67B61">
              <w:rPr>
                <w:color w:val="000000" w:themeColor="text1"/>
              </w:rPr>
              <w:t xml:space="preserve">● </w:t>
            </w:r>
            <w:r w:rsidR="001E662A" w:rsidRPr="00D67B61">
              <w:rPr>
                <w:color w:val="000000" w:themeColor="text1"/>
              </w:rPr>
              <w:t>Creating workplaces that are attractive to veterinary professionals with the large CPD budget and continual development.</w:t>
            </w:r>
            <w:r w:rsidRPr="00D67B61">
              <w:rPr>
                <w:color w:val="000000" w:themeColor="text1"/>
              </w:rPr>
              <w:t xml:space="preserve"> </w:t>
            </w:r>
            <w:r w:rsidRPr="00D67B61">
              <w:rPr>
                <w:b/>
                <w:bCs/>
                <w:color w:val="000000" w:themeColor="text1"/>
              </w:rPr>
              <w:br/>
            </w:r>
            <w:r w:rsidRPr="00D67B61">
              <w:rPr>
                <w:color w:val="000000" w:themeColor="text1"/>
              </w:rPr>
              <w:t xml:space="preserve">● </w:t>
            </w:r>
            <w:r w:rsidR="001E662A" w:rsidRPr="00D67B61">
              <w:rPr>
                <w:color w:val="000000" w:themeColor="text1"/>
              </w:rPr>
              <w:t xml:space="preserve">Relocation of vets to more desirable and affordable locations with lower living costs. </w:t>
            </w:r>
            <w:r w:rsidRPr="00D67B61">
              <w:rPr>
                <w:color w:val="000000" w:themeColor="text1"/>
              </w:rPr>
              <w:t xml:space="preserve"> </w:t>
            </w:r>
          </w:p>
        </w:tc>
      </w:tr>
      <w:tr w:rsidR="00D67B61" w:rsidRPr="00D67B61" w14:paraId="5AB28101" w14:textId="77777777" w:rsidTr="001E662A">
        <w:tc>
          <w:tcPr>
            <w:tcW w:w="7088" w:type="dxa"/>
            <w:gridSpan w:val="2"/>
            <w:tcBorders>
              <w:top w:val="single" w:sz="6" w:space="0" w:color="000000"/>
              <w:left w:val="single" w:sz="4" w:space="0" w:color="000000"/>
              <w:bottom w:val="single" w:sz="2" w:space="0" w:color="000000"/>
              <w:right w:val="single" w:sz="4" w:space="0" w:color="000000"/>
            </w:tcBorders>
            <w:shd w:val="clear" w:color="auto" w:fill="FFFFFF"/>
            <w:vAlign w:val="center"/>
            <w:hideMark/>
          </w:tcPr>
          <w:p w14:paraId="410880BA" w14:textId="2938E042" w:rsidR="00CD37A6" w:rsidRPr="00D67B61" w:rsidRDefault="00B84116" w:rsidP="001E662A">
            <w:pPr>
              <w:pStyle w:val="NormalWeb"/>
              <w:spacing w:line="480" w:lineRule="auto"/>
              <w:rPr>
                <w:color w:val="000000" w:themeColor="text1"/>
              </w:rPr>
            </w:pPr>
            <w:r w:rsidRPr="00D67B61">
              <w:rPr>
                <w:b/>
                <w:bCs/>
                <w:color w:val="000000" w:themeColor="text1"/>
              </w:rPr>
              <w:t xml:space="preserve">  Weakness                               </w:t>
            </w:r>
            <w:r w:rsidR="001E662A" w:rsidRPr="00D67B61">
              <w:rPr>
                <w:b/>
                <w:bCs/>
                <w:color w:val="000000" w:themeColor="text1"/>
              </w:rPr>
              <w:t xml:space="preserve">  </w:t>
            </w:r>
            <w:r w:rsidRPr="00D67B61">
              <w:rPr>
                <w:b/>
                <w:bCs/>
                <w:color w:val="000000" w:themeColor="text1"/>
              </w:rPr>
              <w:t xml:space="preserve">     </w:t>
            </w:r>
            <w:r w:rsidR="00CD37A6" w:rsidRPr="00D67B61">
              <w:rPr>
                <w:b/>
                <w:bCs/>
                <w:color w:val="000000" w:themeColor="text1"/>
              </w:rPr>
              <w:t xml:space="preserve">WEAKNESS /OPPORTUNITIES </w:t>
            </w:r>
          </w:p>
        </w:tc>
        <w:tc>
          <w:tcPr>
            <w:tcW w:w="4111" w:type="dxa"/>
            <w:tcBorders>
              <w:top w:val="single" w:sz="6" w:space="0" w:color="000000"/>
              <w:left w:val="single" w:sz="4" w:space="0" w:color="000000"/>
              <w:bottom w:val="single" w:sz="2" w:space="0" w:color="000000"/>
              <w:right w:val="single" w:sz="4" w:space="0" w:color="000000"/>
            </w:tcBorders>
            <w:shd w:val="clear" w:color="auto" w:fill="FFE299"/>
            <w:vAlign w:val="center"/>
            <w:hideMark/>
          </w:tcPr>
          <w:p w14:paraId="7E3F3A74" w14:textId="77777777" w:rsidR="00CD37A6" w:rsidRPr="00D67B61" w:rsidRDefault="00CD37A6" w:rsidP="001E662A">
            <w:pPr>
              <w:pStyle w:val="NormalWeb"/>
              <w:spacing w:line="480" w:lineRule="auto"/>
              <w:rPr>
                <w:color w:val="000000" w:themeColor="text1"/>
              </w:rPr>
            </w:pPr>
            <w:r w:rsidRPr="00D67B61">
              <w:rPr>
                <w:b/>
                <w:bCs/>
                <w:color w:val="000000" w:themeColor="text1"/>
              </w:rPr>
              <w:t xml:space="preserve">WEAKNESS/THREATS </w:t>
            </w:r>
          </w:p>
        </w:tc>
      </w:tr>
      <w:tr w:rsidR="00D67B61" w:rsidRPr="00D67B61" w14:paraId="5832BEF1" w14:textId="77777777" w:rsidTr="001E662A">
        <w:tc>
          <w:tcPr>
            <w:tcW w:w="3878" w:type="dxa"/>
            <w:tcBorders>
              <w:top w:val="single" w:sz="2" w:space="0" w:color="000000"/>
              <w:left w:val="single" w:sz="4" w:space="0" w:color="000000"/>
              <w:bottom w:val="single" w:sz="4" w:space="0" w:color="000000"/>
              <w:right w:val="single" w:sz="4" w:space="0" w:color="FFE299"/>
            </w:tcBorders>
            <w:shd w:val="clear" w:color="auto" w:fill="FFFFFF"/>
            <w:vAlign w:val="center"/>
            <w:hideMark/>
          </w:tcPr>
          <w:p w14:paraId="3E120A41" w14:textId="77777777" w:rsidR="00B84116" w:rsidRPr="00D67B61" w:rsidRDefault="00B84116" w:rsidP="001E662A">
            <w:pPr>
              <w:spacing w:line="480" w:lineRule="auto"/>
              <w:rPr>
                <w:rFonts w:ascii="Times New Roman" w:hAnsi="Times New Roman" w:cs="Times New Roman"/>
                <w:color w:val="000000" w:themeColor="text1"/>
              </w:rPr>
            </w:pPr>
          </w:p>
          <w:p w14:paraId="3AE66E85" w14:textId="64236CCE" w:rsidR="00B84116" w:rsidRPr="00D67B61" w:rsidRDefault="00B84116" w:rsidP="001E662A">
            <w:pPr>
              <w:pStyle w:val="ListParagraph"/>
              <w:numPr>
                <w:ilvl w:val="0"/>
                <w:numId w:val="5"/>
              </w:numPr>
              <w:spacing w:line="480" w:lineRule="auto"/>
              <w:rPr>
                <w:color w:val="000000" w:themeColor="text1"/>
              </w:rPr>
            </w:pPr>
            <w:r w:rsidRPr="00D67B61">
              <w:rPr>
                <w:color w:val="000000" w:themeColor="text1"/>
              </w:rPr>
              <w:t>Competitors who provide a comparable service.</w:t>
            </w:r>
          </w:p>
          <w:p w14:paraId="68037A82" w14:textId="77777777" w:rsidR="00B84116" w:rsidRPr="00D67B61" w:rsidRDefault="00B84116" w:rsidP="001E662A">
            <w:pPr>
              <w:spacing w:line="480" w:lineRule="auto"/>
              <w:rPr>
                <w:rFonts w:ascii="Times New Roman" w:hAnsi="Times New Roman" w:cs="Times New Roman"/>
                <w:color w:val="000000" w:themeColor="text1"/>
              </w:rPr>
            </w:pPr>
          </w:p>
          <w:p w14:paraId="687FC243" w14:textId="77777777" w:rsidR="00B84116" w:rsidRPr="00D67B61" w:rsidRDefault="00B84116" w:rsidP="001E662A">
            <w:pPr>
              <w:pStyle w:val="ListParagraph"/>
              <w:numPr>
                <w:ilvl w:val="0"/>
                <w:numId w:val="4"/>
              </w:numPr>
              <w:spacing w:line="480" w:lineRule="auto"/>
              <w:rPr>
                <w:color w:val="000000" w:themeColor="text1"/>
              </w:rPr>
            </w:pPr>
            <w:r w:rsidRPr="00D67B61">
              <w:rPr>
                <w:color w:val="000000" w:themeColor="text1"/>
              </w:rPr>
              <w:t>Vets exiting the organisation puts a pressure on the other staff, which is especially troubling given the industry's skilled vet shortage.</w:t>
            </w:r>
          </w:p>
          <w:p w14:paraId="084C79E8" w14:textId="77777777" w:rsidR="00B84116" w:rsidRPr="00D67B61" w:rsidRDefault="00B84116" w:rsidP="001E662A">
            <w:pPr>
              <w:spacing w:line="480" w:lineRule="auto"/>
              <w:rPr>
                <w:rFonts w:ascii="Times New Roman" w:hAnsi="Times New Roman" w:cs="Times New Roman"/>
                <w:color w:val="000000" w:themeColor="text1"/>
              </w:rPr>
            </w:pPr>
          </w:p>
          <w:p w14:paraId="78ED6C87" w14:textId="61B6D4FD" w:rsidR="00B84116" w:rsidRPr="00D67B61" w:rsidRDefault="00B84116" w:rsidP="001E662A">
            <w:pPr>
              <w:pStyle w:val="ListParagraph"/>
              <w:numPr>
                <w:ilvl w:val="0"/>
                <w:numId w:val="4"/>
              </w:numPr>
              <w:spacing w:line="480" w:lineRule="auto"/>
              <w:rPr>
                <w:color w:val="000000" w:themeColor="text1"/>
              </w:rPr>
            </w:pPr>
            <w:r w:rsidRPr="00D67B61">
              <w:rPr>
                <w:color w:val="000000" w:themeColor="text1"/>
              </w:rPr>
              <w:t xml:space="preserve">The intense workload and pressure, along with the industry's skilled vet scarcity, </w:t>
            </w:r>
            <w:r w:rsidRPr="00D67B61">
              <w:rPr>
                <w:color w:val="000000" w:themeColor="text1"/>
              </w:rPr>
              <w:lastRenderedPageBreak/>
              <w:t>make it unappealing to new grads.</w:t>
            </w:r>
          </w:p>
          <w:p w14:paraId="1DFAC57E" w14:textId="47698089" w:rsidR="00CD37A6" w:rsidRPr="00D67B61" w:rsidRDefault="00CD37A6" w:rsidP="001E662A">
            <w:pPr>
              <w:pStyle w:val="NormalWeb"/>
              <w:spacing w:line="480" w:lineRule="auto"/>
              <w:rPr>
                <w:color w:val="000000" w:themeColor="text1"/>
              </w:rPr>
            </w:pPr>
          </w:p>
        </w:tc>
        <w:tc>
          <w:tcPr>
            <w:tcW w:w="3210" w:type="dxa"/>
            <w:tcBorders>
              <w:top w:val="single" w:sz="2" w:space="0" w:color="000000"/>
              <w:left w:val="single" w:sz="4" w:space="0" w:color="FFE299"/>
              <w:bottom w:val="single" w:sz="4" w:space="0" w:color="000000"/>
              <w:right w:val="single" w:sz="4" w:space="0" w:color="000000"/>
            </w:tcBorders>
            <w:shd w:val="clear" w:color="auto" w:fill="FFFFFF"/>
            <w:vAlign w:val="center"/>
            <w:hideMark/>
          </w:tcPr>
          <w:p w14:paraId="2123B842" w14:textId="144C4F02" w:rsidR="00B84116" w:rsidRPr="00D67B61" w:rsidRDefault="001E662A" w:rsidP="001E662A">
            <w:pPr>
              <w:pStyle w:val="ListParagraph"/>
              <w:numPr>
                <w:ilvl w:val="0"/>
                <w:numId w:val="4"/>
              </w:numPr>
              <w:spacing w:line="480" w:lineRule="auto"/>
              <w:rPr>
                <w:color w:val="000000" w:themeColor="text1"/>
              </w:rPr>
            </w:pPr>
            <w:r w:rsidRPr="00D67B61">
              <w:rPr>
                <w:color w:val="000000" w:themeColor="text1"/>
              </w:rPr>
              <w:lastRenderedPageBreak/>
              <w:t xml:space="preserve">Using the increase in revenue to focus on the veterinary role in practices to help to create job satisfaction and role longevity. </w:t>
            </w:r>
          </w:p>
          <w:p w14:paraId="5B7D9078" w14:textId="6B63DC6C" w:rsidR="001E662A" w:rsidRPr="00D67B61" w:rsidRDefault="001E662A" w:rsidP="001E662A">
            <w:pPr>
              <w:pStyle w:val="ListParagraph"/>
              <w:numPr>
                <w:ilvl w:val="0"/>
                <w:numId w:val="6"/>
              </w:numPr>
              <w:spacing w:line="480" w:lineRule="auto"/>
              <w:rPr>
                <w:color w:val="000000" w:themeColor="text1"/>
              </w:rPr>
            </w:pPr>
            <w:r w:rsidRPr="00D67B61">
              <w:rPr>
                <w:color w:val="000000" w:themeColor="text1"/>
              </w:rPr>
              <w:t xml:space="preserve">The rise in demand creates more revenue, which needs to be used in creating better workplaces for a happier team environment. </w:t>
            </w:r>
          </w:p>
          <w:p w14:paraId="72607212" w14:textId="77777777" w:rsidR="00B84116" w:rsidRPr="00D67B61" w:rsidRDefault="00B84116" w:rsidP="001E662A">
            <w:pPr>
              <w:spacing w:line="480" w:lineRule="auto"/>
              <w:rPr>
                <w:rFonts w:ascii="Times New Roman" w:hAnsi="Times New Roman" w:cs="Times New Roman"/>
                <w:color w:val="000000" w:themeColor="text1"/>
              </w:rPr>
            </w:pPr>
          </w:p>
          <w:p w14:paraId="38773396" w14:textId="59114512" w:rsidR="00CD37A6" w:rsidRPr="00D67B61" w:rsidRDefault="00CD37A6" w:rsidP="001E662A">
            <w:pPr>
              <w:spacing w:line="480" w:lineRule="auto"/>
              <w:rPr>
                <w:rFonts w:ascii="Times New Roman" w:hAnsi="Times New Roman" w:cs="Times New Roman"/>
                <w:color w:val="000000" w:themeColor="text1"/>
              </w:rPr>
            </w:pPr>
          </w:p>
        </w:tc>
        <w:tc>
          <w:tcPr>
            <w:tcW w:w="4111" w:type="dxa"/>
            <w:tcBorders>
              <w:top w:val="single" w:sz="2" w:space="0" w:color="000000"/>
              <w:left w:val="single" w:sz="4" w:space="0" w:color="000000"/>
              <w:bottom w:val="single" w:sz="4" w:space="0" w:color="000000"/>
              <w:right w:val="single" w:sz="4" w:space="0" w:color="000000"/>
            </w:tcBorders>
            <w:shd w:val="clear" w:color="auto" w:fill="FFFFFF"/>
            <w:vAlign w:val="center"/>
            <w:hideMark/>
          </w:tcPr>
          <w:p w14:paraId="5002DFE7" w14:textId="6F30AC38" w:rsidR="00CD37A6" w:rsidRPr="00D67B61" w:rsidRDefault="00CD37A6" w:rsidP="001E662A">
            <w:pPr>
              <w:pStyle w:val="NormalWeb"/>
              <w:spacing w:line="480" w:lineRule="auto"/>
              <w:rPr>
                <w:color w:val="000000" w:themeColor="text1"/>
              </w:rPr>
            </w:pPr>
            <w:r w:rsidRPr="00D67B61">
              <w:rPr>
                <w:color w:val="000000" w:themeColor="text1"/>
              </w:rPr>
              <w:t xml:space="preserve">● </w:t>
            </w:r>
            <w:r w:rsidR="001E662A" w:rsidRPr="00D67B61">
              <w:rPr>
                <w:color w:val="000000" w:themeColor="text1"/>
              </w:rPr>
              <w:t xml:space="preserve">Creating better workplaces to encourage retention and vet recruitment. </w:t>
            </w:r>
            <w:r w:rsidRPr="00D67B61">
              <w:rPr>
                <w:color w:val="000000" w:themeColor="text1"/>
              </w:rPr>
              <w:t xml:space="preserve"> </w:t>
            </w:r>
          </w:p>
          <w:p w14:paraId="42045528" w14:textId="77777777" w:rsidR="001E107B" w:rsidRPr="00D67B61" w:rsidRDefault="00CD37A6" w:rsidP="001E662A">
            <w:pPr>
              <w:pStyle w:val="NormalWeb"/>
              <w:spacing w:line="480" w:lineRule="auto"/>
              <w:rPr>
                <w:color w:val="000000" w:themeColor="text1"/>
              </w:rPr>
            </w:pPr>
            <w:r w:rsidRPr="00D67B61">
              <w:rPr>
                <w:color w:val="000000" w:themeColor="text1"/>
              </w:rPr>
              <w:t xml:space="preserve">● </w:t>
            </w:r>
            <w:r w:rsidR="001E107B" w:rsidRPr="00D67B61">
              <w:rPr>
                <w:color w:val="000000" w:themeColor="text1"/>
              </w:rPr>
              <w:t xml:space="preserve">Development of the team to create purpose and safety in their roles. </w:t>
            </w:r>
          </w:p>
          <w:p w14:paraId="195475AA" w14:textId="466594A5" w:rsidR="00CD37A6" w:rsidRPr="00D67B61" w:rsidRDefault="001E107B" w:rsidP="001E662A">
            <w:pPr>
              <w:pStyle w:val="NormalWeb"/>
              <w:spacing w:line="480" w:lineRule="auto"/>
              <w:rPr>
                <w:color w:val="000000" w:themeColor="text1"/>
              </w:rPr>
            </w:pPr>
            <w:r w:rsidRPr="00D67B61">
              <w:rPr>
                <w:color w:val="000000" w:themeColor="text1"/>
              </w:rPr>
              <w:t xml:space="preserve"> </w:t>
            </w:r>
          </w:p>
        </w:tc>
      </w:tr>
    </w:tbl>
    <w:p w14:paraId="2577EF0D" w14:textId="051A89FC" w:rsidR="007209E4" w:rsidRPr="00D67B61" w:rsidRDefault="007209E4" w:rsidP="007552C2">
      <w:pPr>
        <w:spacing w:line="480" w:lineRule="auto"/>
        <w:rPr>
          <w:rFonts w:ascii="Times New Roman" w:hAnsi="Times New Roman" w:cs="Times New Roman"/>
          <w:color w:val="000000" w:themeColor="text1"/>
        </w:rPr>
      </w:pPr>
    </w:p>
    <w:p w14:paraId="5A58DE4D" w14:textId="13FABE01" w:rsidR="00D67B61" w:rsidRPr="00D67B61" w:rsidRDefault="00D67B61" w:rsidP="00D67B6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By carrying out a SWOT analysis, the research can develop a TOWS </w:t>
      </w:r>
      <w:r w:rsidR="005F230E">
        <w:rPr>
          <w:rFonts w:ascii="Times New Roman" w:hAnsi="Times New Roman" w:cs="Times New Roman"/>
          <w:color w:val="000000" w:themeColor="text1"/>
        </w:rPr>
        <w:t xml:space="preserve">to </w:t>
      </w:r>
      <w:proofErr w:type="spellStart"/>
      <w:r w:rsidR="005F230E">
        <w:rPr>
          <w:rFonts w:ascii="Times New Roman" w:hAnsi="Times New Roman" w:cs="Times New Roman"/>
          <w:color w:val="000000" w:themeColor="text1"/>
        </w:rPr>
        <w:t>strategise</w:t>
      </w:r>
      <w:proofErr w:type="spellEnd"/>
      <w:r w:rsidRPr="00D67B61">
        <w:rPr>
          <w:rFonts w:ascii="Times New Roman" w:hAnsi="Times New Roman" w:cs="Times New Roman"/>
          <w:color w:val="000000" w:themeColor="text1"/>
        </w:rPr>
        <w:t xml:space="preserve"> </w:t>
      </w:r>
      <w:r w:rsidR="005F230E">
        <w:rPr>
          <w:rFonts w:ascii="Times New Roman" w:hAnsi="Times New Roman" w:cs="Times New Roman"/>
          <w:color w:val="000000" w:themeColor="text1"/>
        </w:rPr>
        <w:t>and</w:t>
      </w:r>
      <w:r w:rsidRPr="00D67B61">
        <w:rPr>
          <w:rFonts w:ascii="Times New Roman" w:hAnsi="Times New Roman" w:cs="Times New Roman"/>
          <w:color w:val="000000" w:themeColor="text1"/>
        </w:rPr>
        <w:t xml:space="preserve"> </w:t>
      </w:r>
      <w:r w:rsidR="005F230E">
        <w:rPr>
          <w:rFonts w:ascii="Times New Roman" w:hAnsi="Times New Roman" w:cs="Times New Roman"/>
          <w:color w:val="000000" w:themeColor="text1"/>
        </w:rPr>
        <w:t>provide</w:t>
      </w:r>
      <w:r w:rsidRPr="00D67B61">
        <w:rPr>
          <w:rFonts w:ascii="Times New Roman" w:hAnsi="Times New Roman" w:cs="Times New Roman"/>
          <w:color w:val="000000" w:themeColor="text1"/>
        </w:rPr>
        <w:t xml:space="preserve"> VetPartners</w:t>
      </w:r>
      <w:r w:rsidR="005F230E">
        <w:rPr>
          <w:rFonts w:ascii="Times New Roman" w:hAnsi="Times New Roman" w:cs="Times New Roman"/>
          <w:color w:val="000000" w:themeColor="text1"/>
        </w:rPr>
        <w:t xml:space="preserve"> with</w:t>
      </w:r>
      <w:r w:rsidRPr="00D67B61">
        <w:rPr>
          <w:rFonts w:ascii="Times New Roman" w:hAnsi="Times New Roman" w:cs="Times New Roman"/>
          <w:color w:val="000000" w:themeColor="text1"/>
        </w:rPr>
        <w:t xml:space="preserve"> a competitive advantage, maximising its opportunities and increasing its strengths. Many areas have been identified for development, such as growing its veterinary roles in-house and utilising the high CPD budget to develop individuals. In addition, a rise in revenue should be strategically distributed amongst the organisations, using finance to improve the working environments, which will encourage career longevity. </w:t>
      </w:r>
    </w:p>
    <w:p w14:paraId="650F17CA" w14:textId="439C31BD" w:rsidR="007209E4" w:rsidRPr="00D67B61" w:rsidRDefault="00D67B61" w:rsidP="00D67B61">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 In addition, this strategy demonstrates the usefulness of the methods used to evaluate the increase in demand. As a result, a strategic plan can further the development of the VetPartners goal. By carrying out a SWOT and TOWs analysis, it has been identified that there is a supply and demand imbalance. Therefore, focusing on the strategies that will balance the spectrum will create a more substantial business model and have a huge competitive advantage in the industry.</w:t>
      </w:r>
    </w:p>
    <w:p w14:paraId="5A2CEE2F" w14:textId="77777777" w:rsidR="00D67B61" w:rsidRPr="00D67B61" w:rsidRDefault="00D67B61" w:rsidP="00D67B61">
      <w:pPr>
        <w:rPr>
          <w:rFonts w:ascii="Times New Roman" w:hAnsi="Times New Roman" w:cs="Times New Roman"/>
          <w:color w:val="000000" w:themeColor="text1"/>
        </w:rPr>
      </w:pPr>
    </w:p>
    <w:p w14:paraId="31F28C98" w14:textId="63F3C7B8" w:rsidR="007552C2" w:rsidRPr="00D67B61" w:rsidRDefault="007552C2" w:rsidP="00553E52">
      <w:pPr>
        <w:pStyle w:val="ListParagraph"/>
        <w:numPr>
          <w:ilvl w:val="0"/>
          <w:numId w:val="12"/>
        </w:numPr>
        <w:spacing w:line="480" w:lineRule="auto"/>
        <w:rPr>
          <w:b/>
          <w:bCs/>
          <w:color w:val="000000" w:themeColor="text1"/>
        </w:rPr>
      </w:pPr>
      <w:r w:rsidRPr="00D67B61">
        <w:rPr>
          <w:b/>
          <w:bCs/>
          <w:color w:val="000000" w:themeColor="text1"/>
        </w:rPr>
        <w:t>Supply and demand</w:t>
      </w:r>
    </w:p>
    <w:p w14:paraId="2B870FE4" w14:textId="77777777" w:rsidR="003908C6" w:rsidRPr="00D67B61" w:rsidRDefault="007552C2" w:rsidP="003908C6">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The SWOT analysis has identified that the demand of veterinary services is great. However, the challenge is the supply of service which is greatly impacted by the retention of veterinary professionals. Despite the global recession the veterinary industry </w:t>
      </w:r>
      <w:r w:rsidR="003908C6" w:rsidRPr="00D67B61">
        <w:rPr>
          <w:rFonts w:ascii="Times New Roman" w:hAnsi="Times New Roman" w:cs="Times New Roman"/>
          <w:color w:val="000000" w:themeColor="text1"/>
        </w:rPr>
        <w:t xml:space="preserve">Prete (2022) stated that the veterinary </w:t>
      </w:r>
      <w:r w:rsidR="003908C6" w:rsidRPr="00D67B61">
        <w:rPr>
          <w:rFonts w:ascii="Times New Roman" w:hAnsi="Times New Roman" w:cs="Times New Roman"/>
          <w:color w:val="000000" w:themeColor="text1"/>
          <w:shd w:val="clear" w:color="auto" w:fill="FFFFFF"/>
        </w:rPr>
        <w:t>“is a</w:t>
      </w:r>
      <w:r w:rsidRPr="00D67B61">
        <w:rPr>
          <w:rFonts w:ascii="Times New Roman" w:hAnsi="Times New Roman" w:cs="Times New Roman"/>
          <w:color w:val="000000" w:themeColor="text1"/>
          <w:shd w:val="clear" w:color="auto" w:fill="FFFFFF"/>
        </w:rPr>
        <w:t xml:space="preserve"> recession-proof industry</w:t>
      </w:r>
      <w:r w:rsidR="003908C6" w:rsidRPr="00D67B61">
        <w:rPr>
          <w:rFonts w:ascii="Times New Roman" w:hAnsi="Times New Roman" w:cs="Times New Roman"/>
          <w:color w:val="000000" w:themeColor="text1"/>
          <w:shd w:val="clear" w:color="auto" w:fill="FFFFFF"/>
        </w:rPr>
        <w:t xml:space="preserve"> and </w:t>
      </w:r>
      <w:r w:rsidRPr="00D67B61">
        <w:rPr>
          <w:rFonts w:ascii="Times New Roman" w:hAnsi="Times New Roman" w:cs="Times New Roman"/>
          <w:color w:val="000000" w:themeColor="text1"/>
          <w:shd w:val="clear" w:color="auto" w:fill="FFFFFF"/>
        </w:rPr>
        <w:t>more recently referred to as COVID-proof, since the pandemic hit,"</w:t>
      </w:r>
      <w:r w:rsidR="003908C6" w:rsidRPr="00D67B61">
        <w:rPr>
          <w:rFonts w:ascii="Times New Roman" w:hAnsi="Times New Roman" w:cs="Times New Roman"/>
          <w:color w:val="000000" w:themeColor="text1"/>
          <w:shd w:val="clear" w:color="auto" w:fill="FFFFFF"/>
        </w:rPr>
        <w:t xml:space="preserve">. </w:t>
      </w:r>
    </w:p>
    <w:p w14:paraId="0C88B007" w14:textId="3B623C88" w:rsidR="00E05EAE" w:rsidRPr="00D67B61" w:rsidRDefault="003908C6" w:rsidP="002D7A39">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However, the current labour shortage that is affecting the industry on a global level has put demand way over supply. With Vetpartners owning over 140 practices globally Prete (2022) argues that “managing and operating animal hospitals comes with its own set of risks, and the more hospitals that are taken on the more these issues magnify”.  </w:t>
      </w:r>
      <w:r w:rsidR="00E05EAE" w:rsidRPr="00D67B61">
        <w:rPr>
          <w:rFonts w:ascii="Times New Roman" w:hAnsi="Times New Roman" w:cs="Times New Roman"/>
          <w:color w:val="000000" w:themeColor="text1"/>
        </w:rPr>
        <w:br/>
      </w:r>
      <w:r w:rsidR="00E05EAE" w:rsidRPr="00D67B61">
        <w:rPr>
          <w:rFonts w:ascii="Times New Roman" w:hAnsi="Times New Roman" w:cs="Times New Roman"/>
          <w:color w:val="000000" w:themeColor="text1"/>
        </w:rPr>
        <w:lastRenderedPageBreak/>
        <w:t>A </w:t>
      </w:r>
      <w:r w:rsidR="00E05EAE" w:rsidRPr="00D67B61">
        <w:rPr>
          <w:rStyle w:val="Emphasis"/>
          <w:rFonts w:ascii="Times New Roman" w:hAnsi="Times New Roman" w:cs="Times New Roman"/>
          <w:color w:val="000000" w:themeColor="text1"/>
        </w:rPr>
        <w:t>shortage</w:t>
      </w:r>
      <w:r w:rsidR="00E05EAE" w:rsidRPr="00D67B61">
        <w:rPr>
          <w:rFonts w:ascii="Times New Roman" w:hAnsi="Times New Roman" w:cs="Times New Roman"/>
          <w:color w:val="000000" w:themeColor="text1"/>
        </w:rPr>
        <w:t> is defined in economic terms as a scenario in which demand exceeds supply at a market price (Chen, 2022). In the case of veterinary healthcare, a </w:t>
      </w:r>
      <w:r w:rsidR="00E05EAE" w:rsidRPr="00D67B61">
        <w:rPr>
          <w:rStyle w:val="Emphasis"/>
          <w:rFonts w:ascii="Times New Roman" w:hAnsi="Times New Roman" w:cs="Times New Roman"/>
          <w:color w:val="000000" w:themeColor="text1"/>
        </w:rPr>
        <w:t>shortage</w:t>
      </w:r>
      <w:r w:rsidR="00E05EAE" w:rsidRPr="00D67B61">
        <w:rPr>
          <w:rFonts w:ascii="Times New Roman" w:hAnsi="Times New Roman" w:cs="Times New Roman"/>
          <w:color w:val="000000" w:themeColor="text1"/>
        </w:rPr>
        <w:t xml:space="preserve"> is defined as a lack of </w:t>
      </w:r>
      <w:r w:rsidR="00142E9B">
        <w:rPr>
          <w:rFonts w:ascii="Times New Roman" w:hAnsi="Times New Roman" w:cs="Times New Roman"/>
          <w:color w:val="000000" w:themeColor="text1"/>
        </w:rPr>
        <w:t>practicing vets</w:t>
      </w:r>
      <w:r w:rsidR="00E05EAE" w:rsidRPr="00D67B61">
        <w:rPr>
          <w:rFonts w:ascii="Times New Roman" w:hAnsi="Times New Roman" w:cs="Times New Roman"/>
          <w:color w:val="000000" w:themeColor="text1"/>
        </w:rPr>
        <w:t xml:space="preserve"> in a specific location.</w:t>
      </w:r>
    </w:p>
    <w:p w14:paraId="72D5C452" w14:textId="4C1E7499" w:rsidR="00E05EAE" w:rsidRPr="00D67B61" w:rsidRDefault="00B7548A" w:rsidP="00E05EAE">
      <w:pPr>
        <w:pStyle w:val="NormalWeb"/>
        <w:spacing w:before="0" w:beforeAutospacing="0" w:after="0" w:afterAutospacing="0" w:line="480" w:lineRule="auto"/>
        <w:rPr>
          <w:color w:val="000000" w:themeColor="text1"/>
        </w:rPr>
      </w:pPr>
      <w:r>
        <w:rPr>
          <w:color w:val="000000" w:themeColor="text1"/>
        </w:rPr>
        <w:t xml:space="preserve">According to </w:t>
      </w:r>
      <w:r w:rsidRPr="00D67B61">
        <w:rPr>
          <w:color w:val="000000" w:themeColor="text1"/>
        </w:rPr>
        <w:t>Berrada</w:t>
      </w:r>
      <w:r>
        <w:rPr>
          <w:color w:val="000000" w:themeColor="text1"/>
        </w:rPr>
        <w:t xml:space="preserve"> (2022) the</w:t>
      </w:r>
      <w:r w:rsidR="00E05EAE" w:rsidRPr="00D67B61">
        <w:rPr>
          <w:color w:val="000000" w:themeColor="text1"/>
        </w:rPr>
        <w:t xml:space="preserve"> shortage has resulted from two factors: </w:t>
      </w:r>
      <w:r>
        <w:rPr>
          <w:color w:val="000000" w:themeColor="text1"/>
        </w:rPr>
        <w:t>“</w:t>
      </w:r>
      <w:r w:rsidR="00E05EAE" w:rsidRPr="00D67B61">
        <w:rPr>
          <w:color w:val="000000" w:themeColor="text1"/>
        </w:rPr>
        <w:t>initially, a decrease in the number of available veterinarians; second, an increase in the demand for healthcare</w:t>
      </w:r>
      <w:r>
        <w:rPr>
          <w:color w:val="000000" w:themeColor="text1"/>
        </w:rPr>
        <w:t>”</w:t>
      </w:r>
      <w:r w:rsidR="00E05EAE" w:rsidRPr="00D67B61">
        <w:rPr>
          <w:color w:val="000000" w:themeColor="text1"/>
        </w:rPr>
        <w:t xml:space="preserve">. Furthermore, various factors, ranging from economic to </w:t>
      </w:r>
      <w:r w:rsidR="00641916" w:rsidRPr="00D67B61">
        <w:rPr>
          <w:color w:val="000000" w:themeColor="text1"/>
        </w:rPr>
        <w:t>personnel</w:t>
      </w:r>
      <w:r w:rsidR="00E05EAE" w:rsidRPr="00D67B61">
        <w:rPr>
          <w:color w:val="000000" w:themeColor="text1"/>
        </w:rPr>
        <w:t>, may influence this transition.</w:t>
      </w:r>
    </w:p>
    <w:p w14:paraId="13E7B37A" w14:textId="76D72A70" w:rsidR="007552C2" w:rsidRPr="00D67B61" w:rsidRDefault="00E05EAE" w:rsidP="008C548F">
      <w:pPr>
        <w:pStyle w:val="NormalWeb"/>
        <w:spacing w:before="0" w:beforeAutospacing="0" w:after="0" w:afterAutospacing="0" w:line="480" w:lineRule="auto"/>
        <w:rPr>
          <w:color w:val="000000" w:themeColor="text1"/>
          <w:shd w:val="clear" w:color="auto" w:fill="FFFFFF"/>
        </w:rPr>
      </w:pPr>
      <w:r w:rsidRPr="00D67B61">
        <w:rPr>
          <w:color w:val="000000" w:themeColor="text1"/>
        </w:rPr>
        <w:t>There can be three consequences of veterinarian shortages. For instance, it may reduce profitability due to the lack of veterinary</w:t>
      </w:r>
      <w:r w:rsidR="00641916" w:rsidRPr="00D67B61">
        <w:rPr>
          <w:color w:val="000000" w:themeColor="text1"/>
        </w:rPr>
        <w:t xml:space="preserve"> diagnosis and</w:t>
      </w:r>
      <w:r w:rsidRPr="00D67B61">
        <w:rPr>
          <w:color w:val="000000" w:themeColor="text1"/>
        </w:rPr>
        <w:t xml:space="preserve"> oversight</w:t>
      </w:r>
      <w:r w:rsidR="00641916" w:rsidRPr="00D67B61">
        <w:rPr>
          <w:color w:val="000000" w:themeColor="text1"/>
        </w:rPr>
        <w:t xml:space="preserve">s. </w:t>
      </w:r>
      <w:proofErr w:type="gramStart"/>
      <w:r w:rsidR="003B4C30" w:rsidRPr="00D67B61">
        <w:rPr>
          <w:color w:val="000000" w:themeColor="text1"/>
        </w:rPr>
        <w:t>Additionally</w:t>
      </w:r>
      <w:proofErr w:type="gramEnd"/>
      <w:r w:rsidR="00B7548A">
        <w:rPr>
          <w:color w:val="000000" w:themeColor="text1"/>
        </w:rPr>
        <w:t xml:space="preserve"> Berrada (2022) adds that “</w:t>
      </w:r>
      <w:r w:rsidRPr="00D67B61">
        <w:rPr>
          <w:color w:val="000000" w:themeColor="text1"/>
        </w:rPr>
        <w:t>it raises concerns about animal welfare since animals without sufficient veterinary treatment may suffer or even die from generally curable infections</w:t>
      </w:r>
      <w:r w:rsidR="00B7548A">
        <w:rPr>
          <w:color w:val="000000" w:themeColor="text1"/>
        </w:rPr>
        <w:t>”</w:t>
      </w:r>
      <w:r w:rsidRPr="00D67B61">
        <w:rPr>
          <w:color w:val="000000" w:themeColor="text1"/>
        </w:rPr>
        <w:t xml:space="preserve">. </w:t>
      </w:r>
      <w:r w:rsidR="003B4C30" w:rsidRPr="00D67B61">
        <w:rPr>
          <w:color w:val="000000" w:themeColor="text1"/>
        </w:rPr>
        <w:t>Finally</w:t>
      </w:r>
      <w:r w:rsidRPr="00D67B61">
        <w:rPr>
          <w:color w:val="000000" w:themeColor="text1"/>
        </w:rPr>
        <w:t>, it calls into question the present veterinary healthcare system's ability to treat endemic and epidemic animal illnesses, some of which are also zoonosis, such as Avian Influenza. Overall, a severe vet shortage might have ramifications for society, primarily if no alternative model of veterinary treatment arises (Berrada, 2022). </w:t>
      </w:r>
      <w:r w:rsidR="00693CEF" w:rsidRPr="00D67B61">
        <w:rPr>
          <w:color w:val="000000" w:themeColor="text1"/>
          <w:shd w:val="clear" w:color="auto" w:fill="FFFFFF"/>
        </w:rPr>
        <w:t xml:space="preserve"> </w:t>
      </w:r>
    </w:p>
    <w:p w14:paraId="745B3419" w14:textId="47427BEB" w:rsidR="008C548F" w:rsidRPr="00D67B61" w:rsidRDefault="008C548F" w:rsidP="008C548F">
      <w:pPr>
        <w:spacing w:line="480" w:lineRule="auto"/>
        <w:rPr>
          <w:rFonts w:ascii="Times New Roman" w:eastAsia="Times New Roman" w:hAnsi="Times New Roman" w:cs="Times New Roman"/>
          <w:color w:val="000000" w:themeColor="text1"/>
          <w:lang w:eastAsia="en-GB"/>
        </w:rPr>
      </w:pPr>
      <w:r w:rsidRPr="00D67B61">
        <w:rPr>
          <w:rFonts w:ascii="Times New Roman" w:hAnsi="Times New Roman" w:cs="Times New Roman"/>
          <w:color w:val="000000" w:themeColor="text1"/>
          <w:shd w:val="clear" w:color="auto" w:fill="FFFFFF"/>
        </w:rPr>
        <w:t xml:space="preserve">Inflation has a major effect on the supply of veterinary care, </w:t>
      </w:r>
      <w:r w:rsidRPr="00D67B61">
        <w:rPr>
          <w:rFonts w:ascii="Times New Roman" w:eastAsia="Times New Roman" w:hAnsi="Times New Roman" w:cs="Times New Roman"/>
          <w:color w:val="000000" w:themeColor="text1"/>
          <w:shd w:val="clear" w:color="auto" w:fill="FFFFFF"/>
          <w:lang w:eastAsia="en-GB"/>
        </w:rPr>
        <w:t xml:space="preserve">If Vetpartners, like many other companies, increase their overall prices to align with inflation, expenditures and professional fees would have to rise dramatically. According to </w:t>
      </w:r>
      <w:r w:rsidRPr="00D67B61">
        <w:rPr>
          <w:rFonts w:ascii="Times New Roman" w:eastAsia="Times New Roman" w:hAnsi="Times New Roman" w:cs="Times New Roman"/>
          <w:color w:val="000000" w:themeColor="text1"/>
          <w:lang w:eastAsia="en-GB"/>
        </w:rPr>
        <w:t xml:space="preserve">Osborne et al (2021) </w:t>
      </w:r>
      <w:r w:rsidRPr="00D67B61">
        <w:rPr>
          <w:rFonts w:ascii="Times New Roman" w:eastAsia="Times New Roman" w:hAnsi="Times New Roman" w:cs="Times New Roman"/>
          <w:color w:val="000000" w:themeColor="text1"/>
          <w:shd w:val="clear" w:color="auto" w:fill="FFFFFF"/>
          <w:lang w:eastAsia="en-GB"/>
        </w:rPr>
        <w:t xml:space="preserve">Professional services make for around 60% of income in the average companion animal hospital. Dietary, pharmaceutical, and retail sales account for the remaining 40%. Thus, increasing professional fees by 5% for example would only result in a 3% increase in revenue, falling short of paying the increased expenditures. A fee </w:t>
      </w:r>
      <w:proofErr w:type="gramStart"/>
      <w:r w:rsidRPr="00D67B61">
        <w:rPr>
          <w:rFonts w:ascii="Times New Roman" w:eastAsia="Times New Roman" w:hAnsi="Times New Roman" w:cs="Times New Roman"/>
          <w:color w:val="000000" w:themeColor="text1"/>
          <w:shd w:val="clear" w:color="auto" w:fill="FFFFFF"/>
          <w:lang w:eastAsia="en-GB"/>
        </w:rPr>
        <w:t>increase</w:t>
      </w:r>
      <w:proofErr w:type="gramEnd"/>
      <w:r w:rsidRPr="00D67B61">
        <w:rPr>
          <w:rFonts w:ascii="Times New Roman" w:eastAsia="Times New Roman" w:hAnsi="Times New Roman" w:cs="Times New Roman"/>
          <w:color w:val="000000" w:themeColor="text1"/>
          <w:shd w:val="clear" w:color="auto" w:fill="FFFFFF"/>
          <w:lang w:eastAsia="en-GB"/>
        </w:rPr>
        <w:t xml:space="preserve"> of at least 8% is required to pay all the extra expenditures. </w:t>
      </w:r>
    </w:p>
    <w:p w14:paraId="3ADD0904" w14:textId="1557FA24" w:rsidR="007552C2" w:rsidRDefault="007552C2" w:rsidP="007552C2">
      <w:pPr>
        <w:rPr>
          <w:rFonts w:ascii="Times New Roman" w:hAnsi="Times New Roman" w:cs="Times New Roman"/>
          <w:color w:val="000000" w:themeColor="text1"/>
        </w:rPr>
      </w:pPr>
    </w:p>
    <w:p w14:paraId="6B23FF62" w14:textId="5F09374E" w:rsidR="005F230E" w:rsidRDefault="005F230E" w:rsidP="007552C2">
      <w:pPr>
        <w:rPr>
          <w:rFonts w:ascii="Times New Roman" w:hAnsi="Times New Roman" w:cs="Times New Roman"/>
          <w:color w:val="000000" w:themeColor="text1"/>
        </w:rPr>
      </w:pPr>
    </w:p>
    <w:p w14:paraId="7F9B89F8" w14:textId="77777777" w:rsidR="005F230E" w:rsidRPr="00D67B61" w:rsidRDefault="005F230E" w:rsidP="007552C2">
      <w:pPr>
        <w:rPr>
          <w:rFonts w:ascii="Times New Roman" w:hAnsi="Times New Roman" w:cs="Times New Roman"/>
          <w:color w:val="000000" w:themeColor="text1"/>
        </w:rPr>
      </w:pPr>
    </w:p>
    <w:p w14:paraId="3A52DE6D" w14:textId="77777777" w:rsidR="007209E4" w:rsidRPr="00D67B61" w:rsidRDefault="007209E4" w:rsidP="007209E4">
      <w:pPr>
        <w:rPr>
          <w:rFonts w:ascii="Times New Roman" w:hAnsi="Times New Roman" w:cs="Times New Roman"/>
          <w:color w:val="000000" w:themeColor="text1"/>
        </w:rPr>
      </w:pPr>
    </w:p>
    <w:p w14:paraId="3C2CCF00" w14:textId="68D54ADD" w:rsidR="007209E4" w:rsidRPr="00D67B61" w:rsidRDefault="007209E4" w:rsidP="00553E52">
      <w:pPr>
        <w:pStyle w:val="ListParagraph"/>
        <w:numPr>
          <w:ilvl w:val="0"/>
          <w:numId w:val="12"/>
        </w:numPr>
        <w:rPr>
          <w:color w:val="000000" w:themeColor="text1"/>
        </w:rPr>
      </w:pPr>
      <w:r w:rsidRPr="00D67B61">
        <w:rPr>
          <w:b/>
          <w:bCs/>
          <w:color w:val="000000" w:themeColor="text1"/>
        </w:rPr>
        <w:lastRenderedPageBreak/>
        <w:t>Conclusion</w:t>
      </w:r>
      <w:r w:rsidRPr="00D67B61">
        <w:rPr>
          <w:color w:val="000000" w:themeColor="text1"/>
        </w:rPr>
        <w:t xml:space="preserve"> </w:t>
      </w:r>
    </w:p>
    <w:p w14:paraId="7C04D413" w14:textId="6048D6BC" w:rsidR="007209E4" w:rsidRPr="00D67B61" w:rsidRDefault="007209E4" w:rsidP="007209E4">
      <w:pPr>
        <w:rPr>
          <w:rFonts w:ascii="Times New Roman" w:hAnsi="Times New Roman" w:cs="Times New Roman"/>
          <w:color w:val="000000" w:themeColor="text1"/>
        </w:rPr>
      </w:pPr>
    </w:p>
    <w:p w14:paraId="5464EC9E" w14:textId="788679F0" w:rsidR="00B6671C" w:rsidRPr="00D67B61" w:rsidRDefault="003D6158" w:rsidP="00B6671C">
      <w:pPr>
        <w:pStyle w:val="NormalWeb"/>
        <w:spacing w:before="0" w:beforeAutospacing="0" w:after="0" w:afterAutospacing="0" w:line="480" w:lineRule="auto"/>
        <w:rPr>
          <w:color w:val="000000" w:themeColor="text1"/>
        </w:rPr>
      </w:pPr>
      <w:r w:rsidRPr="00D67B61">
        <w:rPr>
          <w:color w:val="000000" w:themeColor="text1"/>
        </w:rPr>
        <w:t xml:space="preserve">Animal health is essential in both animal productivity and </w:t>
      </w:r>
      <w:proofErr w:type="gramStart"/>
      <w:r w:rsidRPr="00D67B61">
        <w:rPr>
          <w:color w:val="000000" w:themeColor="text1"/>
        </w:rPr>
        <w:t>society as a whole</w:t>
      </w:r>
      <w:proofErr w:type="gramEnd"/>
      <w:r w:rsidRPr="00D67B61">
        <w:rPr>
          <w:color w:val="000000" w:themeColor="text1"/>
        </w:rPr>
        <w:t xml:space="preserve">. As a result, making well-informed decisions is critical. The use </w:t>
      </w:r>
      <w:r w:rsidR="00641916" w:rsidRPr="00D67B61">
        <w:rPr>
          <w:color w:val="000000" w:themeColor="text1"/>
        </w:rPr>
        <w:t xml:space="preserve">of strategic </w:t>
      </w:r>
      <w:r w:rsidR="0065703A" w:rsidRPr="00D67B61">
        <w:rPr>
          <w:color w:val="000000" w:themeColor="text1"/>
        </w:rPr>
        <w:t xml:space="preserve">models to identify </w:t>
      </w:r>
      <w:r w:rsidRPr="00D67B61">
        <w:rPr>
          <w:color w:val="000000" w:themeColor="text1"/>
        </w:rPr>
        <w:t>economic</w:t>
      </w:r>
      <w:r w:rsidR="0065703A" w:rsidRPr="00D67B61">
        <w:rPr>
          <w:color w:val="000000" w:themeColor="text1"/>
        </w:rPr>
        <w:t xml:space="preserve"> challenges</w:t>
      </w:r>
      <w:r w:rsidRPr="00D67B61">
        <w:rPr>
          <w:color w:val="000000" w:themeColor="text1"/>
        </w:rPr>
        <w:t xml:space="preserve"> in animal health </w:t>
      </w:r>
      <w:r w:rsidR="0065703A" w:rsidRPr="00D67B61">
        <w:rPr>
          <w:color w:val="000000" w:themeColor="text1"/>
        </w:rPr>
        <w:t>can</w:t>
      </w:r>
      <w:r w:rsidRPr="00D67B61">
        <w:rPr>
          <w:color w:val="000000" w:themeColor="text1"/>
        </w:rPr>
        <w:t xml:space="preserve"> aid decision-making in animal health management at various levels of society. VetPartners must use a multifaceted strategy to create and sustain the success of their </w:t>
      </w:r>
      <w:r w:rsidR="00F04D8B" w:rsidRPr="00D67B61">
        <w:rPr>
          <w:color w:val="000000" w:themeColor="text1"/>
        </w:rPr>
        <w:t>practices</w:t>
      </w:r>
      <w:r w:rsidRPr="00D67B61">
        <w:rPr>
          <w:color w:val="000000" w:themeColor="text1"/>
        </w:rPr>
        <w:t xml:space="preserve">. Keeping clients and patients </w:t>
      </w:r>
      <w:r w:rsidR="00386A44" w:rsidRPr="00D67B61">
        <w:rPr>
          <w:color w:val="000000" w:themeColor="text1"/>
        </w:rPr>
        <w:t>satisfied</w:t>
      </w:r>
      <w:r w:rsidRPr="00D67B61">
        <w:rPr>
          <w:color w:val="000000" w:themeColor="text1"/>
        </w:rPr>
        <w:t>, maintaining exceptional staff, meeting market expectations, and preserving the practice's financial health are all crucial</w:t>
      </w:r>
      <w:r w:rsidR="00F04D8B" w:rsidRPr="00D67B61">
        <w:rPr>
          <w:color w:val="000000" w:themeColor="text1"/>
        </w:rPr>
        <w:t xml:space="preserve">. By utilising </w:t>
      </w:r>
      <w:r w:rsidRPr="00D67B61">
        <w:rPr>
          <w:color w:val="000000" w:themeColor="text1"/>
        </w:rPr>
        <w:t>several tools to assist in planning and achieving these objectives.</w:t>
      </w:r>
      <w:r w:rsidR="00641916" w:rsidRPr="00D67B61">
        <w:rPr>
          <w:color w:val="000000" w:themeColor="text1"/>
        </w:rPr>
        <w:t xml:space="preserve"> C</w:t>
      </w:r>
      <w:r w:rsidR="00961FCC" w:rsidRPr="00D67B61">
        <w:rPr>
          <w:color w:val="000000" w:themeColor="text1"/>
        </w:rPr>
        <w:t>ompany </w:t>
      </w:r>
      <w:r w:rsidR="00641916" w:rsidRPr="00D67B61">
        <w:rPr>
          <w:color w:val="000000" w:themeColor="text1"/>
        </w:rPr>
        <w:t>retention</w:t>
      </w:r>
      <w:r w:rsidR="00961FCC" w:rsidRPr="00D67B61">
        <w:rPr>
          <w:color w:val="000000" w:themeColor="text1"/>
        </w:rPr>
        <w:t xml:space="preserve"> is attained by creating and maintaining a competitive advantage. Although competitive advantage is tied to structural qualities such as economies of scale or market power, the focus is increasingly on enterprises' skills to establish a market-oriented organisation.</w:t>
      </w:r>
      <w:r w:rsidR="00B6671C" w:rsidRPr="00D67B61">
        <w:rPr>
          <w:color w:val="000000" w:themeColor="text1"/>
        </w:rPr>
        <w:t xml:space="preserve"> The link between inflation and the recruitment crisis in veterinary medicine is clearly dynamic, and they coincide. </w:t>
      </w:r>
      <w:r w:rsidR="00B6335F" w:rsidRPr="00D67B61">
        <w:rPr>
          <w:color w:val="000000" w:themeColor="text1"/>
        </w:rPr>
        <w:t>Where retention</w:t>
      </w:r>
      <w:r w:rsidR="00B6671C" w:rsidRPr="00D67B61">
        <w:rPr>
          <w:color w:val="000000" w:themeColor="text1"/>
        </w:rPr>
        <w:t xml:space="preserve"> can be exacerbated by </w:t>
      </w:r>
      <w:r w:rsidR="00B6335F" w:rsidRPr="00D67B61">
        <w:rPr>
          <w:color w:val="000000" w:themeColor="text1"/>
        </w:rPr>
        <w:t>inflation</w:t>
      </w:r>
      <w:r w:rsidR="00B6671C" w:rsidRPr="00D67B61">
        <w:rPr>
          <w:color w:val="000000" w:themeColor="text1"/>
        </w:rPr>
        <w:t xml:space="preserve">. </w:t>
      </w:r>
    </w:p>
    <w:p w14:paraId="29AA60C1" w14:textId="52E9CFB6" w:rsidR="0004705E" w:rsidRPr="00D67B61" w:rsidRDefault="00B6671C" w:rsidP="00D67B61">
      <w:pPr>
        <w:pStyle w:val="NormalWeb"/>
        <w:spacing w:before="0" w:beforeAutospacing="0" w:after="0" w:afterAutospacing="0" w:line="480" w:lineRule="auto"/>
        <w:rPr>
          <w:color w:val="000000" w:themeColor="text1"/>
        </w:rPr>
      </w:pPr>
      <w:r w:rsidRPr="00D67B61">
        <w:rPr>
          <w:color w:val="000000" w:themeColor="text1"/>
        </w:rPr>
        <w:t xml:space="preserve">Ultimately, there is a </w:t>
      </w:r>
      <w:r w:rsidRPr="00D67B61">
        <w:rPr>
          <w:color w:val="000000" w:themeColor="text1"/>
          <w:shd w:val="clear" w:color="auto" w:fill="FFFFFF"/>
        </w:rPr>
        <w:t>significant supply-and-demand mismatch, in which the demand for veterinary services exceeds the capacity to recruit, select, develop, and maintain enough high standard professionals. As a result, this is the cause of the workforce crisis that is being currently experienced globally.</w:t>
      </w:r>
      <w:r w:rsidR="00B6335F" w:rsidRPr="00D67B61">
        <w:rPr>
          <w:color w:val="000000" w:themeColor="text1"/>
          <w:shd w:val="clear" w:color="auto" w:fill="FFFFFF"/>
        </w:rPr>
        <w:t xml:space="preserve"> By using the TOWs model, we can gain a deeper understanding of the threats/weakness’s that our practices face now and in the coming years. This allows us to create strategies to overcome the impact of inflation and create long-term plans on developing and keeping our veterinary professionals in the VetPartners.</w:t>
      </w:r>
    </w:p>
    <w:p w14:paraId="1E0E0A98" w14:textId="77777777" w:rsidR="007209E4" w:rsidRPr="00D67B61" w:rsidRDefault="007209E4" w:rsidP="007209E4">
      <w:pPr>
        <w:rPr>
          <w:rFonts w:ascii="Times New Roman" w:hAnsi="Times New Roman" w:cs="Times New Roman"/>
          <w:color w:val="000000" w:themeColor="text1"/>
        </w:rPr>
      </w:pPr>
    </w:p>
    <w:p w14:paraId="297FF3F7" w14:textId="0F422DB1" w:rsidR="007209E4" w:rsidRPr="00D67B61" w:rsidRDefault="007209E4" w:rsidP="00553E52">
      <w:pPr>
        <w:pStyle w:val="ListParagraph"/>
        <w:numPr>
          <w:ilvl w:val="0"/>
          <w:numId w:val="12"/>
        </w:numPr>
        <w:spacing w:line="480" w:lineRule="auto"/>
        <w:rPr>
          <w:color w:val="000000" w:themeColor="text1"/>
        </w:rPr>
      </w:pPr>
      <w:r w:rsidRPr="00D67B61">
        <w:rPr>
          <w:b/>
          <w:bCs/>
          <w:color w:val="000000" w:themeColor="text1"/>
        </w:rPr>
        <w:t>Recommendations</w:t>
      </w:r>
      <w:r w:rsidRPr="00D67B61">
        <w:rPr>
          <w:color w:val="000000" w:themeColor="text1"/>
        </w:rPr>
        <w:t xml:space="preserve"> </w:t>
      </w:r>
    </w:p>
    <w:p w14:paraId="736B4E24" w14:textId="0D08D8BF" w:rsidR="007209E4" w:rsidRPr="00D67B61" w:rsidRDefault="00386A44" w:rsidP="00A02A0A">
      <w:pPr>
        <w:spacing w:line="480" w:lineRule="auto"/>
        <w:rPr>
          <w:rFonts w:ascii="Times New Roman" w:hAnsi="Times New Roman" w:cs="Times New Roman"/>
          <w:color w:val="000000" w:themeColor="text1"/>
        </w:rPr>
      </w:pPr>
      <w:r w:rsidRPr="00D67B61">
        <w:rPr>
          <w:rFonts w:ascii="Times New Roman" w:hAnsi="Times New Roman" w:cs="Times New Roman"/>
          <w:color w:val="000000" w:themeColor="text1"/>
        </w:rPr>
        <w:t xml:space="preserve">Looking ahead, collaboration and partnership agreements between veterinary service and education providers, both nationally and globally, </w:t>
      </w:r>
      <w:r w:rsidR="00B6335F" w:rsidRPr="00D67B61">
        <w:rPr>
          <w:rFonts w:ascii="Times New Roman" w:hAnsi="Times New Roman" w:cs="Times New Roman"/>
          <w:color w:val="000000" w:themeColor="text1"/>
        </w:rPr>
        <w:t>would</w:t>
      </w:r>
      <w:r w:rsidRPr="00D67B61">
        <w:rPr>
          <w:rFonts w:ascii="Times New Roman" w:hAnsi="Times New Roman" w:cs="Times New Roman"/>
          <w:color w:val="000000" w:themeColor="text1"/>
        </w:rPr>
        <w:t xml:space="preserve"> give significant mutual value to all those involved in the veterinary sector. Future study should investigate how such collaborations might be fostered and where they can be most effective. </w:t>
      </w:r>
    </w:p>
    <w:p w14:paraId="25E266F2" w14:textId="4DA758B4" w:rsidR="008A340D" w:rsidRPr="00D67B61" w:rsidRDefault="008A340D" w:rsidP="00A02A0A">
      <w:pPr>
        <w:spacing w:line="480" w:lineRule="auto"/>
        <w:rPr>
          <w:rFonts w:ascii="Times New Roman" w:hAnsi="Times New Roman" w:cs="Times New Roman"/>
          <w:color w:val="000000" w:themeColor="text1"/>
          <w:u w:val="single"/>
        </w:rPr>
      </w:pPr>
      <w:r w:rsidRPr="00D67B61">
        <w:rPr>
          <w:rFonts w:ascii="Times New Roman" w:hAnsi="Times New Roman" w:cs="Times New Roman"/>
          <w:color w:val="000000" w:themeColor="text1"/>
          <w:u w:val="single"/>
        </w:rPr>
        <w:lastRenderedPageBreak/>
        <w:t xml:space="preserve">Inflation </w:t>
      </w:r>
    </w:p>
    <w:p w14:paraId="2BDCF165" w14:textId="1184BAA4" w:rsidR="0074551A" w:rsidRPr="00D67B61" w:rsidRDefault="0074551A" w:rsidP="0074551A">
      <w:pPr>
        <w:pStyle w:val="ListParagraph"/>
        <w:numPr>
          <w:ilvl w:val="0"/>
          <w:numId w:val="7"/>
        </w:numPr>
        <w:spacing w:line="480" w:lineRule="auto"/>
        <w:ind w:left="714" w:hanging="357"/>
        <w:rPr>
          <w:color w:val="000000" w:themeColor="text1"/>
          <w:shd w:val="clear" w:color="auto" w:fill="FFFFFF"/>
        </w:rPr>
      </w:pPr>
      <w:r w:rsidRPr="00D67B61">
        <w:rPr>
          <w:rFonts w:eastAsiaTheme="majorEastAsia"/>
          <w:b/>
          <w:bCs/>
          <w:color w:val="000000" w:themeColor="text1"/>
          <w:lang w:eastAsia="en-US"/>
        </w:rPr>
        <w:t>Appropriately raise fees.</w:t>
      </w:r>
      <w:r w:rsidRPr="00D67B61">
        <w:rPr>
          <w:rFonts w:eastAsiaTheme="majorEastAsia"/>
          <w:color w:val="000000" w:themeColor="text1"/>
          <w:lang w:eastAsia="en-US"/>
        </w:rPr>
        <w:t xml:space="preserve"> A pricing assessment should be completed in line with inflation, which means a more significant increase is required today to offset growing expenses. However, care must be taken and benchmarking against competitors. Inflation has affected all industries; therefore, the client will be more conscious due to other rises, e.g., fuel. Good clients could be lost by raising prices to the point where they are unaffordable. Client pricing tolerance has its limitations. Despite the veterinary profession being described as recession-resistant, it is not recession-proof. Pet owners bear the cost when prices grow faster than personal income. </w:t>
      </w:r>
    </w:p>
    <w:p w14:paraId="2BF8E7AB" w14:textId="77777777" w:rsidR="0074551A" w:rsidRPr="00D67B61" w:rsidRDefault="0074551A" w:rsidP="0074551A">
      <w:pPr>
        <w:pStyle w:val="ListParagraph"/>
        <w:spacing w:line="480" w:lineRule="auto"/>
        <w:ind w:left="714"/>
        <w:rPr>
          <w:color w:val="000000" w:themeColor="text1"/>
          <w:shd w:val="clear" w:color="auto" w:fill="FFFFFF"/>
        </w:rPr>
      </w:pPr>
    </w:p>
    <w:p w14:paraId="4190BD1E" w14:textId="15C46ED7" w:rsidR="008A340D" w:rsidRPr="00D67B61" w:rsidRDefault="00640892" w:rsidP="00A02A0A">
      <w:pPr>
        <w:pStyle w:val="ListParagraph"/>
        <w:numPr>
          <w:ilvl w:val="0"/>
          <w:numId w:val="7"/>
        </w:numPr>
        <w:spacing w:line="480" w:lineRule="auto"/>
        <w:rPr>
          <w:color w:val="000000" w:themeColor="text1"/>
          <w:shd w:val="clear" w:color="auto" w:fill="FFFFFF"/>
        </w:rPr>
      </w:pPr>
      <w:r w:rsidRPr="00D67B61">
        <w:rPr>
          <w:b/>
          <w:bCs/>
          <w:color w:val="000000" w:themeColor="text1"/>
          <w:shd w:val="clear" w:color="auto" w:fill="FFFFFF"/>
        </w:rPr>
        <w:t>Credit</w:t>
      </w:r>
      <w:r w:rsidRPr="00D67B61">
        <w:rPr>
          <w:color w:val="000000" w:themeColor="text1"/>
          <w:shd w:val="clear" w:color="auto" w:fill="FFFFFF"/>
        </w:rPr>
        <w:t xml:space="preserve">. </w:t>
      </w:r>
      <w:proofErr w:type="spellStart"/>
      <w:r w:rsidRPr="00D67B61">
        <w:rPr>
          <w:color w:val="000000" w:themeColor="text1"/>
          <w:shd w:val="clear" w:color="auto" w:fill="FFFFFF"/>
        </w:rPr>
        <w:t>VetParterns</w:t>
      </w:r>
      <w:proofErr w:type="spellEnd"/>
      <w:r w:rsidRPr="00D67B61">
        <w:rPr>
          <w:color w:val="000000" w:themeColor="text1"/>
          <w:shd w:val="clear" w:color="auto" w:fill="FFFFFF"/>
        </w:rPr>
        <w:t xml:space="preserve"> clinics may be proactive by including payment choices on their websites like as care credit or financing. Wellness programmes and pet insurance are two more methods to increase clinic revenue. It is unrealistic to expect every client to have an insurance policy. However, creating a bigger emphasis on the importance of insurance to all new puppy/kitten owners can have a great effect. According to a recent industry research, those who have pet insurance pay 30.5% more (Nelson, 2022).</w:t>
      </w:r>
    </w:p>
    <w:p w14:paraId="5CBC7318" w14:textId="77777777" w:rsidR="00640892" w:rsidRPr="00D67B61" w:rsidRDefault="00640892" w:rsidP="00A02A0A">
      <w:pPr>
        <w:spacing w:line="480" w:lineRule="auto"/>
        <w:rPr>
          <w:rFonts w:ascii="Times New Roman" w:hAnsi="Times New Roman" w:cs="Times New Roman"/>
          <w:color w:val="000000" w:themeColor="text1"/>
        </w:rPr>
      </w:pPr>
    </w:p>
    <w:p w14:paraId="7E1A6301" w14:textId="14CF1965" w:rsidR="009C077C" w:rsidRPr="00D67B61" w:rsidRDefault="00640892" w:rsidP="00A02A0A">
      <w:pPr>
        <w:pStyle w:val="NormalWeb"/>
        <w:numPr>
          <w:ilvl w:val="0"/>
          <w:numId w:val="7"/>
        </w:numPr>
        <w:spacing w:before="0" w:beforeAutospacing="0" w:line="480" w:lineRule="auto"/>
        <w:rPr>
          <w:color w:val="000000" w:themeColor="text1"/>
        </w:rPr>
      </w:pPr>
      <w:r w:rsidRPr="00D67B61">
        <w:rPr>
          <w:b/>
          <w:bCs/>
          <w:color w:val="000000" w:themeColor="text1"/>
        </w:rPr>
        <w:t>Debt.</w:t>
      </w:r>
      <w:r w:rsidR="008A340D" w:rsidRPr="00D67B61">
        <w:rPr>
          <w:rStyle w:val="apple-converted-space"/>
          <w:color w:val="000000" w:themeColor="text1"/>
        </w:rPr>
        <w:t> </w:t>
      </w:r>
      <w:r w:rsidRPr="00D67B61">
        <w:rPr>
          <w:color w:val="000000" w:themeColor="text1"/>
        </w:rPr>
        <w:t xml:space="preserve">Debt that has been carefully leveraged may be an effective tool, but it can be ineffective in times of economic instability and downturn. "As a result, those organizations must work hard to reduce that debt, which provides them with cash flow. In modern times, that is the lifeblood of any profession or firm. They can be </w:t>
      </w:r>
      <w:r w:rsidR="005D461F" w:rsidRPr="00D67B61">
        <w:rPr>
          <w:color w:val="000000" w:themeColor="text1"/>
        </w:rPr>
        <w:t>nimbler</w:t>
      </w:r>
      <w:r w:rsidRPr="00D67B61">
        <w:rPr>
          <w:color w:val="000000" w:themeColor="text1"/>
        </w:rPr>
        <w:t xml:space="preserve"> and exploit chances that their competitors cannot because of their debt</w:t>
      </w:r>
      <w:r w:rsidR="00A02A0A" w:rsidRPr="00D67B61">
        <w:rPr>
          <w:color w:val="000000" w:themeColor="text1"/>
        </w:rPr>
        <w:t>.</w:t>
      </w:r>
    </w:p>
    <w:p w14:paraId="547ABFCD" w14:textId="7E2CDB41" w:rsidR="009C077C" w:rsidRDefault="009C077C" w:rsidP="00A02A0A">
      <w:pPr>
        <w:pStyle w:val="ListParagraph"/>
        <w:spacing w:line="480" w:lineRule="auto"/>
        <w:rPr>
          <w:color w:val="000000" w:themeColor="text1"/>
        </w:rPr>
      </w:pPr>
    </w:p>
    <w:p w14:paraId="19E438E3" w14:textId="77777777" w:rsidR="00C85E2C" w:rsidRPr="00D67B61" w:rsidRDefault="00C85E2C" w:rsidP="00A02A0A">
      <w:pPr>
        <w:pStyle w:val="ListParagraph"/>
        <w:spacing w:line="480" w:lineRule="auto"/>
        <w:rPr>
          <w:color w:val="000000" w:themeColor="text1"/>
        </w:rPr>
      </w:pPr>
    </w:p>
    <w:p w14:paraId="35980F24" w14:textId="0D1EBF69" w:rsidR="008A340D" w:rsidRPr="00D67B61" w:rsidRDefault="008A340D" w:rsidP="00A02A0A">
      <w:pPr>
        <w:spacing w:line="480" w:lineRule="auto"/>
        <w:rPr>
          <w:rFonts w:ascii="Times New Roman" w:hAnsi="Times New Roman" w:cs="Times New Roman"/>
          <w:color w:val="000000" w:themeColor="text1"/>
          <w:u w:val="single"/>
        </w:rPr>
      </w:pPr>
      <w:r w:rsidRPr="00D67B61">
        <w:rPr>
          <w:rFonts w:ascii="Times New Roman" w:hAnsi="Times New Roman" w:cs="Times New Roman"/>
          <w:color w:val="000000" w:themeColor="text1"/>
          <w:u w:val="single"/>
        </w:rPr>
        <w:lastRenderedPageBreak/>
        <w:t xml:space="preserve">Retention </w:t>
      </w:r>
    </w:p>
    <w:p w14:paraId="6FA1C97A" w14:textId="2CBB3F36" w:rsidR="005D461F" w:rsidRPr="00D67B61" w:rsidRDefault="005D461F" w:rsidP="00A02A0A">
      <w:pPr>
        <w:spacing w:line="480" w:lineRule="auto"/>
        <w:rPr>
          <w:rFonts w:ascii="Times New Roman" w:hAnsi="Times New Roman" w:cs="Times New Roman"/>
          <w:color w:val="000000" w:themeColor="text1"/>
        </w:rPr>
      </w:pPr>
    </w:p>
    <w:p w14:paraId="4640F69B" w14:textId="72EB674B" w:rsidR="00F762EA" w:rsidRPr="00D67B61" w:rsidRDefault="00F762EA" w:rsidP="00A02A0A">
      <w:pPr>
        <w:pStyle w:val="ListParagraph"/>
        <w:numPr>
          <w:ilvl w:val="0"/>
          <w:numId w:val="8"/>
        </w:numPr>
        <w:spacing w:line="480" w:lineRule="auto"/>
        <w:rPr>
          <w:color w:val="000000" w:themeColor="text1"/>
        </w:rPr>
      </w:pPr>
      <w:r w:rsidRPr="00D67B61">
        <w:rPr>
          <w:b/>
          <w:bCs/>
          <w:color w:val="000000" w:themeColor="text1"/>
        </w:rPr>
        <w:t>1.</w:t>
      </w:r>
      <w:r w:rsidRPr="00D67B61">
        <w:rPr>
          <w:b/>
          <w:bCs/>
          <w:color w:val="000000" w:themeColor="text1"/>
        </w:rPr>
        <w:tab/>
        <w:t xml:space="preserve">New graduate development. </w:t>
      </w:r>
      <w:r w:rsidRPr="00D67B61">
        <w:rPr>
          <w:color w:val="000000" w:themeColor="text1"/>
        </w:rPr>
        <w:t>Work towards a Graduate Development Programme to provide the greatest possible start. As a result, in addition to assisting the graduates in developing professional abilities and commercial awareness, thorough training encompasses the softer skills required to care for pets. Furthermore, the programme will bond the graduate to the individual practice to help retain long-term employment where individuals can reach their full potential with constant assistance and guidance.</w:t>
      </w:r>
      <w:r w:rsidRPr="00D67B61">
        <w:rPr>
          <w:b/>
          <w:bCs/>
          <w:color w:val="000000" w:themeColor="text1"/>
        </w:rPr>
        <w:t xml:space="preserve"> </w:t>
      </w:r>
    </w:p>
    <w:p w14:paraId="4BE6A467" w14:textId="36599F09" w:rsidR="00D67B61" w:rsidRPr="00D67B61" w:rsidRDefault="00D67B61" w:rsidP="00A02A0A">
      <w:pPr>
        <w:pStyle w:val="ListParagraph"/>
        <w:numPr>
          <w:ilvl w:val="0"/>
          <w:numId w:val="8"/>
        </w:numPr>
        <w:spacing w:line="480" w:lineRule="auto"/>
        <w:rPr>
          <w:color w:val="000000" w:themeColor="text1"/>
        </w:rPr>
      </w:pPr>
      <w:r w:rsidRPr="00D67B61">
        <w:rPr>
          <w:b/>
          <w:bCs/>
          <w:color w:val="000000" w:themeColor="text1"/>
        </w:rPr>
        <w:t>Maximising CPD.</w:t>
      </w:r>
      <w:r w:rsidRPr="00D67B61">
        <w:rPr>
          <w:color w:val="000000" w:themeColor="text1"/>
        </w:rPr>
        <w:t xml:space="preserve"> VetPartners provide exceptionally high CPD (Continual Professional Development) budgets to all their veterinary practices. It is vital to maximise this opportunity. Leaders in each organisation must utilise this aspect to develop its professionals and provide them with continual learning and development. </w:t>
      </w:r>
    </w:p>
    <w:p w14:paraId="74424F2F" w14:textId="77777777" w:rsidR="00D54168" w:rsidRPr="00D67B61" w:rsidRDefault="00D54168" w:rsidP="00D54168">
      <w:pPr>
        <w:pStyle w:val="ListParagraph"/>
        <w:spacing w:line="480" w:lineRule="auto"/>
        <w:ind w:left="1080"/>
        <w:rPr>
          <w:color w:val="000000" w:themeColor="text1"/>
        </w:rPr>
      </w:pPr>
    </w:p>
    <w:p w14:paraId="2674D80E" w14:textId="2EE4BE47" w:rsidR="005D461F" w:rsidRPr="00D67B61" w:rsidRDefault="005D461F" w:rsidP="00A02A0A">
      <w:pPr>
        <w:pStyle w:val="ListParagraph"/>
        <w:numPr>
          <w:ilvl w:val="0"/>
          <w:numId w:val="8"/>
        </w:numPr>
        <w:spacing w:line="480" w:lineRule="auto"/>
        <w:rPr>
          <w:color w:val="000000" w:themeColor="text1"/>
        </w:rPr>
      </w:pPr>
      <w:r w:rsidRPr="00D67B61">
        <w:rPr>
          <w:b/>
          <w:bCs/>
          <w:color w:val="000000" w:themeColor="text1"/>
        </w:rPr>
        <w:t>Innovate</w:t>
      </w:r>
      <w:r w:rsidRPr="00D67B61">
        <w:rPr>
          <w:color w:val="000000" w:themeColor="text1"/>
        </w:rPr>
        <w:t>. Rethinking and reinventing the team or practice culture. “The Great Resignation” is a genuine phenomenon within and outside the veterinary profession (Lester, 2022). This phase of cultural transition is volatile—rethinking practice culture and positioning each practice as the choice for workers and future hirers.</w:t>
      </w:r>
    </w:p>
    <w:p w14:paraId="61E43D7D" w14:textId="77777777" w:rsidR="00D54168" w:rsidRPr="00D67B61" w:rsidRDefault="00D54168" w:rsidP="00D54168">
      <w:pPr>
        <w:pStyle w:val="ListParagraph"/>
        <w:rPr>
          <w:color w:val="000000" w:themeColor="text1"/>
        </w:rPr>
      </w:pPr>
    </w:p>
    <w:p w14:paraId="18647B8B" w14:textId="77777777" w:rsidR="00D54168" w:rsidRPr="00D67B61" w:rsidRDefault="00D54168" w:rsidP="00D54168">
      <w:pPr>
        <w:pStyle w:val="ListParagraph"/>
        <w:spacing w:line="480" w:lineRule="auto"/>
        <w:ind w:left="1080"/>
        <w:rPr>
          <w:color w:val="000000" w:themeColor="text1"/>
        </w:rPr>
      </w:pPr>
    </w:p>
    <w:p w14:paraId="29ECDA4A" w14:textId="0A61FF7D" w:rsidR="005D461F" w:rsidRPr="00D67B61" w:rsidRDefault="005D461F" w:rsidP="00A02A0A">
      <w:pPr>
        <w:pStyle w:val="ListParagraph"/>
        <w:numPr>
          <w:ilvl w:val="0"/>
          <w:numId w:val="8"/>
        </w:numPr>
        <w:spacing w:line="480" w:lineRule="auto"/>
        <w:rPr>
          <w:color w:val="000000" w:themeColor="text1"/>
        </w:rPr>
      </w:pPr>
      <w:r w:rsidRPr="00D67B61">
        <w:rPr>
          <w:b/>
          <w:bCs/>
          <w:color w:val="000000" w:themeColor="text1"/>
        </w:rPr>
        <w:t>Workflow</w:t>
      </w:r>
      <w:r w:rsidRPr="00D67B61">
        <w:rPr>
          <w:color w:val="000000" w:themeColor="text1"/>
        </w:rPr>
        <w:t>. By adopting changes in workflows in all practices and aiming to actively work to eliminate bottlenecks in practice, whether in consult rooms or inventory management. Automation and technology can automate processes to reduce unnecessary duties for professionals to focus on patient care.</w:t>
      </w:r>
    </w:p>
    <w:p w14:paraId="6C932357" w14:textId="77777777" w:rsidR="009C077C" w:rsidRPr="00D67B61" w:rsidRDefault="009C077C" w:rsidP="00A02A0A">
      <w:pPr>
        <w:pStyle w:val="ListParagraph"/>
        <w:spacing w:line="480" w:lineRule="auto"/>
        <w:ind w:left="1080"/>
        <w:rPr>
          <w:color w:val="000000" w:themeColor="text1"/>
        </w:rPr>
      </w:pPr>
    </w:p>
    <w:p w14:paraId="1023BBF0" w14:textId="77777777" w:rsidR="00AE6D11" w:rsidRPr="00D67B61" w:rsidRDefault="009C077C" w:rsidP="00A02A0A">
      <w:pPr>
        <w:pStyle w:val="ListParagraph"/>
        <w:numPr>
          <w:ilvl w:val="0"/>
          <w:numId w:val="8"/>
        </w:numPr>
        <w:spacing w:line="480" w:lineRule="auto"/>
        <w:rPr>
          <w:color w:val="000000" w:themeColor="text1"/>
        </w:rPr>
      </w:pPr>
      <w:r w:rsidRPr="00D67B61">
        <w:rPr>
          <w:b/>
          <w:bCs/>
          <w:color w:val="000000" w:themeColor="text1"/>
        </w:rPr>
        <w:t>Optimising workforce</w:t>
      </w:r>
      <w:r w:rsidRPr="00D67B61">
        <w:rPr>
          <w:color w:val="000000" w:themeColor="text1"/>
        </w:rPr>
        <w:t>. Make the most of the available resources. Can vet clinics efficiently utilise their technicians, practice managers, and employees to get the most from them? By aiming to develop the team in ways such as through PDRs, so they feel engaged and perform at levels commensurate with their experience.</w:t>
      </w:r>
    </w:p>
    <w:p w14:paraId="45EDA3B4" w14:textId="77777777" w:rsidR="00AE6D11" w:rsidRPr="00D67B61" w:rsidRDefault="00AE6D11" w:rsidP="00A02A0A">
      <w:pPr>
        <w:pStyle w:val="ListParagraph"/>
        <w:spacing w:line="480" w:lineRule="auto"/>
        <w:rPr>
          <w:color w:val="000000" w:themeColor="text1"/>
        </w:rPr>
      </w:pPr>
    </w:p>
    <w:p w14:paraId="3763B274" w14:textId="31E24752" w:rsidR="00AE6D11" w:rsidRPr="00D67B61" w:rsidRDefault="00D67B61" w:rsidP="00A02A0A">
      <w:pPr>
        <w:pStyle w:val="ListParagraph"/>
        <w:numPr>
          <w:ilvl w:val="0"/>
          <w:numId w:val="8"/>
        </w:numPr>
        <w:spacing w:line="480" w:lineRule="auto"/>
        <w:rPr>
          <w:color w:val="000000" w:themeColor="text1"/>
        </w:rPr>
      </w:pPr>
      <w:r>
        <w:rPr>
          <w:b/>
          <w:bCs/>
          <w:color w:val="000000" w:themeColor="text1"/>
        </w:rPr>
        <w:t>Strong Leadership</w:t>
      </w:r>
      <w:r w:rsidR="00AE6D11" w:rsidRPr="00D67B61">
        <w:rPr>
          <w:b/>
          <w:bCs/>
          <w:color w:val="000000" w:themeColor="text1"/>
        </w:rPr>
        <w:t>.</w:t>
      </w:r>
      <w:r w:rsidR="00AE6D11" w:rsidRPr="00D67B61">
        <w:rPr>
          <w:color w:val="000000" w:themeColor="text1"/>
        </w:rPr>
        <w:t xml:space="preserve"> Team leaders should establish criteria for the practice team that promote work-life balance. Encouraging staff to maintain a sense of balance can boost their well-being and contentment (Mind.org, 2022). Begin by setting realistic expectations for the team and respecting personal space and time—leaders to set their boundaries to set a good example.</w:t>
      </w:r>
    </w:p>
    <w:p w14:paraId="06C1DC8B" w14:textId="77777777" w:rsidR="00AE6D11" w:rsidRPr="00D67B61" w:rsidRDefault="00AE6D11" w:rsidP="00A02A0A">
      <w:pPr>
        <w:pStyle w:val="ListParagraph"/>
        <w:spacing w:line="480" w:lineRule="auto"/>
        <w:rPr>
          <w:color w:val="000000" w:themeColor="text1"/>
        </w:rPr>
      </w:pPr>
    </w:p>
    <w:p w14:paraId="1A6740F7" w14:textId="045373FB" w:rsidR="00AE6D11" w:rsidRPr="00D67B61" w:rsidRDefault="00AE6D11" w:rsidP="00A02A0A">
      <w:pPr>
        <w:pStyle w:val="ListParagraph"/>
        <w:numPr>
          <w:ilvl w:val="0"/>
          <w:numId w:val="8"/>
        </w:numPr>
        <w:spacing w:line="480" w:lineRule="auto"/>
        <w:rPr>
          <w:color w:val="000000" w:themeColor="text1"/>
        </w:rPr>
      </w:pPr>
      <w:r w:rsidRPr="00D67B61">
        <w:rPr>
          <w:b/>
          <w:bCs/>
          <w:color w:val="000000" w:themeColor="text1"/>
        </w:rPr>
        <w:t>Culture</w:t>
      </w:r>
      <w:r w:rsidRPr="00D67B61">
        <w:rPr>
          <w:color w:val="000000" w:themeColor="text1"/>
        </w:rPr>
        <w:t>. Aim to build a solid team culture in the practices. Regular team meetings are an excellent approach to this. Use them to highlight accomplishments and new projects and share obstacles or concerns that can be worked through to resolve as a collaboration. Recognise stress indicators in employees so that intervention can be carried out if required and either give support or refer to other sources of assistance.</w:t>
      </w:r>
    </w:p>
    <w:p w14:paraId="43B674B0" w14:textId="77777777" w:rsidR="00AE6D11" w:rsidRPr="00D67B61" w:rsidRDefault="00AE6D11" w:rsidP="00A02A0A">
      <w:pPr>
        <w:pStyle w:val="ListParagraph"/>
        <w:spacing w:line="480" w:lineRule="auto"/>
        <w:rPr>
          <w:color w:val="000000" w:themeColor="text1"/>
        </w:rPr>
      </w:pPr>
    </w:p>
    <w:p w14:paraId="5F578FB5" w14:textId="77777777" w:rsidR="00AE6D11" w:rsidRPr="00D67B61" w:rsidRDefault="00AE6D11" w:rsidP="00A02A0A">
      <w:pPr>
        <w:pStyle w:val="ListParagraph"/>
        <w:numPr>
          <w:ilvl w:val="0"/>
          <w:numId w:val="8"/>
        </w:numPr>
        <w:spacing w:line="480" w:lineRule="auto"/>
        <w:rPr>
          <w:color w:val="000000" w:themeColor="text1"/>
        </w:rPr>
      </w:pPr>
      <w:r w:rsidRPr="00D67B61">
        <w:rPr>
          <w:b/>
          <w:bCs/>
          <w:color w:val="000000" w:themeColor="text1"/>
        </w:rPr>
        <w:t>Professional development</w:t>
      </w:r>
      <w:r w:rsidRPr="00D67B61">
        <w:rPr>
          <w:color w:val="000000" w:themeColor="text1"/>
        </w:rPr>
        <w:t>. Create a deeper understanding of veterinarians' career goals and the resources required to advance in their positions. If they want to advance or change careers, find out how that practice may support this and what further continuing professional development may require. Investing in their growth can demonstrate dedication to them as people.</w:t>
      </w:r>
    </w:p>
    <w:p w14:paraId="3D30FB94" w14:textId="77777777" w:rsidR="00AE6D11" w:rsidRPr="00D67B61" w:rsidRDefault="00AE6D11" w:rsidP="00A02A0A">
      <w:pPr>
        <w:pStyle w:val="ListParagraph"/>
        <w:spacing w:line="480" w:lineRule="auto"/>
        <w:rPr>
          <w:color w:val="000000" w:themeColor="text1"/>
        </w:rPr>
      </w:pPr>
    </w:p>
    <w:p w14:paraId="5ADB455D" w14:textId="7B1492FB" w:rsidR="00AE6D11" w:rsidRPr="00D67B61" w:rsidRDefault="00AE6D11" w:rsidP="00A02A0A">
      <w:pPr>
        <w:pStyle w:val="ListParagraph"/>
        <w:numPr>
          <w:ilvl w:val="0"/>
          <w:numId w:val="8"/>
        </w:numPr>
        <w:spacing w:line="480" w:lineRule="auto"/>
        <w:rPr>
          <w:color w:val="000000" w:themeColor="text1"/>
        </w:rPr>
      </w:pPr>
      <w:r w:rsidRPr="00D67B61">
        <w:rPr>
          <w:b/>
          <w:bCs/>
          <w:color w:val="000000" w:themeColor="text1"/>
        </w:rPr>
        <w:lastRenderedPageBreak/>
        <w:t>Benchmark salaries</w:t>
      </w:r>
      <w:r w:rsidRPr="00D67B61">
        <w:rPr>
          <w:color w:val="000000" w:themeColor="text1"/>
        </w:rPr>
        <w:t>. Benchmarking salaries will ensure they are competitive, especially in challenging economic times. Money is an essential motivator for most employees, but so is an excellent working environment, a supportive team, and chances for advancement.</w:t>
      </w:r>
    </w:p>
    <w:p w14:paraId="4B745FBB" w14:textId="63672212" w:rsidR="007A6635" w:rsidRDefault="007A6635" w:rsidP="007209E4">
      <w:pPr>
        <w:rPr>
          <w:rFonts w:ascii="Times New Roman" w:hAnsi="Times New Roman" w:cs="Times New Roman"/>
          <w:color w:val="1F3864" w:themeColor="accent1" w:themeShade="80"/>
        </w:rPr>
      </w:pPr>
    </w:p>
    <w:p w14:paraId="069302EE" w14:textId="50E417A3" w:rsidR="00C85E2C" w:rsidRDefault="00C85E2C" w:rsidP="007209E4">
      <w:pPr>
        <w:rPr>
          <w:rFonts w:ascii="Times New Roman" w:hAnsi="Times New Roman" w:cs="Times New Roman"/>
          <w:color w:val="1F3864" w:themeColor="accent1" w:themeShade="80"/>
        </w:rPr>
      </w:pPr>
    </w:p>
    <w:p w14:paraId="596BA460" w14:textId="118DE0C0" w:rsidR="00C85E2C" w:rsidRDefault="00C85E2C" w:rsidP="007209E4">
      <w:pPr>
        <w:rPr>
          <w:rFonts w:ascii="Times New Roman" w:hAnsi="Times New Roman" w:cs="Times New Roman"/>
          <w:color w:val="1F3864" w:themeColor="accent1" w:themeShade="80"/>
        </w:rPr>
      </w:pPr>
    </w:p>
    <w:p w14:paraId="0AF3F27B" w14:textId="4BAA0C29" w:rsidR="00C85E2C" w:rsidRDefault="00C85E2C" w:rsidP="007209E4">
      <w:pPr>
        <w:rPr>
          <w:rFonts w:ascii="Times New Roman" w:hAnsi="Times New Roman" w:cs="Times New Roman"/>
          <w:color w:val="1F3864" w:themeColor="accent1" w:themeShade="80"/>
        </w:rPr>
      </w:pPr>
    </w:p>
    <w:p w14:paraId="55A15291" w14:textId="28E95E11" w:rsidR="00C85E2C" w:rsidRDefault="00C85E2C" w:rsidP="007209E4">
      <w:pPr>
        <w:rPr>
          <w:rFonts w:ascii="Times New Roman" w:hAnsi="Times New Roman" w:cs="Times New Roman"/>
          <w:color w:val="1F3864" w:themeColor="accent1" w:themeShade="80"/>
        </w:rPr>
      </w:pPr>
    </w:p>
    <w:p w14:paraId="1BCA8067" w14:textId="42ACBB2C" w:rsidR="00C85E2C" w:rsidRDefault="00C85E2C" w:rsidP="007209E4">
      <w:pPr>
        <w:rPr>
          <w:rFonts w:ascii="Times New Roman" w:hAnsi="Times New Roman" w:cs="Times New Roman"/>
          <w:color w:val="1F3864" w:themeColor="accent1" w:themeShade="80"/>
        </w:rPr>
      </w:pPr>
    </w:p>
    <w:p w14:paraId="779552F5" w14:textId="369C8840" w:rsidR="00C85E2C" w:rsidRDefault="00C85E2C" w:rsidP="007209E4">
      <w:pPr>
        <w:rPr>
          <w:rFonts w:ascii="Times New Roman" w:hAnsi="Times New Roman" w:cs="Times New Roman"/>
          <w:color w:val="1F3864" w:themeColor="accent1" w:themeShade="80"/>
        </w:rPr>
      </w:pPr>
    </w:p>
    <w:p w14:paraId="2E23D3D8" w14:textId="2F82E215" w:rsidR="00C85E2C" w:rsidRDefault="00C85E2C" w:rsidP="007209E4">
      <w:pPr>
        <w:rPr>
          <w:rFonts w:ascii="Times New Roman" w:hAnsi="Times New Roman" w:cs="Times New Roman"/>
          <w:color w:val="1F3864" w:themeColor="accent1" w:themeShade="80"/>
        </w:rPr>
      </w:pPr>
    </w:p>
    <w:p w14:paraId="4B280696" w14:textId="599182DB" w:rsidR="00C85E2C" w:rsidRDefault="00C85E2C" w:rsidP="007209E4">
      <w:pPr>
        <w:rPr>
          <w:rFonts w:ascii="Times New Roman" w:hAnsi="Times New Roman" w:cs="Times New Roman"/>
          <w:color w:val="1F3864" w:themeColor="accent1" w:themeShade="80"/>
        </w:rPr>
      </w:pPr>
    </w:p>
    <w:p w14:paraId="3E55E7A5" w14:textId="00A487DA" w:rsidR="00C85E2C" w:rsidRDefault="00C85E2C" w:rsidP="007209E4">
      <w:pPr>
        <w:rPr>
          <w:rFonts w:ascii="Times New Roman" w:hAnsi="Times New Roman" w:cs="Times New Roman"/>
          <w:color w:val="1F3864" w:themeColor="accent1" w:themeShade="80"/>
        </w:rPr>
      </w:pPr>
    </w:p>
    <w:p w14:paraId="42FC60AE" w14:textId="6715CCAD" w:rsidR="00C85E2C" w:rsidRDefault="00C85E2C" w:rsidP="007209E4">
      <w:pPr>
        <w:rPr>
          <w:rFonts w:ascii="Times New Roman" w:hAnsi="Times New Roman" w:cs="Times New Roman"/>
          <w:color w:val="1F3864" w:themeColor="accent1" w:themeShade="80"/>
        </w:rPr>
      </w:pPr>
    </w:p>
    <w:p w14:paraId="4A59E981" w14:textId="765FDFD6" w:rsidR="00C85E2C" w:rsidRDefault="00C85E2C" w:rsidP="007209E4">
      <w:pPr>
        <w:rPr>
          <w:rFonts w:ascii="Times New Roman" w:hAnsi="Times New Roman" w:cs="Times New Roman"/>
          <w:color w:val="1F3864" w:themeColor="accent1" w:themeShade="80"/>
        </w:rPr>
      </w:pPr>
    </w:p>
    <w:p w14:paraId="571B1D1C" w14:textId="4638AB7D" w:rsidR="00C85E2C" w:rsidRDefault="00C85E2C" w:rsidP="007209E4">
      <w:pPr>
        <w:rPr>
          <w:rFonts w:ascii="Times New Roman" w:hAnsi="Times New Roman" w:cs="Times New Roman"/>
          <w:color w:val="1F3864" w:themeColor="accent1" w:themeShade="80"/>
        </w:rPr>
      </w:pPr>
    </w:p>
    <w:p w14:paraId="0717BEF8" w14:textId="3505DA6E" w:rsidR="00C85E2C" w:rsidRDefault="00C85E2C" w:rsidP="007209E4">
      <w:pPr>
        <w:rPr>
          <w:rFonts w:ascii="Times New Roman" w:hAnsi="Times New Roman" w:cs="Times New Roman"/>
          <w:color w:val="1F3864" w:themeColor="accent1" w:themeShade="80"/>
        </w:rPr>
      </w:pPr>
    </w:p>
    <w:p w14:paraId="3C99797D" w14:textId="66D68DD8" w:rsidR="00C85E2C" w:rsidRDefault="00C85E2C" w:rsidP="007209E4">
      <w:pPr>
        <w:rPr>
          <w:rFonts w:ascii="Times New Roman" w:hAnsi="Times New Roman" w:cs="Times New Roman"/>
          <w:color w:val="1F3864" w:themeColor="accent1" w:themeShade="80"/>
        </w:rPr>
      </w:pPr>
    </w:p>
    <w:p w14:paraId="500C84B7" w14:textId="0B4C33E1" w:rsidR="00C85E2C" w:rsidRDefault="00C85E2C" w:rsidP="007209E4">
      <w:pPr>
        <w:rPr>
          <w:rFonts w:ascii="Times New Roman" w:hAnsi="Times New Roman" w:cs="Times New Roman"/>
          <w:color w:val="1F3864" w:themeColor="accent1" w:themeShade="80"/>
        </w:rPr>
      </w:pPr>
    </w:p>
    <w:p w14:paraId="056EF896" w14:textId="0D434EAA" w:rsidR="00C85E2C" w:rsidRDefault="00C85E2C" w:rsidP="007209E4">
      <w:pPr>
        <w:rPr>
          <w:rFonts w:ascii="Times New Roman" w:hAnsi="Times New Roman" w:cs="Times New Roman"/>
          <w:color w:val="1F3864" w:themeColor="accent1" w:themeShade="80"/>
        </w:rPr>
      </w:pPr>
    </w:p>
    <w:p w14:paraId="6A2D7DC3" w14:textId="6E3E8FE8" w:rsidR="00C85E2C" w:rsidRDefault="00C85E2C" w:rsidP="007209E4">
      <w:pPr>
        <w:rPr>
          <w:rFonts w:ascii="Times New Roman" w:hAnsi="Times New Roman" w:cs="Times New Roman"/>
          <w:color w:val="1F3864" w:themeColor="accent1" w:themeShade="80"/>
        </w:rPr>
      </w:pPr>
    </w:p>
    <w:p w14:paraId="7123B0F6" w14:textId="0148CCF9" w:rsidR="00C85E2C" w:rsidRDefault="00C85E2C" w:rsidP="007209E4">
      <w:pPr>
        <w:rPr>
          <w:rFonts w:ascii="Times New Roman" w:hAnsi="Times New Roman" w:cs="Times New Roman"/>
          <w:color w:val="1F3864" w:themeColor="accent1" w:themeShade="80"/>
        </w:rPr>
      </w:pPr>
    </w:p>
    <w:p w14:paraId="60EC2CD2" w14:textId="5F804F40" w:rsidR="00C85E2C" w:rsidRDefault="00C85E2C" w:rsidP="007209E4">
      <w:pPr>
        <w:rPr>
          <w:rFonts w:ascii="Times New Roman" w:hAnsi="Times New Roman" w:cs="Times New Roman"/>
          <w:color w:val="1F3864" w:themeColor="accent1" w:themeShade="80"/>
        </w:rPr>
      </w:pPr>
    </w:p>
    <w:p w14:paraId="586D432F" w14:textId="72B7425B" w:rsidR="00C85E2C" w:rsidRDefault="00C85E2C" w:rsidP="007209E4">
      <w:pPr>
        <w:rPr>
          <w:rFonts w:ascii="Times New Roman" w:hAnsi="Times New Roman" w:cs="Times New Roman"/>
          <w:color w:val="1F3864" w:themeColor="accent1" w:themeShade="80"/>
        </w:rPr>
      </w:pPr>
    </w:p>
    <w:p w14:paraId="7B79868E" w14:textId="002BEC34" w:rsidR="00C85E2C" w:rsidRDefault="00C85E2C" w:rsidP="007209E4">
      <w:pPr>
        <w:rPr>
          <w:rFonts w:ascii="Times New Roman" w:hAnsi="Times New Roman" w:cs="Times New Roman"/>
          <w:color w:val="1F3864" w:themeColor="accent1" w:themeShade="80"/>
        </w:rPr>
      </w:pPr>
    </w:p>
    <w:p w14:paraId="301128AF" w14:textId="1D529858" w:rsidR="00C85E2C" w:rsidRDefault="00C85E2C" w:rsidP="007209E4">
      <w:pPr>
        <w:rPr>
          <w:rFonts w:ascii="Times New Roman" w:hAnsi="Times New Roman" w:cs="Times New Roman"/>
          <w:color w:val="1F3864" w:themeColor="accent1" w:themeShade="80"/>
        </w:rPr>
      </w:pPr>
    </w:p>
    <w:p w14:paraId="04AB36DF" w14:textId="3764C6C1" w:rsidR="00C85E2C" w:rsidRDefault="00C85E2C" w:rsidP="007209E4">
      <w:pPr>
        <w:rPr>
          <w:rFonts w:ascii="Times New Roman" w:hAnsi="Times New Roman" w:cs="Times New Roman"/>
          <w:color w:val="1F3864" w:themeColor="accent1" w:themeShade="80"/>
        </w:rPr>
      </w:pPr>
    </w:p>
    <w:p w14:paraId="3029A75E" w14:textId="49067F0A" w:rsidR="00C85E2C" w:rsidRDefault="00C85E2C" w:rsidP="007209E4">
      <w:pPr>
        <w:rPr>
          <w:rFonts w:ascii="Times New Roman" w:hAnsi="Times New Roman" w:cs="Times New Roman"/>
          <w:color w:val="1F3864" w:themeColor="accent1" w:themeShade="80"/>
        </w:rPr>
      </w:pPr>
    </w:p>
    <w:p w14:paraId="19447DD3" w14:textId="739BBD4C" w:rsidR="00C85E2C" w:rsidRDefault="00C85E2C" w:rsidP="007209E4">
      <w:pPr>
        <w:rPr>
          <w:rFonts w:ascii="Times New Roman" w:hAnsi="Times New Roman" w:cs="Times New Roman"/>
          <w:color w:val="1F3864" w:themeColor="accent1" w:themeShade="80"/>
        </w:rPr>
      </w:pPr>
    </w:p>
    <w:p w14:paraId="38BA0EE9" w14:textId="54DAD5B0" w:rsidR="00C85E2C" w:rsidRDefault="00C85E2C" w:rsidP="007209E4">
      <w:pPr>
        <w:rPr>
          <w:rFonts w:ascii="Times New Roman" w:hAnsi="Times New Roman" w:cs="Times New Roman"/>
          <w:color w:val="1F3864" w:themeColor="accent1" w:themeShade="80"/>
        </w:rPr>
      </w:pPr>
    </w:p>
    <w:p w14:paraId="6A44A0FE" w14:textId="65E12B3B" w:rsidR="00C85E2C" w:rsidRDefault="00C85E2C" w:rsidP="007209E4">
      <w:pPr>
        <w:rPr>
          <w:rFonts w:ascii="Times New Roman" w:hAnsi="Times New Roman" w:cs="Times New Roman"/>
          <w:color w:val="1F3864" w:themeColor="accent1" w:themeShade="80"/>
        </w:rPr>
      </w:pPr>
    </w:p>
    <w:p w14:paraId="0A44530C" w14:textId="7A32BA50" w:rsidR="00C85E2C" w:rsidRDefault="00C85E2C" w:rsidP="007209E4">
      <w:pPr>
        <w:rPr>
          <w:rFonts w:ascii="Times New Roman" w:hAnsi="Times New Roman" w:cs="Times New Roman"/>
          <w:color w:val="1F3864" w:themeColor="accent1" w:themeShade="80"/>
        </w:rPr>
      </w:pPr>
    </w:p>
    <w:p w14:paraId="07228FCB" w14:textId="53F3149E" w:rsidR="00C85E2C" w:rsidRDefault="00C85E2C" w:rsidP="007209E4">
      <w:pPr>
        <w:rPr>
          <w:rFonts w:ascii="Times New Roman" w:hAnsi="Times New Roman" w:cs="Times New Roman"/>
          <w:color w:val="1F3864" w:themeColor="accent1" w:themeShade="80"/>
        </w:rPr>
      </w:pPr>
    </w:p>
    <w:p w14:paraId="2F6AE23E" w14:textId="32762D21" w:rsidR="00C85E2C" w:rsidRDefault="00C85E2C" w:rsidP="007209E4">
      <w:pPr>
        <w:rPr>
          <w:rFonts w:ascii="Times New Roman" w:hAnsi="Times New Roman" w:cs="Times New Roman"/>
          <w:color w:val="1F3864" w:themeColor="accent1" w:themeShade="80"/>
        </w:rPr>
      </w:pPr>
    </w:p>
    <w:p w14:paraId="7AAE2533" w14:textId="05D60A0B" w:rsidR="00C85E2C" w:rsidRDefault="00C85E2C" w:rsidP="007209E4">
      <w:pPr>
        <w:rPr>
          <w:rFonts w:ascii="Times New Roman" w:hAnsi="Times New Roman" w:cs="Times New Roman"/>
          <w:color w:val="1F3864" w:themeColor="accent1" w:themeShade="80"/>
        </w:rPr>
      </w:pPr>
    </w:p>
    <w:p w14:paraId="7F4C0CDA" w14:textId="239604A1" w:rsidR="00C85E2C" w:rsidRDefault="00C85E2C" w:rsidP="007209E4">
      <w:pPr>
        <w:rPr>
          <w:rFonts w:ascii="Times New Roman" w:hAnsi="Times New Roman" w:cs="Times New Roman"/>
          <w:color w:val="1F3864" w:themeColor="accent1" w:themeShade="80"/>
        </w:rPr>
      </w:pPr>
    </w:p>
    <w:p w14:paraId="4D3C4AA9" w14:textId="1D091BC0" w:rsidR="00C85E2C" w:rsidRDefault="00C85E2C" w:rsidP="007209E4">
      <w:pPr>
        <w:rPr>
          <w:rFonts w:ascii="Times New Roman" w:hAnsi="Times New Roman" w:cs="Times New Roman"/>
          <w:color w:val="1F3864" w:themeColor="accent1" w:themeShade="80"/>
        </w:rPr>
      </w:pPr>
    </w:p>
    <w:p w14:paraId="017A4CE0" w14:textId="4BE3E2B9" w:rsidR="00C85E2C" w:rsidRDefault="00C85E2C" w:rsidP="007209E4">
      <w:pPr>
        <w:rPr>
          <w:rFonts w:ascii="Times New Roman" w:hAnsi="Times New Roman" w:cs="Times New Roman"/>
          <w:color w:val="1F3864" w:themeColor="accent1" w:themeShade="80"/>
        </w:rPr>
      </w:pPr>
    </w:p>
    <w:p w14:paraId="007DB9A4" w14:textId="72476CC4" w:rsidR="00C85E2C" w:rsidRDefault="00C85E2C" w:rsidP="007209E4">
      <w:pPr>
        <w:rPr>
          <w:rFonts w:ascii="Times New Roman" w:hAnsi="Times New Roman" w:cs="Times New Roman"/>
          <w:color w:val="1F3864" w:themeColor="accent1" w:themeShade="80"/>
        </w:rPr>
      </w:pPr>
    </w:p>
    <w:p w14:paraId="39249124" w14:textId="4AE0F3B6" w:rsidR="00C85E2C" w:rsidRDefault="00C85E2C" w:rsidP="007209E4">
      <w:pPr>
        <w:rPr>
          <w:rFonts w:ascii="Times New Roman" w:hAnsi="Times New Roman" w:cs="Times New Roman"/>
          <w:color w:val="1F3864" w:themeColor="accent1" w:themeShade="80"/>
        </w:rPr>
      </w:pPr>
    </w:p>
    <w:p w14:paraId="32F25A98" w14:textId="168A4C04" w:rsidR="00C85E2C" w:rsidRDefault="00C85E2C" w:rsidP="007209E4">
      <w:pPr>
        <w:rPr>
          <w:rFonts w:ascii="Times New Roman" w:hAnsi="Times New Roman" w:cs="Times New Roman"/>
          <w:color w:val="1F3864" w:themeColor="accent1" w:themeShade="80"/>
        </w:rPr>
      </w:pPr>
    </w:p>
    <w:p w14:paraId="52930447" w14:textId="6D17F4ED" w:rsidR="00C85E2C" w:rsidRDefault="00C85E2C" w:rsidP="007209E4">
      <w:pPr>
        <w:rPr>
          <w:rFonts w:ascii="Times New Roman" w:hAnsi="Times New Roman" w:cs="Times New Roman"/>
          <w:color w:val="1F3864" w:themeColor="accent1" w:themeShade="80"/>
        </w:rPr>
      </w:pPr>
    </w:p>
    <w:p w14:paraId="4B1C1FD5" w14:textId="10FE1269" w:rsidR="00C85E2C" w:rsidRDefault="00C85E2C" w:rsidP="007209E4">
      <w:pPr>
        <w:rPr>
          <w:rFonts w:ascii="Times New Roman" w:hAnsi="Times New Roman" w:cs="Times New Roman"/>
          <w:color w:val="1F3864" w:themeColor="accent1" w:themeShade="80"/>
        </w:rPr>
      </w:pPr>
    </w:p>
    <w:p w14:paraId="7E150C6C" w14:textId="77777777" w:rsidR="00C85E2C" w:rsidRPr="001B0364" w:rsidRDefault="00C85E2C" w:rsidP="007209E4">
      <w:pPr>
        <w:rPr>
          <w:rFonts w:ascii="Times New Roman" w:hAnsi="Times New Roman" w:cs="Times New Roman"/>
          <w:color w:val="1F3864" w:themeColor="accent1" w:themeShade="80"/>
        </w:rPr>
      </w:pPr>
    </w:p>
    <w:p w14:paraId="73E14EFF" w14:textId="77777777" w:rsidR="007209E4" w:rsidRPr="001B0364" w:rsidRDefault="007209E4" w:rsidP="007209E4">
      <w:pPr>
        <w:rPr>
          <w:rFonts w:ascii="Times New Roman" w:hAnsi="Times New Roman" w:cs="Times New Roman"/>
        </w:rPr>
      </w:pPr>
    </w:p>
    <w:p w14:paraId="2CBF0DB8" w14:textId="77613CF6" w:rsidR="007209E4" w:rsidRPr="00C85E2C" w:rsidRDefault="00A02A0A" w:rsidP="0059612C">
      <w:pPr>
        <w:pStyle w:val="ListParagraph"/>
        <w:numPr>
          <w:ilvl w:val="0"/>
          <w:numId w:val="8"/>
        </w:numPr>
        <w:spacing w:line="480" w:lineRule="auto"/>
        <w:rPr>
          <w:b/>
          <w:bCs/>
          <w:color w:val="000000" w:themeColor="text1"/>
        </w:rPr>
      </w:pPr>
      <w:r w:rsidRPr="00C85E2C">
        <w:rPr>
          <w:b/>
          <w:bCs/>
          <w:color w:val="000000" w:themeColor="text1"/>
        </w:rPr>
        <w:lastRenderedPageBreak/>
        <w:t>References</w:t>
      </w:r>
    </w:p>
    <w:p w14:paraId="4BE868B3" w14:textId="29B62B66" w:rsidR="00976C65" w:rsidRPr="00976C65" w:rsidRDefault="00976C65" w:rsidP="0059612C">
      <w:pPr>
        <w:pStyle w:val="NormalWeb"/>
        <w:spacing w:line="480" w:lineRule="auto"/>
        <w:ind w:left="567" w:hanging="567"/>
      </w:pPr>
      <w:r>
        <w:t xml:space="preserve">Bender, K. (2022) </w:t>
      </w:r>
      <w:r>
        <w:rPr>
          <w:i/>
          <w:iCs/>
        </w:rPr>
        <w:t>New studies find veterinarian shortage could leave 75 million pets without medical care by 2030</w:t>
      </w:r>
      <w:r>
        <w:t xml:space="preserve">, </w:t>
      </w:r>
      <w:proofErr w:type="spellStart"/>
      <w:r>
        <w:rPr>
          <w:i/>
          <w:iCs/>
        </w:rPr>
        <w:t>Peoplemag</w:t>
      </w:r>
      <w:proofErr w:type="spellEnd"/>
      <w:r>
        <w:t xml:space="preserve">. PEOPLE. Available at: https://people.com/pets/new-studies-find-veterinarian-shortage/ (Accessed: November 16, 2022). </w:t>
      </w:r>
    </w:p>
    <w:p w14:paraId="479474EE" w14:textId="4A896C10" w:rsidR="00E05EAE" w:rsidRDefault="00E05EAE" w:rsidP="0059612C">
      <w:pPr>
        <w:pStyle w:val="NormalWeb"/>
        <w:spacing w:line="480" w:lineRule="auto"/>
        <w:rPr>
          <w:color w:val="000000" w:themeColor="text1"/>
        </w:rPr>
      </w:pPr>
      <w:r w:rsidRPr="001B0364">
        <w:rPr>
          <w:color w:val="000000" w:themeColor="text1"/>
        </w:rPr>
        <w:t xml:space="preserve">Berrada, M. </w:t>
      </w:r>
      <w:r w:rsidRPr="001B0364">
        <w:rPr>
          <w:i/>
          <w:iCs/>
          <w:color w:val="000000" w:themeColor="text1"/>
        </w:rPr>
        <w:t>et al.</w:t>
      </w:r>
      <w:r w:rsidRPr="001B0364">
        <w:rPr>
          <w:color w:val="000000" w:themeColor="text1"/>
        </w:rPr>
        <w:t xml:space="preserve"> (2022) </w:t>
      </w:r>
      <w:r w:rsidRPr="001B0364">
        <w:rPr>
          <w:i/>
          <w:iCs/>
          <w:color w:val="000000" w:themeColor="text1"/>
        </w:rPr>
        <w:t>Spatial evaluation of Animal Health Care Accessibility and veterinary shortage in France</w:t>
      </w:r>
      <w:r w:rsidRPr="001B0364">
        <w:rPr>
          <w:color w:val="000000" w:themeColor="text1"/>
        </w:rPr>
        <w:t xml:space="preserve">, </w:t>
      </w:r>
      <w:r w:rsidRPr="001B0364">
        <w:rPr>
          <w:i/>
          <w:iCs/>
          <w:color w:val="000000" w:themeColor="text1"/>
        </w:rPr>
        <w:t>Nature News</w:t>
      </w:r>
      <w:r w:rsidRPr="001B0364">
        <w:rPr>
          <w:color w:val="000000" w:themeColor="text1"/>
        </w:rPr>
        <w:t xml:space="preserve">. Nature Publishing Group. Available at: https://www.nature.com/articles/s41598-022-15600-0 (Accessed: November 16, 2022). </w:t>
      </w:r>
    </w:p>
    <w:p w14:paraId="15038791" w14:textId="393CAED2" w:rsidR="007A6635" w:rsidRPr="007A6635" w:rsidRDefault="007A6635" w:rsidP="0059612C">
      <w:pPr>
        <w:pStyle w:val="NormalWeb"/>
        <w:spacing w:line="480" w:lineRule="auto"/>
        <w:ind w:left="567" w:hanging="567"/>
      </w:pPr>
      <w:r>
        <w:t xml:space="preserve">Barrington, R. (2021) </w:t>
      </w:r>
      <w:r>
        <w:rPr>
          <w:i/>
          <w:iCs/>
        </w:rPr>
        <w:t>Tows analysis: A step by step guide</w:t>
      </w:r>
      <w:r>
        <w:t xml:space="preserve">, </w:t>
      </w:r>
      <w:r>
        <w:rPr>
          <w:i/>
          <w:iCs/>
        </w:rPr>
        <w:t>Oxford College of Marketing Blog</w:t>
      </w:r>
      <w:r>
        <w:t xml:space="preserve">. Available at: https://blog.oxfordcollegeofmarketing.com/2016/06/07/tows-analysis-guide/ (Accessed: November 13, 2022). </w:t>
      </w:r>
    </w:p>
    <w:p w14:paraId="2E491B69" w14:textId="4C975157" w:rsidR="00C558BE" w:rsidRPr="001B0364" w:rsidRDefault="00C558BE" w:rsidP="0059612C">
      <w:pPr>
        <w:pStyle w:val="NormalWeb"/>
        <w:spacing w:line="480" w:lineRule="auto"/>
        <w:ind w:left="567" w:hanging="567"/>
        <w:rPr>
          <w:color w:val="000000" w:themeColor="text1"/>
        </w:rPr>
      </w:pPr>
      <w:r w:rsidRPr="001B0364">
        <w:rPr>
          <w:color w:val="000000" w:themeColor="text1"/>
        </w:rPr>
        <w:t xml:space="preserve">Chen, J. (2022) </w:t>
      </w:r>
      <w:r w:rsidRPr="001B0364">
        <w:rPr>
          <w:i/>
          <w:iCs/>
          <w:color w:val="000000" w:themeColor="text1"/>
        </w:rPr>
        <w:t>Shortage: Definition, what causes it, types, and examples</w:t>
      </w:r>
      <w:r w:rsidRPr="001B0364">
        <w:rPr>
          <w:color w:val="000000" w:themeColor="text1"/>
        </w:rPr>
        <w:t xml:space="preserve">, </w:t>
      </w:r>
      <w:r w:rsidRPr="001B0364">
        <w:rPr>
          <w:i/>
          <w:iCs/>
          <w:color w:val="000000" w:themeColor="text1"/>
        </w:rPr>
        <w:t>Investopedia</w:t>
      </w:r>
      <w:r w:rsidRPr="001B0364">
        <w:rPr>
          <w:color w:val="000000" w:themeColor="text1"/>
        </w:rPr>
        <w:t xml:space="preserve">. Investopedia. Available at: https://www.investopedia.com/terms/s/shortage.asp (Accessed: November 16, 2022). </w:t>
      </w:r>
    </w:p>
    <w:p w14:paraId="57217211" w14:textId="358D349C" w:rsidR="00B80786" w:rsidRPr="001B0364" w:rsidRDefault="00B80786" w:rsidP="0059612C">
      <w:pPr>
        <w:pStyle w:val="NormalWeb"/>
        <w:spacing w:line="480" w:lineRule="auto"/>
        <w:ind w:left="567" w:hanging="567"/>
        <w:rPr>
          <w:rStyle w:val="apple-converted-space"/>
          <w:color w:val="000000" w:themeColor="text1"/>
        </w:rPr>
      </w:pPr>
      <w:r w:rsidRPr="001B0364">
        <w:rPr>
          <w:color w:val="000000" w:themeColor="text1"/>
        </w:rPr>
        <w:t>CIPD (2021)</w:t>
      </w:r>
      <w:r w:rsidRPr="001B0364">
        <w:rPr>
          <w:rStyle w:val="apple-converted-space"/>
          <w:color w:val="000000" w:themeColor="text1"/>
        </w:rPr>
        <w:t> </w:t>
      </w:r>
      <w:r w:rsidRPr="001B0364">
        <w:rPr>
          <w:i/>
          <w:iCs/>
          <w:color w:val="000000" w:themeColor="text1"/>
        </w:rPr>
        <w:t>Pestle Analysis: Factsheets</w:t>
      </w:r>
      <w:r w:rsidRPr="001B0364">
        <w:rPr>
          <w:color w:val="000000" w:themeColor="text1"/>
        </w:rPr>
        <w:t>,</w:t>
      </w:r>
      <w:r w:rsidRPr="001B0364">
        <w:rPr>
          <w:rStyle w:val="apple-converted-space"/>
          <w:color w:val="000000" w:themeColor="text1"/>
        </w:rPr>
        <w:t> </w:t>
      </w:r>
      <w:r w:rsidRPr="001B0364">
        <w:rPr>
          <w:i/>
          <w:iCs/>
          <w:color w:val="000000" w:themeColor="text1"/>
        </w:rPr>
        <w:t>CIPD</w:t>
      </w:r>
      <w:r w:rsidRPr="001B0364">
        <w:rPr>
          <w:color w:val="000000" w:themeColor="text1"/>
        </w:rPr>
        <w:t>. Available at:</w:t>
      </w:r>
      <w:r w:rsidR="002D7A39" w:rsidRPr="001B0364">
        <w:rPr>
          <w:color w:val="000000" w:themeColor="text1"/>
        </w:rPr>
        <w:t xml:space="preserve"> </w:t>
      </w:r>
      <w:r w:rsidRPr="001B0364">
        <w:rPr>
          <w:color w:val="000000" w:themeColor="text1"/>
        </w:rPr>
        <w:t>https://www.cipd.co.uk/knowledge/strategy/organisational-development/pestle-analysis-factsheet#gref (Accessed: November 16, 2022).</w:t>
      </w:r>
      <w:r w:rsidRPr="001B0364">
        <w:rPr>
          <w:rStyle w:val="apple-converted-space"/>
          <w:color w:val="000000" w:themeColor="text1"/>
        </w:rPr>
        <w:t> </w:t>
      </w:r>
    </w:p>
    <w:p w14:paraId="17957A02" w14:textId="14014939" w:rsidR="00894A07" w:rsidRPr="001B0364" w:rsidRDefault="00894A07" w:rsidP="0059612C">
      <w:pPr>
        <w:spacing w:line="480" w:lineRule="auto"/>
        <w:rPr>
          <w:rFonts w:ascii="Times New Roman" w:hAnsi="Times New Roman" w:cs="Times New Roman"/>
          <w:color w:val="000000" w:themeColor="text1"/>
          <w:shd w:val="clear" w:color="auto" w:fill="FFFFFF"/>
        </w:rPr>
      </w:pPr>
      <w:r w:rsidRPr="001B0364">
        <w:rPr>
          <w:rFonts w:ascii="Times New Roman" w:hAnsi="Times New Roman" w:cs="Times New Roman"/>
          <w:color w:val="000000" w:themeColor="text1"/>
          <w:shd w:val="clear" w:color="auto" w:fill="FFFFFF"/>
        </w:rPr>
        <w:t>Flexee. 2020.</w:t>
      </w:r>
      <w:r w:rsidRPr="001B0364">
        <w:rPr>
          <w:rStyle w:val="apple-converted-space"/>
          <w:rFonts w:ascii="Times New Roman" w:hAnsi="Times New Roman" w:cs="Times New Roman"/>
          <w:color w:val="000000" w:themeColor="text1"/>
          <w:shd w:val="clear" w:color="auto" w:fill="FFFFFF"/>
        </w:rPr>
        <w:t> </w:t>
      </w:r>
      <w:r w:rsidRPr="001B0364">
        <w:rPr>
          <w:rFonts w:ascii="Times New Roman" w:hAnsi="Times New Roman" w:cs="Times New Roman"/>
          <w:i/>
          <w:iCs/>
          <w:color w:val="000000" w:themeColor="text1"/>
        </w:rPr>
        <w:t>Podcast: What Have We Learnt About Flexible Working Through Covid? — Flexee</w:t>
      </w:r>
      <w:r w:rsidRPr="001B0364">
        <w:rPr>
          <w:rFonts w:ascii="Times New Roman" w:hAnsi="Times New Roman" w:cs="Times New Roman"/>
          <w:color w:val="000000" w:themeColor="text1"/>
          <w:shd w:val="clear" w:color="auto" w:fill="FFFFFF"/>
        </w:rPr>
        <w:t>. [online] Available at: &lt;https://www.flexee.vet/news/blog-post-title-two-7f2ds&gt; [Accessed 12th December 2021].</w:t>
      </w:r>
    </w:p>
    <w:p w14:paraId="5C2994B6" w14:textId="286A7140" w:rsidR="00580B63" w:rsidRPr="001B0364" w:rsidRDefault="00580B63" w:rsidP="0059612C">
      <w:pPr>
        <w:pStyle w:val="NormalWeb"/>
        <w:spacing w:line="480" w:lineRule="auto"/>
        <w:ind w:left="567" w:hanging="567"/>
        <w:rPr>
          <w:rStyle w:val="apple-converted-space"/>
          <w:color w:val="000000" w:themeColor="text1"/>
        </w:rPr>
      </w:pPr>
      <w:r w:rsidRPr="001B0364">
        <w:rPr>
          <w:color w:val="000000" w:themeColor="text1"/>
        </w:rPr>
        <w:t>Gov.uk.</w:t>
      </w:r>
      <w:r w:rsidRPr="001B0364">
        <w:rPr>
          <w:i/>
          <w:iCs/>
          <w:color w:val="000000" w:themeColor="text1"/>
        </w:rPr>
        <w:t xml:space="preserve"> Managing the human health risk of avian influenza in poultry ... - gov.uk</w:t>
      </w:r>
      <w:r w:rsidRPr="001B0364">
        <w:rPr>
          <w:rStyle w:val="apple-converted-space"/>
          <w:color w:val="000000" w:themeColor="text1"/>
        </w:rPr>
        <w:t> </w:t>
      </w:r>
      <w:r w:rsidRPr="001B0364">
        <w:rPr>
          <w:color w:val="000000" w:themeColor="text1"/>
        </w:rPr>
        <w:t>(2021)</w:t>
      </w:r>
      <w:r w:rsidRPr="001B0364">
        <w:rPr>
          <w:rStyle w:val="apple-converted-space"/>
          <w:color w:val="000000" w:themeColor="text1"/>
        </w:rPr>
        <w:t> </w:t>
      </w:r>
      <w:r w:rsidRPr="001B0364">
        <w:rPr>
          <w:i/>
          <w:iCs/>
          <w:color w:val="000000" w:themeColor="text1"/>
        </w:rPr>
        <w:t>Gov.uk</w:t>
      </w:r>
      <w:r w:rsidRPr="001B0364">
        <w:rPr>
          <w:color w:val="000000" w:themeColor="text1"/>
        </w:rPr>
        <w:t xml:space="preserve">. Available at: </w:t>
      </w:r>
      <w:r w:rsidRPr="001B0364">
        <w:rPr>
          <w:color w:val="000000" w:themeColor="text1"/>
        </w:rPr>
        <w:lastRenderedPageBreak/>
        <w:t>https://assets.publishing.service.gov.uk/government/uploads/system/uploads/attachment_data/file/1045368/Avian_influenza_guidance_and_algorithms_for_managing_incidents_in_birds.pdf (Accessed: November 18, 2022).</w:t>
      </w:r>
      <w:r w:rsidRPr="001B0364">
        <w:rPr>
          <w:rStyle w:val="apple-converted-space"/>
          <w:color w:val="000000" w:themeColor="text1"/>
        </w:rPr>
        <w:t> </w:t>
      </w:r>
    </w:p>
    <w:p w14:paraId="16876909" w14:textId="332CD73C" w:rsidR="00894A07" w:rsidRPr="001B0364" w:rsidRDefault="00894A07" w:rsidP="0059612C">
      <w:pPr>
        <w:spacing w:line="480" w:lineRule="auto"/>
        <w:rPr>
          <w:rFonts w:ascii="Times New Roman" w:hAnsi="Times New Roman" w:cs="Times New Roman"/>
          <w:color w:val="000000" w:themeColor="text1"/>
          <w:shd w:val="clear" w:color="auto" w:fill="FFFFFF"/>
        </w:rPr>
      </w:pPr>
      <w:r w:rsidRPr="001B0364">
        <w:rPr>
          <w:rFonts w:ascii="Times New Roman" w:hAnsi="Times New Roman" w:cs="Times New Roman"/>
          <w:color w:val="000000" w:themeColor="text1"/>
          <w:shd w:val="clear" w:color="auto" w:fill="FFFFFF"/>
        </w:rPr>
        <w:t>Hall, M., 2021.</w:t>
      </w:r>
      <w:r w:rsidRPr="001B0364">
        <w:rPr>
          <w:rStyle w:val="apple-converted-space"/>
          <w:rFonts w:ascii="Times New Roman" w:hAnsi="Times New Roman" w:cs="Times New Roman"/>
          <w:color w:val="000000" w:themeColor="text1"/>
          <w:shd w:val="clear" w:color="auto" w:fill="FFFFFF"/>
        </w:rPr>
        <w:t> </w:t>
      </w:r>
      <w:r w:rsidRPr="001B0364">
        <w:rPr>
          <w:rFonts w:ascii="Times New Roman" w:hAnsi="Times New Roman" w:cs="Times New Roman"/>
          <w:i/>
          <w:iCs/>
          <w:color w:val="000000" w:themeColor="text1"/>
        </w:rPr>
        <w:t xml:space="preserve">Porter's 5 Forces vs. PESTLE Analysis: What's the </w:t>
      </w:r>
      <w:proofErr w:type="gramStart"/>
      <w:r w:rsidRPr="001B0364">
        <w:rPr>
          <w:rFonts w:ascii="Times New Roman" w:hAnsi="Times New Roman" w:cs="Times New Roman"/>
          <w:i/>
          <w:iCs/>
          <w:color w:val="000000" w:themeColor="text1"/>
        </w:rPr>
        <w:t>Difference?</w:t>
      </w:r>
      <w:r w:rsidRPr="001B0364">
        <w:rPr>
          <w:rFonts w:ascii="Times New Roman" w:hAnsi="Times New Roman" w:cs="Times New Roman"/>
          <w:color w:val="000000" w:themeColor="text1"/>
          <w:shd w:val="clear" w:color="auto" w:fill="FFFFFF"/>
        </w:rPr>
        <w:t>.</w:t>
      </w:r>
      <w:proofErr w:type="gramEnd"/>
      <w:r w:rsidRPr="001B0364">
        <w:rPr>
          <w:rFonts w:ascii="Times New Roman" w:hAnsi="Times New Roman" w:cs="Times New Roman"/>
          <w:color w:val="000000" w:themeColor="text1"/>
          <w:shd w:val="clear" w:color="auto" w:fill="FFFFFF"/>
        </w:rPr>
        <w:t xml:space="preserve"> [online] Investopedia. Available at: &lt;https://www.investopedia.com/ask/answers/041015/whats-difference-between-porters-5-forces-and-pestle-analysis.asp&gt; [Accessed 13th November 2022].</w:t>
      </w:r>
    </w:p>
    <w:p w14:paraId="51944402" w14:textId="5D7B4798" w:rsidR="00EB06F2" w:rsidRPr="001B0364" w:rsidRDefault="00EB06F2" w:rsidP="0059612C">
      <w:pPr>
        <w:pStyle w:val="NormalWeb"/>
        <w:spacing w:line="480" w:lineRule="auto"/>
        <w:ind w:left="567" w:hanging="567"/>
        <w:rPr>
          <w:rStyle w:val="apple-converted-space"/>
          <w:color w:val="000000" w:themeColor="text1"/>
        </w:rPr>
      </w:pPr>
      <w:r w:rsidRPr="001B0364">
        <w:rPr>
          <w:color w:val="000000" w:themeColor="text1"/>
        </w:rPr>
        <w:t>Horman, W.S.J.</w:t>
      </w:r>
      <w:r w:rsidRPr="001B0364">
        <w:rPr>
          <w:rStyle w:val="apple-converted-space"/>
          <w:color w:val="000000" w:themeColor="text1"/>
        </w:rPr>
        <w:t> </w:t>
      </w:r>
      <w:r w:rsidRPr="001B0364">
        <w:rPr>
          <w:i/>
          <w:iCs/>
          <w:color w:val="000000" w:themeColor="text1"/>
        </w:rPr>
        <w:t>et al.</w:t>
      </w:r>
      <w:r w:rsidRPr="001B0364">
        <w:rPr>
          <w:rStyle w:val="apple-converted-space"/>
          <w:color w:val="000000" w:themeColor="text1"/>
        </w:rPr>
        <w:t> </w:t>
      </w:r>
      <w:r w:rsidRPr="001B0364">
        <w:rPr>
          <w:color w:val="000000" w:themeColor="text1"/>
        </w:rPr>
        <w:t>(2018)</w:t>
      </w:r>
      <w:r w:rsidRPr="001B0364">
        <w:rPr>
          <w:rStyle w:val="apple-converted-space"/>
          <w:color w:val="000000" w:themeColor="text1"/>
        </w:rPr>
        <w:t> </w:t>
      </w:r>
      <w:r w:rsidRPr="001B0364">
        <w:rPr>
          <w:i/>
          <w:iCs/>
          <w:color w:val="000000" w:themeColor="text1"/>
        </w:rPr>
        <w:t>The drivers of pathology in zoonotic avian influenza: The interplay between host and pathogen</w:t>
      </w:r>
      <w:r w:rsidRPr="001B0364">
        <w:rPr>
          <w:color w:val="000000" w:themeColor="text1"/>
        </w:rPr>
        <w:t>,</w:t>
      </w:r>
      <w:r w:rsidRPr="001B0364">
        <w:rPr>
          <w:rStyle w:val="apple-converted-space"/>
          <w:color w:val="000000" w:themeColor="text1"/>
        </w:rPr>
        <w:t> </w:t>
      </w:r>
      <w:r w:rsidRPr="001B0364">
        <w:rPr>
          <w:i/>
          <w:iCs/>
          <w:color w:val="000000" w:themeColor="text1"/>
        </w:rPr>
        <w:t>Frontiers</w:t>
      </w:r>
      <w:r w:rsidRPr="001B0364">
        <w:rPr>
          <w:color w:val="000000" w:themeColor="text1"/>
        </w:rPr>
        <w:t>. Frontiers. Available at: https://www.frontiersin.org/articles/10.3389/fimmu.2018.01812/full (Accessed: November 15, 2022).</w:t>
      </w:r>
      <w:r w:rsidRPr="001B0364">
        <w:rPr>
          <w:rStyle w:val="apple-converted-space"/>
          <w:color w:val="000000" w:themeColor="text1"/>
        </w:rPr>
        <w:t> </w:t>
      </w:r>
    </w:p>
    <w:p w14:paraId="5EBD26D2" w14:textId="32A1E9EC" w:rsidR="00E71252" w:rsidRPr="001B0364" w:rsidRDefault="00580B63" w:rsidP="0059612C">
      <w:pPr>
        <w:pStyle w:val="NormalWeb"/>
        <w:spacing w:line="480" w:lineRule="auto"/>
        <w:ind w:left="567" w:hanging="567"/>
        <w:rPr>
          <w:rStyle w:val="apple-converted-space"/>
          <w:color w:val="000000" w:themeColor="text1"/>
        </w:rPr>
      </w:pPr>
      <w:r w:rsidRPr="001B0364">
        <w:rPr>
          <w:color w:val="000000" w:themeColor="text1"/>
        </w:rPr>
        <w:t>Karesh, W.B.</w:t>
      </w:r>
      <w:r w:rsidRPr="001B0364">
        <w:rPr>
          <w:rStyle w:val="apple-converted-space"/>
          <w:color w:val="000000" w:themeColor="text1"/>
        </w:rPr>
        <w:t> </w:t>
      </w:r>
      <w:r w:rsidRPr="001B0364">
        <w:rPr>
          <w:i/>
          <w:iCs/>
          <w:color w:val="000000" w:themeColor="text1"/>
        </w:rPr>
        <w:t>et al.</w:t>
      </w:r>
      <w:r w:rsidRPr="001B0364">
        <w:rPr>
          <w:rStyle w:val="apple-converted-space"/>
          <w:color w:val="000000" w:themeColor="text1"/>
        </w:rPr>
        <w:t> </w:t>
      </w:r>
      <w:r w:rsidRPr="001B0364">
        <w:rPr>
          <w:color w:val="000000" w:themeColor="text1"/>
        </w:rPr>
        <w:t>(2012)</w:t>
      </w:r>
      <w:r w:rsidRPr="001B0364">
        <w:rPr>
          <w:rStyle w:val="apple-converted-space"/>
          <w:color w:val="000000" w:themeColor="text1"/>
        </w:rPr>
        <w:t> </w:t>
      </w:r>
      <w:r w:rsidRPr="001B0364">
        <w:rPr>
          <w:i/>
          <w:iCs/>
          <w:color w:val="000000" w:themeColor="text1"/>
        </w:rPr>
        <w:t>Ecology of zoonoses: Natural and unnatural histories</w:t>
      </w:r>
      <w:r w:rsidRPr="001B0364">
        <w:rPr>
          <w:color w:val="000000" w:themeColor="text1"/>
        </w:rPr>
        <w:t>,</w:t>
      </w:r>
      <w:r w:rsidRPr="001B0364">
        <w:rPr>
          <w:rStyle w:val="apple-converted-space"/>
          <w:color w:val="000000" w:themeColor="text1"/>
        </w:rPr>
        <w:t> </w:t>
      </w:r>
      <w:r w:rsidRPr="001B0364">
        <w:rPr>
          <w:i/>
          <w:iCs/>
          <w:color w:val="000000" w:themeColor="text1"/>
        </w:rPr>
        <w:t>Lancet (London, England)</w:t>
      </w:r>
      <w:r w:rsidRPr="001B0364">
        <w:rPr>
          <w:color w:val="000000" w:themeColor="text1"/>
        </w:rPr>
        <w:t>. U.S. National Library of Medicine. Available at: https://www.ncbi.nlm.nih.gov/pmc/articles/PMC7138068/ (Accessed: November 19, 2022).</w:t>
      </w:r>
      <w:r w:rsidRPr="001B0364">
        <w:rPr>
          <w:rStyle w:val="apple-converted-space"/>
          <w:color w:val="000000" w:themeColor="text1"/>
        </w:rPr>
        <w:t> </w:t>
      </w:r>
    </w:p>
    <w:p w14:paraId="417248CE" w14:textId="0897D516" w:rsidR="00894A07" w:rsidRDefault="00894A07" w:rsidP="0059612C">
      <w:pPr>
        <w:spacing w:line="480" w:lineRule="auto"/>
        <w:rPr>
          <w:rFonts w:ascii="Times New Roman" w:hAnsi="Times New Roman" w:cs="Times New Roman"/>
          <w:color w:val="000000" w:themeColor="text1"/>
          <w:shd w:val="clear" w:color="auto" w:fill="FFFFFF"/>
        </w:rPr>
      </w:pPr>
      <w:r w:rsidRPr="001B0364">
        <w:rPr>
          <w:rFonts w:ascii="Times New Roman" w:hAnsi="Times New Roman" w:cs="Times New Roman"/>
          <w:color w:val="000000" w:themeColor="text1"/>
          <w:shd w:val="clear" w:color="auto" w:fill="FFFFFF"/>
        </w:rPr>
        <w:t>Keir, S., 2021.</w:t>
      </w:r>
      <w:r w:rsidRPr="001B0364">
        <w:rPr>
          <w:rStyle w:val="apple-converted-space"/>
          <w:rFonts w:ascii="Times New Roman" w:hAnsi="Times New Roman" w:cs="Times New Roman"/>
          <w:color w:val="000000" w:themeColor="text1"/>
          <w:shd w:val="clear" w:color="auto" w:fill="FFFFFF"/>
        </w:rPr>
        <w:t> </w:t>
      </w:r>
      <w:r w:rsidRPr="001B0364">
        <w:rPr>
          <w:rFonts w:ascii="Times New Roman" w:hAnsi="Times New Roman" w:cs="Times New Roman"/>
          <w:i/>
          <w:iCs/>
          <w:color w:val="000000" w:themeColor="text1"/>
        </w:rPr>
        <w:t>Where are all the vets? | Sarah The Vet</w:t>
      </w:r>
      <w:r w:rsidRPr="001B0364">
        <w:rPr>
          <w:rFonts w:ascii="Times New Roman" w:hAnsi="Times New Roman" w:cs="Times New Roman"/>
          <w:color w:val="000000" w:themeColor="text1"/>
          <w:shd w:val="clear" w:color="auto" w:fill="FFFFFF"/>
        </w:rPr>
        <w:t xml:space="preserve">. [online] Sarah </w:t>
      </w:r>
      <w:proofErr w:type="gramStart"/>
      <w:r w:rsidRPr="001B0364">
        <w:rPr>
          <w:rFonts w:ascii="Times New Roman" w:hAnsi="Times New Roman" w:cs="Times New Roman"/>
          <w:color w:val="000000" w:themeColor="text1"/>
          <w:shd w:val="clear" w:color="auto" w:fill="FFFFFF"/>
        </w:rPr>
        <w:t>The</w:t>
      </w:r>
      <w:proofErr w:type="gramEnd"/>
      <w:r w:rsidRPr="001B0364">
        <w:rPr>
          <w:rFonts w:ascii="Times New Roman" w:hAnsi="Times New Roman" w:cs="Times New Roman"/>
          <w:color w:val="000000" w:themeColor="text1"/>
          <w:shd w:val="clear" w:color="auto" w:fill="FFFFFF"/>
        </w:rPr>
        <w:t xml:space="preserve"> Vet. Available at: &lt;https://www.sarahthevet.com/2021/07/02/where-are-all-the-vets/&gt; [Accessed 12th November 2022].</w:t>
      </w:r>
    </w:p>
    <w:p w14:paraId="43D65202" w14:textId="18435FB1" w:rsidR="00E71252" w:rsidRPr="00E71252" w:rsidRDefault="00E71252" w:rsidP="0059612C">
      <w:pPr>
        <w:pStyle w:val="NormalWeb"/>
        <w:spacing w:line="480" w:lineRule="auto"/>
        <w:ind w:left="567" w:hanging="567"/>
      </w:pPr>
      <w:proofErr w:type="spellStart"/>
      <w:r>
        <w:t>Kuligowski</w:t>
      </w:r>
      <w:proofErr w:type="spellEnd"/>
      <w:r>
        <w:t xml:space="preserve">, K. (2022) </w:t>
      </w:r>
      <w:r>
        <w:rPr>
          <w:i/>
          <w:iCs/>
        </w:rPr>
        <w:t>Why SWOT analyses are important for small businesses</w:t>
      </w:r>
      <w:r>
        <w:t xml:space="preserve">, </w:t>
      </w:r>
      <w:r>
        <w:rPr>
          <w:i/>
          <w:iCs/>
        </w:rPr>
        <w:t>business.com</w:t>
      </w:r>
      <w:r>
        <w:t xml:space="preserve">. Available at: https://www.business.com/articles/swot-analysis-for-small-business-planning/ (Accessed: November 21, 2022). </w:t>
      </w:r>
    </w:p>
    <w:p w14:paraId="0CF73176" w14:textId="565D41B5" w:rsidR="005D461F" w:rsidRPr="001B0364" w:rsidRDefault="005D461F" w:rsidP="0059612C">
      <w:pPr>
        <w:pStyle w:val="NormalWeb"/>
        <w:spacing w:line="480" w:lineRule="auto"/>
        <w:ind w:left="567" w:hanging="567"/>
      </w:pPr>
      <w:r w:rsidRPr="001B0364">
        <w:lastRenderedPageBreak/>
        <w:t xml:space="preserve">Lester, D.V.M. (2022) </w:t>
      </w:r>
      <w:r w:rsidRPr="001B0364">
        <w:rPr>
          <w:i/>
          <w:iCs/>
        </w:rPr>
        <w:t>The Great Renegotiation</w:t>
      </w:r>
      <w:r w:rsidRPr="001B0364">
        <w:t xml:space="preserve">, </w:t>
      </w:r>
      <w:r w:rsidRPr="001B0364">
        <w:rPr>
          <w:i/>
          <w:iCs/>
        </w:rPr>
        <w:t>Today's Veterinary Business</w:t>
      </w:r>
      <w:r w:rsidRPr="001B0364">
        <w:t xml:space="preserve">. Available at: https://todaysveterinarybusiness.com/employees-great-renegotiation/ (Accessed: November 22, 2022). </w:t>
      </w:r>
    </w:p>
    <w:p w14:paraId="12030700" w14:textId="77777777" w:rsidR="00FA2480" w:rsidRPr="001B0364" w:rsidRDefault="00FA2480" w:rsidP="0059612C">
      <w:pPr>
        <w:pStyle w:val="NormalWeb"/>
        <w:spacing w:line="480" w:lineRule="auto"/>
        <w:ind w:left="567" w:hanging="567"/>
        <w:rPr>
          <w:rStyle w:val="apple-converted-space"/>
          <w:color w:val="000000" w:themeColor="text1"/>
        </w:rPr>
      </w:pPr>
      <w:r w:rsidRPr="001B0364">
        <w:rPr>
          <w:color w:val="000000" w:themeColor="text1"/>
        </w:rPr>
        <w:t>Magouras, I.</w:t>
      </w:r>
      <w:r w:rsidRPr="001B0364">
        <w:rPr>
          <w:rStyle w:val="apple-converted-space"/>
          <w:color w:val="000000" w:themeColor="text1"/>
        </w:rPr>
        <w:t> </w:t>
      </w:r>
      <w:r w:rsidRPr="001B0364">
        <w:rPr>
          <w:i/>
          <w:iCs/>
          <w:color w:val="000000" w:themeColor="text1"/>
        </w:rPr>
        <w:t>et al.</w:t>
      </w:r>
      <w:r w:rsidRPr="001B0364">
        <w:rPr>
          <w:rStyle w:val="apple-converted-space"/>
          <w:color w:val="000000" w:themeColor="text1"/>
        </w:rPr>
        <w:t> </w:t>
      </w:r>
      <w:r w:rsidRPr="001B0364">
        <w:rPr>
          <w:color w:val="000000" w:themeColor="text1"/>
        </w:rPr>
        <w:t>(2020)</w:t>
      </w:r>
      <w:r w:rsidRPr="001B0364">
        <w:rPr>
          <w:rStyle w:val="apple-converted-space"/>
          <w:color w:val="000000" w:themeColor="text1"/>
        </w:rPr>
        <w:t> </w:t>
      </w:r>
      <w:r w:rsidRPr="001B0364">
        <w:rPr>
          <w:i/>
          <w:iCs/>
          <w:color w:val="000000" w:themeColor="text1"/>
        </w:rPr>
        <w:t xml:space="preserve">Emerging zoonotic diseases: Should we rethink the animal-human </w:t>
      </w:r>
      <w:proofErr w:type="gramStart"/>
      <w:r w:rsidRPr="001B0364">
        <w:rPr>
          <w:i/>
          <w:iCs/>
          <w:color w:val="000000" w:themeColor="text1"/>
        </w:rPr>
        <w:t>interface?</w:t>
      </w:r>
      <w:r w:rsidRPr="001B0364">
        <w:rPr>
          <w:color w:val="000000" w:themeColor="text1"/>
        </w:rPr>
        <w:t>,</w:t>
      </w:r>
      <w:proofErr w:type="gramEnd"/>
      <w:r w:rsidRPr="001B0364">
        <w:rPr>
          <w:rStyle w:val="apple-converted-space"/>
          <w:color w:val="000000" w:themeColor="text1"/>
        </w:rPr>
        <w:t> </w:t>
      </w:r>
      <w:r w:rsidRPr="001B0364">
        <w:rPr>
          <w:i/>
          <w:iCs/>
          <w:color w:val="000000" w:themeColor="text1"/>
        </w:rPr>
        <w:t>Frontiers in veterinary science</w:t>
      </w:r>
      <w:r w:rsidRPr="001B0364">
        <w:rPr>
          <w:color w:val="000000" w:themeColor="text1"/>
        </w:rPr>
        <w:t>. U.S. National Library of Medicine. Available at: https://www.ncbi.nlm.nih.gov/pmc/articles/PMC7642492/ (Accessed: November 15, 2022).</w:t>
      </w:r>
      <w:r w:rsidRPr="001B0364">
        <w:rPr>
          <w:rStyle w:val="apple-converted-space"/>
          <w:color w:val="000000" w:themeColor="text1"/>
        </w:rPr>
        <w:t> </w:t>
      </w:r>
    </w:p>
    <w:p w14:paraId="19303D94" w14:textId="77777777" w:rsidR="00FA2480" w:rsidRPr="001B0364" w:rsidRDefault="00FA2480" w:rsidP="0059612C">
      <w:pPr>
        <w:pStyle w:val="NormalWeb"/>
        <w:spacing w:line="480" w:lineRule="auto"/>
        <w:ind w:left="567" w:hanging="567"/>
        <w:rPr>
          <w:rStyle w:val="apple-converted-space"/>
          <w:color w:val="000000" w:themeColor="text1"/>
        </w:rPr>
      </w:pPr>
      <w:r w:rsidRPr="001B0364">
        <w:rPr>
          <w:color w:val="000000" w:themeColor="text1"/>
        </w:rPr>
        <w:t>Magouras, I.</w:t>
      </w:r>
      <w:r w:rsidRPr="001B0364">
        <w:rPr>
          <w:rStyle w:val="apple-converted-space"/>
          <w:color w:val="000000" w:themeColor="text1"/>
        </w:rPr>
        <w:t> </w:t>
      </w:r>
      <w:r w:rsidRPr="001B0364">
        <w:rPr>
          <w:i/>
          <w:iCs/>
          <w:color w:val="000000" w:themeColor="text1"/>
        </w:rPr>
        <w:t>et al.</w:t>
      </w:r>
      <w:r w:rsidRPr="001B0364">
        <w:rPr>
          <w:rStyle w:val="apple-converted-space"/>
          <w:color w:val="000000" w:themeColor="text1"/>
        </w:rPr>
        <w:t> </w:t>
      </w:r>
      <w:r w:rsidRPr="001B0364">
        <w:rPr>
          <w:color w:val="000000" w:themeColor="text1"/>
        </w:rPr>
        <w:t>(2020)</w:t>
      </w:r>
      <w:r w:rsidRPr="001B0364">
        <w:rPr>
          <w:rStyle w:val="apple-converted-space"/>
          <w:color w:val="000000" w:themeColor="text1"/>
        </w:rPr>
        <w:t> </w:t>
      </w:r>
      <w:r w:rsidRPr="001B0364">
        <w:rPr>
          <w:i/>
          <w:iCs/>
          <w:color w:val="000000" w:themeColor="text1"/>
        </w:rPr>
        <w:t xml:space="preserve">Emerging zoonotic diseases: Should we rethink the animal-human </w:t>
      </w:r>
      <w:proofErr w:type="gramStart"/>
      <w:r w:rsidRPr="001B0364">
        <w:rPr>
          <w:i/>
          <w:iCs/>
          <w:color w:val="000000" w:themeColor="text1"/>
        </w:rPr>
        <w:t>interface?</w:t>
      </w:r>
      <w:r w:rsidRPr="001B0364">
        <w:rPr>
          <w:color w:val="000000" w:themeColor="text1"/>
        </w:rPr>
        <w:t>,</w:t>
      </w:r>
      <w:proofErr w:type="gramEnd"/>
      <w:r w:rsidRPr="001B0364">
        <w:rPr>
          <w:rStyle w:val="apple-converted-space"/>
          <w:color w:val="000000" w:themeColor="text1"/>
        </w:rPr>
        <w:t> </w:t>
      </w:r>
      <w:r w:rsidRPr="001B0364">
        <w:rPr>
          <w:i/>
          <w:iCs/>
          <w:color w:val="000000" w:themeColor="text1"/>
        </w:rPr>
        <w:t>Frontiers in veterinary science</w:t>
      </w:r>
      <w:r w:rsidRPr="001B0364">
        <w:rPr>
          <w:color w:val="000000" w:themeColor="text1"/>
        </w:rPr>
        <w:t>. U.S. National Library of Medicine. Available at: https://www.ncbi.nlm.nih.gov/pmc/articles/PMC7642492/ (Accessed: November 15, 2022).</w:t>
      </w:r>
      <w:r w:rsidRPr="001B0364">
        <w:rPr>
          <w:rStyle w:val="apple-converted-space"/>
          <w:color w:val="000000" w:themeColor="text1"/>
        </w:rPr>
        <w:t> </w:t>
      </w:r>
    </w:p>
    <w:p w14:paraId="59A109D5" w14:textId="1746E08C" w:rsidR="00FA2480" w:rsidRDefault="00FA2480" w:rsidP="0059612C">
      <w:pPr>
        <w:pStyle w:val="NormalWeb"/>
        <w:spacing w:line="480" w:lineRule="auto"/>
        <w:ind w:left="567" w:hanging="567"/>
        <w:rPr>
          <w:rStyle w:val="apple-converted-space"/>
          <w:color w:val="000000" w:themeColor="text1"/>
        </w:rPr>
      </w:pPr>
      <w:r w:rsidRPr="001B0364">
        <w:rPr>
          <w:color w:val="000000" w:themeColor="text1"/>
        </w:rPr>
        <w:t>Martins, D. (2022)</w:t>
      </w:r>
      <w:r w:rsidRPr="001B0364">
        <w:rPr>
          <w:rStyle w:val="apple-converted-space"/>
          <w:color w:val="000000" w:themeColor="text1"/>
        </w:rPr>
        <w:t> </w:t>
      </w:r>
      <w:r w:rsidRPr="001B0364">
        <w:rPr>
          <w:i/>
          <w:iCs/>
          <w:color w:val="000000" w:themeColor="text1"/>
        </w:rPr>
        <w:t>More than a third of dog and cat owners underestimated "cost" of ownership</w:t>
      </w:r>
      <w:r w:rsidRPr="001B0364">
        <w:rPr>
          <w:color w:val="000000" w:themeColor="text1"/>
        </w:rPr>
        <w:t>,</w:t>
      </w:r>
      <w:r w:rsidRPr="001B0364">
        <w:rPr>
          <w:rStyle w:val="apple-converted-space"/>
          <w:color w:val="000000" w:themeColor="text1"/>
        </w:rPr>
        <w:t> </w:t>
      </w:r>
      <w:r w:rsidRPr="001B0364">
        <w:rPr>
          <w:i/>
          <w:iCs/>
          <w:color w:val="000000" w:themeColor="text1"/>
        </w:rPr>
        <w:t>Veterinary Practice</w:t>
      </w:r>
      <w:r w:rsidRPr="001B0364">
        <w:rPr>
          <w:color w:val="000000" w:themeColor="text1"/>
        </w:rPr>
        <w:t>. Available at: https://www.veterinary-practice.com/2022/dog-and-cat-owners-underestimated-cost-of-ownership (Accessed: November 20, 2022).</w:t>
      </w:r>
      <w:r w:rsidRPr="001B0364">
        <w:rPr>
          <w:rStyle w:val="apple-converted-space"/>
          <w:color w:val="000000" w:themeColor="text1"/>
        </w:rPr>
        <w:t> </w:t>
      </w:r>
    </w:p>
    <w:p w14:paraId="152117DB" w14:textId="2C71C222" w:rsidR="00B7548A" w:rsidRPr="00B7548A" w:rsidRDefault="00B7548A" w:rsidP="0059612C">
      <w:pPr>
        <w:pStyle w:val="NormalWeb"/>
        <w:spacing w:line="480" w:lineRule="auto"/>
        <w:ind w:left="567" w:hanging="567"/>
        <w:rPr>
          <w:rStyle w:val="apple-converted-space"/>
        </w:rPr>
      </w:pPr>
      <w:proofErr w:type="spellStart"/>
      <w:r>
        <w:t>MarsVeterinaryHealth</w:t>
      </w:r>
      <w:proofErr w:type="spellEnd"/>
      <w:r>
        <w:t xml:space="preserve"> (2021) </w:t>
      </w:r>
      <w:r>
        <w:rPr>
          <w:i/>
          <w:iCs/>
        </w:rPr>
        <w:t>Home</w:t>
      </w:r>
      <w:r>
        <w:t xml:space="preserve">, </w:t>
      </w:r>
      <w:r>
        <w:rPr>
          <w:i/>
          <w:iCs/>
        </w:rPr>
        <w:t>Mars Veterinary Health</w:t>
      </w:r>
      <w:r>
        <w:t xml:space="preserve">. Available at: https://www.marsveterinary.com/ (Accessed: November 16, 2022). </w:t>
      </w:r>
    </w:p>
    <w:p w14:paraId="393C22EF" w14:textId="233160A7" w:rsidR="009E6655" w:rsidRPr="00B7548A" w:rsidRDefault="009E6655" w:rsidP="0059612C">
      <w:pPr>
        <w:pStyle w:val="NormalWeb"/>
        <w:spacing w:line="480" w:lineRule="auto"/>
        <w:ind w:left="567" w:hanging="567"/>
        <w:rPr>
          <w:rStyle w:val="apple-converted-space"/>
        </w:rPr>
      </w:pPr>
      <w:r w:rsidRPr="001B0364">
        <w:t xml:space="preserve">Maudlin, I., Eisler, M.C. and </w:t>
      </w:r>
      <w:proofErr w:type="spellStart"/>
      <w:r w:rsidRPr="001B0364">
        <w:t>Welburn</w:t>
      </w:r>
      <w:proofErr w:type="spellEnd"/>
      <w:r w:rsidRPr="001B0364">
        <w:t xml:space="preserve">, S.C. (2009) </w:t>
      </w:r>
      <w:r w:rsidRPr="001B0364">
        <w:rPr>
          <w:i/>
          <w:iCs/>
        </w:rPr>
        <w:t>Neglected and endemic zoonoses</w:t>
      </w:r>
      <w:r w:rsidRPr="001B0364">
        <w:t xml:space="preserve">, </w:t>
      </w:r>
      <w:r w:rsidRPr="001B0364">
        <w:rPr>
          <w:i/>
          <w:iCs/>
        </w:rPr>
        <w:t>Philosophical transactions of the Royal Society of London. Series B, Biological sciences</w:t>
      </w:r>
      <w:r w:rsidRPr="001B0364">
        <w:t xml:space="preserve">. U.S. National Library of Medicine. Available at: https://www.ncbi.nlm.nih.gov/pmc/articles/PMC2865085/ (Accessed: November 16, 2022). </w:t>
      </w:r>
    </w:p>
    <w:p w14:paraId="265E90FE" w14:textId="43BD7BDD" w:rsidR="00721DA5" w:rsidRPr="001B0364" w:rsidRDefault="00721DA5" w:rsidP="0059612C">
      <w:pPr>
        <w:pStyle w:val="NormalWeb"/>
        <w:spacing w:line="480" w:lineRule="auto"/>
        <w:ind w:left="567" w:hanging="567"/>
      </w:pPr>
      <w:r w:rsidRPr="001B0364">
        <w:lastRenderedPageBreak/>
        <w:t xml:space="preserve">Mind.org (2022) </w:t>
      </w:r>
      <w:r w:rsidRPr="001B0364">
        <w:rPr>
          <w:i/>
          <w:iCs/>
        </w:rPr>
        <w:t xml:space="preserve">Resource 3 how to promote </w:t>
      </w:r>
      <w:proofErr w:type="spellStart"/>
      <w:r w:rsidRPr="001B0364">
        <w:rPr>
          <w:i/>
          <w:iCs/>
        </w:rPr>
        <w:t>webllenig</w:t>
      </w:r>
      <w:proofErr w:type="spellEnd"/>
      <w:r w:rsidRPr="001B0364">
        <w:rPr>
          <w:i/>
          <w:iCs/>
        </w:rPr>
        <w:t xml:space="preserve"> and </w:t>
      </w:r>
      <w:proofErr w:type="spellStart"/>
      <w:r w:rsidRPr="001B0364">
        <w:rPr>
          <w:i/>
          <w:iCs/>
        </w:rPr>
        <w:t>Tacke</w:t>
      </w:r>
      <w:proofErr w:type="spellEnd"/>
      <w:r w:rsidRPr="001B0364">
        <w:rPr>
          <w:i/>
          <w:iCs/>
        </w:rPr>
        <w:t xml:space="preserve"> TL he causes of ... - mind</w:t>
      </w:r>
      <w:r w:rsidRPr="001B0364">
        <w:t xml:space="preserve">, </w:t>
      </w:r>
      <w:r w:rsidRPr="001B0364">
        <w:rPr>
          <w:i/>
          <w:iCs/>
        </w:rPr>
        <w:t xml:space="preserve">How to promote wellbeing and tackle the causes of work-related mental health </w:t>
      </w:r>
      <w:proofErr w:type="gramStart"/>
      <w:r w:rsidRPr="001B0364">
        <w:rPr>
          <w:i/>
          <w:iCs/>
        </w:rPr>
        <w:t xml:space="preserve">problems </w:t>
      </w:r>
      <w:r w:rsidRPr="001B0364">
        <w:t>.</w:t>
      </w:r>
      <w:proofErr w:type="gramEnd"/>
      <w:r w:rsidRPr="001B0364">
        <w:t xml:space="preserve"> Available at: https://www.mind.org.uk/media-a/4662/resource3_howtopromotewellbeingfinal.pdf (Accessed: November 23, 2022). </w:t>
      </w:r>
    </w:p>
    <w:p w14:paraId="57459B49" w14:textId="77777777" w:rsidR="009E6655" w:rsidRPr="001B0364" w:rsidRDefault="009E6655" w:rsidP="0059612C">
      <w:pPr>
        <w:pStyle w:val="NormalWeb"/>
        <w:spacing w:line="480" w:lineRule="auto"/>
        <w:ind w:left="567" w:hanging="567"/>
        <w:rPr>
          <w:rStyle w:val="apple-converted-space"/>
        </w:rPr>
      </w:pPr>
    </w:p>
    <w:p w14:paraId="1482C78F" w14:textId="6DE5A1A8" w:rsidR="00640892" w:rsidRPr="001B0364" w:rsidRDefault="00640892" w:rsidP="0059612C">
      <w:pPr>
        <w:pStyle w:val="NormalWeb"/>
        <w:spacing w:line="480" w:lineRule="auto"/>
        <w:ind w:left="567" w:hanging="567"/>
      </w:pPr>
      <w:r w:rsidRPr="001B0364">
        <w:t xml:space="preserve">Nelson, K. (2022) </w:t>
      </w:r>
      <w:r w:rsidRPr="001B0364">
        <w:rPr>
          <w:i/>
          <w:iCs/>
        </w:rPr>
        <w:t>Pet insurance hits new peak in popularity, according to Data</w:t>
      </w:r>
      <w:r w:rsidRPr="001B0364">
        <w:t xml:space="preserve">, </w:t>
      </w:r>
      <w:proofErr w:type="spellStart"/>
      <w:r w:rsidRPr="001B0364">
        <w:rPr>
          <w:i/>
          <w:iCs/>
        </w:rPr>
        <w:t>Pawlicy</w:t>
      </w:r>
      <w:proofErr w:type="spellEnd"/>
      <w:r w:rsidRPr="001B0364">
        <w:rPr>
          <w:i/>
          <w:iCs/>
        </w:rPr>
        <w:t xml:space="preserve"> Advisor</w:t>
      </w:r>
      <w:r w:rsidRPr="001B0364">
        <w:t xml:space="preserve">. </w:t>
      </w:r>
      <w:proofErr w:type="spellStart"/>
      <w:r w:rsidRPr="001B0364">
        <w:t>Pawlicy</w:t>
      </w:r>
      <w:proofErr w:type="spellEnd"/>
      <w:r w:rsidRPr="001B0364">
        <w:t xml:space="preserve"> Advisor. Available at: https://www.pawlicy.com/blog/state-of-the-pet-insurance-industry/ (Accessed: November 16, 2022). </w:t>
      </w:r>
    </w:p>
    <w:p w14:paraId="517EBC46" w14:textId="0609BACD" w:rsidR="008C548F" w:rsidRPr="001B0364" w:rsidRDefault="008C548F" w:rsidP="0059612C">
      <w:pPr>
        <w:pStyle w:val="NormalWeb"/>
        <w:spacing w:line="480" w:lineRule="auto"/>
        <w:ind w:left="567" w:hanging="567"/>
      </w:pPr>
      <w:r w:rsidRPr="001B0364">
        <w:t xml:space="preserve">Osborne, D. and Doherty, C. (2021) </w:t>
      </w:r>
      <w:r w:rsidRPr="001B0364">
        <w:rPr>
          <w:i/>
          <w:iCs/>
        </w:rPr>
        <w:t>Blame the pandemic: Why you need to raise your fees for 2021</w:t>
      </w:r>
      <w:r w:rsidRPr="001B0364">
        <w:t xml:space="preserve">, </w:t>
      </w:r>
      <w:r w:rsidRPr="001B0364">
        <w:rPr>
          <w:i/>
          <w:iCs/>
        </w:rPr>
        <w:t xml:space="preserve">The Canadian veterinary journal = La revue </w:t>
      </w:r>
      <w:proofErr w:type="spellStart"/>
      <w:r w:rsidRPr="001B0364">
        <w:rPr>
          <w:i/>
          <w:iCs/>
        </w:rPr>
        <w:t>veterinaire</w:t>
      </w:r>
      <w:proofErr w:type="spellEnd"/>
      <w:r w:rsidRPr="001B0364">
        <w:rPr>
          <w:i/>
          <w:iCs/>
        </w:rPr>
        <w:t xml:space="preserve"> </w:t>
      </w:r>
      <w:proofErr w:type="spellStart"/>
      <w:r w:rsidRPr="001B0364">
        <w:rPr>
          <w:i/>
          <w:iCs/>
        </w:rPr>
        <w:t>canadienne</w:t>
      </w:r>
      <w:proofErr w:type="spellEnd"/>
      <w:r w:rsidRPr="001B0364">
        <w:t xml:space="preserve">. U.S. National Library of Medicine. Available at: https://www.ncbi.nlm.nih.gov/pmc/articles/PMC7953925/ (Accessed: December 16, 2022). </w:t>
      </w:r>
    </w:p>
    <w:p w14:paraId="74176B0A" w14:textId="51A19AC3" w:rsidR="00894A07" w:rsidRPr="001B0364" w:rsidRDefault="00894A07" w:rsidP="0059612C">
      <w:pPr>
        <w:spacing w:line="480" w:lineRule="auto"/>
        <w:rPr>
          <w:rFonts w:ascii="Times New Roman" w:hAnsi="Times New Roman" w:cs="Times New Roman"/>
          <w:color w:val="000000" w:themeColor="text1"/>
          <w:shd w:val="clear" w:color="auto" w:fill="FFFFFF"/>
        </w:rPr>
      </w:pPr>
      <w:r w:rsidRPr="001B0364">
        <w:rPr>
          <w:rFonts w:ascii="Times New Roman" w:hAnsi="Times New Roman" w:cs="Times New Roman"/>
          <w:color w:val="000000" w:themeColor="text1"/>
          <w:shd w:val="clear" w:color="auto" w:fill="FFFFFF"/>
        </w:rPr>
        <w:t>Pathak, R., 2020.</w:t>
      </w:r>
      <w:r w:rsidRPr="001B0364">
        <w:rPr>
          <w:rStyle w:val="apple-converted-space"/>
          <w:rFonts w:ascii="Times New Roman" w:hAnsi="Times New Roman" w:cs="Times New Roman"/>
          <w:color w:val="000000" w:themeColor="text1"/>
          <w:shd w:val="clear" w:color="auto" w:fill="FFFFFF"/>
        </w:rPr>
        <w:t> </w:t>
      </w:r>
      <w:r w:rsidRPr="001B0364">
        <w:rPr>
          <w:rFonts w:ascii="Times New Roman" w:hAnsi="Times New Roman" w:cs="Times New Roman"/>
          <w:i/>
          <w:iCs/>
          <w:color w:val="000000" w:themeColor="text1"/>
        </w:rPr>
        <w:t>What is PESTLE Analysis? Factors, Advantages and Disadvantages of PESTLE Analysis</w:t>
      </w:r>
      <w:r w:rsidRPr="001B0364">
        <w:rPr>
          <w:rFonts w:ascii="Times New Roman" w:hAnsi="Times New Roman" w:cs="Times New Roman"/>
          <w:color w:val="000000" w:themeColor="text1"/>
          <w:shd w:val="clear" w:color="auto" w:fill="FFFFFF"/>
        </w:rPr>
        <w:t>. [online] Analyticssteps.com. Available at: &lt;https://www.analyticssteps.com/blogs/what-pestle-analysis&gt; [Accessed 10th November 2022].</w:t>
      </w:r>
    </w:p>
    <w:p w14:paraId="6EE89611" w14:textId="1D3FEA10" w:rsidR="00EB06F2" w:rsidRPr="001B0364" w:rsidRDefault="00EB06F2" w:rsidP="0059612C">
      <w:pPr>
        <w:pStyle w:val="NormalWeb"/>
        <w:spacing w:line="480" w:lineRule="auto"/>
        <w:ind w:left="567" w:hanging="567"/>
        <w:rPr>
          <w:rStyle w:val="apple-converted-space"/>
          <w:color w:val="000000" w:themeColor="text1"/>
        </w:rPr>
      </w:pPr>
      <w:r w:rsidRPr="001B0364">
        <w:rPr>
          <w:color w:val="000000" w:themeColor="text1"/>
        </w:rPr>
        <w:t>Pets at Home Group</w:t>
      </w:r>
      <w:r w:rsidRPr="001B0364">
        <w:rPr>
          <w:i/>
          <w:iCs/>
          <w:color w:val="000000" w:themeColor="text1"/>
        </w:rPr>
        <w:t>. Investors</w:t>
      </w:r>
      <w:r w:rsidRPr="001B0364">
        <w:rPr>
          <w:rStyle w:val="apple-converted-space"/>
          <w:color w:val="000000" w:themeColor="text1"/>
        </w:rPr>
        <w:t> </w:t>
      </w:r>
      <w:r w:rsidRPr="001B0364">
        <w:rPr>
          <w:color w:val="000000" w:themeColor="text1"/>
        </w:rPr>
        <w:t>(2022)</w:t>
      </w:r>
      <w:r w:rsidRPr="001B0364">
        <w:rPr>
          <w:rStyle w:val="apple-converted-space"/>
          <w:color w:val="000000" w:themeColor="text1"/>
        </w:rPr>
        <w:t> </w:t>
      </w:r>
      <w:r w:rsidRPr="001B0364">
        <w:rPr>
          <w:i/>
          <w:iCs/>
          <w:color w:val="000000" w:themeColor="text1"/>
        </w:rPr>
        <w:t>Pets at Home Group plc</w:t>
      </w:r>
      <w:r w:rsidRPr="001B0364">
        <w:rPr>
          <w:color w:val="000000" w:themeColor="text1"/>
        </w:rPr>
        <w:t>. Available at: https://investors.petsathome.com/investors (Accessed: November 15, 2022).</w:t>
      </w:r>
      <w:r w:rsidRPr="001B0364">
        <w:rPr>
          <w:rStyle w:val="apple-converted-space"/>
          <w:color w:val="000000" w:themeColor="text1"/>
        </w:rPr>
        <w:t> </w:t>
      </w:r>
    </w:p>
    <w:p w14:paraId="5C969E6B" w14:textId="158B6416" w:rsidR="00097EB2" w:rsidRPr="001B0364" w:rsidRDefault="00097EB2" w:rsidP="0059612C">
      <w:pPr>
        <w:pStyle w:val="NormalWeb"/>
        <w:spacing w:line="480" w:lineRule="auto"/>
        <w:ind w:left="567" w:hanging="567"/>
        <w:rPr>
          <w:rStyle w:val="apple-converted-space"/>
          <w:color w:val="000000" w:themeColor="text1"/>
        </w:rPr>
      </w:pPr>
      <w:r w:rsidRPr="001B0364">
        <w:rPr>
          <w:color w:val="000000" w:themeColor="text1"/>
        </w:rPr>
        <w:t>OECD (2022)</w:t>
      </w:r>
      <w:r w:rsidRPr="001B0364">
        <w:rPr>
          <w:rStyle w:val="apple-converted-space"/>
          <w:color w:val="000000" w:themeColor="text1"/>
        </w:rPr>
        <w:t> </w:t>
      </w:r>
      <w:r w:rsidRPr="001B0364">
        <w:rPr>
          <w:i/>
          <w:iCs/>
          <w:color w:val="000000" w:themeColor="text1"/>
        </w:rPr>
        <w:t>The territorial impact of covid-19: Managing the crisis across levels of government</w:t>
      </w:r>
      <w:r w:rsidRPr="001B0364">
        <w:rPr>
          <w:color w:val="000000" w:themeColor="text1"/>
        </w:rPr>
        <w:t>,</w:t>
      </w:r>
      <w:r w:rsidRPr="001B0364">
        <w:rPr>
          <w:rStyle w:val="apple-converted-space"/>
          <w:color w:val="000000" w:themeColor="text1"/>
        </w:rPr>
        <w:t> </w:t>
      </w:r>
      <w:r w:rsidRPr="001B0364">
        <w:rPr>
          <w:i/>
          <w:iCs/>
          <w:color w:val="000000" w:themeColor="text1"/>
        </w:rPr>
        <w:t>OECD</w:t>
      </w:r>
      <w:r w:rsidRPr="001B0364">
        <w:rPr>
          <w:color w:val="000000" w:themeColor="text1"/>
        </w:rPr>
        <w:t>. Available at: https://www.oecd.org/coronavirus/policy-</w:t>
      </w:r>
      <w:r w:rsidRPr="001B0364">
        <w:rPr>
          <w:color w:val="000000" w:themeColor="text1"/>
        </w:rPr>
        <w:lastRenderedPageBreak/>
        <w:t>responses/the-territorial-impact-of-covid-19-managing-the-crisis-across-levels-of-government-d3e314e1/ (Accessed: November 15, 2022).</w:t>
      </w:r>
      <w:r w:rsidRPr="001B0364">
        <w:rPr>
          <w:rStyle w:val="apple-converted-space"/>
          <w:color w:val="000000" w:themeColor="text1"/>
        </w:rPr>
        <w:t> </w:t>
      </w:r>
    </w:p>
    <w:p w14:paraId="1F8B4A7B" w14:textId="6666F38D" w:rsidR="006A6CF7" w:rsidRPr="001B0364" w:rsidRDefault="006A6CF7" w:rsidP="0059612C">
      <w:pPr>
        <w:pStyle w:val="NormalWeb"/>
        <w:spacing w:line="480" w:lineRule="auto"/>
        <w:ind w:left="567" w:hanging="567"/>
        <w:rPr>
          <w:rStyle w:val="apple-converted-space"/>
          <w:color w:val="000000" w:themeColor="text1"/>
        </w:rPr>
      </w:pPr>
      <w:r w:rsidRPr="001B0364">
        <w:rPr>
          <w:color w:val="000000" w:themeColor="text1"/>
        </w:rPr>
        <w:t>Perrin 24 March 2022 5 min read, H. (2022)</w:t>
      </w:r>
      <w:r w:rsidRPr="001B0364">
        <w:rPr>
          <w:rStyle w:val="apple-converted-space"/>
          <w:color w:val="000000" w:themeColor="text1"/>
        </w:rPr>
        <w:t> </w:t>
      </w:r>
      <w:r w:rsidRPr="001B0364">
        <w:rPr>
          <w:i/>
          <w:iCs/>
          <w:color w:val="000000" w:themeColor="text1"/>
        </w:rPr>
        <w:t xml:space="preserve">Looking at the bigger picture – what influences how your practice </w:t>
      </w:r>
      <w:proofErr w:type="gramStart"/>
      <w:r w:rsidRPr="001B0364">
        <w:rPr>
          <w:i/>
          <w:iCs/>
          <w:color w:val="000000" w:themeColor="text1"/>
        </w:rPr>
        <w:t>runs?</w:t>
      </w:r>
      <w:r w:rsidRPr="001B0364">
        <w:rPr>
          <w:color w:val="000000" w:themeColor="text1"/>
        </w:rPr>
        <w:t>,</w:t>
      </w:r>
      <w:proofErr w:type="gramEnd"/>
      <w:r w:rsidRPr="001B0364">
        <w:rPr>
          <w:rStyle w:val="apple-converted-space"/>
          <w:color w:val="000000" w:themeColor="text1"/>
        </w:rPr>
        <w:t> </w:t>
      </w:r>
      <w:r w:rsidRPr="001B0364">
        <w:rPr>
          <w:i/>
          <w:iCs/>
          <w:color w:val="000000" w:themeColor="text1"/>
        </w:rPr>
        <w:t>Veterinary Practice</w:t>
      </w:r>
      <w:r w:rsidRPr="001B0364">
        <w:rPr>
          <w:color w:val="000000" w:themeColor="text1"/>
        </w:rPr>
        <w:t>. Available at: https://www.veterinary-practice.com/article/what-influences-how-your-practice-runs-pestle (Accessed: November 16, 2022).</w:t>
      </w:r>
      <w:r w:rsidRPr="001B0364">
        <w:rPr>
          <w:rStyle w:val="apple-converted-space"/>
          <w:color w:val="000000" w:themeColor="text1"/>
        </w:rPr>
        <w:t> </w:t>
      </w:r>
    </w:p>
    <w:p w14:paraId="169A48A9" w14:textId="6532FFF9" w:rsidR="003908C6" w:rsidRDefault="003908C6" w:rsidP="0059612C">
      <w:pPr>
        <w:pStyle w:val="NormalWeb"/>
        <w:spacing w:line="480" w:lineRule="auto"/>
        <w:ind w:left="567" w:hanging="567"/>
        <w:rPr>
          <w:color w:val="000000" w:themeColor="text1"/>
        </w:rPr>
      </w:pPr>
      <w:r w:rsidRPr="001B0364">
        <w:rPr>
          <w:color w:val="000000" w:themeColor="text1"/>
        </w:rPr>
        <w:t xml:space="preserve">Prete, R. (2022) </w:t>
      </w:r>
      <w:r w:rsidRPr="001B0364">
        <w:rPr>
          <w:i/>
          <w:iCs/>
          <w:color w:val="000000" w:themeColor="text1"/>
        </w:rPr>
        <w:t>Private equity snatches up veterinarian clinics Amid puppy boom</w:t>
      </w:r>
      <w:r w:rsidRPr="001B0364">
        <w:rPr>
          <w:color w:val="000000" w:themeColor="text1"/>
        </w:rPr>
        <w:t xml:space="preserve">, </w:t>
      </w:r>
      <w:r w:rsidRPr="001B0364">
        <w:rPr>
          <w:i/>
          <w:iCs/>
          <w:color w:val="000000" w:themeColor="text1"/>
        </w:rPr>
        <w:t xml:space="preserve">Private equity snatches up veterinarian clinics amid puppy </w:t>
      </w:r>
      <w:proofErr w:type="gramStart"/>
      <w:r w:rsidRPr="001B0364">
        <w:rPr>
          <w:i/>
          <w:iCs/>
          <w:color w:val="000000" w:themeColor="text1"/>
        </w:rPr>
        <w:t>boom</w:t>
      </w:r>
      <w:proofErr w:type="gramEnd"/>
      <w:r w:rsidRPr="001B0364">
        <w:rPr>
          <w:color w:val="000000" w:themeColor="text1"/>
        </w:rPr>
        <w:t xml:space="preserve">. Available at: https://pitchbook.com/news/articles/pe-deals-veterinary-clinics-pet-care (Accessed: December 16, 2022). </w:t>
      </w:r>
    </w:p>
    <w:p w14:paraId="7092DFBA" w14:textId="1F503C41" w:rsidR="006F6182" w:rsidRPr="006F6182" w:rsidRDefault="006F6182" w:rsidP="0059612C">
      <w:pPr>
        <w:pStyle w:val="NormalWeb"/>
        <w:spacing w:line="480" w:lineRule="auto"/>
        <w:ind w:left="567" w:hanging="567"/>
        <w:rPr>
          <w:rStyle w:val="apple-converted-space"/>
        </w:rPr>
      </w:pPr>
      <w:r>
        <w:t xml:space="preserve">RCVS (2022) </w:t>
      </w:r>
      <w:r>
        <w:rPr>
          <w:i/>
          <w:iCs/>
        </w:rPr>
        <w:t>Recruitment, retention and return in the veterinary profession</w:t>
      </w:r>
      <w:r>
        <w:t xml:space="preserve">, </w:t>
      </w:r>
      <w:r>
        <w:rPr>
          <w:i/>
          <w:iCs/>
        </w:rPr>
        <w:t>Professionals</w:t>
      </w:r>
      <w:r>
        <w:t xml:space="preserve">. Available at: https://www.rcvs.org.uk/news-and-views/publications/recruitment-retention-and-return-in-the-veterinary-profession/ (Accessed: November 16, 2022). </w:t>
      </w:r>
    </w:p>
    <w:p w14:paraId="64003705" w14:textId="757150AD" w:rsidR="008759D5" w:rsidRPr="001B0364" w:rsidRDefault="008759D5" w:rsidP="0059612C">
      <w:pPr>
        <w:pStyle w:val="NormalWeb"/>
        <w:spacing w:line="480" w:lineRule="auto"/>
        <w:rPr>
          <w:color w:val="000000" w:themeColor="text1"/>
        </w:rPr>
      </w:pPr>
      <w:r w:rsidRPr="001B0364">
        <w:rPr>
          <w:color w:val="000000" w:themeColor="text1"/>
        </w:rPr>
        <w:t xml:space="preserve">Ristoff, Jared. “Veterinary Services in the US.” </w:t>
      </w:r>
      <w:r w:rsidRPr="001B0364">
        <w:rPr>
          <w:i/>
          <w:iCs/>
          <w:color w:val="000000" w:themeColor="text1"/>
        </w:rPr>
        <w:t xml:space="preserve">Industry </w:t>
      </w:r>
      <w:proofErr w:type="gramStart"/>
      <w:r w:rsidRPr="001B0364">
        <w:rPr>
          <w:i/>
          <w:iCs/>
          <w:color w:val="000000" w:themeColor="text1"/>
        </w:rPr>
        <w:t>at a Glance</w:t>
      </w:r>
      <w:proofErr w:type="gramEnd"/>
      <w:r w:rsidRPr="001B0364">
        <w:rPr>
          <w:color w:val="000000" w:themeColor="text1"/>
        </w:rPr>
        <w:t xml:space="preserve">, IBISWorld, Aug. 2021, https://my-ibisworld- com.proxy.library.cpp.edu/us/en/industry/54194/industry-at-a-glance. </w:t>
      </w:r>
    </w:p>
    <w:p w14:paraId="1730E1A1" w14:textId="32295678" w:rsidR="00FA2480" w:rsidRPr="001B0364" w:rsidRDefault="00FA2480" w:rsidP="0059612C">
      <w:pPr>
        <w:pStyle w:val="NormalWeb"/>
        <w:spacing w:line="480" w:lineRule="auto"/>
        <w:ind w:left="567" w:hanging="567"/>
        <w:rPr>
          <w:color w:val="000000" w:themeColor="text1"/>
        </w:rPr>
      </w:pPr>
      <w:r w:rsidRPr="001B0364">
        <w:rPr>
          <w:color w:val="000000" w:themeColor="text1"/>
        </w:rPr>
        <w:t xml:space="preserve">Scott, G. (2022) </w:t>
      </w:r>
      <w:r w:rsidRPr="001B0364">
        <w:rPr>
          <w:i/>
          <w:iCs/>
          <w:color w:val="000000" w:themeColor="text1"/>
        </w:rPr>
        <w:t>Porter's 5 forces explained and how to use the model</w:t>
      </w:r>
      <w:r w:rsidRPr="001B0364">
        <w:rPr>
          <w:color w:val="000000" w:themeColor="text1"/>
        </w:rPr>
        <w:t xml:space="preserve">, </w:t>
      </w:r>
      <w:r w:rsidRPr="001B0364">
        <w:rPr>
          <w:i/>
          <w:iCs/>
          <w:color w:val="000000" w:themeColor="text1"/>
        </w:rPr>
        <w:t>Investopedia</w:t>
      </w:r>
      <w:r w:rsidRPr="001B0364">
        <w:rPr>
          <w:color w:val="000000" w:themeColor="text1"/>
        </w:rPr>
        <w:t xml:space="preserve">. Investopedia. Available at: https://www.investopedia.com/terms/p/porter.asp (Accessed: November 16, 2022). </w:t>
      </w:r>
    </w:p>
    <w:p w14:paraId="0F48ABA9" w14:textId="336E8CA2" w:rsidR="00AF1ADF" w:rsidRPr="001B0364" w:rsidRDefault="00AF1ADF" w:rsidP="0059612C">
      <w:pPr>
        <w:pStyle w:val="NormalWeb"/>
        <w:spacing w:line="480" w:lineRule="auto"/>
        <w:ind w:left="567" w:hanging="567"/>
        <w:rPr>
          <w:rStyle w:val="apple-converted-space"/>
          <w:color w:val="000000" w:themeColor="text1"/>
        </w:rPr>
      </w:pPr>
      <w:r w:rsidRPr="001B0364">
        <w:rPr>
          <w:color w:val="000000" w:themeColor="text1"/>
        </w:rPr>
        <w:t>Spowage, M. (2022)</w:t>
      </w:r>
      <w:r w:rsidRPr="001B0364">
        <w:rPr>
          <w:rStyle w:val="apple-converted-space"/>
          <w:color w:val="000000" w:themeColor="text1"/>
        </w:rPr>
        <w:t> </w:t>
      </w:r>
      <w:r w:rsidRPr="001B0364">
        <w:rPr>
          <w:i/>
          <w:iCs/>
          <w:color w:val="000000" w:themeColor="text1"/>
        </w:rPr>
        <w:t>Rates go up to 3% as expected as the bank forecast a 2-year recession</w:t>
      </w:r>
      <w:r w:rsidRPr="001B0364">
        <w:rPr>
          <w:color w:val="000000" w:themeColor="text1"/>
        </w:rPr>
        <w:t>,</w:t>
      </w:r>
      <w:r w:rsidRPr="001B0364">
        <w:rPr>
          <w:rStyle w:val="apple-converted-space"/>
          <w:color w:val="000000" w:themeColor="text1"/>
        </w:rPr>
        <w:t> </w:t>
      </w:r>
      <w:r w:rsidRPr="001B0364">
        <w:rPr>
          <w:i/>
          <w:iCs/>
          <w:color w:val="000000" w:themeColor="text1"/>
        </w:rPr>
        <w:t>FAI</w:t>
      </w:r>
      <w:r w:rsidRPr="001B0364">
        <w:rPr>
          <w:color w:val="000000" w:themeColor="text1"/>
        </w:rPr>
        <w:t>. Available at: https://fraserofallander.org/rates-go-up-to-3-as-expected-as-the-bank-forecast-a-2-year-recession/ (Accessed: November 16, 2022).</w:t>
      </w:r>
      <w:r w:rsidRPr="001B0364">
        <w:rPr>
          <w:rStyle w:val="apple-converted-space"/>
          <w:color w:val="000000" w:themeColor="text1"/>
        </w:rPr>
        <w:t> </w:t>
      </w:r>
    </w:p>
    <w:p w14:paraId="745376C0" w14:textId="7DFCE8B8" w:rsidR="00607AF1" w:rsidRPr="001B0364" w:rsidRDefault="00607AF1" w:rsidP="0059612C">
      <w:pPr>
        <w:pStyle w:val="NormalWeb"/>
        <w:spacing w:line="480" w:lineRule="auto"/>
        <w:ind w:left="567" w:hanging="567"/>
        <w:rPr>
          <w:color w:val="000000" w:themeColor="text1"/>
        </w:rPr>
      </w:pPr>
      <w:r w:rsidRPr="001B0364">
        <w:rPr>
          <w:color w:val="000000" w:themeColor="text1"/>
        </w:rPr>
        <w:lastRenderedPageBreak/>
        <w:t>Veterinary Services Global Market Report (2022)</w:t>
      </w:r>
      <w:r w:rsidRPr="001B0364">
        <w:rPr>
          <w:rStyle w:val="apple-converted-space"/>
          <w:color w:val="000000" w:themeColor="text1"/>
        </w:rPr>
        <w:t> </w:t>
      </w:r>
      <w:r w:rsidRPr="001B0364">
        <w:rPr>
          <w:i/>
          <w:iCs/>
          <w:color w:val="000000" w:themeColor="text1"/>
        </w:rPr>
        <w:t>Veterinary Services Market Size 2022 and growth analysis</w:t>
      </w:r>
      <w:r w:rsidRPr="001B0364">
        <w:rPr>
          <w:color w:val="000000" w:themeColor="text1"/>
        </w:rPr>
        <w:t>,</w:t>
      </w:r>
      <w:r w:rsidRPr="001B0364">
        <w:rPr>
          <w:rStyle w:val="apple-converted-space"/>
          <w:color w:val="000000" w:themeColor="text1"/>
        </w:rPr>
        <w:t> </w:t>
      </w:r>
      <w:r w:rsidRPr="001B0364">
        <w:rPr>
          <w:i/>
          <w:iCs/>
          <w:color w:val="000000" w:themeColor="text1"/>
        </w:rPr>
        <w:t>The Business Research Company</w:t>
      </w:r>
      <w:r w:rsidRPr="001B0364">
        <w:rPr>
          <w:color w:val="000000" w:themeColor="text1"/>
        </w:rPr>
        <w:t>. Available at: https://www.thebusinessresearchcompany.com/report/veterinary-services-global-market-report (Accessed: November 15, 2022).</w:t>
      </w:r>
      <w:r w:rsidRPr="001B0364">
        <w:rPr>
          <w:rStyle w:val="apple-converted-space"/>
          <w:color w:val="000000" w:themeColor="text1"/>
        </w:rPr>
        <w:t> </w:t>
      </w:r>
    </w:p>
    <w:p w14:paraId="3DC0793E" w14:textId="3649E01F" w:rsidR="00EB06F2" w:rsidRPr="001B0364" w:rsidRDefault="00EB06F2" w:rsidP="0059612C">
      <w:pPr>
        <w:pStyle w:val="NormalWeb"/>
        <w:spacing w:line="480" w:lineRule="auto"/>
        <w:ind w:left="567" w:hanging="567"/>
        <w:rPr>
          <w:rStyle w:val="apple-converted-space"/>
          <w:color w:val="000000" w:themeColor="text1"/>
        </w:rPr>
      </w:pPr>
      <w:r w:rsidRPr="001B0364">
        <w:rPr>
          <w:color w:val="000000" w:themeColor="text1"/>
        </w:rPr>
        <w:t>VetPartners.</w:t>
      </w:r>
      <w:r w:rsidRPr="001B0364">
        <w:rPr>
          <w:i/>
          <w:iCs/>
          <w:color w:val="000000" w:themeColor="text1"/>
        </w:rPr>
        <w:t xml:space="preserve"> Our story</w:t>
      </w:r>
      <w:r w:rsidRPr="001B0364">
        <w:rPr>
          <w:rStyle w:val="apple-converted-space"/>
          <w:color w:val="000000" w:themeColor="text1"/>
        </w:rPr>
        <w:t> </w:t>
      </w:r>
      <w:r w:rsidRPr="001B0364">
        <w:rPr>
          <w:color w:val="000000" w:themeColor="text1"/>
        </w:rPr>
        <w:t>(2022)</w:t>
      </w:r>
      <w:r w:rsidRPr="001B0364">
        <w:rPr>
          <w:rStyle w:val="apple-converted-space"/>
          <w:color w:val="000000" w:themeColor="text1"/>
        </w:rPr>
        <w:t> </w:t>
      </w:r>
      <w:r w:rsidRPr="001B0364">
        <w:rPr>
          <w:i/>
          <w:iCs/>
          <w:color w:val="000000" w:themeColor="text1"/>
        </w:rPr>
        <w:t>VetPartners</w:t>
      </w:r>
      <w:r w:rsidRPr="001B0364">
        <w:rPr>
          <w:color w:val="000000" w:themeColor="text1"/>
        </w:rPr>
        <w:t xml:space="preserve">. Available at: </w:t>
      </w:r>
      <w:hyperlink r:id="rId7" w:history="1">
        <w:r w:rsidRPr="001B0364">
          <w:rPr>
            <w:rStyle w:val="Hyperlink"/>
            <w:color w:val="000000" w:themeColor="text1"/>
          </w:rPr>
          <w:t>https://vetpartners.co.uk/our-story/</w:t>
        </w:r>
      </w:hyperlink>
      <w:r w:rsidRPr="001B0364">
        <w:rPr>
          <w:color w:val="000000" w:themeColor="text1"/>
        </w:rPr>
        <w:t xml:space="preserve"> (Accessed: November 15, 2022).</w:t>
      </w:r>
      <w:r w:rsidRPr="001B0364">
        <w:rPr>
          <w:rStyle w:val="apple-converted-space"/>
          <w:color w:val="000000" w:themeColor="text1"/>
        </w:rPr>
        <w:t> </w:t>
      </w:r>
    </w:p>
    <w:p w14:paraId="4B27DD4D" w14:textId="5D5B3331" w:rsidR="00894A07" w:rsidRPr="001B0364" w:rsidRDefault="00894A07" w:rsidP="0059612C">
      <w:pPr>
        <w:pStyle w:val="NormalWeb"/>
        <w:spacing w:line="480" w:lineRule="auto"/>
        <w:ind w:left="567" w:hanging="567"/>
        <w:rPr>
          <w:rStyle w:val="apple-converted-space"/>
          <w:color w:val="000000" w:themeColor="text1"/>
        </w:rPr>
      </w:pPr>
      <w:r w:rsidRPr="001B0364">
        <w:rPr>
          <w:color w:val="000000" w:themeColor="text1"/>
        </w:rPr>
        <w:t>VetX International (2022)</w:t>
      </w:r>
      <w:r w:rsidRPr="001B0364">
        <w:rPr>
          <w:rStyle w:val="apple-converted-space"/>
          <w:color w:val="000000" w:themeColor="text1"/>
        </w:rPr>
        <w:t> </w:t>
      </w:r>
      <w:r w:rsidRPr="001B0364">
        <w:rPr>
          <w:i/>
          <w:iCs/>
          <w:color w:val="000000" w:themeColor="text1"/>
        </w:rPr>
        <w:t>Veterinary industry trends: What you should expect in 2022</w:t>
      </w:r>
      <w:r w:rsidRPr="001B0364">
        <w:rPr>
          <w:color w:val="000000" w:themeColor="text1"/>
        </w:rPr>
        <w:t>,</w:t>
      </w:r>
      <w:r w:rsidRPr="001B0364">
        <w:rPr>
          <w:rStyle w:val="apple-converted-space"/>
          <w:color w:val="000000" w:themeColor="text1"/>
        </w:rPr>
        <w:t> </w:t>
      </w:r>
      <w:r w:rsidRPr="001B0364">
        <w:rPr>
          <w:i/>
          <w:iCs/>
          <w:color w:val="000000" w:themeColor="text1"/>
        </w:rPr>
        <w:t>VetX International</w:t>
      </w:r>
      <w:r w:rsidRPr="001B0364">
        <w:rPr>
          <w:color w:val="000000" w:themeColor="text1"/>
        </w:rPr>
        <w:t>. Available at: https://www.vetxinternational.com/veterinary-industry-trends-what-you-should-expect-in-2022/ (Accessed: November 16, 2022).</w:t>
      </w:r>
      <w:r w:rsidRPr="001B0364">
        <w:rPr>
          <w:rStyle w:val="apple-converted-space"/>
          <w:color w:val="000000" w:themeColor="text1"/>
        </w:rPr>
        <w:t> </w:t>
      </w:r>
    </w:p>
    <w:p w14:paraId="0EC7D8DD" w14:textId="2082F704" w:rsidR="006B7066" w:rsidRPr="0059612C" w:rsidRDefault="006B7066" w:rsidP="0059612C">
      <w:pPr>
        <w:pStyle w:val="NormalWeb"/>
        <w:spacing w:line="480" w:lineRule="auto"/>
        <w:ind w:left="567" w:hanging="567"/>
      </w:pPr>
      <w:r w:rsidRPr="001B0364">
        <w:t xml:space="preserve">Wolfe, N. (2022) </w:t>
      </w:r>
      <w:r w:rsidRPr="001B0364">
        <w:rPr>
          <w:i/>
          <w:iCs/>
        </w:rPr>
        <w:t>Origins of major human infectious diseases - NCBI bookshelf</w:t>
      </w:r>
      <w:r w:rsidRPr="001B0364">
        <w:t xml:space="preserve">, </w:t>
      </w:r>
      <w:r w:rsidRPr="001B0364">
        <w:rPr>
          <w:i/>
          <w:iCs/>
        </w:rPr>
        <w:t>ORIGINS OF MAJOR HUMAN INFECTIOUS DISEASES</w:t>
      </w:r>
      <w:r w:rsidRPr="001B0364">
        <w:t xml:space="preserve">. Available at: https://www.ncbi.nlm.nih.gov/books/NBK114494/ (Accessed: December 16, 2022). </w:t>
      </w:r>
    </w:p>
    <w:p w14:paraId="5C0A0350" w14:textId="77777777" w:rsidR="00607AF1" w:rsidRPr="001B0364" w:rsidRDefault="00607AF1" w:rsidP="0059612C">
      <w:pPr>
        <w:pStyle w:val="NormalWeb"/>
        <w:spacing w:line="480" w:lineRule="auto"/>
        <w:ind w:left="567" w:hanging="567"/>
        <w:rPr>
          <w:color w:val="000000" w:themeColor="text1"/>
        </w:rPr>
      </w:pPr>
      <w:r w:rsidRPr="001B0364">
        <w:rPr>
          <w:color w:val="000000" w:themeColor="text1"/>
        </w:rPr>
        <w:t>World Bank Group (2022)</w:t>
      </w:r>
      <w:r w:rsidRPr="001B0364">
        <w:rPr>
          <w:rStyle w:val="apple-converted-space"/>
          <w:color w:val="000000" w:themeColor="text1"/>
        </w:rPr>
        <w:t> </w:t>
      </w:r>
      <w:r w:rsidRPr="001B0364">
        <w:rPr>
          <w:i/>
          <w:iCs/>
          <w:color w:val="000000" w:themeColor="text1"/>
        </w:rPr>
        <w:t>Russian invasion of Ukraine impedes post-pandemic economic recovery in emerging Europe and Central Asia</w:t>
      </w:r>
      <w:r w:rsidRPr="001B0364">
        <w:rPr>
          <w:color w:val="000000" w:themeColor="text1"/>
        </w:rPr>
        <w:t>,</w:t>
      </w:r>
      <w:r w:rsidRPr="001B0364">
        <w:rPr>
          <w:rStyle w:val="apple-converted-space"/>
          <w:color w:val="000000" w:themeColor="text1"/>
        </w:rPr>
        <w:t> </w:t>
      </w:r>
      <w:r w:rsidRPr="001B0364">
        <w:rPr>
          <w:i/>
          <w:iCs/>
          <w:color w:val="000000" w:themeColor="text1"/>
        </w:rPr>
        <w:t>World Bank</w:t>
      </w:r>
      <w:r w:rsidRPr="001B0364">
        <w:rPr>
          <w:color w:val="000000" w:themeColor="text1"/>
        </w:rPr>
        <w:t>. World Bank Group. Available at: https://www.worldbank.org/en/news/press-release/2022/10/04/russian-invasion-of-ukraine-impedes-post-pandemic-economic-recovery-in-emerging-europe-and-central-asia (Accessed: November 15, 2022).</w:t>
      </w:r>
      <w:r w:rsidRPr="001B0364">
        <w:rPr>
          <w:rStyle w:val="apple-converted-space"/>
          <w:color w:val="000000" w:themeColor="text1"/>
        </w:rPr>
        <w:t> </w:t>
      </w:r>
    </w:p>
    <w:p w14:paraId="3A483872" w14:textId="77777777" w:rsidR="00EB06F2" w:rsidRPr="007209E4" w:rsidRDefault="00EB06F2" w:rsidP="007209E4">
      <w:pPr>
        <w:rPr>
          <w:rFonts w:ascii="Times New Roman" w:hAnsi="Times New Roman" w:cs="Times New Roman"/>
        </w:rPr>
      </w:pPr>
    </w:p>
    <w:sectPr w:rsidR="00EB06F2" w:rsidRPr="007209E4">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2CABD7" w14:textId="77777777" w:rsidR="00511E30" w:rsidRDefault="00511E30" w:rsidP="001B0364">
      <w:r>
        <w:separator/>
      </w:r>
    </w:p>
  </w:endnote>
  <w:endnote w:type="continuationSeparator" w:id="0">
    <w:p w14:paraId="1E0F4326" w14:textId="77777777" w:rsidR="00511E30" w:rsidRDefault="00511E30" w:rsidP="001B03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4150155"/>
      <w:docPartObj>
        <w:docPartGallery w:val="Page Numbers (Bottom of Page)"/>
        <w:docPartUnique/>
      </w:docPartObj>
    </w:sdtPr>
    <w:sdtContent>
      <w:p w14:paraId="002425E9" w14:textId="7405441D" w:rsidR="001B0364" w:rsidRDefault="001B0364" w:rsidP="00325B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226907" w14:textId="77777777" w:rsidR="001B0364" w:rsidRDefault="001B0364" w:rsidP="001B036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9061243"/>
      <w:docPartObj>
        <w:docPartGallery w:val="Page Numbers (Bottom of Page)"/>
        <w:docPartUnique/>
      </w:docPartObj>
    </w:sdtPr>
    <w:sdtContent>
      <w:p w14:paraId="10D5C30D" w14:textId="0AC5F56C" w:rsidR="001B0364" w:rsidRDefault="001B0364" w:rsidP="00325B6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D0583B" w14:textId="77777777" w:rsidR="001B0364" w:rsidRDefault="001B0364" w:rsidP="001B036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D747C8" w14:textId="77777777" w:rsidR="00511E30" w:rsidRDefault="00511E30" w:rsidP="001B0364">
      <w:r>
        <w:separator/>
      </w:r>
    </w:p>
  </w:footnote>
  <w:footnote w:type="continuationSeparator" w:id="0">
    <w:p w14:paraId="3773F57D" w14:textId="77777777" w:rsidR="00511E30" w:rsidRDefault="00511E30" w:rsidP="001B03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07D7F"/>
    <w:multiLevelType w:val="multilevel"/>
    <w:tmpl w:val="02A4BAAE"/>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301337D"/>
    <w:multiLevelType w:val="multilevel"/>
    <w:tmpl w:val="C6380F1E"/>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B246FBC"/>
    <w:multiLevelType w:val="hybridMultilevel"/>
    <w:tmpl w:val="3A727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C5FB6"/>
    <w:multiLevelType w:val="hybridMultilevel"/>
    <w:tmpl w:val="AC1C4CC8"/>
    <w:lvl w:ilvl="0" w:tplc="17047A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C45BE7"/>
    <w:multiLevelType w:val="hybridMultilevel"/>
    <w:tmpl w:val="C99E7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421E58"/>
    <w:multiLevelType w:val="hybridMultilevel"/>
    <w:tmpl w:val="3F32D9E6"/>
    <w:lvl w:ilvl="0" w:tplc="75467B58">
      <w:start w:val="10"/>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FF50A9"/>
    <w:multiLevelType w:val="hybridMultilevel"/>
    <w:tmpl w:val="2ECED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00094D"/>
    <w:multiLevelType w:val="multilevel"/>
    <w:tmpl w:val="0FA6C166"/>
    <w:lvl w:ilvl="0">
      <w:start w:val="6"/>
      <w:numFmt w:val="decimal"/>
      <w:lvlText w:val="%1"/>
      <w:lvlJc w:val="left"/>
      <w:pPr>
        <w:ind w:left="360" w:hanging="360"/>
      </w:pPr>
      <w:rPr>
        <w:rFonts w:hint="default"/>
      </w:rPr>
    </w:lvl>
    <w:lvl w:ilvl="1">
      <w:start w:val="2"/>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8" w15:restartNumberingAfterBreak="0">
    <w:nsid w:val="483A2B9F"/>
    <w:multiLevelType w:val="multilevel"/>
    <w:tmpl w:val="6F7EBA40"/>
    <w:lvl w:ilvl="0">
      <w:start w:val="6"/>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72D70B7"/>
    <w:multiLevelType w:val="hybridMultilevel"/>
    <w:tmpl w:val="2E4EE572"/>
    <w:lvl w:ilvl="0" w:tplc="1B42006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A74033"/>
    <w:multiLevelType w:val="hybridMultilevel"/>
    <w:tmpl w:val="E6F871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E05031"/>
    <w:multiLevelType w:val="hybridMultilevel"/>
    <w:tmpl w:val="E910C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BF3938"/>
    <w:multiLevelType w:val="hybridMultilevel"/>
    <w:tmpl w:val="6A409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2776519">
    <w:abstractNumId w:val="0"/>
  </w:num>
  <w:num w:numId="2" w16cid:durableId="1127890367">
    <w:abstractNumId w:val="11"/>
  </w:num>
  <w:num w:numId="3" w16cid:durableId="1400126981">
    <w:abstractNumId w:val="12"/>
  </w:num>
  <w:num w:numId="4" w16cid:durableId="40138609">
    <w:abstractNumId w:val="10"/>
  </w:num>
  <w:num w:numId="5" w16cid:durableId="127822015">
    <w:abstractNumId w:val="4"/>
  </w:num>
  <w:num w:numId="6" w16cid:durableId="1778018265">
    <w:abstractNumId w:val="6"/>
  </w:num>
  <w:num w:numId="7" w16cid:durableId="808399721">
    <w:abstractNumId w:val="3"/>
  </w:num>
  <w:num w:numId="8" w16cid:durableId="666057274">
    <w:abstractNumId w:val="9"/>
  </w:num>
  <w:num w:numId="9" w16cid:durableId="750279806">
    <w:abstractNumId w:val="1"/>
  </w:num>
  <w:num w:numId="10" w16cid:durableId="1311715879">
    <w:abstractNumId w:val="5"/>
  </w:num>
  <w:num w:numId="11" w16cid:durableId="159011195">
    <w:abstractNumId w:val="2"/>
  </w:num>
  <w:num w:numId="12" w16cid:durableId="1535077588">
    <w:abstractNumId w:val="8"/>
  </w:num>
  <w:num w:numId="13" w16cid:durableId="18633197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9E4"/>
    <w:rsid w:val="000156BF"/>
    <w:rsid w:val="0004705E"/>
    <w:rsid w:val="00063278"/>
    <w:rsid w:val="000728EB"/>
    <w:rsid w:val="00074F45"/>
    <w:rsid w:val="00097EB2"/>
    <w:rsid w:val="000E2FC4"/>
    <w:rsid w:val="00125ECF"/>
    <w:rsid w:val="00142E9B"/>
    <w:rsid w:val="00156A7B"/>
    <w:rsid w:val="001A127D"/>
    <w:rsid w:val="001B0364"/>
    <w:rsid w:val="001E107B"/>
    <w:rsid w:val="001E662A"/>
    <w:rsid w:val="00216D74"/>
    <w:rsid w:val="00233537"/>
    <w:rsid w:val="00291AAE"/>
    <w:rsid w:val="002A235C"/>
    <w:rsid w:val="002D7A39"/>
    <w:rsid w:val="003524A7"/>
    <w:rsid w:val="00386A44"/>
    <w:rsid w:val="003908C6"/>
    <w:rsid w:val="003B4C30"/>
    <w:rsid w:val="003D4FDA"/>
    <w:rsid w:val="003D6158"/>
    <w:rsid w:val="0040202B"/>
    <w:rsid w:val="00461B23"/>
    <w:rsid w:val="0049713F"/>
    <w:rsid w:val="004E122D"/>
    <w:rsid w:val="00511E30"/>
    <w:rsid w:val="00553E52"/>
    <w:rsid w:val="00580B63"/>
    <w:rsid w:val="0058795A"/>
    <w:rsid w:val="0059612C"/>
    <w:rsid w:val="005D461F"/>
    <w:rsid w:val="005F230E"/>
    <w:rsid w:val="00607AF1"/>
    <w:rsid w:val="006341FC"/>
    <w:rsid w:val="00640892"/>
    <w:rsid w:val="00641916"/>
    <w:rsid w:val="0065703A"/>
    <w:rsid w:val="00693CEF"/>
    <w:rsid w:val="00696F27"/>
    <w:rsid w:val="006A1781"/>
    <w:rsid w:val="006A6398"/>
    <w:rsid w:val="006A652D"/>
    <w:rsid w:val="006A6CF7"/>
    <w:rsid w:val="006B7066"/>
    <w:rsid w:val="006F6182"/>
    <w:rsid w:val="007209E4"/>
    <w:rsid w:val="00721DA5"/>
    <w:rsid w:val="0074551A"/>
    <w:rsid w:val="007552C2"/>
    <w:rsid w:val="007624C0"/>
    <w:rsid w:val="00790480"/>
    <w:rsid w:val="007A6635"/>
    <w:rsid w:val="007F3C97"/>
    <w:rsid w:val="00810BB8"/>
    <w:rsid w:val="00814A25"/>
    <w:rsid w:val="00850699"/>
    <w:rsid w:val="008759D5"/>
    <w:rsid w:val="00894A07"/>
    <w:rsid w:val="008A340D"/>
    <w:rsid w:val="008C548F"/>
    <w:rsid w:val="008E7CF6"/>
    <w:rsid w:val="00961FCC"/>
    <w:rsid w:val="00976C65"/>
    <w:rsid w:val="009B6102"/>
    <w:rsid w:val="009C077C"/>
    <w:rsid w:val="009E6655"/>
    <w:rsid w:val="00A02A0A"/>
    <w:rsid w:val="00A40605"/>
    <w:rsid w:val="00A43285"/>
    <w:rsid w:val="00AE6D11"/>
    <w:rsid w:val="00AF0374"/>
    <w:rsid w:val="00AF1ADF"/>
    <w:rsid w:val="00B6269B"/>
    <w:rsid w:val="00B6335F"/>
    <w:rsid w:val="00B6671C"/>
    <w:rsid w:val="00B7548A"/>
    <w:rsid w:val="00B80786"/>
    <w:rsid w:val="00B84116"/>
    <w:rsid w:val="00BB0575"/>
    <w:rsid w:val="00C0704F"/>
    <w:rsid w:val="00C558BE"/>
    <w:rsid w:val="00C85E2C"/>
    <w:rsid w:val="00CB2D51"/>
    <w:rsid w:val="00CD37A6"/>
    <w:rsid w:val="00D059F0"/>
    <w:rsid w:val="00D54168"/>
    <w:rsid w:val="00D67B61"/>
    <w:rsid w:val="00DC4E2A"/>
    <w:rsid w:val="00E05EAE"/>
    <w:rsid w:val="00E15219"/>
    <w:rsid w:val="00E42A0F"/>
    <w:rsid w:val="00E71252"/>
    <w:rsid w:val="00E71D9E"/>
    <w:rsid w:val="00EB06F2"/>
    <w:rsid w:val="00F04D8B"/>
    <w:rsid w:val="00F637C2"/>
    <w:rsid w:val="00F762EA"/>
    <w:rsid w:val="00FA2480"/>
    <w:rsid w:val="00FB667A"/>
    <w:rsid w:val="00FC549A"/>
    <w:rsid w:val="00FF7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00CF15"/>
  <w15:docId w15:val="{74E42A64-E888-F74C-9BC4-3C711B066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8759D5"/>
    <w:pPr>
      <w:keepNext/>
      <w:keepLines/>
      <w:spacing w:before="40"/>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next w:val="Normal"/>
    <w:link w:val="Heading3Char"/>
    <w:uiPriority w:val="9"/>
    <w:semiHidden/>
    <w:unhideWhenUsed/>
    <w:qFormat/>
    <w:rsid w:val="006341F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1B23"/>
    <w:pPr>
      <w:ind w:left="720"/>
      <w:contextualSpacing/>
    </w:pPr>
    <w:rPr>
      <w:rFonts w:ascii="Times New Roman" w:eastAsia="Times New Roman" w:hAnsi="Times New Roman" w:cs="Times New Roman"/>
      <w:lang w:eastAsia="en-GB"/>
    </w:rPr>
  </w:style>
  <w:style w:type="paragraph" w:customStyle="1" w:styleId="li">
    <w:name w:val="li"/>
    <w:basedOn w:val="Normal"/>
    <w:rsid w:val="00461B23"/>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EB06F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B06F2"/>
  </w:style>
  <w:style w:type="character" w:styleId="Hyperlink">
    <w:name w:val="Hyperlink"/>
    <w:basedOn w:val="DefaultParagraphFont"/>
    <w:uiPriority w:val="99"/>
    <w:unhideWhenUsed/>
    <w:rsid w:val="00EB06F2"/>
    <w:rPr>
      <w:color w:val="0563C1" w:themeColor="hyperlink"/>
      <w:u w:val="single"/>
    </w:rPr>
  </w:style>
  <w:style w:type="character" w:styleId="UnresolvedMention">
    <w:name w:val="Unresolved Mention"/>
    <w:basedOn w:val="DefaultParagraphFont"/>
    <w:uiPriority w:val="99"/>
    <w:semiHidden/>
    <w:unhideWhenUsed/>
    <w:rsid w:val="00EB06F2"/>
    <w:rPr>
      <w:color w:val="605E5C"/>
      <w:shd w:val="clear" w:color="auto" w:fill="E1DFDD"/>
    </w:rPr>
  </w:style>
  <w:style w:type="character" w:customStyle="1" w:styleId="Heading2Char">
    <w:name w:val="Heading 2 Char"/>
    <w:basedOn w:val="DefaultParagraphFont"/>
    <w:link w:val="Heading2"/>
    <w:uiPriority w:val="9"/>
    <w:rsid w:val="008759D5"/>
    <w:rPr>
      <w:rFonts w:asciiTheme="majorHAnsi" w:eastAsiaTheme="majorEastAsia" w:hAnsiTheme="majorHAnsi" w:cstheme="majorBidi"/>
      <w:color w:val="2F5496" w:themeColor="accent1" w:themeShade="BF"/>
      <w:sz w:val="26"/>
      <w:szCs w:val="26"/>
      <w:lang w:eastAsia="en-GB"/>
    </w:rPr>
  </w:style>
  <w:style w:type="character" w:customStyle="1" w:styleId="textrun">
    <w:name w:val="textrun"/>
    <w:basedOn w:val="DefaultParagraphFont"/>
    <w:rsid w:val="008759D5"/>
  </w:style>
  <w:style w:type="character" w:customStyle="1" w:styleId="normaltextrun">
    <w:name w:val="normaltextrun"/>
    <w:basedOn w:val="DefaultParagraphFont"/>
    <w:rsid w:val="008759D5"/>
  </w:style>
  <w:style w:type="character" w:customStyle="1" w:styleId="eop">
    <w:name w:val="eop"/>
    <w:basedOn w:val="DefaultParagraphFont"/>
    <w:rsid w:val="008759D5"/>
  </w:style>
  <w:style w:type="table" w:styleId="TableGrid">
    <w:name w:val="Table Grid"/>
    <w:basedOn w:val="TableNormal"/>
    <w:uiPriority w:val="39"/>
    <w:rsid w:val="006A6C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CD37A6"/>
    <w:rPr>
      <w:color w:val="954F72" w:themeColor="followedHyperlink"/>
      <w:u w:val="single"/>
    </w:rPr>
  </w:style>
  <w:style w:type="character" w:styleId="Emphasis">
    <w:name w:val="Emphasis"/>
    <w:basedOn w:val="DefaultParagraphFont"/>
    <w:uiPriority w:val="20"/>
    <w:qFormat/>
    <w:rsid w:val="00C558BE"/>
    <w:rPr>
      <w:i/>
      <w:iCs/>
    </w:rPr>
  </w:style>
  <w:style w:type="character" w:customStyle="1" w:styleId="Heading3Char">
    <w:name w:val="Heading 3 Char"/>
    <w:basedOn w:val="DefaultParagraphFont"/>
    <w:link w:val="Heading3"/>
    <w:uiPriority w:val="9"/>
    <w:semiHidden/>
    <w:rsid w:val="006341FC"/>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1B0364"/>
    <w:pPr>
      <w:tabs>
        <w:tab w:val="center" w:pos="4513"/>
        <w:tab w:val="right" w:pos="9026"/>
      </w:tabs>
    </w:pPr>
  </w:style>
  <w:style w:type="character" w:customStyle="1" w:styleId="FooterChar">
    <w:name w:val="Footer Char"/>
    <w:basedOn w:val="DefaultParagraphFont"/>
    <w:link w:val="Footer"/>
    <w:uiPriority w:val="99"/>
    <w:rsid w:val="001B0364"/>
  </w:style>
  <w:style w:type="character" w:styleId="PageNumber">
    <w:name w:val="page number"/>
    <w:basedOn w:val="DefaultParagraphFont"/>
    <w:uiPriority w:val="99"/>
    <w:semiHidden/>
    <w:unhideWhenUsed/>
    <w:rsid w:val="001B03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4109">
      <w:bodyDiv w:val="1"/>
      <w:marLeft w:val="0"/>
      <w:marRight w:val="0"/>
      <w:marTop w:val="0"/>
      <w:marBottom w:val="0"/>
      <w:divBdr>
        <w:top w:val="none" w:sz="0" w:space="0" w:color="auto"/>
        <w:left w:val="none" w:sz="0" w:space="0" w:color="auto"/>
        <w:bottom w:val="none" w:sz="0" w:space="0" w:color="auto"/>
        <w:right w:val="none" w:sz="0" w:space="0" w:color="auto"/>
      </w:divBdr>
    </w:div>
    <w:div w:id="144322917">
      <w:bodyDiv w:val="1"/>
      <w:marLeft w:val="0"/>
      <w:marRight w:val="0"/>
      <w:marTop w:val="0"/>
      <w:marBottom w:val="0"/>
      <w:divBdr>
        <w:top w:val="none" w:sz="0" w:space="0" w:color="auto"/>
        <w:left w:val="none" w:sz="0" w:space="0" w:color="auto"/>
        <w:bottom w:val="none" w:sz="0" w:space="0" w:color="auto"/>
        <w:right w:val="none" w:sz="0" w:space="0" w:color="auto"/>
      </w:divBdr>
    </w:div>
    <w:div w:id="156967436">
      <w:bodyDiv w:val="1"/>
      <w:marLeft w:val="0"/>
      <w:marRight w:val="0"/>
      <w:marTop w:val="0"/>
      <w:marBottom w:val="0"/>
      <w:divBdr>
        <w:top w:val="none" w:sz="0" w:space="0" w:color="auto"/>
        <w:left w:val="none" w:sz="0" w:space="0" w:color="auto"/>
        <w:bottom w:val="none" w:sz="0" w:space="0" w:color="auto"/>
        <w:right w:val="none" w:sz="0" w:space="0" w:color="auto"/>
      </w:divBdr>
    </w:div>
    <w:div w:id="179855180">
      <w:bodyDiv w:val="1"/>
      <w:marLeft w:val="0"/>
      <w:marRight w:val="0"/>
      <w:marTop w:val="0"/>
      <w:marBottom w:val="0"/>
      <w:divBdr>
        <w:top w:val="none" w:sz="0" w:space="0" w:color="auto"/>
        <w:left w:val="none" w:sz="0" w:space="0" w:color="auto"/>
        <w:bottom w:val="none" w:sz="0" w:space="0" w:color="auto"/>
        <w:right w:val="none" w:sz="0" w:space="0" w:color="auto"/>
      </w:divBdr>
      <w:divsChild>
        <w:div w:id="993289935">
          <w:marLeft w:val="0"/>
          <w:marRight w:val="0"/>
          <w:marTop w:val="0"/>
          <w:marBottom w:val="0"/>
          <w:divBdr>
            <w:top w:val="none" w:sz="0" w:space="0" w:color="auto"/>
            <w:left w:val="none" w:sz="0" w:space="0" w:color="auto"/>
            <w:bottom w:val="none" w:sz="0" w:space="0" w:color="auto"/>
            <w:right w:val="none" w:sz="0" w:space="0" w:color="auto"/>
          </w:divBdr>
        </w:div>
        <w:div w:id="703486381">
          <w:marLeft w:val="0"/>
          <w:marRight w:val="0"/>
          <w:marTop w:val="0"/>
          <w:marBottom w:val="0"/>
          <w:divBdr>
            <w:top w:val="none" w:sz="0" w:space="0" w:color="auto"/>
            <w:left w:val="none" w:sz="0" w:space="0" w:color="auto"/>
            <w:bottom w:val="none" w:sz="0" w:space="0" w:color="auto"/>
            <w:right w:val="none" w:sz="0" w:space="0" w:color="auto"/>
          </w:divBdr>
        </w:div>
        <w:div w:id="2003659277">
          <w:marLeft w:val="0"/>
          <w:marRight w:val="0"/>
          <w:marTop w:val="0"/>
          <w:marBottom w:val="0"/>
          <w:divBdr>
            <w:top w:val="none" w:sz="0" w:space="0" w:color="auto"/>
            <w:left w:val="none" w:sz="0" w:space="0" w:color="auto"/>
            <w:bottom w:val="none" w:sz="0" w:space="0" w:color="auto"/>
            <w:right w:val="none" w:sz="0" w:space="0" w:color="auto"/>
          </w:divBdr>
        </w:div>
        <w:div w:id="632172950">
          <w:marLeft w:val="0"/>
          <w:marRight w:val="0"/>
          <w:marTop w:val="0"/>
          <w:marBottom w:val="0"/>
          <w:divBdr>
            <w:top w:val="none" w:sz="0" w:space="0" w:color="auto"/>
            <w:left w:val="none" w:sz="0" w:space="0" w:color="auto"/>
            <w:bottom w:val="none" w:sz="0" w:space="0" w:color="auto"/>
            <w:right w:val="none" w:sz="0" w:space="0" w:color="auto"/>
          </w:divBdr>
        </w:div>
        <w:div w:id="1593200270">
          <w:marLeft w:val="0"/>
          <w:marRight w:val="0"/>
          <w:marTop w:val="0"/>
          <w:marBottom w:val="0"/>
          <w:divBdr>
            <w:top w:val="none" w:sz="0" w:space="0" w:color="auto"/>
            <w:left w:val="none" w:sz="0" w:space="0" w:color="auto"/>
            <w:bottom w:val="none" w:sz="0" w:space="0" w:color="auto"/>
            <w:right w:val="none" w:sz="0" w:space="0" w:color="auto"/>
          </w:divBdr>
        </w:div>
        <w:div w:id="1229999840">
          <w:marLeft w:val="0"/>
          <w:marRight w:val="0"/>
          <w:marTop w:val="0"/>
          <w:marBottom w:val="0"/>
          <w:divBdr>
            <w:top w:val="none" w:sz="0" w:space="0" w:color="auto"/>
            <w:left w:val="none" w:sz="0" w:space="0" w:color="auto"/>
            <w:bottom w:val="none" w:sz="0" w:space="0" w:color="auto"/>
            <w:right w:val="none" w:sz="0" w:space="0" w:color="auto"/>
          </w:divBdr>
        </w:div>
        <w:div w:id="105081555">
          <w:marLeft w:val="0"/>
          <w:marRight w:val="0"/>
          <w:marTop w:val="0"/>
          <w:marBottom w:val="0"/>
          <w:divBdr>
            <w:top w:val="none" w:sz="0" w:space="0" w:color="auto"/>
            <w:left w:val="none" w:sz="0" w:space="0" w:color="auto"/>
            <w:bottom w:val="none" w:sz="0" w:space="0" w:color="auto"/>
            <w:right w:val="none" w:sz="0" w:space="0" w:color="auto"/>
          </w:divBdr>
        </w:div>
        <w:div w:id="1246916718">
          <w:marLeft w:val="0"/>
          <w:marRight w:val="0"/>
          <w:marTop w:val="0"/>
          <w:marBottom w:val="0"/>
          <w:divBdr>
            <w:top w:val="none" w:sz="0" w:space="0" w:color="auto"/>
            <w:left w:val="none" w:sz="0" w:space="0" w:color="auto"/>
            <w:bottom w:val="none" w:sz="0" w:space="0" w:color="auto"/>
            <w:right w:val="none" w:sz="0" w:space="0" w:color="auto"/>
          </w:divBdr>
        </w:div>
        <w:div w:id="1556577849">
          <w:marLeft w:val="0"/>
          <w:marRight w:val="0"/>
          <w:marTop w:val="0"/>
          <w:marBottom w:val="0"/>
          <w:divBdr>
            <w:top w:val="none" w:sz="0" w:space="0" w:color="auto"/>
            <w:left w:val="none" w:sz="0" w:space="0" w:color="auto"/>
            <w:bottom w:val="none" w:sz="0" w:space="0" w:color="auto"/>
            <w:right w:val="none" w:sz="0" w:space="0" w:color="auto"/>
          </w:divBdr>
        </w:div>
        <w:div w:id="2022315904">
          <w:marLeft w:val="0"/>
          <w:marRight w:val="0"/>
          <w:marTop w:val="0"/>
          <w:marBottom w:val="0"/>
          <w:divBdr>
            <w:top w:val="none" w:sz="0" w:space="0" w:color="auto"/>
            <w:left w:val="none" w:sz="0" w:space="0" w:color="auto"/>
            <w:bottom w:val="none" w:sz="0" w:space="0" w:color="auto"/>
            <w:right w:val="none" w:sz="0" w:space="0" w:color="auto"/>
          </w:divBdr>
        </w:div>
        <w:div w:id="508954595">
          <w:marLeft w:val="0"/>
          <w:marRight w:val="0"/>
          <w:marTop w:val="0"/>
          <w:marBottom w:val="0"/>
          <w:divBdr>
            <w:top w:val="none" w:sz="0" w:space="0" w:color="auto"/>
            <w:left w:val="none" w:sz="0" w:space="0" w:color="auto"/>
            <w:bottom w:val="none" w:sz="0" w:space="0" w:color="auto"/>
            <w:right w:val="none" w:sz="0" w:space="0" w:color="auto"/>
          </w:divBdr>
        </w:div>
        <w:div w:id="436632398">
          <w:marLeft w:val="0"/>
          <w:marRight w:val="0"/>
          <w:marTop w:val="0"/>
          <w:marBottom w:val="0"/>
          <w:divBdr>
            <w:top w:val="none" w:sz="0" w:space="0" w:color="auto"/>
            <w:left w:val="none" w:sz="0" w:space="0" w:color="auto"/>
            <w:bottom w:val="none" w:sz="0" w:space="0" w:color="auto"/>
            <w:right w:val="none" w:sz="0" w:space="0" w:color="auto"/>
          </w:divBdr>
        </w:div>
        <w:div w:id="325284876">
          <w:marLeft w:val="0"/>
          <w:marRight w:val="0"/>
          <w:marTop w:val="0"/>
          <w:marBottom w:val="0"/>
          <w:divBdr>
            <w:top w:val="none" w:sz="0" w:space="0" w:color="auto"/>
            <w:left w:val="none" w:sz="0" w:space="0" w:color="auto"/>
            <w:bottom w:val="none" w:sz="0" w:space="0" w:color="auto"/>
            <w:right w:val="none" w:sz="0" w:space="0" w:color="auto"/>
          </w:divBdr>
        </w:div>
      </w:divsChild>
    </w:div>
    <w:div w:id="188036075">
      <w:bodyDiv w:val="1"/>
      <w:marLeft w:val="0"/>
      <w:marRight w:val="0"/>
      <w:marTop w:val="0"/>
      <w:marBottom w:val="0"/>
      <w:divBdr>
        <w:top w:val="none" w:sz="0" w:space="0" w:color="auto"/>
        <w:left w:val="none" w:sz="0" w:space="0" w:color="auto"/>
        <w:bottom w:val="none" w:sz="0" w:space="0" w:color="auto"/>
        <w:right w:val="none" w:sz="0" w:space="0" w:color="auto"/>
      </w:divBdr>
    </w:div>
    <w:div w:id="247692448">
      <w:bodyDiv w:val="1"/>
      <w:marLeft w:val="0"/>
      <w:marRight w:val="0"/>
      <w:marTop w:val="0"/>
      <w:marBottom w:val="0"/>
      <w:divBdr>
        <w:top w:val="none" w:sz="0" w:space="0" w:color="auto"/>
        <w:left w:val="none" w:sz="0" w:space="0" w:color="auto"/>
        <w:bottom w:val="none" w:sz="0" w:space="0" w:color="auto"/>
        <w:right w:val="none" w:sz="0" w:space="0" w:color="auto"/>
      </w:divBdr>
    </w:div>
    <w:div w:id="296645973">
      <w:bodyDiv w:val="1"/>
      <w:marLeft w:val="0"/>
      <w:marRight w:val="0"/>
      <w:marTop w:val="0"/>
      <w:marBottom w:val="0"/>
      <w:divBdr>
        <w:top w:val="none" w:sz="0" w:space="0" w:color="auto"/>
        <w:left w:val="none" w:sz="0" w:space="0" w:color="auto"/>
        <w:bottom w:val="none" w:sz="0" w:space="0" w:color="auto"/>
        <w:right w:val="none" w:sz="0" w:space="0" w:color="auto"/>
      </w:divBdr>
    </w:div>
    <w:div w:id="362902599">
      <w:bodyDiv w:val="1"/>
      <w:marLeft w:val="0"/>
      <w:marRight w:val="0"/>
      <w:marTop w:val="0"/>
      <w:marBottom w:val="0"/>
      <w:divBdr>
        <w:top w:val="none" w:sz="0" w:space="0" w:color="auto"/>
        <w:left w:val="none" w:sz="0" w:space="0" w:color="auto"/>
        <w:bottom w:val="none" w:sz="0" w:space="0" w:color="auto"/>
        <w:right w:val="none" w:sz="0" w:space="0" w:color="auto"/>
      </w:divBdr>
    </w:div>
    <w:div w:id="419256393">
      <w:bodyDiv w:val="1"/>
      <w:marLeft w:val="0"/>
      <w:marRight w:val="0"/>
      <w:marTop w:val="0"/>
      <w:marBottom w:val="0"/>
      <w:divBdr>
        <w:top w:val="none" w:sz="0" w:space="0" w:color="auto"/>
        <w:left w:val="none" w:sz="0" w:space="0" w:color="auto"/>
        <w:bottom w:val="none" w:sz="0" w:space="0" w:color="auto"/>
        <w:right w:val="none" w:sz="0" w:space="0" w:color="auto"/>
      </w:divBdr>
    </w:div>
    <w:div w:id="438329550">
      <w:bodyDiv w:val="1"/>
      <w:marLeft w:val="0"/>
      <w:marRight w:val="0"/>
      <w:marTop w:val="0"/>
      <w:marBottom w:val="0"/>
      <w:divBdr>
        <w:top w:val="none" w:sz="0" w:space="0" w:color="auto"/>
        <w:left w:val="none" w:sz="0" w:space="0" w:color="auto"/>
        <w:bottom w:val="none" w:sz="0" w:space="0" w:color="auto"/>
        <w:right w:val="none" w:sz="0" w:space="0" w:color="auto"/>
      </w:divBdr>
    </w:div>
    <w:div w:id="472983515">
      <w:bodyDiv w:val="1"/>
      <w:marLeft w:val="0"/>
      <w:marRight w:val="0"/>
      <w:marTop w:val="0"/>
      <w:marBottom w:val="0"/>
      <w:divBdr>
        <w:top w:val="none" w:sz="0" w:space="0" w:color="auto"/>
        <w:left w:val="none" w:sz="0" w:space="0" w:color="auto"/>
        <w:bottom w:val="none" w:sz="0" w:space="0" w:color="auto"/>
        <w:right w:val="none" w:sz="0" w:space="0" w:color="auto"/>
      </w:divBdr>
    </w:div>
    <w:div w:id="473064713">
      <w:bodyDiv w:val="1"/>
      <w:marLeft w:val="0"/>
      <w:marRight w:val="0"/>
      <w:marTop w:val="0"/>
      <w:marBottom w:val="0"/>
      <w:divBdr>
        <w:top w:val="none" w:sz="0" w:space="0" w:color="auto"/>
        <w:left w:val="none" w:sz="0" w:space="0" w:color="auto"/>
        <w:bottom w:val="none" w:sz="0" w:space="0" w:color="auto"/>
        <w:right w:val="none" w:sz="0" w:space="0" w:color="auto"/>
      </w:divBdr>
    </w:div>
    <w:div w:id="497424576">
      <w:bodyDiv w:val="1"/>
      <w:marLeft w:val="0"/>
      <w:marRight w:val="0"/>
      <w:marTop w:val="0"/>
      <w:marBottom w:val="0"/>
      <w:divBdr>
        <w:top w:val="none" w:sz="0" w:space="0" w:color="auto"/>
        <w:left w:val="none" w:sz="0" w:space="0" w:color="auto"/>
        <w:bottom w:val="none" w:sz="0" w:space="0" w:color="auto"/>
        <w:right w:val="none" w:sz="0" w:space="0" w:color="auto"/>
      </w:divBdr>
    </w:div>
    <w:div w:id="540554787">
      <w:bodyDiv w:val="1"/>
      <w:marLeft w:val="0"/>
      <w:marRight w:val="0"/>
      <w:marTop w:val="0"/>
      <w:marBottom w:val="0"/>
      <w:divBdr>
        <w:top w:val="none" w:sz="0" w:space="0" w:color="auto"/>
        <w:left w:val="none" w:sz="0" w:space="0" w:color="auto"/>
        <w:bottom w:val="none" w:sz="0" w:space="0" w:color="auto"/>
        <w:right w:val="none" w:sz="0" w:space="0" w:color="auto"/>
      </w:divBdr>
    </w:div>
    <w:div w:id="549390579">
      <w:bodyDiv w:val="1"/>
      <w:marLeft w:val="0"/>
      <w:marRight w:val="0"/>
      <w:marTop w:val="0"/>
      <w:marBottom w:val="0"/>
      <w:divBdr>
        <w:top w:val="none" w:sz="0" w:space="0" w:color="auto"/>
        <w:left w:val="none" w:sz="0" w:space="0" w:color="auto"/>
        <w:bottom w:val="none" w:sz="0" w:space="0" w:color="auto"/>
        <w:right w:val="none" w:sz="0" w:space="0" w:color="auto"/>
      </w:divBdr>
    </w:div>
    <w:div w:id="661658309">
      <w:bodyDiv w:val="1"/>
      <w:marLeft w:val="0"/>
      <w:marRight w:val="0"/>
      <w:marTop w:val="0"/>
      <w:marBottom w:val="0"/>
      <w:divBdr>
        <w:top w:val="none" w:sz="0" w:space="0" w:color="auto"/>
        <w:left w:val="none" w:sz="0" w:space="0" w:color="auto"/>
        <w:bottom w:val="none" w:sz="0" w:space="0" w:color="auto"/>
        <w:right w:val="none" w:sz="0" w:space="0" w:color="auto"/>
      </w:divBdr>
    </w:div>
    <w:div w:id="681202232">
      <w:bodyDiv w:val="1"/>
      <w:marLeft w:val="0"/>
      <w:marRight w:val="0"/>
      <w:marTop w:val="0"/>
      <w:marBottom w:val="0"/>
      <w:divBdr>
        <w:top w:val="none" w:sz="0" w:space="0" w:color="auto"/>
        <w:left w:val="none" w:sz="0" w:space="0" w:color="auto"/>
        <w:bottom w:val="none" w:sz="0" w:space="0" w:color="auto"/>
        <w:right w:val="none" w:sz="0" w:space="0" w:color="auto"/>
      </w:divBdr>
      <w:divsChild>
        <w:div w:id="176311202">
          <w:marLeft w:val="0"/>
          <w:marRight w:val="0"/>
          <w:marTop w:val="0"/>
          <w:marBottom w:val="0"/>
          <w:divBdr>
            <w:top w:val="none" w:sz="0" w:space="0" w:color="auto"/>
            <w:left w:val="none" w:sz="0" w:space="0" w:color="auto"/>
            <w:bottom w:val="none" w:sz="0" w:space="0" w:color="auto"/>
            <w:right w:val="none" w:sz="0" w:space="0" w:color="auto"/>
          </w:divBdr>
          <w:divsChild>
            <w:div w:id="219680936">
              <w:marLeft w:val="0"/>
              <w:marRight w:val="0"/>
              <w:marTop w:val="0"/>
              <w:marBottom w:val="0"/>
              <w:divBdr>
                <w:top w:val="none" w:sz="0" w:space="0" w:color="auto"/>
                <w:left w:val="none" w:sz="0" w:space="0" w:color="auto"/>
                <w:bottom w:val="none" w:sz="0" w:space="0" w:color="auto"/>
                <w:right w:val="none" w:sz="0" w:space="0" w:color="auto"/>
              </w:divBdr>
              <w:divsChild>
                <w:div w:id="429358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419606">
      <w:bodyDiv w:val="1"/>
      <w:marLeft w:val="0"/>
      <w:marRight w:val="0"/>
      <w:marTop w:val="0"/>
      <w:marBottom w:val="0"/>
      <w:divBdr>
        <w:top w:val="none" w:sz="0" w:space="0" w:color="auto"/>
        <w:left w:val="none" w:sz="0" w:space="0" w:color="auto"/>
        <w:bottom w:val="none" w:sz="0" w:space="0" w:color="auto"/>
        <w:right w:val="none" w:sz="0" w:space="0" w:color="auto"/>
      </w:divBdr>
    </w:div>
    <w:div w:id="727728939">
      <w:bodyDiv w:val="1"/>
      <w:marLeft w:val="0"/>
      <w:marRight w:val="0"/>
      <w:marTop w:val="0"/>
      <w:marBottom w:val="0"/>
      <w:divBdr>
        <w:top w:val="none" w:sz="0" w:space="0" w:color="auto"/>
        <w:left w:val="none" w:sz="0" w:space="0" w:color="auto"/>
        <w:bottom w:val="none" w:sz="0" w:space="0" w:color="auto"/>
        <w:right w:val="none" w:sz="0" w:space="0" w:color="auto"/>
      </w:divBdr>
    </w:div>
    <w:div w:id="758988612">
      <w:bodyDiv w:val="1"/>
      <w:marLeft w:val="0"/>
      <w:marRight w:val="0"/>
      <w:marTop w:val="0"/>
      <w:marBottom w:val="0"/>
      <w:divBdr>
        <w:top w:val="none" w:sz="0" w:space="0" w:color="auto"/>
        <w:left w:val="none" w:sz="0" w:space="0" w:color="auto"/>
        <w:bottom w:val="none" w:sz="0" w:space="0" w:color="auto"/>
        <w:right w:val="none" w:sz="0" w:space="0" w:color="auto"/>
      </w:divBdr>
    </w:div>
    <w:div w:id="787971516">
      <w:bodyDiv w:val="1"/>
      <w:marLeft w:val="0"/>
      <w:marRight w:val="0"/>
      <w:marTop w:val="0"/>
      <w:marBottom w:val="0"/>
      <w:divBdr>
        <w:top w:val="none" w:sz="0" w:space="0" w:color="auto"/>
        <w:left w:val="none" w:sz="0" w:space="0" w:color="auto"/>
        <w:bottom w:val="none" w:sz="0" w:space="0" w:color="auto"/>
        <w:right w:val="none" w:sz="0" w:space="0" w:color="auto"/>
      </w:divBdr>
      <w:divsChild>
        <w:div w:id="1498225708">
          <w:marLeft w:val="0"/>
          <w:marRight w:val="0"/>
          <w:marTop w:val="0"/>
          <w:marBottom w:val="0"/>
          <w:divBdr>
            <w:top w:val="none" w:sz="0" w:space="0" w:color="auto"/>
            <w:left w:val="none" w:sz="0" w:space="0" w:color="auto"/>
            <w:bottom w:val="none" w:sz="0" w:space="0" w:color="auto"/>
            <w:right w:val="none" w:sz="0" w:space="0" w:color="auto"/>
          </w:divBdr>
        </w:div>
        <w:div w:id="1180966928">
          <w:marLeft w:val="0"/>
          <w:marRight w:val="0"/>
          <w:marTop w:val="0"/>
          <w:marBottom w:val="0"/>
          <w:divBdr>
            <w:top w:val="none" w:sz="0" w:space="0" w:color="auto"/>
            <w:left w:val="none" w:sz="0" w:space="0" w:color="auto"/>
            <w:bottom w:val="none" w:sz="0" w:space="0" w:color="auto"/>
            <w:right w:val="none" w:sz="0" w:space="0" w:color="auto"/>
          </w:divBdr>
        </w:div>
        <w:div w:id="208227204">
          <w:marLeft w:val="0"/>
          <w:marRight w:val="0"/>
          <w:marTop w:val="0"/>
          <w:marBottom w:val="0"/>
          <w:divBdr>
            <w:top w:val="none" w:sz="0" w:space="0" w:color="auto"/>
            <w:left w:val="none" w:sz="0" w:space="0" w:color="auto"/>
            <w:bottom w:val="none" w:sz="0" w:space="0" w:color="auto"/>
            <w:right w:val="none" w:sz="0" w:space="0" w:color="auto"/>
          </w:divBdr>
        </w:div>
        <w:div w:id="782923219">
          <w:marLeft w:val="0"/>
          <w:marRight w:val="0"/>
          <w:marTop w:val="0"/>
          <w:marBottom w:val="0"/>
          <w:divBdr>
            <w:top w:val="none" w:sz="0" w:space="0" w:color="auto"/>
            <w:left w:val="none" w:sz="0" w:space="0" w:color="auto"/>
            <w:bottom w:val="none" w:sz="0" w:space="0" w:color="auto"/>
            <w:right w:val="none" w:sz="0" w:space="0" w:color="auto"/>
          </w:divBdr>
        </w:div>
        <w:div w:id="969897608">
          <w:marLeft w:val="0"/>
          <w:marRight w:val="0"/>
          <w:marTop w:val="0"/>
          <w:marBottom w:val="0"/>
          <w:divBdr>
            <w:top w:val="none" w:sz="0" w:space="0" w:color="auto"/>
            <w:left w:val="none" w:sz="0" w:space="0" w:color="auto"/>
            <w:bottom w:val="none" w:sz="0" w:space="0" w:color="auto"/>
            <w:right w:val="none" w:sz="0" w:space="0" w:color="auto"/>
          </w:divBdr>
        </w:div>
        <w:div w:id="1754887899">
          <w:marLeft w:val="0"/>
          <w:marRight w:val="0"/>
          <w:marTop w:val="0"/>
          <w:marBottom w:val="0"/>
          <w:divBdr>
            <w:top w:val="none" w:sz="0" w:space="0" w:color="auto"/>
            <w:left w:val="none" w:sz="0" w:space="0" w:color="auto"/>
            <w:bottom w:val="none" w:sz="0" w:space="0" w:color="auto"/>
            <w:right w:val="none" w:sz="0" w:space="0" w:color="auto"/>
          </w:divBdr>
        </w:div>
        <w:div w:id="1840998094">
          <w:marLeft w:val="0"/>
          <w:marRight w:val="0"/>
          <w:marTop w:val="0"/>
          <w:marBottom w:val="0"/>
          <w:divBdr>
            <w:top w:val="none" w:sz="0" w:space="0" w:color="auto"/>
            <w:left w:val="none" w:sz="0" w:space="0" w:color="auto"/>
            <w:bottom w:val="none" w:sz="0" w:space="0" w:color="auto"/>
            <w:right w:val="none" w:sz="0" w:space="0" w:color="auto"/>
          </w:divBdr>
        </w:div>
        <w:div w:id="645860026">
          <w:marLeft w:val="0"/>
          <w:marRight w:val="0"/>
          <w:marTop w:val="0"/>
          <w:marBottom w:val="0"/>
          <w:divBdr>
            <w:top w:val="none" w:sz="0" w:space="0" w:color="auto"/>
            <w:left w:val="none" w:sz="0" w:space="0" w:color="auto"/>
            <w:bottom w:val="none" w:sz="0" w:space="0" w:color="auto"/>
            <w:right w:val="none" w:sz="0" w:space="0" w:color="auto"/>
          </w:divBdr>
        </w:div>
        <w:div w:id="199975422">
          <w:marLeft w:val="0"/>
          <w:marRight w:val="0"/>
          <w:marTop w:val="0"/>
          <w:marBottom w:val="0"/>
          <w:divBdr>
            <w:top w:val="none" w:sz="0" w:space="0" w:color="auto"/>
            <w:left w:val="none" w:sz="0" w:space="0" w:color="auto"/>
            <w:bottom w:val="none" w:sz="0" w:space="0" w:color="auto"/>
            <w:right w:val="none" w:sz="0" w:space="0" w:color="auto"/>
          </w:divBdr>
        </w:div>
        <w:div w:id="1733041639">
          <w:marLeft w:val="0"/>
          <w:marRight w:val="0"/>
          <w:marTop w:val="0"/>
          <w:marBottom w:val="0"/>
          <w:divBdr>
            <w:top w:val="none" w:sz="0" w:space="0" w:color="auto"/>
            <w:left w:val="none" w:sz="0" w:space="0" w:color="auto"/>
            <w:bottom w:val="none" w:sz="0" w:space="0" w:color="auto"/>
            <w:right w:val="none" w:sz="0" w:space="0" w:color="auto"/>
          </w:divBdr>
        </w:div>
        <w:div w:id="913200008">
          <w:marLeft w:val="0"/>
          <w:marRight w:val="0"/>
          <w:marTop w:val="0"/>
          <w:marBottom w:val="0"/>
          <w:divBdr>
            <w:top w:val="none" w:sz="0" w:space="0" w:color="auto"/>
            <w:left w:val="none" w:sz="0" w:space="0" w:color="auto"/>
            <w:bottom w:val="none" w:sz="0" w:space="0" w:color="auto"/>
            <w:right w:val="none" w:sz="0" w:space="0" w:color="auto"/>
          </w:divBdr>
        </w:div>
        <w:div w:id="646251374">
          <w:marLeft w:val="0"/>
          <w:marRight w:val="0"/>
          <w:marTop w:val="0"/>
          <w:marBottom w:val="0"/>
          <w:divBdr>
            <w:top w:val="none" w:sz="0" w:space="0" w:color="auto"/>
            <w:left w:val="none" w:sz="0" w:space="0" w:color="auto"/>
            <w:bottom w:val="none" w:sz="0" w:space="0" w:color="auto"/>
            <w:right w:val="none" w:sz="0" w:space="0" w:color="auto"/>
          </w:divBdr>
        </w:div>
        <w:div w:id="418066236">
          <w:marLeft w:val="0"/>
          <w:marRight w:val="0"/>
          <w:marTop w:val="0"/>
          <w:marBottom w:val="0"/>
          <w:divBdr>
            <w:top w:val="none" w:sz="0" w:space="0" w:color="auto"/>
            <w:left w:val="none" w:sz="0" w:space="0" w:color="auto"/>
            <w:bottom w:val="none" w:sz="0" w:space="0" w:color="auto"/>
            <w:right w:val="none" w:sz="0" w:space="0" w:color="auto"/>
          </w:divBdr>
        </w:div>
      </w:divsChild>
    </w:div>
    <w:div w:id="796145825">
      <w:bodyDiv w:val="1"/>
      <w:marLeft w:val="0"/>
      <w:marRight w:val="0"/>
      <w:marTop w:val="0"/>
      <w:marBottom w:val="0"/>
      <w:divBdr>
        <w:top w:val="none" w:sz="0" w:space="0" w:color="auto"/>
        <w:left w:val="none" w:sz="0" w:space="0" w:color="auto"/>
        <w:bottom w:val="none" w:sz="0" w:space="0" w:color="auto"/>
        <w:right w:val="none" w:sz="0" w:space="0" w:color="auto"/>
      </w:divBdr>
    </w:div>
    <w:div w:id="856115797">
      <w:bodyDiv w:val="1"/>
      <w:marLeft w:val="0"/>
      <w:marRight w:val="0"/>
      <w:marTop w:val="0"/>
      <w:marBottom w:val="0"/>
      <w:divBdr>
        <w:top w:val="none" w:sz="0" w:space="0" w:color="auto"/>
        <w:left w:val="none" w:sz="0" w:space="0" w:color="auto"/>
        <w:bottom w:val="none" w:sz="0" w:space="0" w:color="auto"/>
        <w:right w:val="none" w:sz="0" w:space="0" w:color="auto"/>
      </w:divBdr>
    </w:div>
    <w:div w:id="935361240">
      <w:bodyDiv w:val="1"/>
      <w:marLeft w:val="0"/>
      <w:marRight w:val="0"/>
      <w:marTop w:val="0"/>
      <w:marBottom w:val="0"/>
      <w:divBdr>
        <w:top w:val="none" w:sz="0" w:space="0" w:color="auto"/>
        <w:left w:val="none" w:sz="0" w:space="0" w:color="auto"/>
        <w:bottom w:val="none" w:sz="0" w:space="0" w:color="auto"/>
        <w:right w:val="none" w:sz="0" w:space="0" w:color="auto"/>
      </w:divBdr>
    </w:div>
    <w:div w:id="936252579">
      <w:bodyDiv w:val="1"/>
      <w:marLeft w:val="0"/>
      <w:marRight w:val="0"/>
      <w:marTop w:val="0"/>
      <w:marBottom w:val="0"/>
      <w:divBdr>
        <w:top w:val="none" w:sz="0" w:space="0" w:color="auto"/>
        <w:left w:val="none" w:sz="0" w:space="0" w:color="auto"/>
        <w:bottom w:val="none" w:sz="0" w:space="0" w:color="auto"/>
        <w:right w:val="none" w:sz="0" w:space="0" w:color="auto"/>
      </w:divBdr>
    </w:div>
    <w:div w:id="1024676482">
      <w:bodyDiv w:val="1"/>
      <w:marLeft w:val="0"/>
      <w:marRight w:val="0"/>
      <w:marTop w:val="0"/>
      <w:marBottom w:val="0"/>
      <w:divBdr>
        <w:top w:val="none" w:sz="0" w:space="0" w:color="auto"/>
        <w:left w:val="none" w:sz="0" w:space="0" w:color="auto"/>
        <w:bottom w:val="none" w:sz="0" w:space="0" w:color="auto"/>
        <w:right w:val="none" w:sz="0" w:space="0" w:color="auto"/>
      </w:divBdr>
    </w:div>
    <w:div w:id="1065764817">
      <w:bodyDiv w:val="1"/>
      <w:marLeft w:val="0"/>
      <w:marRight w:val="0"/>
      <w:marTop w:val="0"/>
      <w:marBottom w:val="0"/>
      <w:divBdr>
        <w:top w:val="none" w:sz="0" w:space="0" w:color="auto"/>
        <w:left w:val="none" w:sz="0" w:space="0" w:color="auto"/>
        <w:bottom w:val="none" w:sz="0" w:space="0" w:color="auto"/>
        <w:right w:val="none" w:sz="0" w:space="0" w:color="auto"/>
      </w:divBdr>
    </w:div>
    <w:div w:id="1075249469">
      <w:bodyDiv w:val="1"/>
      <w:marLeft w:val="0"/>
      <w:marRight w:val="0"/>
      <w:marTop w:val="0"/>
      <w:marBottom w:val="0"/>
      <w:divBdr>
        <w:top w:val="none" w:sz="0" w:space="0" w:color="auto"/>
        <w:left w:val="none" w:sz="0" w:space="0" w:color="auto"/>
        <w:bottom w:val="none" w:sz="0" w:space="0" w:color="auto"/>
        <w:right w:val="none" w:sz="0" w:space="0" w:color="auto"/>
      </w:divBdr>
    </w:div>
    <w:div w:id="1122188594">
      <w:bodyDiv w:val="1"/>
      <w:marLeft w:val="0"/>
      <w:marRight w:val="0"/>
      <w:marTop w:val="0"/>
      <w:marBottom w:val="0"/>
      <w:divBdr>
        <w:top w:val="none" w:sz="0" w:space="0" w:color="auto"/>
        <w:left w:val="none" w:sz="0" w:space="0" w:color="auto"/>
        <w:bottom w:val="none" w:sz="0" w:space="0" w:color="auto"/>
        <w:right w:val="none" w:sz="0" w:space="0" w:color="auto"/>
      </w:divBdr>
    </w:div>
    <w:div w:id="1192379327">
      <w:bodyDiv w:val="1"/>
      <w:marLeft w:val="0"/>
      <w:marRight w:val="0"/>
      <w:marTop w:val="0"/>
      <w:marBottom w:val="0"/>
      <w:divBdr>
        <w:top w:val="none" w:sz="0" w:space="0" w:color="auto"/>
        <w:left w:val="none" w:sz="0" w:space="0" w:color="auto"/>
        <w:bottom w:val="none" w:sz="0" w:space="0" w:color="auto"/>
        <w:right w:val="none" w:sz="0" w:space="0" w:color="auto"/>
      </w:divBdr>
    </w:div>
    <w:div w:id="1198275056">
      <w:bodyDiv w:val="1"/>
      <w:marLeft w:val="0"/>
      <w:marRight w:val="0"/>
      <w:marTop w:val="0"/>
      <w:marBottom w:val="0"/>
      <w:divBdr>
        <w:top w:val="none" w:sz="0" w:space="0" w:color="auto"/>
        <w:left w:val="none" w:sz="0" w:space="0" w:color="auto"/>
        <w:bottom w:val="none" w:sz="0" w:space="0" w:color="auto"/>
        <w:right w:val="none" w:sz="0" w:space="0" w:color="auto"/>
      </w:divBdr>
    </w:div>
    <w:div w:id="1259949799">
      <w:bodyDiv w:val="1"/>
      <w:marLeft w:val="0"/>
      <w:marRight w:val="0"/>
      <w:marTop w:val="0"/>
      <w:marBottom w:val="0"/>
      <w:divBdr>
        <w:top w:val="none" w:sz="0" w:space="0" w:color="auto"/>
        <w:left w:val="none" w:sz="0" w:space="0" w:color="auto"/>
        <w:bottom w:val="none" w:sz="0" w:space="0" w:color="auto"/>
        <w:right w:val="none" w:sz="0" w:space="0" w:color="auto"/>
      </w:divBdr>
    </w:div>
    <w:div w:id="1288926637">
      <w:bodyDiv w:val="1"/>
      <w:marLeft w:val="0"/>
      <w:marRight w:val="0"/>
      <w:marTop w:val="0"/>
      <w:marBottom w:val="0"/>
      <w:divBdr>
        <w:top w:val="none" w:sz="0" w:space="0" w:color="auto"/>
        <w:left w:val="none" w:sz="0" w:space="0" w:color="auto"/>
        <w:bottom w:val="none" w:sz="0" w:space="0" w:color="auto"/>
        <w:right w:val="none" w:sz="0" w:space="0" w:color="auto"/>
      </w:divBdr>
    </w:div>
    <w:div w:id="1302274745">
      <w:bodyDiv w:val="1"/>
      <w:marLeft w:val="0"/>
      <w:marRight w:val="0"/>
      <w:marTop w:val="0"/>
      <w:marBottom w:val="0"/>
      <w:divBdr>
        <w:top w:val="none" w:sz="0" w:space="0" w:color="auto"/>
        <w:left w:val="none" w:sz="0" w:space="0" w:color="auto"/>
        <w:bottom w:val="none" w:sz="0" w:space="0" w:color="auto"/>
        <w:right w:val="none" w:sz="0" w:space="0" w:color="auto"/>
      </w:divBdr>
    </w:div>
    <w:div w:id="1314067779">
      <w:bodyDiv w:val="1"/>
      <w:marLeft w:val="0"/>
      <w:marRight w:val="0"/>
      <w:marTop w:val="0"/>
      <w:marBottom w:val="0"/>
      <w:divBdr>
        <w:top w:val="none" w:sz="0" w:space="0" w:color="auto"/>
        <w:left w:val="none" w:sz="0" w:space="0" w:color="auto"/>
        <w:bottom w:val="none" w:sz="0" w:space="0" w:color="auto"/>
        <w:right w:val="none" w:sz="0" w:space="0" w:color="auto"/>
      </w:divBdr>
    </w:div>
    <w:div w:id="1318268221">
      <w:bodyDiv w:val="1"/>
      <w:marLeft w:val="0"/>
      <w:marRight w:val="0"/>
      <w:marTop w:val="0"/>
      <w:marBottom w:val="0"/>
      <w:divBdr>
        <w:top w:val="none" w:sz="0" w:space="0" w:color="auto"/>
        <w:left w:val="none" w:sz="0" w:space="0" w:color="auto"/>
        <w:bottom w:val="none" w:sz="0" w:space="0" w:color="auto"/>
        <w:right w:val="none" w:sz="0" w:space="0" w:color="auto"/>
      </w:divBdr>
    </w:div>
    <w:div w:id="1320041614">
      <w:bodyDiv w:val="1"/>
      <w:marLeft w:val="0"/>
      <w:marRight w:val="0"/>
      <w:marTop w:val="0"/>
      <w:marBottom w:val="0"/>
      <w:divBdr>
        <w:top w:val="none" w:sz="0" w:space="0" w:color="auto"/>
        <w:left w:val="none" w:sz="0" w:space="0" w:color="auto"/>
        <w:bottom w:val="none" w:sz="0" w:space="0" w:color="auto"/>
        <w:right w:val="none" w:sz="0" w:space="0" w:color="auto"/>
      </w:divBdr>
    </w:div>
    <w:div w:id="1360619086">
      <w:bodyDiv w:val="1"/>
      <w:marLeft w:val="0"/>
      <w:marRight w:val="0"/>
      <w:marTop w:val="0"/>
      <w:marBottom w:val="0"/>
      <w:divBdr>
        <w:top w:val="none" w:sz="0" w:space="0" w:color="auto"/>
        <w:left w:val="none" w:sz="0" w:space="0" w:color="auto"/>
        <w:bottom w:val="none" w:sz="0" w:space="0" w:color="auto"/>
        <w:right w:val="none" w:sz="0" w:space="0" w:color="auto"/>
      </w:divBdr>
      <w:divsChild>
        <w:div w:id="1928347187">
          <w:marLeft w:val="0"/>
          <w:marRight w:val="0"/>
          <w:marTop w:val="0"/>
          <w:marBottom w:val="0"/>
          <w:divBdr>
            <w:top w:val="none" w:sz="0" w:space="0" w:color="auto"/>
            <w:left w:val="none" w:sz="0" w:space="0" w:color="auto"/>
            <w:bottom w:val="none" w:sz="0" w:space="0" w:color="auto"/>
            <w:right w:val="none" w:sz="0" w:space="0" w:color="auto"/>
          </w:divBdr>
          <w:divsChild>
            <w:div w:id="1285768256">
              <w:marLeft w:val="0"/>
              <w:marRight w:val="0"/>
              <w:marTop w:val="0"/>
              <w:marBottom w:val="0"/>
              <w:divBdr>
                <w:top w:val="none" w:sz="0" w:space="0" w:color="auto"/>
                <w:left w:val="none" w:sz="0" w:space="0" w:color="auto"/>
                <w:bottom w:val="none" w:sz="0" w:space="0" w:color="auto"/>
                <w:right w:val="none" w:sz="0" w:space="0" w:color="auto"/>
              </w:divBdr>
              <w:divsChild>
                <w:div w:id="2050176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404708">
      <w:bodyDiv w:val="1"/>
      <w:marLeft w:val="0"/>
      <w:marRight w:val="0"/>
      <w:marTop w:val="0"/>
      <w:marBottom w:val="0"/>
      <w:divBdr>
        <w:top w:val="none" w:sz="0" w:space="0" w:color="auto"/>
        <w:left w:val="none" w:sz="0" w:space="0" w:color="auto"/>
        <w:bottom w:val="none" w:sz="0" w:space="0" w:color="auto"/>
        <w:right w:val="none" w:sz="0" w:space="0" w:color="auto"/>
      </w:divBdr>
    </w:div>
    <w:div w:id="1382172893">
      <w:bodyDiv w:val="1"/>
      <w:marLeft w:val="0"/>
      <w:marRight w:val="0"/>
      <w:marTop w:val="0"/>
      <w:marBottom w:val="0"/>
      <w:divBdr>
        <w:top w:val="none" w:sz="0" w:space="0" w:color="auto"/>
        <w:left w:val="none" w:sz="0" w:space="0" w:color="auto"/>
        <w:bottom w:val="none" w:sz="0" w:space="0" w:color="auto"/>
        <w:right w:val="none" w:sz="0" w:space="0" w:color="auto"/>
      </w:divBdr>
    </w:div>
    <w:div w:id="1387490947">
      <w:bodyDiv w:val="1"/>
      <w:marLeft w:val="0"/>
      <w:marRight w:val="0"/>
      <w:marTop w:val="0"/>
      <w:marBottom w:val="0"/>
      <w:divBdr>
        <w:top w:val="none" w:sz="0" w:space="0" w:color="auto"/>
        <w:left w:val="none" w:sz="0" w:space="0" w:color="auto"/>
        <w:bottom w:val="none" w:sz="0" w:space="0" w:color="auto"/>
        <w:right w:val="none" w:sz="0" w:space="0" w:color="auto"/>
      </w:divBdr>
    </w:div>
    <w:div w:id="1399592229">
      <w:bodyDiv w:val="1"/>
      <w:marLeft w:val="0"/>
      <w:marRight w:val="0"/>
      <w:marTop w:val="0"/>
      <w:marBottom w:val="0"/>
      <w:divBdr>
        <w:top w:val="none" w:sz="0" w:space="0" w:color="auto"/>
        <w:left w:val="none" w:sz="0" w:space="0" w:color="auto"/>
        <w:bottom w:val="none" w:sz="0" w:space="0" w:color="auto"/>
        <w:right w:val="none" w:sz="0" w:space="0" w:color="auto"/>
      </w:divBdr>
    </w:div>
    <w:div w:id="1458329883">
      <w:bodyDiv w:val="1"/>
      <w:marLeft w:val="0"/>
      <w:marRight w:val="0"/>
      <w:marTop w:val="0"/>
      <w:marBottom w:val="0"/>
      <w:divBdr>
        <w:top w:val="none" w:sz="0" w:space="0" w:color="auto"/>
        <w:left w:val="none" w:sz="0" w:space="0" w:color="auto"/>
        <w:bottom w:val="none" w:sz="0" w:space="0" w:color="auto"/>
        <w:right w:val="none" w:sz="0" w:space="0" w:color="auto"/>
      </w:divBdr>
    </w:div>
    <w:div w:id="1663508152">
      <w:bodyDiv w:val="1"/>
      <w:marLeft w:val="0"/>
      <w:marRight w:val="0"/>
      <w:marTop w:val="0"/>
      <w:marBottom w:val="0"/>
      <w:divBdr>
        <w:top w:val="none" w:sz="0" w:space="0" w:color="auto"/>
        <w:left w:val="none" w:sz="0" w:space="0" w:color="auto"/>
        <w:bottom w:val="none" w:sz="0" w:space="0" w:color="auto"/>
        <w:right w:val="none" w:sz="0" w:space="0" w:color="auto"/>
      </w:divBdr>
    </w:div>
    <w:div w:id="1752576750">
      <w:bodyDiv w:val="1"/>
      <w:marLeft w:val="0"/>
      <w:marRight w:val="0"/>
      <w:marTop w:val="0"/>
      <w:marBottom w:val="0"/>
      <w:divBdr>
        <w:top w:val="none" w:sz="0" w:space="0" w:color="auto"/>
        <w:left w:val="none" w:sz="0" w:space="0" w:color="auto"/>
        <w:bottom w:val="none" w:sz="0" w:space="0" w:color="auto"/>
        <w:right w:val="none" w:sz="0" w:space="0" w:color="auto"/>
      </w:divBdr>
    </w:div>
    <w:div w:id="1834106453">
      <w:bodyDiv w:val="1"/>
      <w:marLeft w:val="0"/>
      <w:marRight w:val="0"/>
      <w:marTop w:val="0"/>
      <w:marBottom w:val="0"/>
      <w:divBdr>
        <w:top w:val="none" w:sz="0" w:space="0" w:color="auto"/>
        <w:left w:val="none" w:sz="0" w:space="0" w:color="auto"/>
        <w:bottom w:val="none" w:sz="0" w:space="0" w:color="auto"/>
        <w:right w:val="none" w:sz="0" w:space="0" w:color="auto"/>
      </w:divBdr>
    </w:div>
    <w:div w:id="1840346985">
      <w:bodyDiv w:val="1"/>
      <w:marLeft w:val="0"/>
      <w:marRight w:val="0"/>
      <w:marTop w:val="0"/>
      <w:marBottom w:val="0"/>
      <w:divBdr>
        <w:top w:val="none" w:sz="0" w:space="0" w:color="auto"/>
        <w:left w:val="none" w:sz="0" w:space="0" w:color="auto"/>
        <w:bottom w:val="none" w:sz="0" w:space="0" w:color="auto"/>
        <w:right w:val="none" w:sz="0" w:space="0" w:color="auto"/>
      </w:divBdr>
      <w:divsChild>
        <w:div w:id="1334409661">
          <w:marLeft w:val="0"/>
          <w:marRight w:val="0"/>
          <w:marTop w:val="0"/>
          <w:marBottom w:val="0"/>
          <w:divBdr>
            <w:top w:val="none" w:sz="0" w:space="0" w:color="auto"/>
            <w:left w:val="none" w:sz="0" w:space="0" w:color="auto"/>
            <w:bottom w:val="none" w:sz="0" w:space="0" w:color="auto"/>
            <w:right w:val="none" w:sz="0" w:space="0" w:color="auto"/>
          </w:divBdr>
          <w:divsChild>
            <w:div w:id="1499231539">
              <w:marLeft w:val="0"/>
              <w:marRight w:val="0"/>
              <w:marTop w:val="0"/>
              <w:marBottom w:val="0"/>
              <w:divBdr>
                <w:top w:val="none" w:sz="0" w:space="0" w:color="auto"/>
                <w:left w:val="none" w:sz="0" w:space="0" w:color="auto"/>
                <w:bottom w:val="none" w:sz="0" w:space="0" w:color="auto"/>
                <w:right w:val="none" w:sz="0" w:space="0" w:color="auto"/>
              </w:divBdr>
              <w:divsChild>
                <w:div w:id="164508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6716914">
      <w:bodyDiv w:val="1"/>
      <w:marLeft w:val="0"/>
      <w:marRight w:val="0"/>
      <w:marTop w:val="0"/>
      <w:marBottom w:val="0"/>
      <w:divBdr>
        <w:top w:val="none" w:sz="0" w:space="0" w:color="auto"/>
        <w:left w:val="none" w:sz="0" w:space="0" w:color="auto"/>
        <w:bottom w:val="none" w:sz="0" w:space="0" w:color="auto"/>
        <w:right w:val="none" w:sz="0" w:space="0" w:color="auto"/>
      </w:divBdr>
    </w:div>
    <w:div w:id="1958096540">
      <w:bodyDiv w:val="1"/>
      <w:marLeft w:val="0"/>
      <w:marRight w:val="0"/>
      <w:marTop w:val="0"/>
      <w:marBottom w:val="0"/>
      <w:divBdr>
        <w:top w:val="none" w:sz="0" w:space="0" w:color="auto"/>
        <w:left w:val="none" w:sz="0" w:space="0" w:color="auto"/>
        <w:bottom w:val="none" w:sz="0" w:space="0" w:color="auto"/>
        <w:right w:val="none" w:sz="0" w:space="0" w:color="auto"/>
      </w:divBdr>
    </w:div>
    <w:div w:id="20092132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vetpartners.co.uk/our-st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29</Pages>
  <Words>6216</Words>
  <Characters>35434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emery</dc:creator>
  <cp:keywords/>
  <dc:description/>
  <cp:lastModifiedBy>jade emery</cp:lastModifiedBy>
  <cp:revision>3</cp:revision>
  <dcterms:created xsi:type="dcterms:W3CDTF">2022-12-16T23:30:00Z</dcterms:created>
  <dcterms:modified xsi:type="dcterms:W3CDTF">2022-12-16T23:33:00Z</dcterms:modified>
</cp:coreProperties>
</file>