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27272" w14:textId="69119712" w:rsidR="00505DA2" w:rsidRDefault="00810201" w:rsidP="002D51BC">
      <w:pPr>
        <w:jc w:val="center"/>
        <w:rPr>
          <w:rStyle w:val="Strong"/>
          <w:u w:val="single"/>
        </w:rPr>
      </w:pPr>
      <w:r w:rsidRPr="00F81F98">
        <w:rPr>
          <w:rStyle w:val="Strong"/>
          <w:u w:val="single"/>
        </w:rPr>
        <w:t>Driving Your Development</w:t>
      </w:r>
    </w:p>
    <w:p w14:paraId="79E26C92" w14:textId="0C52D1D4" w:rsidR="00C4495B" w:rsidRPr="00C4495B" w:rsidRDefault="00C4495B" w:rsidP="00C4495B">
      <w:pPr>
        <w:rPr>
          <w:rStyle w:val="Strong"/>
          <w:b w:val="0"/>
          <w:bCs w:val="0"/>
        </w:rPr>
      </w:pPr>
      <w:r w:rsidRPr="00C4495B">
        <w:rPr>
          <w:rStyle w:val="Strong"/>
          <w:b w:val="0"/>
          <w:bCs w:val="0"/>
        </w:rPr>
        <w:t>Student Number: 2219397</w:t>
      </w:r>
    </w:p>
    <w:p w14:paraId="52A438E1" w14:textId="3D412AC1" w:rsidR="00C4495B" w:rsidRPr="00C4495B" w:rsidRDefault="00C4495B" w:rsidP="00C4495B">
      <w:pPr>
        <w:rPr>
          <w:rStyle w:val="Strong"/>
          <w:b w:val="0"/>
          <w:bCs w:val="0"/>
        </w:rPr>
      </w:pPr>
      <w:r w:rsidRPr="00C4495B">
        <w:rPr>
          <w:rStyle w:val="Strong"/>
          <w:b w:val="0"/>
          <w:bCs w:val="0"/>
        </w:rPr>
        <w:t xml:space="preserve">Word Count: </w:t>
      </w:r>
      <w:r w:rsidR="005B2A0B">
        <w:rPr>
          <w:rStyle w:val="Strong"/>
          <w:b w:val="0"/>
          <w:bCs w:val="0"/>
        </w:rPr>
        <w:t>4671 words</w:t>
      </w:r>
    </w:p>
    <w:p w14:paraId="382903AB" w14:textId="36C83E1D" w:rsidR="008F6B08" w:rsidRDefault="008F6B08" w:rsidP="008F6B08">
      <w:pPr>
        <w:rPr>
          <w:rStyle w:val="Strong"/>
        </w:rPr>
      </w:pPr>
      <w:r w:rsidRPr="008F6B08">
        <w:rPr>
          <w:rStyle w:val="Strong"/>
        </w:rPr>
        <w:t xml:space="preserve">Link to </w:t>
      </w:r>
      <w:r w:rsidR="00F235CE">
        <w:rPr>
          <w:rStyle w:val="Strong"/>
        </w:rPr>
        <w:t>Online Portfolio</w:t>
      </w:r>
      <w:r w:rsidRPr="008F6B08">
        <w:rPr>
          <w:rStyle w:val="Strong"/>
        </w:rPr>
        <w:t xml:space="preserve">: </w:t>
      </w:r>
      <w:hyperlink r:id="rId8" w:history="1">
        <w:r w:rsidR="0098415B" w:rsidRPr="002D35DA">
          <w:rPr>
            <w:rStyle w:val="Hyperlink"/>
          </w:rPr>
          <w:t>https://www.canva.com/design/DAGEjXz3Sqs/VVqsJNRDg4zowYdFXkEBYQ/edit?utm_content=DAGEjXz3Sqs&amp;utm_campaign=designshare&amp;utm_medium=link2&amp;utm_source=sharebutton</w:t>
        </w:r>
      </w:hyperlink>
    </w:p>
    <w:p w14:paraId="542275D4" w14:textId="4A3C6301" w:rsidR="00E159CF" w:rsidRPr="00E43710" w:rsidRDefault="00E43710" w:rsidP="00E43710">
      <w:pPr>
        <w:rPr>
          <w:rFonts w:cs="Arial"/>
          <w:b/>
          <w:bCs/>
        </w:rPr>
      </w:pPr>
      <w:r w:rsidRPr="00E43710">
        <w:rPr>
          <w:rFonts w:cs="Arial"/>
          <w:b/>
          <w:bCs/>
        </w:rPr>
        <w:t>Hannah Ashton – Area HR Manager</w:t>
      </w:r>
    </w:p>
    <w:p w14:paraId="4ACD1094" w14:textId="136787A5" w:rsidR="002548F8" w:rsidRPr="00AC4B2F" w:rsidRDefault="00AC4B2F" w:rsidP="00810201">
      <w:pPr>
        <w:rPr>
          <w:rFonts w:cs="Arial"/>
        </w:rPr>
      </w:pPr>
      <w:r w:rsidRPr="00AC4B2F">
        <w:rPr>
          <w:rFonts w:cs="Arial"/>
        </w:rPr>
        <w:t xml:space="preserve">My name is Hannah Ashton </w:t>
      </w:r>
      <w:r>
        <w:rPr>
          <w:rFonts w:cs="Arial"/>
        </w:rPr>
        <w:t>and I am a 22 year old Human Resources (HR) professional</w:t>
      </w:r>
      <w:r w:rsidR="00F336AE">
        <w:rPr>
          <w:rFonts w:cs="Arial"/>
        </w:rPr>
        <w:t xml:space="preserve">. I </w:t>
      </w:r>
      <w:r w:rsidR="00E43710">
        <w:rPr>
          <w:rFonts w:cs="Arial"/>
        </w:rPr>
        <w:t xml:space="preserve">currently </w:t>
      </w:r>
      <w:r w:rsidR="006A1300">
        <w:rPr>
          <w:rFonts w:cs="Arial"/>
        </w:rPr>
        <w:t xml:space="preserve">live with my parents </w:t>
      </w:r>
      <w:r w:rsidR="00E43710" w:rsidRPr="00E43710">
        <w:rPr>
          <w:rFonts w:cs="Arial"/>
        </w:rPr>
        <w:t>whilst my partner and I are going through renovations at our bungalow.</w:t>
      </w:r>
    </w:p>
    <w:p w14:paraId="3AFFFAAD" w14:textId="646F001E" w:rsidR="004E1BD3" w:rsidRPr="00E43710" w:rsidRDefault="00E43710" w:rsidP="00E43710">
      <w:pPr>
        <w:rPr>
          <w:rFonts w:cs="Arial"/>
          <w:b/>
          <w:bCs/>
        </w:rPr>
      </w:pPr>
      <w:r w:rsidRPr="00E43710">
        <w:rPr>
          <w:rFonts w:cs="Arial"/>
          <w:b/>
          <w:bCs/>
        </w:rPr>
        <w:t>My Professional Background</w:t>
      </w:r>
    </w:p>
    <w:p w14:paraId="23D887DE" w14:textId="77777777" w:rsidR="00D46DCA" w:rsidRPr="00D46DCA" w:rsidRDefault="00D46DCA" w:rsidP="00D46DCA">
      <w:pPr>
        <w:rPr>
          <w:rFonts w:cs="Arial"/>
        </w:rPr>
      </w:pPr>
      <w:r w:rsidRPr="00D46DCA">
        <w:rPr>
          <w:rFonts w:cs="Arial"/>
        </w:rPr>
        <w:t xml:space="preserve">In 2019 I started by career as a HR Higher Apprentice at Tata Steel UK (TSUK), my apprenticeship consisted of a period working within the Reporting team in Shared Services and a generalist support role in Business HR. Following my 2 year apprenticeship I was hired as a HR Assistant within the company, before progressing to a HR Case Advisor nearly a year later. In August 2024 I was seconded to my current role of Area HR Manager, supporting functions including Legal, Research &amp; Development and HR to name a few. </w:t>
      </w:r>
    </w:p>
    <w:p w14:paraId="6819EC55" w14:textId="77777777" w:rsidR="00D46DCA" w:rsidRDefault="00D46DCA" w:rsidP="00D46DCA">
      <w:pPr>
        <w:rPr>
          <w:rFonts w:cs="Arial"/>
        </w:rPr>
      </w:pPr>
      <w:r w:rsidRPr="00D46DCA">
        <w:rPr>
          <w:rFonts w:cs="Arial"/>
        </w:rPr>
        <w:t xml:space="preserve">As part of my higher apprenticeship I completed the CIPD Level 5 at Coleg Y Cymoedd and after seeing the value of the course progressed onto my current studies, CIPD Level 7 and Master of Arts in Strategic People Management based at University of Wales Trinity Saint David. </w:t>
      </w:r>
    </w:p>
    <w:p w14:paraId="39DF5C3C" w14:textId="5EC5DF71" w:rsidR="004E1BD3" w:rsidRPr="00E43710" w:rsidRDefault="00E43710" w:rsidP="00D46DCA">
      <w:pPr>
        <w:rPr>
          <w:rFonts w:cs="Arial"/>
          <w:b/>
          <w:bCs/>
        </w:rPr>
      </w:pPr>
      <w:r>
        <w:rPr>
          <w:rFonts w:cs="Arial"/>
          <w:b/>
          <w:bCs/>
        </w:rPr>
        <w:t xml:space="preserve">Introducing the </w:t>
      </w:r>
      <w:r w:rsidR="00E06A27" w:rsidRPr="00E43710">
        <w:rPr>
          <w:rFonts w:cs="Arial"/>
          <w:b/>
          <w:bCs/>
        </w:rPr>
        <w:t xml:space="preserve">CIPD Core Behaviours </w:t>
      </w:r>
    </w:p>
    <w:p w14:paraId="2A385E7C" w14:textId="0FDD8E07" w:rsidR="006C129B" w:rsidRDefault="009734B9" w:rsidP="00810201">
      <w:pPr>
        <w:rPr>
          <w:rFonts w:cs="Arial"/>
        </w:rPr>
      </w:pPr>
      <w:r w:rsidRPr="00894807">
        <w:rPr>
          <w:rFonts w:cs="Arial"/>
        </w:rPr>
        <w:t xml:space="preserve">The CIPD Professional Map </w:t>
      </w:r>
      <w:r w:rsidR="006F3872" w:rsidRPr="00894807">
        <w:rPr>
          <w:rFonts w:cs="Arial"/>
        </w:rPr>
        <w:t>consists of the purpose, values, core knowledge, behaviours and specialist knowledge required to be a successful HR professional, th</w:t>
      </w:r>
      <w:r w:rsidR="00894807" w:rsidRPr="00894807">
        <w:rPr>
          <w:rFonts w:cs="Arial"/>
        </w:rPr>
        <w:t>ese are the foundations of the international standard for the people profession</w:t>
      </w:r>
      <w:r w:rsidR="00103BEF">
        <w:rPr>
          <w:rFonts w:cs="Arial"/>
        </w:rPr>
        <w:t xml:space="preserve"> (CIPD, no date-a)</w:t>
      </w:r>
    </w:p>
    <w:p w14:paraId="53A6747A" w14:textId="77777777" w:rsidR="000A7245" w:rsidRDefault="0095175C" w:rsidP="00810201">
      <w:pPr>
        <w:rPr>
          <w:rFonts w:cs="Arial"/>
        </w:rPr>
      </w:pPr>
      <w:r>
        <w:rPr>
          <w:noProof/>
        </w:rPr>
        <w:drawing>
          <wp:anchor distT="0" distB="0" distL="114300" distR="114300" simplePos="0" relativeHeight="251658240" behindDoc="0" locked="0" layoutInCell="1" allowOverlap="1" wp14:anchorId="5E00D693" wp14:editId="3A2BC54E">
            <wp:simplePos x="914400" y="5915465"/>
            <wp:positionH relativeFrom="column">
              <wp:align>left</wp:align>
            </wp:positionH>
            <wp:positionV relativeFrom="paragraph">
              <wp:align>top</wp:align>
            </wp:positionV>
            <wp:extent cx="1575582" cy="1575582"/>
            <wp:effectExtent l="0" t="0" r="571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5582" cy="1575582"/>
                    </a:xfrm>
                    <a:prstGeom prst="rect">
                      <a:avLst/>
                    </a:prstGeom>
                    <a:noFill/>
                    <a:ln>
                      <a:noFill/>
                    </a:ln>
                  </pic:spPr>
                </pic:pic>
              </a:graphicData>
            </a:graphic>
          </wp:anchor>
        </w:drawing>
      </w:r>
      <w:r w:rsidR="006D1192">
        <w:rPr>
          <w:rFonts w:cs="Arial"/>
        </w:rPr>
        <w:t xml:space="preserve">The </w:t>
      </w:r>
      <w:r w:rsidR="000A7245">
        <w:rPr>
          <w:rFonts w:cs="Arial"/>
        </w:rPr>
        <w:t>eight core behaviours are:</w:t>
      </w:r>
    </w:p>
    <w:p w14:paraId="5535DECF" w14:textId="77777777" w:rsidR="000A7245" w:rsidRDefault="000A7245" w:rsidP="000A7245">
      <w:pPr>
        <w:pStyle w:val="ListParagraph"/>
        <w:numPr>
          <w:ilvl w:val="0"/>
          <w:numId w:val="4"/>
        </w:numPr>
        <w:rPr>
          <w:rFonts w:cs="Arial"/>
        </w:rPr>
      </w:pPr>
      <w:r>
        <w:rPr>
          <w:rFonts w:cs="Arial"/>
        </w:rPr>
        <w:t>Ethical Practice</w:t>
      </w:r>
    </w:p>
    <w:p w14:paraId="35CDDE66" w14:textId="77777777" w:rsidR="000A7245" w:rsidRDefault="000A7245" w:rsidP="000A7245">
      <w:pPr>
        <w:pStyle w:val="ListParagraph"/>
        <w:numPr>
          <w:ilvl w:val="0"/>
          <w:numId w:val="4"/>
        </w:numPr>
        <w:rPr>
          <w:rFonts w:cs="Arial"/>
        </w:rPr>
      </w:pPr>
      <w:r>
        <w:rPr>
          <w:rFonts w:cs="Arial"/>
        </w:rPr>
        <w:t>Professional courage and influence</w:t>
      </w:r>
    </w:p>
    <w:p w14:paraId="7A686741" w14:textId="77777777" w:rsidR="000A7245" w:rsidRDefault="000A7245" w:rsidP="000A7245">
      <w:pPr>
        <w:pStyle w:val="ListParagraph"/>
        <w:numPr>
          <w:ilvl w:val="0"/>
          <w:numId w:val="4"/>
        </w:numPr>
        <w:rPr>
          <w:rFonts w:cs="Arial"/>
        </w:rPr>
      </w:pPr>
      <w:r>
        <w:rPr>
          <w:rFonts w:cs="Arial"/>
        </w:rPr>
        <w:t>Valuing People</w:t>
      </w:r>
    </w:p>
    <w:p w14:paraId="06637DD5" w14:textId="77777777" w:rsidR="000A7245" w:rsidRDefault="000A7245" w:rsidP="000A7245">
      <w:pPr>
        <w:pStyle w:val="ListParagraph"/>
        <w:numPr>
          <w:ilvl w:val="0"/>
          <w:numId w:val="4"/>
        </w:numPr>
        <w:rPr>
          <w:rFonts w:cs="Arial"/>
        </w:rPr>
      </w:pPr>
      <w:r>
        <w:rPr>
          <w:rFonts w:cs="Arial"/>
        </w:rPr>
        <w:t xml:space="preserve">Working Inclusively </w:t>
      </w:r>
    </w:p>
    <w:p w14:paraId="74482CA7" w14:textId="77777777" w:rsidR="000A7245" w:rsidRDefault="000A7245" w:rsidP="000A7245">
      <w:pPr>
        <w:pStyle w:val="ListParagraph"/>
        <w:numPr>
          <w:ilvl w:val="0"/>
          <w:numId w:val="4"/>
        </w:numPr>
        <w:rPr>
          <w:rFonts w:cs="Arial"/>
        </w:rPr>
      </w:pPr>
      <w:r>
        <w:rPr>
          <w:rFonts w:cs="Arial"/>
        </w:rPr>
        <w:t>Commercial Drive</w:t>
      </w:r>
    </w:p>
    <w:p w14:paraId="5C5638B2" w14:textId="77777777" w:rsidR="000A7245" w:rsidRDefault="000A7245" w:rsidP="000A7245">
      <w:pPr>
        <w:pStyle w:val="ListParagraph"/>
        <w:numPr>
          <w:ilvl w:val="0"/>
          <w:numId w:val="4"/>
        </w:numPr>
        <w:rPr>
          <w:rFonts w:cs="Arial"/>
        </w:rPr>
      </w:pPr>
      <w:r>
        <w:rPr>
          <w:rFonts w:cs="Arial"/>
        </w:rPr>
        <w:t>Passion for Learning</w:t>
      </w:r>
    </w:p>
    <w:p w14:paraId="4959433D" w14:textId="00754425" w:rsidR="000A7245" w:rsidRDefault="000A7245" w:rsidP="000A7245">
      <w:pPr>
        <w:pStyle w:val="ListParagraph"/>
        <w:numPr>
          <w:ilvl w:val="0"/>
          <w:numId w:val="4"/>
        </w:numPr>
        <w:rPr>
          <w:rFonts w:cs="Arial"/>
        </w:rPr>
      </w:pPr>
      <w:r>
        <w:rPr>
          <w:rFonts w:cs="Arial"/>
        </w:rPr>
        <w:t>Insights Focused</w:t>
      </w:r>
    </w:p>
    <w:p w14:paraId="3C9975AA" w14:textId="3A78FFB7" w:rsidR="0095175C" w:rsidRDefault="000A7245" w:rsidP="000A7245">
      <w:pPr>
        <w:pStyle w:val="ListParagraph"/>
        <w:numPr>
          <w:ilvl w:val="0"/>
          <w:numId w:val="4"/>
        </w:numPr>
        <w:rPr>
          <w:rFonts w:cs="Arial"/>
        </w:rPr>
      </w:pPr>
      <w:r>
        <w:rPr>
          <w:rFonts w:cs="Arial"/>
        </w:rPr>
        <w:t>Situational Decision-Making</w:t>
      </w:r>
      <w:r w:rsidR="006D1192" w:rsidRPr="000A7245">
        <w:rPr>
          <w:rFonts w:cs="Arial"/>
        </w:rPr>
        <w:br w:type="textWrapping" w:clear="all"/>
      </w:r>
      <w:r w:rsidR="0095175C" w:rsidRPr="000A7245">
        <w:rPr>
          <w:rFonts w:cs="Arial"/>
        </w:rPr>
        <w:t>(CIPD, no date-a)</w:t>
      </w:r>
      <w:r>
        <w:rPr>
          <w:rFonts w:cs="Arial"/>
        </w:rPr>
        <w:tab/>
      </w:r>
      <w:r>
        <w:rPr>
          <w:rFonts w:cs="Arial"/>
        </w:rPr>
        <w:tab/>
      </w:r>
      <w:r>
        <w:rPr>
          <w:rFonts w:cs="Arial"/>
        </w:rPr>
        <w:tab/>
      </w:r>
      <w:r>
        <w:rPr>
          <w:rFonts w:cs="Arial"/>
        </w:rPr>
        <w:tab/>
      </w:r>
      <w:r w:rsidRPr="000A7245">
        <w:rPr>
          <w:rFonts w:cs="Arial"/>
        </w:rPr>
        <w:t>(CIPD, no date-</w:t>
      </w:r>
      <w:r>
        <w:rPr>
          <w:rFonts w:cs="Arial"/>
        </w:rPr>
        <w:t>b</w:t>
      </w:r>
      <w:r w:rsidRPr="000A7245">
        <w:rPr>
          <w:rFonts w:cs="Arial"/>
        </w:rPr>
        <w:t>)</w:t>
      </w:r>
    </w:p>
    <w:p w14:paraId="6DBDC6E8" w14:textId="77777777" w:rsidR="00043CD2" w:rsidRPr="000A7245" w:rsidRDefault="00043CD2" w:rsidP="000A7245">
      <w:pPr>
        <w:pStyle w:val="ListParagraph"/>
        <w:rPr>
          <w:rFonts w:cs="Arial"/>
        </w:rPr>
      </w:pPr>
    </w:p>
    <w:p w14:paraId="75F87438" w14:textId="57BF9656" w:rsidR="00E06A27" w:rsidRPr="00E43710" w:rsidRDefault="00E43710" w:rsidP="00E43710">
      <w:pPr>
        <w:rPr>
          <w:rFonts w:cs="Arial"/>
          <w:b/>
          <w:bCs/>
        </w:rPr>
      </w:pPr>
      <w:r>
        <w:rPr>
          <w:rFonts w:cs="Arial"/>
          <w:b/>
          <w:bCs/>
        </w:rPr>
        <w:t>G</w:t>
      </w:r>
      <w:r w:rsidR="00632920" w:rsidRPr="00E43710">
        <w:rPr>
          <w:rFonts w:cs="Arial"/>
          <w:b/>
          <w:bCs/>
        </w:rPr>
        <w:t>ibb</w:t>
      </w:r>
      <w:r>
        <w:rPr>
          <w:rFonts w:cs="Arial"/>
          <w:b/>
          <w:bCs/>
        </w:rPr>
        <w:t>’</w:t>
      </w:r>
      <w:r w:rsidR="00632920" w:rsidRPr="00E43710">
        <w:rPr>
          <w:rFonts w:cs="Arial"/>
          <w:b/>
          <w:bCs/>
        </w:rPr>
        <w:t xml:space="preserve">s Reflective Model </w:t>
      </w:r>
    </w:p>
    <w:p w14:paraId="33DD2F83" w14:textId="77777777" w:rsidR="005B3ED6" w:rsidRPr="005B3ED6" w:rsidRDefault="005B3ED6" w:rsidP="005B3ED6">
      <w:pPr>
        <w:rPr>
          <w:rFonts w:cs="Arial"/>
        </w:rPr>
      </w:pPr>
      <w:r w:rsidRPr="005B3ED6">
        <w:rPr>
          <w:rFonts w:cs="Arial"/>
        </w:rPr>
        <w:t xml:space="preserve">Reflective practice is a key element in engaging in continuous learning, there are many models which take slightly different approaches but can guide reflective practice so it remains effective and relevant (University of Cambridge, 2023). After researching a number of reflective models including: the Kolb Reflective Cycle; ERA Cycle and Driscoll’s model of </w:t>
      </w:r>
      <w:r w:rsidRPr="005B3ED6">
        <w:rPr>
          <w:rFonts w:cs="Arial"/>
        </w:rPr>
        <w:lastRenderedPageBreak/>
        <w:t xml:space="preserve">reflection (Robinson, 2022), I decided to complete the following reflections using Gibbs’ Reflective Model, developed in 1988 by Graham Gibbs (The University of Edinburgh, 2020). The Gibb’s Reflective Model is an iterative model based on a cycle of six stages: Description; Feelings; Evaluation; Analysis; Conclusion; and Action Plan (Thompson, 2021). While Gibbs Reflective Model and Kolb’s Reflective Cycle are fairly similar in terms of ‘what’ is reflected upon, Gibb’s model has six stages of reflection as opposed to Kolb’s four (Making Business Matter, 2022). Therefore, Gibb’s reflective model can be time consuming due to the need to go through six stages of reflection which is difficult if you are particularly busy and look to reflect regularly (Greenwalty, 2023). However, by going through the series of stages and engaging with the reflection, you get a much deeper understanding of your experiences using Gibb’s model (Channell, 2023). </w:t>
      </w:r>
    </w:p>
    <w:p w14:paraId="5E6639AC" w14:textId="77777777" w:rsidR="005B3ED6" w:rsidRPr="005B3ED6" w:rsidRDefault="005B3ED6" w:rsidP="005B3ED6">
      <w:pPr>
        <w:rPr>
          <w:rFonts w:cs="Arial"/>
        </w:rPr>
      </w:pPr>
      <w:r w:rsidRPr="005B3ED6">
        <w:rPr>
          <w:rFonts w:cs="Arial"/>
        </w:rPr>
        <w:t xml:space="preserve">Similarly to Jasper’s 2013 model, The ERA Cycle, Gibb’s model encourages emotional intelligence by prompting the exploration of positive and negative emotions to allow the individual to recognise where there is a requirement to improve relationships, practice stress management techniques and reflect on their own resilience (Main, 2023 and Moussa, 2023) </w:t>
      </w:r>
    </w:p>
    <w:p w14:paraId="5558135C" w14:textId="77777777" w:rsidR="005B3ED6" w:rsidRPr="005B3ED6" w:rsidRDefault="005B3ED6" w:rsidP="005B3ED6">
      <w:pPr>
        <w:rPr>
          <w:rFonts w:cs="Arial"/>
        </w:rPr>
      </w:pPr>
      <w:r w:rsidRPr="005B3ED6">
        <w:rPr>
          <w:rFonts w:cs="Arial"/>
        </w:rPr>
        <w:t>The main limitation of Gibb’s Reflective Model is that it does not push the individual to critically think and analyse the situations, without critical reflection there is a risk of oversimplifying scenarios and not considering other perspectives (The Open University, no date; Jacoby, 2010). However, Gibb’s model is more adaptable than other models making it versatile and flexible for use in both professional and personal development (Channell, 2023).</w:t>
      </w:r>
    </w:p>
    <w:p w14:paraId="1BC75CF4" w14:textId="2062B8A4" w:rsidR="00043CD2" w:rsidRPr="00341C5A" w:rsidRDefault="005B3ED6" w:rsidP="005B3ED6">
      <w:pPr>
        <w:rPr>
          <w:rFonts w:cs="Arial"/>
          <w:b/>
          <w:bCs/>
          <w:u w:val="single"/>
        </w:rPr>
      </w:pPr>
      <w:r w:rsidRPr="005B3ED6">
        <w:rPr>
          <w:rFonts w:cs="Arial"/>
        </w:rPr>
        <w:t>In summary, I have chosen to use Gibb’s Reflective Model in order to reflect on the following scenarios as not only is it detailed and structured but is particularly useful for ongoing reflection which will support me in my continuous professional development (MindTools, no date).</w:t>
      </w:r>
    </w:p>
    <w:p w14:paraId="57CD3FFF" w14:textId="1D60EA83" w:rsidR="001C02BA" w:rsidRPr="001C02BA" w:rsidRDefault="001C02BA" w:rsidP="00D07889">
      <w:pPr>
        <w:jc w:val="center"/>
        <w:rPr>
          <w:rFonts w:cs="Arial"/>
          <w:b/>
          <w:bCs/>
          <w:u w:val="single"/>
        </w:rPr>
      </w:pPr>
      <w:r w:rsidRPr="001C02BA">
        <w:rPr>
          <w:rFonts w:cs="Arial"/>
          <w:b/>
          <w:bCs/>
          <w:u w:val="single"/>
        </w:rPr>
        <w:t xml:space="preserve">Scenario 1 </w:t>
      </w:r>
      <w:r w:rsidR="00585365">
        <w:rPr>
          <w:rFonts w:cs="Arial"/>
          <w:b/>
          <w:bCs/>
          <w:u w:val="single"/>
        </w:rPr>
        <w:t>–</w:t>
      </w:r>
      <w:r w:rsidRPr="001C02BA">
        <w:rPr>
          <w:rFonts w:cs="Arial"/>
          <w:b/>
          <w:bCs/>
          <w:u w:val="single"/>
        </w:rPr>
        <w:t xml:space="preserve"> </w:t>
      </w:r>
      <w:r w:rsidR="00585365">
        <w:rPr>
          <w:rFonts w:cs="Arial"/>
          <w:b/>
          <w:bCs/>
          <w:u w:val="single"/>
        </w:rPr>
        <w:t>A Complex Disciplinary Case</w:t>
      </w:r>
    </w:p>
    <w:p w14:paraId="523747C6" w14:textId="77777777" w:rsidR="000E2D91" w:rsidRDefault="00081358" w:rsidP="004111C5">
      <w:pPr>
        <w:rPr>
          <w:rFonts w:cs="Arial"/>
          <w:b/>
          <w:bCs/>
        </w:rPr>
      </w:pPr>
      <w:r w:rsidRPr="00D07889">
        <w:rPr>
          <w:rFonts w:cs="Arial"/>
          <w:b/>
          <w:bCs/>
        </w:rPr>
        <w:t>Description</w:t>
      </w:r>
    </w:p>
    <w:p w14:paraId="2112CF01" w14:textId="733BA509" w:rsidR="004111C5" w:rsidRPr="000E2D91" w:rsidRDefault="00A36972" w:rsidP="004111C5">
      <w:pPr>
        <w:rPr>
          <w:rFonts w:cs="Arial"/>
          <w:b/>
          <w:bCs/>
        </w:rPr>
      </w:pPr>
      <w:r w:rsidRPr="009B4C32">
        <w:rPr>
          <w:rFonts w:cs="Arial"/>
        </w:rPr>
        <w:t xml:space="preserve">In May 2023 I was assigned to a gross misconduct disciplinary case for a </w:t>
      </w:r>
      <w:r w:rsidR="0030180E" w:rsidRPr="009B4C32">
        <w:rPr>
          <w:rFonts w:cs="Arial"/>
        </w:rPr>
        <w:t>non-negative due cause test</w:t>
      </w:r>
      <w:r w:rsidR="00AA5D7F">
        <w:rPr>
          <w:rFonts w:cs="Arial"/>
        </w:rPr>
        <w:t xml:space="preserve"> as a result of the individual being under the influence of </w:t>
      </w:r>
      <w:r w:rsidR="00AE4130">
        <w:rPr>
          <w:rFonts w:cs="Arial"/>
        </w:rPr>
        <w:t>a Class B drug</w:t>
      </w:r>
      <w:r w:rsidR="0030180E" w:rsidRPr="009B4C32">
        <w:rPr>
          <w:rFonts w:cs="Arial"/>
        </w:rPr>
        <w:t xml:space="preserve">. </w:t>
      </w:r>
      <w:r w:rsidR="00337330">
        <w:rPr>
          <w:rFonts w:cs="Arial"/>
        </w:rPr>
        <w:t xml:space="preserve">Following an incident an individual tested positive for a Class B drug following a due-cause test taken as </w:t>
      </w:r>
      <w:r w:rsidR="00192D97">
        <w:rPr>
          <w:rFonts w:cs="Arial"/>
        </w:rPr>
        <w:t>per guidance by the Information Commissioner</w:t>
      </w:r>
      <w:r w:rsidR="007D2865">
        <w:rPr>
          <w:rFonts w:cs="Arial"/>
        </w:rPr>
        <w:t>’</w:t>
      </w:r>
      <w:r w:rsidR="00192D97">
        <w:rPr>
          <w:rFonts w:cs="Arial"/>
        </w:rPr>
        <w:t xml:space="preserve">s Office </w:t>
      </w:r>
      <w:r w:rsidR="007D2865">
        <w:rPr>
          <w:rFonts w:cs="Arial"/>
        </w:rPr>
        <w:t xml:space="preserve">(Information Commissioner’s Office, 2023) </w:t>
      </w:r>
      <w:r w:rsidR="00192D97">
        <w:rPr>
          <w:rFonts w:cs="Arial"/>
        </w:rPr>
        <w:t xml:space="preserve">and </w:t>
      </w:r>
      <w:r w:rsidR="003062AE">
        <w:rPr>
          <w:rFonts w:cs="Arial"/>
        </w:rPr>
        <w:t>in accordance with the Tata Steel UK Alcohol &amp; Substance Misuse Policy</w:t>
      </w:r>
      <w:r w:rsidR="007D2865">
        <w:rPr>
          <w:rFonts w:cs="Arial"/>
        </w:rPr>
        <w:t xml:space="preserve"> (Tata Steel UK, </w:t>
      </w:r>
      <w:r w:rsidR="00290E3A">
        <w:rPr>
          <w:rFonts w:cs="Arial"/>
        </w:rPr>
        <w:t>no date</w:t>
      </w:r>
      <w:r w:rsidR="00337330">
        <w:rPr>
          <w:rFonts w:cs="Arial"/>
        </w:rPr>
        <w:t>)</w:t>
      </w:r>
      <w:r w:rsidR="007A563D">
        <w:rPr>
          <w:rFonts w:cs="Arial"/>
        </w:rPr>
        <w:t xml:space="preserve">. </w:t>
      </w:r>
      <w:r w:rsidR="00337330">
        <w:rPr>
          <w:rFonts w:cs="Arial"/>
        </w:rPr>
        <w:t>The</w:t>
      </w:r>
      <w:r w:rsidR="00A13107">
        <w:rPr>
          <w:rFonts w:cs="Arial"/>
        </w:rPr>
        <w:t xml:space="preserve"> </w:t>
      </w:r>
      <w:r w:rsidR="00762321">
        <w:rPr>
          <w:rFonts w:cs="Arial"/>
        </w:rPr>
        <w:t>Port Talbot</w:t>
      </w:r>
      <w:r w:rsidR="00A13107">
        <w:rPr>
          <w:rFonts w:cs="Arial"/>
        </w:rPr>
        <w:t xml:space="preserve"> </w:t>
      </w:r>
      <w:r w:rsidR="00762321">
        <w:rPr>
          <w:rFonts w:cs="Arial"/>
        </w:rPr>
        <w:t>Workplace Rules</w:t>
      </w:r>
      <w:r w:rsidR="00337330">
        <w:rPr>
          <w:rFonts w:cs="Arial"/>
        </w:rPr>
        <w:t xml:space="preserve"> state</w:t>
      </w:r>
      <w:r w:rsidR="00762321">
        <w:rPr>
          <w:rFonts w:cs="Arial"/>
        </w:rPr>
        <w:t xml:space="preserve"> </w:t>
      </w:r>
      <w:r w:rsidR="00B639FB">
        <w:rPr>
          <w:rFonts w:cs="Arial"/>
        </w:rPr>
        <w:t>testing positive for</w:t>
      </w:r>
      <w:r w:rsidR="009A3574">
        <w:rPr>
          <w:rFonts w:cs="Arial"/>
        </w:rPr>
        <w:t xml:space="preserve"> substances is considered gross misconduct </w:t>
      </w:r>
      <w:r w:rsidR="00855061">
        <w:rPr>
          <w:rFonts w:cs="Arial"/>
        </w:rPr>
        <w:t>(Tata Steel UK, 2023)</w:t>
      </w:r>
      <w:r w:rsidR="00C16ECE">
        <w:rPr>
          <w:rFonts w:cs="Arial"/>
        </w:rPr>
        <w:t>.</w:t>
      </w:r>
      <w:r w:rsidR="00337330">
        <w:rPr>
          <w:rFonts w:cs="Arial"/>
        </w:rPr>
        <w:t xml:space="preserve"> </w:t>
      </w:r>
      <w:r w:rsidR="000444B9">
        <w:rPr>
          <w:rFonts w:cs="Arial"/>
        </w:rPr>
        <w:t xml:space="preserve">The individual facing disciplinary was a trade union representatives son. </w:t>
      </w:r>
      <w:r w:rsidR="00337330">
        <w:rPr>
          <w:rFonts w:cs="Arial"/>
        </w:rPr>
        <w:t>My role in the process was to guide the manager and advice on best practice and any precedent set across the organisation.</w:t>
      </w:r>
      <w:r w:rsidR="00C16ECE">
        <w:rPr>
          <w:rFonts w:cs="Arial"/>
        </w:rPr>
        <w:t xml:space="preserve"> </w:t>
      </w:r>
      <w:r w:rsidR="009377FA">
        <w:rPr>
          <w:rFonts w:cs="Arial"/>
        </w:rPr>
        <w:t xml:space="preserve"> </w:t>
      </w:r>
      <w:r w:rsidR="003B4DF9">
        <w:rPr>
          <w:rFonts w:cs="Arial"/>
        </w:rPr>
        <w:t>Myself and the disciplinary manager followed the standard disciplinary process and adjourned</w:t>
      </w:r>
      <w:r w:rsidR="00542CDE">
        <w:rPr>
          <w:rFonts w:cs="Arial"/>
        </w:rPr>
        <w:t xml:space="preserve"> to consider the facts of the case and determine an appropriate </w:t>
      </w:r>
      <w:r w:rsidR="003B4DF9">
        <w:rPr>
          <w:rFonts w:cs="Arial"/>
        </w:rPr>
        <w:t>outcome</w:t>
      </w:r>
      <w:r w:rsidR="00337330">
        <w:rPr>
          <w:rFonts w:cs="Arial"/>
        </w:rPr>
        <w:t xml:space="preserve"> (Acas, 2015)</w:t>
      </w:r>
      <w:r w:rsidR="003B4DF9">
        <w:rPr>
          <w:rFonts w:cs="Arial"/>
        </w:rPr>
        <w:t xml:space="preserve">. The day prior to the </w:t>
      </w:r>
      <w:r w:rsidR="000444B9">
        <w:rPr>
          <w:rFonts w:cs="Arial"/>
        </w:rPr>
        <w:t xml:space="preserve">disciplinary </w:t>
      </w:r>
      <w:r w:rsidR="003B4DF9">
        <w:rPr>
          <w:rFonts w:cs="Arial"/>
        </w:rPr>
        <w:t>outcome meetin</w:t>
      </w:r>
      <w:r w:rsidR="00723C0A">
        <w:rPr>
          <w:rFonts w:cs="Arial"/>
        </w:rPr>
        <w:t xml:space="preserve">g, myself and the </w:t>
      </w:r>
      <w:r w:rsidR="00293B85">
        <w:rPr>
          <w:rFonts w:cs="Arial"/>
        </w:rPr>
        <w:t>disciplinary</w:t>
      </w:r>
      <w:r w:rsidR="00723C0A">
        <w:rPr>
          <w:rFonts w:cs="Arial"/>
        </w:rPr>
        <w:t xml:space="preserve"> manager were requested to attend a meeting with t</w:t>
      </w:r>
      <w:r w:rsidR="00A443FF">
        <w:rPr>
          <w:rFonts w:cs="Arial"/>
        </w:rPr>
        <w:t>wo members of the UK Management Team</w:t>
      </w:r>
      <w:r w:rsidR="000444B9">
        <w:rPr>
          <w:rFonts w:cs="Arial"/>
        </w:rPr>
        <w:t>. They</w:t>
      </w:r>
      <w:r w:rsidR="003B4DF9">
        <w:rPr>
          <w:rFonts w:cs="Arial"/>
        </w:rPr>
        <w:t xml:space="preserve"> highlighted that the individual was not on </w:t>
      </w:r>
      <w:r w:rsidR="000444B9">
        <w:rPr>
          <w:rFonts w:cs="Arial"/>
        </w:rPr>
        <w:t>company premises</w:t>
      </w:r>
      <w:r w:rsidR="003B4DF9">
        <w:rPr>
          <w:rFonts w:cs="Arial"/>
        </w:rPr>
        <w:t xml:space="preserve">, </w:t>
      </w:r>
      <w:r w:rsidR="000444B9">
        <w:rPr>
          <w:rFonts w:cs="Arial"/>
        </w:rPr>
        <w:t>despite</w:t>
      </w:r>
      <w:r w:rsidR="003B4DF9">
        <w:rPr>
          <w:rFonts w:cs="Arial"/>
        </w:rPr>
        <w:t xml:space="preserve"> evidence </w:t>
      </w:r>
      <w:r w:rsidR="00654C64">
        <w:rPr>
          <w:rFonts w:cs="Arial"/>
        </w:rPr>
        <w:t>show</w:t>
      </w:r>
      <w:r w:rsidR="000444B9">
        <w:rPr>
          <w:rFonts w:cs="Arial"/>
        </w:rPr>
        <w:t>ing</w:t>
      </w:r>
      <w:r w:rsidR="00654C64">
        <w:rPr>
          <w:rFonts w:cs="Arial"/>
        </w:rPr>
        <w:t xml:space="preserve"> </w:t>
      </w:r>
      <w:r w:rsidR="000444B9">
        <w:rPr>
          <w:rFonts w:cs="Arial"/>
        </w:rPr>
        <w:t>otherwise and informed we would not dismiss him</w:t>
      </w:r>
      <w:r w:rsidR="003B4DF9">
        <w:rPr>
          <w:rFonts w:cs="Arial"/>
        </w:rPr>
        <w:t>.</w:t>
      </w:r>
      <w:r w:rsidR="00337330">
        <w:rPr>
          <w:rFonts w:cs="Arial"/>
        </w:rPr>
        <w:t xml:space="preserve"> I initially didn’t respond as I tried to make sense of the advice and then failed to make much contribution to the discussion.</w:t>
      </w:r>
    </w:p>
    <w:p w14:paraId="0BCD8AAD" w14:textId="276D8AA6" w:rsidR="004111C5" w:rsidRDefault="004111C5" w:rsidP="004111C5">
      <w:pPr>
        <w:rPr>
          <w:rFonts w:cs="Arial"/>
        </w:rPr>
      </w:pPr>
      <w:r>
        <w:rPr>
          <w:rFonts w:cs="Arial"/>
        </w:rPr>
        <w:t>Following th</w:t>
      </w:r>
      <w:r w:rsidR="000444B9">
        <w:rPr>
          <w:rFonts w:cs="Arial"/>
        </w:rPr>
        <w:t>is</w:t>
      </w:r>
      <w:r>
        <w:rPr>
          <w:rFonts w:cs="Arial"/>
        </w:rPr>
        <w:t xml:space="preserve"> meeting I discuss</w:t>
      </w:r>
      <w:r w:rsidR="000444B9">
        <w:rPr>
          <w:rFonts w:cs="Arial"/>
        </w:rPr>
        <w:t>ed</w:t>
      </w:r>
      <w:r>
        <w:rPr>
          <w:rFonts w:cs="Arial"/>
        </w:rPr>
        <w:t xml:space="preserve"> with the line manager </w:t>
      </w:r>
      <w:r w:rsidR="000444B9">
        <w:rPr>
          <w:rFonts w:cs="Arial"/>
        </w:rPr>
        <w:t xml:space="preserve">potential </w:t>
      </w:r>
      <w:r>
        <w:rPr>
          <w:rFonts w:cs="Arial"/>
        </w:rPr>
        <w:t xml:space="preserve">implications </w:t>
      </w:r>
      <w:r w:rsidR="000444B9">
        <w:rPr>
          <w:rFonts w:cs="Arial"/>
        </w:rPr>
        <w:t xml:space="preserve">of not dismissing the individual </w:t>
      </w:r>
      <w:r>
        <w:rPr>
          <w:rFonts w:cs="Arial"/>
        </w:rPr>
        <w:t>in terms of culture, with a trade union representatives son having a lighter warning that others and for the precedent the decision would set for future cases. I wanted to ensure that the line manager was</w:t>
      </w:r>
      <w:r w:rsidR="000444B9">
        <w:rPr>
          <w:rFonts w:cs="Arial"/>
        </w:rPr>
        <w:t xml:space="preserve"> fully</w:t>
      </w:r>
      <w:r>
        <w:rPr>
          <w:rFonts w:cs="Arial"/>
        </w:rPr>
        <w:t xml:space="preserve"> aware before </w:t>
      </w:r>
      <w:r w:rsidR="000444B9">
        <w:rPr>
          <w:rFonts w:cs="Arial"/>
        </w:rPr>
        <w:t>making</w:t>
      </w:r>
      <w:r>
        <w:rPr>
          <w:rFonts w:cs="Arial"/>
        </w:rPr>
        <w:t xml:space="preserve"> the </w:t>
      </w:r>
      <w:r w:rsidR="000444B9">
        <w:rPr>
          <w:rFonts w:cs="Arial"/>
        </w:rPr>
        <w:t>final decision</w:t>
      </w:r>
      <w:r>
        <w:rPr>
          <w:rFonts w:cs="Arial"/>
        </w:rPr>
        <w:t xml:space="preserve">. </w:t>
      </w:r>
    </w:p>
    <w:p w14:paraId="2CF86E6C" w14:textId="674DBC54" w:rsidR="00942975" w:rsidRDefault="00942975" w:rsidP="00810201">
      <w:pPr>
        <w:rPr>
          <w:rFonts w:cs="Arial"/>
        </w:rPr>
      </w:pPr>
    </w:p>
    <w:p w14:paraId="57E2302B" w14:textId="77777777" w:rsidR="000444B9" w:rsidRDefault="000444B9" w:rsidP="00810201">
      <w:pPr>
        <w:rPr>
          <w:rFonts w:cs="Arial"/>
        </w:rPr>
      </w:pPr>
    </w:p>
    <w:p w14:paraId="7E621F62" w14:textId="77777777" w:rsidR="00081358" w:rsidRPr="00D07889" w:rsidRDefault="00081358" w:rsidP="00081358">
      <w:pPr>
        <w:rPr>
          <w:rFonts w:cs="Arial"/>
          <w:b/>
          <w:bCs/>
        </w:rPr>
      </w:pPr>
      <w:r w:rsidRPr="00D07889">
        <w:rPr>
          <w:rFonts w:cs="Arial"/>
          <w:b/>
          <w:bCs/>
        </w:rPr>
        <w:t xml:space="preserve">Feelings </w:t>
      </w:r>
    </w:p>
    <w:p w14:paraId="578E75FB" w14:textId="51A1D64A" w:rsidR="00440182" w:rsidRDefault="00440182" w:rsidP="00081358">
      <w:pPr>
        <w:rPr>
          <w:rFonts w:cs="Arial"/>
        </w:rPr>
      </w:pPr>
      <w:r>
        <w:rPr>
          <w:rFonts w:cs="Arial"/>
        </w:rPr>
        <w:t>Prior to attending the meeting with members of the management team</w:t>
      </w:r>
      <w:r w:rsidR="00FD5599">
        <w:rPr>
          <w:rFonts w:cs="Arial"/>
        </w:rPr>
        <w:t xml:space="preserve"> I felt confident in the decision that the manager had reached with my support and that we had obtained detailed evidence to support our </w:t>
      </w:r>
      <w:r w:rsidR="00CA0463">
        <w:rPr>
          <w:rFonts w:cs="Arial"/>
        </w:rPr>
        <w:t xml:space="preserve">outcome. </w:t>
      </w:r>
    </w:p>
    <w:p w14:paraId="6A4BFADB" w14:textId="48B01146" w:rsidR="00081358" w:rsidRDefault="00081358" w:rsidP="00081358">
      <w:pPr>
        <w:rPr>
          <w:rFonts w:cs="Arial"/>
        </w:rPr>
      </w:pPr>
      <w:r>
        <w:rPr>
          <w:rFonts w:cs="Arial"/>
        </w:rPr>
        <w:t>Th</w:t>
      </w:r>
      <w:r w:rsidR="000444B9">
        <w:rPr>
          <w:rFonts w:cs="Arial"/>
        </w:rPr>
        <w:t>e situation</w:t>
      </w:r>
      <w:r>
        <w:rPr>
          <w:rFonts w:cs="Arial"/>
        </w:rPr>
        <w:t xml:space="preserve"> made me feel extremely frustrated due to the last minute discussion and the influence of the </w:t>
      </w:r>
      <w:r w:rsidR="002B2979">
        <w:rPr>
          <w:rFonts w:cs="Arial"/>
        </w:rPr>
        <w:t>Management Team</w:t>
      </w:r>
      <w:r>
        <w:rPr>
          <w:rFonts w:cs="Arial"/>
        </w:rPr>
        <w:t xml:space="preserve"> which is </w:t>
      </w:r>
      <w:r w:rsidR="00440182">
        <w:rPr>
          <w:rFonts w:cs="Arial"/>
        </w:rPr>
        <w:t>outside of usual practice</w:t>
      </w:r>
      <w:r>
        <w:rPr>
          <w:rFonts w:cs="Arial"/>
        </w:rPr>
        <w:t xml:space="preserve"> due to the outcome being the disciplinary managers choice as per Tata Steel UK’s disciplinary procedure (Tata Steel UK, 2023</w:t>
      </w:r>
      <w:r w:rsidR="004111C5">
        <w:rPr>
          <w:rFonts w:cs="Arial"/>
        </w:rPr>
        <w:t>; CIPD, 2023a</w:t>
      </w:r>
      <w:r>
        <w:rPr>
          <w:rFonts w:cs="Arial"/>
        </w:rPr>
        <w:t xml:space="preserve">). </w:t>
      </w:r>
    </w:p>
    <w:p w14:paraId="155AE458" w14:textId="77777777" w:rsidR="00081358" w:rsidRPr="00D07889" w:rsidRDefault="00081358" w:rsidP="00081358">
      <w:pPr>
        <w:rPr>
          <w:rFonts w:cs="Arial"/>
          <w:b/>
          <w:bCs/>
        </w:rPr>
      </w:pPr>
      <w:r w:rsidRPr="00D07889">
        <w:rPr>
          <w:rFonts w:cs="Arial"/>
          <w:b/>
          <w:bCs/>
        </w:rPr>
        <w:t xml:space="preserve">Evaluation </w:t>
      </w:r>
    </w:p>
    <w:p w14:paraId="4D08265B" w14:textId="2EE53EA5" w:rsidR="008C3AFA" w:rsidRDefault="000869C5" w:rsidP="00081358">
      <w:pPr>
        <w:rPr>
          <w:rFonts w:cs="Arial"/>
        </w:rPr>
      </w:pPr>
      <w:r>
        <w:rPr>
          <w:rFonts w:cs="Arial"/>
        </w:rPr>
        <w:t xml:space="preserve">I </w:t>
      </w:r>
      <w:r w:rsidR="00F95933">
        <w:rPr>
          <w:rFonts w:cs="Arial"/>
        </w:rPr>
        <w:t>have taken some positives away from this situation, the main being that I feel I advised and supported a well-judged ethical decision</w:t>
      </w:r>
      <w:r w:rsidR="004111C5">
        <w:rPr>
          <w:rFonts w:cs="Arial"/>
        </w:rPr>
        <w:t xml:space="preserve"> (CIPD, 2023b)</w:t>
      </w:r>
      <w:r w:rsidR="00F95933">
        <w:rPr>
          <w:rFonts w:cs="Arial"/>
        </w:rPr>
        <w:t xml:space="preserve">. </w:t>
      </w:r>
      <w:r w:rsidR="00965C14">
        <w:rPr>
          <w:rFonts w:cs="Arial"/>
        </w:rPr>
        <w:t>I</w:t>
      </w:r>
      <w:r w:rsidR="008C3AFA" w:rsidRPr="00965C14">
        <w:rPr>
          <w:rFonts w:cs="Arial"/>
        </w:rPr>
        <w:t xml:space="preserve">n reviewing the </w:t>
      </w:r>
      <w:r w:rsidR="0074328A" w:rsidRPr="00965C14">
        <w:rPr>
          <w:rFonts w:cs="Arial"/>
        </w:rPr>
        <w:t xml:space="preserve">TSUK Fair and Just Culture Code of Practice </w:t>
      </w:r>
      <w:r w:rsidR="00965C14" w:rsidRPr="00965C14">
        <w:rPr>
          <w:rFonts w:cs="Arial"/>
        </w:rPr>
        <w:t xml:space="preserve">(Tata Steel UK, 2021) and the evidence gathered at the investigation, on reflection I still believe my initial advice and guidance to the manager was correct. </w:t>
      </w:r>
      <w:r w:rsidR="00662CC8">
        <w:rPr>
          <w:rFonts w:cs="Arial"/>
        </w:rPr>
        <w:t xml:space="preserve">In making an ethical decision </w:t>
      </w:r>
      <w:r w:rsidR="00D66694">
        <w:rPr>
          <w:rFonts w:cs="Arial"/>
        </w:rPr>
        <w:t>i</w:t>
      </w:r>
      <w:r w:rsidR="00662CC8">
        <w:rPr>
          <w:rFonts w:cs="Arial"/>
        </w:rPr>
        <w:t>t was necessary to review the individual influence on the overall work environment</w:t>
      </w:r>
      <w:r w:rsidR="00D66694">
        <w:rPr>
          <w:rFonts w:cs="Arial"/>
        </w:rPr>
        <w:t xml:space="preserve"> (Kingfisher, 2024)</w:t>
      </w:r>
      <w:r w:rsidR="00662CC8">
        <w:rPr>
          <w:rFonts w:cs="Arial"/>
        </w:rPr>
        <w:t>, t</w:t>
      </w:r>
      <w:r w:rsidR="003065D7">
        <w:rPr>
          <w:rFonts w:cs="Arial"/>
        </w:rPr>
        <w:t xml:space="preserve">he company has a duty under the Health and Safety at Work Act </w:t>
      </w:r>
      <w:r w:rsidR="003C6141">
        <w:rPr>
          <w:rFonts w:cs="Arial"/>
        </w:rPr>
        <w:t xml:space="preserve">to ensure the Health and Safety of all employees, and the actions by this individual raised serious concerns for their future competence in their safety critical role and the impact that could have on others in the workplace (Health and Safety Executive, no date). </w:t>
      </w:r>
    </w:p>
    <w:p w14:paraId="141FF8C9" w14:textId="4A5D6C52" w:rsidR="00F95933" w:rsidRDefault="00F95933" w:rsidP="00081358">
      <w:pPr>
        <w:rPr>
          <w:rFonts w:cs="Arial"/>
        </w:rPr>
      </w:pPr>
      <w:r>
        <w:rPr>
          <w:rFonts w:cs="Arial"/>
        </w:rPr>
        <w:t xml:space="preserve">I </w:t>
      </w:r>
      <w:r w:rsidR="001E35D8">
        <w:rPr>
          <w:rFonts w:cs="Arial"/>
        </w:rPr>
        <w:t xml:space="preserve">feel I </w:t>
      </w:r>
      <w:r>
        <w:rPr>
          <w:rFonts w:cs="Arial"/>
        </w:rPr>
        <w:t>role model</w:t>
      </w:r>
      <w:r w:rsidR="001E35D8">
        <w:rPr>
          <w:rFonts w:cs="Arial"/>
        </w:rPr>
        <w:t>led</w:t>
      </w:r>
      <w:r>
        <w:rPr>
          <w:rFonts w:cs="Arial"/>
        </w:rPr>
        <w:t xml:space="preserve"> my own personal </w:t>
      </w:r>
      <w:r w:rsidR="00411117">
        <w:rPr>
          <w:rFonts w:cs="Arial"/>
        </w:rPr>
        <w:t xml:space="preserve">professional </w:t>
      </w:r>
      <w:r>
        <w:rPr>
          <w:rFonts w:cs="Arial"/>
        </w:rPr>
        <w:t>integrity</w:t>
      </w:r>
      <w:r w:rsidR="00411117">
        <w:rPr>
          <w:rFonts w:cs="Arial"/>
        </w:rPr>
        <w:t xml:space="preserve"> </w:t>
      </w:r>
      <w:r w:rsidR="001E35D8">
        <w:rPr>
          <w:rFonts w:cs="Arial"/>
        </w:rPr>
        <w:t>by maintaining the same advice to the line manager</w:t>
      </w:r>
      <w:r w:rsidR="00A73916">
        <w:rPr>
          <w:rFonts w:cs="Arial"/>
        </w:rPr>
        <w:t xml:space="preserve"> and giving him all information required to weigh up the decision. </w:t>
      </w:r>
      <w:r w:rsidR="000444B9">
        <w:rPr>
          <w:rFonts w:cs="Arial"/>
        </w:rPr>
        <w:t>H</w:t>
      </w:r>
      <w:r w:rsidR="00A73916">
        <w:rPr>
          <w:rFonts w:cs="Arial"/>
        </w:rPr>
        <w:t>owever,</w:t>
      </w:r>
      <w:r w:rsidR="001E35D8">
        <w:rPr>
          <w:rFonts w:cs="Arial"/>
        </w:rPr>
        <w:t xml:space="preserve"> </w:t>
      </w:r>
      <w:r w:rsidR="00411117">
        <w:rPr>
          <w:rFonts w:cs="Arial"/>
        </w:rPr>
        <w:t>in failing to challenge back to the members of the management team</w:t>
      </w:r>
      <w:r w:rsidR="00330906">
        <w:rPr>
          <w:rFonts w:cs="Arial"/>
        </w:rPr>
        <w:t xml:space="preserve"> I </w:t>
      </w:r>
      <w:r w:rsidR="00A73916">
        <w:rPr>
          <w:rFonts w:cs="Arial"/>
        </w:rPr>
        <w:t xml:space="preserve">do feel I </w:t>
      </w:r>
      <w:r w:rsidR="00330906">
        <w:rPr>
          <w:rFonts w:cs="Arial"/>
        </w:rPr>
        <w:t xml:space="preserve">compromised by own values in </w:t>
      </w:r>
      <w:r w:rsidR="00E64626">
        <w:rPr>
          <w:rFonts w:cs="Arial"/>
        </w:rPr>
        <w:t>order to appease others</w:t>
      </w:r>
      <w:r w:rsidR="00DE2EE1">
        <w:rPr>
          <w:rFonts w:cs="Arial"/>
        </w:rPr>
        <w:t xml:space="preserve">. I recognise that this is a </w:t>
      </w:r>
      <w:r w:rsidR="0016470B">
        <w:rPr>
          <w:rFonts w:cs="Arial"/>
        </w:rPr>
        <w:t xml:space="preserve">challenge for many in maintaining leadership however one that must be overcome in order to </w:t>
      </w:r>
      <w:r w:rsidR="001F19BA">
        <w:rPr>
          <w:rFonts w:cs="Arial"/>
        </w:rPr>
        <w:t xml:space="preserve">be authentic and </w:t>
      </w:r>
      <w:r w:rsidR="007519FD">
        <w:rPr>
          <w:rFonts w:cs="Arial"/>
        </w:rPr>
        <w:t>true to myself</w:t>
      </w:r>
      <w:r w:rsidR="00E64626">
        <w:rPr>
          <w:rFonts w:cs="Arial"/>
        </w:rPr>
        <w:t xml:space="preserve"> (Todorovic, 2022)</w:t>
      </w:r>
      <w:r w:rsidR="00411117">
        <w:rPr>
          <w:rFonts w:cs="Arial"/>
        </w:rPr>
        <w:t xml:space="preserve">. </w:t>
      </w:r>
      <w:r>
        <w:rPr>
          <w:rFonts w:cs="Arial"/>
        </w:rPr>
        <w:t xml:space="preserve"> </w:t>
      </w:r>
    </w:p>
    <w:p w14:paraId="5AF6D39E" w14:textId="347F9E9B" w:rsidR="00081358" w:rsidRPr="00D07889" w:rsidRDefault="00081358" w:rsidP="00081358">
      <w:pPr>
        <w:rPr>
          <w:rFonts w:cs="Arial"/>
          <w:b/>
          <w:bCs/>
        </w:rPr>
      </w:pPr>
      <w:r w:rsidRPr="00D07889">
        <w:rPr>
          <w:rFonts w:cs="Arial"/>
          <w:b/>
          <w:bCs/>
        </w:rPr>
        <w:t>Analysis</w:t>
      </w:r>
    </w:p>
    <w:p w14:paraId="427232A5" w14:textId="2D1A369C" w:rsidR="002D384D" w:rsidRPr="00A443FF" w:rsidRDefault="00900F39" w:rsidP="00081358">
      <w:pPr>
        <w:rPr>
          <w:rFonts w:cs="Arial"/>
        </w:rPr>
      </w:pPr>
      <w:r w:rsidRPr="00A443FF">
        <w:rPr>
          <w:rFonts w:cs="Arial"/>
        </w:rPr>
        <w:t>O</w:t>
      </w:r>
      <w:r w:rsidR="00600234" w:rsidRPr="00A443FF">
        <w:rPr>
          <w:rFonts w:cs="Arial"/>
        </w:rPr>
        <w:t xml:space="preserve">n reflection, I feel the main </w:t>
      </w:r>
      <w:r w:rsidR="00A443FF" w:rsidRPr="00A443FF">
        <w:rPr>
          <w:rFonts w:cs="Arial"/>
        </w:rPr>
        <w:t xml:space="preserve">factor </w:t>
      </w:r>
      <w:r w:rsidR="00600234" w:rsidRPr="00A443FF">
        <w:rPr>
          <w:rFonts w:cs="Arial"/>
        </w:rPr>
        <w:t>caus</w:t>
      </w:r>
      <w:r w:rsidR="000444B9">
        <w:rPr>
          <w:rFonts w:cs="Arial"/>
        </w:rPr>
        <w:t xml:space="preserve">ing </w:t>
      </w:r>
      <w:r w:rsidR="00600234" w:rsidRPr="00A443FF">
        <w:rPr>
          <w:rFonts w:cs="Arial"/>
        </w:rPr>
        <w:t>this situation to be a negative experience was my lack of confidence in challenging the members of the UK management team.</w:t>
      </w:r>
      <w:r w:rsidR="00183063">
        <w:rPr>
          <w:rFonts w:cs="Arial"/>
        </w:rPr>
        <w:t xml:space="preserve"> I was able to draw the conclusion that the decision made was not one personal to myself </w:t>
      </w:r>
      <w:r w:rsidR="003631C6">
        <w:rPr>
          <w:rFonts w:cs="Arial"/>
        </w:rPr>
        <w:t xml:space="preserve">and I had to be able to remove my personal feelings from the situation in order to </w:t>
      </w:r>
      <w:r w:rsidR="003A0005">
        <w:rPr>
          <w:rFonts w:cs="Arial"/>
        </w:rPr>
        <w:t>meet</w:t>
      </w:r>
      <w:r w:rsidR="003631C6">
        <w:rPr>
          <w:rFonts w:cs="Arial"/>
        </w:rPr>
        <w:t xml:space="preserve"> the outcome determined by the organisation</w:t>
      </w:r>
      <w:r w:rsidR="009F3174">
        <w:rPr>
          <w:rFonts w:cs="Arial"/>
        </w:rPr>
        <w:t xml:space="preserve"> (Weaver, 2023).</w:t>
      </w:r>
      <w:r w:rsidR="003631C6">
        <w:rPr>
          <w:rFonts w:cs="Arial"/>
        </w:rPr>
        <w:t xml:space="preserve"> </w:t>
      </w:r>
    </w:p>
    <w:p w14:paraId="55056A04" w14:textId="6F806F87" w:rsidR="002D384D" w:rsidRPr="00271A91" w:rsidRDefault="00AB06CA" w:rsidP="00081358">
      <w:pPr>
        <w:rPr>
          <w:rFonts w:cs="Arial"/>
        </w:rPr>
      </w:pPr>
      <w:r w:rsidRPr="00271A91">
        <w:rPr>
          <w:rFonts w:cs="Arial"/>
        </w:rPr>
        <w:t xml:space="preserve">In making sense of the situation I have been able to </w:t>
      </w:r>
      <w:r w:rsidR="00524AE7" w:rsidRPr="00271A91">
        <w:rPr>
          <w:rFonts w:cs="Arial"/>
        </w:rPr>
        <w:t xml:space="preserve">understand that </w:t>
      </w:r>
      <w:r w:rsidR="00633180" w:rsidRPr="00271A91">
        <w:rPr>
          <w:rFonts w:cs="Arial"/>
        </w:rPr>
        <w:t xml:space="preserve">this particular scenario had additional layers of complexity </w:t>
      </w:r>
      <w:r w:rsidR="00C05836">
        <w:rPr>
          <w:rFonts w:cs="Arial"/>
        </w:rPr>
        <w:t xml:space="preserve">that must be taken into consideration (Mitra, 2018). </w:t>
      </w:r>
      <w:r w:rsidR="00252D63">
        <w:rPr>
          <w:rFonts w:cs="Arial"/>
        </w:rPr>
        <w:t xml:space="preserve">I feel I am able to appreciate that </w:t>
      </w:r>
      <w:r w:rsidR="00020A03" w:rsidRPr="00271A91">
        <w:rPr>
          <w:rFonts w:cs="Arial"/>
        </w:rPr>
        <w:t>some decision</w:t>
      </w:r>
      <w:r w:rsidR="001233EF">
        <w:rPr>
          <w:rFonts w:cs="Arial"/>
        </w:rPr>
        <w:t>s</w:t>
      </w:r>
      <w:r w:rsidR="00B10677">
        <w:rPr>
          <w:rFonts w:cs="Arial"/>
        </w:rPr>
        <w:t xml:space="preserve"> </w:t>
      </w:r>
      <w:r w:rsidR="009745A8">
        <w:rPr>
          <w:rFonts w:cs="Arial"/>
        </w:rPr>
        <w:t xml:space="preserve">can have </w:t>
      </w:r>
      <w:r w:rsidR="00B10677">
        <w:rPr>
          <w:rFonts w:cs="Arial"/>
        </w:rPr>
        <w:t xml:space="preserve">a larger impact </w:t>
      </w:r>
      <w:r w:rsidR="009745A8">
        <w:rPr>
          <w:rFonts w:cs="Arial"/>
        </w:rPr>
        <w:t xml:space="preserve">on </w:t>
      </w:r>
      <w:r w:rsidR="002710A0">
        <w:rPr>
          <w:rFonts w:cs="Arial"/>
        </w:rPr>
        <w:t xml:space="preserve">the </w:t>
      </w:r>
      <w:r w:rsidR="00B10677">
        <w:rPr>
          <w:rFonts w:cs="Arial"/>
        </w:rPr>
        <w:t>wider</w:t>
      </w:r>
      <w:r w:rsidR="005C1BF0">
        <w:rPr>
          <w:rFonts w:cs="Arial"/>
        </w:rPr>
        <w:t xml:space="preserve"> organisation and </w:t>
      </w:r>
      <w:r w:rsidR="00B10677">
        <w:rPr>
          <w:rFonts w:cs="Arial"/>
        </w:rPr>
        <w:t>key</w:t>
      </w:r>
      <w:r w:rsidR="003F6353">
        <w:rPr>
          <w:rFonts w:cs="Arial"/>
        </w:rPr>
        <w:t xml:space="preserve"> </w:t>
      </w:r>
      <w:r w:rsidR="005C1BF0">
        <w:rPr>
          <w:rFonts w:cs="Arial"/>
        </w:rPr>
        <w:t xml:space="preserve">relationships </w:t>
      </w:r>
      <w:r w:rsidR="00271A91">
        <w:rPr>
          <w:rFonts w:cs="Arial"/>
        </w:rPr>
        <w:t>(</w:t>
      </w:r>
      <w:r w:rsidR="009D5A9B">
        <w:rPr>
          <w:rFonts w:cs="Arial"/>
        </w:rPr>
        <w:t>Faster Capital, 2024)</w:t>
      </w:r>
      <w:r w:rsidR="005C1BF0">
        <w:rPr>
          <w:rFonts w:cs="Arial"/>
        </w:rPr>
        <w:t xml:space="preserve">. </w:t>
      </w:r>
    </w:p>
    <w:p w14:paraId="4A213176" w14:textId="77777777" w:rsidR="00081358" w:rsidRPr="00D07889" w:rsidRDefault="00081358" w:rsidP="00081358">
      <w:pPr>
        <w:rPr>
          <w:rFonts w:cs="Arial"/>
          <w:b/>
          <w:bCs/>
        </w:rPr>
      </w:pPr>
      <w:r w:rsidRPr="00D07889">
        <w:rPr>
          <w:rFonts w:cs="Arial"/>
          <w:b/>
          <w:bCs/>
        </w:rPr>
        <w:t xml:space="preserve">Conclusions </w:t>
      </w:r>
    </w:p>
    <w:p w14:paraId="07A9AED3" w14:textId="41BF810F" w:rsidR="00264A73" w:rsidRDefault="00002F92" w:rsidP="00081358">
      <w:pPr>
        <w:rPr>
          <w:rFonts w:cs="Arial"/>
        </w:rPr>
      </w:pPr>
      <w:r>
        <w:rPr>
          <w:rFonts w:cs="Arial"/>
        </w:rPr>
        <w:t xml:space="preserve">The most important </w:t>
      </w:r>
      <w:r w:rsidR="002A193B" w:rsidRPr="002A193B">
        <w:rPr>
          <w:rFonts w:cs="Arial"/>
        </w:rPr>
        <w:t>learning</w:t>
      </w:r>
      <w:r>
        <w:rPr>
          <w:rFonts w:cs="Arial"/>
        </w:rPr>
        <w:t xml:space="preserve"> I took from this scenario was </w:t>
      </w:r>
      <w:r w:rsidR="001B2562">
        <w:rPr>
          <w:rFonts w:cs="Arial"/>
        </w:rPr>
        <w:t xml:space="preserve">to always seek clarity and ask questions from those who have advised me or influenced a decision I am </w:t>
      </w:r>
      <w:r w:rsidR="00B10677">
        <w:rPr>
          <w:rFonts w:cs="Arial"/>
        </w:rPr>
        <w:t>associated with</w:t>
      </w:r>
      <w:r w:rsidR="00142E2F">
        <w:rPr>
          <w:rFonts w:cs="Arial"/>
        </w:rPr>
        <w:t>.</w:t>
      </w:r>
      <w:r w:rsidR="0032752A">
        <w:rPr>
          <w:rFonts w:cs="Arial"/>
        </w:rPr>
        <w:t xml:space="preserve"> I recognise that this also may not </w:t>
      </w:r>
      <w:r w:rsidR="0060783C">
        <w:rPr>
          <w:rFonts w:cs="Arial"/>
        </w:rPr>
        <w:t xml:space="preserve">always </w:t>
      </w:r>
      <w:r w:rsidR="0032752A">
        <w:rPr>
          <w:rFonts w:cs="Arial"/>
        </w:rPr>
        <w:t xml:space="preserve">be instant but </w:t>
      </w:r>
      <w:r w:rsidR="0060783C">
        <w:rPr>
          <w:rFonts w:cs="Arial"/>
        </w:rPr>
        <w:t>can happen a</w:t>
      </w:r>
      <w:r w:rsidR="0032752A">
        <w:rPr>
          <w:rFonts w:cs="Arial"/>
        </w:rPr>
        <w:t>fter a period of reflection on the facts and personal emotions</w:t>
      </w:r>
      <w:r w:rsidR="003A0005">
        <w:rPr>
          <w:rFonts w:cs="Arial"/>
        </w:rPr>
        <w:t xml:space="preserve"> (Moss, 2020)</w:t>
      </w:r>
      <w:r w:rsidR="0032752A">
        <w:rPr>
          <w:rFonts w:cs="Arial"/>
        </w:rPr>
        <w:t xml:space="preserve">.  </w:t>
      </w:r>
      <w:r w:rsidR="002A193B" w:rsidRPr="002A193B">
        <w:rPr>
          <w:rFonts w:cs="Arial"/>
        </w:rPr>
        <w:t xml:space="preserve"> </w:t>
      </w:r>
    </w:p>
    <w:p w14:paraId="5C7C7A12" w14:textId="6DC967B7" w:rsidR="00017DF1" w:rsidRPr="002A193B" w:rsidRDefault="00017DF1" w:rsidP="00081358">
      <w:pPr>
        <w:rPr>
          <w:rFonts w:cs="Arial"/>
        </w:rPr>
      </w:pPr>
      <w:r>
        <w:rPr>
          <w:rFonts w:cs="Arial"/>
        </w:rPr>
        <w:lastRenderedPageBreak/>
        <w:t xml:space="preserve">In my opinion, this situation could have been made easier for all those involved if </w:t>
      </w:r>
      <w:r w:rsidR="000741CF">
        <w:rPr>
          <w:rFonts w:cs="Arial"/>
        </w:rPr>
        <w:t xml:space="preserve">the members of the UK Management Team were more transparent with their perspectives earlier in the process and were more open </w:t>
      </w:r>
      <w:r w:rsidR="00D01CA1">
        <w:rPr>
          <w:rFonts w:cs="Arial"/>
        </w:rPr>
        <w:t>with</w:t>
      </w:r>
      <w:r w:rsidR="000741CF">
        <w:rPr>
          <w:rFonts w:cs="Arial"/>
        </w:rPr>
        <w:t xml:space="preserve"> </w:t>
      </w:r>
      <w:r w:rsidR="00D01CA1">
        <w:rPr>
          <w:rFonts w:cs="Arial"/>
        </w:rPr>
        <w:t>the information considered to inform this</w:t>
      </w:r>
      <w:r w:rsidR="00635252">
        <w:rPr>
          <w:rFonts w:cs="Arial"/>
        </w:rPr>
        <w:t xml:space="preserve"> (</w:t>
      </w:r>
      <w:r w:rsidR="00635252" w:rsidRPr="00635252">
        <w:rPr>
          <w:rFonts w:cs="Arial"/>
        </w:rPr>
        <w:t>Stutzman</w:t>
      </w:r>
      <w:r w:rsidR="00635252">
        <w:rPr>
          <w:rFonts w:cs="Arial"/>
        </w:rPr>
        <w:t xml:space="preserve">, </w:t>
      </w:r>
      <w:r w:rsidR="003E4E25">
        <w:rPr>
          <w:rFonts w:cs="Arial"/>
        </w:rPr>
        <w:t>2023)</w:t>
      </w:r>
      <w:r w:rsidR="00142E2F">
        <w:rPr>
          <w:rFonts w:cs="Arial"/>
        </w:rPr>
        <w:t>.</w:t>
      </w:r>
    </w:p>
    <w:p w14:paraId="2875B726" w14:textId="77777777" w:rsidR="00336E24" w:rsidRDefault="00336E24" w:rsidP="00D07889">
      <w:pPr>
        <w:jc w:val="center"/>
        <w:rPr>
          <w:rFonts w:cs="Arial"/>
          <w:b/>
          <w:bCs/>
        </w:rPr>
      </w:pPr>
    </w:p>
    <w:p w14:paraId="6F2E6BC1" w14:textId="242E19E6" w:rsidR="002D51BC" w:rsidRPr="001C02BA" w:rsidRDefault="002D51BC" w:rsidP="00D07889">
      <w:pPr>
        <w:jc w:val="center"/>
        <w:rPr>
          <w:rFonts w:cs="Arial"/>
          <w:b/>
          <w:bCs/>
          <w:u w:val="single"/>
        </w:rPr>
      </w:pPr>
      <w:r w:rsidRPr="001C02BA">
        <w:rPr>
          <w:rFonts w:cs="Arial"/>
          <w:b/>
          <w:bCs/>
          <w:u w:val="single"/>
        </w:rPr>
        <w:t xml:space="preserve">Scenario </w:t>
      </w:r>
      <w:r>
        <w:rPr>
          <w:rFonts w:cs="Arial"/>
          <w:b/>
          <w:bCs/>
          <w:u w:val="single"/>
        </w:rPr>
        <w:t>2</w:t>
      </w:r>
      <w:r w:rsidRPr="001C02BA">
        <w:rPr>
          <w:rFonts w:cs="Arial"/>
          <w:b/>
          <w:bCs/>
          <w:u w:val="single"/>
        </w:rPr>
        <w:t xml:space="preserve"> </w:t>
      </w:r>
      <w:r w:rsidR="000E18FA">
        <w:rPr>
          <w:rFonts w:cs="Arial"/>
          <w:b/>
          <w:bCs/>
          <w:u w:val="single"/>
        </w:rPr>
        <w:t>–</w:t>
      </w:r>
      <w:r w:rsidRPr="001C02BA">
        <w:rPr>
          <w:rFonts w:cs="Arial"/>
          <w:b/>
          <w:bCs/>
          <w:u w:val="single"/>
        </w:rPr>
        <w:t xml:space="preserve"> </w:t>
      </w:r>
      <w:r w:rsidR="00B37993">
        <w:rPr>
          <w:rFonts w:cs="Arial"/>
          <w:b/>
          <w:bCs/>
          <w:u w:val="single"/>
        </w:rPr>
        <w:t>International Women’s Day</w:t>
      </w:r>
    </w:p>
    <w:p w14:paraId="63150F6B" w14:textId="77777777" w:rsidR="00BB6F18" w:rsidRPr="00D07889" w:rsidRDefault="00BB6F18" w:rsidP="00810201">
      <w:pPr>
        <w:rPr>
          <w:rFonts w:cs="Arial"/>
          <w:b/>
          <w:bCs/>
        </w:rPr>
      </w:pPr>
      <w:r w:rsidRPr="00D07889">
        <w:rPr>
          <w:rFonts w:cs="Arial"/>
          <w:b/>
          <w:bCs/>
        </w:rPr>
        <w:t>Description</w:t>
      </w:r>
    </w:p>
    <w:p w14:paraId="3A652B9A" w14:textId="0A258C03" w:rsidR="009957DE" w:rsidRDefault="00985573" w:rsidP="00810201">
      <w:pPr>
        <w:rPr>
          <w:rFonts w:cs="Arial"/>
        </w:rPr>
      </w:pPr>
      <w:r w:rsidRPr="003A133D">
        <w:rPr>
          <w:rFonts w:cs="Arial"/>
        </w:rPr>
        <w:t>Friday 8</w:t>
      </w:r>
      <w:r w:rsidRPr="003A133D">
        <w:rPr>
          <w:rFonts w:cs="Arial"/>
          <w:vertAlign w:val="superscript"/>
        </w:rPr>
        <w:t>th</w:t>
      </w:r>
      <w:r w:rsidRPr="003A133D">
        <w:rPr>
          <w:rFonts w:cs="Arial"/>
        </w:rPr>
        <w:t xml:space="preserve"> March 2024 marked International Women’s Day</w:t>
      </w:r>
      <w:r w:rsidR="001978DE" w:rsidRPr="003A133D">
        <w:rPr>
          <w:rFonts w:cs="Arial"/>
        </w:rPr>
        <w:t xml:space="preserve">, a day that recognises </w:t>
      </w:r>
      <w:r w:rsidR="00BA4BF2" w:rsidRPr="003A133D">
        <w:rPr>
          <w:rFonts w:cs="Arial"/>
        </w:rPr>
        <w:t xml:space="preserve">women and the commitment required in order to achieve gender equality (Wazed, 2024). </w:t>
      </w:r>
      <w:r w:rsidR="00805802" w:rsidRPr="003A133D">
        <w:rPr>
          <w:rFonts w:cs="Arial"/>
        </w:rPr>
        <w:t xml:space="preserve">As a </w:t>
      </w:r>
      <w:r w:rsidR="00B8068B" w:rsidRPr="003A133D">
        <w:rPr>
          <w:rFonts w:cs="Arial"/>
        </w:rPr>
        <w:t xml:space="preserve">committee </w:t>
      </w:r>
      <w:r w:rsidR="00805802" w:rsidRPr="003A133D">
        <w:rPr>
          <w:rFonts w:cs="Arial"/>
        </w:rPr>
        <w:t xml:space="preserve">member of Tata Steel UK’s Steel Women Network, </w:t>
      </w:r>
      <w:r w:rsidR="00376A5D" w:rsidRPr="003A133D">
        <w:rPr>
          <w:rFonts w:cs="Arial"/>
        </w:rPr>
        <w:t xml:space="preserve">I spent the </w:t>
      </w:r>
      <w:r w:rsidR="000A481E" w:rsidRPr="000A481E">
        <w:rPr>
          <w:rFonts w:cs="Arial"/>
        </w:rPr>
        <w:t>prior weeks</w:t>
      </w:r>
      <w:r w:rsidR="00B8068B" w:rsidRPr="003A133D">
        <w:rPr>
          <w:rFonts w:cs="Arial"/>
        </w:rPr>
        <w:t xml:space="preserve"> working alongside </w:t>
      </w:r>
      <w:r w:rsidR="00B311D6" w:rsidRPr="003A133D">
        <w:rPr>
          <w:rFonts w:cs="Arial"/>
        </w:rPr>
        <w:t xml:space="preserve">my fellow committee members to create content </w:t>
      </w:r>
      <w:r w:rsidR="00013572">
        <w:rPr>
          <w:rFonts w:cs="Arial"/>
        </w:rPr>
        <w:t>in order to</w:t>
      </w:r>
      <w:r w:rsidR="00B311D6" w:rsidRPr="003A133D">
        <w:rPr>
          <w:rFonts w:cs="Arial"/>
        </w:rPr>
        <w:t xml:space="preserve"> </w:t>
      </w:r>
      <w:r w:rsidR="00DB6EBF" w:rsidRPr="003A133D">
        <w:rPr>
          <w:rFonts w:cs="Arial"/>
        </w:rPr>
        <w:t xml:space="preserve">celebrate the day. </w:t>
      </w:r>
    </w:p>
    <w:p w14:paraId="0C67DC60" w14:textId="4FA7D880" w:rsidR="0022051A" w:rsidRDefault="006212B9" w:rsidP="00810201">
      <w:pPr>
        <w:rPr>
          <w:rFonts w:cs="Arial"/>
        </w:rPr>
      </w:pPr>
      <w:r>
        <w:rPr>
          <w:rFonts w:cs="Arial"/>
        </w:rPr>
        <w:t>A</w:t>
      </w:r>
      <w:r w:rsidR="000F179C">
        <w:rPr>
          <w:rFonts w:cs="Arial"/>
        </w:rPr>
        <w:t xml:space="preserve">long with other aspects, </w:t>
      </w:r>
      <w:r>
        <w:rPr>
          <w:rFonts w:cs="Arial"/>
        </w:rPr>
        <w:t xml:space="preserve">a key purpose of </w:t>
      </w:r>
      <w:r w:rsidR="0057725D">
        <w:rPr>
          <w:rFonts w:cs="Arial"/>
        </w:rPr>
        <w:t>International Women’s Day</w:t>
      </w:r>
      <w:r w:rsidR="000F179C">
        <w:rPr>
          <w:rFonts w:cs="Arial"/>
        </w:rPr>
        <w:t xml:space="preserve"> is to celebrate women’s achievements</w:t>
      </w:r>
      <w:r w:rsidR="00140079">
        <w:rPr>
          <w:rFonts w:cs="Arial"/>
        </w:rPr>
        <w:t xml:space="preserve"> (International Women’s Day, 2024)</w:t>
      </w:r>
      <w:r w:rsidR="000F179C">
        <w:rPr>
          <w:rFonts w:cs="Arial"/>
        </w:rPr>
        <w:t xml:space="preserve"> </w:t>
      </w:r>
      <w:r w:rsidR="000C10C2">
        <w:rPr>
          <w:rFonts w:cs="Arial"/>
        </w:rPr>
        <w:t>and as such we</w:t>
      </w:r>
      <w:r w:rsidR="00FF13C5">
        <w:rPr>
          <w:rFonts w:cs="Arial"/>
        </w:rPr>
        <w:t xml:space="preserve"> </w:t>
      </w:r>
      <w:r w:rsidR="005B19B1">
        <w:rPr>
          <w:rFonts w:cs="Arial"/>
        </w:rPr>
        <w:t>debated</w:t>
      </w:r>
      <w:r w:rsidR="00FF13C5">
        <w:rPr>
          <w:rFonts w:cs="Arial"/>
        </w:rPr>
        <w:t xml:space="preserve"> as a committee </w:t>
      </w:r>
      <w:r w:rsidR="005B19B1">
        <w:rPr>
          <w:rFonts w:cs="Arial"/>
        </w:rPr>
        <w:t>on</w:t>
      </w:r>
      <w:r w:rsidR="00FF13C5">
        <w:rPr>
          <w:rFonts w:cs="Arial"/>
        </w:rPr>
        <w:t xml:space="preserve"> whether hosting events on a Friday would be </w:t>
      </w:r>
      <w:r w:rsidR="00A0037D">
        <w:rPr>
          <w:rFonts w:cs="Arial"/>
        </w:rPr>
        <w:t xml:space="preserve">the most </w:t>
      </w:r>
      <w:r w:rsidR="00FF13C5">
        <w:rPr>
          <w:rFonts w:cs="Arial"/>
        </w:rPr>
        <w:t>inclusiv</w:t>
      </w:r>
      <w:r w:rsidR="00A0037D">
        <w:rPr>
          <w:rFonts w:cs="Arial"/>
        </w:rPr>
        <w:t>e options for women in the business</w:t>
      </w:r>
      <w:r w:rsidR="00FF13C5">
        <w:rPr>
          <w:rFonts w:cs="Arial"/>
        </w:rPr>
        <w:t xml:space="preserve">. </w:t>
      </w:r>
      <w:r w:rsidR="00C805ED">
        <w:rPr>
          <w:rFonts w:cs="Arial"/>
        </w:rPr>
        <w:t>Further analysis show</w:t>
      </w:r>
      <w:r w:rsidR="005377CF">
        <w:rPr>
          <w:rFonts w:cs="Arial"/>
        </w:rPr>
        <w:t>ed</w:t>
      </w:r>
      <w:r w:rsidR="00C805ED">
        <w:rPr>
          <w:rFonts w:cs="Arial"/>
        </w:rPr>
        <w:t xml:space="preserve"> that </w:t>
      </w:r>
      <w:r w:rsidR="00AF66BA">
        <w:rPr>
          <w:rFonts w:cs="Arial"/>
        </w:rPr>
        <w:t>14.5% of female employees are part time compared to only 0.9% of male employees</w:t>
      </w:r>
      <w:r w:rsidR="00843E5C">
        <w:rPr>
          <w:rFonts w:cs="Arial"/>
        </w:rPr>
        <w:t xml:space="preserve"> (Tata Steel UK, 2024)</w:t>
      </w:r>
      <w:r w:rsidR="00AF66BA">
        <w:rPr>
          <w:rFonts w:cs="Arial"/>
        </w:rPr>
        <w:t>,</w:t>
      </w:r>
      <w:r w:rsidR="00A152AD">
        <w:rPr>
          <w:rFonts w:cs="Arial"/>
        </w:rPr>
        <w:t xml:space="preserve"> </w:t>
      </w:r>
      <w:r w:rsidR="001A68B0">
        <w:rPr>
          <w:rFonts w:cs="Arial"/>
        </w:rPr>
        <w:t>on a whole</w:t>
      </w:r>
      <w:r w:rsidR="00A152AD">
        <w:rPr>
          <w:rFonts w:cs="Arial"/>
        </w:rPr>
        <w:t xml:space="preserve"> 39% of part time workers have</w:t>
      </w:r>
      <w:r w:rsidR="00783BC5">
        <w:rPr>
          <w:rFonts w:cs="Arial"/>
        </w:rPr>
        <w:t>4</w:t>
      </w:r>
      <w:r w:rsidR="00A152AD">
        <w:rPr>
          <w:rFonts w:cs="Arial"/>
        </w:rPr>
        <w:t xml:space="preserve"> a Friday as a non-working day</w:t>
      </w:r>
      <w:r w:rsidR="00843E5C">
        <w:rPr>
          <w:rFonts w:cs="Arial"/>
        </w:rPr>
        <w:t xml:space="preserve"> (Tata Steel UK, 2024)</w:t>
      </w:r>
      <w:r w:rsidR="00A152AD">
        <w:rPr>
          <w:rFonts w:cs="Arial"/>
        </w:rPr>
        <w:t>.</w:t>
      </w:r>
      <w:r w:rsidR="00AF66BA">
        <w:rPr>
          <w:rFonts w:cs="Arial"/>
        </w:rPr>
        <w:t xml:space="preserve"> </w:t>
      </w:r>
      <w:r w:rsidR="001A68B0">
        <w:rPr>
          <w:rFonts w:cs="Arial"/>
        </w:rPr>
        <w:t xml:space="preserve">Therefore, </w:t>
      </w:r>
      <w:r w:rsidR="00E27137">
        <w:rPr>
          <w:rFonts w:cs="Arial"/>
        </w:rPr>
        <w:t>we decided to host events throughout the week, with the main sessions taking place on</w:t>
      </w:r>
      <w:r w:rsidR="00A347ED">
        <w:rPr>
          <w:rFonts w:cs="Arial"/>
        </w:rPr>
        <w:t xml:space="preserve"> </w:t>
      </w:r>
      <w:r w:rsidR="00E27137">
        <w:rPr>
          <w:rFonts w:cs="Arial"/>
        </w:rPr>
        <w:t>Wednesday</w:t>
      </w:r>
      <w:r w:rsidR="00A347ED">
        <w:rPr>
          <w:rFonts w:cs="Arial"/>
        </w:rPr>
        <w:t xml:space="preserve"> 6</w:t>
      </w:r>
      <w:r w:rsidR="00A347ED" w:rsidRPr="00A347ED">
        <w:rPr>
          <w:rFonts w:cs="Arial"/>
          <w:vertAlign w:val="superscript"/>
        </w:rPr>
        <w:t>th</w:t>
      </w:r>
      <w:r w:rsidR="00A347ED">
        <w:rPr>
          <w:rFonts w:cs="Arial"/>
        </w:rPr>
        <w:t xml:space="preserve"> </w:t>
      </w:r>
      <w:r w:rsidR="00451169">
        <w:rPr>
          <w:rFonts w:cs="Arial"/>
        </w:rPr>
        <w:t>March 2024</w:t>
      </w:r>
      <w:r w:rsidR="00E27137">
        <w:rPr>
          <w:rFonts w:cs="Arial"/>
        </w:rPr>
        <w:t xml:space="preserve"> </w:t>
      </w:r>
      <w:r w:rsidR="00903EEA">
        <w:rPr>
          <w:rFonts w:cs="Arial"/>
        </w:rPr>
        <w:t xml:space="preserve">to make the session more inclusive for everyone to attend. </w:t>
      </w:r>
    </w:p>
    <w:p w14:paraId="58C3BB14" w14:textId="5E3B13CA" w:rsidR="00903EEA" w:rsidRDefault="00903EEA" w:rsidP="00810201">
      <w:pPr>
        <w:rPr>
          <w:rFonts w:cs="Arial"/>
        </w:rPr>
      </w:pPr>
      <w:r>
        <w:rPr>
          <w:rFonts w:cs="Arial"/>
        </w:rPr>
        <w:t xml:space="preserve">My main role in </w:t>
      </w:r>
      <w:r w:rsidR="00E20606">
        <w:rPr>
          <w:rFonts w:cs="Arial"/>
        </w:rPr>
        <w:t xml:space="preserve">International Women’s Day was to organise two allyship webinars. </w:t>
      </w:r>
      <w:r w:rsidR="00861667">
        <w:rPr>
          <w:rFonts w:cs="Arial"/>
        </w:rPr>
        <w:t>As allyship</w:t>
      </w:r>
      <w:r w:rsidR="00C5664E">
        <w:rPr>
          <w:rFonts w:cs="Arial"/>
        </w:rPr>
        <w:t xml:space="preserve"> is </w:t>
      </w:r>
      <w:r w:rsidR="00AD32EC">
        <w:rPr>
          <w:rFonts w:cs="Arial"/>
        </w:rPr>
        <w:t>the support and advocacy of m</w:t>
      </w:r>
      <w:r w:rsidR="0053232F">
        <w:rPr>
          <w:rFonts w:cs="Arial"/>
        </w:rPr>
        <w:t>inority or marginalised groups, in which the ally does not identify with</w:t>
      </w:r>
      <w:r w:rsidR="0089327D">
        <w:rPr>
          <w:rFonts w:cs="Arial"/>
        </w:rPr>
        <w:t xml:space="preserve"> (Dias and Hammill, 2024).</w:t>
      </w:r>
      <w:r w:rsidR="0053232F">
        <w:rPr>
          <w:rFonts w:cs="Arial"/>
        </w:rPr>
        <w:t xml:space="preserve"> </w:t>
      </w:r>
      <w:r w:rsidR="00633E20">
        <w:rPr>
          <w:rFonts w:cs="Arial"/>
        </w:rPr>
        <w:t>I knew this session would be a great opportunity</w:t>
      </w:r>
      <w:r w:rsidR="0053232F">
        <w:rPr>
          <w:rFonts w:cs="Arial"/>
        </w:rPr>
        <w:t xml:space="preserve"> </w:t>
      </w:r>
      <w:r w:rsidR="00A7112E">
        <w:rPr>
          <w:rFonts w:cs="Arial"/>
        </w:rPr>
        <w:t>to influence a diverse audience as anyone can act as any ally</w:t>
      </w:r>
      <w:r w:rsidR="0089327D">
        <w:rPr>
          <w:rFonts w:cs="Arial"/>
        </w:rPr>
        <w:t xml:space="preserve"> (Axner, </w:t>
      </w:r>
      <w:r w:rsidR="00F06914">
        <w:rPr>
          <w:rFonts w:cs="Arial"/>
        </w:rPr>
        <w:t>no date)</w:t>
      </w:r>
      <w:r w:rsidR="00A7112E">
        <w:rPr>
          <w:rFonts w:cs="Arial"/>
        </w:rPr>
        <w:t xml:space="preserve">. </w:t>
      </w:r>
    </w:p>
    <w:p w14:paraId="06DE5289" w14:textId="64A9350A" w:rsidR="001D70C3" w:rsidRDefault="004C1C30" w:rsidP="00810201">
      <w:pPr>
        <w:rPr>
          <w:rFonts w:cs="Arial"/>
        </w:rPr>
      </w:pPr>
      <w:r>
        <w:rPr>
          <w:rFonts w:cs="Arial"/>
        </w:rPr>
        <w:t xml:space="preserve">Due to our connections we were able to invite an external </w:t>
      </w:r>
      <w:r w:rsidR="00BE45E5">
        <w:rPr>
          <w:rFonts w:cs="Arial"/>
        </w:rPr>
        <w:t xml:space="preserve">speaker to the panel discussion which </w:t>
      </w:r>
      <w:r w:rsidR="001D1ACE">
        <w:rPr>
          <w:rFonts w:cs="Arial"/>
        </w:rPr>
        <w:t>brought a level of credibility and expertise to the session</w:t>
      </w:r>
      <w:r w:rsidR="00510994">
        <w:rPr>
          <w:rFonts w:cs="Arial"/>
        </w:rPr>
        <w:t xml:space="preserve"> and also provided a workplace view outside of Tata Steel UK (</w:t>
      </w:r>
      <w:r w:rsidR="008F5B7E">
        <w:rPr>
          <w:rFonts w:cs="Arial"/>
        </w:rPr>
        <w:t>Hubilo</w:t>
      </w:r>
      <w:r w:rsidR="00510994">
        <w:rPr>
          <w:rFonts w:cs="Arial"/>
        </w:rPr>
        <w:t xml:space="preserve">, </w:t>
      </w:r>
      <w:r w:rsidR="00281DCA">
        <w:rPr>
          <w:rFonts w:cs="Arial"/>
        </w:rPr>
        <w:t>2023).</w:t>
      </w:r>
      <w:r w:rsidR="004449A3">
        <w:rPr>
          <w:rFonts w:cs="Arial"/>
        </w:rPr>
        <w:t xml:space="preserve"> These relationships meant </w:t>
      </w:r>
      <w:r w:rsidR="0086121E">
        <w:rPr>
          <w:rFonts w:cs="Arial"/>
        </w:rPr>
        <w:t>I was</w:t>
      </w:r>
      <w:r w:rsidR="004449A3">
        <w:rPr>
          <w:rFonts w:cs="Arial"/>
        </w:rPr>
        <w:t xml:space="preserve"> able to </w:t>
      </w:r>
      <w:r w:rsidR="0086121E">
        <w:rPr>
          <w:rFonts w:cs="Arial"/>
        </w:rPr>
        <w:t>reach out directly to passionate individuals in the</w:t>
      </w:r>
      <w:r w:rsidR="004449A3">
        <w:rPr>
          <w:rFonts w:cs="Arial"/>
        </w:rPr>
        <w:t xml:space="preserve"> </w:t>
      </w:r>
      <w:r w:rsidR="00C9414D">
        <w:rPr>
          <w:rFonts w:cs="Arial"/>
        </w:rPr>
        <w:t xml:space="preserve">organisation, specifically some male voices </w:t>
      </w:r>
      <w:r w:rsidR="0086121E">
        <w:rPr>
          <w:rFonts w:cs="Arial"/>
        </w:rPr>
        <w:t>to promote</w:t>
      </w:r>
      <w:r w:rsidR="00D41AB2">
        <w:rPr>
          <w:rFonts w:cs="Arial"/>
        </w:rPr>
        <w:t xml:space="preserve"> the role of male allies and their importance in achieving </w:t>
      </w:r>
      <w:r w:rsidR="00506803">
        <w:rPr>
          <w:rFonts w:cs="Arial"/>
        </w:rPr>
        <w:t>equity, diversity and inclusion (Grant Thornton, 2022).</w:t>
      </w:r>
      <w:r w:rsidR="001D70C3">
        <w:rPr>
          <w:rFonts w:cs="Arial"/>
        </w:rPr>
        <w:t xml:space="preserve"> </w:t>
      </w:r>
    </w:p>
    <w:p w14:paraId="04E60F3D" w14:textId="5E585ED0" w:rsidR="0022051A" w:rsidRDefault="001D70C3" w:rsidP="00810201">
      <w:pPr>
        <w:rPr>
          <w:rFonts w:cs="Arial"/>
        </w:rPr>
      </w:pPr>
      <w:r>
        <w:rPr>
          <w:rFonts w:cs="Arial"/>
        </w:rPr>
        <w:t>We ran two sessions on the Wednesday to try and allow as many people to join and include varied panels to allow for different and unique conversation</w:t>
      </w:r>
      <w:r w:rsidR="00C76D18">
        <w:rPr>
          <w:rFonts w:cs="Arial"/>
        </w:rPr>
        <w:t xml:space="preserve">, they were very successful with </w:t>
      </w:r>
      <w:r w:rsidR="00C112F8">
        <w:rPr>
          <w:rFonts w:cs="Arial"/>
        </w:rPr>
        <w:t>a total of 151 attendees.</w:t>
      </w:r>
      <w:r w:rsidR="0086121E">
        <w:rPr>
          <w:rFonts w:cs="Arial"/>
        </w:rPr>
        <w:t xml:space="preserve"> </w:t>
      </w:r>
      <w:r w:rsidR="00547483">
        <w:rPr>
          <w:rFonts w:cs="Arial"/>
        </w:rPr>
        <w:t xml:space="preserve">The feedback and engagement also suggested that the session were well received and impactful. </w:t>
      </w:r>
    </w:p>
    <w:p w14:paraId="719DD5C2" w14:textId="7344A2DD" w:rsidR="00BB6F18" w:rsidRPr="00D07889" w:rsidRDefault="00057332" w:rsidP="00810201">
      <w:pPr>
        <w:rPr>
          <w:rFonts w:cs="Arial"/>
          <w:b/>
          <w:bCs/>
        </w:rPr>
      </w:pPr>
      <w:r w:rsidRPr="00D07889">
        <w:rPr>
          <w:rFonts w:cs="Arial"/>
          <w:b/>
          <w:bCs/>
        </w:rPr>
        <w:t xml:space="preserve">Feelings </w:t>
      </w:r>
    </w:p>
    <w:p w14:paraId="1744286D" w14:textId="2080EA6C" w:rsidR="00C76D18" w:rsidRPr="009A1043" w:rsidRDefault="005B5584" w:rsidP="00810201">
      <w:pPr>
        <w:rPr>
          <w:rFonts w:cs="Arial"/>
        </w:rPr>
      </w:pPr>
      <w:r w:rsidRPr="009A1043">
        <w:rPr>
          <w:rFonts w:cs="Arial"/>
        </w:rPr>
        <w:t>Prior to the session I was feeling nervous</w:t>
      </w:r>
      <w:r w:rsidR="008366F7">
        <w:rPr>
          <w:rFonts w:cs="Arial"/>
        </w:rPr>
        <w:t xml:space="preserve"> </w:t>
      </w:r>
      <w:r w:rsidR="000E31C8">
        <w:rPr>
          <w:rFonts w:cs="Arial"/>
        </w:rPr>
        <w:t xml:space="preserve">as </w:t>
      </w:r>
      <w:r w:rsidR="00655F4D">
        <w:rPr>
          <w:rFonts w:cs="Arial"/>
        </w:rPr>
        <w:t xml:space="preserve">many panel discussions result in </w:t>
      </w:r>
      <w:r w:rsidR="00E9438B">
        <w:rPr>
          <w:rFonts w:cs="Arial"/>
        </w:rPr>
        <w:t xml:space="preserve">some speakers having little time to give their views and the conversation </w:t>
      </w:r>
      <w:r w:rsidR="005A2A1D">
        <w:rPr>
          <w:rFonts w:cs="Arial"/>
        </w:rPr>
        <w:t xml:space="preserve">can sometimes go off track </w:t>
      </w:r>
      <w:r w:rsidR="004076DF">
        <w:rPr>
          <w:rFonts w:cs="Arial"/>
        </w:rPr>
        <w:t>(Grant, 2018).</w:t>
      </w:r>
      <w:r w:rsidR="005A2CF8">
        <w:rPr>
          <w:rFonts w:cs="Arial"/>
        </w:rPr>
        <w:t xml:space="preserve"> </w:t>
      </w:r>
      <w:r w:rsidR="00F42AF2">
        <w:rPr>
          <w:rFonts w:cs="Arial"/>
        </w:rPr>
        <w:t xml:space="preserve">However, I was really excited to hear the different viewpoints </w:t>
      </w:r>
      <w:r w:rsidR="0009784F">
        <w:rPr>
          <w:rFonts w:cs="Arial"/>
        </w:rPr>
        <w:t xml:space="preserve">and experiences of all the attendees </w:t>
      </w:r>
      <w:r w:rsidR="00866C1F">
        <w:rPr>
          <w:rFonts w:cs="Arial"/>
        </w:rPr>
        <w:t xml:space="preserve">and how the audience would engage. </w:t>
      </w:r>
    </w:p>
    <w:p w14:paraId="34C2A529" w14:textId="6982EFB2" w:rsidR="001435D5" w:rsidRPr="003368A8" w:rsidRDefault="001435D5" w:rsidP="00810201">
      <w:pPr>
        <w:rPr>
          <w:rFonts w:cs="Arial"/>
        </w:rPr>
      </w:pPr>
      <w:r w:rsidRPr="003368A8">
        <w:rPr>
          <w:rFonts w:cs="Arial"/>
        </w:rPr>
        <w:t xml:space="preserve">Following the sessions </w:t>
      </w:r>
      <w:r w:rsidR="008F56A3" w:rsidRPr="003368A8">
        <w:rPr>
          <w:rFonts w:cs="Arial"/>
        </w:rPr>
        <w:t>I felt really proud</w:t>
      </w:r>
      <w:r w:rsidR="00FA4CA1" w:rsidRPr="003368A8">
        <w:rPr>
          <w:rFonts w:cs="Arial"/>
        </w:rPr>
        <w:t xml:space="preserve"> with </w:t>
      </w:r>
      <w:r w:rsidR="007F2554" w:rsidRPr="003368A8">
        <w:rPr>
          <w:rFonts w:cs="Arial"/>
        </w:rPr>
        <w:t>the number of attendees and their engagement in the conversation</w:t>
      </w:r>
      <w:r w:rsidR="00C30075" w:rsidRPr="003368A8">
        <w:rPr>
          <w:rFonts w:cs="Arial"/>
        </w:rPr>
        <w:t xml:space="preserve">. The sessions created a sense of community and belonging which, from feedback and comments made individuals feel really included. </w:t>
      </w:r>
    </w:p>
    <w:p w14:paraId="6C62C361" w14:textId="364FF8A0" w:rsidR="009957DE" w:rsidRPr="00D07889" w:rsidRDefault="00057332" w:rsidP="00810201">
      <w:pPr>
        <w:rPr>
          <w:rFonts w:cs="Arial"/>
          <w:b/>
          <w:bCs/>
        </w:rPr>
      </w:pPr>
      <w:r w:rsidRPr="00D07889">
        <w:rPr>
          <w:rFonts w:cs="Arial"/>
          <w:b/>
          <w:bCs/>
        </w:rPr>
        <w:t xml:space="preserve">Evaluation </w:t>
      </w:r>
    </w:p>
    <w:p w14:paraId="4B7CB7C9" w14:textId="6BC85A1C" w:rsidR="0064386D" w:rsidRDefault="0064386D" w:rsidP="00810201">
      <w:pPr>
        <w:rPr>
          <w:rFonts w:cs="Arial"/>
        </w:rPr>
      </w:pPr>
      <w:r w:rsidRPr="00E90E3F">
        <w:rPr>
          <w:rFonts w:cs="Arial"/>
        </w:rPr>
        <w:lastRenderedPageBreak/>
        <w:t xml:space="preserve">One benefit of the experience is that we had </w:t>
      </w:r>
      <w:r w:rsidR="009017DA" w:rsidRPr="00E90E3F">
        <w:rPr>
          <w:rFonts w:cs="Arial"/>
        </w:rPr>
        <w:t>panellists who would not usually be visible in the organisation and giving them the opportunity to have a voice on a wider stage and speak for the organisation</w:t>
      </w:r>
      <w:r w:rsidR="00E90E3F" w:rsidRPr="00E90E3F">
        <w:rPr>
          <w:rFonts w:cs="Arial"/>
        </w:rPr>
        <w:t>, which is a great development opportunity for the panellists</w:t>
      </w:r>
      <w:r w:rsidR="00372CE5">
        <w:rPr>
          <w:rFonts w:cs="Arial"/>
        </w:rPr>
        <w:t xml:space="preserve"> (Arnold, 2022)</w:t>
      </w:r>
      <w:r w:rsidR="00E90E3F" w:rsidRPr="00E90E3F">
        <w:rPr>
          <w:rFonts w:cs="Arial"/>
        </w:rPr>
        <w:t xml:space="preserve">. </w:t>
      </w:r>
    </w:p>
    <w:p w14:paraId="77D39CDC" w14:textId="77777777" w:rsidR="00B572E0" w:rsidRDefault="00E26BA0" w:rsidP="00810201">
      <w:pPr>
        <w:rPr>
          <w:rFonts w:cs="Arial"/>
        </w:rPr>
      </w:pPr>
      <w:r>
        <w:rPr>
          <w:rFonts w:cs="Arial"/>
        </w:rPr>
        <w:t xml:space="preserve">The Microsoft Teams chat for the sessions were really active with people sharing their own experiences and asking sensitive questions of the panellists which shows that we </w:t>
      </w:r>
      <w:r w:rsidR="00DE6483">
        <w:rPr>
          <w:rFonts w:cs="Arial"/>
        </w:rPr>
        <w:t xml:space="preserve">created an environment where attendees felt psychologically safe to contribute. </w:t>
      </w:r>
    </w:p>
    <w:p w14:paraId="7C7D04EA" w14:textId="30C88DBF" w:rsidR="00E26BA0" w:rsidRPr="00E90E3F" w:rsidRDefault="005716A6" w:rsidP="00810201">
      <w:pPr>
        <w:rPr>
          <w:rFonts w:cs="Arial"/>
        </w:rPr>
      </w:pPr>
      <w:r>
        <w:rPr>
          <w:rFonts w:cs="Arial"/>
        </w:rPr>
        <w:t>The sessions went well as they promoted inclusivity in sports</w:t>
      </w:r>
      <w:r w:rsidR="00AD34B7">
        <w:rPr>
          <w:rFonts w:cs="Arial"/>
        </w:rPr>
        <w:t xml:space="preserve"> and</w:t>
      </w:r>
      <w:r>
        <w:rPr>
          <w:rFonts w:cs="Arial"/>
        </w:rPr>
        <w:t xml:space="preserve"> how this ca</w:t>
      </w:r>
      <w:r w:rsidR="006429B7">
        <w:rPr>
          <w:rFonts w:cs="Arial"/>
        </w:rPr>
        <w:t xml:space="preserve">n be </w:t>
      </w:r>
      <w:r w:rsidR="00AD34B7">
        <w:rPr>
          <w:rFonts w:cs="Arial"/>
        </w:rPr>
        <w:t xml:space="preserve">mirrored </w:t>
      </w:r>
      <w:r w:rsidR="006429B7">
        <w:rPr>
          <w:rFonts w:cs="Arial"/>
        </w:rPr>
        <w:t>in the workplace</w:t>
      </w:r>
      <w:r w:rsidR="00C101B3">
        <w:rPr>
          <w:rFonts w:cs="Arial"/>
        </w:rPr>
        <w:t xml:space="preserve">. </w:t>
      </w:r>
      <w:r w:rsidR="00187FDB">
        <w:rPr>
          <w:rFonts w:cs="Arial"/>
        </w:rPr>
        <w:t xml:space="preserve">This was a good opportunity for managers and peers to learn how their comments and treatment may affect an individual in both the short and long term. </w:t>
      </w:r>
    </w:p>
    <w:p w14:paraId="78C28EEB" w14:textId="3ACE8581" w:rsidR="008E44FC" w:rsidRPr="00D07889" w:rsidRDefault="008E44FC" w:rsidP="00810201">
      <w:pPr>
        <w:rPr>
          <w:rFonts w:cs="Arial"/>
          <w:b/>
          <w:bCs/>
        </w:rPr>
      </w:pPr>
      <w:r w:rsidRPr="00D07889">
        <w:rPr>
          <w:rFonts w:cs="Arial"/>
          <w:b/>
          <w:bCs/>
        </w:rPr>
        <w:t>Analysis</w:t>
      </w:r>
    </w:p>
    <w:p w14:paraId="6AD566B9" w14:textId="40B68408" w:rsidR="00FF0CDC" w:rsidRDefault="00DB24F1" w:rsidP="00810201">
      <w:pPr>
        <w:rPr>
          <w:rFonts w:cs="Arial"/>
        </w:rPr>
      </w:pPr>
      <w:r w:rsidRPr="0034767E">
        <w:rPr>
          <w:rFonts w:cs="Arial"/>
        </w:rPr>
        <w:t xml:space="preserve">The main reason that the sessions went well was due to the diverse panel which resulted from the </w:t>
      </w:r>
      <w:r w:rsidR="009765CE" w:rsidRPr="0034767E">
        <w:rPr>
          <w:rFonts w:cs="Arial"/>
        </w:rPr>
        <w:t xml:space="preserve">different backgrounds </w:t>
      </w:r>
      <w:r w:rsidR="00487E86">
        <w:rPr>
          <w:rFonts w:cs="Arial"/>
        </w:rPr>
        <w:t>and</w:t>
      </w:r>
      <w:r w:rsidR="000B4B8D">
        <w:rPr>
          <w:rFonts w:cs="Arial"/>
        </w:rPr>
        <w:t xml:space="preserve"> experiences</w:t>
      </w:r>
      <w:r w:rsidR="00487E86">
        <w:rPr>
          <w:rFonts w:cs="Arial"/>
        </w:rPr>
        <w:t xml:space="preserve"> </w:t>
      </w:r>
      <w:r w:rsidR="009765CE" w:rsidRPr="0034767E">
        <w:rPr>
          <w:rFonts w:cs="Arial"/>
        </w:rPr>
        <w:t xml:space="preserve">of the committee and in turn their </w:t>
      </w:r>
      <w:r w:rsidR="001B77EB">
        <w:rPr>
          <w:rFonts w:cs="Arial"/>
        </w:rPr>
        <w:t>contacts</w:t>
      </w:r>
      <w:r w:rsidR="006E73D3" w:rsidRPr="0034767E">
        <w:rPr>
          <w:rFonts w:cs="Arial"/>
        </w:rPr>
        <w:t xml:space="preserve"> </w:t>
      </w:r>
      <w:r w:rsidR="00D40807">
        <w:rPr>
          <w:rFonts w:cs="Arial"/>
        </w:rPr>
        <w:t>(</w:t>
      </w:r>
      <w:r w:rsidR="009E0BAA">
        <w:rPr>
          <w:rFonts w:cs="Arial"/>
        </w:rPr>
        <w:t>Chartier, 2022)</w:t>
      </w:r>
      <w:r w:rsidR="009765CE">
        <w:rPr>
          <w:rFonts w:cs="Arial"/>
          <w:b/>
          <w:bCs/>
        </w:rPr>
        <w:t xml:space="preserve">. </w:t>
      </w:r>
      <w:r w:rsidR="009B1023" w:rsidRPr="009B1023">
        <w:rPr>
          <w:rFonts w:cs="Arial"/>
        </w:rPr>
        <w:t>As a member of the committee I am continuously looking to build collaborative relationships both internally and externally to the organisation, this drive for network and engagement has allowed the committee to gain insights from experts</w:t>
      </w:r>
      <w:r w:rsidR="001B77EB">
        <w:rPr>
          <w:rFonts w:cs="Arial"/>
        </w:rPr>
        <w:t xml:space="preserve"> to validate the discussions and attract an audience. </w:t>
      </w:r>
    </w:p>
    <w:p w14:paraId="2F5ABA9E" w14:textId="05E9FCA1" w:rsidR="00F704F0" w:rsidRDefault="00B55C43" w:rsidP="00810201">
      <w:pPr>
        <w:rPr>
          <w:rFonts w:cs="Arial"/>
        </w:rPr>
      </w:pPr>
      <w:r>
        <w:rPr>
          <w:rFonts w:cs="Arial"/>
        </w:rPr>
        <w:t xml:space="preserve">The sessions were well planned and I worked directly with the communications team to prepare questions ahead of the panel discussions to give the speakers time to reflect and </w:t>
      </w:r>
      <w:r w:rsidR="00663C85">
        <w:rPr>
          <w:rFonts w:cs="Arial"/>
        </w:rPr>
        <w:t>think of their response (Law, 2022).</w:t>
      </w:r>
    </w:p>
    <w:p w14:paraId="110507FA" w14:textId="3D01E7EC" w:rsidR="003F4859" w:rsidRDefault="003F4859" w:rsidP="00810201">
      <w:pPr>
        <w:rPr>
          <w:rFonts w:cs="Arial"/>
          <w:b/>
          <w:bCs/>
        </w:rPr>
      </w:pPr>
      <w:r>
        <w:rPr>
          <w:rFonts w:cs="Arial"/>
        </w:rPr>
        <w:t>What did</w:t>
      </w:r>
      <w:r w:rsidR="000E678B">
        <w:rPr>
          <w:rFonts w:cs="Arial"/>
        </w:rPr>
        <w:t xml:space="preserve"> no</w:t>
      </w:r>
      <w:r>
        <w:rPr>
          <w:rFonts w:cs="Arial"/>
        </w:rPr>
        <w:t xml:space="preserve">t go so well was that </w:t>
      </w:r>
      <w:r w:rsidR="00C650D7">
        <w:rPr>
          <w:rFonts w:cs="Arial"/>
        </w:rPr>
        <w:t>while there were 2 sessions over the day there would have been many who missed the opportunity to join due to shift patterns</w:t>
      </w:r>
      <w:r w:rsidR="001105D0">
        <w:rPr>
          <w:rFonts w:cs="Arial"/>
        </w:rPr>
        <w:t>. W</w:t>
      </w:r>
      <w:r w:rsidR="00C650D7">
        <w:rPr>
          <w:rFonts w:cs="Arial"/>
        </w:rPr>
        <w:t xml:space="preserve">hile we did record the sessions and upload them to </w:t>
      </w:r>
      <w:r w:rsidR="005B4922">
        <w:rPr>
          <w:rFonts w:cs="Arial"/>
        </w:rPr>
        <w:t>SharePoint</w:t>
      </w:r>
      <w:r w:rsidR="00C650D7">
        <w:rPr>
          <w:rFonts w:cs="Arial"/>
        </w:rPr>
        <w:t xml:space="preserve"> for all to access</w:t>
      </w:r>
      <w:r w:rsidR="001105D0">
        <w:rPr>
          <w:rFonts w:cs="Arial"/>
        </w:rPr>
        <w:t>, it</w:t>
      </w:r>
      <w:r w:rsidR="00C7679B">
        <w:rPr>
          <w:rFonts w:cs="Arial"/>
        </w:rPr>
        <w:t xml:space="preserve"> has</w:t>
      </w:r>
      <w:r w:rsidR="00111108">
        <w:rPr>
          <w:rFonts w:cs="Arial"/>
        </w:rPr>
        <w:t xml:space="preserve"> </w:t>
      </w:r>
      <w:r w:rsidR="00C7679B">
        <w:rPr>
          <w:rFonts w:cs="Arial"/>
        </w:rPr>
        <w:t>n</w:t>
      </w:r>
      <w:r w:rsidR="00111108">
        <w:rPr>
          <w:rFonts w:cs="Arial"/>
        </w:rPr>
        <w:t>o</w:t>
      </w:r>
      <w:r w:rsidR="00C7679B">
        <w:rPr>
          <w:rFonts w:cs="Arial"/>
        </w:rPr>
        <w:t xml:space="preserve">t had much traction, </w:t>
      </w:r>
      <w:r w:rsidR="00625185">
        <w:rPr>
          <w:rFonts w:cs="Arial"/>
        </w:rPr>
        <w:t xml:space="preserve">this is </w:t>
      </w:r>
      <w:r w:rsidR="00C7679B">
        <w:rPr>
          <w:rFonts w:cs="Arial"/>
        </w:rPr>
        <w:t xml:space="preserve">likely due to the lack of </w:t>
      </w:r>
      <w:r w:rsidR="00625185">
        <w:rPr>
          <w:rFonts w:cs="Arial"/>
        </w:rPr>
        <w:t xml:space="preserve">the </w:t>
      </w:r>
      <w:r w:rsidR="005B4922">
        <w:rPr>
          <w:rFonts w:cs="Arial"/>
        </w:rPr>
        <w:t>engagement</w:t>
      </w:r>
      <w:r w:rsidR="00C7679B">
        <w:rPr>
          <w:rFonts w:cs="Arial"/>
        </w:rPr>
        <w:t xml:space="preserve"> </w:t>
      </w:r>
      <w:r w:rsidR="00625185">
        <w:rPr>
          <w:rFonts w:cs="Arial"/>
        </w:rPr>
        <w:t xml:space="preserve">element a live panel discussion would have </w:t>
      </w:r>
      <w:r w:rsidR="005B4922">
        <w:rPr>
          <w:rFonts w:cs="Arial"/>
        </w:rPr>
        <w:t>(Lubag, 2021).</w:t>
      </w:r>
    </w:p>
    <w:p w14:paraId="253C3A9D" w14:textId="6574BB45" w:rsidR="00057332" w:rsidRPr="00D07889" w:rsidRDefault="00057332" w:rsidP="00810201">
      <w:pPr>
        <w:rPr>
          <w:rFonts w:cs="Arial"/>
          <w:b/>
          <w:bCs/>
        </w:rPr>
      </w:pPr>
      <w:r w:rsidRPr="00D07889">
        <w:rPr>
          <w:rFonts w:cs="Arial"/>
          <w:b/>
          <w:bCs/>
        </w:rPr>
        <w:t xml:space="preserve">Conclusions </w:t>
      </w:r>
    </w:p>
    <w:p w14:paraId="06F40552" w14:textId="0C9BCD7F" w:rsidR="00CE6E46" w:rsidRDefault="00072863" w:rsidP="00810201">
      <w:pPr>
        <w:rPr>
          <w:rFonts w:cs="Arial"/>
        </w:rPr>
      </w:pPr>
      <w:r w:rsidRPr="00072863">
        <w:rPr>
          <w:rFonts w:cs="Arial"/>
        </w:rPr>
        <w:t xml:space="preserve">It was really interesting to hear how </w:t>
      </w:r>
      <w:r w:rsidR="00AF1F2E">
        <w:rPr>
          <w:rFonts w:cs="Arial"/>
        </w:rPr>
        <w:t xml:space="preserve">those </w:t>
      </w:r>
      <w:r w:rsidR="005A7B7B">
        <w:rPr>
          <w:rFonts w:cs="Arial"/>
        </w:rPr>
        <w:t>indirectly or directly impacted by the key issues in women’s sport</w:t>
      </w:r>
      <w:r w:rsidRPr="00072863">
        <w:rPr>
          <w:rFonts w:cs="Arial"/>
        </w:rPr>
        <w:t xml:space="preserve"> ha</w:t>
      </w:r>
      <w:r w:rsidR="00E6312F">
        <w:rPr>
          <w:rFonts w:cs="Arial"/>
        </w:rPr>
        <w:t>ve</w:t>
      </w:r>
      <w:r w:rsidRPr="00072863">
        <w:rPr>
          <w:rFonts w:cs="Arial"/>
        </w:rPr>
        <w:t xml:space="preserve"> changed their perspective in the workplace</w:t>
      </w:r>
      <w:r w:rsidR="00E6312F">
        <w:rPr>
          <w:rFonts w:cs="Arial"/>
        </w:rPr>
        <w:t xml:space="preserve">, this enables managers and peers to support their colleagues to be their best selves at work. </w:t>
      </w:r>
      <w:r w:rsidR="00AB6DAA">
        <w:rPr>
          <w:rFonts w:cs="Arial"/>
        </w:rPr>
        <w:t>The</w:t>
      </w:r>
      <w:r w:rsidR="00FA4494">
        <w:rPr>
          <w:rFonts w:cs="Arial"/>
        </w:rPr>
        <w:t xml:space="preserve"> panel discussions allowed individuals to proactively share their knowledge and experiences </w:t>
      </w:r>
      <w:r w:rsidR="008F70EA">
        <w:rPr>
          <w:rFonts w:cs="Arial"/>
        </w:rPr>
        <w:t xml:space="preserve">to demonstrate how we can be more compassionate and fair. </w:t>
      </w:r>
    </w:p>
    <w:p w14:paraId="626DB8E6" w14:textId="49B70CB3" w:rsidR="002629C0" w:rsidRPr="00072863" w:rsidRDefault="00CE6E46" w:rsidP="00810201">
      <w:pPr>
        <w:rPr>
          <w:rFonts w:cs="Arial"/>
        </w:rPr>
      </w:pPr>
      <w:r>
        <w:rPr>
          <w:rFonts w:cs="Arial"/>
        </w:rPr>
        <w:t xml:space="preserve">The main skill I developed </w:t>
      </w:r>
      <w:r w:rsidR="00F41F71">
        <w:rPr>
          <w:rFonts w:cs="Arial"/>
        </w:rPr>
        <w:t xml:space="preserve">was making very quick connections with new people to try and determine whether they would be suitable for the panel discussion. In particular, this </w:t>
      </w:r>
      <w:r w:rsidR="00354747">
        <w:rPr>
          <w:rFonts w:cs="Arial"/>
        </w:rPr>
        <w:t xml:space="preserve">included actively listening and asking well thought-through questions to obtain information without the discussion feeling daunting </w:t>
      </w:r>
      <w:r w:rsidR="005747C9">
        <w:rPr>
          <w:rFonts w:cs="Arial"/>
        </w:rPr>
        <w:t>(Raypole, 2019).</w:t>
      </w:r>
      <w:r w:rsidR="00354747">
        <w:rPr>
          <w:rFonts w:cs="Arial"/>
        </w:rPr>
        <w:t xml:space="preserve"> </w:t>
      </w:r>
      <w:r w:rsidR="00072863" w:rsidRPr="00072863">
        <w:rPr>
          <w:rFonts w:cs="Arial"/>
        </w:rPr>
        <w:t xml:space="preserve"> </w:t>
      </w:r>
      <w:r w:rsidR="0099308D" w:rsidRPr="00072863">
        <w:rPr>
          <w:rFonts w:cs="Arial"/>
        </w:rPr>
        <w:t xml:space="preserve"> </w:t>
      </w:r>
    </w:p>
    <w:p w14:paraId="4507A0FB" w14:textId="77777777" w:rsidR="001C02BA" w:rsidRDefault="001C02BA" w:rsidP="00810201">
      <w:pPr>
        <w:rPr>
          <w:rFonts w:cs="Arial"/>
          <w:b/>
          <w:bCs/>
        </w:rPr>
      </w:pPr>
    </w:p>
    <w:p w14:paraId="2C66E247" w14:textId="6B113108" w:rsidR="00BE6B1F" w:rsidRPr="001C02BA" w:rsidRDefault="00BE6B1F" w:rsidP="00D07889">
      <w:pPr>
        <w:jc w:val="center"/>
        <w:rPr>
          <w:rFonts w:cs="Arial"/>
          <w:b/>
          <w:bCs/>
          <w:u w:val="single"/>
        </w:rPr>
      </w:pPr>
      <w:r w:rsidRPr="001C02BA">
        <w:rPr>
          <w:rFonts w:cs="Arial"/>
          <w:b/>
          <w:bCs/>
          <w:u w:val="single"/>
        </w:rPr>
        <w:t xml:space="preserve">Scenario </w:t>
      </w:r>
      <w:r>
        <w:rPr>
          <w:rFonts w:cs="Arial"/>
          <w:b/>
          <w:bCs/>
          <w:u w:val="single"/>
        </w:rPr>
        <w:t>3</w:t>
      </w:r>
      <w:r w:rsidRPr="001C02BA">
        <w:rPr>
          <w:rFonts w:cs="Arial"/>
          <w:b/>
          <w:bCs/>
          <w:u w:val="single"/>
        </w:rPr>
        <w:t xml:space="preserve"> - </w:t>
      </w:r>
      <w:r w:rsidRPr="00BE6B1F">
        <w:rPr>
          <w:rFonts w:cs="Arial"/>
          <w:b/>
          <w:bCs/>
          <w:u w:val="single"/>
        </w:rPr>
        <w:t>Insights Focused &amp; Commercial Drive</w:t>
      </w:r>
    </w:p>
    <w:p w14:paraId="63486762" w14:textId="7FFF15FC" w:rsidR="00BE6B1F" w:rsidRPr="00D07889" w:rsidRDefault="000B3651" w:rsidP="00810201">
      <w:pPr>
        <w:rPr>
          <w:rFonts w:cs="Arial"/>
          <w:b/>
          <w:bCs/>
        </w:rPr>
      </w:pPr>
      <w:r w:rsidRPr="00D07889">
        <w:rPr>
          <w:rFonts w:cs="Arial"/>
          <w:b/>
          <w:bCs/>
        </w:rPr>
        <w:t xml:space="preserve">Description </w:t>
      </w:r>
    </w:p>
    <w:p w14:paraId="5BC98076" w14:textId="128F4A2D" w:rsidR="00763EAC" w:rsidRDefault="00B8524C" w:rsidP="00810201">
      <w:pPr>
        <w:rPr>
          <w:rFonts w:cs="Arial"/>
        </w:rPr>
      </w:pPr>
      <w:r w:rsidRPr="007436C4">
        <w:rPr>
          <w:rFonts w:cs="Arial"/>
        </w:rPr>
        <w:t>Despite an increase in females being recruited in the organisation I was not seeing a</w:t>
      </w:r>
      <w:r w:rsidR="001A332E" w:rsidRPr="007436C4">
        <w:rPr>
          <w:rFonts w:cs="Arial"/>
        </w:rPr>
        <w:t xml:space="preserve">ny significant change in TSUK’s gender split. </w:t>
      </w:r>
      <w:r w:rsidR="00E511A6" w:rsidRPr="007436C4">
        <w:rPr>
          <w:rFonts w:cs="Arial"/>
        </w:rPr>
        <w:t>As at 22</w:t>
      </w:r>
      <w:r w:rsidR="00E511A6" w:rsidRPr="007436C4">
        <w:rPr>
          <w:rFonts w:cs="Arial"/>
          <w:vertAlign w:val="superscript"/>
        </w:rPr>
        <w:t>nd</w:t>
      </w:r>
      <w:r w:rsidR="00E511A6" w:rsidRPr="007436C4">
        <w:rPr>
          <w:rFonts w:cs="Arial"/>
        </w:rPr>
        <w:t xml:space="preserve"> April 2024, TSUK’s workforce consist</w:t>
      </w:r>
      <w:r w:rsidR="00632E77" w:rsidRPr="007436C4">
        <w:rPr>
          <w:rFonts w:cs="Arial"/>
        </w:rPr>
        <w:t>ed</w:t>
      </w:r>
      <w:r w:rsidR="00E511A6" w:rsidRPr="007436C4">
        <w:rPr>
          <w:rFonts w:cs="Arial"/>
        </w:rPr>
        <w:t xml:space="preserve"> of </w:t>
      </w:r>
      <w:r w:rsidR="002A751C" w:rsidRPr="007436C4">
        <w:rPr>
          <w:rFonts w:cs="Arial"/>
        </w:rPr>
        <w:t xml:space="preserve">only </w:t>
      </w:r>
      <w:r w:rsidR="00632E77" w:rsidRPr="007436C4">
        <w:rPr>
          <w:rFonts w:cs="Arial"/>
        </w:rPr>
        <w:t>818</w:t>
      </w:r>
      <w:r w:rsidR="002A751C" w:rsidRPr="007436C4">
        <w:rPr>
          <w:rFonts w:cs="Arial"/>
        </w:rPr>
        <w:t xml:space="preserve"> </w:t>
      </w:r>
      <w:r w:rsidR="00632E77" w:rsidRPr="007436C4">
        <w:rPr>
          <w:rFonts w:cs="Arial"/>
        </w:rPr>
        <w:t>females</w:t>
      </w:r>
      <w:r w:rsidR="002A751C" w:rsidRPr="007436C4">
        <w:rPr>
          <w:rFonts w:cs="Arial"/>
        </w:rPr>
        <w:t xml:space="preserve"> compared to </w:t>
      </w:r>
      <w:r w:rsidR="00632E77" w:rsidRPr="007436C4">
        <w:rPr>
          <w:rFonts w:cs="Arial"/>
        </w:rPr>
        <w:t>7179</w:t>
      </w:r>
      <w:r w:rsidR="002A751C" w:rsidRPr="007436C4">
        <w:rPr>
          <w:rFonts w:cs="Arial"/>
        </w:rPr>
        <w:t xml:space="preserve"> male</w:t>
      </w:r>
      <w:r w:rsidR="00632E77" w:rsidRPr="007436C4">
        <w:rPr>
          <w:rFonts w:cs="Arial"/>
        </w:rPr>
        <w:t>s</w:t>
      </w:r>
      <w:r w:rsidR="00446227" w:rsidRPr="007436C4">
        <w:rPr>
          <w:rFonts w:cs="Arial"/>
        </w:rPr>
        <w:t>, a decrease from 852 females in March 2023 (Tata Steel UK, 2024</w:t>
      </w:r>
      <w:r w:rsidR="00052444" w:rsidRPr="007436C4">
        <w:rPr>
          <w:rFonts w:cs="Arial"/>
        </w:rPr>
        <w:t>a; Tata Steel UK, 2024b</w:t>
      </w:r>
      <w:r w:rsidR="00446227" w:rsidRPr="007436C4">
        <w:rPr>
          <w:rFonts w:cs="Arial"/>
        </w:rPr>
        <w:t>)</w:t>
      </w:r>
      <w:r w:rsidR="00767069" w:rsidRPr="007436C4">
        <w:rPr>
          <w:rFonts w:cs="Arial"/>
        </w:rPr>
        <w:t xml:space="preserve">. </w:t>
      </w:r>
      <w:r w:rsidR="00F37547">
        <w:rPr>
          <w:rFonts w:cs="Arial"/>
        </w:rPr>
        <w:t>There is extensive r</w:t>
      </w:r>
      <w:r w:rsidR="00A24B0A" w:rsidRPr="007436C4">
        <w:rPr>
          <w:rFonts w:cs="Arial"/>
        </w:rPr>
        <w:t xml:space="preserve">esearch </w:t>
      </w:r>
      <w:r w:rsidR="00F37547">
        <w:rPr>
          <w:rFonts w:cs="Arial"/>
        </w:rPr>
        <w:t xml:space="preserve">that </w:t>
      </w:r>
      <w:r w:rsidR="00A24B0A" w:rsidRPr="007436C4">
        <w:rPr>
          <w:rFonts w:cs="Arial"/>
        </w:rPr>
        <w:t xml:space="preserve">shows </w:t>
      </w:r>
      <w:r w:rsidR="00B82A58" w:rsidRPr="007436C4">
        <w:rPr>
          <w:rFonts w:cs="Arial"/>
        </w:rPr>
        <w:lastRenderedPageBreak/>
        <w:t xml:space="preserve">workplace culture has a critical impact on </w:t>
      </w:r>
      <w:r w:rsidR="00A8670C" w:rsidRPr="007436C4">
        <w:rPr>
          <w:rFonts w:cs="Arial"/>
        </w:rPr>
        <w:t>wom</w:t>
      </w:r>
      <w:r w:rsidR="00A8670C">
        <w:rPr>
          <w:rFonts w:cs="Arial"/>
        </w:rPr>
        <w:t xml:space="preserve">en’s’ </w:t>
      </w:r>
      <w:r w:rsidR="00B82A58" w:rsidRPr="007436C4">
        <w:rPr>
          <w:rFonts w:cs="Arial"/>
        </w:rPr>
        <w:t>experience</w:t>
      </w:r>
      <w:r w:rsidR="007436C4">
        <w:rPr>
          <w:rFonts w:cs="Arial"/>
        </w:rPr>
        <w:t>s</w:t>
      </w:r>
      <w:r w:rsidR="00B82A58" w:rsidRPr="007436C4">
        <w:rPr>
          <w:rFonts w:cs="Arial"/>
        </w:rPr>
        <w:t xml:space="preserve"> in the workplace </w:t>
      </w:r>
      <w:r w:rsidR="006B5935" w:rsidRPr="007436C4">
        <w:rPr>
          <w:rFonts w:cs="Arial"/>
        </w:rPr>
        <w:t xml:space="preserve">especially in a male-dominated </w:t>
      </w:r>
      <w:r w:rsidR="00847C61" w:rsidRPr="007436C4">
        <w:rPr>
          <w:rFonts w:cs="Arial"/>
        </w:rPr>
        <w:t xml:space="preserve">environment </w:t>
      </w:r>
      <w:r w:rsidR="00805863" w:rsidRPr="007436C4">
        <w:rPr>
          <w:rFonts w:cs="Arial"/>
        </w:rPr>
        <w:t xml:space="preserve">(Koeszegi, Zedlacher </w:t>
      </w:r>
      <w:r w:rsidR="004E6B1A" w:rsidRPr="007436C4">
        <w:rPr>
          <w:rFonts w:cs="Arial"/>
        </w:rPr>
        <w:t>and Hudribusch, 201</w:t>
      </w:r>
      <w:r w:rsidR="007436C4" w:rsidRPr="007436C4">
        <w:rPr>
          <w:rFonts w:cs="Arial"/>
        </w:rPr>
        <w:t>4</w:t>
      </w:r>
      <w:r w:rsidR="004E6B1A" w:rsidRPr="007436C4">
        <w:rPr>
          <w:rFonts w:cs="Arial"/>
        </w:rPr>
        <w:t>)</w:t>
      </w:r>
      <w:r w:rsidR="007436C4" w:rsidRPr="007436C4">
        <w:rPr>
          <w:rFonts w:cs="Arial"/>
        </w:rPr>
        <w:t>.</w:t>
      </w:r>
      <w:r w:rsidR="006B5935" w:rsidRPr="007436C4">
        <w:rPr>
          <w:rFonts w:cs="Arial"/>
        </w:rPr>
        <w:t xml:space="preserve"> </w:t>
      </w:r>
    </w:p>
    <w:p w14:paraId="37AF7063" w14:textId="3CC0EB10" w:rsidR="003D38B8" w:rsidRDefault="00B52446" w:rsidP="00810201">
      <w:pPr>
        <w:rPr>
          <w:rFonts w:cs="Arial"/>
        </w:rPr>
      </w:pPr>
      <w:r>
        <w:rPr>
          <w:rFonts w:cs="Arial"/>
        </w:rPr>
        <w:t xml:space="preserve">Having a diverse organisation is </w:t>
      </w:r>
      <w:r w:rsidR="004842BD">
        <w:rPr>
          <w:rFonts w:cs="Arial"/>
        </w:rPr>
        <w:t xml:space="preserve">not only important in </w:t>
      </w:r>
      <w:r w:rsidR="006E71FE">
        <w:rPr>
          <w:rFonts w:cs="Arial"/>
        </w:rPr>
        <w:t>creating and maintaining strong employee engagement, it is also critical in</w:t>
      </w:r>
      <w:r w:rsidR="001D6E2A">
        <w:rPr>
          <w:rFonts w:cs="Arial"/>
        </w:rPr>
        <w:t xml:space="preserve"> fostering an innovative workforce, </w:t>
      </w:r>
      <w:r w:rsidR="00140D4F">
        <w:rPr>
          <w:rFonts w:cs="Arial"/>
        </w:rPr>
        <w:t>enabling the delivery of business objectives</w:t>
      </w:r>
      <w:r w:rsidR="00D82D4C">
        <w:rPr>
          <w:rFonts w:cs="Arial"/>
        </w:rPr>
        <w:t xml:space="preserve"> to drive commercial success (Harrington, 2023).</w:t>
      </w:r>
      <w:r w:rsidR="006E71FE">
        <w:rPr>
          <w:rFonts w:cs="Arial"/>
        </w:rPr>
        <w:t xml:space="preserve"> </w:t>
      </w:r>
      <w:r w:rsidR="00763EAC">
        <w:rPr>
          <w:rFonts w:cs="Arial"/>
        </w:rPr>
        <w:t xml:space="preserve">In reviewing why TSUK was struggling to retain women, it was identified through multiple discussions and time spent on site that there was very low awareness </w:t>
      </w:r>
      <w:r w:rsidR="00283381">
        <w:rPr>
          <w:rFonts w:cs="Arial"/>
        </w:rPr>
        <w:t xml:space="preserve">and understanding of EDI (Equity, Diversity and Inclusion) and how this impacts employees’ experiences in the workplace </w:t>
      </w:r>
      <w:r w:rsidR="00A25D3D">
        <w:rPr>
          <w:rFonts w:cs="Arial"/>
        </w:rPr>
        <w:t>(CIPD, 2022).</w:t>
      </w:r>
      <w:r w:rsidR="00763EAC">
        <w:rPr>
          <w:rFonts w:cs="Arial"/>
        </w:rPr>
        <w:t xml:space="preserve"> </w:t>
      </w:r>
    </w:p>
    <w:p w14:paraId="565574BB" w14:textId="186FE734" w:rsidR="00D9658C" w:rsidRPr="007436C4" w:rsidRDefault="00A609B5" w:rsidP="00810201">
      <w:pPr>
        <w:rPr>
          <w:rFonts w:cs="Arial"/>
        </w:rPr>
      </w:pPr>
      <w:r>
        <w:rPr>
          <w:rFonts w:cs="Arial"/>
        </w:rPr>
        <w:t>Therefore, I supported a pilot programme of EDI training across the organisation.</w:t>
      </w:r>
      <w:r w:rsidR="003D38B8">
        <w:rPr>
          <w:rFonts w:cs="Arial"/>
        </w:rPr>
        <w:t xml:space="preserve"> After developing the 3 hour training session, we targeted training session to include a range of departments, from </w:t>
      </w:r>
      <w:r w:rsidR="00DB047C">
        <w:rPr>
          <w:rFonts w:cs="Arial"/>
        </w:rPr>
        <w:t>Procurement</w:t>
      </w:r>
      <w:r w:rsidR="003D38B8">
        <w:rPr>
          <w:rFonts w:cs="Arial"/>
        </w:rPr>
        <w:t xml:space="preserve"> </w:t>
      </w:r>
      <w:r w:rsidR="00DB047C">
        <w:rPr>
          <w:rFonts w:cs="Arial"/>
        </w:rPr>
        <w:t xml:space="preserve">to the Heavy End and also ran sessions in a number of locations including Port Talbot and Sheffield. </w:t>
      </w:r>
      <w:r w:rsidR="00FE613C">
        <w:rPr>
          <w:rFonts w:cs="Arial"/>
        </w:rPr>
        <w:t xml:space="preserve">By having a mixed group of </w:t>
      </w:r>
      <w:r w:rsidR="003A14B9">
        <w:rPr>
          <w:rFonts w:cs="Arial"/>
        </w:rPr>
        <w:t>attendees in the pilot sessions we were able to see how the content was received and if it was pitched at the right level for all to engage with</w:t>
      </w:r>
      <w:r w:rsidR="00AD2AD7">
        <w:rPr>
          <w:rFonts w:cs="Arial"/>
        </w:rPr>
        <w:t>, it also helped in identifying any hot spots for culture concerns (Burns, 2019).</w:t>
      </w:r>
      <w:r w:rsidR="001E0C34">
        <w:rPr>
          <w:rFonts w:cs="Arial"/>
        </w:rPr>
        <w:t xml:space="preserve"> With th</w:t>
      </w:r>
      <w:r w:rsidR="00614C49">
        <w:rPr>
          <w:rFonts w:cs="Arial"/>
        </w:rPr>
        <w:t>ese</w:t>
      </w:r>
      <w:r w:rsidR="001E0C34">
        <w:rPr>
          <w:rFonts w:cs="Arial"/>
        </w:rPr>
        <w:t xml:space="preserve"> insight</w:t>
      </w:r>
      <w:r w:rsidR="00614C49">
        <w:rPr>
          <w:rFonts w:cs="Arial"/>
        </w:rPr>
        <w:t>s</w:t>
      </w:r>
      <w:r w:rsidR="001E0C34">
        <w:rPr>
          <w:rFonts w:cs="Arial"/>
        </w:rPr>
        <w:t xml:space="preserve"> we would be able to develop and improve the training sessions </w:t>
      </w:r>
      <w:r w:rsidR="00614C49">
        <w:rPr>
          <w:rFonts w:cs="Arial"/>
        </w:rPr>
        <w:t xml:space="preserve">to ensure it was effective in addressing the business need. </w:t>
      </w:r>
      <w:r>
        <w:rPr>
          <w:rFonts w:cs="Arial"/>
        </w:rPr>
        <w:t xml:space="preserve"> </w:t>
      </w:r>
      <w:r w:rsidR="00763EAC">
        <w:rPr>
          <w:rFonts w:cs="Arial"/>
        </w:rPr>
        <w:t xml:space="preserve"> </w:t>
      </w:r>
      <w:r w:rsidR="00783FF9">
        <w:rPr>
          <w:rFonts w:cs="Arial"/>
        </w:rPr>
        <w:t xml:space="preserve">  </w:t>
      </w:r>
    </w:p>
    <w:p w14:paraId="7171B822" w14:textId="6668ED9C" w:rsidR="000B3651" w:rsidRPr="00D07889" w:rsidRDefault="000B3651" w:rsidP="00810201">
      <w:pPr>
        <w:rPr>
          <w:rFonts w:cs="Arial"/>
          <w:b/>
          <w:bCs/>
        </w:rPr>
      </w:pPr>
      <w:r w:rsidRPr="00D07889">
        <w:rPr>
          <w:rFonts w:cs="Arial"/>
          <w:b/>
          <w:bCs/>
        </w:rPr>
        <w:t>Feelings</w:t>
      </w:r>
    </w:p>
    <w:p w14:paraId="2E6EAA29" w14:textId="21604B81" w:rsidR="00D44899" w:rsidRDefault="00D44899" w:rsidP="00810201">
      <w:pPr>
        <w:rPr>
          <w:rFonts w:cs="Arial"/>
        </w:rPr>
      </w:pPr>
      <w:r w:rsidRPr="00005FEF">
        <w:rPr>
          <w:rFonts w:cs="Arial"/>
        </w:rPr>
        <w:t xml:space="preserve">Delivering the training was quite frustrating </w:t>
      </w:r>
      <w:r w:rsidR="00BA6410" w:rsidRPr="00005FEF">
        <w:rPr>
          <w:rFonts w:cs="Arial"/>
        </w:rPr>
        <w:t xml:space="preserve">with some teams </w:t>
      </w:r>
      <w:r w:rsidRPr="00005FEF">
        <w:rPr>
          <w:rFonts w:cs="Arial"/>
        </w:rPr>
        <w:t xml:space="preserve">due to the clear </w:t>
      </w:r>
      <w:r w:rsidR="00BA6410" w:rsidRPr="00005FEF">
        <w:rPr>
          <w:rFonts w:cs="Arial"/>
        </w:rPr>
        <w:t xml:space="preserve">lack of understanding of EDI and </w:t>
      </w:r>
      <w:r w:rsidR="002B73F8" w:rsidRPr="00005FEF">
        <w:rPr>
          <w:rFonts w:cs="Arial"/>
        </w:rPr>
        <w:t xml:space="preserve">unwillingness to change their views, this was often evident from managers in the room, which set the tone for the rest of the attendees. </w:t>
      </w:r>
      <w:r w:rsidR="000F0192" w:rsidRPr="00005FEF">
        <w:rPr>
          <w:rFonts w:cs="Arial"/>
        </w:rPr>
        <w:t xml:space="preserve">However, I was able to turn this frustration into a challenge of driving a shift in mindset through reinforcing the </w:t>
      </w:r>
      <w:r w:rsidR="00005FEF" w:rsidRPr="00005FEF">
        <w:rPr>
          <w:rFonts w:cs="Arial"/>
        </w:rPr>
        <w:t>impacts that the lack of inclusion can cause (Debusk, 2023).</w:t>
      </w:r>
      <w:r w:rsidR="00A700EF" w:rsidRPr="00005FEF">
        <w:rPr>
          <w:rFonts w:cs="Arial"/>
        </w:rPr>
        <w:t xml:space="preserve"> </w:t>
      </w:r>
    </w:p>
    <w:p w14:paraId="3733CD84" w14:textId="177D7D06" w:rsidR="00960899" w:rsidRDefault="00960899" w:rsidP="00810201">
      <w:pPr>
        <w:rPr>
          <w:rFonts w:cs="Arial"/>
        </w:rPr>
      </w:pPr>
      <w:r>
        <w:rPr>
          <w:rFonts w:cs="Arial"/>
        </w:rPr>
        <w:t xml:space="preserve">As this was a pilot training programme, there was not a great deal of involvement and </w:t>
      </w:r>
      <w:r w:rsidR="00BA2D3C">
        <w:rPr>
          <w:rFonts w:cs="Arial"/>
        </w:rPr>
        <w:t xml:space="preserve">sponsorship from the UK Management Team. </w:t>
      </w:r>
      <w:r w:rsidR="00CE4FA0">
        <w:rPr>
          <w:rFonts w:cs="Arial"/>
        </w:rPr>
        <w:t>This was</w:t>
      </w:r>
      <w:r w:rsidR="00094072">
        <w:rPr>
          <w:rFonts w:cs="Arial"/>
        </w:rPr>
        <w:t xml:space="preserve"> slightly</w:t>
      </w:r>
      <w:r w:rsidR="00CE4FA0">
        <w:rPr>
          <w:rFonts w:cs="Arial"/>
        </w:rPr>
        <w:t xml:space="preserve"> disappointing as </w:t>
      </w:r>
      <w:r w:rsidR="0002353F">
        <w:rPr>
          <w:rFonts w:cs="Arial"/>
        </w:rPr>
        <w:t xml:space="preserve">having a member of the UK Management Team to </w:t>
      </w:r>
      <w:r w:rsidR="00425223">
        <w:rPr>
          <w:rFonts w:cs="Arial"/>
        </w:rPr>
        <w:t>lead the implementation could have gone a long way in conveying the need for the change across TSUK and resulted in greater by in from the attendees (</w:t>
      </w:r>
      <w:r w:rsidR="00094072">
        <w:rPr>
          <w:rFonts w:cs="Arial"/>
        </w:rPr>
        <w:t>CIPD, no date</w:t>
      </w:r>
      <w:r w:rsidR="00103BEF">
        <w:rPr>
          <w:rFonts w:cs="Arial"/>
        </w:rPr>
        <w:t>-</w:t>
      </w:r>
      <w:r w:rsidR="000A7245">
        <w:rPr>
          <w:rFonts w:cs="Arial"/>
        </w:rPr>
        <w:t>c</w:t>
      </w:r>
      <w:r w:rsidR="00094072">
        <w:rPr>
          <w:rFonts w:cs="Arial"/>
        </w:rPr>
        <w:t xml:space="preserve">). </w:t>
      </w:r>
    </w:p>
    <w:p w14:paraId="50D09501" w14:textId="04026181" w:rsidR="00AA1574" w:rsidRDefault="00852C1D" w:rsidP="00D578CF">
      <w:pPr>
        <w:rPr>
          <w:rFonts w:cs="Arial"/>
        </w:rPr>
      </w:pPr>
      <w:r>
        <w:rPr>
          <w:rFonts w:cs="Arial"/>
        </w:rPr>
        <w:t xml:space="preserve">On </w:t>
      </w:r>
      <w:r w:rsidR="003320B0">
        <w:rPr>
          <w:rFonts w:cs="Arial"/>
        </w:rPr>
        <w:t>a</w:t>
      </w:r>
      <w:r>
        <w:rPr>
          <w:rFonts w:cs="Arial"/>
        </w:rPr>
        <w:t xml:space="preserve"> whole, I felt proud to be part of a initiative to </w:t>
      </w:r>
      <w:r w:rsidR="00D578CF">
        <w:rPr>
          <w:rFonts w:cs="Arial"/>
        </w:rPr>
        <w:t>drive value for people in our organisation which resonates with my core values as a people professional.</w:t>
      </w:r>
    </w:p>
    <w:p w14:paraId="7795325C" w14:textId="77777777" w:rsidR="00D578CF" w:rsidRDefault="00D578CF" w:rsidP="00D578CF">
      <w:pPr>
        <w:rPr>
          <w:rFonts w:cs="Arial"/>
        </w:rPr>
      </w:pPr>
    </w:p>
    <w:p w14:paraId="700A21E2" w14:textId="35194D97" w:rsidR="000B3651" w:rsidRPr="00D07889" w:rsidRDefault="000B3651" w:rsidP="00810201">
      <w:pPr>
        <w:rPr>
          <w:rFonts w:cs="Arial"/>
          <w:b/>
          <w:bCs/>
        </w:rPr>
      </w:pPr>
      <w:r w:rsidRPr="00D07889">
        <w:rPr>
          <w:rFonts w:cs="Arial"/>
          <w:b/>
          <w:bCs/>
        </w:rPr>
        <w:t xml:space="preserve">Evaluation </w:t>
      </w:r>
    </w:p>
    <w:p w14:paraId="771BC0EB" w14:textId="408BDEC9" w:rsidR="00C658CE" w:rsidRDefault="009963E5" w:rsidP="00C658CE">
      <w:pPr>
        <w:rPr>
          <w:rFonts w:cs="Arial"/>
        </w:rPr>
      </w:pPr>
      <w:r>
        <w:rPr>
          <w:rFonts w:cs="Arial"/>
        </w:rPr>
        <w:t xml:space="preserve">One positive of the training was that the pilot reached a number of individuals over </w:t>
      </w:r>
      <w:r w:rsidR="00C658CE">
        <w:rPr>
          <w:rFonts w:cs="Arial"/>
        </w:rPr>
        <w:t xml:space="preserve">a range of departments and locations. However, due to the size of the workforce there is still a large proportion of the workforce that have not received the training. </w:t>
      </w:r>
      <w:r w:rsidR="000B3549">
        <w:rPr>
          <w:rFonts w:cs="Arial"/>
        </w:rPr>
        <w:t xml:space="preserve">In addition to this, there has been some really positive feedback from the sessions, most of the attendees were engaged with the content and </w:t>
      </w:r>
      <w:r w:rsidR="003A6811">
        <w:rPr>
          <w:rFonts w:cs="Arial"/>
        </w:rPr>
        <w:t>were willing to learn.</w:t>
      </w:r>
    </w:p>
    <w:p w14:paraId="6B4EA6BE" w14:textId="2DDFD50D" w:rsidR="003A6811" w:rsidRPr="000B3549" w:rsidRDefault="003A6811" w:rsidP="00C658CE">
      <w:pPr>
        <w:rPr>
          <w:rFonts w:cs="Arial"/>
        </w:rPr>
      </w:pPr>
      <w:r>
        <w:rPr>
          <w:rFonts w:cs="Arial"/>
        </w:rPr>
        <w:t>In terms of what did</w:t>
      </w:r>
      <w:r w:rsidR="00BE5665">
        <w:rPr>
          <w:rFonts w:cs="Arial"/>
        </w:rPr>
        <w:t xml:space="preserve"> </w:t>
      </w:r>
      <w:r>
        <w:rPr>
          <w:rFonts w:cs="Arial"/>
        </w:rPr>
        <w:t>n</w:t>
      </w:r>
      <w:r w:rsidR="00BE5665">
        <w:rPr>
          <w:rFonts w:cs="Arial"/>
        </w:rPr>
        <w:t>o</w:t>
      </w:r>
      <w:r>
        <w:rPr>
          <w:rFonts w:cs="Arial"/>
        </w:rPr>
        <w:t xml:space="preserve">t go so well, there were a number of individuals who were resistant to take on board the information and engage with the activities due to their own opinions on the value of EDI in the workplace. </w:t>
      </w:r>
      <w:r w:rsidR="00732A92">
        <w:rPr>
          <w:rFonts w:cs="Arial"/>
        </w:rPr>
        <w:t xml:space="preserve">It was especially worrying to see some fairly senior managers in the business making </w:t>
      </w:r>
      <w:r w:rsidR="00FF4F9F">
        <w:rPr>
          <w:rFonts w:cs="Arial"/>
        </w:rPr>
        <w:t xml:space="preserve">inappropriate comments and statements throughout some of the training sessions. </w:t>
      </w:r>
    </w:p>
    <w:p w14:paraId="009DBA16" w14:textId="06C4B595" w:rsidR="000B3651" w:rsidRPr="00D07889" w:rsidRDefault="000B3651" w:rsidP="00810201">
      <w:pPr>
        <w:rPr>
          <w:rFonts w:cs="Arial"/>
          <w:b/>
          <w:bCs/>
        </w:rPr>
      </w:pPr>
      <w:r w:rsidRPr="00D07889">
        <w:rPr>
          <w:rFonts w:cs="Arial"/>
          <w:b/>
          <w:bCs/>
        </w:rPr>
        <w:t xml:space="preserve">Analysis </w:t>
      </w:r>
    </w:p>
    <w:p w14:paraId="1D9A0FD4" w14:textId="170E366C" w:rsidR="001B2091" w:rsidRDefault="002822AE" w:rsidP="00810201">
      <w:pPr>
        <w:rPr>
          <w:rFonts w:cs="Arial"/>
        </w:rPr>
      </w:pPr>
      <w:r w:rsidRPr="008E44F5">
        <w:rPr>
          <w:rFonts w:cs="Arial"/>
        </w:rPr>
        <w:lastRenderedPageBreak/>
        <w:t xml:space="preserve">Some of the attendees already had prior knowledge and understanding of the role EDI plays in the workplace, it was clear that individuals had engaged with </w:t>
      </w:r>
      <w:r w:rsidR="001138A4" w:rsidRPr="008E44F5">
        <w:rPr>
          <w:rFonts w:cs="Arial"/>
        </w:rPr>
        <w:t>sessions arranged through our TSUK networks e.g. Steel Women’s Network, Menopause Network and TSUK Pride. These networks keep the conversation going year round</w:t>
      </w:r>
      <w:r w:rsidR="00307053" w:rsidRPr="008E44F5">
        <w:rPr>
          <w:rFonts w:cs="Arial"/>
        </w:rPr>
        <w:t xml:space="preserve"> to ensure that EDI is always on the agenda. </w:t>
      </w:r>
      <w:r w:rsidR="008E44F5" w:rsidRPr="008E44F5">
        <w:rPr>
          <w:rFonts w:cs="Arial"/>
        </w:rPr>
        <w:t xml:space="preserve"> </w:t>
      </w:r>
    </w:p>
    <w:p w14:paraId="03DCF125" w14:textId="0CC3C07C" w:rsidR="006245B1" w:rsidRPr="007275F9" w:rsidRDefault="00E20B31" w:rsidP="00E10D11">
      <w:pPr>
        <w:rPr>
          <w:rFonts w:cs="Arial"/>
          <w:b/>
          <w:bCs/>
        </w:rPr>
      </w:pPr>
      <w:r>
        <w:rPr>
          <w:rFonts w:cs="Arial"/>
        </w:rPr>
        <w:t xml:space="preserve">Following the pilot programme, the training has not been </w:t>
      </w:r>
      <w:r w:rsidR="00943DD2">
        <w:rPr>
          <w:rFonts w:cs="Arial"/>
        </w:rPr>
        <w:t>run due to a lack of resource</w:t>
      </w:r>
      <w:r w:rsidR="00E10D11">
        <w:rPr>
          <w:rFonts w:cs="Arial"/>
        </w:rPr>
        <w:t>, therefore there is still a large population across TSUK yet to receive the training.</w:t>
      </w:r>
      <w:r w:rsidR="00943DD2">
        <w:rPr>
          <w:rFonts w:cs="Arial"/>
        </w:rPr>
        <w:t xml:space="preserve"> In order for the pilot programme to be of value, it is essential that TSUK invests time and resource into the </w:t>
      </w:r>
      <w:r w:rsidR="0025257C">
        <w:rPr>
          <w:rFonts w:cs="Arial"/>
        </w:rPr>
        <w:t>initiative</w:t>
      </w:r>
      <w:r w:rsidR="00694ADF">
        <w:rPr>
          <w:rFonts w:cs="Arial"/>
        </w:rPr>
        <w:t xml:space="preserve"> (Seah, 2024)</w:t>
      </w:r>
      <w:r w:rsidR="0025257C">
        <w:rPr>
          <w:rFonts w:cs="Arial"/>
        </w:rPr>
        <w:t xml:space="preserve">. </w:t>
      </w:r>
    </w:p>
    <w:p w14:paraId="72667D97" w14:textId="4C2617D6" w:rsidR="000B3651" w:rsidRPr="00D07889" w:rsidRDefault="000B3651" w:rsidP="00BE6B1F">
      <w:pPr>
        <w:rPr>
          <w:rFonts w:cs="Arial"/>
          <w:b/>
          <w:bCs/>
        </w:rPr>
      </w:pPr>
      <w:r w:rsidRPr="00D07889">
        <w:rPr>
          <w:rFonts w:cs="Arial"/>
          <w:b/>
          <w:bCs/>
        </w:rPr>
        <w:t>Conclusions</w:t>
      </w:r>
    </w:p>
    <w:p w14:paraId="2CA82D47" w14:textId="2297BB24" w:rsidR="00E20B31" w:rsidRPr="008E44F5" w:rsidRDefault="00E20B31" w:rsidP="00E20B31">
      <w:pPr>
        <w:rPr>
          <w:rFonts w:cs="Arial"/>
        </w:rPr>
      </w:pPr>
      <w:r>
        <w:rPr>
          <w:rFonts w:cs="Arial"/>
        </w:rPr>
        <w:t>In order to maximise the impact that the EDI training has on the whole of the TSUK population, I believe that it is imperative for the UK Management Team to put EDI to the top of the organisational strategy and give clear direction and organisational goals to drive a change in culture</w:t>
      </w:r>
      <w:r w:rsidR="00733AB1">
        <w:rPr>
          <w:rFonts w:cs="Arial"/>
        </w:rPr>
        <w:t xml:space="preserve"> </w:t>
      </w:r>
      <w:r w:rsidR="00865EDF">
        <w:rPr>
          <w:rFonts w:cs="Arial"/>
        </w:rPr>
        <w:t>(Ahmad, 2022)</w:t>
      </w:r>
      <w:r>
        <w:rPr>
          <w:rFonts w:cs="Arial"/>
        </w:rPr>
        <w:t xml:space="preserve">. </w:t>
      </w:r>
    </w:p>
    <w:p w14:paraId="00D4777B" w14:textId="2F66D4A3" w:rsidR="00F97E67" w:rsidRPr="00531E1B" w:rsidRDefault="00637220" w:rsidP="00BE6B1F">
      <w:pPr>
        <w:rPr>
          <w:rFonts w:cs="Arial"/>
        </w:rPr>
      </w:pPr>
      <w:r w:rsidRPr="00531E1B">
        <w:rPr>
          <w:rFonts w:cs="Arial"/>
        </w:rPr>
        <w:t>My key learning from this experience was that changing culture is not something that can be done overnight</w:t>
      </w:r>
      <w:r w:rsidR="00531E1B" w:rsidRPr="00531E1B">
        <w:rPr>
          <w:rFonts w:cs="Arial"/>
        </w:rPr>
        <w:t>. C</w:t>
      </w:r>
      <w:r w:rsidR="00F97E67" w:rsidRPr="00531E1B">
        <w:rPr>
          <w:rFonts w:cs="Arial"/>
        </w:rPr>
        <w:t xml:space="preserve">hange takes time and commitment from </w:t>
      </w:r>
      <w:r w:rsidR="00815D27" w:rsidRPr="00531E1B">
        <w:rPr>
          <w:rFonts w:cs="Arial"/>
        </w:rPr>
        <w:t>several</w:t>
      </w:r>
      <w:r w:rsidR="00F97E67" w:rsidRPr="00531E1B">
        <w:rPr>
          <w:rFonts w:cs="Arial"/>
        </w:rPr>
        <w:t xml:space="preserve"> people</w:t>
      </w:r>
      <w:r w:rsidR="00934A35">
        <w:rPr>
          <w:rFonts w:cs="Arial"/>
        </w:rPr>
        <w:t>,</w:t>
      </w:r>
      <w:r w:rsidR="00531E1B" w:rsidRPr="00531E1B">
        <w:rPr>
          <w:rFonts w:cs="Arial"/>
        </w:rPr>
        <w:t xml:space="preserve"> it requires the implementation of robust training and </w:t>
      </w:r>
      <w:r w:rsidR="00F97E67" w:rsidRPr="00531E1B">
        <w:rPr>
          <w:rFonts w:cs="Arial"/>
        </w:rPr>
        <w:t>policies</w:t>
      </w:r>
      <w:r w:rsidR="00034725">
        <w:rPr>
          <w:rFonts w:cs="Arial"/>
        </w:rPr>
        <w:t xml:space="preserve"> (Paquet, 2022)</w:t>
      </w:r>
      <w:r w:rsidR="00531E1B" w:rsidRPr="00531E1B">
        <w:rPr>
          <w:rFonts w:cs="Arial"/>
        </w:rPr>
        <w:t xml:space="preserve">. For change to be successful there must be a </w:t>
      </w:r>
      <w:r w:rsidR="00F97E67" w:rsidRPr="00531E1B">
        <w:rPr>
          <w:rFonts w:cs="Arial"/>
        </w:rPr>
        <w:t>continued message and drive f</w:t>
      </w:r>
      <w:r w:rsidR="00531E1B" w:rsidRPr="00531E1B">
        <w:rPr>
          <w:rFonts w:cs="Arial"/>
        </w:rPr>
        <w:t>rom those who are passionate and influential</w:t>
      </w:r>
      <w:r w:rsidR="00F97E67" w:rsidRPr="00531E1B">
        <w:rPr>
          <w:rFonts w:cs="Arial"/>
        </w:rPr>
        <w:t xml:space="preserve">. </w:t>
      </w:r>
    </w:p>
    <w:p w14:paraId="17E54274" w14:textId="4D9FDD9C" w:rsidR="00E90D6E" w:rsidRPr="00531E1B" w:rsidRDefault="00E90D6E" w:rsidP="001B2091">
      <w:pPr>
        <w:rPr>
          <w:rFonts w:cs="Arial"/>
        </w:rPr>
      </w:pPr>
      <w:r w:rsidRPr="00531E1B">
        <w:rPr>
          <w:rFonts w:cs="Arial"/>
        </w:rPr>
        <w:t>In conclusion, there is still a long way to go in creating and inclusive workforce and improving the gender spl</w:t>
      </w:r>
      <w:r w:rsidR="007B0E36" w:rsidRPr="00531E1B">
        <w:rPr>
          <w:rFonts w:cs="Arial"/>
        </w:rPr>
        <w:t>it</w:t>
      </w:r>
      <w:r w:rsidR="00637220" w:rsidRPr="00531E1B">
        <w:rPr>
          <w:rFonts w:cs="Arial"/>
        </w:rPr>
        <w:t>.</w:t>
      </w:r>
      <w:r w:rsidR="007B0E36" w:rsidRPr="00531E1B">
        <w:rPr>
          <w:rFonts w:cs="Arial"/>
        </w:rPr>
        <w:t xml:space="preserve"> </w:t>
      </w:r>
      <w:r w:rsidR="00BD5526">
        <w:rPr>
          <w:rFonts w:cs="Arial"/>
        </w:rPr>
        <w:t>However, t</w:t>
      </w:r>
      <w:r w:rsidR="007B0E36" w:rsidRPr="00531E1B">
        <w:rPr>
          <w:rFonts w:cs="Arial"/>
        </w:rPr>
        <w:t xml:space="preserve">here is going to be a great </w:t>
      </w:r>
      <w:r w:rsidR="00637220" w:rsidRPr="00531E1B">
        <w:rPr>
          <w:rFonts w:cs="Arial"/>
        </w:rPr>
        <w:t>opportunity</w:t>
      </w:r>
      <w:r w:rsidR="007B0E36" w:rsidRPr="00531E1B">
        <w:rPr>
          <w:rFonts w:cs="Arial"/>
        </w:rPr>
        <w:t xml:space="preserve"> with the upcoming </w:t>
      </w:r>
      <w:r w:rsidR="00637220" w:rsidRPr="00531E1B">
        <w:rPr>
          <w:rFonts w:cs="Arial"/>
        </w:rPr>
        <w:t>organisational</w:t>
      </w:r>
      <w:r w:rsidR="007B0E36" w:rsidRPr="00531E1B">
        <w:rPr>
          <w:rFonts w:cs="Arial"/>
        </w:rPr>
        <w:t xml:space="preserve"> change to </w:t>
      </w:r>
      <w:r w:rsidR="00637220" w:rsidRPr="00531E1B">
        <w:rPr>
          <w:rFonts w:cs="Arial"/>
        </w:rPr>
        <w:t xml:space="preserve">run a culture change programme to address these concerns. </w:t>
      </w:r>
    </w:p>
    <w:p w14:paraId="191F730D" w14:textId="77777777" w:rsidR="0090286D" w:rsidRDefault="0090286D" w:rsidP="00BE6B1F">
      <w:pPr>
        <w:rPr>
          <w:rFonts w:cs="Arial"/>
          <w:b/>
          <w:bCs/>
          <w:u w:val="single"/>
        </w:rPr>
      </w:pPr>
    </w:p>
    <w:p w14:paraId="440C860A" w14:textId="61EC75CD" w:rsidR="00BE6B1F" w:rsidRPr="001C02BA" w:rsidRDefault="00BE6B1F" w:rsidP="00D07889">
      <w:pPr>
        <w:jc w:val="center"/>
        <w:rPr>
          <w:rFonts w:cs="Arial"/>
          <w:b/>
          <w:bCs/>
          <w:u w:val="single"/>
        </w:rPr>
      </w:pPr>
      <w:r w:rsidRPr="001C02BA">
        <w:rPr>
          <w:rFonts w:cs="Arial"/>
          <w:b/>
          <w:bCs/>
          <w:u w:val="single"/>
        </w:rPr>
        <w:t xml:space="preserve">Scenario </w:t>
      </w:r>
      <w:r>
        <w:rPr>
          <w:rFonts w:cs="Arial"/>
          <w:b/>
          <w:bCs/>
          <w:u w:val="single"/>
        </w:rPr>
        <w:t>4</w:t>
      </w:r>
      <w:r w:rsidRPr="001C02BA">
        <w:rPr>
          <w:rFonts w:cs="Arial"/>
          <w:b/>
          <w:bCs/>
          <w:u w:val="single"/>
        </w:rPr>
        <w:t xml:space="preserve"> - </w:t>
      </w:r>
      <w:r w:rsidRPr="00BE6B1F">
        <w:rPr>
          <w:rFonts w:cs="Arial"/>
          <w:b/>
          <w:bCs/>
          <w:u w:val="single"/>
        </w:rPr>
        <w:t>Professional Courage and Influence &amp; Passion for Learning</w:t>
      </w:r>
    </w:p>
    <w:p w14:paraId="12189E06" w14:textId="13F7A156" w:rsidR="002A295F" w:rsidRPr="00D07889" w:rsidRDefault="000B3651" w:rsidP="000B3651">
      <w:pPr>
        <w:rPr>
          <w:rFonts w:cs="Arial"/>
          <w:b/>
          <w:bCs/>
        </w:rPr>
      </w:pPr>
      <w:r w:rsidRPr="00D07889">
        <w:rPr>
          <w:rFonts w:cs="Arial"/>
          <w:b/>
          <w:bCs/>
        </w:rPr>
        <w:t xml:space="preserve">Description </w:t>
      </w:r>
    </w:p>
    <w:p w14:paraId="40530B9F" w14:textId="14B1BD1F" w:rsidR="009C5CAE" w:rsidRDefault="008E1F4E" w:rsidP="002A295F">
      <w:pPr>
        <w:rPr>
          <w:rFonts w:cs="Arial"/>
        </w:rPr>
      </w:pPr>
      <w:r w:rsidRPr="00611482">
        <w:rPr>
          <w:rFonts w:cs="Arial"/>
        </w:rPr>
        <w:t xml:space="preserve">Magnet UK is TSUK’s young professionals network, I was invited to join the committee and asked what capacity I thought I could be of support. </w:t>
      </w:r>
      <w:r w:rsidR="00130EF2" w:rsidRPr="00611482">
        <w:rPr>
          <w:rFonts w:cs="Arial"/>
        </w:rPr>
        <w:t xml:space="preserve">I could </w:t>
      </w:r>
      <w:r w:rsidR="00D50B8D" w:rsidRPr="00611482">
        <w:rPr>
          <w:rFonts w:cs="Arial"/>
        </w:rPr>
        <w:t>see that the main focus of the committee was for the Port Talbot site</w:t>
      </w:r>
      <w:r w:rsidR="00A70861" w:rsidRPr="00611482">
        <w:rPr>
          <w:rFonts w:cs="Arial"/>
        </w:rPr>
        <w:t xml:space="preserve"> and there was a lack of </w:t>
      </w:r>
      <w:r w:rsidR="009C5CAE" w:rsidRPr="00611482">
        <w:rPr>
          <w:rFonts w:cs="Arial"/>
        </w:rPr>
        <w:t>engagement with the rest of the TSUK sites</w:t>
      </w:r>
      <w:r w:rsidR="00D50B8D" w:rsidRPr="00611482">
        <w:rPr>
          <w:rFonts w:cs="Arial"/>
        </w:rPr>
        <w:t>.</w:t>
      </w:r>
      <w:r w:rsidR="00C908AC" w:rsidRPr="00611482">
        <w:rPr>
          <w:rFonts w:cs="Arial"/>
        </w:rPr>
        <w:t xml:space="preserve"> </w:t>
      </w:r>
      <w:r w:rsidR="006813A1">
        <w:rPr>
          <w:rFonts w:cs="Arial"/>
        </w:rPr>
        <w:t xml:space="preserve">On reflection of best practice within the organisation and how other networks have </w:t>
      </w:r>
      <w:r w:rsidR="00116BC7">
        <w:rPr>
          <w:rFonts w:cs="Arial"/>
        </w:rPr>
        <w:t>been successful in having a TSUK wide impact,</w:t>
      </w:r>
      <w:r w:rsidR="006813A1">
        <w:rPr>
          <w:rFonts w:cs="Arial"/>
        </w:rPr>
        <w:t xml:space="preserve"> </w:t>
      </w:r>
      <w:r w:rsidR="00C908AC" w:rsidRPr="00611482">
        <w:rPr>
          <w:rFonts w:cs="Arial"/>
        </w:rPr>
        <w:t>I proposed that I join the committee as a TSUK Liaison Office</w:t>
      </w:r>
      <w:r w:rsidR="0047598E" w:rsidRPr="00611482">
        <w:rPr>
          <w:rFonts w:cs="Arial"/>
        </w:rPr>
        <w:t>r</w:t>
      </w:r>
      <w:r w:rsidR="0027481C">
        <w:rPr>
          <w:rFonts w:cs="Arial"/>
        </w:rPr>
        <w:t>. A</w:t>
      </w:r>
      <w:r w:rsidR="0047598E" w:rsidRPr="00611482">
        <w:rPr>
          <w:rFonts w:cs="Arial"/>
        </w:rPr>
        <w:t xml:space="preserve">head of speaking to the </w:t>
      </w:r>
      <w:r w:rsidR="0027481C">
        <w:rPr>
          <w:rFonts w:cs="Arial"/>
        </w:rPr>
        <w:t>board</w:t>
      </w:r>
      <w:r w:rsidR="0047598E" w:rsidRPr="00611482">
        <w:rPr>
          <w:rFonts w:cs="Arial"/>
        </w:rPr>
        <w:t xml:space="preserve"> I </w:t>
      </w:r>
      <w:r w:rsidR="0027481C">
        <w:rPr>
          <w:rFonts w:cs="Arial"/>
        </w:rPr>
        <w:t xml:space="preserve">drafted a proposal of </w:t>
      </w:r>
      <w:r w:rsidR="0047598E" w:rsidRPr="00611482">
        <w:rPr>
          <w:rFonts w:cs="Arial"/>
        </w:rPr>
        <w:t xml:space="preserve">the scope of the role and </w:t>
      </w:r>
      <w:r w:rsidR="00A70861" w:rsidRPr="00611482">
        <w:rPr>
          <w:rFonts w:cs="Arial"/>
        </w:rPr>
        <w:t xml:space="preserve">made clear what benefits it could bring the network. </w:t>
      </w:r>
      <w:r w:rsidR="009C5CAE" w:rsidRPr="00611482">
        <w:rPr>
          <w:rFonts w:cs="Arial"/>
        </w:rPr>
        <w:t xml:space="preserve">I was initially met with a lot of apprehension from members of the board due to the additional workload and </w:t>
      </w:r>
      <w:r w:rsidR="00611482" w:rsidRPr="00611482">
        <w:rPr>
          <w:rFonts w:cs="Arial"/>
        </w:rPr>
        <w:t xml:space="preserve">difficulties with arranging events outside of South Wales however was able to </w:t>
      </w:r>
      <w:r w:rsidR="00611482">
        <w:rPr>
          <w:rFonts w:cs="Arial"/>
        </w:rPr>
        <w:t xml:space="preserve">challenge back constructively which showed I was confident in the proposal and allowed me </w:t>
      </w:r>
      <w:r w:rsidR="00611482" w:rsidRPr="00611482">
        <w:rPr>
          <w:rFonts w:cs="Arial"/>
        </w:rPr>
        <w:t xml:space="preserve">to get buy in from the board members. </w:t>
      </w:r>
      <w:r w:rsidR="00611482">
        <w:rPr>
          <w:rFonts w:cs="Arial"/>
        </w:rPr>
        <w:t>A</w:t>
      </w:r>
      <w:r w:rsidR="00F97CC2">
        <w:rPr>
          <w:rFonts w:cs="Arial"/>
        </w:rPr>
        <w:t xml:space="preserve">n important starting point for this role to be successful was to develop a group of TSUK Representatives, </w:t>
      </w:r>
      <w:r w:rsidR="008B0C5C">
        <w:rPr>
          <w:rFonts w:cs="Arial"/>
        </w:rPr>
        <w:t xml:space="preserve">my role in </w:t>
      </w:r>
      <w:r w:rsidR="001817B4">
        <w:rPr>
          <w:rFonts w:cs="Arial"/>
        </w:rPr>
        <w:t>HR</w:t>
      </w:r>
      <w:r w:rsidR="00E8643C">
        <w:rPr>
          <w:rFonts w:cs="Arial"/>
        </w:rPr>
        <w:t xml:space="preserve"> </w:t>
      </w:r>
      <w:r w:rsidR="008B0C5C">
        <w:rPr>
          <w:rFonts w:cs="Arial"/>
        </w:rPr>
        <w:t>ha</w:t>
      </w:r>
      <w:r w:rsidR="00EF4B7A">
        <w:rPr>
          <w:rFonts w:cs="Arial"/>
        </w:rPr>
        <w:t>s</w:t>
      </w:r>
      <w:r w:rsidR="008B0C5C">
        <w:rPr>
          <w:rFonts w:cs="Arial"/>
        </w:rPr>
        <w:t xml:space="preserve"> allowed me to develop and sustain relationships with individuals across the business and I was able to draw on these connections </w:t>
      </w:r>
      <w:r w:rsidR="00E114C5">
        <w:rPr>
          <w:rFonts w:cs="Arial"/>
        </w:rPr>
        <w:t xml:space="preserve">to approach relevant young professionals and influence them to join Magnet as a TSUK </w:t>
      </w:r>
      <w:r w:rsidR="008E41C6">
        <w:rPr>
          <w:rFonts w:cs="Arial"/>
        </w:rPr>
        <w:t xml:space="preserve">representative. </w:t>
      </w:r>
    </w:p>
    <w:p w14:paraId="4860A666" w14:textId="626CD383" w:rsidR="00116BC7" w:rsidRDefault="00982E68" w:rsidP="002A295F">
      <w:pPr>
        <w:rPr>
          <w:rFonts w:cs="Arial"/>
        </w:rPr>
      </w:pPr>
      <w:r>
        <w:rPr>
          <w:rFonts w:cs="Arial"/>
        </w:rPr>
        <w:t xml:space="preserve">Magnet UK is beneficial for my own, as well as the TSUK representatives and any Magnet members, </w:t>
      </w:r>
      <w:r w:rsidR="00261216">
        <w:rPr>
          <w:rFonts w:cs="Arial"/>
        </w:rPr>
        <w:t>learning and development</w:t>
      </w:r>
      <w:r w:rsidR="00F35AF0">
        <w:rPr>
          <w:rFonts w:cs="Arial"/>
        </w:rPr>
        <w:t xml:space="preserve"> (Pataraia et al., 2014)</w:t>
      </w:r>
      <w:r w:rsidR="00261216">
        <w:rPr>
          <w:rFonts w:cs="Arial"/>
        </w:rPr>
        <w:t xml:space="preserve">. Once established I was able to work with the TSUK representatives </w:t>
      </w:r>
      <w:r w:rsidR="00610AF5">
        <w:rPr>
          <w:rFonts w:cs="Arial"/>
        </w:rPr>
        <w:t xml:space="preserve">to plan and run professional internal events </w:t>
      </w:r>
      <w:r w:rsidR="00231456">
        <w:rPr>
          <w:rFonts w:cs="Arial"/>
        </w:rPr>
        <w:t xml:space="preserve">which are beneficial to my own as well as the attendees continuing professional development. Our most recent development initiative </w:t>
      </w:r>
      <w:r w:rsidR="00902964">
        <w:rPr>
          <w:rFonts w:cs="Arial"/>
        </w:rPr>
        <w:t xml:space="preserve">gives opportunities for young professionals to present any </w:t>
      </w:r>
      <w:r w:rsidR="00902964">
        <w:rPr>
          <w:rFonts w:cs="Arial"/>
        </w:rPr>
        <w:lastRenderedPageBreak/>
        <w:t>recent work or projects to the Magnet group</w:t>
      </w:r>
      <w:r w:rsidR="0059157E">
        <w:rPr>
          <w:rFonts w:cs="Arial"/>
        </w:rPr>
        <w:t xml:space="preserve"> as well as some invited leaders, </w:t>
      </w:r>
      <w:r w:rsidR="000A617C">
        <w:rPr>
          <w:rFonts w:cs="Arial"/>
        </w:rPr>
        <w:t xml:space="preserve">this has not only allowed young professionals to grow their presentation and confidence skills but gives other members insights into the rest of the organisation. </w:t>
      </w:r>
    </w:p>
    <w:p w14:paraId="76D23EBF" w14:textId="4AFA5113" w:rsidR="00B02257" w:rsidRDefault="000A617C" w:rsidP="002A295F">
      <w:pPr>
        <w:rPr>
          <w:rFonts w:cs="Arial"/>
        </w:rPr>
      </w:pPr>
      <w:r>
        <w:rPr>
          <w:rFonts w:cs="Arial"/>
        </w:rPr>
        <w:t>As the TSUK Liaison Officer I try to anticipate what events would be helpful</w:t>
      </w:r>
      <w:r w:rsidR="0027481C">
        <w:rPr>
          <w:rFonts w:cs="Arial"/>
        </w:rPr>
        <w:t xml:space="preserve"> and relevant</w:t>
      </w:r>
      <w:r>
        <w:rPr>
          <w:rFonts w:cs="Arial"/>
        </w:rPr>
        <w:t xml:space="preserve"> for young professionals</w:t>
      </w:r>
      <w:r w:rsidR="0027481C">
        <w:rPr>
          <w:rFonts w:cs="Arial"/>
        </w:rPr>
        <w:t xml:space="preserve">. </w:t>
      </w:r>
      <w:r w:rsidR="002146BC">
        <w:rPr>
          <w:rFonts w:cs="Arial"/>
        </w:rPr>
        <w:t xml:space="preserve">However, I </w:t>
      </w:r>
      <w:r w:rsidR="00815D27">
        <w:rPr>
          <w:rFonts w:cs="Arial"/>
        </w:rPr>
        <w:t>must</w:t>
      </w:r>
      <w:r w:rsidR="002146BC">
        <w:rPr>
          <w:rFonts w:cs="Arial"/>
        </w:rPr>
        <w:t xml:space="preserve"> be acutely aware that I </w:t>
      </w:r>
      <w:r w:rsidR="001F3A8E">
        <w:rPr>
          <w:rFonts w:cs="Arial"/>
        </w:rPr>
        <w:t xml:space="preserve">don’t have the knowledge and expertise to address all needs and know when I need to seek help and support from my network both internally and externally. </w:t>
      </w:r>
    </w:p>
    <w:p w14:paraId="1526EAB8" w14:textId="5FBA0D8D" w:rsidR="00A458EA" w:rsidRPr="00D07889" w:rsidRDefault="000B3651" w:rsidP="000B3651">
      <w:pPr>
        <w:rPr>
          <w:rFonts w:cs="Arial"/>
          <w:b/>
          <w:bCs/>
        </w:rPr>
      </w:pPr>
      <w:r w:rsidRPr="00D07889">
        <w:rPr>
          <w:rFonts w:cs="Arial"/>
          <w:b/>
          <w:bCs/>
        </w:rPr>
        <w:t>Feelings</w:t>
      </w:r>
    </w:p>
    <w:p w14:paraId="3B70234D" w14:textId="3D3068DF" w:rsidR="00A458EA" w:rsidRDefault="00171D45" w:rsidP="000B3651">
      <w:pPr>
        <w:rPr>
          <w:rFonts w:cs="Arial"/>
        </w:rPr>
      </w:pPr>
      <w:r w:rsidRPr="00553B88">
        <w:rPr>
          <w:rFonts w:cs="Arial"/>
        </w:rPr>
        <w:t>I oft</w:t>
      </w:r>
      <w:r w:rsidR="00553B88" w:rsidRPr="00553B88">
        <w:rPr>
          <w:rFonts w:cs="Arial"/>
        </w:rPr>
        <w:t xml:space="preserve">en find my role on the Magnet UK committee </w:t>
      </w:r>
      <w:r w:rsidR="00444954">
        <w:rPr>
          <w:rFonts w:cs="Arial"/>
        </w:rPr>
        <w:t>challenging</w:t>
      </w:r>
      <w:r w:rsidR="00444954" w:rsidRPr="00553B88">
        <w:rPr>
          <w:rFonts w:cs="Arial"/>
        </w:rPr>
        <w:t xml:space="preserve"> </w:t>
      </w:r>
      <w:r w:rsidR="00553B88" w:rsidRPr="00553B88">
        <w:rPr>
          <w:rFonts w:cs="Arial"/>
        </w:rPr>
        <w:t xml:space="preserve">as I am a newer member and often see things through a different lens due to my HR background. </w:t>
      </w:r>
      <w:r w:rsidR="00AC666D">
        <w:rPr>
          <w:rFonts w:cs="Arial"/>
        </w:rPr>
        <w:t xml:space="preserve">The committee is made up individuals with varying personalities and so I have had to adapt my way of </w:t>
      </w:r>
      <w:r w:rsidR="00100BDE">
        <w:rPr>
          <w:rFonts w:cs="Arial"/>
        </w:rPr>
        <w:t xml:space="preserve">challenging </w:t>
      </w:r>
      <w:r w:rsidR="00553312">
        <w:rPr>
          <w:rFonts w:cs="Arial"/>
        </w:rPr>
        <w:t>the way things are done to effectively influence each</w:t>
      </w:r>
      <w:r w:rsidR="00986B65">
        <w:rPr>
          <w:rFonts w:cs="Arial"/>
        </w:rPr>
        <w:t xml:space="preserve"> </w:t>
      </w:r>
      <w:r w:rsidR="0043566A">
        <w:rPr>
          <w:rFonts w:cs="Arial"/>
        </w:rPr>
        <w:t xml:space="preserve">member </w:t>
      </w:r>
      <w:r w:rsidR="00986B65">
        <w:rPr>
          <w:rFonts w:cs="Arial"/>
        </w:rPr>
        <w:t xml:space="preserve">(Lukas and Lukas, </w:t>
      </w:r>
      <w:r w:rsidR="00F43210">
        <w:rPr>
          <w:rFonts w:cs="Arial"/>
        </w:rPr>
        <w:t>2009).</w:t>
      </w:r>
      <w:r w:rsidR="00553312">
        <w:rPr>
          <w:rFonts w:cs="Arial"/>
        </w:rPr>
        <w:t xml:space="preserve"> </w:t>
      </w:r>
    </w:p>
    <w:p w14:paraId="73DEE0E5" w14:textId="3742D6D3" w:rsidR="00100BDE" w:rsidRPr="00553B88" w:rsidRDefault="00100BDE" w:rsidP="000B3651">
      <w:pPr>
        <w:rPr>
          <w:rFonts w:cs="Arial"/>
        </w:rPr>
      </w:pPr>
      <w:r>
        <w:rPr>
          <w:rFonts w:cs="Arial"/>
        </w:rPr>
        <w:t xml:space="preserve">While the events </w:t>
      </w:r>
      <w:r w:rsidR="004D7F49">
        <w:rPr>
          <w:rFonts w:cs="Arial"/>
        </w:rPr>
        <w:t>are</w:t>
      </w:r>
      <w:r>
        <w:rPr>
          <w:rFonts w:cs="Arial"/>
        </w:rPr>
        <w:t xml:space="preserve"> often be daunting as </w:t>
      </w:r>
      <w:r w:rsidR="00A853BA">
        <w:rPr>
          <w:rFonts w:cs="Arial"/>
        </w:rPr>
        <w:t xml:space="preserve">there can be a large audience of young professionals attending in order to </w:t>
      </w:r>
      <w:r w:rsidR="004D7F49">
        <w:rPr>
          <w:rFonts w:cs="Arial"/>
        </w:rPr>
        <w:t>progress</w:t>
      </w:r>
      <w:r w:rsidR="00A853BA">
        <w:rPr>
          <w:rFonts w:cs="Arial"/>
        </w:rPr>
        <w:t xml:space="preserve"> their own development</w:t>
      </w:r>
      <w:r w:rsidR="004D7F49">
        <w:rPr>
          <w:rFonts w:cs="Arial"/>
        </w:rPr>
        <w:t xml:space="preserve">, there is a feeling of achievement </w:t>
      </w:r>
      <w:r w:rsidR="008105FD">
        <w:rPr>
          <w:rFonts w:cs="Arial"/>
        </w:rPr>
        <w:t xml:space="preserve">when an event runs well and both myself and the attendees have taken away </w:t>
      </w:r>
      <w:r w:rsidR="00B75706">
        <w:rPr>
          <w:rFonts w:cs="Arial"/>
        </w:rPr>
        <w:t>something beneficial fr</w:t>
      </w:r>
      <w:r w:rsidR="0043566A">
        <w:rPr>
          <w:rFonts w:cs="Arial"/>
        </w:rPr>
        <w:t>o</w:t>
      </w:r>
      <w:r w:rsidR="00B75706">
        <w:rPr>
          <w:rFonts w:cs="Arial"/>
        </w:rPr>
        <w:t xml:space="preserve">m the session. </w:t>
      </w:r>
    </w:p>
    <w:p w14:paraId="74174C97" w14:textId="77777777" w:rsidR="000B3651" w:rsidRPr="00D07889" w:rsidRDefault="000B3651" w:rsidP="000B3651">
      <w:pPr>
        <w:rPr>
          <w:rFonts w:cs="Arial"/>
          <w:b/>
          <w:bCs/>
        </w:rPr>
      </w:pPr>
      <w:r w:rsidRPr="00D07889">
        <w:rPr>
          <w:rFonts w:cs="Arial"/>
          <w:b/>
          <w:bCs/>
        </w:rPr>
        <w:t xml:space="preserve">Evaluation </w:t>
      </w:r>
    </w:p>
    <w:p w14:paraId="6C2593D8" w14:textId="26C355BC" w:rsidR="00140089" w:rsidRDefault="00EE5B73" w:rsidP="000B3651">
      <w:pPr>
        <w:rPr>
          <w:rFonts w:cs="Arial"/>
        </w:rPr>
      </w:pPr>
      <w:r w:rsidRPr="00EE5B73">
        <w:rPr>
          <w:rFonts w:cs="Arial"/>
        </w:rPr>
        <w:t xml:space="preserve">My experience as TSUK Liaison Officer has been </w:t>
      </w:r>
      <w:r w:rsidR="00815D27" w:rsidRPr="00EE5B73">
        <w:rPr>
          <w:rFonts w:cs="Arial"/>
        </w:rPr>
        <w:t>great</w:t>
      </w:r>
      <w:r w:rsidRPr="00EE5B73">
        <w:rPr>
          <w:rFonts w:cs="Arial"/>
        </w:rPr>
        <w:t xml:space="preserve"> in terms of the amount of engagement I have seen from young professionals and support from leaders across the organisation.</w:t>
      </w:r>
      <w:r w:rsidR="00B5215B">
        <w:rPr>
          <w:rFonts w:cs="Arial"/>
        </w:rPr>
        <w:t xml:space="preserve"> Our events have reached a large number of people and in turn </w:t>
      </w:r>
      <w:r w:rsidR="00140089">
        <w:rPr>
          <w:rFonts w:cs="Arial"/>
        </w:rPr>
        <w:t>supporting many young professionals in their learning. Personally, I have learn</w:t>
      </w:r>
      <w:r w:rsidR="000E4343">
        <w:rPr>
          <w:rFonts w:cs="Arial"/>
        </w:rPr>
        <w:t>t</w:t>
      </w:r>
      <w:r w:rsidR="00140089">
        <w:rPr>
          <w:rFonts w:cs="Arial"/>
        </w:rPr>
        <w:t xml:space="preserve"> a lot about areas of the organisation I wouldn’t usually get an insight into, such as Recycling, Public </w:t>
      </w:r>
      <w:r w:rsidR="00815D27">
        <w:rPr>
          <w:rFonts w:cs="Arial"/>
        </w:rPr>
        <w:t>Relations,</w:t>
      </w:r>
      <w:r w:rsidR="00140089">
        <w:rPr>
          <w:rFonts w:cs="Arial"/>
        </w:rPr>
        <w:t xml:space="preserve"> and Information Technology.</w:t>
      </w:r>
    </w:p>
    <w:p w14:paraId="0A88B14F" w14:textId="1D38DB34" w:rsidR="00EE5B73" w:rsidRPr="00EE5B73" w:rsidRDefault="00140089" w:rsidP="000B3651">
      <w:pPr>
        <w:rPr>
          <w:rFonts w:cs="Arial"/>
        </w:rPr>
      </w:pPr>
      <w:r>
        <w:rPr>
          <w:rFonts w:cs="Arial"/>
        </w:rPr>
        <w:t xml:space="preserve">There are still areas for improvement as </w:t>
      </w:r>
      <w:r w:rsidR="00815D27">
        <w:rPr>
          <w:rFonts w:cs="Arial"/>
        </w:rPr>
        <w:t>me</w:t>
      </w:r>
      <w:r w:rsidR="00B55B85">
        <w:rPr>
          <w:rFonts w:cs="Arial"/>
        </w:rPr>
        <w:t xml:space="preserve"> and the TSUK Representatives have been struggling to get a good balance between in-person and online events, we want to ensure that all attendees feel included and </w:t>
      </w:r>
      <w:r w:rsidR="000E0DE4">
        <w:rPr>
          <w:rFonts w:cs="Arial"/>
        </w:rPr>
        <w:t xml:space="preserve">that our events bring a sense of professional networking which has proved difficult with the online and in person mix. </w:t>
      </w:r>
      <w:r>
        <w:rPr>
          <w:rFonts w:cs="Arial"/>
        </w:rPr>
        <w:t xml:space="preserve"> </w:t>
      </w:r>
    </w:p>
    <w:p w14:paraId="3CE24167" w14:textId="171854FF" w:rsidR="000B3651" w:rsidRPr="00D07889" w:rsidRDefault="000B3651" w:rsidP="000B3651">
      <w:pPr>
        <w:rPr>
          <w:rFonts w:cs="Arial"/>
          <w:b/>
          <w:bCs/>
        </w:rPr>
      </w:pPr>
      <w:r w:rsidRPr="00D07889">
        <w:rPr>
          <w:rFonts w:cs="Arial"/>
          <w:b/>
          <w:bCs/>
        </w:rPr>
        <w:t xml:space="preserve">Analysis </w:t>
      </w:r>
    </w:p>
    <w:p w14:paraId="1A8E4650" w14:textId="61F90690" w:rsidR="000E0DE4" w:rsidRPr="003A6B50" w:rsidRDefault="000E0DE4" w:rsidP="000B3651">
      <w:pPr>
        <w:rPr>
          <w:rFonts w:cs="Arial"/>
        </w:rPr>
      </w:pPr>
      <w:r w:rsidRPr="003A6B50">
        <w:rPr>
          <w:rFonts w:cs="Arial"/>
        </w:rPr>
        <w:t xml:space="preserve">The reason that my time as TSUK Liaison Officer has been successful is mainly down to my </w:t>
      </w:r>
      <w:r w:rsidR="00317BD7" w:rsidRPr="003A6B50">
        <w:rPr>
          <w:rFonts w:cs="Arial"/>
        </w:rPr>
        <w:t xml:space="preserve">experience across the business and the relationships I have made, this allowed me to pull together a diverse group of TSUK Representatives. With </w:t>
      </w:r>
      <w:r w:rsidR="003A6B50" w:rsidRPr="003A6B50">
        <w:rPr>
          <w:rFonts w:cs="Arial"/>
        </w:rPr>
        <w:t>representatives</w:t>
      </w:r>
      <w:r w:rsidR="00317BD7" w:rsidRPr="003A6B50">
        <w:rPr>
          <w:rFonts w:cs="Arial"/>
        </w:rPr>
        <w:t xml:space="preserve"> at each site in TSUK we are able to draw on their networks as well to increase the </w:t>
      </w:r>
      <w:r w:rsidR="003A6B50" w:rsidRPr="003A6B50">
        <w:rPr>
          <w:rFonts w:cs="Arial"/>
        </w:rPr>
        <w:t xml:space="preserve">learning offering to our members. </w:t>
      </w:r>
    </w:p>
    <w:p w14:paraId="2E43AD07" w14:textId="4EF50567" w:rsidR="00A458EA" w:rsidRDefault="00A458EA" w:rsidP="00A458EA">
      <w:pPr>
        <w:rPr>
          <w:rFonts w:cs="Arial"/>
        </w:rPr>
      </w:pPr>
      <w:r w:rsidRPr="00A458EA">
        <w:rPr>
          <w:rFonts w:cs="Arial"/>
        </w:rPr>
        <w:t>Although this activity is outside of the remit of my usual HR role, I am able to reflect on my learnings through my CIPD Level 5 and CIPD Level 7 in order to influence people</w:t>
      </w:r>
      <w:r w:rsidR="00087A95">
        <w:rPr>
          <w:rFonts w:cs="Arial"/>
        </w:rPr>
        <w:t xml:space="preserve"> </w:t>
      </w:r>
      <w:r w:rsidR="00815D27">
        <w:rPr>
          <w:rFonts w:cs="Arial"/>
        </w:rPr>
        <w:t>and</w:t>
      </w:r>
      <w:r w:rsidRPr="00A458EA">
        <w:rPr>
          <w:rFonts w:cs="Arial"/>
        </w:rPr>
        <w:t xml:space="preserve"> ensure I have made consideration for all needs e.g. prayer rooms and use CIPD best practic</w:t>
      </w:r>
      <w:r w:rsidR="00087A95">
        <w:rPr>
          <w:rFonts w:cs="Arial"/>
        </w:rPr>
        <w:t>e</w:t>
      </w:r>
      <w:r w:rsidRPr="00A458EA">
        <w:rPr>
          <w:rFonts w:cs="Arial"/>
        </w:rPr>
        <w:t xml:space="preserve">. </w:t>
      </w:r>
    </w:p>
    <w:p w14:paraId="52D975F8" w14:textId="6B5064AA" w:rsidR="003A6B50" w:rsidRPr="00A458EA" w:rsidRDefault="00F45EA4" w:rsidP="00A458EA">
      <w:pPr>
        <w:rPr>
          <w:rFonts w:cs="Arial"/>
        </w:rPr>
      </w:pPr>
      <w:r>
        <w:rPr>
          <w:rFonts w:cs="Arial"/>
        </w:rPr>
        <w:t xml:space="preserve">There have been difficulties and </w:t>
      </w:r>
      <w:r w:rsidR="00A8670C">
        <w:rPr>
          <w:rFonts w:cs="Arial"/>
        </w:rPr>
        <w:t>setbacks</w:t>
      </w:r>
      <w:r>
        <w:rPr>
          <w:rFonts w:cs="Arial"/>
        </w:rPr>
        <w:t xml:space="preserve"> in my time on the Magnet</w:t>
      </w:r>
      <w:r w:rsidR="002C0CB7">
        <w:rPr>
          <w:rFonts w:cs="Arial"/>
        </w:rPr>
        <w:t xml:space="preserve"> Board and C</w:t>
      </w:r>
      <w:r>
        <w:rPr>
          <w:rFonts w:cs="Arial"/>
        </w:rPr>
        <w:t xml:space="preserve">ommittee, mainly due to the resistance to change from other committee members, </w:t>
      </w:r>
      <w:r w:rsidR="002C0CB7">
        <w:rPr>
          <w:rFonts w:cs="Arial"/>
        </w:rPr>
        <w:t xml:space="preserve">in order to address </w:t>
      </w:r>
      <w:r w:rsidR="00815D27">
        <w:rPr>
          <w:rFonts w:cs="Arial"/>
        </w:rPr>
        <w:t>this,</w:t>
      </w:r>
      <w:r w:rsidR="002C0CB7">
        <w:rPr>
          <w:rFonts w:cs="Arial"/>
        </w:rPr>
        <w:t xml:space="preserve"> I developed and implemented a set of values for the Magnet Board and Committee </w:t>
      </w:r>
      <w:r w:rsidR="00595F62">
        <w:rPr>
          <w:rFonts w:cs="Arial"/>
        </w:rPr>
        <w:t xml:space="preserve">to influence behaviours and encourage more openness. </w:t>
      </w:r>
    </w:p>
    <w:p w14:paraId="4EF3F2B2" w14:textId="77777777" w:rsidR="000B3651" w:rsidRPr="00D07889" w:rsidRDefault="000B3651" w:rsidP="000B3651">
      <w:pPr>
        <w:rPr>
          <w:rFonts w:cs="Arial"/>
          <w:b/>
          <w:bCs/>
        </w:rPr>
      </w:pPr>
      <w:r w:rsidRPr="00D07889">
        <w:rPr>
          <w:rFonts w:cs="Arial"/>
          <w:b/>
          <w:bCs/>
        </w:rPr>
        <w:t>Conclusions</w:t>
      </w:r>
    </w:p>
    <w:p w14:paraId="65BD988F" w14:textId="5D2F7128" w:rsidR="00595F62" w:rsidRDefault="00595F62" w:rsidP="000B3651">
      <w:pPr>
        <w:rPr>
          <w:rFonts w:cs="Arial"/>
        </w:rPr>
      </w:pPr>
      <w:r w:rsidRPr="00933B5E">
        <w:rPr>
          <w:rFonts w:cs="Arial"/>
        </w:rPr>
        <w:lastRenderedPageBreak/>
        <w:t>My main takeaway from being TSUK Liaison Officer is</w:t>
      </w:r>
      <w:r w:rsidR="00416570" w:rsidRPr="00933B5E">
        <w:rPr>
          <w:rFonts w:cs="Arial"/>
        </w:rPr>
        <w:t xml:space="preserve"> that often when individuals are resistant to change, it is useful to break this down </w:t>
      </w:r>
      <w:r w:rsidR="00933B5E" w:rsidRPr="00933B5E">
        <w:rPr>
          <w:rFonts w:cs="Arial"/>
        </w:rPr>
        <w:t xml:space="preserve">into a series of </w:t>
      </w:r>
      <w:r w:rsidR="00416570" w:rsidRPr="00933B5E">
        <w:rPr>
          <w:rFonts w:cs="Arial"/>
        </w:rPr>
        <w:t>smaller</w:t>
      </w:r>
      <w:r w:rsidR="00933B5E" w:rsidRPr="00933B5E">
        <w:rPr>
          <w:rFonts w:cs="Arial"/>
        </w:rPr>
        <w:t>, less daunting changes</w:t>
      </w:r>
      <w:r w:rsidR="00626DBD">
        <w:rPr>
          <w:rFonts w:cs="Arial"/>
        </w:rPr>
        <w:t xml:space="preserve"> (Kavanaugh and Tarafdar, 2021).</w:t>
      </w:r>
    </w:p>
    <w:p w14:paraId="04FB35A8" w14:textId="3392F953" w:rsidR="00686358" w:rsidRPr="00933B5E" w:rsidRDefault="00686358" w:rsidP="000B3651">
      <w:pPr>
        <w:rPr>
          <w:rFonts w:cs="Arial"/>
        </w:rPr>
      </w:pPr>
      <w:r>
        <w:rPr>
          <w:rFonts w:cs="Arial"/>
        </w:rPr>
        <w:t xml:space="preserve">These events could be made even more impactful and positive for all involved if we are able to engage a wider audience, </w:t>
      </w:r>
      <w:r w:rsidR="007A1FDA">
        <w:rPr>
          <w:rFonts w:cs="Arial"/>
        </w:rPr>
        <w:t>there are still occasions where some sites are forgotten from events or less effort is made due to fewer attendees. On reflection, this does highlight the need for a</w:t>
      </w:r>
      <w:r w:rsidR="00180B89">
        <w:rPr>
          <w:rFonts w:cs="Arial"/>
        </w:rPr>
        <w:t>n individual from a TSUK site outside of South Wales, to join the Magnet Board</w:t>
      </w:r>
      <w:r w:rsidR="00EC5EA8">
        <w:rPr>
          <w:rFonts w:cs="Arial"/>
        </w:rPr>
        <w:t xml:space="preserve"> (Ali, </w:t>
      </w:r>
      <w:r w:rsidR="000F109E">
        <w:rPr>
          <w:rFonts w:cs="Arial"/>
        </w:rPr>
        <w:t>2023)</w:t>
      </w:r>
      <w:r w:rsidR="00180B89">
        <w:rPr>
          <w:rFonts w:cs="Arial"/>
        </w:rPr>
        <w:t xml:space="preserve">. </w:t>
      </w:r>
    </w:p>
    <w:p w14:paraId="0513BCF0" w14:textId="77777777" w:rsidR="00EF06FD" w:rsidRDefault="00EF06FD" w:rsidP="00810201">
      <w:pPr>
        <w:rPr>
          <w:rFonts w:cs="Arial"/>
          <w:b/>
          <w:bCs/>
        </w:rPr>
      </w:pPr>
    </w:p>
    <w:p w14:paraId="558FDB12" w14:textId="677FFE2D" w:rsidR="000B3651" w:rsidRPr="002C4BB3" w:rsidRDefault="002C4BB3" w:rsidP="002C4BB3">
      <w:pPr>
        <w:jc w:val="center"/>
        <w:rPr>
          <w:rFonts w:cs="Arial"/>
          <w:b/>
          <w:bCs/>
          <w:u w:val="single"/>
        </w:rPr>
      </w:pPr>
      <w:r w:rsidRPr="002C4BB3">
        <w:rPr>
          <w:rFonts w:cs="Arial"/>
          <w:b/>
          <w:bCs/>
          <w:u w:val="single"/>
        </w:rPr>
        <w:t>P</w:t>
      </w:r>
      <w:r w:rsidR="005B2A0B">
        <w:rPr>
          <w:rFonts w:cs="Arial"/>
          <w:b/>
          <w:bCs/>
          <w:u w:val="single"/>
        </w:rPr>
        <w:t xml:space="preserve">ersonal </w:t>
      </w:r>
      <w:r w:rsidRPr="002C4BB3">
        <w:rPr>
          <w:rFonts w:cs="Arial"/>
          <w:b/>
          <w:bCs/>
          <w:u w:val="single"/>
        </w:rPr>
        <w:t>D</w:t>
      </w:r>
      <w:r w:rsidR="005B2A0B">
        <w:rPr>
          <w:rFonts w:cs="Arial"/>
          <w:b/>
          <w:bCs/>
          <w:u w:val="single"/>
        </w:rPr>
        <w:t xml:space="preserve">evelopment </w:t>
      </w:r>
      <w:r w:rsidRPr="002C4BB3">
        <w:rPr>
          <w:rFonts w:cs="Arial"/>
          <w:b/>
          <w:bCs/>
          <w:u w:val="single"/>
        </w:rPr>
        <w:t>P</w:t>
      </w:r>
      <w:r w:rsidR="005B2A0B">
        <w:rPr>
          <w:rFonts w:cs="Arial"/>
          <w:b/>
          <w:bCs/>
          <w:u w:val="single"/>
        </w:rPr>
        <w:t>lan</w:t>
      </w:r>
      <w:r w:rsidRPr="002C4BB3">
        <w:rPr>
          <w:rFonts w:cs="Arial"/>
          <w:b/>
          <w:bCs/>
          <w:u w:val="single"/>
        </w:rPr>
        <w:t xml:space="preserve"> – </w:t>
      </w:r>
      <w:r w:rsidR="000E2D91">
        <w:rPr>
          <w:rFonts w:cs="Arial"/>
          <w:b/>
          <w:bCs/>
          <w:u w:val="single"/>
        </w:rPr>
        <w:t>(</w:t>
      </w:r>
      <w:r w:rsidRPr="002C4BB3">
        <w:rPr>
          <w:rFonts w:cs="Arial"/>
          <w:b/>
          <w:bCs/>
          <w:u w:val="single"/>
        </w:rPr>
        <w:t>5</w:t>
      </w:r>
      <w:r w:rsidR="00E81C5A">
        <w:rPr>
          <w:rFonts w:cs="Arial"/>
          <w:b/>
          <w:bCs/>
          <w:u w:val="single"/>
        </w:rPr>
        <w:t>38</w:t>
      </w:r>
      <w:r w:rsidRPr="002C4BB3">
        <w:rPr>
          <w:rFonts w:cs="Arial"/>
          <w:b/>
          <w:bCs/>
          <w:u w:val="single"/>
        </w:rPr>
        <w:t xml:space="preserve"> words</w:t>
      </w:r>
      <w:r w:rsidR="000E2D91">
        <w:rPr>
          <w:rFonts w:cs="Arial"/>
          <w:b/>
          <w:bCs/>
          <w:u w:val="single"/>
        </w:rPr>
        <w:t>)</w:t>
      </w:r>
    </w:p>
    <w:tbl>
      <w:tblPr>
        <w:tblStyle w:val="TableGrid"/>
        <w:tblW w:w="10916" w:type="dxa"/>
        <w:tblInd w:w="-856" w:type="dxa"/>
        <w:tblLook w:val="04A0" w:firstRow="1" w:lastRow="0" w:firstColumn="1" w:lastColumn="0" w:noHBand="0" w:noVBand="1"/>
      </w:tblPr>
      <w:tblGrid>
        <w:gridCol w:w="1844"/>
        <w:gridCol w:w="1984"/>
        <w:gridCol w:w="2552"/>
        <w:gridCol w:w="2835"/>
        <w:gridCol w:w="1701"/>
      </w:tblGrid>
      <w:tr w:rsidR="00E46E93" w14:paraId="5424D05F" w14:textId="77777777" w:rsidTr="00C038D8">
        <w:tc>
          <w:tcPr>
            <w:tcW w:w="1844" w:type="dxa"/>
          </w:tcPr>
          <w:p w14:paraId="45A2E9FE" w14:textId="7EFA795F" w:rsidR="00E46E93" w:rsidRDefault="00E46E93" w:rsidP="00810201">
            <w:pPr>
              <w:rPr>
                <w:rFonts w:cs="Arial"/>
                <w:b/>
                <w:bCs/>
              </w:rPr>
            </w:pPr>
            <w:r>
              <w:rPr>
                <w:rFonts w:cs="Arial"/>
                <w:b/>
                <w:bCs/>
              </w:rPr>
              <w:t>Action</w:t>
            </w:r>
          </w:p>
        </w:tc>
        <w:tc>
          <w:tcPr>
            <w:tcW w:w="1984" w:type="dxa"/>
          </w:tcPr>
          <w:p w14:paraId="15F78F1E" w14:textId="3EE84ADB" w:rsidR="00E46E93" w:rsidRDefault="008C3715" w:rsidP="00810201">
            <w:pPr>
              <w:rPr>
                <w:rFonts w:cs="Arial"/>
                <w:b/>
                <w:bCs/>
              </w:rPr>
            </w:pPr>
            <w:r>
              <w:rPr>
                <w:rFonts w:cs="Arial"/>
                <w:b/>
                <w:bCs/>
              </w:rPr>
              <w:t>What will I do to achieve this?</w:t>
            </w:r>
          </w:p>
        </w:tc>
        <w:tc>
          <w:tcPr>
            <w:tcW w:w="2552" w:type="dxa"/>
          </w:tcPr>
          <w:p w14:paraId="553A1D35" w14:textId="12D32814" w:rsidR="00E46E93" w:rsidRDefault="008C3715" w:rsidP="00810201">
            <w:pPr>
              <w:rPr>
                <w:rFonts w:cs="Arial"/>
                <w:b/>
                <w:bCs/>
              </w:rPr>
            </w:pPr>
            <w:r>
              <w:rPr>
                <w:rFonts w:cs="Arial"/>
                <w:b/>
                <w:bCs/>
              </w:rPr>
              <w:t>What resources or support will I need?</w:t>
            </w:r>
          </w:p>
        </w:tc>
        <w:tc>
          <w:tcPr>
            <w:tcW w:w="2835" w:type="dxa"/>
          </w:tcPr>
          <w:p w14:paraId="317F53A5" w14:textId="595E7847" w:rsidR="00E46E93" w:rsidRDefault="008C3715" w:rsidP="00810201">
            <w:pPr>
              <w:rPr>
                <w:rFonts w:cs="Arial"/>
                <w:b/>
                <w:bCs/>
              </w:rPr>
            </w:pPr>
            <w:r>
              <w:rPr>
                <w:rFonts w:cs="Arial"/>
                <w:b/>
                <w:bCs/>
              </w:rPr>
              <w:t xml:space="preserve">What </w:t>
            </w:r>
            <w:r w:rsidR="00144DF0">
              <w:rPr>
                <w:rFonts w:cs="Arial"/>
                <w:b/>
                <w:bCs/>
              </w:rPr>
              <w:t>are</w:t>
            </w:r>
            <w:r>
              <w:rPr>
                <w:rFonts w:cs="Arial"/>
                <w:b/>
                <w:bCs/>
              </w:rPr>
              <w:t xml:space="preserve"> the success criteria for this action?</w:t>
            </w:r>
          </w:p>
        </w:tc>
        <w:tc>
          <w:tcPr>
            <w:tcW w:w="1701" w:type="dxa"/>
          </w:tcPr>
          <w:p w14:paraId="1D91E632" w14:textId="77777777" w:rsidR="00E46E93" w:rsidRDefault="001612FF" w:rsidP="00810201">
            <w:pPr>
              <w:rPr>
                <w:rFonts w:cs="Arial"/>
                <w:b/>
                <w:bCs/>
              </w:rPr>
            </w:pPr>
            <w:r>
              <w:rPr>
                <w:rFonts w:cs="Arial"/>
                <w:b/>
                <w:bCs/>
              </w:rPr>
              <w:t xml:space="preserve">Target date for Completion </w:t>
            </w:r>
          </w:p>
          <w:p w14:paraId="7CB8AF2A" w14:textId="232A9903" w:rsidR="001612FF" w:rsidRDefault="001612FF" w:rsidP="00810201">
            <w:pPr>
              <w:rPr>
                <w:rFonts w:cs="Arial"/>
                <w:b/>
                <w:bCs/>
              </w:rPr>
            </w:pPr>
          </w:p>
        </w:tc>
      </w:tr>
      <w:tr w:rsidR="00E46E93" w:rsidRPr="00AB2E63" w14:paraId="46EA3187" w14:textId="77777777" w:rsidTr="00C038D8">
        <w:tc>
          <w:tcPr>
            <w:tcW w:w="1844" w:type="dxa"/>
          </w:tcPr>
          <w:p w14:paraId="235ABEEE" w14:textId="64AE4E4C" w:rsidR="00E46E93" w:rsidRPr="00147C34" w:rsidRDefault="00311539" w:rsidP="00810201">
            <w:pPr>
              <w:rPr>
                <w:rFonts w:cs="Arial"/>
              </w:rPr>
            </w:pPr>
            <w:r>
              <w:rPr>
                <w:rFonts w:cs="Arial"/>
              </w:rPr>
              <w:t>How to b</w:t>
            </w:r>
            <w:r w:rsidR="0076609D" w:rsidRPr="00147C34">
              <w:rPr>
                <w:rFonts w:cs="Arial"/>
              </w:rPr>
              <w:t xml:space="preserve">uild </w:t>
            </w:r>
            <w:r w:rsidR="00C06E3D">
              <w:rPr>
                <w:rFonts w:cs="Arial"/>
              </w:rPr>
              <w:t xml:space="preserve">my </w:t>
            </w:r>
            <w:r w:rsidR="0076609D" w:rsidRPr="00147C34">
              <w:rPr>
                <w:rFonts w:cs="Arial"/>
              </w:rPr>
              <w:t>confidence in the workplace</w:t>
            </w:r>
            <w:r w:rsidR="00C06E3D">
              <w:rPr>
                <w:rFonts w:cs="Arial"/>
              </w:rPr>
              <w:t>.</w:t>
            </w:r>
            <w:r w:rsidR="0076609D" w:rsidRPr="00147C34">
              <w:rPr>
                <w:rFonts w:cs="Arial"/>
              </w:rPr>
              <w:t xml:space="preserve"> </w:t>
            </w:r>
          </w:p>
        </w:tc>
        <w:tc>
          <w:tcPr>
            <w:tcW w:w="1984" w:type="dxa"/>
          </w:tcPr>
          <w:p w14:paraId="6B5B71F2" w14:textId="13AFFFCD" w:rsidR="00E46E93" w:rsidRPr="00147C34" w:rsidRDefault="00F3795D" w:rsidP="00810201">
            <w:pPr>
              <w:rPr>
                <w:rFonts w:cs="Arial"/>
              </w:rPr>
            </w:pPr>
            <w:r w:rsidRPr="00147C34">
              <w:rPr>
                <w:rFonts w:cs="Arial"/>
              </w:rPr>
              <w:t>Sign up to th</w:t>
            </w:r>
            <w:r w:rsidR="009B5FCD" w:rsidRPr="00147C34">
              <w:rPr>
                <w:rFonts w:cs="Arial"/>
              </w:rPr>
              <w:t xml:space="preserve">e </w:t>
            </w:r>
            <w:r w:rsidR="0046048B" w:rsidRPr="00147C34">
              <w:rPr>
                <w:rFonts w:cs="Arial"/>
              </w:rPr>
              <w:t>CPD’s online Confidence Building Course</w:t>
            </w:r>
            <w:r w:rsidR="009B5FCD" w:rsidRPr="00147C34">
              <w:rPr>
                <w:rFonts w:cs="Arial"/>
              </w:rPr>
              <w:t xml:space="preserve"> </w:t>
            </w:r>
            <w:r w:rsidR="00147C34" w:rsidRPr="00147C34">
              <w:rPr>
                <w:rFonts w:cs="Arial"/>
              </w:rPr>
              <w:t>(CPD Online, no date)</w:t>
            </w:r>
            <w:r w:rsidR="00F64A0F">
              <w:rPr>
                <w:rFonts w:cs="Arial"/>
              </w:rPr>
              <w:t>.</w:t>
            </w:r>
          </w:p>
        </w:tc>
        <w:tc>
          <w:tcPr>
            <w:tcW w:w="2552" w:type="dxa"/>
          </w:tcPr>
          <w:p w14:paraId="2E2F47AD" w14:textId="04115DCC" w:rsidR="00E46E93" w:rsidRPr="00F64A0F" w:rsidRDefault="00F64A0F" w:rsidP="00810201">
            <w:pPr>
              <w:rPr>
                <w:rFonts w:cs="Arial"/>
              </w:rPr>
            </w:pPr>
            <w:r w:rsidRPr="00F64A0F">
              <w:rPr>
                <w:rFonts w:cs="Arial"/>
              </w:rPr>
              <w:t xml:space="preserve">The resources are provided through the online course with documents </w:t>
            </w:r>
            <w:r>
              <w:rPr>
                <w:rFonts w:cs="Arial"/>
              </w:rPr>
              <w:t>/ templates available (</w:t>
            </w:r>
            <w:r w:rsidRPr="00147C34">
              <w:rPr>
                <w:rFonts w:cs="Arial"/>
              </w:rPr>
              <w:t>CPD Online, no date)</w:t>
            </w:r>
            <w:r>
              <w:rPr>
                <w:rFonts w:cs="Arial"/>
              </w:rPr>
              <w:t>.</w:t>
            </w:r>
          </w:p>
        </w:tc>
        <w:tc>
          <w:tcPr>
            <w:tcW w:w="2835" w:type="dxa"/>
          </w:tcPr>
          <w:p w14:paraId="2B09BA93" w14:textId="06B5E7BE" w:rsidR="00AB2E63" w:rsidRPr="00AB2E63" w:rsidRDefault="00AB2E63" w:rsidP="00AB2E63">
            <w:pPr>
              <w:pStyle w:val="ListParagraph"/>
              <w:numPr>
                <w:ilvl w:val="0"/>
                <w:numId w:val="5"/>
              </w:numPr>
              <w:rPr>
                <w:rFonts w:cs="Arial"/>
              </w:rPr>
            </w:pPr>
            <w:r w:rsidRPr="00AB2E63">
              <w:rPr>
                <w:rFonts w:cs="Arial"/>
              </w:rPr>
              <w:t xml:space="preserve">Learn some ways to build </w:t>
            </w:r>
            <w:r w:rsidR="00144DF0" w:rsidRPr="00AB2E63">
              <w:rPr>
                <w:rFonts w:cs="Arial"/>
              </w:rPr>
              <w:t>confidence.</w:t>
            </w:r>
            <w:r w:rsidRPr="00AB2E63">
              <w:rPr>
                <w:rFonts w:cs="Arial"/>
              </w:rPr>
              <w:t xml:space="preserve"> </w:t>
            </w:r>
          </w:p>
          <w:p w14:paraId="66DD8DF0" w14:textId="1709DEA6" w:rsidR="00AB2E63" w:rsidRPr="00AB2E63" w:rsidRDefault="00AB2E63" w:rsidP="00AB2E63">
            <w:pPr>
              <w:pStyle w:val="ListParagraph"/>
              <w:numPr>
                <w:ilvl w:val="0"/>
                <w:numId w:val="5"/>
              </w:numPr>
              <w:rPr>
                <w:rFonts w:cs="Arial"/>
                <w:b/>
                <w:bCs/>
              </w:rPr>
            </w:pPr>
            <w:r w:rsidRPr="00AB2E63">
              <w:rPr>
                <w:rFonts w:cs="Arial"/>
              </w:rPr>
              <w:t xml:space="preserve">Understand the importance of self-esteem in the workplace and how this can impact mental wellbeing. </w:t>
            </w:r>
          </w:p>
        </w:tc>
        <w:tc>
          <w:tcPr>
            <w:tcW w:w="1701" w:type="dxa"/>
          </w:tcPr>
          <w:p w14:paraId="5C9B2513" w14:textId="7537F002" w:rsidR="00E46E93" w:rsidRPr="00AB2E63" w:rsidRDefault="00AB2E63" w:rsidP="00810201">
            <w:pPr>
              <w:rPr>
                <w:rFonts w:cs="Arial"/>
              </w:rPr>
            </w:pPr>
            <w:r w:rsidRPr="00AB2E63">
              <w:rPr>
                <w:rFonts w:cs="Arial"/>
              </w:rPr>
              <w:t xml:space="preserve">August 2024 </w:t>
            </w:r>
          </w:p>
        </w:tc>
      </w:tr>
      <w:tr w:rsidR="00EF06FD" w:rsidRPr="00AB2E63" w14:paraId="3AD6638E" w14:textId="77777777" w:rsidTr="00C038D8">
        <w:tc>
          <w:tcPr>
            <w:tcW w:w="1844" w:type="dxa"/>
          </w:tcPr>
          <w:p w14:paraId="48781990" w14:textId="6E4524F7" w:rsidR="00EF06FD" w:rsidRPr="00147C34" w:rsidRDefault="00020521" w:rsidP="00810201">
            <w:pPr>
              <w:rPr>
                <w:rFonts w:cs="Arial"/>
              </w:rPr>
            </w:pPr>
            <w:r>
              <w:rPr>
                <w:rFonts w:cs="Arial"/>
              </w:rPr>
              <w:t>Pick up more complex Disciplinary and Grievance cases</w:t>
            </w:r>
            <w:r w:rsidR="00C06E3D">
              <w:rPr>
                <w:rFonts w:cs="Arial"/>
              </w:rPr>
              <w:t>.</w:t>
            </w:r>
            <w:r>
              <w:rPr>
                <w:rFonts w:cs="Arial"/>
              </w:rPr>
              <w:t xml:space="preserve"> </w:t>
            </w:r>
          </w:p>
        </w:tc>
        <w:tc>
          <w:tcPr>
            <w:tcW w:w="1984" w:type="dxa"/>
          </w:tcPr>
          <w:p w14:paraId="42797E48" w14:textId="4044D929" w:rsidR="00EF06FD" w:rsidRPr="00147C34" w:rsidRDefault="00E848B1" w:rsidP="00810201">
            <w:pPr>
              <w:rPr>
                <w:rFonts w:cs="Arial"/>
              </w:rPr>
            </w:pPr>
            <w:r>
              <w:rPr>
                <w:rFonts w:cs="Arial"/>
              </w:rPr>
              <w:t xml:space="preserve">Put myself forward to support areas outside of those I am responsible for </w:t>
            </w:r>
            <w:r w:rsidR="00AC56DE">
              <w:rPr>
                <w:rFonts w:cs="Arial"/>
              </w:rPr>
              <w:t xml:space="preserve">to support Disciplinary and Grievance cases. </w:t>
            </w:r>
          </w:p>
        </w:tc>
        <w:tc>
          <w:tcPr>
            <w:tcW w:w="2552" w:type="dxa"/>
          </w:tcPr>
          <w:p w14:paraId="49EE693F" w14:textId="7A0E794F" w:rsidR="00EF06FD" w:rsidRPr="00F64A0F" w:rsidRDefault="008E48D8" w:rsidP="00810201">
            <w:pPr>
              <w:rPr>
                <w:rFonts w:cs="Arial"/>
              </w:rPr>
            </w:pPr>
            <w:r>
              <w:rPr>
                <w:rFonts w:cs="Arial"/>
              </w:rPr>
              <w:t>S</w:t>
            </w:r>
            <w:r w:rsidR="00385908">
              <w:rPr>
                <w:rFonts w:cs="Arial"/>
              </w:rPr>
              <w:t>upport f</w:t>
            </w:r>
            <w:r>
              <w:rPr>
                <w:rFonts w:cs="Arial"/>
              </w:rPr>
              <w:t>rom</w:t>
            </w:r>
            <w:r w:rsidR="00385908">
              <w:rPr>
                <w:rFonts w:cs="Arial"/>
              </w:rPr>
              <w:t xml:space="preserve"> my colleagues to allow me to pick up cases within their areas of responsibility. </w:t>
            </w:r>
          </w:p>
        </w:tc>
        <w:tc>
          <w:tcPr>
            <w:tcW w:w="2835" w:type="dxa"/>
          </w:tcPr>
          <w:p w14:paraId="2015063F" w14:textId="77777777" w:rsidR="00EF06FD" w:rsidRDefault="0050213E" w:rsidP="00AB2E63">
            <w:pPr>
              <w:pStyle w:val="ListParagraph"/>
              <w:numPr>
                <w:ilvl w:val="0"/>
                <w:numId w:val="5"/>
              </w:numPr>
              <w:rPr>
                <w:rFonts w:cs="Arial"/>
              </w:rPr>
            </w:pPr>
            <w:r>
              <w:rPr>
                <w:rFonts w:cs="Arial"/>
              </w:rPr>
              <w:t xml:space="preserve">Pick up a number of higher complexity cases where there is a high risk of a tribunal claim. </w:t>
            </w:r>
          </w:p>
          <w:p w14:paraId="5A486E9A" w14:textId="23AA15F2" w:rsidR="0050213E" w:rsidRPr="00AB2E63" w:rsidRDefault="0050213E" w:rsidP="00020F03">
            <w:pPr>
              <w:pStyle w:val="ListParagraph"/>
              <w:ind w:left="360"/>
              <w:rPr>
                <w:rFonts w:cs="Arial"/>
              </w:rPr>
            </w:pPr>
          </w:p>
        </w:tc>
        <w:tc>
          <w:tcPr>
            <w:tcW w:w="1701" w:type="dxa"/>
          </w:tcPr>
          <w:p w14:paraId="3D3FAC91" w14:textId="77777777" w:rsidR="00EF06FD" w:rsidRDefault="002E33CB" w:rsidP="00810201">
            <w:pPr>
              <w:rPr>
                <w:rFonts w:cs="Arial"/>
              </w:rPr>
            </w:pPr>
            <w:r>
              <w:rPr>
                <w:rFonts w:cs="Arial"/>
              </w:rPr>
              <w:t>Ongoing</w:t>
            </w:r>
          </w:p>
          <w:p w14:paraId="040A3BFE" w14:textId="77777777" w:rsidR="002E33CB" w:rsidRDefault="002E33CB" w:rsidP="00810201">
            <w:pPr>
              <w:rPr>
                <w:rFonts w:cs="Arial"/>
              </w:rPr>
            </w:pPr>
          </w:p>
          <w:p w14:paraId="27C7E62F" w14:textId="18AF74D7" w:rsidR="002E33CB" w:rsidRPr="00AB2E63" w:rsidRDefault="002E33CB" w:rsidP="00810201">
            <w:pPr>
              <w:rPr>
                <w:rFonts w:cs="Arial"/>
              </w:rPr>
            </w:pPr>
            <w:r>
              <w:rPr>
                <w:rFonts w:cs="Arial"/>
              </w:rPr>
              <w:t xml:space="preserve">Review: October 2024 </w:t>
            </w:r>
          </w:p>
        </w:tc>
      </w:tr>
      <w:tr w:rsidR="002E33CB" w:rsidRPr="00AB2E63" w14:paraId="4B7060C6" w14:textId="77777777" w:rsidTr="00C038D8">
        <w:tc>
          <w:tcPr>
            <w:tcW w:w="1844" w:type="dxa"/>
          </w:tcPr>
          <w:p w14:paraId="313F6D29" w14:textId="54929D41" w:rsidR="002E33CB" w:rsidRDefault="00E1089C" w:rsidP="00810201">
            <w:pPr>
              <w:rPr>
                <w:rFonts w:cs="Arial"/>
              </w:rPr>
            </w:pPr>
            <w:r>
              <w:rPr>
                <w:rFonts w:cs="Arial"/>
              </w:rPr>
              <w:t>K</w:t>
            </w:r>
            <w:r w:rsidR="00A575B7">
              <w:rPr>
                <w:rFonts w:cs="Arial"/>
              </w:rPr>
              <w:t>eep up to date on</w:t>
            </w:r>
            <w:r>
              <w:rPr>
                <w:rFonts w:cs="Arial"/>
              </w:rPr>
              <w:t xml:space="preserve"> EDI</w:t>
            </w:r>
            <w:r w:rsidR="00A575B7">
              <w:rPr>
                <w:rFonts w:cs="Arial"/>
              </w:rPr>
              <w:t xml:space="preserve"> best practice and any current ‘</w:t>
            </w:r>
            <w:r w:rsidR="00144DF0">
              <w:rPr>
                <w:rFonts w:cs="Arial"/>
              </w:rPr>
              <w:t>themes’</w:t>
            </w:r>
            <w:r w:rsidR="00A575B7">
              <w:rPr>
                <w:rFonts w:cs="Arial"/>
              </w:rPr>
              <w:t xml:space="preserve">. </w:t>
            </w:r>
          </w:p>
        </w:tc>
        <w:tc>
          <w:tcPr>
            <w:tcW w:w="1984" w:type="dxa"/>
          </w:tcPr>
          <w:p w14:paraId="694B8BAB" w14:textId="60590131" w:rsidR="002E33CB" w:rsidRDefault="00A575B7" w:rsidP="00810201">
            <w:pPr>
              <w:rPr>
                <w:rFonts w:cs="Arial"/>
              </w:rPr>
            </w:pPr>
            <w:r>
              <w:rPr>
                <w:rFonts w:cs="Arial"/>
              </w:rPr>
              <w:t xml:space="preserve">Look to join and follow external networks </w:t>
            </w:r>
            <w:r w:rsidR="00E1089C">
              <w:rPr>
                <w:rFonts w:cs="Arial"/>
              </w:rPr>
              <w:t>and social pages promoting EDI.</w:t>
            </w:r>
          </w:p>
        </w:tc>
        <w:tc>
          <w:tcPr>
            <w:tcW w:w="2552" w:type="dxa"/>
          </w:tcPr>
          <w:p w14:paraId="123A0DCB" w14:textId="4A74B3F3" w:rsidR="002E33CB" w:rsidRDefault="000B2D39" w:rsidP="00810201">
            <w:pPr>
              <w:rPr>
                <w:rFonts w:cs="Arial"/>
              </w:rPr>
            </w:pPr>
            <w:r>
              <w:rPr>
                <w:rFonts w:cs="Arial"/>
              </w:rPr>
              <w:t xml:space="preserve">Advice from internal and external individuals as well as my own research on </w:t>
            </w:r>
            <w:r w:rsidR="00EB4CC8">
              <w:rPr>
                <w:rFonts w:cs="Arial"/>
              </w:rPr>
              <w:t xml:space="preserve">successful </w:t>
            </w:r>
            <w:r w:rsidR="006B05DE">
              <w:rPr>
                <w:rFonts w:cs="Arial"/>
              </w:rPr>
              <w:t xml:space="preserve">professional networks.  </w:t>
            </w:r>
          </w:p>
        </w:tc>
        <w:tc>
          <w:tcPr>
            <w:tcW w:w="2835" w:type="dxa"/>
          </w:tcPr>
          <w:p w14:paraId="480BFD51" w14:textId="77777777" w:rsidR="002E33CB" w:rsidRDefault="006B05DE" w:rsidP="00AB2E63">
            <w:pPr>
              <w:pStyle w:val="ListParagraph"/>
              <w:numPr>
                <w:ilvl w:val="0"/>
                <w:numId w:val="5"/>
              </w:numPr>
              <w:rPr>
                <w:rFonts w:cs="Arial"/>
              </w:rPr>
            </w:pPr>
            <w:r>
              <w:rPr>
                <w:rFonts w:cs="Arial"/>
              </w:rPr>
              <w:t>Be confident to join an external network.</w:t>
            </w:r>
          </w:p>
          <w:p w14:paraId="582FE316" w14:textId="561D2970" w:rsidR="006B05DE" w:rsidRDefault="00F31724" w:rsidP="00AB2E63">
            <w:pPr>
              <w:pStyle w:val="ListParagraph"/>
              <w:numPr>
                <w:ilvl w:val="0"/>
                <w:numId w:val="5"/>
              </w:numPr>
              <w:rPr>
                <w:rFonts w:cs="Arial"/>
              </w:rPr>
            </w:pPr>
            <w:r>
              <w:rPr>
                <w:rFonts w:cs="Arial"/>
              </w:rPr>
              <w:t>D</w:t>
            </w:r>
            <w:r w:rsidR="00D45097">
              <w:rPr>
                <w:rFonts w:cs="Arial"/>
              </w:rPr>
              <w:t xml:space="preserve">raw on ideas for events and information we could share </w:t>
            </w:r>
            <w:r w:rsidR="00FA6489">
              <w:rPr>
                <w:rFonts w:cs="Arial"/>
              </w:rPr>
              <w:t>to</w:t>
            </w:r>
            <w:r w:rsidR="00D45097">
              <w:rPr>
                <w:rFonts w:cs="Arial"/>
              </w:rPr>
              <w:t xml:space="preserve"> TSUK</w:t>
            </w:r>
            <w:r w:rsidR="00FA6489">
              <w:rPr>
                <w:rFonts w:cs="Arial"/>
              </w:rPr>
              <w:t xml:space="preserve"> </w:t>
            </w:r>
            <w:r w:rsidR="00D45097">
              <w:rPr>
                <w:rFonts w:cs="Arial"/>
              </w:rPr>
              <w:t xml:space="preserve">employees. </w:t>
            </w:r>
          </w:p>
        </w:tc>
        <w:tc>
          <w:tcPr>
            <w:tcW w:w="1701" w:type="dxa"/>
          </w:tcPr>
          <w:p w14:paraId="694A87F9" w14:textId="77777777" w:rsidR="002E33CB" w:rsidRDefault="00D45097" w:rsidP="00810201">
            <w:pPr>
              <w:rPr>
                <w:rFonts w:cs="Arial"/>
              </w:rPr>
            </w:pPr>
            <w:r>
              <w:rPr>
                <w:rFonts w:cs="Arial"/>
              </w:rPr>
              <w:t xml:space="preserve">Ongoing </w:t>
            </w:r>
          </w:p>
          <w:p w14:paraId="59B68B07" w14:textId="77777777" w:rsidR="00D45097" w:rsidRDefault="00D45097" w:rsidP="00810201">
            <w:pPr>
              <w:rPr>
                <w:rFonts w:cs="Arial"/>
              </w:rPr>
            </w:pPr>
          </w:p>
          <w:p w14:paraId="4027A1A0" w14:textId="364BC4E2" w:rsidR="00D45097" w:rsidRDefault="00D45097" w:rsidP="00810201">
            <w:pPr>
              <w:rPr>
                <w:rFonts w:cs="Arial"/>
              </w:rPr>
            </w:pPr>
            <w:r>
              <w:rPr>
                <w:rFonts w:cs="Arial"/>
              </w:rPr>
              <w:t xml:space="preserve">Join an external network by September 2024 </w:t>
            </w:r>
          </w:p>
        </w:tc>
      </w:tr>
      <w:tr w:rsidR="00D45097" w:rsidRPr="00AB2E63" w14:paraId="10935C91" w14:textId="77777777" w:rsidTr="00C038D8">
        <w:tc>
          <w:tcPr>
            <w:tcW w:w="1844" w:type="dxa"/>
          </w:tcPr>
          <w:p w14:paraId="008C4AEC" w14:textId="477DC773" w:rsidR="00D45097" w:rsidRDefault="007954BA" w:rsidP="00810201">
            <w:pPr>
              <w:rPr>
                <w:rFonts w:cs="Arial"/>
              </w:rPr>
            </w:pPr>
            <w:r>
              <w:rPr>
                <w:rFonts w:cs="Arial"/>
              </w:rPr>
              <w:t xml:space="preserve">To build my own confidence and </w:t>
            </w:r>
            <w:r w:rsidR="00C06E3D">
              <w:rPr>
                <w:rFonts w:cs="Arial"/>
              </w:rPr>
              <w:t>promote the need for shared responsibility</w:t>
            </w:r>
            <w:r w:rsidR="00740F40">
              <w:rPr>
                <w:rFonts w:cs="Arial"/>
              </w:rPr>
              <w:t xml:space="preserve"> in driving inclusion</w:t>
            </w:r>
            <w:r w:rsidR="00C06E3D">
              <w:rPr>
                <w:rFonts w:cs="Arial"/>
              </w:rPr>
              <w:t>.</w:t>
            </w:r>
          </w:p>
        </w:tc>
        <w:tc>
          <w:tcPr>
            <w:tcW w:w="1984" w:type="dxa"/>
          </w:tcPr>
          <w:p w14:paraId="2122E520" w14:textId="4A870AFD" w:rsidR="00D45097" w:rsidRDefault="0041277E" w:rsidP="00810201">
            <w:pPr>
              <w:rPr>
                <w:rFonts w:cs="Arial"/>
              </w:rPr>
            </w:pPr>
            <w:r>
              <w:rPr>
                <w:rFonts w:cs="Arial"/>
              </w:rPr>
              <w:t xml:space="preserve">Look for an opportunity to speak to a wider audience </w:t>
            </w:r>
            <w:r w:rsidR="00144DF0">
              <w:rPr>
                <w:rFonts w:cs="Arial"/>
              </w:rPr>
              <w:t>e.g.,</w:t>
            </w:r>
            <w:r w:rsidR="007954BA">
              <w:rPr>
                <w:rFonts w:cs="Arial"/>
              </w:rPr>
              <w:t xml:space="preserve"> </w:t>
            </w:r>
            <w:r w:rsidR="00FC517E">
              <w:rPr>
                <w:rFonts w:cs="Arial"/>
              </w:rPr>
              <w:t xml:space="preserve">a </w:t>
            </w:r>
            <w:r w:rsidR="007954BA">
              <w:rPr>
                <w:rFonts w:cs="Arial"/>
              </w:rPr>
              <w:t>panel discussion</w:t>
            </w:r>
          </w:p>
        </w:tc>
        <w:tc>
          <w:tcPr>
            <w:tcW w:w="2552" w:type="dxa"/>
          </w:tcPr>
          <w:p w14:paraId="52BCC89A" w14:textId="78C3A56C" w:rsidR="00D45097" w:rsidRDefault="004B42F6" w:rsidP="00810201">
            <w:pPr>
              <w:rPr>
                <w:rFonts w:cs="Arial"/>
              </w:rPr>
            </w:pPr>
            <w:r>
              <w:rPr>
                <w:rFonts w:cs="Arial"/>
              </w:rPr>
              <w:t>Resources</w:t>
            </w:r>
            <w:r w:rsidR="00585ACA">
              <w:rPr>
                <w:rFonts w:cs="Arial"/>
              </w:rPr>
              <w:t>, real life examples</w:t>
            </w:r>
            <w:r>
              <w:rPr>
                <w:rFonts w:cs="Arial"/>
              </w:rPr>
              <w:t xml:space="preserve"> and </w:t>
            </w:r>
            <w:r w:rsidR="00585ACA">
              <w:rPr>
                <w:rFonts w:cs="Arial"/>
              </w:rPr>
              <w:t xml:space="preserve">differing opinions in line with the theme of the discussion. This will be </w:t>
            </w:r>
            <w:r w:rsidR="00B07DF7">
              <w:rPr>
                <w:rFonts w:cs="Arial"/>
              </w:rPr>
              <w:t>dependent</w:t>
            </w:r>
            <w:r w:rsidR="00585ACA">
              <w:rPr>
                <w:rFonts w:cs="Arial"/>
              </w:rPr>
              <w:t xml:space="preserve"> on the agenda of the TSUK Networks. </w:t>
            </w:r>
          </w:p>
        </w:tc>
        <w:tc>
          <w:tcPr>
            <w:tcW w:w="2835" w:type="dxa"/>
          </w:tcPr>
          <w:p w14:paraId="3452B38C" w14:textId="7B412F93" w:rsidR="00D45097" w:rsidRDefault="005E50A0" w:rsidP="00AB2E63">
            <w:pPr>
              <w:pStyle w:val="ListParagraph"/>
              <w:numPr>
                <w:ilvl w:val="0"/>
                <w:numId w:val="5"/>
              </w:numPr>
              <w:rPr>
                <w:rFonts w:cs="Arial"/>
              </w:rPr>
            </w:pPr>
            <w:r>
              <w:rPr>
                <w:rFonts w:cs="Arial"/>
              </w:rPr>
              <w:t xml:space="preserve">Engage leaders and colleagues in creating and sustaining a culture of </w:t>
            </w:r>
            <w:r w:rsidR="00144DF0">
              <w:rPr>
                <w:rFonts w:cs="Arial"/>
              </w:rPr>
              <w:t>wellbeing.</w:t>
            </w:r>
            <w:r>
              <w:rPr>
                <w:rFonts w:cs="Arial"/>
              </w:rPr>
              <w:t xml:space="preserve"> </w:t>
            </w:r>
          </w:p>
          <w:p w14:paraId="2F68A855" w14:textId="6939EDD7" w:rsidR="004B42F6" w:rsidRDefault="004B42F6" w:rsidP="00AB2E63">
            <w:pPr>
              <w:pStyle w:val="ListParagraph"/>
              <w:numPr>
                <w:ilvl w:val="0"/>
                <w:numId w:val="5"/>
              </w:numPr>
              <w:rPr>
                <w:rFonts w:cs="Arial"/>
              </w:rPr>
            </w:pPr>
            <w:r>
              <w:rPr>
                <w:rFonts w:cs="Arial"/>
              </w:rPr>
              <w:t xml:space="preserve">Build personal confidence in speaking to a wider, unfamiliar audience </w:t>
            </w:r>
          </w:p>
        </w:tc>
        <w:tc>
          <w:tcPr>
            <w:tcW w:w="1701" w:type="dxa"/>
          </w:tcPr>
          <w:p w14:paraId="5D0E81B8" w14:textId="66B7DAA4" w:rsidR="00D45097" w:rsidRDefault="004B42F6" w:rsidP="00810201">
            <w:pPr>
              <w:rPr>
                <w:rFonts w:cs="Arial"/>
              </w:rPr>
            </w:pPr>
            <w:r>
              <w:rPr>
                <w:rFonts w:cs="Arial"/>
              </w:rPr>
              <w:t>December 2024</w:t>
            </w:r>
          </w:p>
        </w:tc>
      </w:tr>
      <w:tr w:rsidR="00DA7414" w:rsidRPr="00AB2E63" w14:paraId="646F26FA" w14:textId="77777777" w:rsidTr="00C038D8">
        <w:tc>
          <w:tcPr>
            <w:tcW w:w="1844" w:type="dxa"/>
          </w:tcPr>
          <w:p w14:paraId="376706C3" w14:textId="1F68061D" w:rsidR="00DA7414" w:rsidRDefault="00D76BD8" w:rsidP="00810201">
            <w:pPr>
              <w:rPr>
                <w:rFonts w:cs="Arial"/>
              </w:rPr>
            </w:pPr>
            <w:r>
              <w:rPr>
                <w:rFonts w:cs="Arial"/>
              </w:rPr>
              <w:t>Promote</w:t>
            </w:r>
            <w:r w:rsidR="00CC2049">
              <w:rPr>
                <w:rFonts w:cs="Arial"/>
              </w:rPr>
              <w:t xml:space="preserve"> the importance of EDI in the workplace and ensure EDI is taken into </w:t>
            </w:r>
            <w:r w:rsidR="00CC2049">
              <w:rPr>
                <w:rFonts w:cs="Arial"/>
              </w:rPr>
              <w:lastRenderedPageBreak/>
              <w:t>consideration in Business HR’s processes.</w:t>
            </w:r>
          </w:p>
        </w:tc>
        <w:tc>
          <w:tcPr>
            <w:tcW w:w="1984" w:type="dxa"/>
          </w:tcPr>
          <w:p w14:paraId="067B428E" w14:textId="33051553" w:rsidR="00DA7414" w:rsidRDefault="00CC2049" w:rsidP="00810201">
            <w:pPr>
              <w:rPr>
                <w:rFonts w:cs="Arial"/>
              </w:rPr>
            </w:pPr>
            <w:r>
              <w:rPr>
                <w:rFonts w:cs="Arial"/>
              </w:rPr>
              <w:lastRenderedPageBreak/>
              <w:t xml:space="preserve">Act as an EDI representative on behalf of TSUK’s Business HR team. </w:t>
            </w:r>
          </w:p>
        </w:tc>
        <w:tc>
          <w:tcPr>
            <w:tcW w:w="2552" w:type="dxa"/>
          </w:tcPr>
          <w:p w14:paraId="41B501A6" w14:textId="1DEBF8B6" w:rsidR="00415124" w:rsidRDefault="00CC2049" w:rsidP="00810201">
            <w:pPr>
              <w:rPr>
                <w:rFonts w:cs="Arial"/>
              </w:rPr>
            </w:pPr>
            <w:r>
              <w:rPr>
                <w:rFonts w:cs="Arial"/>
              </w:rPr>
              <w:t xml:space="preserve">Support from the EDI Network to </w:t>
            </w:r>
            <w:r w:rsidR="00415124">
              <w:rPr>
                <w:rFonts w:cs="Arial"/>
              </w:rPr>
              <w:t xml:space="preserve">keep me updated with changes in legislation, ongoing events etc. and support from my colleagues </w:t>
            </w:r>
            <w:r w:rsidR="00415124">
              <w:rPr>
                <w:rFonts w:cs="Arial"/>
              </w:rPr>
              <w:lastRenderedPageBreak/>
              <w:t xml:space="preserve">within Business HR to relay best practice with their areas. </w:t>
            </w:r>
          </w:p>
        </w:tc>
        <w:tc>
          <w:tcPr>
            <w:tcW w:w="2835" w:type="dxa"/>
          </w:tcPr>
          <w:p w14:paraId="4DBAA72A" w14:textId="18398229" w:rsidR="00DA7414" w:rsidRDefault="002D419D" w:rsidP="00AB2E63">
            <w:pPr>
              <w:pStyle w:val="ListParagraph"/>
              <w:numPr>
                <w:ilvl w:val="0"/>
                <w:numId w:val="5"/>
              </w:numPr>
              <w:rPr>
                <w:rFonts w:cs="Arial"/>
              </w:rPr>
            </w:pPr>
            <w:r>
              <w:rPr>
                <w:rFonts w:cs="Arial"/>
              </w:rPr>
              <w:lastRenderedPageBreak/>
              <w:t xml:space="preserve">Review </w:t>
            </w:r>
            <w:r w:rsidR="00752564">
              <w:rPr>
                <w:rFonts w:cs="Arial"/>
              </w:rPr>
              <w:t xml:space="preserve">our HR processes </w:t>
            </w:r>
            <w:r>
              <w:rPr>
                <w:rFonts w:cs="Arial"/>
              </w:rPr>
              <w:t xml:space="preserve">to ensure they </w:t>
            </w:r>
            <w:r w:rsidR="00752564">
              <w:rPr>
                <w:rFonts w:cs="Arial"/>
              </w:rPr>
              <w:t xml:space="preserve">are </w:t>
            </w:r>
            <w:r>
              <w:rPr>
                <w:rFonts w:cs="Arial"/>
              </w:rPr>
              <w:t>all inclusive</w:t>
            </w:r>
          </w:p>
          <w:p w14:paraId="580D22C2" w14:textId="152CFB0B" w:rsidR="00752564" w:rsidRDefault="002D419D" w:rsidP="00AB2E63">
            <w:pPr>
              <w:pStyle w:val="ListParagraph"/>
              <w:numPr>
                <w:ilvl w:val="0"/>
                <w:numId w:val="5"/>
              </w:numPr>
              <w:rPr>
                <w:rFonts w:cs="Arial"/>
              </w:rPr>
            </w:pPr>
            <w:r>
              <w:rPr>
                <w:rFonts w:cs="Arial"/>
              </w:rPr>
              <w:t xml:space="preserve">Ensure that line managers carrying out </w:t>
            </w:r>
            <w:r w:rsidR="00167AE6">
              <w:rPr>
                <w:rFonts w:cs="Arial"/>
              </w:rPr>
              <w:t xml:space="preserve">HR processes are </w:t>
            </w:r>
            <w:r w:rsidR="00167AE6">
              <w:rPr>
                <w:rFonts w:cs="Arial"/>
              </w:rPr>
              <w:lastRenderedPageBreak/>
              <w:t xml:space="preserve">aware of the importance of EDI. </w:t>
            </w:r>
          </w:p>
        </w:tc>
        <w:tc>
          <w:tcPr>
            <w:tcW w:w="1701" w:type="dxa"/>
          </w:tcPr>
          <w:p w14:paraId="0DCBC1D9" w14:textId="77777777" w:rsidR="00DA7414" w:rsidRDefault="00167AE6" w:rsidP="00810201">
            <w:pPr>
              <w:rPr>
                <w:rFonts w:cs="Arial"/>
              </w:rPr>
            </w:pPr>
            <w:r>
              <w:rPr>
                <w:rFonts w:cs="Arial"/>
              </w:rPr>
              <w:lastRenderedPageBreak/>
              <w:t>Ongoing</w:t>
            </w:r>
          </w:p>
          <w:p w14:paraId="752A8864" w14:textId="77777777" w:rsidR="00167AE6" w:rsidRDefault="00167AE6" w:rsidP="00810201">
            <w:pPr>
              <w:rPr>
                <w:rFonts w:cs="Arial"/>
              </w:rPr>
            </w:pPr>
          </w:p>
          <w:p w14:paraId="0AFB4412" w14:textId="058541C1" w:rsidR="00167AE6" w:rsidRDefault="00167AE6" w:rsidP="00810201">
            <w:pPr>
              <w:rPr>
                <w:rFonts w:cs="Arial"/>
              </w:rPr>
            </w:pPr>
          </w:p>
        </w:tc>
      </w:tr>
      <w:tr w:rsidR="00167AE6" w:rsidRPr="00AB2E63" w14:paraId="0C86E2A4" w14:textId="77777777" w:rsidTr="00C038D8">
        <w:tc>
          <w:tcPr>
            <w:tcW w:w="1844" w:type="dxa"/>
          </w:tcPr>
          <w:p w14:paraId="2CC98811" w14:textId="154D9F90" w:rsidR="00167AE6" w:rsidRDefault="00167AE6" w:rsidP="00810201">
            <w:pPr>
              <w:rPr>
                <w:rFonts w:cs="Arial"/>
              </w:rPr>
            </w:pPr>
            <w:r>
              <w:rPr>
                <w:rFonts w:cs="Arial"/>
              </w:rPr>
              <w:t xml:space="preserve">Drive the awareness of EDI across TSUK </w:t>
            </w:r>
          </w:p>
        </w:tc>
        <w:tc>
          <w:tcPr>
            <w:tcW w:w="1984" w:type="dxa"/>
          </w:tcPr>
          <w:p w14:paraId="4A75C59F" w14:textId="2DB39966" w:rsidR="00167AE6" w:rsidRDefault="001E7F59" w:rsidP="00810201">
            <w:pPr>
              <w:rPr>
                <w:rFonts w:cs="Arial"/>
              </w:rPr>
            </w:pPr>
            <w:r>
              <w:rPr>
                <w:rFonts w:cs="Arial"/>
              </w:rPr>
              <w:t>D</w:t>
            </w:r>
            <w:r w:rsidR="00167AE6">
              <w:rPr>
                <w:rFonts w:cs="Arial"/>
              </w:rPr>
              <w:t xml:space="preserve">eploy EDI training within the areas of my responsibility and encourage </w:t>
            </w:r>
            <w:r w:rsidR="00B8614E">
              <w:rPr>
                <w:rFonts w:cs="Arial"/>
              </w:rPr>
              <w:t xml:space="preserve">the same of </w:t>
            </w:r>
            <w:r w:rsidR="0030760C">
              <w:rPr>
                <w:rFonts w:cs="Arial"/>
              </w:rPr>
              <w:t>other</w:t>
            </w:r>
            <w:r w:rsidR="00B8614E">
              <w:rPr>
                <w:rFonts w:cs="Arial"/>
              </w:rPr>
              <w:t>s.</w:t>
            </w:r>
            <w:r w:rsidR="0030760C">
              <w:rPr>
                <w:rFonts w:cs="Arial"/>
              </w:rPr>
              <w:t xml:space="preserve"> </w:t>
            </w:r>
          </w:p>
        </w:tc>
        <w:tc>
          <w:tcPr>
            <w:tcW w:w="2552" w:type="dxa"/>
          </w:tcPr>
          <w:p w14:paraId="27874D5F" w14:textId="77777777" w:rsidR="00167AE6" w:rsidRDefault="0030760C" w:rsidP="00810201">
            <w:pPr>
              <w:rPr>
                <w:rFonts w:cs="Arial"/>
              </w:rPr>
            </w:pPr>
            <w:r>
              <w:rPr>
                <w:rFonts w:cs="Arial"/>
              </w:rPr>
              <w:t xml:space="preserve">All required resources for the training sessions are available from the pilot programme. </w:t>
            </w:r>
          </w:p>
          <w:p w14:paraId="232B4F9D" w14:textId="3D5056AB" w:rsidR="0030760C" w:rsidRDefault="0030760C" w:rsidP="00810201">
            <w:pPr>
              <w:rPr>
                <w:rFonts w:cs="Arial"/>
              </w:rPr>
            </w:pPr>
          </w:p>
        </w:tc>
        <w:tc>
          <w:tcPr>
            <w:tcW w:w="2835" w:type="dxa"/>
          </w:tcPr>
          <w:p w14:paraId="6690D8EC" w14:textId="77777777" w:rsidR="00893A90" w:rsidRDefault="00893A90" w:rsidP="00F66C84">
            <w:pPr>
              <w:pStyle w:val="ListParagraph"/>
              <w:numPr>
                <w:ilvl w:val="0"/>
                <w:numId w:val="5"/>
              </w:numPr>
              <w:rPr>
                <w:rFonts w:cs="Arial"/>
              </w:rPr>
            </w:pPr>
            <w:r>
              <w:rPr>
                <w:rFonts w:cs="Arial"/>
              </w:rPr>
              <w:t xml:space="preserve">Increase awareness of EDI across TSUK </w:t>
            </w:r>
          </w:p>
          <w:p w14:paraId="4F99EE42" w14:textId="66E82B8E" w:rsidR="00F66C84" w:rsidRPr="00F66C84" w:rsidRDefault="00F66C84" w:rsidP="00F66C84">
            <w:pPr>
              <w:pStyle w:val="ListParagraph"/>
              <w:numPr>
                <w:ilvl w:val="0"/>
                <w:numId w:val="5"/>
              </w:numPr>
              <w:rPr>
                <w:rFonts w:cs="Arial"/>
              </w:rPr>
            </w:pPr>
            <w:r>
              <w:rPr>
                <w:rFonts w:cs="Arial"/>
              </w:rPr>
              <w:t xml:space="preserve">Drive the increase of diversity within the workforce </w:t>
            </w:r>
          </w:p>
        </w:tc>
        <w:tc>
          <w:tcPr>
            <w:tcW w:w="1701" w:type="dxa"/>
          </w:tcPr>
          <w:p w14:paraId="5F564AF8" w14:textId="5B0FA7E7" w:rsidR="00167AE6" w:rsidRDefault="00F66C84" w:rsidP="00810201">
            <w:pPr>
              <w:rPr>
                <w:rFonts w:cs="Arial"/>
              </w:rPr>
            </w:pPr>
            <w:r>
              <w:rPr>
                <w:rFonts w:cs="Arial"/>
              </w:rPr>
              <w:t>February 2025</w:t>
            </w:r>
          </w:p>
        </w:tc>
      </w:tr>
      <w:tr w:rsidR="00F66C84" w:rsidRPr="00AB2E63" w14:paraId="35E8032D" w14:textId="77777777" w:rsidTr="00C038D8">
        <w:tc>
          <w:tcPr>
            <w:tcW w:w="1844" w:type="dxa"/>
          </w:tcPr>
          <w:p w14:paraId="00DF1C64" w14:textId="6F5DF3FA" w:rsidR="00F66C84" w:rsidRDefault="003966AD" w:rsidP="00810201">
            <w:pPr>
              <w:rPr>
                <w:rFonts w:cs="Arial"/>
              </w:rPr>
            </w:pPr>
            <w:r>
              <w:rPr>
                <w:rFonts w:cs="Arial"/>
              </w:rPr>
              <w:t xml:space="preserve">Reflect on Magnet Events </w:t>
            </w:r>
            <w:r w:rsidR="00A126E5">
              <w:rPr>
                <w:rFonts w:cs="Arial"/>
              </w:rPr>
              <w:t>to continuously improve the network</w:t>
            </w:r>
            <w:r>
              <w:rPr>
                <w:rFonts w:cs="Arial"/>
              </w:rPr>
              <w:t>.</w:t>
            </w:r>
          </w:p>
        </w:tc>
        <w:tc>
          <w:tcPr>
            <w:tcW w:w="1984" w:type="dxa"/>
          </w:tcPr>
          <w:p w14:paraId="0A50D6F0" w14:textId="4D032C40" w:rsidR="00F66C84" w:rsidRDefault="00101C3F" w:rsidP="00810201">
            <w:pPr>
              <w:rPr>
                <w:rFonts w:cs="Arial"/>
              </w:rPr>
            </w:pPr>
            <w:r>
              <w:rPr>
                <w:rFonts w:cs="Arial"/>
              </w:rPr>
              <w:t xml:space="preserve">Dedicate time </w:t>
            </w:r>
            <w:r w:rsidR="00274A96">
              <w:rPr>
                <w:rFonts w:cs="Arial"/>
              </w:rPr>
              <w:t>following</w:t>
            </w:r>
            <w:r>
              <w:rPr>
                <w:rFonts w:cs="Arial"/>
              </w:rPr>
              <w:t xml:space="preserve"> Magnet Event</w:t>
            </w:r>
            <w:r w:rsidR="00274A96">
              <w:rPr>
                <w:rFonts w:cs="Arial"/>
              </w:rPr>
              <w:t>s</w:t>
            </w:r>
            <w:r>
              <w:rPr>
                <w:rFonts w:cs="Arial"/>
              </w:rPr>
              <w:t xml:space="preserve"> to reflect on each stage of Gibb’s Model.</w:t>
            </w:r>
          </w:p>
        </w:tc>
        <w:tc>
          <w:tcPr>
            <w:tcW w:w="2552" w:type="dxa"/>
          </w:tcPr>
          <w:p w14:paraId="5A5267EA" w14:textId="08AF64B2" w:rsidR="00F66C84" w:rsidRDefault="00782691" w:rsidP="00810201">
            <w:pPr>
              <w:rPr>
                <w:rFonts w:cs="Arial"/>
              </w:rPr>
            </w:pPr>
            <w:r>
              <w:rPr>
                <w:rFonts w:cs="Arial"/>
              </w:rPr>
              <w:t xml:space="preserve">Support from other Magnet members to get feedback on how others felt the event went. </w:t>
            </w:r>
          </w:p>
        </w:tc>
        <w:tc>
          <w:tcPr>
            <w:tcW w:w="2835" w:type="dxa"/>
          </w:tcPr>
          <w:p w14:paraId="3E18E80A" w14:textId="61F3E6FA" w:rsidR="00F66C84" w:rsidRDefault="00782691" w:rsidP="00F66C84">
            <w:pPr>
              <w:pStyle w:val="ListParagraph"/>
              <w:numPr>
                <w:ilvl w:val="0"/>
                <w:numId w:val="5"/>
              </w:numPr>
              <w:rPr>
                <w:rFonts w:cs="Arial"/>
              </w:rPr>
            </w:pPr>
            <w:r>
              <w:rPr>
                <w:rFonts w:cs="Arial"/>
              </w:rPr>
              <w:t xml:space="preserve">Improve sessions and events for Magnet </w:t>
            </w:r>
            <w:r w:rsidR="00144DF0">
              <w:rPr>
                <w:rFonts w:cs="Arial"/>
              </w:rPr>
              <w:t>members.</w:t>
            </w:r>
          </w:p>
          <w:p w14:paraId="2669603A" w14:textId="5BFE4BE3" w:rsidR="00782691" w:rsidRDefault="001E07B9" w:rsidP="00F66C84">
            <w:pPr>
              <w:pStyle w:val="ListParagraph"/>
              <w:numPr>
                <w:ilvl w:val="0"/>
                <w:numId w:val="5"/>
              </w:numPr>
              <w:rPr>
                <w:rFonts w:cs="Arial"/>
              </w:rPr>
            </w:pPr>
            <w:r>
              <w:rPr>
                <w:rFonts w:cs="Arial"/>
              </w:rPr>
              <w:t>Make events relevant to the</w:t>
            </w:r>
            <w:r w:rsidR="00655654">
              <w:rPr>
                <w:rFonts w:cs="Arial"/>
              </w:rPr>
              <w:t xml:space="preserve"> market/</w:t>
            </w:r>
            <w:r>
              <w:rPr>
                <w:rFonts w:cs="Arial"/>
              </w:rPr>
              <w:t xml:space="preserve">organisation’s </w:t>
            </w:r>
            <w:r w:rsidR="00655654">
              <w:rPr>
                <w:rFonts w:cs="Arial"/>
              </w:rPr>
              <w:t>current climate</w:t>
            </w:r>
            <w:r w:rsidR="007528F3">
              <w:rPr>
                <w:rFonts w:cs="Arial"/>
              </w:rPr>
              <w:t xml:space="preserve">. </w:t>
            </w:r>
          </w:p>
        </w:tc>
        <w:tc>
          <w:tcPr>
            <w:tcW w:w="1701" w:type="dxa"/>
          </w:tcPr>
          <w:p w14:paraId="339D558E" w14:textId="107308CF" w:rsidR="00F66C84" w:rsidRDefault="007528F3" w:rsidP="00810201">
            <w:pPr>
              <w:rPr>
                <w:rFonts w:cs="Arial"/>
              </w:rPr>
            </w:pPr>
            <w:r>
              <w:rPr>
                <w:rFonts w:cs="Arial"/>
              </w:rPr>
              <w:t>July 2024</w:t>
            </w:r>
          </w:p>
        </w:tc>
      </w:tr>
      <w:tr w:rsidR="007528F3" w:rsidRPr="00AB2E63" w14:paraId="776DC38C" w14:textId="77777777" w:rsidTr="002A1AE1">
        <w:trPr>
          <w:trHeight w:val="2012"/>
        </w:trPr>
        <w:tc>
          <w:tcPr>
            <w:tcW w:w="1844" w:type="dxa"/>
          </w:tcPr>
          <w:p w14:paraId="303590E9" w14:textId="5BBEFA9F" w:rsidR="007528F3" w:rsidRDefault="007E4BDA" w:rsidP="00810201">
            <w:pPr>
              <w:rPr>
                <w:rFonts w:cs="Arial"/>
              </w:rPr>
            </w:pPr>
            <w:r>
              <w:rPr>
                <w:rFonts w:cs="Arial"/>
              </w:rPr>
              <w:t>Understand what young professional networks do in other organisations</w:t>
            </w:r>
            <w:r w:rsidR="006D06BB">
              <w:rPr>
                <w:rFonts w:cs="Arial"/>
              </w:rPr>
              <w:t xml:space="preserve">. </w:t>
            </w:r>
          </w:p>
        </w:tc>
        <w:tc>
          <w:tcPr>
            <w:tcW w:w="1984" w:type="dxa"/>
          </w:tcPr>
          <w:p w14:paraId="12051948" w14:textId="0720D4D3" w:rsidR="007528F3" w:rsidRDefault="00F44A02" w:rsidP="00810201">
            <w:pPr>
              <w:rPr>
                <w:rFonts w:cs="Arial"/>
              </w:rPr>
            </w:pPr>
            <w:r>
              <w:rPr>
                <w:rFonts w:cs="Arial"/>
              </w:rPr>
              <w:t xml:space="preserve">Establish a </w:t>
            </w:r>
            <w:r w:rsidR="006D06BB">
              <w:rPr>
                <w:rFonts w:cs="Arial"/>
              </w:rPr>
              <w:t>network with young professional</w:t>
            </w:r>
            <w:r w:rsidR="006C3E41">
              <w:rPr>
                <w:rFonts w:cs="Arial"/>
              </w:rPr>
              <w:t>s from</w:t>
            </w:r>
            <w:r w:rsidR="006D06BB">
              <w:rPr>
                <w:rFonts w:cs="Arial"/>
              </w:rPr>
              <w:t xml:space="preserve"> organisations across the UK. </w:t>
            </w:r>
          </w:p>
        </w:tc>
        <w:tc>
          <w:tcPr>
            <w:tcW w:w="2552" w:type="dxa"/>
          </w:tcPr>
          <w:p w14:paraId="68A7A271" w14:textId="6B720D34" w:rsidR="007528F3" w:rsidRDefault="00AC7863" w:rsidP="00810201">
            <w:pPr>
              <w:rPr>
                <w:rFonts w:cs="Arial"/>
              </w:rPr>
            </w:pPr>
            <w:r>
              <w:rPr>
                <w:rFonts w:cs="Arial"/>
              </w:rPr>
              <w:t xml:space="preserve">Information on other </w:t>
            </w:r>
            <w:r w:rsidR="00144DF0">
              <w:rPr>
                <w:rFonts w:cs="Arial"/>
              </w:rPr>
              <w:t>companies’</w:t>
            </w:r>
            <w:r>
              <w:rPr>
                <w:rFonts w:cs="Arial"/>
              </w:rPr>
              <w:t xml:space="preserve"> young professional networks</w:t>
            </w:r>
            <w:r w:rsidR="00D3272A">
              <w:rPr>
                <w:rFonts w:cs="Arial"/>
              </w:rPr>
              <w:t xml:space="preserve">. </w:t>
            </w:r>
          </w:p>
        </w:tc>
        <w:tc>
          <w:tcPr>
            <w:tcW w:w="2835" w:type="dxa"/>
          </w:tcPr>
          <w:p w14:paraId="6F7B556A" w14:textId="438A49C8" w:rsidR="00D3272A" w:rsidRDefault="00D3272A" w:rsidP="00D3272A">
            <w:pPr>
              <w:pStyle w:val="ListParagraph"/>
              <w:numPr>
                <w:ilvl w:val="0"/>
                <w:numId w:val="5"/>
              </w:numPr>
              <w:rPr>
                <w:rFonts w:cs="Arial"/>
              </w:rPr>
            </w:pPr>
            <w:r>
              <w:rPr>
                <w:rFonts w:cs="Arial"/>
              </w:rPr>
              <w:t xml:space="preserve">Learn from </w:t>
            </w:r>
            <w:r w:rsidR="00144DF0">
              <w:rPr>
                <w:rFonts w:cs="Arial"/>
              </w:rPr>
              <w:t>others.</w:t>
            </w:r>
          </w:p>
          <w:p w14:paraId="324372BA" w14:textId="47C98BED" w:rsidR="00D3272A" w:rsidRDefault="00D3272A" w:rsidP="00D3272A">
            <w:pPr>
              <w:pStyle w:val="ListParagraph"/>
              <w:numPr>
                <w:ilvl w:val="0"/>
                <w:numId w:val="5"/>
              </w:numPr>
              <w:rPr>
                <w:rFonts w:cs="Arial"/>
              </w:rPr>
            </w:pPr>
            <w:r>
              <w:rPr>
                <w:rFonts w:cs="Arial"/>
              </w:rPr>
              <w:t xml:space="preserve">Expand network </w:t>
            </w:r>
            <w:r w:rsidR="00144DF0">
              <w:rPr>
                <w:rFonts w:cs="Arial"/>
              </w:rPr>
              <w:t>externally.</w:t>
            </w:r>
            <w:r>
              <w:rPr>
                <w:rFonts w:cs="Arial"/>
              </w:rPr>
              <w:t xml:space="preserve"> </w:t>
            </w:r>
          </w:p>
          <w:p w14:paraId="020FA73D" w14:textId="7EB7A16D" w:rsidR="00D3272A" w:rsidRPr="00D3272A" w:rsidRDefault="00D3272A" w:rsidP="00D3272A">
            <w:pPr>
              <w:pStyle w:val="ListParagraph"/>
              <w:numPr>
                <w:ilvl w:val="0"/>
                <w:numId w:val="5"/>
              </w:numPr>
              <w:rPr>
                <w:rFonts w:cs="Arial"/>
              </w:rPr>
            </w:pPr>
            <w:r>
              <w:rPr>
                <w:rFonts w:cs="Arial"/>
              </w:rPr>
              <w:t xml:space="preserve">Utilise the </w:t>
            </w:r>
            <w:r w:rsidR="0085222E">
              <w:rPr>
                <w:rFonts w:cs="Arial"/>
              </w:rPr>
              <w:t>knowledge and expertise of others within the network and their contacts</w:t>
            </w:r>
          </w:p>
        </w:tc>
        <w:tc>
          <w:tcPr>
            <w:tcW w:w="1701" w:type="dxa"/>
          </w:tcPr>
          <w:p w14:paraId="2D8F8F00" w14:textId="75322A02" w:rsidR="007528F3" w:rsidRDefault="0085222E" w:rsidP="00810201">
            <w:pPr>
              <w:rPr>
                <w:rFonts w:cs="Arial"/>
              </w:rPr>
            </w:pPr>
            <w:r>
              <w:rPr>
                <w:rFonts w:cs="Arial"/>
              </w:rPr>
              <w:t>August 2024</w:t>
            </w:r>
          </w:p>
        </w:tc>
      </w:tr>
    </w:tbl>
    <w:p w14:paraId="383BCFE5" w14:textId="7E5CA78B" w:rsidR="00720CEF" w:rsidRDefault="00720CEF" w:rsidP="00810201">
      <w:pPr>
        <w:rPr>
          <w:rFonts w:cs="Arial"/>
          <w:b/>
          <w:bCs/>
        </w:rPr>
      </w:pPr>
    </w:p>
    <w:p w14:paraId="714DB47E" w14:textId="77777777" w:rsidR="00EF06FD" w:rsidRDefault="00EF06FD" w:rsidP="00810201">
      <w:pPr>
        <w:rPr>
          <w:rFonts w:cs="Arial"/>
          <w:b/>
          <w:bCs/>
        </w:rPr>
      </w:pPr>
    </w:p>
    <w:p w14:paraId="5107DA15" w14:textId="77777777" w:rsidR="00EF06FD" w:rsidRDefault="00EF06FD" w:rsidP="00810201">
      <w:pPr>
        <w:rPr>
          <w:rFonts w:cs="Arial"/>
          <w:b/>
          <w:bCs/>
        </w:rPr>
      </w:pPr>
    </w:p>
    <w:p w14:paraId="64571290" w14:textId="77777777" w:rsidR="00EF06FD" w:rsidRDefault="00EF06FD" w:rsidP="00810201">
      <w:pPr>
        <w:rPr>
          <w:rFonts w:cs="Arial"/>
          <w:b/>
          <w:bCs/>
        </w:rPr>
      </w:pPr>
    </w:p>
    <w:p w14:paraId="119E2132" w14:textId="77777777" w:rsidR="00EF06FD" w:rsidRDefault="00EF06FD" w:rsidP="00810201">
      <w:pPr>
        <w:rPr>
          <w:rFonts w:cs="Arial"/>
          <w:b/>
          <w:bCs/>
        </w:rPr>
      </w:pPr>
    </w:p>
    <w:p w14:paraId="25E0FD40" w14:textId="77777777" w:rsidR="00EF06FD" w:rsidRDefault="00EF06FD" w:rsidP="00810201">
      <w:pPr>
        <w:rPr>
          <w:rFonts w:cs="Arial"/>
          <w:b/>
          <w:bCs/>
        </w:rPr>
      </w:pPr>
    </w:p>
    <w:p w14:paraId="5D14B396" w14:textId="77777777" w:rsidR="00EF06FD" w:rsidRDefault="00EF06FD" w:rsidP="00810201">
      <w:pPr>
        <w:rPr>
          <w:rFonts w:cs="Arial"/>
          <w:b/>
          <w:bCs/>
        </w:rPr>
      </w:pPr>
    </w:p>
    <w:p w14:paraId="2080D589" w14:textId="77777777" w:rsidR="00EF06FD" w:rsidRDefault="00EF06FD" w:rsidP="00810201">
      <w:pPr>
        <w:rPr>
          <w:rFonts w:cs="Arial"/>
          <w:b/>
          <w:bCs/>
        </w:rPr>
      </w:pPr>
    </w:p>
    <w:p w14:paraId="7435D8D4" w14:textId="77777777" w:rsidR="00EF06FD" w:rsidRDefault="00EF06FD" w:rsidP="00810201">
      <w:pPr>
        <w:rPr>
          <w:rFonts w:cs="Arial"/>
          <w:b/>
          <w:bCs/>
        </w:rPr>
      </w:pPr>
    </w:p>
    <w:p w14:paraId="45FF22F8" w14:textId="77777777" w:rsidR="00EF06FD" w:rsidRDefault="00EF06FD" w:rsidP="00810201">
      <w:pPr>
        <w:rPr>
          <w:rFonts w:cs="Arial"/>
          <w:b/>
          <w:bCs/>
        </w:rPr>
      </w:pPr>
    </w:p>
    <w:p w14:paraId="1A7B3181" w14:textId="77777777" w:rsidR="00EF06FD" w:rsidRDefault="00EF06FD" w:rsidP="00810201">
      <w:pPr>
        <w:rPr>
          <w:rFonts w:cs="Arial"/>
          <w:b/>
          <w:bCs/>
        </w:rPr>
      </w:pPr>
    </w:p>
    <w:p w14:paraId="061AC207" w14:textId="77777777" w:rsidR="00EF06FD" w:rsidRDefault="00EF06FD" w:rsidP="00810201">
      <w:pPr>
        <w:rPr>
          <w:rFonts w:cs="Arial"/>
          <w:b/>
          <w:bCs/>
        </w:rPr>
      </w:pPr>
    </w:p>
    <w:p w14:paraId="0A5D37BE" w14:textId="77777777" w:rsidR="000E2D91" w:rsidRDefault="000E2D91" w:rsidP="00810201">
      <w:pPr>
        <w:rPr>
          <w:rFonts w:cs="Arial"/>
          <w:b/>
          <w:bCs/>
        </w:rPr>
      </w:pPr>
    </w:p>
    <w:p w14:paraId="12FDCFF6" w14:textId="77777777" w:rsidR="000E2D91" w:rsidRDefault="000E2D91" w:rsidP="00810201">
      <w:pPr>
        <w:rPr>
          <w:rFonts w:cs="Arial"/>
          <w:b/>
          <w:bCs/>
        </w:rPr>
      </w:pPr>
    </w:p>
    <w:p w14:paraId="1372699A" w14:textId="77777777" w:rsidR="000E2D91" w:rsidRDefault="000E2D91" w:rsidP="00810201">
      <w:pPr>
        <w:rPr>
          <w:rFonts w:cs="Arial"/>
          <w:b/>
          <w:bCs/>
        </w:rPr>
      </w:pPr>
    </w:p>
    <w:p w14:paraId="5A2ADAF7" w14:textId="77777777" w:rsidR="000E2D91" w:rsidRDefault="000E2D91" w:rsidP="00810201">
      <w:pPr>
        <w:rPr>
          <w:rFonts w:cs="Arial"/>
          <w:b/>
          <w:bCs/>
        </w:rPr>
      </w:pPr>
    </w:p>
    <w:p w14:paraId="79CFECBF" w14:textId="77777777" w:rsidR="000E2D91" w:rsidRDefault="000E2D91" w:rsidP="00810201">
      <w:pPr>
        <w:rPr>
          <w:rFonts w:cs="Arial"/>
          <w:b/>
          <w:bCs/>
        </w:rPr>
      </w:pPr>
    </w:p>
    <w:p w14:paraId="61D110BC" w14:textId="77777777" w:rsidR="000E2D91" w:rsidRDefault="000E2D91" w:rsidP="00810201">
      <w:pPr>
        <w:rPr>
          <w:rFonts w:cs="Arial"/>
          <w:b/>
          <w:bCs/>
        </w:rPr>
      </w:pPr>
    </w:p>
    <w:p w14:paraId="44D40E74" w14:textId="77777777" w:rsidR="00EF06FD" w:rsidRDefault="00EF06FD" w:rsidP="00810201">
      <w:pPr>
        <w:rPr>
          <w:rFonts w:cs="Arial"/>
          <w:b/>
          <w:bCs/>
        </w:rPr>
      </w:pPr>
    </w:p>
    <w:p w14:paraId="7EDB83CC" w14:textId="77777777" w:rsidR="00EF06FD" w:rsidRDefault="00EF06FD" w:rsidP="00810201">
      <w:pPr>
        <w:rPr>
          <w:rFonts w:cs="Arial"/>
          <w:b/>
          <w:bCs/>
        </w:rPr>
      </w:pPr>
    </w:p>
    <w:p w14:paraId="0371D197" w14:textId="205511AE" w:rsidR="00B5547B" w:rsidRDefault="00B5547B" w:rsidP="00810201">
      <w:pPr>
        <w:rPr>
          <w:rFonts w:cs="Arial"/>
          <w:b/>
          <w:bCs/>
        </w:rPr>
      </w:pPr>
      <w:r>
        <w:rPr>
          <w:rFonts w:cs="Arial"/>
          <w:b/>
          <w:bCs/>
        </w:rPr>
        <w:t>References</w:t>
      </w:r>
    </w:p>
    <w:p w14:paraId="7EF5FCFD" w14:textId="77777777" w:rsidR="0001086B" w:rsidRDefault="0001086B" w:rsidP="00FA074E">
      <w:pPr>
        <w:rPr>
          <w:rStyle w:val="Strong"/>
          <w:b w:val="0"/>
          <w:bCs w:val="0"/>
        </w:rPr>
      </w:pPr>
      <w:r w:rsidRPr="00337330">
        <w:rPr>
          <w:rStyle w:val="Strong"/>
          <w:b w:val="0"/>
          <w:bCs w:val="0"/>
        </w:rPr>
        <w:t xml:space="preserve">Acas (2015) </w:t>
      </w:r>
      <w:r w:rsidRPr="00337330">
        <w:rPr>
          <w:rStyle w:val="Strong"/>
          <w:b w:val="0"/>
          <w:bCs w:val="0"/>
          <w:i/>
          <w:iCs/>
        </w:rPr>
        <w:t>Code of Practice on disciplinary and grievance procedures.</w:t>
      </w:r>
      <w:r w:rsidRPr="00337330">
        <w:rPr>
          <w:rStyle w:val="Strong"/>
          <w:b w:val="0"/>
          <w:bCs w:val="0"/>
        </w:rPr>
        <w:t xml:space="preserve"> Available at: https://www.acas.org.uk/acas-code-of-practice-on-disciplinary-and-grievance-procedures/html (Accessed: 8 May 2024).</w:t>
      </w:r>
    </w:p>
    <w:p w14:paraId="3DF78553" w14:textId="77777777" w:rsidR="0001086B" w:rsidRDefault="0001086B" w:rsidP="00FA074E">
      <w:pPr>
        <w:rPr>
          <w:rStyle w:val="Strong"/>
          <w:b w:val="0"/>
          <w:bCs w:val="0"/>
        </w:rPr>
      </w:pPr>
      <w:r w:rsidRPr="00934A35">
        <w:rPr>
          <w:rStyle w:val="Strong"/>
          <w:b w:val="0"/>
          <w:bCs w:val="0"/>
        </w:rPr>
        <w:t xml:space="preserve">Ahmad, A. (2022) 'If Diversity, Equity &amp; Inclusion are not top of your Agenda in 2022 you risk falling behind', </w:t>
      </w:r>
      <w:r w:rsidRPr="00934A35">
        <w:rPr>
          <w:rStyle w:val="Strong"/>
          <w:b w:val="0"/>
          <w:bCs w:val="0"/>
          <w:i/>
          <w:iCs/>
        </w:rPr>
        <w:t>The Equal Group,</w:t>
      </w:r>
      <w:r w:rsidRPr="00934A35">
        <w:rPr>
          <w:rStyle w:val="Strong"/>
          <w:b w:val="0"/>
          <w:bCs w:val="0"/>
        </w:rPr>
        <w:t xml:space="preserve"> 17 February. Available at: https://www.theequalgroup.com/post/diversity-equity-inclusion-2022 (Accessed: 27 April 2024).</w:t>
      </w:r>
    </w:p>
    <w:p w14:paraId="5BC28E1A" w14:textId="77777777" w:rsidR="0001086B" w:rsidRDefault="0001086B" w:rsidP="00FA074E">
      <w:pPr>
        <w:rPr>
          <w:rStyle w:val="Strong"/>
          <w:b w:val="0"/>
          <w:bCs w:val="0"/>
        </w:rPr>
      </w:pPr>
      <w:r w:rsidRPr="00274871">
        <w:rPr>
          <w:rStyle w:val="Strong"/>
          <w:b w:val="0"/>
          <w:bCs w:val="0"/>
        </w:rPr>
        <w:t xml:space="preserve">Ali, Z. (2023) 'The benefits of having a diverse network', </w:t>
      </w:r>
      <w:r w:rsidRPr="00274871">
        <w:rPr>
          <w:rStyle w:val="Strong"/>
          <w:b w:val="0"/>
          <w:bCs w:val="0"/>
          <w:i/>
          <w:iCs/>
        </w:rPr>
        <w:t>Inclusive Employers</w:t>
      </w:r>
      <w:r w:rsidRPr="00274871">
        <w:rPr>
          <w:rStyle w:val="Strong"/>
          <w:b w:val="0"/>
          <w:bCs w:val="0"/>
        </w:rPr>
        <w:t>, 5 October. Available at: https://www.inclusiveemployers.co.uk/blog/the-benefits-of-having-a-diverse-network/ (Accessed: 27 April 2024).</w:t>
      </w:r>
    </w:p>
    <w:p w14:paraId="51D26A30" w14:textId="77777777" w:rsidR="0001086B" w:rsidRDefault="0001086B" w:rsidP="00FA074E">
      <w:pPr>
        <w:rPr>
          <w:rStyle w:val="Strong"/>
          <w:b w:val="0"/>
          <w:bCs w:val="0"/>
        </w:rPr>
      </w:pPr>
      <w:r w:rsidRPr="00DD436D">
        <w:rPr>
          <w:rStyle w:val="Strong"/>
          <w:b w:val="0"/>
          <w:bCs w:val="0"/>
        </w:rPr>
        <w:t xml:space="preserve">Arnold, K. (2022) '8 Reasons Why You Should be a Panelist', </w:t>
      </w:r>
      <w:r w:rsidRPr="00DD436D">
        <w:rPr>
          <w:rStyle w:val="Strong"/>
          <w:b w:val="0"/>
          <w:bCs w:val="0"/>
          <w:i/>
          <w:iCs/>
        </w:rPr>
        <w:t>Linkedin</w:t>
      </w:r>
      <w:r w:rsidRPr="00DD436D">
        <w:rPr>
          <w:rStyle w:val="Strong"/>
          <w:b w:val="0"/>
          <w:bCs w:val="0"/>
        </w:rPr>
        <w:t>, 6 June. Available at: https://www.linkedin.com/pulse/8-reasons-why-you-should-panelist-kristin-arnold/ (Accessed: 9 May 2024).</w:t>
      </w:r>
    </w:p>
    <w:p w14:paraId="10409F1D" w14:textId="77777777" w:rsidR="0001086B" w:rsidRDefault="0001086B" w:rsidP="00810201">
      <w:pPr>
        <w:rPr>
          <w:rStyle w:val="Strong"/>
          <w:b w:val="0"/>
          <w:bCs w:val="0"/>
        </w:rPr>
      </w:pPr>
      <w:r w:rsidRPr="00C42881">
        <w:rPr>
          <w:rStyle w:val="Strong"/>
          <w:b w:val="0"/>
          <w:bCs w:val="0"/>
        </w:rPr>
        <w:t xml:space="preserve">Axner, M. (no date) </w:t>
      </w:r>
      <w:r w:rsidRPr="00C42881">
        <w:rPr>
          <w:rStyle w:val="Strong"/>
          <w:b w:val="0"/>
          <w:bCs w:val="0"/>
          <w:i/>
          <w:iCs/>
        </w:rPr>
        <w:t>Section 5. Learning to be an Ally for People from Diverse Groups and Backgrounds</w:t>
      </w:r>
      <w:r w:rsidRPr="00C42881">
        <w:rPr>
          <w:rStyle w:val="Strong"/>
          <w:b w:val="0"/>
          <w:bCs w:val="0"/>
        </w:rPr>
        <w:t>. Available at: https://ctb.ku.edu/en/table-of-contents/culture/cultural-competence/be-an-ally/main (Accessed: 22 April 2024).</w:t>
      </w:r>
    </w:p>
    <w:p w14:paraId="1A24CFB0" w14:textId="77777777" w:rsidR="0001086B" w:rsidRDefault="0001086B" w:rsidP="00FA074E">
      <w:pPr>
        <w:rPr>
          <w:rStyle w:val="Strong"/>
          <w:b w:val="0"/>
          <w:bCs w:val="0"/>
        </w:rPr>
      </w:pPr>
      <w:r w:rsidRPr="00841E47">
        <w:rPr>
          <w:rStyle w:val="Strong"/>
          <w:b w:val="0"/>
          <w:bCs w:val="0"/>
        </w:rPr>
        <w:t xml:space="preserve">Burns, M. (2019) 'Yes, You Should Pilot Your Online Course: A Few Things To Consider As You Do', </w:t>
      </w:r>
      <w:r w:rsidRPr="00841E47">
        <w:rPr>
          <w:rStyle w:val="Strong"/>
          <w:b w:val="0"/>
          <w:bCs w:val="0"/>
          <w:i/>
          <w:iCs/>
        </w:rPr>
        <w:t>eLearning Industry</w:t>
      </w:r>
      <w:r w:rsidRPr="00841E47">
        <w:rPr>
          <w:rStyle w:val="Strong"/>
          <w:b w:val="0"/>
          <w:bCs w:val="0"/>
        </w:rPr>
        <w:t>, 15 February. Available at: https://elearningindustry.com/pilot-your-online-course-things-consider (Accessed: 27 April 2024).</w:t>
      </w:r>
    </w:p>
    <w:p w14:paraId="1140569A" w14:textId="77777777" w:rsidR="0001086B" w:rsidRDefault="0001086B" w:rsidP="00FA074E">
      <w:pPr>
        <w:rPr>
          <w:rStyle w:val="Strong"/>
          <w:b w:val="0"/>
          <w:bCs w:val="0"/>
        </w:rPr>
      </w:pPr>
      <w:r w:rsidRPr="00330C59">
        <w:rPr>
          <w:rStyle w:val="Strong"/>
          <w:b w:val="0"/>
          <w:bCs w:val="0"/>
        </w:rPr>
        <w:t xml:space="preserve">Channell, M. (2023) 'Gibbs Reflective Cycle – A Practical Guide', </w:t>
      </w:r>
      <w:r w:rsidRPr="00330C59">
        <w:rPr>
          <w:rStyle w:val="Strong"/>
          <w:b w:val="0"/>
          <w:bCs w:val="0"/>
          <w:i/>
          <w:iCs/>
        </w:rPr>
        <w:t>TSW Training</w:t>
      </w:r>
      <w:r w:rsidRPr="00330C59">
        <w:rPr>
          <w:rStyle w:val="Strong"/>
          <w:b w:val="0"/>
          <w:bCs w:val="0"/>
        </w:rPr>
        <w:t>, 14 November. Available at: https://www.tsw.co.uk/blog/leadership-and-management/gibbs-reflective-cycle/#:~:text=By%20engaging%20with%20each%20stage,making%20ability%2C%20and%20emotional%20intelligence. (Accessed: 28 April 2024).</w:t>
      </w:r>
    </w:p>
    <w:p w14:paraId="6C47063E" w14:textId="77777777" w:rsidR="0001086B" w:rsidRDefault="0001086B" w:rsidP="00810201">
      <w:pPr>
        <w:rPr>
          <w:rStyle w:val="Strong"/>
          <w:b w:val="0"/>
          <w:bCs w:val="0"/>
        </w:rPr>
      </w:pPr>
      <w:r w:rsidRPr="00B40130">
        <w:rPr>
          <w:rStyle w:val="Strong"/>
          <w:b w:val="0"/>
          <w:bCs w:val="0"/>
        </w:rPr>
        <w:t xml:space="preserve">Chartier, M. (2022) 'Panel Discussions : What Are They and How to Organize One', </w:t>
      </w:r>
      <w:r w:rsidRPr="00B40130">
        <w:rPr>
          <w:rStyle w:val="Strong"/>
          <w:b w:val="0"/>
          <w:bCs w:val="0"/>
          <w:i/>
          <w:iCs/>
        </w:rPr>
        <w:t>FourWaves</w:t>
      </w:r>
      <w:r w:rsidRPr="00B40130">
        <w:rPr>
          <w:rStyle w:val="Strong"/>
          <w:b w:val="0"/>
          <w:bCs w:val="0"/>
        </w:rPr>
        <w:t>, 16 June. Available at: https://fourwaves.com/blog/panel-discussions/(Accessed: 23 April 2024).</w:t>
      </w:r>
    </w:p>
    <w:p w14:paraId="7BC7707B" w14:textId="77777777" w:rsidR="0001086B" w:rsidRDefault="0001086B" w:rsidP="00FA074E">
      <w:pPr>
        <w:rPr>
          <w:rStyle w:val="Strong"/>
          <w:b w:val="0"/>
          <w:bCs w:val="0"/>
        </w:rPr>
      </w:pPr>
      <w:r w:rsidRPr="008C3121">
        <w:rPr>
          <w:rStyle w:val="Strong"/>
          <w:b w:val="0"/>
          <w:bCs w:val="0"/>
        </w:rPr>
        <w:t xml:space="preserve">CIPD (2022) </w:t>
      </w:r>
      <w:r w:rsidRPr="00A609B5">
        <w:rPr>
          <w:rStyle w:val="Strong"/>
          <w:b w:val="0"/>
          <w:bCs w:val="0"/>
          <w:i/>
          <w:iCs/>
        </w:rPr>
        <w:t>Equality, diversity and inclusion (EDI) in the workplace</w:t>
      </w:r>
      <w:r w:rsidRPr="008C3121">
        <w:rPr>
          <w:rStyle w:val="Strong"/>
          <w:b w:val="0"/>
          <w:bCs w:val="0"/>
        </w:rPr>
        <w:t>. Available at: https://www.cipd.org/uk/knowledge/factsheets/diversity-factsheet/#Managingequality (Accessed: 27 April 2024).</w:t>
      </w:r>
    </w:p>
    <w:p w14:paraId="2D33178B" w14:textId="77777777" w:rsidR="0001086B" w:rsidRDefault="0001086B" w:rsidP="00FA074E">
      <w:pPr>
        <w:rPr>
          <w:rStyle w:val="Strong"/>
          <w:b w:val="0"/>
          <w:bCs w:val="0"/>
        </w:rPr>
      </w:pPr>
      <w:r w:rsidRPr="004111C5">
        <w:rPr>
          <w:rStyle w:val="Strong"/>
          <w:b w:val="0"/>
          <w:bCs w:val="0"/>
        </w:rPr>
        <w:t>CIPD (2023</w:t>
      </w:r>
      <w:r>
        <w:rPr>
          <w:rStyle w:val="Strong"/>
          <w:b w:val="0"/>
          <w:bCs w:val="0"/>
        </w:rPr>
        <w:t>a</w:t>
      </w:r>
      <w:r w:rsidRPr="004111C5">
        <w:rPr>
          <w:rStyle w:val="Strong"/>
          <w:b w:val="0"/>
          <w:bCs w:val="0"/>
        </w:rPr>
        <w:t xml:space="preserve">) </w:t>
      </w:r>
      <w:r w:rsidRPr="004111C5">
        <w:rPr>
          <w:rStyle w:val="Strong"/>
          <w:b w:val="0"/>
          <w:bCs w:val="0"/>
          <w:i/>
          <w:iCs/>
        </w:rPr>
        <w:t>Discipline and grievance procedures: UK employment law</w:t>
      </w:r>
      <w:r w:rsidRPr="004111C5">
        <w:rPr>
          <w:rStyle w:val="Strong"/>
          <w:b w:val="0"/>
          <w:bCs w:val="0"/>
        </w:rPr>
        <w:t>. Available at: https://www.cipd.org/uk/knowledge/employment-law/discipline/ (Accessed: 8 May 2024).</w:t>
      </w:r>
    </w:p>
    <w:p w14:paraId="1C1B08E3" w14:textId="77777777" w:rsidR="0001086B" w:rsidRDefault="0001086B" w:rsidP="00FA074E">
      <w:pPr>
        <w:rPr>
          <w:rStyle w:val="Strong"/>
          <w:b w:val="0"/>
          <w:bCs w:val="0"/>
        </w:rPr>
      </w:pPr>
      <w:r w:rsidRPr="004111C5">
        <w:rPr>
          <w:rStyle w:val="Strong"/>
          <w:b w:val="0"/>
          <w:bCs w:val="0"/>
        </w:rPr>
        <w:t xml:space="preserve">CIPD (2023b) </w:t>
      </w:r>
      <w:r w:rsidRPr="004111C5">
        <w:rPr>
          <w:rStyle w:val="Strong"/>
          <w:b w:val="0"/>
          <w:bCs w:val="0"/>
          <w:i/>
          <w:iCs/>
        </w:rPr>
        <w:t>Ethical practice and the role of people professionals</w:t>
      </w:r>
      <w:r>
        <w:rPr>
          <w:rStyle w:val="Strong"/>
          <w:b w:val="0"/>
          <w:bCs w:val="0"/>
        </w:rPr>
        <w:t>.</w:t>
      </w:r>
      <w:r w:rsidRPr="004111C5">
        <w:rPr>
          <w:rStyle w:val="Strong"/>
          <w:b w:val="0"/>
          <w:bCs w:val="0"/>
        </w:rPr>
        <w:t xml:space="preserve"> Available at: https://www.cipd.org/uk/knowledge/factsheets/ethics-role-hr-factsheet/ (Accessed: 8 May 2024).</w:t>
      </w:r>
    </w:p>
    <w:p w14:paraId="5430BAB0" w14:textId="77777777" w:rsidR="0001086B" w:rsidRDefault="0001086B" w:rsidP="00FA074E">
      <w:pPr>
        <w:rPr>
          <w:rStyle w:val="Strong"/>
          <w:b w:val="0"/>
          <w:bCs w:val="0"/>
        </w:rPr>
      </w:pPr>
      <w:r w:rsidRPr="00763B7F">
        <w:rPr>
          <w:rStyle w:val="Strong"/>
          <w:b w:val="0"/>
          <w:bCs w:val="0"/>
        </w:rPr>
        <w:t xml:space="preserve">CIPD (no date-a) </w:t>
      </w:r>
      <w:r w:rsidRPr="00763B7F">
        <w:rPr>
          <w:rStyle w:val="Strong"/>
          <w:b w:val="0"/>
          <w:bCs w:val="0"/>
          <w:i/>
          <w:iCs/>
        </w:rPr>
        <w:t>The Profession Map.</w:t>
      </w:r>
      <w:r w:rsidRPr="00763B7F">
        <w:rPr>
          <w:rStyle w:val="Strong"/>
          <w:b w:val="0"/>
          <w:bCs w:val="0"/>
        </w:rPr>
        <w:t xml:space="preserve"> Available at: https://www.cipd.org/uk/the-people-profession/the-profession-map/ (Accessed: 27 April 2024).</w:t>
      </w:r>
    </w:p>
    <w:p w14:paraId="6C76E40D" w14:textId="77777777" w:rsidR="0001086B" w:rsidRDefault="0001086B" w:rsidP="00FA074E">
      <w:pPr>
        <w:rPr>
          <w:rStyle w:val="Strong"/>
          <w:b w:val="0"/>
          <w:bCs w:val="0"/>
        </w:rPr>
      </w:pPr>
      <w:r w:rsidRPr="00043CD2">
        <w:rPr>
          <w:rStyle w:val="Strong"/>
          <w:b w:val="0"/>
          <w:bCs w:val="0"/>
        </w:rPr>
        <w:lastRenderedPageBreak/>
        <w:t xml:space="preserve">CIPD (no date-b) </w:t>
      </w:r>
      <w:r w:rsidRPr="00043CD2">
        <w:rPr>
          <w:rStyle w:val="Strong"/>
          <w:b w:val="0"/>
          <w:bCs w:val="0"/>
          <w:i/>
          <w:iCs/>
        </w:rPr>
        <w:t>Core behaviours</w:t>
      </w:r>
      <w:r w:rsidRPr="00043CD2">
        <w:rPr>
          <w:rStyle w:val="Strong"/>
          <w:b w:val="0"/>
          <w:bCs w:val="0"/>
        </w:rPr>
        <w:t>. Available at: https://www.cipd.org/uk/the-people-profession/the-profession-map/explore-the-profession-map/core-behaviours/ (Accessed: 27 April 2024).</w:t>
      </w:r>
    </w:p>
    <w:p w14:paraId="2817B911" w14:textId="77777777" w:rsidR="0001086B" w:rsidRDefault="0001086B" w:rsidP="00FA074E">
      <w:pPr>
        <w:rPr>
          <w:rStyle w:val="Strong"/>
          <w:b w:val="0"/>
          <w:bCs w:val="0"/>
        </w:rPr>
      </w:pPr>
      <w:r w:rsidRPr="000B7EF7">
        <w:rPr>
          <w:rStyle w:val="Strong"/>
          <w:b w:val="0"/>
          <w:bCs w:val="0"/>
        </w:rPr>
        <w:t>CIPD (no date</w:t>
      </w:r>
      <w:r>
        <w:rPr>
          <w:rStyle w:val="Strong"/>
          <w:b w:val="0"/>
          <w:bCs w:val="0"/>
        </w:rPr>
        <w:t>-c</w:t>
      </w:r>
      <w:r w:rsidRPr="000B7EF7">
        <w:rPr>
          <w:rStyle w:val="Strong"/>
          <w:b w:val="0"/>
          <w:bCs w:val="0"/>
        </w:rPr>
        <w:t xml:space="preserve">) </w:t>
      </w:r>
      <w:r w:rsidRPr="000B7EF7">
        <w:rPr>
          <w:rStyle w:val="Strong"/>
          <w:b w:val="0"/>
          <w:bCs w:val="0"/>
          <w:i/>
          <w:iCs/>
        </w:rPr>
        <w:t>Organisational culture</w:t>
      </w:r>
      <w:r w:rsidRPr="000B7EF7">
        <w:rPr>
          <w:rStyle w:val="Strong"/>
          <w:b w:val="0"/>
          <w:bCs w:val="0"/>
        </w:rPr>
        <w:t>. Available at: https://www.cipd.org/uk/views-and-insights/cipd-viewpoint/organisational-culture/ (Accessed: 27 April 2024).</w:t>
      </w:r>
    </w:p>
    <w:p w14:paraId="31237BD9" w14:textId="77777777" w:rsidR="0001086B" w:rsidRPr="001220B6" w:rsidRDefault="0001086B" w:rsidP="00FA074E">
      <w:pPr>
        <w:rPr>
          <w:rStyle w:val="Strong"/>
          <w:b w:val="0"/>
          <w:bCs w:val="0"/>
        </w:rPr>
      </w:pPr>
      <w:r w:rsidRPr="0001086B">
        <w:rPr>
          <w:rStyle w:val="Strong"/>
          <w:b w:val="0"/>
          <w:bCs w:val="0"/>
        </w:rPr>
        <w:t xml:space="preserve">CPD Online (no date) </w:t>
      </w:r>
      <w:r w:rsidRPr="0001086B">
        <w:rPr>
          <w:rStyle w:val="Strong"/>
          <w:b w:val="0"/>
          <w:bCs w:val="0"/>
          <w:i/>
          <w:iCs/>
        </w:rPr>
        <w:t>Confidence Building.</w:t>
      </w:r>
      <w:r w:rsidRPr="0001086B">
        <w:rPr>
          <w:rStyle w:val="Strong"/>
          <w:b w:val="0"/>
          <w:bCs w:val="0"/>
        </w:rPr>
        <w:t xml:space="preserve"> Available at: https://cpdonline.co.uk/course/confidence-building/?gad_source=1&amp;gclid=EAIaIQobChMI-PP6td-ChgMVO4CDBx3oKAOhEAAYAiAAEgL4mPD_BwE (Accessed: 10 May 2024).</w:t>
      </w:r>
    </w:p>
    <w:p w14:paraId="3952EFED" w14:textId="77777777" w:rsidR="0001086B" w:rsidRDefault="0001086B" w:rsidP="00FA074E">
      <w:pPr>
        <w:rPr>
          <w:rStyle w:val="Strong"/>
          <w:b w:val="0"/>
          <w:bCs w:val="0"/>
        </w:rPr>
      </w:pPr>
      <w:r w:rsidRPr="003320B0">
        <w:rPr>
          <w:rStyle w:val="Strong"/>
          <w:b w:val="0"/>
          <w:bCs w:val="0"/>
        </w:rPr>
        <w:t xml:space="preserve">Debusk, C. (2023) 'Building a better manufacturing work culture starts with a new mindset', </w:t>
      </w:r>
      <w:r w:rsidRPr="003320B0">
        <w:rPr>
          <w:rStyle w:val="Strong"/>
          <w:b w:val="0"/>
          <w:bCs w:val="0"/>
          <w:i/>
          <w:iCs/>
        </w:rPr>
        <w:t>Staff Management</w:t>
      </w:r>
      <w:r w:rsidRPr="003320B0">
        <w:rPr>
          <w:rStyle w:val="Strong"/>
          <w:b w:val="0"/>
          <w:bCs w:val="0"/>
        </w:rPr>
        <w:t>, 31 May. Available at: https://www.staffmanagement.com/resourcecenter/blog/building-a-better-manufacturing-work-culture-starts-with-a-new-mindset (Accessed: 27 April 2024).</w:t>
      </w:r>
    </w:p>
    <w:p w14:paraId="3DCB2480" w14:textId="77777777" w:rsidR="0001086B" w:rsidRDefault="0001086B" w:rsidP="00810201">
      <w:pPr>
        <w:rPr>
          <w:rStyle w:val="Strong"/>
          <w:b w:val="0"/>
          <w:bCs w:val="0"/>
        </w:rPr>
      </w:pPr>
      <w:r w:rsidRPr="00D547D6">
        <w:rPr>
          <w:rStyle w:val="Strong"/>
          <w:b w:val="0"/>
          <w:bCs w:val="0"/>
        </w:rPr>
        <w:t xml:space="preserve">Dias, J. and Hammill, J. (2024) 'What Is Allyship? Your Questions Answered', </w:t>
      </w:r>
      <w:r w:rsidRPr="00F51B71">
        <w:rPr>
          <w:rStyle w:val="Strong"/>
          <w:b w:val="0"/>
          <w:bCs w:val="0"/>
          <w:i/>
          <w:iCs/>
        </w:rPr>
        <w:t>Center for Creative Leadership</w:t>
      </w:r>
      <w:r w:rsidRPr="00D547D6">
        <w:rPr>
          <w:rStyle w:val="Strong"/>
          <w:b w:val="0"/>
          <w:bCs w:val="0"/>
        </w:rPr>
        <w:t>. Available at: https://www.ccl.org/articles/leading-effectively-articles/what-is-allyship-your-questions-answered/#:~:text=What%20does%20allyship%20mean%3F,social%20identity%20groups%20as%20themselves. (Accessed: 22 April 2024).</w:t>
      </w:r>
    </w:p>
    <w:p w14:paraId="35440E54" w14:textId="77777777" w:rsidR="0001086B" w:rsidRDefault="0001086B" w:rsidP="00810201">
      <w:pPr>
        <w:rPr>
          <w:rStyle w:val="Strong"/>
          <w:b w:val="0"/>
          <w:bCs w:val="0"/>
        </w:rPr>
      </w:pPr>
      <w:r w:rsidRPr="006F48C2">
        <w:rPr>
          <w:rStyle w:val="Strong"/>
          <w:b w:val="0"/>
          <w:bCs w:val="0"/>
        </w:rPr>
        <w:t>FasterCapital (2024)</w:t>
      </w:r>
      <w:r w:rsidRPr="006F48C2">
        <w:rPr>
          <w:rStyle w:val="Strong"/>
          <w:b w:val="0"/>
          <w:bCs w:val="0"/>
          <w:i/>
          <w:iCs/>
        </w:rPr>
        <w:t xml:space="preserve"> Enhancing Decision Making for the Greater Good. </w:t>
      </w:r>
      <w:r w:rsidRPr="006F48C2">
        <w:rPr>
          <w:rStyle w:val="Strong"/>
          <w:b w:val="0"/>
          <w:bCs w:val="0"/>
        </w:rPr>
        <w:t>Available at: https://fastercapital.com/content/Enhancing-Decision-Making-for-the-Greater-Good.html (Accessed: 17 April 2024).</w:t>
      </w:r>
    </w:p>
    <w:p w14:paraId="0EE67F77" w14:textId="77777777" w:rsidR="0001086B" w:rsidRDefault="0001086B" w:rsidP="00FA074E">
      <w:pPr>
        <w:rPr>
          <w:rStyle w:val="Strong"/>
          <w:b w:val="0"/>
          <w:bCs w:val="0"/>
        </w:rPr>
      </w:pPr>
      <w:r w:rsidRPr="001E3F0A">
        <w:rPr>
          <w:rStyle w:val="Strong"/>
          <w:b w:val="0"/>
          <w:bCs w:val="0"/>
        </w:rPr>
        <w:t xml:space="preserve">Getty Images (2024) </w:t>
      </w:r>
      <w:r w:rsidRPr="001E3F0A">
        <w:rPr>
          <w:rStyle w:val="Strong"/>
          <w:b w:val="0"/>
          <w:bCs w:val="0"/>
          <w:i/>
          <w:iCs/>
        </w:rPr>
        <w:t>Britain will be forced to rely on steel from India and China after Tata closures in Port Talbot</w:t>
      </w:r>
      <w:r w:rsidRPr="001E3F0A">
        <w:rPr>
          <w:rStyle w:val="Strong"/>
          <w:b w:val="0"/>
          <w:bCs w:val="0"/>
        </w:rPr>
        <w:t xml:space="preserve"> [Digital art]. Available at: https://www.independent.co.uk/news/uk/politics/tata-steel-port-talbot-south-wales-jobs-b2481459.html (Accessed: 7 May 2024).</w:t>
      </w:r>
    </w:p>
    <w:p w14:paraId="3BB4AEA1" w14:textId="77777777" w:rsidR="0001086B" w:rsidRDefault="0001086B" w:rsidP="00810201">
      <w:pPr>
        <w:rPr>
          <w:rStyle w:val="Strong"/>
          <w:b w:val="0"/>
          <w:bCs w:val="0"/>
        </w:rPr>
      </w:pPr>
      <w:r w:rsidRPr="005A2CF8">
        <w:rPr>
          <w:rStyle w:val="Strong"/>
          <w:b w:val="0"/>
          <w:bCs w:val="0"/>
        </w:rPr>
        <w:t xml:space="preserve">Grant A. (2018) 'How to Run a Conference Panel That Isn’t Horrible', </w:t>
      </w:r>
      <w:r w:rsidRPr="005A2CF8">
        <w:rPr>
          <w:rStyle w:val="Strong"/>
          <w:b w:val="0"/>
          <w:bCs w:val="0"/>
          <w:i/>
          <w:iCs/>
        </w:rPr>
        <w:t>Linkedin</w:t>
      </w:r>
      <w:r w:rsidRPr="005A2CF8">
        <w:rPr>
          <w:rStyle w:val="Strong"/>
          <w:b w:val="0"/>
          <w:bCs w:val="0"/>
        </w:rPr>
        <w:t>, 14 June. Available at: https://www.linkedin.com/pulse/how-run-conference-panel-isnt-horrible-adam-grant/ (Accessed: 23 April 2024).</w:t>
      </w:r>
    </w:p>
    <w:p w14:paraId="1D9C2B62" w14:textId="77777777" w:rsidR="0001086B" w:rsidRDefault="0001086B" w:rsidP="00810201">
      <w:pPr>
        <w:rPr>
          <w:rStyle w:val="Strong"/>
          <w:b w:val="0"/>
          <w:bCs w:val="0"/>
        </w:rPr>
      </w:pPr>
      <w:r w:rsidRPr="00AE76C3">
        <w:rPr>
          <w:rStyle w:val="Strong"/>
          <w:b w:val="0"/>
          <w:bCs w:val="0"/>
        </w:rPr>
        <w:t xml:space="preserve">Grant Thornton (2022) 'The role of male allies in progressing towards gender parity', </w:t>
      </w:r>
      <w:r w:rsidRPr="00AE76C3">
        <w:rPr>
          <w:rStyle w:val="Strong"/>
          <w:b w:val="0"/>
          <w:bCs w:val="0"/>
          <w:i/>
          <w:iCs/>
        </w:rPr>
        <w:t>Grant Thornton</w:t>
      </w:r>
      <w:r w:rsidRPr="00AE76C3">
        <w:rPr>
          <w:rStyle w:val="Strong"/>
          <w:b w:val="0"/>
          <w:bCs w:val="0"/>
        </w:rPr>
        <w:t>, 30 May. Available at: https://www.grantthornton.global/en/insights/articles/the-role-of-male-allies-in-progressing-towards-gender-parity/ (Accessed: 22 April 2024).</w:t>
      </w:r>
    </w:p>
    <w:p w14:paraId="0B3920BA" w14:textId="77777777" w:rsidR="0001086B" w:rsidRDefault="0001086B" w:rsidP="00FA074E">
      <w:pPr>
        <w:rPr>
          <w:rStyle w:val="Strong"/>
          <w:b w:val="0"/>
          <w:bCs w:val="0"/>
        </w:rPr>
      </w:pPr>
      <w:r w:rsidRPr="004B5BBA">
        <w:rPr>
          <w:rStyle w:val="Strong"/>
          <w:b w:val="0"/>
          <w:bCs w:val="0"/>
        </w:rPr>
        <w:t xml:space="preserve">Greenwalty, C. (2023) 'What Is Gibbs Reflective Model Pros and Cons', </w:t>
      </w:r>
      <w:r w:rsidRPr="004B5BBA">
        <w:rPr>
          <w:rStyle w:val="Strong"/>
          <w:b w:val="0"/>
          <w:bCs w:val="0"/>
          <w:i/>
          <w:iCs/>
        </w:rPr>
        <w:t>Medium</w:t>
      </w:r>
      <w:r w:rsidRPr="004B5BBA">
        <w:rPr>
          <w:rStyle w:val="Strong"/>
          <w:b w:val="0"/>
          <w:bCs w:val="0"/>
        </w:rPr>
        <w:t>, 8 August. Available at: https://chrisgreenwalty.medium.com/what-is-gibbs-reflective-model-pros-and-cons-5c0c98e5a835 (Accessed: 28 April 2024).</w:t>
      </w:r>
    </w:p>
    <w:p w14:paraId="29A9360B" w14:textId="77777777" w:rsidR="0001086B" w:rsidRDefault="0001086B" w:rsidP="00FA074E">
      <w:pPr>
        <w:rPr>
          <w:rStyle w:val="Strong"/>
          <w:b w:val="0"/>
          <w:bCs w:val="0"/>
        </w:rPr>
      </w:pPr>
      <w:r w:rsidRPr="00FA074E">
        <w:rPr>
          <w:rStyle w:val="Strong"/>
          <w:b w:val="0"/>
          <w:bCs w:val="0"/>
        </w:rPr>
        <w:t xml:space="preserve">Guynn, J. (2023) 'We need to talk about the macro effect of microaggressions on women at work', </w:t>
      </w:r>
      <w:r w:rsidRPr="00FA074E">
        <w:rPr>
          <w:rStyle w:val="Strong"/>
          <w:b w:val="0"/>
          <w:bCs w:val="0"/>
          <w:i/>
          <w:iCs/>
        </w:rPr>
        <w:t>USA Today</w:t>
      </w:r>
      <w:r w:rsidRPr="00FA074E">
        <w:rPr>
          <w:rStyle w:val="Strong"/>
          <w:b w:val="0"/>
          <w:bCs w:val="0"/>
        </w:rPr>
        <w:t>, 11 October. Available at: https://eu.usatoday.com/story/money/2023/10/05/microaggressions-women-at-work-new-study/71005816007/ (Accessed: 27 April 2024).</w:t>
      </w:r>
    </w:p>
    <w:p w14:paraId="5B8B1FDB" w14:textId="77777777" w:rsidR="0001086B" w:rsidRDefault="0001086B" w:rsidP="00FA074E">
      <w:pPr>
        <w:rPr>
          <w:rStyle w:val="Strong"/>
          <w:b w:val="0"/>
          <w:bCs w:val="0"/>
        </w:rPr>
      </w:pPr>
      <w:r w:rsidRPr="00D44899">
        <w:rPr>
          <w:rStyle w:val="Strong"/>
          <w:b w:val="0"/>
          <w:bCs w:val="0"/>
        </w:rPr>
        <w:t xml:space="preserve">Harrington, A. (2023) 'Benefits of diversity in the workplace', </w:t>
      </w:r>
      <w:r w:rsidRPr="00D44899">
        <w:rPr>
          <w:rStyle w:val="Strong"/>
          <w:b w:val="0"/>
          <w:bCs w:val="0"/>
          <w:i/>
          <w:iCs/>
        </w:rPr>
        <w:t xml:space="preserve">Croner, </w:t>
      </w:r>
      <w:r w:rsidRPr="00D44899">
        <w:rPr>
          <w:rStyle w:val="Strong"/>
          <w:b w:val="0"/>
          <w:bCs w:val="0"/>
        </w:rPr>
        <w:t>11 April. Available at: https://croner.co.uk/resources/equality-discrimination/benefits-of-diversity-in-the-workplace/ (Accessed: 27 April 2024).</w:t>
      </w:r>
    </w:p>
    <w:p w14:paraId="035208ED" w14:textId="77777777" w:rsidR="0001086B" w:rsidRPr="001220B6" w:rsidRDefault="0001086B" w:rsidP="00965C14">
      <w:pPr>
        <w:rPr>
          <w:rStyle w:val="Strong"/>
          <w:b w:val="0"/>
          <w:bCs w:val="0"/>
        </w:rPr>
      </w:pPr>
      <w:r w:rsidRPr="00884EC4">
        <w:rPr>
          <w:rStyle w:val="Strong"/>
          <w:b w:val="0"/>
          <w:bCs w:val="0"/>
        </w:rPr>
        <w:t xml:space="preserve">Health and Safety Executive (no date) </w:t>
      </w:r>
      <w:r w:rsidRPr="00884EC4">
        <w:rPr>
          <w:rStyle w:val="Strong"/>
          <w:b w:val="0"/>
          <w:bCs w:val="0"/>
          <w:i/>
          <w:iCs/>
        </w:rPr>
        <w:t>Managing drug and alcohol misuse at work.</w:t>
      </w:r>
      <w:r w:rsidRPr="00884EC4">
        <w:rPr>
          <w:rStyle w:val="Strong"/>
          <w:b w:val="0"/>
          <w:bCs w:val="0"/>
        </w:rPr>
        <w:t xml:space="preserve"> Available at: https://www.hse.gov.uk/alcoholdrugs/the-law.htm#article. (Accessed: 15 April 2024).</w:t>
      </w:r>
    </w:p>
    <w:p w14:paraId="7D2D22F1" w14:textId="77777777" w:rsidR="0001086B" w:rsidRDefault="0001086B" w:rsidP="00810201">
      <w:pPr>
        <w:rPr>
          <w:rStyle w:val="Strong"/>
          <w:b w:val="0"/>
          <w:bCs w:val="0"/>
        </w:rPr>
      </w:pPr>
      <w:r w:rsidRPr="008F5B7E">
        <w:rPr>
          <w:rStyle w:val="Strong"/>
          <w:b w:val="0"/>
          <w:bCs w:val="0"/>
        </w:rPr>
        <w:lastRenderedPageBreak/>
        <w:t xml:space="preserve">Hubilo (2023) 'Guest Speakers Unleashed: Amplifying the Impact of Your Webinars', </w:t>
      </w:r>
      <w:r w:rsidRPr="008F5B7E">
        <w:rPr>
          <w:rStyle w:val="Strong"/>
          <w:b w:val="0"/>
          <w:bCs w:val="0"/>
          <w:i/>
          <w:iCs/>
        </w:rPr>
        <w:t>Hubilo</w:t>
      </w:r>
      <w:r w:rsidRPr="008F5B7E">
        <w:rPr>
          <w:rStyle w:val="Strong"/>
          <w:b w:val="0"/>
          <w:bCs w:val="0"/>
        </w:rPr>
        <w:t>, 16 June. Available at: https://www.hubilo.com/blog/guest-speakers#:~:text=They%20are%20typically%20experts%20or,fresh%20perspective%20to%20the%20discussion. (Accessed: 22 April 2024).</w:t>
      </w:r>
    </w:p>
    <w:p w14:paraId="47A27642" w14:textId="77777777" w:rsidR="0001086B" w:rsidRDefault="0001086B" w:rsidP="00810201">
      <w:pPr>
        <w:rPr>
          <w:rStyle w:val="Strong"/>
          <w:b w:val="0"/>
          <w:bCs w:val="0"/>
        </w:rPr>
      </w:pPr>
      <w:r w:rsidRPr="001220B6">
        <w:rPr>
          <w:rStyle w:val="Strong"/>
          <w:b w:val="0"/>
          <w:bCs w:val="0"/>
        </w:rPr>
        <w:t xml:space="preserve">Information Commissioner’s Office (2023) </w:t>
      </w:r>
      <w:r w:rsidRPr="001220B6">
        <w:rPr>
          <w:rStyle w:val="Strong"/>
          <w:b w:val="0"/>
          <w:bCs w:val="0"/>
          <w:i/>
          <w:iCs/>
        </w:rPr>
        <w:t>What if we use medical examinations and drugs and alcohol testing?</w:t>
      </w:r>
      <w:r>
        <w:rPr>
          <w:rStyle w:val="Strong"/>
          <w:b w:val="0"/>
          <w:bCs w:val="0"/>
          <w:i/>
          <w:iCs/>
        </w:rPr>
        <w:t xml:space="preserve"> </w:t>
      </w:r>
      <w:r w:rsidRPr="001220B6">
        <w:rPr>
          <w:rStyle w:val="Strong"/>
          <w:b w:val="0"/>
          <w:bCs w:val="0"/>
        </w:rPr>
        <w:t>Available at: https://ico.org.uk/for-organisations/uk-gdpr-guidance-and-resources/employment/information-about-workers-health/what-if-we-use-medical-examinations-and-drugs-and-alcohol-testing/ (Accessed: 14 April 2024).</w:t>
      </w:r>
    </w:p>
    <w:p w14:paraId="3E9F9260" w14:textId="77777777" w:rsidR="0001086B" w:rsidRDefault="0001086B" w:rsidP="00810201">
      <w:pPr>
        <w:rPr>
          <w:rStyle w:val="Strong"/>
          <w:b w:val="0"/>
          <w:bCs w:val="0"/>
        </w:rPr>
      </w:pPr>
      <w:r w:rsidRPr="00214775">
        <w:rPr>
          <w:rStyle w:val="Strong"/>
          <w:b w:val="0"/>
          <w:bCs w:val="0"/>
        </w:rPr>
        <w:t xml:space="preserve">International Women's Day (2024) </w:t>
      </w:r>
      <w:r w:rsidRPr="00214775">
        <w:rPr>
          <w:rStyle w:val="Strong"/>
          <w:b w:val="0"/>
          <w:bCs w:val="0"/>
          <w:i/>
          <w:iCs/>
        </w:rPr>
        <w:t>About International Women's Day.</w:t>
      </w:r>
      <w:r w:rsidRPr="00214775">
        <w:rPr>
          <w:rStyle w:val="Strong"/>
          <w:b w:val="0"/>
          <w:bCs w:val="0"/>
        </w:rPr>
        <w:t xml:space="preserve"> Available at: https://www.internationalwomensday.com/About (Accessed: 8 April 2024).</w:t>
      </w:r>
    </w:p>
    <w:p w14:paraId="0ABF42E5" w14:textId="77777777" w:rsidR="0001086B" w:rsidRDefault="0001086B" w:rsidP="00FA074E">
      <w:pPr>
        <w:rPr>
          <w:rStyle w:val="Strong"/>
          <w:b w:val="0"/>
          <w:bCs w:val="0"/>
        </w:rPr>
      </w:pPr>
      <w:r w:rsidRPr="000E0906">
        <w:rPr>
          <w:rStyle w:val="Strong"/>
          <w:b w:val="0"/>
          <w:bCs w:val="0"/>
        </w:rPr>
        <w:t xml:space="preserve">Jacoby, B. (2010) </w:t>
      </w:r>
      <w:r w:rsidRPr="000E0906">
        <w:rPr>
          <w:rStyle w:val="Strong"/>
          <w:b w:val="0"/>
          <w:bCs w:val="0"/>
          <w:i/>
          <w:iCs/>
        </w:rPr>
        <w:t>What is Critical Reflection.</w:t>
      </w:r>
      <w:r w:rsidRPr="000E0906">
        <w:rPr>
          <w:rStyle w:val="Strong"/>
          <w:b w:val="0"/>
          <w:bCs w:val="0"/>
        </w:rPr>
        <w:t xml:space="preserve"> Available at: https://www.dso.ufl.edu/documents/nsfp/What_is_Critical_Reflection.pdf (Accessed: 28 April 2024).</w:t>
      </w:r>
    </w:p>
    <w:p w14:paraId="667612BF" w14:textId="77777777" w:rsidR="0001086B" w:rsidRDefault="0001086B" w:rsidP="00FA074E">
      <w:pPr>
        <w:rPr>
          <w:rStyle w:val="Strong"/>
          <w:b w:val="0"/>
          <w:bCs w:val="0"/>
        </w:rPr>
      </w:pPr>
      <w:r w:rsidRPr="005720B9">
        <w:rPr>
          <w:rStyle w:val="Strong"/>
          <w:b w:val="0"/>
          <w:bCs w:val="0"/>
        </w:rPr>
        <w:t xml:space="preserve">Kavanaugh, J. and Tarafdar, R. (2021) 'Break Down Change Management into Small Steps', </w:t>
      </w:r>
      <w:r w:rsidRPr="005720B9">
        <w:rPr>
          <w:rStyle w:val="Strong"/>
          <w:b w:val="0"/>
          <w:bCs w:val="0"/>
          <w:i/>
          <w:iCs/>
        </w:rPr>
        <w:t>Harvard Business Review</w:t>
      </w:r>
      <w:r w:rsidRPr="005720B9">
        <w:rPr>
          <w:rStyle w:val="Strong"/>
          <w:b w:val="0"/>
          <w:bCs w:val="0"/>
        </w:rPr>
        <w:t>, 3 May. Available at: https://hbr.org/2021/05/break-down-change-management-into-small-steps#:~:text=Each%20microchange%20should%20drive%20a,and%20risk%20along%20the%20way.(Accessed: 27 April 2024).</w:t>
      </w:r>
    </w:p>
    <w:p w14:paraId="5ABA1522" w14:textId="77777777" w:rsidR="0001086B" w:rsidRPr="00651219" w:rsidRDefault="0001086B" w:rsidP="00965C14">
      <w:pPr>
        <w:pStyle w:val="NormalWeb"/>
        <w:shd w:val="clear" w:color="auto" w:fill="FFFFFF"/>
        <w:rPr>
          <w:rStyle w:val="Strong"/>
          <w:rFonts w:ascii="Arial" w:eastAsiaTheme="minorHAnsi" w:hAnsi="Arial" w:cstheme="minorBidi"/>
          <w:b w:val="0"/>
          <w:bCs w:val="0"/>
          <w:sz w:val="22"/>
          <w:szCs w:val="22"/>
          <w:lang w:eastAsia="en-US"/>
        </w:rPr>
      </w:pPr>
      <w:r w:rsidRPr="0019607C">
        <w:rPr>
          <w:rStyle w:val="Strong"/>
          <w:rFonts w:ascii="Arial" w:eastAsiaTheme="minorHAnsi" w:hAnsi="Arial" w:cstheme="minorBidi"/>
          <w:b w:val="0"/>
          <w:bCs w:val="0"/>
          <w:sz w:val="22"/>
          <w:szCs w:val="22"/>
          <w:lang w:eastAsia="en-US"/>
        </w:rPr>
        <w:t xml:space="preserve">Kingfisher (2024) </w:t>
      </w:r>
      <w:r w:rsidRPr="0019607C">
        <w:rPr>
          <w:rStyle w:val="Strong"/>
          <w:rFonts w:ascii="Arial" w:eastAsiaTheme="minorHAnsi" w:hAnsi="Arial" w:cstheme="minorBidi"/>
          <w:b w:val="0"/>
          <w:bCs w:val="0"/>
          <w:i/>
          <w:iCs/>
          <w:sz w:val="22"/>
          <w:szCs w:val="22"/>
          <w:lang w:eastAsia="en-US"/>
        </w:rPr>
        <w:t>Ethical Considerations in Disciplinary Actions</w:t>
      </w:r>
      <w:r w:rsidRPr="0019607C">
        <w:rPr>
          <w:rStyle w:val="Strong"/>
          <w:rFonts w:ascii="Arial" w:eastAsiaTheme="minorHAnsi" w:hAnsi="Arial" w:cstheme="minorBidi"/>
          <w:b w:val="0"/>
          <w:bCs w:val="0"/>
          <w:sz w:val="22"/>
          <w:szCs w:val="22"/>
          <w:lang w:eastAsia="en-US"/>
        </w:rPr>
        <w:t>. Available at: https://kingfisherps.co.uk/ethical-considerations-in-disciplinary-actions/#:~:text=Making%20ethical%20decisions%20involves%20considering,the%20ACAS%20Code%20of%20Practice. (Accessed: 15 April 2024).</w:t>
      </w:r>
    </w:p>
    <w:p w14:paraId="2FC99AD6" w14:textId="77777777" w:rsidR="0001086B" w:rsidRDefault="0001086B" w:rsidP="00810201">
      <w:pPr>
        <w:rPr>
          <w:rStyle w:val="Strong"/>
          <w:b w:val="0"/>
          <w:bCs w:val="0"/>
        </w:rPr>
      </w:pPr>
      <w:r w:rsidRPr="007436C4">
        <w:rPr>
          <w:rStyle w:val="Strong"/>
          <w:b w:val="0"/>
          <w:bCs w:val="0"/>
        </w:rPr>
        <w:t xml:space="preserve">Koeszegi, S., Zedlacher, E., and Hudribusch, R. (2014) 'The War against the Female Soldier? The Effects of Masculine Culture on Workplace Aggression.', </w:t>
      </w:r>
      <w:r w:rsidRPr="007436C4">
        <w:rPr>
          <w:rStyle w:val="Strong"/>
          <w:b w:val="0"/>
          <w:bCs w:val="0"/>
          <w:i/>
          <w:iCs/>
        </w:rPr>
        <w:t>Armed Forces &amp; Society</w:t>
      </w:r>
      <w:r w:rsidRPr="007436C4">
        <w:rPr>
          <w:rStyle w:val="Strong"/>
          <w:b w:val="0"/>
          <w:bCs w:val="0"/>
        </w:rPr>
        <w:t xml:space="preserve">, 40(2), pp. 226-251. Available at: </w:t>
      </w:r>
      <w:r w:rsidRPr="00330C59">
        <w:rPr>
          <w:rStyle w:val="Strong"/>
          <w:b w:val="0"/>
          <w:bCs w:val="0"/>
        </w:rPr>
        <w:t>https://doi-org.ezproxy.uwtsd.ac.uk/10.1177/0095327X1246001</w:t>
      </w:r>
    </w:p>
    <w:p w14:paraId="6445C348" w14:textId="77777777" w:rsidR="0001086B" w:rsidRDefault="0001086B" w:rsidP="00810201">
      <w:pPr>
        <w:rPr>
          <w:rStyle w:val="Strong"/>
          <w:b w:val="0"/>
          <w:bCs w:val="0"/>
        </w:rPr>
      </w:pPr>
      <w:r w:rsidRPr="003F4859">
        <w:rPr>
          <w:rStyle w:val="Strong"/>
          <w:b w:val="0"/>
          <w:bCs w:val="0"/>
        </w:rPr>
        <w:t xml:space="preserve">Law, K. (2022) 'A Complete Guide to Panel Discussions', </w:t>
      </w:r>
      <w:r w:rsidRPr="003F4859">
        <w:rPr>
          <w:rStyle w:val="Strong"/>
          <w:b w:val="0"/>
          <w:bCs w:val="0"/>
          <w:i/>
          <w:iCs/>
        </w:rPr>
        <w:t>Oxford Abstracts</w:t>
      </w:r>
      <w:r w:rsidRPr="003F4859">
        <w:rPr>
          <w:rStyle w:val="Strong"/>
          <w:b w:val="0"/>
          <w:bCs w:val="0"/>
        </w:rPr>
        <w:t>, 25 July. Available at: https://oxfordabstracts.com/blog/a-complete-guide-to-panel-discussions/#how-to-prepare-for-a-panel-discussion (Accessed: 27 April 2024).</w:t>
      </w:r>
    </w:p>
    <w:p w14:paraId="63617C31" w14:textId="77777777" w:rsidR="0001086B" w:rsidRDefault="0001086B" w:rsidP="00810201">
      <w:pPr>
        <w:rPr>
          <w:rStyle w:val="Strong"/>
          <w:b w:val="0"/>
          <w:bCs w:val="0"/>
        </w:rPr>
      </w:pPr>
      <w:r w:rsidRPr="006D5407">
        <w:rPr>
          <w:rStyle w:val="Strong"/>
          <w:b w:val="0"/>
          <w:bCs w:val="0"/>
        </w:rPr>
        <w:t xml:space="preserve">Lubag, A. (2021) 'Live Vs. Pre-Recorded Webinar: Difference, Pros, &amp; Cons [With Examples]', </w:t>
      </w:r>
      <w:r w:rsidRPr="006D5407">
        <w:rPr>
          <w:rStyle w:val="Strong"/>
          <w:b w:val="0"/>
          <w:bCs w:val="0"/>
          <w:i/>
          <w:iCs/>
        </w:rPr>
        <w:t>GlueUp</w:t>
      </w:r>
      <w:r w:rsidRPr="006D5407">
        <w:rPr>
          <w:rStyle w:val="Strong"/>
          <w:b w:val="0"/>
          <w:bCs w:val="0"/>
        </w:rPr>
        <w:t>, 24 September. Available at: https://www.glueup.com/blog/live-vs-pre-recorded-webinar (Accessed: 27 April 2024).</w:t>
      </w:r>
    </w:p>
    <w:p w14:paraId="2DE6583E" w14:textId="77777777" w:rsidR="0001086B" w:rsidRDefault="0001086B" w:rsidP="00FA074E">
      <w:pPr>
        <w:rPr>
          <w:rStyle w:val="Strong"/>
          <w:b w:val="0"/>
          <w:bCs w:val="0"/>
        </w:rPr>
      </w:pPr>
      <w:r w:rsidRPr="00366E7A">
        <w:rPr>
          <w:rStyle w:val="Strong"/>
          <w:b w:val="0"/>
          <w:bCs w:val="0"/>
        </w:rPr>
        <w:t xml:space="preserve">Lukas, J. and Lukas, J. (2009) 'Pardon me--your personality is showing!', </w:t>
      </w:r>
      <w:r w:rsidRPr="00366E7A">
        <w:rPr>
          <w:rStyle w:val="Strong"/>
          <w:b w:val="0"/>
          <w:bCs w:val="0"/>
          <w:i/>
          <w:iCs/>
        </w:rPr>
        <w:t>PMI Global Congress 2009</w:t>
      </w:r>
      <w:r w:rsidRPr="00366E7A">
        <w:rPr>
          <w:rStyle w:val="Strong"/>
          <w:b w:val="0"/>
          <w:bCs w:val="0"/>
        </w:rPr>
        <w:t>, Orlando, 13 October 2009. Available at: https://www.pmi.org/learning/library/personality-influences-way-address-challenges-6674 (Accessed: 27 April 2024).</w:t>
      </w:r>
    </w:p>
    <w:p w14:paraId="78D40056" w14:textId="77777777" w:rsidR="0001086B" w:rsidRDefault="0001086B" w:rsidP="00FA074E">
      <w:pPr>
        <w:rPr>
          <w:rStyle w:val="Strong"/>
          <w:b w:val="0"/>
          <w:bCs w:val="0"/>
        </w:rPr>
      </w:pPr>
      <w:r w:rsidRPr="007B05CC">
        <w:rPr>
          <w:rStyle w:val="Strong"/>
          <w:b w:val="0"/>
          <w:bCs w:val="0"/>
        </w:rPr>
        <w:t xml:space="preserve">Main, P. (2023) 'Gibbs' Reflective Cycle', </w:t>
      </w:r>
      <w:r w:rsidRPr="007B05CC">
        <w:rPr>
          <w:rStyle w:val="Strong"/>
          <w:b w:val="0"/>
          <w:bCs w:val="0"/>
          <w:i/>
          <w:iCs/>
        </w:rPr>
        <w:t>Structural Learning,</w:t>
      </w:r>
      <w:r w:rsidRPr="007B05CC">
        <w:rPr>
          <w:rStyle w:val="Strong"/>
          <w:b w:val="0"/>
          <w:bCs w:val="0"/>
        </w:rPr>
        <w:t xml:space="preserve"> 9 May. Available at: https://www.structural-learning.com/post/gibbs-reflective-cycle (Accessed: 28 April 2024).</w:t>
      </w:r>
    </w:p>
    <w:p w14:paraId="781DDDD2" w14:textId="77777777" w:rsidR="0001086B" w:rsidRDefault="0001086B" w:rsidP="00FA074E">
      <w:pPr>
        <w:rPr>
          <w:rStyle w:val="Strong"/>
          <w:b w:val="0"/>
          <w:bCs w:val="0"/>
        </w:rPr>
      </w:pPr>
      <w:r w:rsidRPr="00D71F85">
        <w:rPr>
          <w:rStyle w:val="Strong"/>
          <w:b w:val="0"/>
          <w:bCs w:val="0"/>
        </w:rPr>
        <w:t xml:space="preserve">Making Business Matter (2022) </w:t>
      </w:r>
      <w:r w:rsidRPr="00D71F85">
        <w:rPr>
          <w:rStyle w:val="Strong"/>
          <w:b w:val="0"/>
          <w:bCs w:val="0"/>
          <w:i/>
          <w:iCs/>
        </w:rPr>
        <w:t>Gibbs Reflective Cycle: Feel the Benefit of Experiential Learning</w:t>
      </w:r>
      <w:r w:rsidRPr="00D71F85">
        <w:rPr>
          <w:rStyle w:val="Strong"/>
          <w:b w:val="0"/>
          <w:bCs w:val="0"/>
        </w:rPr>
        <w:t>. Available at: https://makingbusinessmatter.medium.com/gibbs-reflective-cycle-feel-the-benefit-of-experiential-learning-87e2f0eaae59 (Accessed: 28 April 2024).</w:t>
      </w:r>
    </w:p>
    <w:p w14:paraId="2CD3C7C9" w14:textId="77777777" w:rsidR="0001086B" w:rsidRDefault="0001086B" w:rsidP="00FA074E">
      <w:pPr>
        <w:rPr>
          <w:rStyle w:val="Strong"/>
          <w:b w:val="0"/>
          <w:bCs w:val="0"/>
        </w:rPr>
      </w:pPr>
      <w:r w:rsidRPr="008126C2">
        <w:rPr>
          <w:rStyle w:val="Strong"/>
          <w:b w:val="0"/>
          <w:bCs w:val="0"/>
        </w:rPr>
        <w:t xml:space="preserve">MindTools (no date) </w:t>
      </w:r>
      <w:r w:rsidRPr="008126C2">
        <w:rPr>
          <w:rStyle w:val="Strong"/>
          <w:b w:val="0"/>
          <w:bCs w:val="0"/>
          <w:i/>
          <w:iCs/>
        </w:rPr>
        <w:t>Gibbs' Reflective Cycle.</w:t>
      </w:r>
      <w:r w:rsidRPr="008126C2">
        <w:rPr>
          <w:rStyle w:val="Strong"/>
          <w:b w:val="0"/>
          <w:bCs w:val="0"/>
        </w:rPr>
        <w:t xml:space="preserve"> Available at: https://www.mindtools.com/ano9qiu/gibbs-reflective-cycle (Accessed: 28 April 2024).</w:t>
      </w:r>
    </w:p>
    <w:p w14:paraId="53A445A8" w14:textId="77777777" w:rsidR="0001086B" w:rsidRDefault="0001086B" w:rsidP="00810201">
      <w:pPr>
        <w:rPr>
          <w:rStyle w:val="Strong"/>
          <w:b w:val="0"/>
          <w:bCs w:val="0"/>
        </w:rPr>
      </w:pPr>
      <w:r w:rsidRPr="008C7B0A">
        <w:rPr>
          <w:rStyle w:val="Strong"/>
          <w:b w:val="0"/>
          <w:bCs w:val="0"/>
        </w:rPr>
        <w:lastRenderedPageBreak/>
        <w:t xml:space="preserve">Mitra, S. (2018) 'Decision making in the grey space', </w:t>
      </w:r>
      <w:r w:rsidRPr="008C7B0A">
        <w:rPr>
          <w:rStyle w:val="Strong"/>
          <w:b w:val="0"/>
          <w:bCs w:val="0"/>
          <w:i/>
          <w:iCs/>
        </w:rPr>
        <w:t>Linkedin</w:t>
      </w:r>
      <w:r w:rsidRPr="008C7B0A">
        <w:rPr>
          <w:rStyle w:val="Strong"/>
          <w:b w:val="0"/>
          <w:bCs w:val="0"/>
        </w:rPr>
        <w:t>, 13 May. Available at: https://www.linkedin.com/pulse/decision-making-grey-space-shashwat-k-mitra/ (Accessed: 17 April 2024).</w:t>
      </w:r>
    </w:p>
    <w:p w14:paraId="60111D7D" w14:textId="77777777" w:rsidR="0001086B" w:rsidRDefault="0001086B" w:rsidP="00FA074E">
      <w:pPr>
        <w:rPr>
          <w:rStyle w:val="Strong"/>
          <w:b w:val="0"/>
          <w:bCs w:val="0"/>
        </w:rPr>
      </w:pPr>
      <w:r w:rsidRPr="000444B9">
        <w:rPr>
          <w:rStyle w:val="Strong"/>
          <w:b w:val="0"/>
          <w:bCs w:val="0"/>
        </w:rPr>
        <w:t xml:space="preserve">Moss, A. (2020) 'Reflecting to Overcome', </w:t>
      </w:r>
      <w:r w:rsidRPr="000444B9">
        <w:rPr>
          <w:rStyle w:val="Strong"/>
          <w:b w:val="0"/>
          <w:bCs w:val="0"/>
          <w:i/>
          <w:iCs/>
        </w:rPr>
        <w:t>Medium</w:t>
      </w:r>
      <w:r w:rsidRPr="000444B9">
        <w:rPr>
          <w:rStyle w:val="Strong"/>
          <w:b w:val="0"/>
          <w:bCs w:val="0"/>
        </w:rPr>
        <w:t>, 17 March. Available at: https://medium.com/change-your-mind/reflecting-to-overcome-b8eacfb38d1e (Accessed: 8 May 2024).</w:t>
      </w:r>
    </w:p>
    <w:p w14:paraId="0BA52DFD" w14:textId="77777777" w:rsidR="0001086B" w:rsidRDefault="0001086B" w:rsidP="00FA074E">
      <w:pPr>
        <w:rPr>
          <w:rStyle w:val="Strong"/>
          <w:b w:val="0"/>
          <w:bCs w:val="0"/>
        </w:rPr>
      </w:pPr>
      <w:r w:rsidRPr="0096381C">
        <w:rPr>
          <w:rStyle w:val="Strong"/>
          <w:b w:val="0"/>
          <w:bCs w:val="0"/>
        </w:rPr>
        <w:t xml:space="preserve">Moussa, H. (2023) 'Reflective Practices in Teaching or Training', </w:t>
      </w:r>
      <w:r w:rsidRPr="0096381C">
        <w:rPr>
          <w:rStyle w:val="Strong"/>
          <w:b w:val="0"/>
          <w:bCs w:val="0"/>
          <w:i/>
          <w:iCs/>
        </w:rPr>
        <w:t>Linkedin</w:t>
      </w:r>
      <w:r w:rsidRPr="0096381C">
        <w:rPr>
          <w:rStyle w:val="Strong"/>
          <w:b w:val="0"/>
          <w:bCs w:val="0"/>
        </w:rPr>
        <w:t>, 8 August. Available at: https://www.linkedin.com/pulse/reflective-practices-teaching-training-dr-hassan-issa-moussa/ (Accessed: 28 April 2024).</w:t>
      </w:r>
    </w:p>
    <w:p w14:paraId="5AE1F3C3" w14:textId="77777777" w:rsidR="0001086B" w:rsidRDefault="0001086B" w:rsidP="00FA074E">
      <w:pPr>
        <w:rPr>
          <w:rStyle w:val="Strong"/>
          <w:b w:val="0"/>
          <w:bCs w:val="0"/>
        </w:rPr>
      </w:pPr>
      <w:r w:rsidRPr="002F17E4">
        <w:rPr>
          <w:rStyle w:val="Strong"/>
          <w:b w:val="0"/>
          <w:bCs w:val="0"/>
        </w:rPr>
        <w:t xml:space="preserve">Paquet, N. (2022) 'Culture Change Starts with Policy Change', </w:t>
      </w:r>
      <w:r w:rsidRPr="002F17E4">
        <w:rPr>
          <w:rStyle w:val="Strong"/>
          <w:b w:val="0"/>
          <w:bCs w:val="0"/>
          <w:i/>
          <w:iCs/>
        </w:rPr>
        <w:t>Linkedin</w:t>
      </w:r>
      <w:r w:rsidRPr="002F17E4">
        <w:rPr>
          <w:rStyle w:val="Strong"/>
          <w:b w:val="0"/>
          <w:bCs w:val="0"/>
        </w:rPr>
        <w:t>, 3 June. Available at: https://www.linkedin.com/pulse/culture-change-starts-policy-nicole-paquet/ (Accessed: 27 April 2024).</w:t>
      </w:r>
    </w:p>
    <w:p w14:paraId="29516A2A" w14:textId="77777777" w:rsidR="0001086B" w:rsidRDefault="0001086B" w:rsidP="00FA074E">
      <w:pPr>
        <w:rPr>
          <w:rStyle w:val="Strong"/>
          <w:b w:val="0"/>
          <w:bCs w:val="0"/>
        </w:rPr>
      </w:pPr>
      <w:r w:rsidRPr="004920E9">
        <w:rPr>
          <w:rStyle w:val="Strong"/>
          <w:b w:val="0"/>
          <w:bCs w:val="0"/>
        </w:rPr>
        <w:t xml:space="preserve">Pataraia N., Margaryan A., Falconer I., Littlejohn A., Falconer J. (2014). Discovering academics’ key learning connections. </w:t>
      </w:r>
      <w:r w:rsidRPr="004920E9">
        <w:rPr>
          <w:rStyle w:val="Strong"/>
          <w:b w:val="0"/>
          <w:bCs w:val="0"/>
          <w:i/>
          <w:iCs/>
        </w:rPr>
        <w:t>Journal of Workplace Learning,</w:t>
      </w:r>
      <w:r w:rsidRPr="004920E9">
        <w:rPr>
          <w:rStyle w:val="Strong"/>
          <w:b w:val="0"/>
          <w:bCs w:val="0"/>
        </w:rPr>
        <w:t xml:space="preserve"> 26(1), </w:t>
      </w:r>
      <w:r>
        <w:rPr>
          <w:rStyle w:val="Strong"/>
          <w:b w:val="0"/>
          <w:bCs w:val="0"/>
        </w:rPr>
        <w:t xml:space="preserve">pp. </w:t>
      </w:r>
      <w:r w:rsidRPr="004920E9">
        <w:rPr>
          <w:rStyle w:val="Strong"/>
          <w:b w:val="0"/>
          <w:bCs w:val="0"/>
        </w:rPr>
        <w:t xml:space="preserve">56–72. </w:t>
      </w:r>
      <w:r w:rsidRPr="00366E7A">
        <w:rPr>
          <w:rStyle w:val="Strong"/>
          <w:b w:val="0"/>
          <w:bCs w:val="0"/>
        </w:rPr>
        <w:t>https://doi-org.ezproxy.uwtsd.ac.uk/10.1108/jwl-03-2013-0012</w:t>
      </w:r>
    </w:p>
    <w:p w14:paraId="33629D6F" w14:textId="77777777" w:rsidR="0001086B" w:rsidRDefault="0001086B" w:rsidP="00810201">
      <w:pPr>
        <w:rPr>
          <w:rStyle w:val="Strong"/>
          <w:b w:val="0"/>
          <w:bCs w:val="0"/>
        </w:rPr>
      </w:pPr>
      <w:r w:rsidRPr="002B13BB">
        <w:rPr>
          <w:rStyle w:val="Strong"/>
          <w:b w:val="0"/>
          <w:bCs w:val="0"/>
        </w:rPr>
        <w:t xml:space="preserve">Raypole, C. (2019) 'How to (Really) Get to Know Someone', </w:t>
      </w:r>
      <w:r w:rsidRPr="002B13BB">
        <w:rPr>
          <w:rStyle w:val="Strong"/>
          <w:b w:val="0"/>
          <w:bCs w:val="0"/>
          <w:i/>
          <w:iCs/>
        </w:rPr>
        <w:t>Healthline,</w:t>
      </w:r>
      <w:r w:rsidRPr="002B13BB">
        <w:rPr>
          <w:rStyle w:val="Strong"/>
          <w:b w:val="0"/>
          <w:bCs w:val="0"/>
        </w:rPr>
        <w:t xml:space="preserve"> 30 October. Available at: https://www.healthline.com/health/how-to-get-to-know-someone (Accessed: 27 April 2024).</w:t>
      </w:r>
    </w:p>
    <w:p w14:paraId="693E6C6F" w14:textId="77777777" w:rsidR="0001086B" w:rsidRDefault="0001086B" w:rsidP="00FA074E">
      <w:pPr>
        <w:rPr>
          <w:rStyle w:val="Strong"/>
          <w:b w:val="0"/>
          <w:bCs w:val="0"/>
        </w:rPr>
      </w:pPr>
      <w:r w:rsidRPr="000F6E57">
        <w:rPr>
          <w:rStyle w:val="Strong"/>
          <w:b w:val="0"/>
          <w:bCs w:val="0"/>
        </w:rPr>
        <w:t xml:space="preserve">Robinson, J. (2022) </w:t>
      </w:r>
      <w:r w:rsidRPr="000F6E57">
        <w:rPr>
          <w:rStyle w:val="Strong"/>
          <w:b w:val="0"/>
          <w:bCs w:val="0"/>
          <w:i/>
          <w:iCs/>
        </w:rPr>
        <w:t>Exploring Different Types of Reflection Models with Examples.</w:t>
      </w:r>
      <w:r w:rsidRPr="000F6E57">
        <w:rPr>
          <w:rStyle w:val="Strong"/>
          <w:b w:val="0"/>
          <w:bCs w:val="0"/>
        </w:rPr>
        <w:t xml:space="preserve"> Available at: https://crowjack.com/blog/strategy/reflection-models (Accessed: 27 April 2024).</w:t>
      </w:r>
    </w:p>
    <w:p w14:paraId="1AD2D89C" w14:textId="77777777" w:rsidR="0001086B" w:rsidRDefault="0001086B" w:rsidP="00FA074E">
      <w:pPr>
        <w:rPr>
          <w:rStyle w:val="Strong"/>
          <w:b w:val="0"/>
          <w:bCs w:val="0"/>
        </w:rPr>
      </w:pPr>
      <w:r w:rsidRPr="008B69CB">
        <w:rPr>
          <w:rStyle w:val="Strong"/>
          <w:b w:val="0"/>
          <w:bCs w:val="0"/>
        </w:rPr>
        <w:t xml:space="preserve">Seah, L. (2024) 'Five ways to improve training and development in the workplace', </w:t>
      </w:r>
      <w:r w:rsidRPr="008B69CB">
        <w:rPr>
          <w:rStyle w:val="Strong"/>
          <w:b w:val="0"/>
          <w:bCs w:val="0"/>
          <w:i/>
          <w:iCs/>
        </w:rPr>
        <w:t>AirSwift,</w:t>
      </w:r>
      <w:r w:rsidRPr="008B69CB">
        <w:rPr>
          <w:rStyle w:val="Strong"/>
          <w:b w:val="0"/>
          <w:bCs w:val="0"/>
        </w:rPr>
        <w:t xml:space="preserve"> 5 January. Available at: https://www.airswift.com/blog/five-ways-to-improve-training-and-development-in-the-workplace (Accessed: 27 April 2024).</w:t>
      </w:r>
    </w:p>
    <w:p w14:paraId="25CC9CEF" w14:textId="77777777" w:rsidR="0001086B" w:rsidRDefault="0001086B" w:rsidP="00810201">
      <w:pPr>
        <w:rPr>
          <w:rStyle w:val="Strong"/>
          <w:b w:val="0"/>
          <w:bCs w:val="0"/>
        </w:rPr>
      </w:pPr>
      <w:r w:rsidRPr="005E5748">
        <w:rPr>
          <w:rStyle w:val="Strong"/>
          <w:b w:val="0"/>
          <w:bCs w:val="0"/>
        </w:rPr>
        <w:t xml:space="preserve">Stutzman, E. (2023) </w:t>
      </w:r>
      <w:r w:rsidRPr="005E5748">
        <w:rPr>
          <w:rStyle w:val="Strong"/>
          <w:b w:val="0"/>
          <w:bCs w:val="0"/>
          <w:i/>
          <w:iCs/>
        </w:rPr>
        <w:t>The Importance of Clarity and Transparency in Leadership</w:t>
      </w:r>
      <w:r w:rsidRPr="005E5748">
        <w:rPr>
          <w:rStyle w:val="Strong"/>
          <w:b w:val="0"/>
          <w:bCs w:val="0"/>
        </w:rPr>
        <w:t>. Available at: https://achievecentre.com/blog/why-clarity-in-decision-making-is-crucial/ (Accessed: 17 April 2024).</w:t>
      </w:r>
    </w:p>
    <w:p w14:paraId="35AD4282" w14:textId="77777777" w:rsidR="0001086B" w:rsidRDefault="0001086B" w:rsidP="00965C14">
      <w:pPr>
        <w:pStyle w:val="NormalWeb"/>
        <w:shd w:val="clear" w:color="auto" w:fill="FFFFFF"/>
        <w:rPr>
          <w:rStyle w:val="Strong"/>
          <w:rFonts w:ascii="Arial" w:eastAsiaTheme="minorHAnsi" w:hAnsi="Arial" w:cstheme="minorBidi"/>
          <w:b w:val="0"/>
          <w:bCs w:val="0"/>
          <w:sz w:val="22"/>
          <w:szCs w:val="22"/>
          <w:lang w:eastAsia="en-US"/>
        </w:rPr>
      </w:pPr>
      <w:r w:rsidRPr="009A1C3F">
        <w:rPr>
          <w:rStyle w:val="Strong"/>
          <w:rFonts w:ascii="Arial" w:eastAsiaTheme="minorHAnsi" w:hAnsi="Arial" w:cstheme="minorBidi"/>
          <w:b w:val="0"/>
          <w:bCs w:val="0"/>
          <w:sz w:val="22"/>
          <w:szCs w:val="22"/>
          <w:lang w:eastAsia="en-US"/>
        </w:rPr>
        <w:t>Tata Steel UK (</w:t>
      </w:r>
      <w:r>
        <w:rPr>
          <w:rStyle w:val="Strong"/>
          <w:rFonts w:ascii="Arial" w:eastAsiaTheme="minorHAnsi" w:hAnsi="Arial" w:cstheme="minorBidi"/>
          <w:b w:val="0"/>
          <w:bCs w:val="0"/>
          <w:sz w:val="22"/>
          <w:szCs w:val="22"/>
          <w:lang w:eastAsia="en-US"/>
        </w:rPr>
        <w:t>2021</w:t>
      </w:r>
      <w:r w:rsidRPr="009A1C3F">
        <w:rPr>
          <w:rStyle w:val="Strong"/>
          <w:rFonts w:ascii="Arial" w:eastAsiaTheme="minorHAnsi" w:hAnsi="Arial" w:cstheme="minorBidi"/>
          <w:b w:val="0"/>
          <w:bCs w:val="0"/>
          <w:sz w:val="22"/>
          <w:szCs w:val="22"/>
          <w:lang w:eastAsia="en-US"/>
        </w:rPr>
        <w:t xml:space="preserve">) </w:t>
      </w:r>
      <w:r>
        <w:rPr>
          <w:rStyle w:val="Strong"/>
          <w:rFonts w:ascii="Arial" w:eastAsiaTheme="minorHAnsi" w:hAnsi="Arial" w:cstheme="minorBidi"/>
          <w:b w:val="0"/>
          <w:bCs w:val="0"/>
          <w:i/>
          <w:iCs/>
          <w:sz w:val="22"/>
          <w:szCs w:val="22"/>
          <w:lang w:eastAsia="en-US"/>
        </w:rPr>
        <w:t xml:space="preserve">‘Fair and Just Culture – Code of Practice’ </w:t>
      </w:r>
      <w:r w:rsidRPr="009A1C3F">
        <w:rPr>
          <w:rStyle w:val="Strong"/>
          <w:rFonts w:ascii="Arial" w:eastAsiaTheme="minorHAnsi" w:hAnsi="Arial" w:cstheme="minorBidi"/>
          <w:b w:val="0"/>
          <w:bCs w:val="0"/>
          <w:i/>
          <w:iCs/>
          <w:sz w:val="22"/>
          <w:szCs w:val="22"/>
          <w:lang w:eastAsia="en-US"/>
        </w:rPr>
        <w:t>.</w:t>
      </w:r>
      <w:r w:rsidRPr="009A1C3F">
        <w:rPr>
          <w:rStyle w:val="Strong"/>
          <w:rFonts w:ascii="Arial" w:eastAsiaTheme="minorHAnsi" w:hAnsi="Arial" w:cstheme="minorBidi"/>
          <w:b w:val="0"/>
          <w:bCs w:val="0"/>
          <w:sz w:val="22"/>
          <w:szCs w:val="22"/>
          <w:lang w:eastAsia="en-US"/>
        </w:rPr>
        <w:t xml:space="preserve"> </w:t>
      </w:r>
      <w:r w:rsidRPr="00651219">
        <w:rPr>
          <w:rStyle w:val="Strong"/>
          <w:rFonts w:ascii="Arial" w:eastAsiaTheme="minorHAnsi" w:hAnsi="Arial" w:cstheme="minorBidi"/>
          <w:b w:val="0"/>
          <w:bCs w:val="0"/>
          <w:sz w:val="22"/>
          <w:szCs w:val="22"/>
          <w:lang w:eastAsia="en-US"/>
        </w:rPr>
        <w:t>Unpublished.</w:t>
      </w:r>
    </w:p>
    <w:p w14:paraId="52DD4C38" w14:textId="77777777" w:rsidR="0001086B" w:rsidRPr="00651219" w:rsidRDefault="0001086B" w:rsidP="00855061">
      <w:pPr>
        <w:pStyle w:val="NormalWeb"/>
        <w:shd w:val="clear" w:color="auto" w:fill="FFFFFF"/>
        <w:rPr>
          <w:rStyle w:val="Strong"/>
          <w:rFonts w:ascii="Arial" w:eastAsiaTheme="minorHAnsi" w:hAnsi="Arial" w:cstheme="minorBidi"/>
          <w:b w:val="0"/>
          <w:bCs w:val="0"/>
          <w:sz w:val="22"/>
          <w:szCs w:val="22"/>
          <w:lang w:eastAsia="en-US"/>
        </w:rPr>
      </w:pPr>
      <w:r w:rsidRPr="009A1C3F">
        <w:rPr>
          <w:rStyle w:val="Strong"/>
          <w:rFonts w:ascii="Arial" w:eastAsiaTheme="minorHAnsi" w:hAnsi="Arial" w:cstheme="minorBidi"/>
          <w:b w:val="0"/>
          <w:bCs w:val="0"/>
          <w:sz w:val="22"/>
          <w:szCs w:val="22"/>
          <w:lang w:eastAsia="en-US"/>
        </w:rPr>
        <w:t>Tata Steel UK (</w:t>
      </w:r>
      <w:r>
        <w:rPr>
          <w:rStyle w:val="Strong"/>
          <w:rFonts w:ascii="Arial" w:eastAsiaTheme="minorHAnsi" w:hAnsi="Arial" w:cstheme="minorBidi"/>
          <w:b w:val="0"/>
          <w:bCs w:val="0"/>
          <w:sz w:val="22"/>
          <w:szCs w:val="22"/>
          <w:lang w:eastAsia="en-US"/>
        </w:rPr>
        <w:t>2023</w:t>
      </w:r>
      <w:r w:rsidRPr="009A1C3F">
        <w:rPr>
          <w:rStyle w:val="Strong"/>
          <w:rFonts w:ascii="Arial" w:eastAsiaTheme="minorHAnsi" w:hAnsi="Arial" w:cstheme="minorBidi"/>
          <w:b w:val="0"/>
          <w:bCs w:val="0"/>
          <w:sz w:val="22"/>
          <w:szCs w:val="22"/>
          <w:lang w:eastAsia="en-US"/>
        </w:rPr>
        <w:t xml:space="preserve">) </w:t>
      </w:r>
      <w:r w:rsidRPr="009A1C3F">
        <w:rPr>
          <w:rStyle w:val="Strong"/>
          <w:rFonts w:ascii="Arial" w:eastAsiaTheme="minorHAnsi" w:hAnsi="Arial" w:cstheme="minorBidi"/>
          <w:b w:val="0"/>
          <w:bCs w:val="0"/>
          <w:i/>
          <w:iCs/>
          <w:sz w:val="22"/>
          <w:szCs w:val="22"/>
          <w:lang w:eastAsia="en-US"/>
        </w:rPr>
        <w:t>'</w:t>
      </w:r>
      <w:r>
        <w:rPr>
          <w:rStyle w:val="Strong"/>
          <w:rFonts w:ascii="Arial" w:eastAsiaTheme="minorHAnsi" w:hAnsi="Arial" w:cstheme="minorBidi"/>
          <w:b w:val="0"/>
          <w:bCs w:val="0"/>
          <w:i/>
          <w:iCs/>
          <w:sz w:val="22"/>
          <w:szCs w:val="22"/>
          <w:lang w:eastAsia="en-US"/>
        </w:rPr>
        <w:t xml:space="preserve">Port Talbot and Llanwern – Workplace values and rules’ </w:t>
      </w:r>
      <w:r w:rsidRPr="009A1C3F">
        <w:rPr>
          <w:rStyle w:val="Strong"/>
          <w:rFonts w:ascii="Arial" w:eastAsiaTheme="minorHAnsi" w:hAnsi="Arial" w:cstheme="minorBidi"/>
          <w:b w:val="0"/>
          <w:bCs w:val="0"/>
          <w:i/>
          <w:iCs/>
          <w:sz w:val="22"/>
          <w:szCs w:val="22"/>
          <w:lang w:eastAsia="en-US"/>
        </w:rPr>
        <w:t>.</w:t>
      </w:r>
      <w:r w:rsidRPr="009A1C3F">
        <w:rPr>
          <w:rStyle w:val="Strong"/>
          <w:rFonts w:ascii="Arial" w:eastAsiaTheme="minorHAnsi" w:hAnsi="Arial" w:cstheme="minorBidi"/>
          <w:b w:val="0"/>
          <w:bCs w:val="0"/>
          <w:sz w:val="22"/>
          <w:szCs w:val="22"/>
          <w:lang w:eastAsia="en-US"/>
        </w:rPr>
        <w:t xml:space="preserve"> </w:t>
      </w:r>
      <w:r w:rsidRPr="00651219">
        <w:rPr>
          <w:rStyle w:val="Strong"/>
          <w:rFonts w:ascii="Arial" w:eastAsiaTheme="minorHAnsi" w:hAnsi="Arial" w:cstheme="minorBidi"/>
          <w:b w:val="0"/>
          <w:bCs w:val="0"/>
          <w:sz w:val="22"/>
          <w:szCs w:val="22"/>
          <w:lang w:eastAsia="en-US"/>
        </w:rPr>
        <w:t>Unpublished.</w:t>
      </w:r>
    </w:p>
    <w:p w14:paraId="0EC1D5C4" w14:textId="77777777" w:rsidR="0001086B" w:rsidRDefault="0001086B" w:rsidP="00651219">
      <w:pPr>
        <w:pStyle w:val="NormalWeb"/>
        <w:shd w:val="clear" w:color="auto" w:fill="FFFFFF"/>
        <w:rPr>
          <w:rStyle w:val="Strong"/>
          <w:rFonts w:ascii="Arial" w:eastAsiaTheme="minorHAnsi" w:hAnsi="Arial" w:cstheme="minorBidi"/>
          <w:b w:val="0"/>
          <w:bCs w:val="0"/>
          <w:sz w:val="22"/>
          <w:szCs w:val="22"/>
          <w:lang w:eastAsia="en-US"/>
        </w:rPr>
      </w:pPr>
      <w:r w:rsidRPr="008E78BB">
        <w:rPr>
          <w:rStyle w:val="Strong"/>
          <w:rFonts w:ascii="Arial" w:eastAsiaTheme="minorHAnsi" w:hAnsi="Arial" w:cstheme="minorBidi"/>
          <w:b w:val="0"/>
          <w:bCs w:val="0"/>
          <w:sz w:val="22"/>
          <w:szCs w:val="22"/>
          <w:lang w:eastAsia="en-US"/>
        </w:rPr>
        <w:t>Tata Steel UK (2024</w:t>
      </w:r>
      <w:r>
        <w:rPr>
          <w:rStyle w:val="Strong"/>
          <w:rFonts w:ascii="Arial" w:eastAsiaTheme="minorHAnsi" w:hAnsi="Arial" w:cstheme="minorBidi"/>
          <w:b w:val="0"/>
          <w:bCs w:val="0"/>
          <w:sz w:val="22"/>
          <w:szCs w:val="22"/>
          <w:lang w:eastAsia="en-US"/>
        </w:rPr>
        <w:t>a</w:t>
      </w:r>
      <w:r w:rsidRPr="008E78BB">
        <w:rPr>
          <w:rStyle w:val="Strong"/>
          <w:rFonts w:ascii="Arial" w:eastAsiaTheme="minorHAnsi" w:hAnsi="Arial" w:cstheme="minorBidi"/>
          <w:b w:val="0"/>
          <w:bCs w:val="0"/>
          <w:sz w:val="22"/>
          <w:szCs w:val="22"/>
          <w:lang w:eastAsia="en-US"/>
        </w:rPr>
        <w:t xml:space="preserve">) </w:t>
      </w:r>
      <w:r w:rsidRPr="008E78BB">
        <w:rPr>
          <w:rStyle w:val="Strong"/>
          <w:rFonts w:ascii="Arial" w:eastAsiaTheme="minorHAnsi" w:hAnsi="Arial" w:cstheme="minorBidi"/>
          <w:b w:val="0"/>
          <w:bCs w:val="0"/>
          <w:i/>
          <w:iCs/>
          <w:sz w:val="22"/>
          <w:szCs w:val="22"/>
          <w:lang w:eastAsia="en-US"/>
        </w:rPr>
        <w:t>'Tata Steel UK: Weekly Headcount Dashboard'.</w:t>
      </w:r>
      <w:r w:rsidRPr="008E78BB">
        <w:rPr>
          <w:rStyle w:val="Strong"/>
          <w:rFonts w:ascii="Arial" w:eastAsiaTheme="minorHAnsi" w:hAnsi="Arial" w:cstheme="minorBidi"/>
          <w:b w:val="0"/>
          <w:bCs w:val="0"/>
          <w:sz w:val="22"/>
          <w:szCs w:val="22"/>
          <w:lang w:eastAsia="en-US"/>
        </w:rPr>
        <w:t xml:space="preserve"> </w:t>
      </w:r>
      <w:r w:rsidRPr="00651219">
        <w:rPr>
          <w:rStyle w:val="Strong"/>
          <w:rFonts w:ascii="Arial" w:eastAsiaTheme="minorHAnsi" w:hAnsi="Arial" w:cstheme="minorBidi"/>
          <w:b w:val="0"/>
          <w:bCs w:val="0"/>
          <w:sz w:val="22"/>
          <w:szCs w:val="22"/>
          <w:lang w:eastAsia="en-US"/>
        </w:rPr>
        <w:t>Unpublished.</w:t>
      </w:r>
    </w:p>
    <w:p w14:paraId="3D327660" w14:textId="77777777" w:rsidR="0001086B" w:rsidRPr="00651219" w:rsidRDefault="0001086B" w:rsidP="008B3ADD">
      <w:pPr>
        <w:pStyle w:val="NormalWeb"/>
        <w:shd w:val="clear" w:color="auto" w:fill="FFFFFF"/>
        <w:rPr>
          <w:rStyle w:val="Strong"/>
          <w:rFonts w:ascii="Arial" w:eastAsiaTheme="minorHAnsi" w:hAnsi="Arial" w:cstheme="minorBidi"/>
          <w:b w:val="0"/>
          <w:bCs w:val="0"/>
          <w:sz w:val="22"/>
          <w:szCs w:val="22"/>
          <w:lang w:eastAsia="en-US"/>
        </w:rPr>
      </w:pPr>
      <w:r w:rsidRPr="00F85EF3">
        <w:rPr>
          <w:rStyle w:val="Strong"/>
          <w:rFonts w:ascii="Arial" w:eastAsiaTheme="minorHAnsi" w:hAnsi="Arial" w:cstheme="minorBidi"/>
          <w:b w:val="0"/>
          <w:bCs w:val="0"/>
          <w:sz w:val="22"/>
          <w:szCs w:val="22"/>
          <w:lang w:eastAsia="en-US"/>
        </w:rPr>
        <w:t xml:space="preserve">Tata Steel UK (2024b) </w:t>
      </w:r>
      <w:r w:rsidRPr="00F85EF3">
        <w:rPr>
          <w:rStyle w:val="Strong"/>
          <w:rFonts w:ascii="Arial" w:eastAsiaTheme="minorHAnsi" w:hAnsi="Arial" w:cstheme="minorBidi"/>
          <w:b w:val="0"/>
          <w:bCs w:val="0"/>
          <w:i/>
          <w:iCs/>
          <w:sz w:val="22"/>
          <w:szCs w:val="22"/>
          <w:lang w:eastAsia="en-US"/>
        </w:rPr>
        <w:t>'Tata Steel UK: Monthly Headcount Dashboard'.</w:t>
      </w:r>
      <w:r w:rsidRPr="00F85EF3">
        <w:rPr>
          <w:rStyle w:val="Strong"/>
          <w:rFonts w:ascii="Arial" w:eastAsiaTheme="minorHAnsi" w:hAnsi="Arial" w:cstheme="minorBidi"/>
          <w:b w:val="0"/>
          <w:bCs w:val="0"/>
          <w:sz w:val="22"/>
          <w:szCs w:val="22"/>
          <w:lang w:eastAsia="en-US"/>
        </w:rPr>
        <w:t xml:space="preserve"> </w:t>
      </w:r>
      <w:r w:rsidRPr="00651219">
        <w:rPr>
          <w:rStyle w:val="Strong"/>
          <w:rFonts w:ascii="Arial" w:eastAsiaTheme="minorHAnsi" w:hAnsi="Arial" w:cstheme="minorBidi"/>
          <w:b w:val="0"/>
          <w:bCs w:val="0"/>
          <w:sz w:val="22"/>
          <w:szCs w:val="22"/>
          <w:lang w:eastAsia="en-US"/>
        </w:rPr>
        <w:t>Unpublished.</w:t>
      </w:r>
    </w:p>
    <w:p w14:paraId="53F4273A" w14:textId="77777777" w:rsidR="0001086B" w:rsidRPr="00651219" w:rsidRDefault="0001086B" w:rsidP="009A1C3F">
      <w:pPr>
        <w:pStyle w:val="NormalWeb"/>
        <w:shd w:val="clear" w:color="auto" w:fill="FFFFFF"/>
        <w:rPr>
          <w:rStyle w:val="Strong"/>
          <w:rFonts w:ascii="Arial" w:eastAsiaTheme="minorHAnsi" w:hAnsi="Arial" w:cstheme="minorBidi"/>
          <w:b w:val="0"/>
          <w:bCs w:val="0"/>
          <w:sz w:val="22"/>
          <w:szCs w:val="22"/>
          <w:lang w:eastAsia="en-US"/>
        </w:rPr>
      </w:pPr>
      <w:r w:rsidRPr="009A1C3F">
        <w:rPr>
          <w:rStyle w:val="Strong"/>
          <w:rFonts w:ascii="Arial" w:eastAsiaTheme="minorHAnsi" w:hAnsi="Arial" w:cstheme="minorBidi"/>
          <w:b w:val="0"/>
          <w:bCs w:val="0"/>
          <w:sz w:val="22"/>
          <w:szCs w:val="22"/>
          <w:lang w:eastAsia="en-US"/>
        </w:rPr>
        <w:t>Tata Steel UK (no d</w:t>
      </w:r>
      <w:r>
        <w:rPr>
          <w:rStyle w:val="Strong"/>
          <w:rFonts w:ascii="Arial" w:eastAsiaTheme="minorHAnsi" w:hAnsi="Arial" w:cstheme="minorBidi"/>
          <w:b w:val="0"/>
          <w:bCs w:val="0"/>
          <w:sz w:val="22"/>
          <w:szCs w:val="22"/>
          <w:lang w:eastAsia="en-US"/>
        </w:rPr>
        <w:t>ate</w:t>
      </w:r>
      <w:r w:rsidRPr="009A1C3F">
        <w:rPr>
          <w:rStyle w:val="Strong"/>
          <w:rFonts w:ascii="Arial" w:eastAsiaTheme="minorHAnsi" w:hAnsi="Arial" w:cstheme="minorBidi"/>
          <w:b w:val="0"/>
          <w:bCs w:val="0"/>
          <w:sz w:val="22"/>
          <w:szCs w:val="22"/>
          <w:lang w:eastAsia="en-US"/>
        </w:rPr>
        <w:t xml:space="preserve">) </w:t>
      </w:r>
      <w:r w:rsidRPr="009A1C3F">
        <w:rPr>
          <w:rStyle w:val="Strong"/>
          <w:rFonts w:ascii="Arial" w:eastAsiaTheme="minorHAnsi" w:hAnsi="Arial" w:cstheme="minorBidi"/>
          <w:b w:val="0"/>
          <w:bCs w:val="0"/>
          <w:i/>
          <w:iCs/>
          <w:sz w:val="22"/>
          <w:szCs w:val="22"/>
          <w:lang w:eastAsia="en-US"/>
        </w:rPr>
        <w:t>'</w:t>
      </w:r>
      <w:r>
        <w:rPr>
          <w:rStyle w:val="Strong"/>
          <w:rFonts w:ascii="Arial" w:eastAsiaTheme="minorHAnsi" w:hAnsi="Arial" w:cstheme="minorBidi"/>
          <w:b w:val="0"/>
          <w:bCs w:val="0"/>
          <w:i/>
          <w:iCs/>
          <w:sz w:val="22"/>
          <w:szCs w:val="22"/>
          <w:lang w:eastAsia="en-US"/>
        </w:rPr>
        <w:t xml:space="preserve">UK Alcohol &amp; Substance Misuse Policy’ </w:t>
      </w:r>
      <w:r w:rsidRPr="009A1C3F">
        <w:rPr>
          <w:rStyle w:val="Strong"/>
          <w:rFonts w:ascii="Arial" w:eastAsiaTheme="minorHAnsi" w:hAnsi="Arial" w:cstheme="minorBidi"/>
          <w:b w:val="0"/>
          <w:bCs w:val="0"/>
          <w:i/>
          <w:iCs/>
          <w:sz w:val="22"/>
          <w:szCs w:val="22"/>
          <w:lang w:eastAsia="en-US"/>
        </w:rPr>
        <w:t>.</w:t>
      </w:r>
      <w:r w:rsidRPr="009A1C3F">
        <w:rPr>
          <w:rStyle w:val="Strong"/>
          <w:rFonts w:ascii="Arial" w:eastAsiaTheme="minorHAnsi" w:hAnsi="Arial" w:cstheme="minorBidi"/>
          <w:b w:val="0"/>
          <w:bCs w:val="0"/>
          <w:sz w:val="22"/>
          <w:szCs w:val="22"/>
          <w:lang w:eastAsia="en-US"/>
        </w:rPr>
        <w:t xml:space="preserve"> </w:t>
      </w:r>
      <w:r w:rsidRPr="00651219">
        <w:rPr>
          <w:rStyle w:val="Strong"/>
          <w:rFonts w:ascii="Arial" w:eastAsiaTheme="minorHAnsi" w:hAnsi="Arial" w:cstheme="minorBidi"/>
          <w:b w:val="0"/>
          <w:bCs w:val="0"/>
          <w:sz w:val="22"/>
          <w:szCs w:val="22"/>
          <w:lang w:eastAsia="en-US"/>
        </w:rPr>
        <w:t>Unpublished.</w:t>
      </w:r>
    </w:p>
    <w:p w14:paraId="5891BA8E" w14:textId="77777777" w:rsidR="0001086B" w:rsidRDefault="0001086B" w:rsidP="00FA074E">
      <w:pPr>
        <w:rPr>
          <w:rStyle w:val="Strong"/>
          <w:b w:val="0"/>
          <w:bCs w:val="0"/>
        </w:rPr>
      </w:pPr>
      <w:r w:rsidRPr="00C27F94">
        <w:rPr>
          <w:rStyle w:val="Strong"/>
          <w:b w:val="0"/>
          <w:bCs w:val="0"/>
        </w:rPr>
        <w:t xml:space="preserve">The Open University (no date) </w:t>
      </w:r>
      <w:r w:rsidRPr="00C27F94">
        <w:rPr>
          <w:rStyle w:val="Strong"/>
          <w:b w:val="0"/>
          <w:bCs w:val="0"/>
          <w:i/>
          <w:iCs/>
        </w:rPr>
        <w:t>Learning to teach: becoming a reflective practitioner.</w:t>
      </w:r>
      <w:r w:rsidRPr="00C27F94">
        <w:rPr>
          <w:rStyle w:val="Strong"/>
          <w:b w:val="0"/>
          <w:bCs w:val="0"/>
        </w:rPr>
        <w:t xml:space="preserve"> Available at: https://www.open.edu/openlearn/education-development/learning-teach-becoming-reflective-practitioner/content-section-6.2 (Accessed: 28 April 2024).</w:t>
      </w:r>
    </w:p>
    <w:p w14:paraId="69AEB54C" w14:textId="77777777" w:rsidR="0001086B" w:rsidRDefault="0001086B" w:rsidP="00FA074E">
      <w:pPr>
        <w:rPr>
          <w:rStyle w:val="Strong"/>
          <w:b w:val="0"/>
          <w:bCs w:val="0"/>
        </w:rPr>
      </w:pPr>
      <w:r w:rsidRPr="000B0485">
        <w:rPr>
          <w:rStyle w:val="Strong"/>
          <w:b w:val="0"/>
          <w:bCs w:val="0"/>
        </w:rPr>
        <w:t xml:space="preserve">The University of Edinburgh (2020) </w:t>
      </w:r>
      <w:r w:rsidRPr="000B0485">
        <w:rPr>
          <w:rStyle w:val="Strong"/>
          <w:b w:val="0"/>
          <w:bCs w:val="0"/>
          <w:i/>
          <w:iCs/>
        </w:rPr>
        <w:t>Gibbs' Reflective Cycle.</w:t>
      </w:r>
      <w:r w:rsidRPr="000B0485">
        <w:rPr>
          <w:rStyle w:val="Strong"/>
          <w:b w:val="0"/>
          <w:bCs w:val="0"/>
        </w:rPr>
        <w:t xml:space="preserve"> Available at: https://www.ed.ac.uk/reflection/reflectors-toolkit/reflecting-on-experience/gibbs-reflective-cycle (Accessed: 27 April 2024).</w:t>
      </w:r>
    </w:p>
    <w:p w14:paraId="6E6E0B09" w14:textId="77777777" w:rsidR="0001086B" w:rsidRDefault="0001086B" w:rsidP="00FA074E">
      <w:pPr>
        <w:rPr>
          <w:rStyle w:val="Strong"/>
          <w:b w:val="0"/>
          <w:bCs w:val="0"/>
        </w:rPr>
      </w:pPr>
      <w:r w:rsidRPr="002C4BB3">
        <w:rPr>
          <w:rStyle w:val="Strong"/>
          <w:b w:val="0"/>
          <w:bCs w:val="0"/>
        </w:rPr>
        <w:lastRenderedPageBreak/>
        <w:t xml:space="preserve">Thompson, C. (2021) </w:t>
      </w:r>
      <w:r w:rsidRPr="002C4BB3">
        <w:rPr>
          <w:rStyle w:val="Strong"/>
          <w:b w:val="0"/>
          <w:bCs w:val="0"/>
          <w:i/>
          <w:iCs/>
        </w:rPr>
        <w:t xml:space="preserve">Reflective Practice for Professional Development: A Guide for Teachers. </w:t>
      </w:r>
      <w:r w:rsidRPr="002C4BB3">
        <w:rPr>
          <w:rStyle w:val="Strong"/>
          <w:b w:val="0"/>
          <w:bCs w:val="0"/>
        </w:rPr>
        <w:t xml:space="preserve">London: Routledge. Available at: </w:t>
      </w:r>
      <w:r w:rsidRPr="00330C59">
        <w:rPr>
          <w:rStyle w:val="Strong"/>
          <w:b w:val="0"/>
          <w:bCs w:val="0"/>
        </w:rPr>
        <w:t>https://doi.org/10.4324/9781003056812</w:t>
      </w:r>
    </w:p>
    <w:p w14:paraId="0EAA3DBA" w14:textId="77777777" w:rsidR="0001086B" w:rsidRDefault="0001086B" w:rsidP="00810201">
      <w:pPr>
        <w:rPr>
          <w:rStyle w:val="Strong"/>
          <w:b w:val="0"/>
          <w:bCs w:val="0"/>
        </w:rPr>
      </w:pPr>
      <w:r w:rsidRPr="007519FD">
        <w:rPr>
          <w:rStyle w:val="Strong"/>
          <w:b w:val="0"/>
          <w:bCs w:val="0"/>
        </w:rPr>
        <w:t xml:space="preserve">Todorovic, J. (2022) </w:t>
      </w:r>
      <w:r w:rsidRPr="007519FD">
        <w:rPr>
          <w:rStyle w:val="Strong"/>
          <w:b w:val="0"/>
          <w:bCs w:val="0"/>
          <w:i/>
          <w:iCs/>
        </w:rPr>
        <w:t>The Challenges of Maintaining Integrity in Leadership</w:t>
      </w:r>
      <w:r w:rsidRPr="007519FD">
        <w:rPr>
          <w:rStyle w:val="Strong"/>
          <w:b w:val="0"/>
          <w:bCs w:val="0"/>
        </w:rPr>
        <w:t>. Available at: https://medium.com/leadership-keystone/the-challenges-of-maintaining-integrity-in-leadership-d1941fd85023 (Accessed: 15 April 2024).</w:t>
      </w:r>
    </w:p>
    <w:p w14:paraId="340EB9F3" w14:textId="77777777" w:rsidR="0001086B" w:rsidRDefault="0001086B" w:rsidP="00FA074E">
      <w:pPr>
        <w:rPr>
          <w:rStyle w:val="Strong"/>
          <w:b w:val="0"/>
          <w:bCs w:val="0"/>
        </w:rPr>
      </w:pPr>
      <w:r w:rsidRPr="002E3409">
        <w:rPr>
          <w:rStyle w:val="Strong"/>
          <w:b w:val="0"/>
          <w:bCs w:val="0"/>
        </w:rPr>
        <w:t xml:space="preserve">University of Cambridge (2023) </w:t>
      </w:r>
      <w:r w:rsidRPr="002E3409">
        <w:rPr>
          <w:rStyle w:val="Strong"/>
          <w:b w:val="0"/>
          <w:bCs w:val="0"/>
          <w:i/>
          <w:iCs/>
        </w:rPr>
        <w:t xml:space="preserve">Study Skills. </w:t>
      </w:r>
      <w:r w:rsidRPr="002E3409">
        <w:rPr>
          <w:rStyle w:val="Strong"/>
          <w:b w:val="0"/>
          <w:bCs w:val="0"/>
        </w:rPr>
        <w:t>Available at: https://libguides.cam.ac.uk/reflectivepracticetoolkit/models (Accessed: 27 April 2024).</w:t>
      </w:r>
    </w:p>
    <w:p w14:paraId="34006DA7" w14:textId="77777777" w:rsidR="0001086B" w:rsidRPr="00B5547B" w:rsidRDefault="0001086B" w:rsidP="00810201">
      <w:pPr>
        <w:rPr>
          <w:rFonts w:cs="Arial"/>
        </w:rPr>
      </w:pPr>
      <w:r w:rsidRPr="00B5547B">
        <w:rPr>
          <w:rFonts w:cs="Arial"/>
        </w:rPr>
        <w:t>Wazed, S. (2024</w:t>
      </w:r>
      <w:r w:rsidRPr="00E76497">
        <w:rPr>
          <w:rFonts w:cs="Arial"/>
        </w:rPr>
        <w:t>)</w:t>
      </w:r>
      <w:r w:rsidRPr="00E76497">
        <w:rPr>
          <w:rFonts w:cs="Arial"/>
          <w:i/>
          <w:iCs/>
        </w:rPr>
        <w:t xml:space="preserve"> International Women’s Day 2024: “Invest in women—accelerate progress”. </w:t>
      </w:r>
      <w:r w:rsidRPr="00B5547B">
        <w:rPr>
          <w:rFonts w:cs="Arial"/>
        </w:rPr>
        <w:t>Available at: https://www.who.int/southeastasia/news/detail/07-03-2024-international-women-s-day-2024-invest-in-women-accelerate-progress#:~:text=International%20Women%27s%20Day%202024%3A%20%E2%80%9CInvest%20in%20women%E2%80%94accelerate%20progress%E2%80%9D,-7%20March%202024&amp;text=Each%20year%2C%20on%20March%2008,%2C%E2%80%9D%20to%20accelerate%20progress.%E2%80%9D (Accessed: 8 April 2024).</w:t>
      </w:r>
    </w:p>
    <w:p w14:paraId="0F7B795C" w14:textId="77777777" w:rsidR="0001086B" w:rsidRDefault="0001086B" w:rsidP="00810201">
      <w:pPr>
        <w:rPr>
          <w:rStyle w:val="Strong"/>
          <w:b w:val="0"/>
          <w:bCs w:val="0"/>
        </w:rPr>
      </w:pPr>
      <w:r w:rsidRPr="00DF34A7">
        <w:rPr>
          <w:rStyle w:val="Strong"/>
          <w:b w:val="0"/>
          <w:bCs w:val="0"/>
        </w:rPr>
        <w:t xml:space="preserve">Weaver, M. (2023) 'What Happens When You Just Don’t Agree With A Management Decision', </w:t>
      </w:r>
      <w:r w:rsidRPr="00DF34A7">
        <w:rPr>
          <w:rStyle w:val="Strong"/>
          <w:b w:val="0"/>
          <w:bCs w:val="0"/>
          <w:i/>
          <w:iCs/>
        </w:rPr>
        <w:t>Linkedin,</w:t>
      </w:r>
      <w:r w:rsidRPr="00DF34A7">
        <w:rPr>
          <w:rStyle w:val="Strong"/>
          <w:b w:val="0"/>
          <w:bCs w:val="0"/>
        </w:rPr>
        <w:t xml:space="preserve"> 1 August. Available at: https://www.linkedin.com/pulse/what-happens-when-you-just-dont-agree-management-decision-weaver/ (Accessed: 17 April 2024).</w:t>
      </w:r>
    </w:p>
    <w:sectPr w:rsidR="0001086B">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69820" w14:textId="77777777" w:rsidR="00AD5695" w:rsidRDefault="00AD5695" w:rsidP="00223EC8">
      <w:pPr>
        <w:spacing w:after="0" w:line="240" w:lineRule="auto"/>
      </w:pPr>
      <w:r>
        <w:separator/>
      </w:r>
    </w:p>
  </w:endnote>
  <w:endnote w:type="continuationSeparator" w:id="0">
    <w:p w14:paraId="1315ECDC" w14:textId="77777777" w:rsidR="00AD5695" w:rsidRDefault="00AD5695" w:rsidP="00223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99A9" w14:textId="4C18F5E9" w:rsidR="00223EC8" w:rsidRDefault="00223EC8">
    <w:pPr>
      <w:pStyle w:val="Footer"/>
    </w:pPr>
    <w:r>
      <w:rPr>
        <w:noProof/>
      </w:rPr>
      <mc:AlternateContent>
        <mc:Choice Requires="wps">
          <w:drawing>
            <wp:anchor distT="0" distB="0" distL="0" distR="0" simplePos="0" relativeHeight="251659264" behindDoc="0" locked="0" layoutInCell="1" allowOverlap="1" wp14:anchorId="749ECEC6" wp14:editId="7A72C6EC">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C08FE8" w14:textId="575D9278" w:rsidR="00223EC8" w:rsidRPr="00223EC8" w:rsidRDefault="00223EC8" w:rsidP="00223EC8">
                          <w:pPr>
                            <w:spacing w:after="0"/>
                            <w:rPr>
                              <w:rFonts w:ascii="Calibri" w:eastAsia="Calibri" w:hAnsi="Calibri" w:cs="Calibri"/>
                              <w:noProof/>
                              <w:color w:val="000000"/>
                              <w:sz w:val="16"/>
                              <w:szCs w:val="16"/>
                            </w:rPr>
                          </w:pPr>
                          <w:r w:rsidRPr="00223EC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9ECEC6"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5C08FE8" w14:textId="575D9278" w:rsidR="00223EC8" w:rsidRPr="00223EC8" w:rsidRDefault="00223EC8" w:rsidP="00223EC8">
                    <w:pPr>
                      <w:spacing w:after="0"/>
                      <w:rPr>
                        <w:rFonts w:ascii="Calibri" w:eastAsia="Calibri" w:hAnsi="Calibri" w:cs="Calibri"/>
                        <w:noProof/>
                        <w:color w:val="000000"/>
                        <w:sz w:val="16"/>
                        <w:szCs w:val="16"/>
                      </w:rPr>
                    </w:pPr>
                    <w:r w:rsidRPr="00223EC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6AA1" w14:textId="40F0A98F" w:rsidR="00223EC8" w:rsidRDefault="00223EC8">
    <w:pPr>
      <w:pStyle w:val="Footer"/>
    </w:pPr>
    <w:r>
      <w:rPr>
        <w:noProof/>
      </w:rPr>
      <mc:AlternateContent>
        <mc:Choice Requires="wps">
          <w:drawing>
            <wp:anchor distT="0" distB="0" distL="0" distR="0" simplePos="0" relativeHeight="251660288" behindDoc="0" locked="0" layoutInCell="1" allowOverlap="1" wp14:anchorId="6BA5B09B" wp14:editId="78D796B4">
              <wp:simplePos x="914400" y="1008380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1C45C1" w14:textId="59ACF752" w:rsidR="00223EC8" w:rsidRPr="00223EC8" w:rsidRDefault="00223EC8" w:rsidP="00223EC8">
                          <w:pPr>
                            <w:spacing w:after="0"/>
                            <w:rPr>
                              <w:rFonts w:ascii="Calibri" w:eastAsia="Calibri" w:hAnsi="Calibri" w:cs="Calibri"/>
                              <w:noProof/>
                              <w:color w:val="000000"/>
                              <w:sz w:val="16"/>
                              <w:szCs w:val="16"/>
                            </w:rPr>
                          </w:pPr>
                          <w:r w:rsidRPr="00223EC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BA5B09B"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A1C45C1" w14:textId="59ACF752" w:rsidR="00223EC8" w:rsidRPr="00223EC8" w:rsidRDefault="00223EC8" w:rsidP="00223EC8">
                    <w:pPr>
                      <w:spacing w:after="0"/>
                      <w:rPr>
                        <w:rFonts w:ascii="Calibri" w:eastAsia="Calibri" w:hAnsi="Calibri" w:cs="Calibri"/>
                        <w:noProof/>
                        <w:color w:val="000000"/>
                        <w:sz w:val="16"/>
                        <w:szCs w:val="16"/>
                      </w:rPr>
                    </w:pPr>
                    <w:r w:rsidRPr="00223EC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5046F" w14:textId="4601735C" w:rsidR="00223EC8" w:rsidRDefault="00223EC8">
    <w:pPr>
      <w:pStyle w:val="Footer"/>
    </w:pPr>
    <w:r>
      <w:rPr>
        <w:noProof/>
      </w:rPr>
      <mc:AlternateContent>
        <mc:Choice Requires="wps">
          <w:drawing>
            <wp:anchor distT="0" distB="0" distL="0" distR="0" simplePos="0" relativeHeight="251658240" behindDoc="0" locked="0" layoutInCell="1" allowOverlap="1" wp14:anchorId="40B37C65" wp14:editId="35931D1D">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0F77FB" w14:textId="187A9BD9" w:rsidR="00223EC8" w:rsidRPr="00223EC8" w:rsidRDefault="00223EC8" w:rsidP="00223EC8">
                          <w:pPr>
                            <w:spacing w:after="0"/>
                            <w:rPr>
                              <w:rFonts w:ascii="Calibri" w:eastAsia="Calibri" w:hAnsi="Calibri" w:cs="Calibri"/>
                              <w:noProof/>
                              <w:color w:val="000000"/>
                              <w:sz w:val="16"/>
                              <w:szCs w:val="16"/>
                            </w:rPr>
                          </w:pPr>
                          <w:r w:rsidRPr="00223EC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B37C65"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1C0F77FB" w14:textId="187A9BD9" w:rsidR="00223EC8" w:rsidRPr="00223EC8" w:rsidRDefault="00223EC8" w:rsidP="00223EC8">
                    <w:pPr>
                      <w:spacing w:after="0"/>
                      <w:rPr>
                        <w:rFonts w:ascii="Calibri" w:eastAsia="Calibri" w:hAnsi="Calibri" w:cs="Calibri"/>
                        <w:noProof/>
                        <w:color w:val="000000"/>
                        <w:sz w:val="16"/>
                        <w:szCs w:val="16"/>
                      </w:rPr>
                    </w:pPr>
                    <w:r w:rsidRPr="00223EC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97F2C" w14:textId="77777777" w:rsidR="00AD5695" w:rsidRDefault="00AD5695" w:rsidP="00223EC8">
      <w:pPr>
        <w:spacing w:after="0" w:line="240" w:lineRule="auto"/>
      </w:pPr>
      <w:r>
        <w:separator/>
      </w:r>
    </w:p>
  </w:footnote>
  <w:footnote w:type="continuationSeparator" w:id="0">
    <w:p w14:paraId="71CFB800" w14:textId="77777777" w:rsidR="00AD5695" w:rsidRDefault="00AD5695" w:rsidP="00223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4136B"/>
    <w:multiLevelType w:val="hybridMultilevel"/>
    <w:tmpl w:val="8EEEE410"/>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08061C2"/>
    <w:multiLevelType w:val="hybridMultilevel"/>
    <w:tmpl w:val="4604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54CA"/>
    <w:multiLevelType w:val="hybridMultilevel"/>
    <w:tmpl w:val="42FE5F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D00582B"/>
    <w:multiLevelType w:val="hybridMultilevel"/>
    <w:tmpl w:val="50646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383B6C"/>
    <w:multiLevelType w:val="hybridMultilevel"/>
    <w:tmpl w:val="BB72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414386">
    <w:abstractNumId w:val="4"/>
  </w:num>
  <w:num w:numId="2" w16cid:durableId="2052882319">
    <w:abstractNumId w:val="3"/>
  </w:num>
  <w:num w:numId="3" w16cid:durableId="749231905">
    <w:abstractNumId w:val="0"/>
  </w:num>
  <w:num w:numId="4" w16cid:durableId="715853265">
    <w:abstractNumId w:val="1"/>
  </w:num>
  <w:num w:numId="5" w16cid:durableId="1958219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01"/>
    <w:rsid w:val="00002F92"/>
    <w:rsid w:val="00005FEF"/>
    <w:rsid w:val="0001086B"/>
    <w:rsid w:val="00012CF6"/>
    <w:rsid w:val="00013572"/>
    <w:rsid w:val="00014E3C"/>
    <w:rsid w:val="00017DF1"/>
    <w:rsid w:val="00020521"/>
    <w:rsid w:val="00020A03"/>
    <w:rsid w:val="00020F03"/>
    <w:rsid w:val="0002353F"/>
    <w:rsid w:val="00034725"/>
    <w:rsid w:val="00035C73"/>
    <w:rsid w:val="00043750"/>
    <w:rsid w:val="00043CD2"/>
    <w:rsid w:val="000444B9"/>
    <w:rsid w:val="0004487D"/>
    <w:rsid w:val="00051085"/>
    <w:rsid w:val="00051397"/>
    <w:rsid w:val="00052444"/>
    <w:rsid w:val="000542DE"/>
    <w:rsid w:val="00056F36"/>
    <w:rsid w:val="00057332"/>
    <w:rsid w:val="00061F7A"/>
    <w:rsid w:val="00070CE0"/>
    <w:rsid w:val="00072863"/>
    <w:rsid w:val="0007320B"/>
    <w:rsid w:val="000741CF"/>
    <w:rsid w:val="00074218"/>
    <w:rsid w:val="0007448E"/>
    <w:rsid w:val="00081358"/>
    <w:rsid w:val="000869C5"/>
    <w:rsid w:val="00087A95"/>
    <w:rsid w:val="00094072"/>
    <w:rsid w:val="00094748"/>
    <w:rsid w:val="0009784F"/>
    <w:rsid w:val="000A481E"/>
    <w:rsid w:val="000A617C"/>
    <w:rsid w:val="000A7245"/>
    <w:rsid w:val="000B0485"/>
    <w:rsid w:val="000B2D39"/>
    <w:rsid w:val="000B3549"/>
    <w:rsid w:val="000B3651"/>
    <w:rsid w:val="000B4B8D"/>
    <w:rsid w:val="000B7EF7"/>
    <w:rsid w:val="000C10C2"/>
    <w:rsid w:val="000E0906"/>
    <w:rsid w:val="000E0DE4"/>
    <w:rsid w:val="000E18FA"/>
    <w:rsid w:val="000E2D91"/>
    <w:rsid w:val="000E31C8"/>
    <w:rsid w:val="000E4343"/>
    <w:rsid w:val="000E678B"/>
    <w:rsid w:val="000F0192"/>
    <w:rsid w:val="000F109E"/>
    <w:rsid w:val="000F179C"/>
    <w:rsid w:val="000F341E"/>
    <w:rsid w:val="000F390A"/>
    <w:rsid w:val="000F6E57"/>
    <w:rsid w:val="00100BDE"/>
    <w:rsid w:val="00101C3F"/>
    <w:rsid w:val="00103BEF"/>
    <w:rsid w:val="001054E7"/>
    <w:rsid w:val="001105D0"/>
    <w:rsid w:val="00111108"/>
    <w:rsid w:val="001138A4"/>
    <w:rsid w:val="00116BC7"/>
    <w:rsid w:val="00116CD8"/>
    <w:rsid w:val="0011780B"/>
    <w:rsid w:val="001216C9"/>
    <w:rsid w:val="001220B6"/>
    <w:rsid w:val="001233EF"/>
    <w:rsid w:val="00126B2D"/>
    <w:rsid w:val="00130EF2"/>
    <w:rsid w:val="00136D75"/>
    <w:rsid w:val="00140079"/>
    <w:rsid w:val="00140089"/>
    <w:rsid w:val="00140D4F"/>
    <w:rsid w:val="00142E2F"/>
    <w:rsid w:val="001435D5"/>
    <w:rsid w:val="00144DF0"/>
    <w:rsid w:val="00147C34"/>
    <w:rsid w:val="00155497"/>
    <w:rsid w:val="00160F01"/>
    <w:rsid w:val="001612FF"/>
    <w:rsid w:val="001618AB"/>
    <w:rsid w:val="0016470B"/>
    <w:rsid w:val="00167AE6"/>
    <w:rsid w:val="00171D45"/>
    <w:rsid w:val="00175CB5"/>
    <w:rsid w:val="00180B89"/>
    <w:rsid w:val="001817B4"/>
    <w:rsid w:val="00183063"/>
    <w:rsid w:val="00184A43"/>
    <w:rsid w:val="00187FDB"/>
    <w:rsid w:val="00192D97"/>
    <w:rsid w:val="0019607C"/>
    <w:rsid w:val="00196A6A"/>
    <w:rsid w:val="001978DE"/>
    <w:rsid w:val="001A332E"/>
    <w:rsid w:val="001A381B"/>
    <w:rsid w:val="001A68B0"/>
    <w:rsid w:val="001B2091"/>
    <w:rsid w:val="001B2562"/>
    <w:rsid w:val="001B77EB"/>
    <w:rsid w:val="001C02BA"/>
    <w:rsid w:val="001C260C"/>
    <w:rsid w:val="001D1ACE"/>
    <w:rsid w:val="001D3732"/>
    <w:rsid w:val="001D6E2A"/>
    <w:rsid w:val="001D70C3"/>
    <w:rsid w:val="001E07B9"/>
    <w:rsid w:val="001E0C34"/>
    <w:rsid w:val="001E35D8"/>
    <w:rsid w:val="001E3F0A"/>
    <w:rsid w:val="001E4917"/>
    <w:rsid w:val="001E5066"/>
    <w:rsid w:val="001E7F59"/>
    <w:rsid w:val="001F043B"/>
    <w:rsid w:val="001F19BA"/>
    <w:rsid w:val="001F39A5"/>
    <w:rsid w:val="001F3A8E"/>
    <w:rsid w:val="001F4A04"/>
    <w:rsid w:val="002033E0"/>
    <w:rsid w:val="0020585F"/>
    <w:rsid w:val="00205BA3"/>
    <w:rsid w:val="00205E5E"/>
    <w:rsid w:val="002146BC"/>
    <w:rsid w:val="00214775"/>
    <w:rsid w:val="00217496"/>
    <w:rsid w:val="0022051A"/>
    <w:rsid w:val="00223EC8"/>
    <w:rsid w:val="00231456"/>
    <w:rsid w:val="0023565E"/>
    <w:rsid w:val="002408E0"/>
    <w:rsid w:val="00247CA9"/>
    <w:rsid w:val="0025257C"/>
    <w:rsid w:val="00252D63"/>
    <w:rsid w:val="002548F8"/>
    <w:rsid w:val="00260FD8"/>
    <w:rsid w:val="00261216"/>
    <w:rsid w:val="002629C0"/>
    <w:rsid w:val="00264A73"/>
    <w:rsid w:val="002710A0"/>
    <w:rsid w:val="00271A91"/>
    <w:rsid w:val="002733CB"/>
    <w:rsid w:val="0027481C"/>
    <w:rsid w:val="00274871"/>
    <w:rsid w:val="00274A96"/>
    <w:rsid w:val="00281A9E"/>
    <w:rsid w:val="00281DCA"/>
    <w:rsid w:val="002822AE"/>
    <w:rsid w:val="00283381"/>
    <w:rsid w:val="002847F9"/>
    <w:rsid w:val="0028688D"/>
    <w:rsid w:val="002878FA"/>
    <w:rsid w:val="00290E3A"/>
    <w:rsid w:val="00293B85"/>
    <w:rsid w:val="002A193B"/>
    <w:rsid w:val="002A1AE1"/>
    <w:rsid w:val="002A295F"/>
    <w:rsid w:val="002A751C"/>
    <w:rsid w:val="002B13BB"/>
    <w:rsid w:val="002B2979"/>
    <w:rsid w:val="002B4890"/>
    <w:rsid w:val="002B4CAD"/>
    <w:rsid w:val="002B73F8"/>
    <w:rsid w:val="002C0CB7"/>
    <w:rsid w:val="002C4BB3"/>
    <w:rsid w:val="002D1929"/>
    <w:rsid w:val="002D384D"/>
    <w:rsid w:val="002D3BD3"/>
    <w:rsid w:val="002D419D"/>
    <w:rsid w:val="002D51BC"/>
    <w:rsid w:val="002D5583"/>
    <w:rsid w:val="002E33CB"/>
    <w:rsid w:val="002E3409"/>
    <w:rsid w:val="002F0D64"/>
    <w:rsid w:val="002F17E4"/>
    <w:rsid w:val="002F2A54"/>
    <w:rsid w:val="0030180E"/>
    <w:rsid w:val="00302620"/>
    <w:rsid w:val="00305F47"/>
    <w:rsid w:val="003062AE"/>
    <w:rsid w:val="003065D7"/>
    <w:rsid w:val="00307053"/>
    <w:rsid w:val="0030760C"/>
    <w:rsid w:val="00311539"/>
    <w:rsid w:val="00311BBA"/>
    <w:rsid w:val="00316E1E"/>
    <w:rsid w:val="00317BD7"/>
    <w:rsid w:val="0032752A"/>
    <w:rsid w:val="00330906"/>
    <w:rsid w:val="00330C59"/>
    <w:rsid w:val="003320B0"/>
    <w:rsid w:val="003368A8"/>
    <w:rsid w:val="00336E24"/>
    <w:rsid w:val="00337330"/>
    <w:rsid w:val="00341C5A"/>
    <w:rsid w:val="0034767E"/>
    <w:rsid w:val="00354747"/>
    <w:rsid w:val="003631C6"/>
    <w:rsid w:val="00363A1D"/>
    <w:rsid w:val="00366E7A"/>
    <w:rsid w:val="00372CE5"/>
    <w:rsid w:val="00373307"/>
    <w:rsid w:val="00376A5D"/>
    <w:rsid w:val="00383408"/>
    <w:rsid w:val="00385908"/>
    <w:rsid w:val="003966AD"/>
    <w:rsid w:val="003A0005"/>
    <w:rsid w:val="003A060E"/>
    <w:rsid w:val="003A133D"/>
    <w:rsid w:val="003A14B9"/>
    <w:rsid w:val="003A6811"/>
    <w:rsid w:val="003A6B50"/>
    <w:rsid w:val="003B16C6"/>
    <w:rsid w:val="003B4C9C"/>
    <w:rsid w:val="003B4DF9"/>
    <w:rsid w:val="003B4F3D"/>
    <w:rsid w:val="003B5D89"/>
    <w:rsid w:val="003C0333"/>
    <w:rsid w:val="003C0FA4"/>
    <w:rsid w:val="003C4D25"/>
    <w:rsid w:val="003C6141"/>
    <w:rsid w:val="003D1DDD"/>
    <w:rsid w:val="003D38B8"/>
    <w:rsid w:val="003D4ACD"/>
    <w:rsid w:val="003D54A2"/>
    <w:rsid w:val="003D5C73"/>
    <w:rsid w:val="003E4E25"/>
    <w:rsid w:val="003F21C0"/>
    <w:rsid w:val="003F4859"/>
    <w:rsid w:val="003F6353"/>
    <w:rsid w:val="003F6C49"/>
    <w:rsid w:val="003F6CDA"/>
    <w:rsid w:val="00406AE6"/>
    <w:rsid w:val="004076DF"/>
    <w:rsid w:val="00411117"/>
    <w:rsid w:val="004111C5"/>
    <w:rsid w:val="0041277E"/>
    <w:rsid w:val="00415124"/>
    <w:rsid w:val="00416570"/>
    <w:rsid w:val="00424AC0"/>
    <w:rsid w:val="00425223"/>
    <w:rsid w:val="0043566A"/>
    <w:rsid w:val="00435A50"/>
    <w:rsid w:val="00440182"/>
    <w:rsid w:val="00444954"/>
    <w:rsid w:val="004449A3"/>
    <w:rsid w:val="00446227"/>
    <w:rsid w:val="004467FE"/>
    <w:rsid w:val="00451169"/>
    <w:rsid w:val="0046048B"/>
    <w:rsid w:val="00461DB1"/>
    <w:rsid w:val="00462210"/>
    <w:rsid w:val="0047598E"/>
    <w:rsid w:val="004842BD"/>
    <w:rsid w:val="00485D67"/>
    <w:rsid w:val="00487E86"/>
    <w:rsid w:val="004920E9"/>
    <w:rsid w:val="0049652A"/>
    <w:rsid w:val="004A50F5"/>
    <w:rsid w:val="004B42F6"/>
    <w:rsid w:val="004B5BBA"/>
    <w:rsid w:val="004C1C30"/>
    <w:rsid w:val="004D7726"/>
    <w:rsid w:val="004D7F49"/>
    <w:rsid w:val="004E1BD3"/>
    <w:rsid w:val="004E6B1A"/>
    <w:rsid w:val="004E792A"/>
    <w:rsid w:val="0050213E"/>
    <w:rsid w:val="00505DA2"/>
    <w:rsid w:val="00506803"/>
    <w:rsid w:val="00510994"/>
    <w:rsid w:val="005126DB"/>
    <w:rsid w:val="00523003"/>
    <w:rsid w:val="00523C00"/>
    <w:rsid w:val="00524AE7"/>
    <w:rsid w:val="005251D4"/>
    <w:rsid w:val="00530A34"/>
    <w:rsid w:val="00531E1B"/>
    <w:rsid w:val="0053232F"/>
    <w:rsid w:val="00534850"/>
    <w:rsid w:val="005377CF"/>
    <w:rsid w:val="00542CDE"/>
    <w:rsid w:val="00547483"/>
    <w:rsid w:val="00552391"/>
    <w:rsid w:val="00553312"/>
    <w:rsid w:val="00553B88"/>
    <w:rsid w:val="005623AC"/>
    <w:rsid w:val="00565378"/>
    <w:rsid w:val="005716A6"/>
    <w:rsid w:val="005720B9"/>
    <w:rsid w:val="005747C9"/>
    <w:rsid w:val="005764BA"/>
    <w:rsid w:val="0057725D"/>
    <w:rsid w:val="00585365"/>
    <w:rsid w:val="00585ACA"/>
    <w:rsid w:val="0059157E"/>
    <w:rsid w:val="005951B1"/>
    <w:rsid w:val="00595F62"/>
    <w:rsid w:val="005A2A1D"/>
    <w:rsid w:val="005A2CF8"/>
    <w:rsid w:val="005A7B7B"/>
    <w:rsid w:val="005B19B1"/>
    <w:rsid w:val="005B2A0B"/>
    <w:rsid w:val="005B3ED6"/>
    <w:rsid w:val="005B4922"/>
    <w:rsid w:val="005B4AE0"/>
    <w:rsid w:val="005B5584"/>
    <w:rsid w:val="005C1BF0"/>
    <w:rsid w:val="005E50A0"/>
    <w:rsid w:val="005E5748"/>
    <w:rsid w:val="005F6FF9"/>
    <w:rsid w:val="005F7CBD"/>
    <w:rsid w:val="00600234"/>
    <w:rsid w:val="006067A2"/>
    <w:rsid w:val="0060783C"/>
    <w:rsid w:val="00610AF5"/>
    <w:rsid w:val="00611482"/>
    <w:rsid w:val="00613235"/>
    <w:rsid w:val="00614C49"/>
    <w:rsid w:val="006212B9"/>
    <w:rsid w:val="00624263"/>
    <w:rsid w:val="0062426C"/>
    <w:rsid w:val="006245B1"/>
    <w:rsid w:val="00625185"/>
    <w:rsid w:val="00626DBD"/>
    <w:rsid w:val="00632920"/>
    <w:rsid w:val="00632E77"/>
    <w:rsid w:val="00633180"/>
    <w:rsid w:val="00633E20"/>
    <w:rsid w:val="00635252"/>
    <w:rsid w:val="00637220"/>
    <w:rsid w:val="006416EC"/>
    <w:rsid w:val="006429B7"/>
    <w:rsid w:val="0064386D"/>
    <w:rsid w:val="00651219"/>
    <w:rsid w:val="00654C64"/>
    <w:rsid w:val="00655654"/>
    <w:rsid w:val="00655F4D"/>
    <w:rsid w:val="00662CC8"/>
    <w:rsid w:val="00663C85"/>
    <w:rsid w:val="0066624B"/>
    <w:rsid w:val="00672517"/>
    <w:rsid w:val="006813A1"/>
    <w:rsid w:val="00686358"/>
    <w:rsid w:val="00690265"/>
    <w:rsid w:val="0069162D"/>
    <w:rsid w:val="00694ADF"/>
    <w:rsid w:val="006A1300"/>
    <w:rsid w:val="006A4343"/>
    <w:rsid w:val="006A4CC2"/>
    <w:rsid w:val="006B05DE"/>
    <w:rsid w:val="006B1289"/>
    <w:rsid w:val="006B5935"/>
    <w:rsid w:val="006C129B"/>
    <w:rsid w:val="006C2A1E"/>
    <w:rsid w:val="006C3E41"/>
    <w:rsid w:val="006D06BB"/>
    <w:rsid w:val="006D1192"/>
    <w:rsid w:val="006D5407"/>
    <w:rsid w:val="006E07D0"/>
    <w:rsid w:val="006E17EE"/>
    <w:rsid w:val="006E71FE"/>
    <w:rsid w:val="006E73D3"/>
    <w:rsid w:val="006F130B"/>
    <w:rsid w:val="006F3872"/>
    <w:rsid w:val="006F48C2"/>
    <w:rsid w:val="00701708"/>
    <w:rsid w:val="00706321"/>
    <w:rsid w:val="00712064"/>
    <w:rsid w:val="00712169"/>
    <w:rsid w:val="00720CEF"/>
    <w:rsid w:val="0072114B"/>
    <w:rsid w:val="00723C0A"/>
    <w:rsid w:val="0072668A"/>
    <w:rsid w:val="007275F9"/>
    <w:rsid w:val="00732A92"/>
    <w:rsid w:val="00733AB1"/>
    <w:rsid w:val="00740F40"/>
    <w:rsid w:val="00742A9A"/>
    <w:rsid w:val="0074328A"/>
    <w:rsid w:val="007436C4"/>
    <w:rsid w:val="00744841"/>
    <w:rsid w:val="007519FD"/>
    <w:rsid w:val="00752564"/>
    <w:rsid w:val="007525A3"/>
    <w:rsid w:val="007528F3"/>
    <w:rsid w:val="00762321"/>
    <w:rsid w:val="00763B7F"/>
    <w:rsid w:val="00763EAC"/>
    <w:rsid w:val="0076609D"/>
    <w:rsid w:val="00767069"/>
    <w:rsid w:val="00771217"/>
    <w:rsid w:val="00782691"/>
    <w:rsid w:val="0078378D"/>
    <w:rsid w:val="00783BC5"/>
    <w:rsid w:val="00783FF9"/>
    <w:rsid w:val="007871FA"/>
    <w:rsid w:val="007954BA"/>
    <w:rsid w:val="007A165C"/>
    <w:rsid w:val="007A1FDA"/>
    <w:rsid w:val="007A563D"/>
    <w:rsid w:val="007A7415"/>
    <w:rsid w:val="007B05CC"/>
    <w:rsid w:val="007B0E36"/>
    <w:rsid w:val="007B5249"/>
    <w:rsid w:val="007C009E"/>
    <w:rsid w:val="007C31F1"/>
    <w:rsid w:val="007C39E7"/>
    <w:rsid w:val="007D2865"/>
    <w:rsid w:val="007D58D3"/>
    <w:rsid w:val="007E4BDA"/>
    <w:rsid w:val="007F2554"/>
    <w:rsid w:val="007F2D71"/>
    <w:rsid w:val="00805802"/>
    <w:rsid w:val="00805863"/>
    <w:rsid w:val="00807E1F"/>
    <w:rsid w:val="00810201"/>
    <w:rsid w:val="008105FD"/>
    <w:rsid w:val="008126C2"/>
    <w:rsid w:val="00813629"/>
    <w:rsid w:val="00815502"/>
    <w:rsid w:val="00815D27"/>
    <w:rsid w:val="008366F7"/>
    <w:rsid w:val="00841E47"/>
    <w:rsid w:val="00843E5C"/>
    <w:rsid w:val="00845C2D"/>
    <w:rsid w:val="008465E6"/>
    <w:rsid w:val="00847C61"/>
    <w:rsid w:val="0085222E"/>
    <w:rsid w:val="00852C1D"/>
    <w:rsid w:val="00855061"/>
    <w:rsid w:val="00855E1B"/>
    <w:rsid w:val="008570E7"/>
    <w:rsid w:val="0086121E"/>
    <w:rsid w:val="008614FA"/>
    <w:rsid w:val="00861667"/>
    <w:rsid w:val="00865EDF"/>
    <w:rsid w:val="00866C1F"/>
    <w:rsid w:val="00867045"/>
    <w:rsid w:val="008726EE"/>
    <w:rsid w:val="00884EC4"/>
    <w:rsid w:val="0089327D"/>
    <w:rsid w:val="00893A90"/>
    <w:rsid w:val="00894807"/>
    <w:rsid w:val="008A3ECF"/>
    <w:rsid w:val="008B0C5C"/>
    <w:rsid w:val="008B3ADD"/>
    <w:rsid w:val="008B69CB"/>
    <w:rsid w:val="008C0F67"/>
    <w:rsid w:val="008C1BDC"/>
    <w:rsid w:val="008C3121"/>
    <w:rsid w:val="008C3715"/>
    <w:rsid w:val="008C3AFA"/>
    <w:rsid w:val="008C54DB"/>
    <w:rsid w:val="008C7B0A"/>
    <w:rsid w:val="008D0463"/>
    <w:rsid w:val="008E1F4E"/>
    <w:rsid w:val="008E41C6"/>
    <w:rsid w:val="008E44BE"/>
    <w:rsid w:val="008E44F5"/>
    <w:rsid w:val="008E44FC"/>
    <w:rsid w:val="008E48D8"/>
    <w:rsid w:val="008E78BB"/>
    <w:rsid w:val="008F0B53"/>
    <w:rsid w:val="008F1826"/>
    <w:rsid w:val="008F56A3"/>
    <w:rsid w:val="008F5B7E"/>
    <w:rsid w:val="008F6B08"/>
    <w:rsid w:val="008F70EA"/>
    <w:rsid w:val="00900F39"/>
    <w:rsid w:val="009017DA"/>
    <w:rsid w:val="00901C4F"/>
    <w:rsid w:val="0090286D"/>
    <w:rsid w:val="00902964"/>
    <w:rsid w:val="00903EEA"/>
    <w:rsid w:val="00907B9D"/>
    <w:rsid w:val="00921720"/>
    <w:rsid w:val="00921813"/>
    <w:rsid w:val="00933B5E"/>
    <w:rsid w:val="00934A35"/>
    <w:rsid w:val="009377FA"/>
    <w:rsid w:val="00942975"/>
    <w:rsid w:val="00943DD2"/>
    <w:rsid w:val="0095175C"/>
    <w:rsid w:val="00960899"/>
    <w:rsid w:val="00962769"/>
    <w:rsid w:val="0096381C"/>
    <w:rsid w:val="0096381F"/>
    <w:rsid w:val="00965C14"/>
    <w:rsid w:val="00970188"/>
    <w:rsid w:val="009734B9"/>
    <w:rsid w:val="009745A8"/>
    <w:rsid w:val="009765CE"/>
    <w:rsid w:val="0097791A"/>
    <w:rsid w:val="00982E68"/>
    <w:rsid w:val="0098415B"/>
    <w:rsid w:val="00985573"/>
    <w:rsid w:val="00986B65"/>
    <w:rsid w:val="0099308D"/>
    <w:rsid w:val="00995574"/>
    <w:rsid w:val="009957DE"/>
    <w:rsid w:val="009963E5"/>
    <w:rsid w:val="009A1043"/>
    <w:rsid w:val="009A1C3F"/>
    <w:rsid w:val="009A3574"/>
    <w:rsid w:val="009B1023"/>
    <w:rsid w:val="009B1CB2"/>
    <w:rsid w:val="009B4C32"/>
    <w:rsid w:val="009B5FCD"/>
    <w:rsid w:val="009C5CAE"/>
    <w:rsid w:val="009D02E4"/>
    <w:rsid w:val="009D5A9B"/>
    <w:rsid w:val="009D6E81"/>
    <w:rsid w:val="009E0BAA"/>
    <w:rsid w:val="009E4835"/>
    <w:rsid w:val="009F09AD"/>
    <w:rsid w:val="009F3174"/>
    <w:rsid w:val="009F429B"/>
    <w:rsid w:val="009F4DEF"/>
    <w:rsid w:val="00A0037D"/>
    <w:rsid w:val="00A00D09"/>
    <w:rsid w:val="00A07CB8"/>
    <w:rsid w:val="00A126E5"/>
    <w:rsid w:val="00A13107"/>
    <w:rsid w:val="00A152AD"/>
    <w:rsid w:val="00A24B0A"/>
    <w:rsid w:val="00A25D3D"/>
    <w:rsid w:val="00A31401"/>
    <w:rsid w:val="00A347ED"/>
    <w:rsid w:val="00A36972"/>
    <w:rsid w:val="00A43DA0"/>
    <w:rsid w:val="00A443FF"/>
    <w:rsid w:val="00A458EA"/>
    <w:rsid w:val="00A51B29"/>
    <w:rsid w:val="00A534C6"/>
    <w:rsid w:val="00A575B7"/>
    <w:rsid w:val="00A609B5"/>
    <w:rsid w:val="00A617E9"/>
    <w:rsid w:val="00A626F5"/>
    <w:rsid w:val="00A63A33"/>
    <w:rsid w:val="00A650EC"/>
    <w:rsid w:val="00A700EF"/>
    <w:rsid w:val="00A70861"/>
    <w:rsid w:val="00A7112E"/>
    <w:rsid w:val="00A73916"/>
    <w:rsid w:val="00A75D04"/>
    <w:rsid w:val="00A768D6"/>
    <w:rsid w:val="00A774B0"/>
    <w:rsid w:val="00A853BA"/>
    <w:rsid w:val="00A85641"/>
    <w:rsid w:val="00A8670C"/>
    <w:rsid w:val="00A92F6F"/>
    <w:rsid w:val="00AA1574"/>
    <w:rsid w:val="00AA30AF"/>
    <w:rsid w:val="00AA509D"/>
    <w:rsid w:val="00AA5D7F"/>
    <w:rsid w:val="00AA62B8"/>
    <w:rsid w:val="00AA7711"/>
    <w:rsid w:val="00AB06CA"/>
    <w:rsid w:val="00AB1396"/>
    <w:rsid w:val="00AB2E63"/>
    <w:rsid w:val="00AB3E6F"/>
    <w:rsid w:val="00AB43FB"/>
    <w:rsid w:val="00AB6DAA"/>
    <w:rsid w:val="00AC4B2F"/>
    <w:rsid w:val="00AC56DE"/>
    <w:rsid w:val="00AC666D"/>
    <w:rsid w:val="00AC7863"/>
    <w:rsid w:val="00AD2AD7"/>
    <w:rsid w:val="00AD32EC"/>
    <w:rsid w:val="00AD34B7"/>
    <w:rsid w:val="00AD365A"/>
    <w:rsid w:val="00AD5695"/>
    <w:rsid w:val="00AE2BEC"/>
    <w:rsid w:val="00AE4130"/>
    <w:rsid w:val="00AE76C3"/>
    <w:rsid w:val="00AF1F2E"/>
    <w:rsid w:val="00AF4C09"/>
    <w:rsid w:val="00AF66BA"/>
    <w:rsid w:val="00B02257"/>
    <w:rsid w:val="00B07DF7"/>
    <w:rsid w:val="00B10677"/>
    <w:rsid w:val="00B11199"/>
    <w:rsid w:val="00B1517F"/>
    <w:rsid w:val="00B15C8C"/>
    <w:rsid w:val="00B179C5"/>
    <w:rsid w:val="00B215A9"/>
    <w:rsid w:val="00B224FE"/>
    <w:rsid w:val="00B311D6"/>
    <w:rsid w:val="00B31B6A"/>
    <w:rsid w:val="00B37993"/>
    <w:rsid w:val="00B40130"/>
    <w:rsid w:val="00B50A4E"/>
    <w:rsid w:val="00B51BD7"/>
    <w:rsid w:val="00B5215B"/>
    <w:rsid w:val="00B52446"/>
    <w:rsid w:val="00B5547B"/>
    <w:rsid w:val="00B55B85"/>
    <w:rsid w:val="00B55C43"/>
    <w:rsid w:val="00B572E0"/>
    <w:rsid w:val="00B639FB"/>
    <w:rsid w:val="00B753B1"/>
    <w:rsid w:val="00B75706"/>
    <w:rsid w:val="00B8068B"/>
    <w:rsid w:val="00B82A58"/>
    <w:rsid w:val="00B8524C"/>
    <w:rsid w:val="00B8614E"/>
    <w:rsid w:val="00B93247"/>
    <w:rsid w:val="00B9607F"/>
    <w:rsid w:val="00B97BF4"/>
    <w:rsid w:val="00BA2D3C"/>
    <w:rsid w:val="00BA4BF2"/>
    <w:rsid w:val="00BA6410"/>
    <w:rsid w:val="00BB1826"/>
    <w:rsid w:val="00BB2F98"/>
    <w:rsid w:val="00BB55C3"/>
    <w:rsid w:val="00BB649A"/>
    <w:rsid w:val="00BB6F18"/>
    <w:rsid w:val="00BC2FF5"/>
    <w:rsid w:val="00BD0D92"/>
    <w:rsid w:val="00BD3162"/>
    <w:rsid w:val="00BD5526"/>
    <w:rsid w:val="00BE45E5"/>
    <w:rsid w:val="00BE5665"/>
    <w:rsid w:val="00BE6B1F"/>
    <w:rsid w:val="00BF3172"/>
    <w:rsid w:val="00C00EDF"/>
    <w:rsid w:val="00C038D8"/>
    <w:rsid w:val="00C05836"/>
    <w:rsid w:val="00C06E3D"/>
    <w:rsid w:val="00C101B3"/>
    <w:rsid w:val="00C112F8"/>
    <w:rsid w:val="00C11BB2"/>
    <w:rsid w:val="00C165C4"/>
    <w:rsid w:val="00C1663E"/>
    <w:rsid w:val="00C16ECE"/>
    <w:rsid w:val="00C21BCE"/>
    <w:rsid w:val="00C229A0"/>
    <w:rsid w:val="00C239DC"/>
    <w:rsid w:val="00C24A5E"/>
    <w:rsid w:val="00C27F94"/>
    <w:rsid w:val="00C30075"/>
    <w:rsid w:val="00C3251F"/>
    <w:rsid w:val="00C410F5"/>
    <w:rsid w:val="00C41384"/>
    <w:rsid w:val="00C42881"/>
    <w:rsid w:val="00C43AC4"/>
    <w:rsid w:val="00C4495B"/>
    <w:rsid w:val="00C5664E"/>
    <w:rsid w:val="00C63407"/>
    <w:rsid w:val="00C650D7"/>
    <w:rsid w:val="00C658CE"/>
    <w:rsid w:val="00C73C1A"/>
    <w:rsid w:val="00C7679B"/>
    <w:rsid w:val="00C76D18"/>
    <w:rsid w:val="00C805ED"/>
    <w:rsid w:val="00C817FE"/>
    <w:rsid w:val="00C908AC"/>
    <w:rsid w:val="00C9414D"/>
    <w:rsid w:val="00C9627E"/>
    <w:rsid w:val="00CA0463"/>
    <w:rsid w:val="00CA7445"/>
    <w:rsid w:val="00CB01D2"/>
    <w:rsid w:val="00CB0EFE"/>
    <w:rsid w:val="00CC2049"/>
    <w:rsid w:val="00CC51B9"/>
    <w:rsid w:val="00CD1695"/>
    <w:rsid w:val="00CE4FA0"/>
    <w:rsid w:val="00CE6E46"/>
    <w:rsid w:val="00CF5905"/>
    <w:rsid w:val="00CF62F9"/>
    <w:rsid w:val="00D01CA1"/>
    <w:rsid w:val="00D05EF0"/>
    <w:rsid w:val="00D07889"/>
    <w:rsid w:val="00D1704A"/>
    <w:rsid w:val="00D3272A"/>
    <w:rsid w:val="00D40807"/>
    <w:rsid w:val="00D41AB2"/>
    <w:rsid w:val="00D42A7D"/>
    <w:rsid w:val="00D44899"/>
    <w:rsid w:val="00D45097"/>
    <w:rsid w:val="00D4642C"/>
    <w:rsid w:val="00D46DCA"/>
    <w:rsid w:val="00D50B8D"/>
    <w:rsid w:val="00D54778"/>
    <w:rsid w:val="00D547D6"/>
    <w:rsid w:val="00D578CF"/>
    <w:rsid w:val="00D60BC8"/>
    <w:rsid w:val="00D61CFC"/>
    <w:rsid w:val="00D66694"/>
    <w:rsid w:val="00D70765"/>
    <w:rsid w:val="00D71F85"/>
    <w:rsid w:val="00D76BD8"/>
    <w:rsid w:val="00D82D4C"/>
    <w:rsid w:val="00D9658C"/>
    <w:rsid w:val="00D9671F"/>
    <w:rsid w:val="00DA2B03"/>
    <w:rsid w:val="00DA452B"/>
    <w:rsid w:val="00DA7414"/>
    <w:rsid w:val="00DB047C"/>
    <w:rsid w:val="00DB1B84"/>
    <w:rsid w:val="00DB24F1"/>
    <w:rsid w:val="00DB3352"/>
    <w:rsid w:val="00DB6EBF"/>
    <w:rsid w:val="00DC5843"/>
    <w:rsid w:val="00DD0D18"/>
    <w:rsid w:val="00DD15CC"/>
    <w:rsid w:val="00DD220F"/>
    <w:rsid w:val="00DD436D"/>
    <w:rsid w:val="00DE2EE1"/>
    <w:rsid w:val="00DE37F7"/>
    <w:rsid w:val="00DE5739"/>
    <w:rsid w:val="00DE6483"/>
    <w:rsid w:val="00DF057E"/>
    <w:rsid w:val="00DF2D9F"/>
    <w:rsid w:val="00DF34A7"/>
    <w:rsid w:val="00DF571B"/>
    <w:rsid w:val="00E022CF"/>
    <w:rsid w:val="00E06A27"/>
    <w:rsid w:val="00E1089C"/>
    <w:rsid w:val="00E10D11"/>
    <w:rsid w:val="00E111D8"/>
    <w:rsid w:val="00E114C5"/>
    <w:rsid w:val="00E136FE"/>
    <w:rsid w:val="00E14903"/>
    <w:rsid w:val="00E159CF"/>
    <w:rsid w:val="00E20606"/>
    <w:rsid w:val="00E20B31"/>
    <w:rsid w:val="00E244AE"/>
    <w:rsid w:val="00E26B02"/>
    <w:rsid w:val="00E26BA0"/>
    <w:rsid w:val="00E27137"/>
    <w:rsid w:val="00E27968"/>
    <w:rsid w:val="00E3575D"/>
    <w:rsid w:val="00E41CBD"/>
    <w:rsid w:val="00E43710"/>
    <w:rsid w:val="00E46E93"/>
    <w:rsid w:val="00E504C2"/>
    <w:rsid w:val="00E511A6"/>
    <w:rsid w:val="00E54D4C"/>
    <w:rsid w:val="00E569D7"/>
    <w:rsid w:val="00E6312F"/>
    <w:rsid w:val="00E64626"/>
    <w:rsid w:val="00E76497"/>
    <w:rsid w:val="00E80E02"/>
    <w:rsid w:val="00E81C5A"/>
    <w:rsid w:val="00E848B1"/>
    <w:rsid w:val="00E856AD"/>
    <w:rsid w:val="00E8643C"/>
    <w:rsid w:val="00E90D6E"/>
    <w:rsid w:val="00E90E3F"/>
    <w:rsid w:val="00E9438B"/>
    <w:rsid w:val="00E95CB6"/>
    <w:rsid w:val="00E9654E"/>
    <w:rsid w:val="00E9699F"/>
    <w:rsid w:val="00EA47EF"/>
    <w:rsid w:val="00EB4CC8"/>
    <w:rsid w:val="00EC244F"/>
    <w:rsid w:val="00EC5EA8"/>
    <w:rsid w:val="00EC6328"/>
    <w:rsid w:val="00ED1957"/>
    <w:rsid w:val="00ED7C54"/>
    <w:rsid w:val="00EE5B73"/>
    <w:rsid w:val="00EF06FD"/>
    <w:rsid w:val="00EF4B7A"/>
    <w:rsid w:val="00F01CCC"/>
    <w:rsid w:val="00F02607"/>
    <w:rsid w:val="00F06914"/>
    <w:rsid w:val="00F07096"/>
    <w:rsid w:val="00F14BC7"/>
    <w:rsid w:val="00F16B5A"/>
    <w:rsid w:val="00F20FA5"/>
    <w:rsid w:val="00F235CE"/>
    <w:rsid w:val="00F31724"/>
    <w:rsid w:val="00F336AE"/>
    <w:rsid w:val="00F35AF0"/>
    <w:rsid w:val="00F37547"/>
    <w:rsid w:val="00F3795D"/>
    <w:rsid w:val="00F41F71"/>
    <w:rsid w:val="00F42AF2"/>
    <w:rsid w:val="00F43210"/>
    <w:rsid w:val="00F44A02"/>
    <w:rsid w:val="00F45EA4"/>
    <w:rsid w:val="00F46EA7"/>
    <w:rsid w:val="00F47AA2"/>
    <w:rsid w:val="00F51B71"/>
    <w:rsid w:val="00F56974"/>
    <w:rsid w:val="00F62425"/>
    <w:rsid w:val="00F64A0F"/>
    <w:rsid w:val="00F66C84"/>
    <w:rsid w:val="00F67CD3"/>
    <w:rsid w:val="00F704F0"/>
    <w:rsid w:val="00F81F98"/>
    <w:rsid w:val="00F840E6"/>
    <w:rsid w:val="00F85EF3"/>
    <w:rsid w:val="00F92BF4"/>
    <w:rsid w:val="00F95933"/>
    <w:rsid w:val="00F97CC2"/>
    <w:rsid w:val="00F97E67"/>
    <w:rsid w:val="00FA074E"/>
    <w:rsid w:val="00FA16F3"/>
    <w:rsid w:val="00FA4494"/>
    <w:rsid w:val="00FA4CA1"/>
    <w:rsid w:val="00FA550D"/>
    <w:rsid w:val="00FA6489"/>
    <w:rsid w:val="00FC517E"/>
    <w:rsid w:val="00FD3B6A"/>
    <w:rsid w:val="00FD5599"/>
    <w:rsid w:val="00FE0358"/>
    <w:rsid w:val="00FE613C"/>
    <w:rsid w:val="00FF0CDC"/>
    <w:rsid w:val="00FF0E16"/>
    <w:rsid w:val="00FF13C5"/>
    <w:rsid w:val="00FF4F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DEBF6"/>
  <w15:chartTrackingRefBased/>
  <w15:docId w15:val="{785AF47C-C642-4DAB-9CB7-827D1A50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223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EC8"/>
    <w:rPr>
      <w:rFonts w:ascii="Arial" w:hAnsi="Arial"/>
    </w:rPr>
  </w:style>
  <w:style w:type="character" w:styleId="Hyperlink">
    <w:name w:val="Hyperlink"/>
    <w:basedOn w:val="DefaultParagraphFont"/>
    <w:uiPriority w:val="99"/>
    <w:unhideWhenUsed/>
    <w:rsid w:val="00E95CB6"/>
    <w:rPr>
      <w:color w:val="0000FF"/>
      <w:u w:val="single"/>
    </w:rPr>
  </w:style>
  <w:style w:type="character" w:styleId="FollowedHyperlink">
    <w:name w:val="FollowedHyperlink"/>
    <w:basedOn w:val="DefaultParagraphFont"/>
    <w:uiPriority w:val="99"/>
    <w:semiHidden/>
    <w:unhideWhenUsed/>
    <w:rsid w:val="00F62425"/>
    <w:rPr>
      <w:color w:val="954F72" w:themeColor="followedHyperlink"/>
      <w:u w:val="single"/>
    </w:rPr>
  </w:style>
  <w:style w:type="paragraph" w:styleId="NormalWeb">
    <w:name w:val="Normal (Web)"/>
    <w:basedOn w:val="Normal"/>
    <w:uiPriority w:val="99"/>
    <w:unhideWhenUsed/>
    <w:rsid w:val="006512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A074E"/>
    <w:rPr>
      <w:color w:val="605E5C"/>
      <w:shd w:val="clear" w:color="auto" w:fill="E1DFDD"/>
    </w:rPr>
  </w:style>
  <w:style w:type="character" w:styleId="CommentReference">
    <w:name w:val="annotation reference"/>
    <w:basedOn w:val="DefaultParagraphFont"/>
    <w:uiPriority w:val="99"/>
    <w:semiHidden/>
    <w:unhideWhenUsed/>
    <w:rsid w:val="00F85EF3"/>
    <w:rPr>
      <w:sz w:val="16"/>
      <w:szCs w:val="16"/>
    </w:rPr>
  </w:style>
  <w:style w:type="paragraph" w:styleId="CommentText">
    <w:name w:val="annotation text"/>
    <w:basedOn w:val="Normal"/>
    <w:link w:val="CommentTextChar"/>
    <w:uiPriority w:val="99"/>
    <w:unhideWhenUsed/>
    <w:rsid w:val="00F85EF3"/>
    <w:pPr>
      <w:spacing w:line="240" w:lineRule="auto"/>
    </w:pPr>
    <w:rPr>
      <w:sz w:val="20"/>
      <w:szCs w:val="20"/>
    </w:rPr>
  </w:style>
  <w:style w:type="character" w:customStyle="1" w:styleId="CommentTextChar">
    <w:name w:val="Comment Text Char"/>
    <w:basedOn w:val="DefaultParagraphFont"/>
    <w:link w:val="CommentText"/>
    <w:uiPriority w:val="99"/>
    <w:rsid w:val="00F85EF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85EF3"/>
    <w:rPr>
      <w:b/>
      <w:bCs/>
    </w:rPr>
  </w:style>
  <w:style w:type="character" w:customStyle="1" w:styleId="CommentSubjectChar">
    <w:name w:val="Comment Subject Char"/>
    <w:basedOn w:val="CommentTextChar"/>
    <w:link w:val="CommentSubject"/>
    <w:uiPriority w:val="99"/>
    <w:semiHidden/>
    <w:rsid w:val="00F85EF3"/>
    <w:rPr>
      <w:rFonts w:ascii="Arial" w:hAnsi="Arial"/>
      <w:b/>
      <w:bCs/>
      <w:sz w:val="20"/>
      <w:szCs w:val="20"/>
    </w:rPr>
  </w:style>
  <w:style w:type="paragraph" w:styleId="Header">
    <w:name w:val="header"/>
    <w:basedOn w:val="Normal"/>
    <w:link w:val="HeaderChar"/>
    <w:uiPriority w:val="99"/>
    <w:unhideWhenUsed/>
    <w:rsid w:val="003A0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00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0211">
      <w:bodyDiv w:val="1"/>
      <w:marLeft w:val="0"/>
      <w:marRight w:val="0"/>
      <w:marTop w:val="0"/>
      <w:marBottom w:val="0"/>
      <w:divBdr>
        <w:top w:val="none" w:sz="0" w:space="0" w:color="auto"/>
        <w:left w:val="none" w:sz="0" w:space="0" w:color="auto"/>
        <w:bottom w:val="none" w:sz="0" w:space="0" w:color="auto"/>
        <w:right w:val="none" w:sz="0" w:space="0" w:color="auto"/>
      </w:divBdr>
    </w:div>
    <w:div w:id="530147008">
      <w:bodyDiv w:val="1"/>
      <w:marLeft w:val="0"/>
      <w:marRight w:val="0"/>
      <w:marTop w:val="0"/>
      <w:marBottom w:val="0"/>
      <w:divBdr>
        <w:top w:val="none" w:sz="0" w:space="0" w:color="auto"/>
        <w:left w:val="none" w:sz="0" w:space="0" w:color="auto"/>
        <w:bottom w:val="none" w:sz="0" w:space="0" w:color="auto"/>
        <w:right w:val="none" w:sz="0" w:space="0" w:color="auto"/>
      </w:divBdr>
    </w:div>
    <w:div w:id="1046757582">
      <w:bodyDiv w:val="1"/>
      <w:marLeft w:val="0"/>
      <w:marRight w:val="0"/>
      <w:marTop w:val="0"/>
      <w:marBottom w:val="0"/>
      <w:divBdr>
        <w:top w:val="none" w:sz="0" w:space="0" w:color="auto"/>
        <w:left w:val="none" w:sz="0" w:space="0" w:color="auto"/>
        <w:bottom w:val="none" w:sz="0" w:space="0" w:color="auto"/>
        <w:right w:val="none" w:sz="0" w:space="0" w:color="auto"/>
      </w:divBdr>
    </w:div>
    <w:div w:id="1151023478">
      <w:bodyDiv w:val="1"/>
      <w:marLeft w:val="0"/>
      <w:marRight w:val="0"/>
      <w:marTop w:val="0"/>
      <w:marBottom w:val="0"/>
      <w:divBdr>
        <w:top w:val="none" w:sz="0" w:space="0" w:color="auto"/>
        <w:left w:val="none" w:sz="0" w:space="0" w:color="auto"/>
        <w:bottom w:val="none" w:sz="0" w:space="0" w:color="auto"/>
        <w:right w:val="none" w:sz="0" w:space="0" w:color="auto"/>
      </w:divBdr>
    </w:div>
    <w:div w:id="20723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GEjXz3Sqs/VVqsJNRDg4zowYdFXkEBYQ/edit?utm_content=DAGEjXz3Sqs&amp;utm_campaign=designshare&amp;utm_medium=link2&amp;utm_source=sharebutt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2FE93-E8BD-4762-A206-F2096D596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6208</Words>
  <Characters>35386</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Hannah</dc:creator>
  <cp:keywords/>
  <dc:description/>
  <cp:lastModifiedBy>Ashton, Hannah</cp:lastModifiedBy>
  <cp:revision>4</cp:revision>
  <dcterms:created xsi:type="dcterms:W3CDTF">2024-05-10T12:13:00Z</dcterms:created>
  <dcterms:modified xsi:type="dcterms:W3CDTF">2024-05-10T12:16:00Z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2023-10-25T10:27:08Z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545fac1d-5bab-4437-8e85-0f7cc43dc2a4</vt:lpwstr>
  </property>
  <property fmtid="{D5CDD505-2E9C-101B-9397-08002B2CF9AE}" pid="11" name="MSIP_Label_73aa366c-74b9-492b-a1b9-5472c41e7d31_ContentBits">
    <vt:lpwstr>2</vt:lpwstr>
  </property>
</Properties>
</file>