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189F6" w14:textId="77777777" w:rsidR="002E477A" w:rsidRPr="000C7DDE" w:rsidRDefault="002E477A" w:rsidP="00530BC3">
      <w:pPr>
        <w:spacing w:line="276" w:lineRule="auto"/>
        <w:rPr>
          <w:b/>
          <w:bCs/>
          <w:u w:val="single"/>
        </w:rPr>
      </w:pPr>
      <w:r w:rsidRPr="000C7DDE">
        <w:rPr>
          <w:b/>
          <w:bCs/>
          <w:u w:val="single"/>
        </w:rPr>
        <w:t xml:space="preserve">Feasibility Study </w:t>
      </w:r>
    </w:p>
    <w:p w14:paraId="66365B76" w14:textId="77777777" w:rsidR="002E477A" w:rsidRPr="000C7DDE" w:rsidRDefault="002E477A" w:rsidP="00530BC3">
      <w:pPr>
        <w:spacing w:line="276" w:lineRule="auto"/>
        <w:jc w:val="both"/>
        <w:rPr>
          <w:b/>
          <w:bCs/>
        </w:rPr>
      </w:pPr>
      <w:r w:rsidRPr="000C7DDE">
        <w:rPr>
          <w:b/>
          <w:bCs/>
        </w:rPr>
        <w:t xml:space="preserve">7 Design/ specification </w:t>
      </w:r>
    </w:p>
    <w:p w14:paraId="4E5FA771" w14:textId="77777777" w:rsidR="002E477A" w:rsidRDefault="002E477A" w:rsidP="00530BC3">
      <w:pPr>
        <w:spacing w:line="276" w:lineRule="auto"/>
        <w:jc w:val="both"/>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7.3 </w:t>
      </w:r>
      <w:r w:rsidRPr="000C7DDE">
        <w:rPr>
          <w:rFonts w:ascii="Aptos Narrow" w:eastAsia="Times New Roman" w:hAnsi="Aptos Narrow" w:cs="Times New Roman"/>
          <w:color w:val="000000"/>
          <w:kern w:val="0"/>
          <w:lang w:eastAsia="en-GB"/>
          <w14:ligatures w14:val="none"/>
        </w:rPr>
        <w:t>Fixed and loose equipment, furniture, furnishings</w:t>
      </w:r>
    </w:p>
    <w:p w14:paraId="46A77144" w14:textId="77777777" w:rsidR="002E477A" w:rsidRPr="00DE6191" w:rsidRDefault="002E477A" w:rsidP="00530BC3">
      <w:pPr>
        <w:spacing w:line="276" w:lineRule="auto"/>
        <w:jc w:val="both"/>
      </w:pPr>
      <w:r w:rsidRPr="00DE6191">
        <w:t xml:space="preserve">The equipment, furniture and furnishings of the centre will be similar/ if not the same as the specification of the ones as existing in the Innovation Matrix and IQ Building. This will help to create a consistent appearance across the campus. </w:t>
      </w:r>
    </w:p>
    <w:p w14:paraId="20B12807" w14:textId="77777777" w:rsidR="002E477A" w:rsidRPr="00DE6191" w:rsidRDefault="002E477A" w:rsidP="00530BC3">
      <w:pPr>
        <w:spacing w:line="276" w:lineRule="auto"/>
        <w:jc w:val="both"/>
      </w:pPr>
      <w:r w:rsidRPr="00DE6191">
        <w:t>Furniture will be needed in the following rooms;</w:t>
      </w:r>
    </w:p>
    <w:p w14:paraId="475964B7" w14:textId="77777777" w:rsidR="002E477A" w:rsidRPr="00DE6191" w:rsidRDefault="002E477A" w:rsidP="00530BC3">
      <w:pPr>
        <w:pStyle w:val="ListParagraph"/>
        <w:numPr>
          <w:ilvl w:val="0"/>
          <w:numId w:val="2"/>
        </w:numPr>
        <w:spacing w:line="276" w:lineRule="auto"/>
        <w:jc w:val="both"/>
      </w:pPr>
      <w:r w:rsidRPr="00DE6191">
        <w:t>Classrooms</w:t>
      </w:r>
    </w:p>
    <w:p w14:paraId="4B79A7F5" w14:textId="77777777" w:rsidR="002E477A" w:rsidRPr="00DE6191" w:rsidRDefault="002E477A" w:rsidP="00530BC3">
      <w:pPr>
        <w:pStyle w:val="ListParagraph"/>
        <w:numPr>
          <w:ilvl w:val="0"/>
          <w:numId w:val="2"/>
        </w:numPr>
        <w:spacing w:line="276" w:lineRule="auto"/>
        <w:jc w:val="both"/>
      </w:pPr>
      <w:r w:rsidRPr="00DE6191">
        <w:t>Offices</w:t>
      </w:r>
    </w:p>
    <w:p w14:paraId="152D35ED" w14:textId="77777777" w:rsidR="002E477A" w:rsidRPr="00DE6191" w:rsidRDefault="002E477A" w:rsidP="00530BC3">
      <w:pPr>
        <w:pStyle w:val="ListParagraph"/>
        <w:numPr>
          <w:ilvl w:val="0"/>
          <w:numId w:val="2"/>
        </w:numPr>
        <w:spacing w:line="276" w:lineRule="auto"/>
        <w:jc w:val="both"/>
      </w:pPr>
      <w:r w:rsidRPr="00DE6191">
        <w:t>Control rooms</w:t>
      </w:r>
    </w:p>
    <w:p w14:paraId="027A895D" w14:textId="77777777" w:rsidR="002E477A" w:rsidRPr="00DE6191" w:rsidRDefault="002E477A" w:rsidP="00530BC3">
      <w:pPr>
        <w:pStyle w:val="ListParagraph"/>
        <w:numPr>
          <w:ilvl w:val="0"/>
          <w:numId w:val="2"/>
        </w:numPr>
        <w:spacing w:line="276" w:lineRule="auto"/>
        <w:jc w:val="both"/>
      </w:pPr>
      <w:r w:rsidRPr="00DE6191">
        <w:t>Storage rooms</w:t>
      </w:r>
    </w:p>
    <w:p w14:paraId="31F4541B" w14:textId="77777777" w:rsidR="002E477A" w:rsidRPr="00DE6191" w:rsidRDefault="002E477A" w:rsidP="00530BC3">
      <w:pPr>
        <w:pStyle w:val="ListParagraph"/>
        <w:numPr>
          <w:ilvl w:val="0"/>
          <w:numId w:val="2"/>
        </w:numPr>
        <w:spacing w:line="276" w:lineRule="auto"/>
        <w:jc w:val="both"/>
      </w:pPr>
      <w:r w:rsidRPr="00DE6191">
        <w:t xml:space="preserve">Toilets </w:t>
      </w:r>
    </w:p>
    <w:p w14:paraId="054B66CE" w14:textId="77777777" w:rsidR="002E477A" w:rsidRPr="00DE6191" w:rsidRDefault="002E477A" w:rsidP="00530BC3">
      <w:pPr>
        <w:pStyle w:val="ListParagraph"/>
        <w:numPr>
          <w:ilvl w:val="0"/>
          <w:numId w:val="2"/>
        </w:numPr>
        <w:spacing w:line="276" w:lineRule="auto"/>
        <w:jc w:val="both"/>
      </w:pPr>
      <w:r w:rsidRPr="00DE6191">
        <w:t>Reception/ visitor space</w:t>
      </w:r>
    </w:p>
    <w:p w14:paraId="38B3B2E5" w14:textId="77777777" w:rsidR="002E477A" w:rsidRPr="00DE6191" w:rsidRDefault="002E477A" w:rsidP="00530BC3">
      <w:pPr>
        <w:spacing w:line="276" w:lineRule="auto"/>
        <w:jc w:val="both"/>
      </w:pPr>
      <w:r w:rsidRPr="00DE6191">
        <w:t xml:space="preserve">Loose furniture may include chairs, meeting tables, office furniture and desks. This type of furniture should be located to get the most space out of each room, whilst being able to adjust the room for presentations, group work etc. </w:t>
      </w:r>
    </w:p>
    <w:p w14:paraId="60E2CEA9" w14:textId="77777777" w:rsidR="002E477A" w:rsidRDefault="002E477A" w:rsidP="00530BC3">
      <w:pPr>
        <w:spacing w:line="276" w:lineRule="auto"/>
        <w:jc w:val="both"/>
      </w:pPr>
      <w:r w:rsidRPr="00DE6191">
        <w:t>In certain areas, such as the workshops, fixed equipment will be a more suitable option including workbenches, service points, secure storage and testing equipment. Additionally, as the building’s footfall and usage will be high from students, staff and visitors, the furniture must be durable and simple to maintain to prevent frequent replacement of furnishing. Before any of the specifications for the furniture/ equipment has been bought, approval from the client must be made beforehand.</w:t>
      </w:r>
      <w:r>
        <w:t xml:space="preserve"> </w:t>
      </w:r>
    </w:p>
    <w:p w14:paraId="1A96B599" w14:textId="77777777" w:rsidR="002E477A" w:rsidRDefault="002E477A" w:rsidP="00530BC3">
      <w:pPr>
        <w:spacing w:line="276" w:lineRule="auto"/>
        <w:rPr>
          <w:b/>
          <w:bCs/>
          <w:u w:val="single"/>
        </w:rPr>
      </w:pPr>
    </w:p>
    <w:p w14:paraId="4BFFA372" w14:textId="77777777" w:rsidR="00BB26E0" w:rsidRDefault="00BB26E0" w:rsidP="00530BC3">
      <w:pPr>
        <w:spacing w:line="276" w:lineRule="auto"/>
        <w:rPr>
          <w:b/>
          <w:bCs/>
          <w:u w:val="single"/>
        </w:rPr>
      </w:pPr>
    </w:p>
    <w:p w14:paraId="786E52AF" w14:textId="77777777" w:rsidR="002E477A" w:rsidRDefault="002E477A" w:rsidP="00530BC3">
      <w:pPr>
        <w:spacing w:line="276" w:lineRule="auto"/>
        <w:rPr>
          <w:b/>
          <w:bCs/>
          <w:u w:val="single"/>
        </w:rPr>
      </w:pPr>
    </w:p>
    <w:p w14:paraId="6AD77946" w14:textId="77777777" w:rsidR="00BB26E0" w:rsidRDefault="00BB26E0" w:rsidP="00530BC3">
      <w:pPr>
        <w:spacing w:line="276" w:lineRule="auto"/>
        <w:rPr>
          <w:b/>
          <w:bCs/>
          <w:u w:val="single"/>
        </w:rPr>
      </w:pPr>
    </w:p>
    <w:p w14:paraId="79BB1E74" w14:textId="77777777" w:rsidR="002E477A" w:rsidRDefault="002E477A" w:rsidP="00530BC3">
      <w:pPr>
        <w:spacing w:line="276" w:lineRule="auto"/>
        <w:rPr>
          <w:b/>
          <w:bCs/>
          <w:u w:val="single"/>
        </w:rPr>
      </w:pPr>
    </w:p>
    <w:p w14:paraId="121C512A" w14:textId="77777777" w:rsidR="002E477A" w:rsidRDefault="002E477A" w:rsidP="00530BC3">
      <w:pPr>
        <w:spacing w:line="276" w:lineRule="auto"/>
        <w:rPr>
          <w:b/>
          <w:bCs/>
          <w:u w:val="single"/>
        </w:rPr>
      </w:pPr>
    </w:p>
    <w:p w14:paraId="54865D8B" w14:textId="77777777" w:rsidR="002E477A" w:rsidRDefault="002E477A" w:rsidP="00530BC3">
      <w:pPr>
        <w:spacing w:line="276" w:lineRule="auto"/>
        <w:rPr>
          <w:b/>
          <w:bCs/>
          <w:u w:val="single"/>
        </w:rPr>
      </w:pPr>
    </w:p>
    <w:p w14:paraId="68A8578B" w14:textId="77777777" w:rsidR="002E477A" w:rsidRDefault="002E477A" w:rsidP="00530BC3">
      <w:pPr>
        <w:spacing w:line="276" w:lineRule="auto"/>
        <w:rPr>
          <w:b/>
          <w:bCs/>
          <w:u w:val="single"/>
        </w:rPr>
      </w:pPr>
    </w:p>
    <w:p w14:paraId="55714451" w14:textId="77777777" w:rsidR="002E477A" w:rsidRDefault="002E477A" w:rsidP="00530BC3">
      <w:pPr>
        <w:spacing w:line="276" w:lineRule="auto"/>
        <w:rPr>
          <w:b/>
          <w:bCs/>
          <w:u w:val="single"/>
        </w:rPr>
      </w:pPr>
    </w:p>
    <w:p w14:paraId="1A232C25" w14:textId="77777777" w:rsidR="002E477A" w:rsidRDefault="002E477A" w:rsidP="00530BC3">
      <w:pPr>
        <w:spacing w:line="276" w:lineRule="auto"/>
        <w:rPr>
          <w:b/>
          <w:bCs/>
          <w:u w:val="single"/>
        </w:rPr>
      </w:pPr>
    </w:p>
    <w:p w14:paraId="42EDC822" w14:textId="065E9E48" w:rsidR="007B3B03" w:rsidRDefault="00555A2B" w:rsidP="00530BC3">
      <w:pPr>
        <w:spacing w:line="276" w:lineRule="auto"/>
        <w:jc w:val="both"/>
        <w:rPr>
          <w:b/>
          <w:bCs/>
        </w:rPr>
      </w:pPr>
      <w:r>
        <w:rPr>
          <w:b/>
          <w:bCs/>
        </w:rPr>
        <w:lastRenderedPageBreak/>
        <w:t>1</w:t>
      </w:r>
      <w:r w:rsidR="007B3B03" w:rsidRPr="007B3B03">
        <w:rPr>
          <w:b/>
          <w:bCs/>
        </w:rPr>
        <w:t xml:space="preserve">0. Conclusion </w:t>
      </w:r>
    </w:p>
    <w:p w14:paraId="3723A355" w14:textId="77777777" w:rsidR="007B3B03" w:rsidRPr="007B3B03" w:rsidRDefault="007B3B03" w:rsidP="00530BC3">
      <w:pPr>
        <w:spacing w:line="276" w:lineRule="auto"/>
        <w:jc w:val="both"/>
      </w:pPr>
      <w:r w:rsidRPr="007B3B03">
        <w:t xml:space="preserve">10.1 Preliminary conclusions </w:t>
      </w:r>
    </w:p>
    <w:p w14:paraId="6D3DCBB1" w14:textId="7B3749A8" w:rsidR="007B3B03" w:rsidRDefault="007B3B03" w:rsidP="00530BC3">
      <w:pPr>
        <w:spacing w:line="276" w:lineRule="auto"/>
        <w:jc w:val="both"/>
      </w:pPr>
      <w:r>
        <w:t xml:space="preserve">From this report </w:t>
      </w:r>
      <w:r>
        <w:t xml:space="preserve">the construction of the Centre of Excellence in SA1, Swansea, is deemed feasible in principle, subject to the client’s budget, </w:t>
      </w:r>
      <w:r w:rsidR="00482323">
        <w:t>further</w:t>
      </w:r>
      <w:r>
        <w:t xml:space="preserve"> technical investigations and </w:t>
      </w:r>
      <w:r w:rsidR="00482323">
        <w:t xml:space="preserve">detailed design plans/ drawings. The site is in an area where regeneration schemes are currently being undertaken within the Swansea docklands, with it already having existing educational centres for UWTSD. Additionally, the site has good access links with it being just off Fabian Way, with it being a short </w:t>
      </w:r>
      <w:r w:rsidR="00E458BD">
        <w:t>8-minute</w:t>
      </w:r>
      <w:r w:rsidR="00482323">
        <w:t xml:space="preserve"> drive to the M4</w:t>
      </w:r>
      <w:r w:rsidR="00E458BD">
        <w:t xml:space="preserve">. With the site having a brownfield tag, it shows the client’s ambitions are genuine towards want to regenerate the area.  </w:t>
      </w:r>
    </w:p>
    <w:p w14:paraId="7C3ADD0C" w14:textId="083F41BD" w:rsidR="00E458BD" w:rsidRDefault="00E261D3" w:rsidP="00530BC3">
      <w:pPr>
        <w:spacing w:line="276" w:lineRule="auto"/>
        <w:jc w:val="both"/>
      </w:pPr>
      <w:r>
        <w:t xml:space="preserve">With the sustainability, innovation, social value and </w:t>
      </w:r>
      <w:r w:rsidR="008C6619">
        <w:t>encouraging/ training the younger generation to cho</w:t>
      </w:r>
      <w:r w:rsidR="00D670D4">
        <w:t>0</w:t>
      </w:r>
      <w:r w:rsidR="008C6619">
        <w:t xml:space="preserve">se to work in construction being key points taken from this repot, they strongly align with the client’s aims. The proposed layout of the centre </w:t>
      </w:r>
      <w:r w:rsidR="00E87777">
        <w:t xml:space="preserve">and number/ size of these rooms are suitable for what’s intended from the building. Additionally, it’s an advantage for the Swansea area, as it’ll generate local employment, increasing apprenticeships in construction, working with local companies/ </w:t>
      </w:r>
      <w:r w:rsidR="00097565">
        <w:t>builders’</w:t>
      </w:r>
      <w:r w:rsidR="00E87777">
        <w:t xml:space="preserve"> merchants whilst having a low-carbon footprint. </w:t>
      </w:r>
      <w:r w:rsidR="008C6619">
        <w:t xml:space="preserve"> </w:t>
      </w:r>
    </w:p>
    <w:p w14:paraId="0EBF49B9" w14:textId="28793FC7" w:rsidR="007B3B03" w:rsidRDefault="00510509" w:rsidP="00530BC3">
      <w:pPr>
        <w:spacing w:line="276" w:lineRule="auto"/>
        <w:jc w:val="both"/>
      </w:pPr>
      <w:r>
        <w:t>However, there are a few constraints that currently prevents the project from progressing and must be seen to/ resolved. A thorough ground investigation report must be completed urgently due to the former use of the site being a dockland and used for industrial use. This increases the likelihood of the</w:t>
      </w:r>
      <w:r w:rsidR="00B9466E">
        <w:t xml:space="preserve"> ground being contaminated, buried obstructions, groundwater and foundation design. In addition to this, a Flood Consequence Assessment will need to be done due to the proximity of the site being near the River Tawe and the dockland being surrounded by the sea. This is needed to ensure drainage layout is okay, determine a finished floor level and map out safe access points to the site. </w:t>
      </w:r>
    </w:p>
    <w:p w14:paraId="3E6C274E" w14:textId="1E07FEC4" w:rsidR="007B3B03" w:rsidRDefault="000C06B3" w:rsidP="00530BC3">
      <w:pPr>
        <w:spacing w:line="276" w:lineRule="auto"/>
        <w:jc w:val="both"/>
      </w:pPr>
      <w:r>
        <w:t xml:space="preserve">There are existing services found near the site, predominantly from the IQ Building and Innovation Matrix, which include water, gas, electricity and drainage infrastructure. This suggest that the site can be serviced in principle, however more information is required to get confirmation on the capacity, diversions, connection costs etc. The public footpath surrounding the university’s campus, including this site, will need to get traffic management plan put in place to divert pedestrians around the campus safely. As well as the site requiring a health and safety plan and a site security. </w:t>
      </w:r>
    </w:p>
    <w:p w14:paraId="77492B34" w14:textId="7DB7BB7E" w:rsidR="007B3B03" w:rsidRDefault="005F4101" w:rsidP="00530BC3">
      <w:pPr>
        <w:spacing w:line="276" w:lineRule="auto"/>
        <w:jc w:val="both"/>
      </w:pPr>
      <w:r>
        <w:t xml:space="preserve">The indicative programme from the study suggests a construction period of 68 weeks (17 months). Currently, we’ve only produced a gold specification option for the centre, costing approximately £23.41 million excluding VAT, or £28.09 million including VAT. Other levels of specifications packages will be produced once more we’ve received </w:t>
      </w:r>
      <w:r>
        <w:lastRenderedPageBreak/>
        <w:t xml:space="preserve">further design details/ drawings and ACE Capital Projects LTDs is requirements have </w:t>
      </w:r>
      <w:r w:rsidR="005A5CBF">
        <w:t>been</w:t>
      </w:r>
      <w:r>
        <w:t xml:space="preserve"> confirmed. </w:t>
      </w:r>
    </w:p>
    <w:p w14:paraId="4823215D" w14:textId="77777777" w:rsidR="007B3B03" w:rsidRDefault="007B3B03" w:rsidP="00530BC3">
      <w:pPr>
        <w:spacing w:line="276" w:lineRule="auto"/>
      </w:pPr>
    </w:p>
    <w:p w14:paraId="1496E18C" w14:textId="6702E503" w:rsidR="00530BC3" w:rsidRDefault="00DB2A13" w:rsidP="00841DF2">
      <w:pPr>
        <w:spacing w:line="276" w:lineRule="auto"/>
        <w:jc w:val="both"/>
      </w:pPr>
      <w:r>
        <w:t xml:space="preserve">10.2 Recommendation </w:t>
      </w:r>
    </w:p>
    <w:p w14:paraId="62DA7E21" w14:textId="296B10FA" w:rsidR="00530BC3" w:rsidRDefault="00860B47" w:rsidP="00841DF2">
      <w:pPr>
        <w:spacing w:line="276" w:lineRule="auto"/>
        <w:jc w:val="both"/>
      </w:pPr>
      <w:r>
        <w:t xml:space="preserve">Recommendations have been listed below to give guidance on what is required to be done to move onto the next stage of this project. </w:t>
      </w:r>
    </w:p>
    <w:p w14:paraId="7DF4D642" w14:textId="3919FFCF" w:rsidR="00860B47" w:rsidRDefault="00860B47" w:rsidP="00841DF2">
      <w:pPr>
        <w:pStyle w:val="ListParagraph"/>
        <w:numPr>
          <w:ilvl w:val="0"/>
          <w:numId w:val="4"/>
        </w:numPr>
        <w:spacing w:line="276" w:lineRule="auto"/>
        <w:jc w:val="both"/>
      </w:pPr>
      <w:r>
        <w:t>Ground investigation report</w:t>
      </w:r>
    </w:p>
    <w:p w14:paraId="57804990" w14:textId="77777777" w:rsidR="00007979" w:rsidRDefault="00860B47" w:rsidP="00841DF2">
      <w:pPr>
        <w:spacing w:line="276" w:lineRule="auto"/>
        <w:ind w:left="360"/>
        <w:jc w:val="both"/>
      </w:pPr>
      <w:r>
        <w:t>A phase 2 intrusive site investigation is recommended, due to the site being brownfield</w:t>
      </w:r>
      <w:r w:rsidR="00503008">
        <w:t xml:space="preserve"> land</w:t>
      </w:r>
      <w:r>
        <w:t xml:space="preserve"> and the history of the site</w:t>
      </w:r>
      <w:r w:rsidR="00007979">
        <w:t>,</w:t>
      </w:r>
      <w:r>
        <w:t xml:space="preserve"> a detailed report will provide ground conditions, contamination risks, groundwater levels, gas risk and suitable foundation design. </w:t>
      </w:r>
    </w:p>
    <w:p w14:paraId="0D24BDA5" w14:textId="529D0F01" w:rsidR="00860B47" w:rsidRDefault="00860B47" w:rsidP="00841DF2">
      <w:pPr>
        <w:pStyle w:val="ListParagraph"/>
        <w:numPr>
          <w:ilvl w:val="0"/>
          <w:numId w:val="4"/>
        </w:numPr>
        <w:spacing w:line="276" w:lineRule="auto"/>
        <w:jc w:val="both"/>
      </w:pPr>
      <w:r>
        <w:t>Flood Assessment and drainage strategy</w:t>
      </w:r>
    </w:p>
    <w:p w14:paraId="2501C6A1" w14:textId="40F0A307" w:rsidR="00530BC3" w:rsidRDefault="00860B47" w:rsidP="00841DF2">
      <w:pPr>
        <w:spacing w:line="276" w:lineRule="auto"/>
        <w:ind w:left="360"/>
        <w:jc w:val="both"/>
      </w:pPr>
      <w:r>
        <w:t xml:space="preserve">A Flood Consequence Assessment is recommended, because of the site location with it being near the River Tawe and meters away from the sea. </w:t>
      </w:r>
      <w:r w:rsidR="00555A2B">
        <w:t xml:space="preserve">This should be supported by an effective drainage system that will reduce the risk of floods and being able to manage the surface water.  </w:t>
      </w:r>
    </w:p>
    <w:p w14:paraId="0984CF3B" w14:textId="0547261C" w:rsidR="00530BC3" w:rsidRDefault="00503008" w:rsidP="00841DF2">
      <w:pPr>
        <w:pStyle w:val="ListParagraph"/>
        <w:numPr>
          <w:ilvl w:val="0"/>
          <w:numId w:val="4"/>
        </w:numPr>
        <w:spacing w:line="276" w:lineRule="auto"/>
        <w:jc w:val="both"/>
      </w:pPr>
      <w:r>
        <w:t>Utility and service requirements</w:t>
      </w:r>
    </w:p>
    <w:p w14:paraId="793D0CF2" w14:textId="26DFA55F" w:rsidR="00503008" w:rsidRDefault="00503008" w:rsidP="00841DF2">
      <w:pPr>
        <w:spacing w:line="276" w:lineRule="auto"/>
        <w:ind w:left="360"/>
        <w:jc w:val="both"/>
      </w:pPr>
      <w:r>
        <w:t xml:space="preserve">Consultations should be held with utility providers who cover the Swansea area, these consultations will confirm the location, capacity of water, electricity, gas and drainage. In doing so, any existing issues </w:t>
      </w:r>
      <w:r w:rsidR="00007979">
        <w:t>with the utilities on site can be seen to/ identified before work has commenced.</w:t>
      </w:r>
    </w:p>
    <w:p w14:paraId="091CC954" w14:textId="54DB9BA6" w:rsidR="00530BC3" w:rsidRDefault="00007979" w:rsidP="00841DF2">
      <w:pPr>
        <w:pStyle w:val="ListParagraph"/>
        <w:numPr>
          <w:ilvl w:val="0"/>
          <w:numId w:val="4"/>
        </w:numPr>
        <w:spacing w:line="276" w:lineRule="auto"/>
        <w:jc w:val="both"/>
      </w:pPr>
      <w:r>
        <w:t>Develop the cost plan</w:t>
      </w:r>
      <w:r w:rsidR="006325BC">
        <w:t xml:space="preserve"> and funding strategy</w:t>
      </w:r>
    </w:p>
    <w:p w14:paraId="3C6FA3BB" w14:textId="7BCB8173" w:rsidR="0072362C" w:rsidRDefault="009105B4" w:rsidP="00841DF2">
      <w:pPr>
        <w:spacing w:line="276" w:lineRule="auto"/>
        <w:ind w:left="360"/>
        <w:jc w:val="both"/>
      </w:pPr>
      <w:r>
        <w:t xml:space="preserve">Once more information from the architect has been made available, then a new cost estimate should be made to provide a more accurate estimate and give an idea of the project is realistic. </w:t>
      </w:r>
      <w:r w:rsidR="006325BC">
        <w:t xml:space="preserve">Additionally, the client needs to confirm where the funding for this project is coming from such as government grants, private investors, industry partners etc. and how much each one will be contributing towards the cost of the project. </w:t>
      </w:r>
    </w:p>
    <w:p w14:paraId="14C80D37" w14:textId="7B5B2AE0" w:rsidR="00A312AA" w:rsidRDefault="007216F3" w:rsidP="00841DF2">
      <w:pPr>
        <w:pStyle w:val="ListParagraph"/>
        <w:numPr>
          <w:ilvl w:val="0"/>
          <w:numId w:val="4"/>
        </w:numPr>
        <w:spacing w:line="276" w:lineRule="auto"/>
        <w:jc w:val="both"/>
      </w:pPr>
      <w:r>
        <w:t>Progress planning, design and logistics</w:t>
      </w:r>
    </w:p>
    <w:p w14:paraId="6931539B" w14:textId="436389AA" w:rsidR="00A312AA" w:rsidRDefault="007216F3" w:rsidP="00841DF2">
      <w:pPr>
        <w:spacing w:line="276" w:lineRule="auto"/>
        <w:ind w:left="360"/>
        <w:jc w:val="both"/>
      </w:pPr>
      <w:r>
        <w:t xml:space="preserve">Talks must be held urgently with organisations like Swansea City Council and National Resources Wales and others, so that if any planning or environmental requirements are needed then they can be completed as soon as possible. Therefore, mitigating the risk of a project delay. </w:t>
      </w:r>
      <w:r w:rsidR="00A312AA">
        <w:t xml:space="preserve">A detailed construction logistics strategy is also advised due to the site being around existing buildings and a public footpath, consideration must be made to how </w:t>
      </w:r>
      <w:r w:rsidR="00841DF2">
        <w:t xml:space="preserve">people will be able to walk around campus safely whilst construction </w:t>
      </w:r>
      <w:r w:rsidR="00841DF2">
        <w:lastRenderedPageBreak/>
        <w:t>traffic also happening. A p</w:t>
      </w:r>
      <w:r w:rsidR="00A312AA">
        <w:t>hased work</w:t>
      </w:r>
      <w:r w:rsidR="00841DF2">
        <w:t>s plan is an</w:t>
      </w:r>
      <w:r w:rsidR="00A312AA">
        <w:t xml:space="preserve"> option to</w:t>
      </w:r>
      <w:r w:rsidR="00841DF2">
        <w:t xml:space="preserve"> in this case to</w:t>
      </w:r>
      <w:r w:rsidR="00A312AA">
        <w:t xml:space="preserve"> cause minimum disruption to the university’s campus and nearby roads. </w:t>
      </w:r>
    </w:p>
    <w:p w14:paraId="365E513C" w14:textId="77777777" w:rsidR="00530BC3" w:rsidRDefault="00530BC3" w:rsidP="00530BC3">
      <w:pPr>
        <w:spacing w:line="276" w:lineRule="auto"/>
      </w:pPr>
    </w:p>
    <w:p w14:paraId="79A795E6" w14:textId="75572929" w:rsidR="00530BC3" w:rsidRDefault="00530BC3" w:rsidP="00530BC3">
      <w:pPr>
        <w:spacing w:line="276" w:lineRule="auto"/>
        <w:jc w:val="both"/>
        <w:rPr>
          <w:b/>
          <w:bCs/>
          <w:u w:val="single"/>
        </w:rPr>
      </w:pPr>
      <w:r>
        <w:rPr>
          <w:b/>
          <w:bCs/>
          <w:u w:val="single"/>
        </w:rPr>
        <w:t>Main Document</w:t>
      </w:r>
    </w:p>
    <w:p w14:paraId="26BD3548" w14:textId="2BE0105C" w:rsidR="00BB26E0" w:rsidRPr="00BB26E0" w:rsidRDefault="00530BC3" w:rsidP="00BB26E0">
      <w:pPr>
        <w:pStyle w:val="ListParagraph"/>
        <w:numPr>
          <w:ilvl w:val="0"/>
          <w:numId w:val="3"/>
        </w:numPr>
        <w:spacing w:line="276" w:lineRule="auto"/>
        <w:jc w:val="both"/>
        <w:rPr>
          <w:b/>
          <w:bCs/>
        </w:rPr>
      </w:pPr>
      <w:r w:rsidRPr="00530BC3">
        <w:rPr>
          <w:b/>
          <w:bCs/>
        </w:rPr>
        <w:t xml:space="preserve">Introduction &amp; Masterplan Appraisal </w:t>
      </w:r>
    </w:p>
    <w:p w14:paraId="0E7C768C" w14:textId="3F22A42F" w:rsidR="00A10AB9" w:rsidRPr="00530BC3" w:rsidRDefault="00530BC3" w:rsidP="00530BC3">
      <w:pPr>
        <w:spacing w:line="276" w:lineRule="auto"/>
        <w:jc w:val="both"/>
        <w:rPr>
          <w:b/>
          <w:bCs/>
        </w:rPr>
      </w:pPr>
      <w:r>
        <w:rPr>
          <w:b/>
          <w:bCs/>
        </w:rPr>
        <w:t xml:space="preserve">A1. </w:t>
      </w:r>
      <w:r w:rsidR="00A10AB9" w:rsidRPr="00530BC3">
        <w:rPr>
          <w:b/>
          <w:bCs/>
        </w:rPr>
        <w:t>The Need</w:t>
      </w:r>
    </w:p>
    <w:p w14:paraId="3DA85289" w14:textId="10968668" w:rsidR="00A10AB9" w:rsidRPr="000C7DDE" w:rsidRDefault="00A10AB9" w:rsidP="00530BC3">
      <w:pPr>
        <w:spacing w:line="276" w:lineRule="auto"/>
        <w:jc w:val="both"/>
      </w:pPr>
      <w:r w:rsidRPr="000C7DDE">
        <w:t xml:space="preserve">Project </w:t>
      </w:r>
      <w:r w:rsidR="00B83E2E" w:rsidRPr="000C7DDE">
        <w:t>o</w:t>
      </w:r>
      <w:r w:rsidRPr="000C7DDE">
        <w:t xml:space="preserve">verview </w:t>
      </w:r>
    </w:p>
    <w:p w14:paraId="3A0153D7" w14:textId="6B5574BD" w:rsidR="00A10AB9" w:rsidRPr="000C7DDE" w:rsidRDefault="00A10AB9" w:rsidP="00530BC3">
      <w:pPr>
        <w:spacing w:line="276" w:lineRule="auto"/>
        <w:jc w:val="both"/>
      </w:pPr>
      <w:r w:rsidRPr="000C7DDE">
        <w:t xml:space="preserve">This project is a proposed development for a new car park and a Centre of Excellence for Construction Training. The intention of </w:t>
      </w:r>
      <w:r w:rsidR="007674FB" w:rsidRPr="000C7DDE">
        <w:t xml:space="preserve">this development is to produce a modern learning environment aimed </w:t>
      </w:r>
      <w:r w:rsidR="005169A9" w:rsidRPr="000C7DDE">
        <w:t>at</w:t>
      </w:r>
      <w:r w:rsidR="007674FB" w:rsidRPr="000C7DDE">
        <w:t xml:space="preserve"> students and industry professionals</w:t>
      </w:r>
      <w:r w:rsidR="004113CC" w:rsidRPr="000C7DDE">
        <w:t>,</w:t>
      </w:r>
      <w:r w:rsidR="007674FB" w:rsidRPr="000C7DDE">
        <w:t xml:space="preserve"> who can learn and expand their knowledge on </w:t>
      </w:r>
      <w:r w:rsidR="004113CC" w:rsidRPr="000C7DDE">
        <w:t xml:space="preserve">modern </w:t>
      </w:r>
      <w:r w:rsidR="007674FB" w:rsidRPr="000C7DDE">
        <w:t>constructio</w:t>
      </w:r>
      <w:r w:rsidR="004113CC" w:rsidRPr="000C7DDE">
        <w:t xml:space="preserve">n, whilst the students can gain industry experience before graduating. </w:t>
      </w:r>
      <w:r w:rsidR="003471F0" w:rsidRPr="000C7DDE">
        <w:t xml:space="preserve">The client’s main priorities for this building are to concentrate on sustainability, innovation and social value. Therefore, supporting educations, skills development and futures industry requirements are the key need behind this project. </w:t>
      </w:r>
    </w:p>
    <w:p w14:paraId="0AAF6FC0" w14:textId="77777777" w:rsidR="00EB1DCE" w:rsidRPr="000C7DDE" w:rsidRDefault="00EB1DCE" w:rsidP="00530BC3">
      <w:pPr>
        <w:spacing w:line="276" w:lineRule="auto"/>
        <w:jc w:val="both"/>
      </w:pPr>
    </w:p>
    <w:p w14:paraId="5B887656" w14:textId="579F91C9" w:rsidR="00EB1DCE" w:rsidRPr="000C7DDE" w:rsidRDefault="00EB1DCE" w:rsidP="00530BC3">
      <w:pPr>
        <w:spacing w:line="276" w:lineRule="auto"/>
        <w:jc w:val="both"/>
      </w:pPr>
      <w:r w:rsidRPr="000C7DDE">
        <w:t>Why is it needed?</w:t>
      </w:r>
    </w:p>
    <w:p w14:paraId="25B3064B" w14:textId="4D080E75" w:rsidR="00EB1DCE" w:rsidRPr="000C7DDE" w:rsidRDefault="0069151C" w:rsidP="00530BC3">
      <w:pPr>
        <w:spacing w:line="276" w:lineRule="auto"/>
        <w:jc w:val="both"/>
      </w:pPr>
      <w:r w:rsidRPr="000C7DDE">
        <w:t xml:space="preserve">With the construction industry changing year on year the need for a project/ building like this is essential, with contractors needing their employers to understand different methods of construction, such as energy efficiency, modern methods of construction and low-carbon builds. </w:t>
      </w:r>
      <w:r w:rsidR="00A8768D" w:rsidRPr="000C7DDE">
        <w:t xml:space="preserve">Currently, universities who predominantly use classroom learning, it doesn’t allow students to experience the </w:t>
      </w:r>
      <w:r w:rsidR="005C4CBA" w:rsidRPr="000C7DDE">
        <w:t>real-world</w:t>
      </w:r>
      <w:r w:rsidR="00A8768D" w:rsidRPr="000C7DDE">
        <w:t xml:space="preserve"> challenges, which they will face on site. </w:t>
      </w:r>
      <w:r w:rsidR="005C4CBA" w:rsidRPr="000C7DDE">
        <w:t xml:space="preserve">For this reason, students require access to practical spaces like this building, so that they can understand why buildings perform differently in certain situations. </w:t>
      </w:r>
      <w:r w:rsidR="000B5EE1" w:rsidRPr="000C7DDE">
        <w:t xml:space="preserve">This highlights’ the need for a Centre of Excellence for Construction Training </w:t>
      </w:r>
      <w:r w:rsidR="00517981" w:rsidRPr="000C7DDE">
        <w:t>that encourages more practical learning for construction students in universities.</w:t>
      </w:r>
    </w:p>
    <w:p w14:paraId="3E5DF36F" w14:textId="77777777" w:rsidR="00A219E7" w:rsidRPr="000C7DDE" w:rsidRDefault="00A219E7" w:rsidP="00530BC3">
      <w:pPr>
        <w:spacing w:line="276" w:lineRule="auto"/>
        <w:jc w:val="both"/>
      </w:pPr>
    </w:p>
    <w:p w14:paraId="7350F6F9" w14:textId="7BE5E879" w:rsidR="00A219E7" w:rsidRPr="000C7DDE" w:rsidRDefault="00A219E7" w:rsidP="00530BC3">
      <w:pPr>
        <w:spacing w:line="276" w:lineRule="auto"/>
        <w:jc w:val="both"/>
      </w:pPr>
      <w:r w:rsidRPr="000C7DDE">
        <w:t>Teaching and learning spaces</w:t>
      </w:r>
    </w:p>
    <w:p w14:paraId="31B4E792" w14:textId="649B848B" w:rsidR="00A219E7" w:rsidRPr="000C7DDE" w:rsidRDefault="00AA0253" w:rsidP="00530BC3">
      <w:pPr>
        <w:spacing w:line="276" w:lineRule="auto"/>
        <w:jc w:val="both"/>
      </w:pPr>
      <w:r w:rsidRPr="000C7DDE">
        <w:t xml:space="preserve">An important requirement for the client is </w:t>
      </w:r>
      <w:r w:rsidR="00C45DA4" w:rsidRPr="000C7DDE">
        <w:t xml:space="preserve">so that lecturers can also teach within this building. </w:t>
      </w:r>
      <w:r w:rsidR="00AC377E" w:rsidRPr="000C7DDE">
        <w:t xml:space="preserve">As well as this including space/ rooms for PC rooms and other flexible learning areas. Within these classrooms, students will be taught the theoretical side of construction, such as learning the construction process, health and safety, sustainability, project planning, tendering etc. Whereas the PC rooms will be there to show students how the digital element of construction works, for example, BIM, CAD, </w:t>
      </w:r>
      <w:r w:rsidR="00AC377E" w:rsidRPr="000C7DDE">
        <w:lastRenderedPageBreak/>
        <w:t xml:space="preserve">planning etc. </w:t>
      </w:r>
      <w:r w:rsidR="00F75575" w:rsidRPr="000C7DDE">
        <w:t xml:space="preserve">By having these </w:t>
      </w:r>
      <w:r w:rsidR="004B6E74" w:rsidRPr="000C7DDE">
        <w:t>classes,</w:t>
      </w:r>
      <w:r w:rsidR="00F75575" w:rsidRPr="000C7DDE">
        <w:t xml:space="preserve"> it gives the university a good balance of academic knowledge but also practical </w:t>
      </w:r>
      <w:r w:rsidR="004B6E74" w:rsidRPr="000C7DDE">
        <w:t>expectations.</w:t>
      </w:r>
    </w:p>
    <w:p w14:paraId="2B1940DA" w14:textId="77777777" w:rsidR="001B07F3" w:rsidRDefault="001B07F3" w:rsidP="00530BC3">
      <w:pPr>
        <w:spacing w:line="276" w:lineRule="auto"/>
        <w:jc w:val="both"/>
      </w:pPr>
    </w:p>
    <w:p w14:paraId="73E7E44A" w14:textId="18E01887" w:rsidR="001B07F3" w:rsidRPr="000C7DDE" w:rsidRDefault="001B07F3" w:rsidP="00530BC3">
      <w:pPr>
        <w:spacing w:line="276" w:lineRule="auto"/>
        <w:jc w:val="both"/>
      </w:pPr>
      <w:r w:rsidRPr="000C7DDE">
        <w:t xml:space="preserve">Practical training </w:t>
      </w:r>
    </w:p>
    <w:p w14:paraId="3A5B3665" w14:textId="536FAD57" w:rsidR="001B07F3" w:rsidRPr="000C7DDE" w:rsidRDefault="001B07F3" w:rsidP="00530BC3">
      <w:pPr>
        <w:spacing w:line="276" w:lineRule="auto"/>
        <w:jc w:val="both"/>
      </w:pPr>
      <w:r w:rsidRPr="000C7DDE">
        <w:t xml:space="preserve">The most important element of this building will be the testing chamber where students can have practical construction training. </w:t>
      </w:r>
      <w:r w:rsidR="002B463A" w:rsidRPr="000C7DDE">
        <w:t>This enables students to have a greater understanding of what to expect when they work for these large companies. Within the chamber building different types of construction methods can be tested here</w:t>
      </w:r>
      <w:r w:rsidR="00C227C1" w:rsidRPr="000C7DDE">
        <w:t xml:space="preserve">, finding out the efficiency of the methods, sustainability of it and more. Additionally, it can detect air leakages and thermographic inspections which also be used to determine the method of construction is efficiency. </w:t>
      </w:r>
      <w:r w:rsidR="006214F0" w:rsidRPr="000C7DDE">
        <w:t xml:space="preserve">By using this area, students can gain </w:t>
      </w:r>
      <w:r w:rsidR="00BC3EB0" w:rsidRPr="000C7DDE">
        <w:t>a</w:t>
      </w:r>
      <w:r w:rsidR="006214F0" w:rsidRPr="000C7DDE">
        <w:t xml:space="preserve"> deeper insight of heat loss, material performance etc which will help them when technical problems like these turn up on live construction projects in the future. </w:t>
      </w:r>
    </w:p>
    <w:p w14:paraId="11A4002A" w14:textId="77777777" w:rsidR="00B83E2E" w:rsidRPr="000C7DDE" w:rsidRDefault="00B83E2E" w:rsidP="00530BC3">
      <w:pPr>
        <w:spacing w:line="276" w:lineRule="auto"/>
        <w:jc w:val="both"/>
      </w:pPr>
    </w:p>
    <w:p w14:paraId="339800AA" w14:textId="4E738C0D" w:rsidR="00B83E2E" w:rsidRPr="000C7DDE" w:rsidRDefault="00B83E2E" w:rsidP="00530BC3">
      <w:pPr>
        <w:spacing w:line="276" w:lineRule="auto"/>
        <w:jc w:val="both"/>
      </w:pPr>
      <w:r w:rsidRPr="000C7DDE">
        <w:t xml:space="preserve">Sustainability </w:t>
      </w:r>
    </w:p>
    <w:p w14:paraId="70F7DCB6" w14:textId="00D30017" w:rsidR="00655617" w:rsidRPr="000C7DDE" w:rsidRDefault="00F702CB" w:rsidP="00530BC3">
      <w:pPr>
        <w:spacing w:line="276" w:lineRule="auto"/>
        <w:jc w:val="both"/>
      </w:pPr>
      <w:r w:rsidRPr="000C7DDE">
        <w:t>An important factor of having this building is the ability to develop and improve the environmental responsibilities and one that supports sustainable developments. By doing this it’ll help find solutions as to how the construction industry can reduce carbon emissions and improve building’s efficiency, which also aligns with the UK government is target towards net zero housing. As touched upon under practical training, there are many high-tech systems in place where students and industry professionals will be able to learn and experiment the most sustainable solutions for construction moving forward.</w:t>
      </w:r>
      <w:r w:rsidR="00824FEE" w:rsidRPr="000C7DDE">
        <w:t xml:space="preserve"> </w:t>
      </w:r>
      <w:r w:rsidR="00CB5ABF" w:rsidRPr="000C7DDE">
        <w:t xml:space="preserve">This building will set an example to other universities across the UK, with only a handful of these buildings in the UK and this being the first one of its kind to be constructed in Wales. </w:t>
      </w:r>
    </w:p>
    <w:p w14:paraId="1D9400C0" w14:textId="77777777" w:rsidR="00655617" w:rsidRPr="000C7DDE" w:rsidRDefault="00655617" w:rsidP="00530BC3">
      <w:pPr>
        <w:spacing w:line="276" w:lineRule="auto"/>
        <w:jc w:val="both"/>
        <w:rPr>
          <w:u w:val="single"/>
        </w:rPr>
      </w:pPr>
    </w:p>
    <w:p w14:paraId="79AA0D4B" w14:textId="20A35836" w:rsidR="00822253" w:rsidRPr="000C7DDE" w:rsidRDefault="00822253" w:rsidP="00530BC3">
      <w:pPr>
        <w:spacing w:line="276" w:lineRule="auto"/>
        <w:jc w:val="both"/>
      </w:pPr>
      <w:r w:rsidRPr="000C7DDE">
        <w:t>Societal impact</w:t>
      </w:r>
    </w:p>
    <w:p w14:paraId="20899E23" w14:textId="3CD6F15F" w:rsidR="00655617" w:rsidRPr="000C7DDE" w:rsidRDefault="004C0B1B" w:rsidP="00530BC3">
      <w:pPr>
        <w:spacing w:line="276" w:lineRule="auto"/>
        <w:jc w:val="both"/>
      </w:pPr>
      <w:r w:rsidRPr="000C7DDE">
        <w:t xml:space="preserve">In bringing this building to life, the societal impact of it will be just as large as the educational impact. The </w:t>
      </w:r>
      <w:r w:rsidR="000C7DDE" w:rsidRPr="000C7DDE">
        <w:t>Centre</w:t>
      </w:r>
      <w:r w:rsidRPr="000C7DDE">
        <w:t xml:space="preserve"> of Excellence will enabl</w:t>
      </w:r>
      <w:r w:rsidR="006F4275" w:rsidRPr="000C7DDE">
        <w:t>e</w:t>
      </w:r>
      <w:r w:rsidRPr="000C7DDE">
        <w:t xml:space="preserve"> </w:t>
      </w:r>
      <w:r w:rsidR="006F4275" w:rsidRPr="000C7DDE">
        <w:t>the people of Swansea</w:t>
      </w:r>
      <w:r w:rsidRPr="000C7DDE">
        <w:t xml:space="preserve"> </w:t>
      </w:r>
      <w:r w:rsidR="006F4275" w:rsidRPr="000C7DDE">
        <w:t>the opportunity to work</w:t>
      </w:r>
      <w:r w:rsidRPr="000C7DDE">
        <w:t xml:space="preserve"> within the </w:t>
      </w:r>
      <w:r w:rsidR="000C7DDE" w:rsidRPr="000C7DDE">
        <w:t>centre</w:t>
      </w:r>
      <w:r w:rsidRPr="000C7DDE">
        <w:t xml:space="preserve">, whilst also giving locals the chance to train/ learn skills within construction. </w:t>
      </w:r>
      <w:r w:rsidR="006F4275" w:rsidRPr="000C7DDE">
        <w:t xml:space="preserve">These will be done through apprenticeships/ traineeships that will prevent any skills shortage issues in the industry, therefore building a bright future for construction across South Wales. </w:t>
      </w:r>
    </w:p>
    <w:p w14:paraId="2C330C77" w14:textId="77777777" w:rsidR="00DE6A74" w:rsidRPr="000C7DDE" w:rsidRDefault="00DE6A74" w:rsidP="00530BC3">
      <w:pPr>
        <w:spacing w:line="276" w:lineRule="auto"/>
        <w:jc w:val="both"/>
      </w:pPr>
    </w:p>
    <w:p w14:paraId="5856A348" w14:textId="2597B3A4" w:rsidR="00DE6A74" w:rsidRPr="000C7DDE" w:rsidRDefault="00DE6A74" w:rsidP="00530BC3">
      <w:pPr>
        <w:spacing w:line="276" w:lineRule="auto"/>
        <w:jc w:val="both"/>
      </w:pPr>
      <w:r w:rsidRPr="000C7DDE">
        <w:t>Car park</w:t>
      </w:r>
    </w:p>
    <w:p w14:paraId="2E0BA50E" w14:textId="2D9C7FA4" w:rsidR="00DE6191" w:rsidRPr="000C7DDE" w:rsidRDefault="008B01CC" w:rsidP="00530BC3">
      <w:pPr>
        <w:spacing w:line="276" w:lineRule="auto"/>
        <w:jc w:val="both"/>
      </w:pPr>
      <w:r w:rsidRPr="000C7DDE">
        <w:lastRenderedPageBreak/>
        <w:t xml:space="preserve">The car park is </w:t>
      </w:r>
      <w:r w:rsidR="00761717" w:rsidRPr="000C7DDE">
        <w:t>an important factor in this project, as there’ll be many staff, students and visitors will be in and around the campus. Additionally, it must also have an area somewhere around or close to the building so that deliveries can be made (materials, tools, equipment etc.), making drop-offs as efficient as possible. Finally, the need for electrical charging points will be required, due to electric cars becoming more popular year on year.</w:t>
      </w:r>
    </w:p>
    <w:sectPr w:rsidR="00DE6191" w:rsidRPr="000C7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456D5"/>
    <w:multiLevelType w:val="hybridMultilevel"/>
    <w:tmpl w:val="7E3EA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6791E"/>
    <w:multiLevelType w:val="hybridMultilevel"/>
    <w:tmpl w:val="9774A0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F15720"/>
    <w:multiLevelType w:val="hybridMultilevel"/>
    <w:tmpl w:val="9A52CB84"/>
    <w:lvl w:ilvl="0" w:tplc="08090001">
      <w:start w:val="1"/>
      <w:numFmt w:val="bullet"/>
      <w:lvlText w:val=""/>
      <w:lvlJc w:val="left"/>
      <w:pPr>
        <w:ind w:left="1080" w:hanging="360"/>
      </w:pPr>
      <w:rPr>
        <w:rFonts w:ascii="Symbol" w:hAnsi="Symbol" w:hint="default"/>
      </w:rPr>
    </w:lvl>
    <w:lvl w:ilvl="1" w:tplc="232A8AD8">
      <w:start w:val="1"/>
      <w:numFmt w:val="bullet"/>
      <w:lvlText w:val="o"/>
      <w:lvlJc w:val="left"/>
      <w:pPr>
        <w:ind w:left="1800" w:hanging="360"/>
      </w:pPr>
      <w:rPr>
        <w:rFonts w:ascii="Courier New" w:hAnsi="Courier New" w:hint="default"/>
      </w:rPr>
    </w:lvl>
    <w:lvl w:ilvl="2" w:tplc="E398BA9E">
      <w:start w:val="1"/>
      <w:numFmt w:val="bullet"/>
      <w:lvlText w:val=""/>
      <w:lvlJc w:val="left"/>
      <w:pPr>
        <w:ind w:left="2520" w:hanging="360"/>
      </w:pPr>
      <w:rPr>
        <w:rFonts w:ascii="Wingdings" w:hAnsi="Wingdings" w:hint="default"/>
      </w:rPr>
    </w:lvl>
    <w:lvl w:ilvl="3" w:tplc="F1CE101E">
      <w:start w:val="1"/>
      <w:numFmt w:val="bullet"/>
      <w:lvlText w:val=""/>
      <w:lvlJc w:val="left"/>
      <w:pPr>
        <w:ind w:left="3240" w:hanging="360"/>
      </w:pPr>
      <w:rPr>
        <w:rFonts w:ascii="Symbol" w:hAnsi="Symbol" w:hint="default"/>
      </w:rPr>
    </w:lvl>
    <w:lvl w:ilvl="4" w:tplc="C41E3DE4">
      <w:start w:val="1"/>
      <w:numFmt w:val="bullet"/>
      <w:lvlText w:val="o"/>
      <w:lvlJc w:val="left"/>
      <w:pPr>
        <w:ind w:left="3960" w:hanging="360"/>
      </w:pPr>
      <w:rPr>
        <w:rFonts w:ascii="Courier New" w:hAnsi="Courier New" w:hint="default"/>
      </w:rPr>
    </w:lvl>
    <w:lvl w:ilvl="5" w:tplc="CDF84F80">
      <w:start w:val="1"/>
      <w:numFmt w:val="bullet"/>
      <w:lvlText w:val=""/>
      <w:lvlJc w:val="left"/>
      <w:pPr>
        <w:ind w:left="4680" w:hanging="360"/>
      </w:pPr>
      <w:rPr>
        <w:rFonts w:ascii="Wingdings" w:hAnsi="Wingdings" w:hint="default"/>
      </w:rPr>
    </w:lvl>
    <w:lvl w:ilvl="6" w:tplc="3E98C590">
      <w:start w:val="1"/>
      <w:numFmt w:val="bullet"/>
      <w:lvlText w:val=""/>
      <w:lvlJc w:val="left"/>
      <w:pPr>
        <w:ind w:left="5400" w:hanging="360"/>
      </w:pPr>
      <w:rPr>
        <w:rFonts w:ascii="Symbol" w:hAnsi="Symbol" w:hint="default"/>
      </w:rPr>
    </w:lvl>
    <w:lvl w:ilvl="7" w:tplc="DC4AB598">
      <w:start w:val="1"/>
      <w:numFmt w:val="bullet"/>
      <w:lvlText w:val="o"/>
      <w:lvlJc w:val="left"/>
      <w:pPr>
        <w:ind w:left="6120" w:hanging="360"/>
      </w:pPr>
      <w:rPr>
        <w:rFonts w:ascii="Courier New" w:hAnsi="Courier New" w:hint="default"/>
      </w:rPr>
    </w:lvl>
    <w:lvl w:ilvl="8" w:tplc="3488B176">
      <w:start w:val="1"/>
      <w:numFmt w:val="bullet"/>
      <w:lvlText w:val=""/>
      <w:lvlJc w:val="left"/>
      <w:pPr>
        <w:ind w:left="6840" w:hanging="360"/>
      </w:pPr>
      <w:rPr>
        <w:rFonts w:ascii="Wingdings" w:hAnsi="Wingdings" w:hint="default"/>
      </w:rPr>
    </w:lvl>
  </w:abstractNum>
  <w:abstractNum w:abstractNumId="3" w15:restartNumberingAfterBreak="0">
    <w:nsid w:val="73B83B2B"/>
    <w:multiLevelType w:val="hybridMultilevel"/>
    <w:tmpl w:val="33F84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2377434">
    <w:abstractNumId w:val="2"/>
  </w:num>
  <w:num w:numId="2" w16cid:durableId="121268709">
    <w:abstractNumId w:val="0"/>
  </w:num>
  <w:num w:numId="3" w16cid:durableId="1960141308">
    <w:abstractNumId w:val="1"/>
  </w:num>
  <w:num w:numId="4" w16cid:durableId="10721196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617"/>
    <w:rsid w:val="00007979"/>
    <w:rsid w:val="00025300"/>
    <w:rsid w:val="00097565"/>
    <w:rsid w:val="000B5EE1"/>
    <w:rsid w:val="000C06B3"/>
    <w:rsid w:val="000C7D90"/>
    <w:rsid w:val="000C7DDE"/>
    <w:rsid w:val="001375F8"/>
    <w:rsid w:val="0018005E"/>
    <w:rsid w:val="001B07F3"/>
    <w:rsid w:val="002B463A"/>
    <w:rsid w:val="002E477A"/>
    <w:rsid w:val="003471F0"/>
    <w:rsid w:val="003B19C8"/>
    <w:rsid w:val="004113CC"/>
    <w:rsid w:val="00482323"/>
    <w:rsid w:val="004B4963"/>
    <w:rsid w:val="004B6E74"/>
    <w:rsid w:val="004C0B1B"/>
    <w:rsid w:val="00503008"/>
    <w:rsid w:val="00510509"/>
    <w:rsid w:val="005169A9"/>
    <w:rsid w:val="00517981"/>
    <w:rsid w:val="00530BC3"/>
    <w:rsid w:val="00555A2B"/>
    <w:rsid w:val="005A5CBF"/>
    <w:rsid w:val="005C4CBA"/>
    <w:rsid w:val="005F4101"/>
    <w:rsid w:val="006214F0"/>
    <w:rsid w:val="006325BC"/>
    <w:rsid w:val="00655617"/>
    <w:rsid w:val="0069151C"/>
    <w:rsid w:val="006C783D"/>
    <w:rsid w:val="006F4275"/>
    <w:rsid w:val="007216F3"/>
    <w:rsid w:val="0072362C"/>
    <w:rsid w:val="00761717"/>
    <w:rsid w:val="007674FB"/>
    <w:rsid w:val="007907D1"/>
    <w:rsid w:val="007B3B03"/>
    <w:rsid w:val="007D4E34"/>
    <w:rsid w:val="00804531"/>
    <w:rsid w:val="00822253"/>
    <w:rsid w:val="00824FEE"/>
    <w:rsid w:val="00841DF2"/>
    <w:rsid w:val="00860B47"/>
    <w:rsid w:val="008B01CC"/>
    <w:rsid w:val="008C6619"/>
    <w:rsid w:val="008F423B"/>
    <w:rsid w:val="00901DA5"/>
    <w:rsid w:val="009105B4"/>
    <w:rsid w:val="00A03DCC"/>
    <w:rsid w:val="00A10AB9"/>
    <w:rsid w:val="00A219E7"/>
    <w:rsid w:val="00A312AA"/>
    <w:rsid w:val="00A8768D"/>
    <w:rsid w:val="00AA0253"/>
    <w:rsid w:val="00AC377E"/>
    <w:rsid w:val="00B83E2E"/>
    <w:rsid w:val="00B9466E"/>
    <w:rsid w:val="00BB26E0"/>
    <w:rsid w:val="00BC3EB0"/>
    <w:rsid w:val="00C227C1"/>
    <w:rsid w:val="00C45DA4"/>
    <w:rsid w:val="00C67CD1"/>
    <w:rsid w:val="00C873C0"/>
    <w:rsid w:val="00CB5ABF"/>
    <w:rsid w:val="00D242D4"/>
    <w:rsid w:val="00D670D4"/>
    <w:rsid w:val="00D747F0"/>
    <w:rsid w:val="00DB2A13"/>
    <w:rsid w:val="00DE6191"/>
    <w:rsid w:val="00DE6A74"/>
    <w:rsid w:val="00E261D3"/>
    <w:rsid w:val="00E458BD"/>
    <w:rsid w:val="00E70D07"/>
    <w:rsid w:val="00E87777"/>
    <w:rsid w:val="00EB1DCE"/>
    <w:rsid w:val="00F702CB"/>
    <w:rsid w:val="00F75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2364A"/>
  <w15:chartTrackingRefBased/>
  <w15:docId w15:val="{794C9EAA-F780-4A09-ADE4-716247F95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556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56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56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56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56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56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6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6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6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6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6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6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617"/>
    <w:rPr>
      <w:rFonts w:eastAsiaTheme="majorEastAsia" w:cstheme="majorBidi"/>
      <w:color w:val="272727" w:themeColor="text1" w:themeTint="D8"/>
    </w:rPr>
  </w:style>
  <w:style w:type="paragraph" w:styleId="Title">
    <w:name w:val="Title"/>
    <w:basedOn w:val="Normal"/>
    <w:next w:val="Normal"/>
    <w:link w:val="TitleChar"/>
    <w:uiPriority w:val="10"/>
    <w:qFormat/>
    <w:rsid w:val="00655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6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617"/>
    <w:pPr>
      <w:spacing w:before="160"/>
      <w:jc w:val="center"/>
    </w:pPr>
    <w:rPr>
      <w:i/>
      <w:iCs/>
      <w:color w:val="404040" w:themeColor="text1" w:themeTint="BF"/>
    </w:rPr>
  </w:style>
  <w:style w:type="character" w:customStyle="1" w:styleId="QuoteChar">
    <w:name w:val="Quote Char"/>
    <w:basedOn w:val="DefaultParagraphFont"/>
    <w:link w:val="Quote"/>
    <w:uiPriority w:val="29"/>
    <w:rsid w:val="00655617"/>
    <w:rPr>
      <w:i/>
      <w:iCs/>
      <w:color w:val="404040" w:themeColor="text1" w:themeTint="BF"/>
    </w:rPr>
  </w:style>
  <w:style w:type="paragraph" w:styleId="ListParagraph">
    <w:name w:val="List Paragraph"/>
    <w:basedOn w:val="Normal"/>
    <w:uiPriority w:val="34"/>
    <w:qFormat/>
    <w:rsid w:val="00655617"/>
    <w:pPr>
      <w:ind w:left="720"/>
      <w:contextualSpacing/>
    </w:pPr>
  </w:style>
  <w:style w:type="character" w:styleId="IntenseEmphasis">
    <w:name w:val="Intense Emphasis"/>
    <w:basedOn w:val="DefaultParagraphFont"/>
    <w:uiPriority w:val="21"/>
    <w:qFormat/>
    <w:rsid w:val="00655617"/>
    <w:rPr>
      <w:i/>
      <w:iCs/>
      <w:color w:val="0F4761" w:themeColor="accent1" w:themeShade="BF"/>
    </w:rPr>
  </w:style>
  <w:style w:type="paragraph" w:styleId="IntenseQuote">
    <w:name w:val="Intense Quote"/>
    <w:basedOn w:val="Normal"/>
    <w:next w:val="Normal"/>
    <w:link w:val="IntenseQuoteChar"/>
    <w:uiPriority w:val="30"/>
    <w:qFormat/>
    <w:rsid w:val="00655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617"/>
    <w:rPr>
      <w:i/>
      <w:iCs/>
      <w:color w:val="0F4761" w:themeColor="accent1" w:themeShade="BF"/>
    </w:rPr>
  </w:style>
  <w:style w:type="character" w:styleId="IntenseReference">
    <w:name w:val="Intense Reference"/>
    <w:basedOn w:val="DefaultParagraphFont"/>
    <w:uiPriority w:val="32"/>
    <w:qFormat/>
    <w:rsid w:val="006556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10339</TotalTime>
  <Pages>6</Pages>
  <Words>1661</Words>
  <Characters>9472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Llywelyn James (2217776)</dc:creator>
  <cp:keywords/>
  <dc:description/>
  <cp:lastModifiedBy>Llywelyn James (2217776)</cp:lastModifiedBy>
  <cp:revision>47</cp:revision>
  <dcterms:created xsi:type="dcterms:W3CDTF">2026-05-01T08:54:00Z</dcterms:created>
  <dcterms:modified xsi:type="dcterms:W3CDTF">2026-05-11T15:05:00Z</dcterms:modified>
</cp:coreProperties>
</file>