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B15260" w14:textId="4AA08EE2" w:rsidR="00807907" w:rsidRPr="005055B5" w:rsidRDefault="00807907" w:rsidP="00DB3F62">
      <w:pPr>
        <w:pStyle w:val="NormalWeb"/>
        <w:spacing w:line="360" w:lineRule="auto"/>
        <w:jc w:val="center"/>
        <w:rPr>
          <w:rStyle w:val="Strong"/>
          <w:sz w:val="28"/>
          <w:szCs w:val="28"/>
        </w:rPr>
      </w:pPr>
      <w:bookmarkStart w:id="0" w:name="_Toc191343084"/>
      <w:r w:rsidRPr="005055B5">
        <w:rPr>
          <w:b/>
          <w:bCs/>
          <w:color w:val="242424"/>
          <w:sz w:val="28"/>
          <w:szCs w:val="28"/>
          <w:shd w:val="clear" w:color="auto" w:fill="FFFFFF"/>
        </w:rPr>
        <w:t>BMIH5006</w:t>
      </w:r>
      <w:r w:rsidR="00A414EA">
        <w:rPr>
          <w:b/>
          <w:bCs/>
          <w:color w:val="242424"/>
          <w:sz w:val="28"/>
          <w:szCs w:val="28"/>
          <w:shd w:val="clear" w:color="auto" w:fill="FFFFFF"/>
        </w:rPr>
        <w:t xml:space="preserve"> </w:t>
      </w:r>
      <w:r w:rsidRPr="005055B5">
        <w:rPr>
          <w:b/>
          <w:bCs/>
          <w:color w:val="242424"/>
          <w:sz w:val="28"/>
          <w:szCs w:val="28"/>
          <w:shd w:val="clear" w:color="auto" w:fill="FFFFFF"/>
        </w:rPr>
        <w:t>REPORT</w:t>
      </w:r>
    </w:p>
    <w:p w14:paraId="50B3B178" w14:textId="77777777" w:rsidR="00807907" w:rsidRPr="005055B5" w:rsidRDefault="00807907" w:rsidP="00DB3F62">
      <w:pPr>
        <w:pStyle w:val="NormalWeb"/>
        <w:spacing w:line="360" w:lineRule="auto"/>
        <w:rPr>
          <w:rStyle w:val="Strong"/>
          <w:sz w:val="28"/>
          <w:szCs w:val="28"/>
        </w:rPr>
      </w:pPr>
    </w:p>
    <w:p w14:paraId="18AC382A" w14:textId="77777777" w:rsidR="00807907" w:rsidRPr="005055B5" w:rsidRDefault="00807907" w:rsidP="00DB3F62">
      <w:pPr>
        <w:pStyle w:val="NormalWeb"/>
        <w:spacing w:line="360" w:lineRule="auto"/>
        <w:jc w:val="center"/>
        <w:rPr>
          <w:rStyle w:val="Strong"/>
          <w:sz w:val="28"/>
          <w:szCs w:val="28"/>
        </w:rPr>
      </w:pPr>
      <w:r w:rsidRPr="005055B5">
        <w:rPr>
          <w:rStyle w:val="Strong"/>
          <w:sz w:val="28"/>
          <w:szCs w:val="28"/>
        </w:rPr>
        <w:t>Sustainability in Cruise Ship Transport</w:t>
      </w:r>
    </w:p>
    <w:p w14:paraId="1E607A93" w14:textId="7A8C1D47" w:rsidR="00807907" w:rsidRPr="005055B5" w:rsidRDefault="00A414EA" w:rsidP="00A414EA">
      <w:pPr>
        <w:pStyle w:val="NormalWeb"/>
        <w:spacing w:line="360" w:lineRule="auto"/>
        <w:rPr>
          <w:rStyle w:val="Strong"/>
          <w:sz w:val="28"/>
          <w:szCs w:val="28"/>
        </w:rPr>
      </w:pPr>
      <w:r>
        <w:rPr>
          <w:rStyle w:val="Strong"/>
          <w:sz w:val="28"/>
          <w:szCs w:val="28"/>
        </w:rPr>
        <w:t xml:space="preserve">                                 </w:t>
      </w:r>
      <w:r w:rsidR="00807907" w:rsidRPr="005055B5">
        <w:rPr>
          <w:rStyle w:val="Strong"/>
          <w:sz w:val="28"/>
          <w:szCs w:val="28"/>
        </w:rPr>
        <w:t xml:space="preserve">Student </w:t>
      </w:r>
      <w:r w:rsidR="00A11E0E" w:rsidRPr="005055B5">
        <w:rPr>
          <w:rStyle w:val="Strong"/>
          <w:sz w:val="28"/>
          <w:szCs w:val="28"/>
        </w:rPr>
        <w:t>N</w:t>
      </w:r>
      <w:r w:rsidR="00807907" w:rsidRPr="005055B5">
        <w:rPr>
          <w:rStyle w:val="Strong"/>
          <w:sz w:val="28"/>
          <w:szCs w:val="28"/>
        </w:rPr>
        <w:t>ame</w:t>
      </w:r>
      <w:r w:rsidR="00766FCA" w:rsidRPr="005055B5">
        <w:rPr>
          <w:rStyle w:val="Strong"/>
          <w:sz w:val="28"/>
          <w:szCs w:val="28"/>
        </w:rPr>
        <w:t>:</w:t>
      </w:r>
      <w:r w:rsidR="00B57837">
        <w:rPr>
          <w:rStyle w:val="Strong"/>
          <w:sz w:val="28"/>
          <w:szCs w:val="28"/>
        </w:rPr>
        <w:t xml:space="preserve"> Alin Stefanescu</w:t>
      </w:r>
    </w:p>
    <w:p w14:paraId="04F12537" w14:textId="79F52677" w:rsidR="00807907" w:rsidRPr="005055B5" w:rsidRDefault="00A414EA" w:rsidP="00A414EA">
      <w:pPr>
        <w:pStyle w:val="NormalWeb"/>
        <w:spacing w:line="360" w:lineRule="auto"/>
        <w:rPr>
          <w:rStyle w:val="Strong"/>
          <w:sz w:val="28"/>
          <w:szCs w:val="28"/>
        </w:rPr>
      </w:pPr>
      <w:r>
        <w:rPr>
          <w:rStyle w:val="Strong"/>
          <w:sz w:val="28"/>
          <w:szCs w:val="28"/>
        </w:rPr>
        <w:t xml:space="preserve">                                 </w:t>
      </w:r>
      <w:r w:rsidR="00807907" w:rsidRPr="005055B5">
        <w:rPr>
          <w:rStyle w:val="Strong"/>
          <w:sz w:val="28"/>
          <w:szCs w:val="28"/>
        </w:rPr>
        <w:t>I</w:t>
      </w:r>
      <w:r w:rsidR="00DB3F62" w:rsidRPr="005055B5">
        <w:rPr>
          <w:rStyle w:val="Strong"/>
          <w:sz w:val="28"/>
          <w:szCs w:val="28"/>
        </w:rPr>
        <w:t>D</w:t>
      </w:r>
      <w:r w:rsidR="00807907" w:rsidRPr="005055B5">
        <w:rPr>
          <w:rStyle w:val="Strong"/>
          <w:sz w:val="28"/>
          <w:szCs w:val="28"/>
        </w:rPr>
        <w:t xml:space="preserve"> </w:t>
      </w:r>
      <w:r w:rsidR="006C70A3" w:rsidRPr="005055B5">
        <w:rPr>
          <w:rStyle w:val="Strong"/>
          <w:sz w:val="28"/>
          <w:szCs w:val="28"/>
        </w:rPr>
        <w:t>N</w:t>
      </w:r>
      <w:r w:rsidR="00807907" w:rsidRPr="005055B5">
        <w:rPr>
          <w:rStyle w:val="Strong"/>
          <w:sz w:val="28"/>
          <w:szCs w:val="28"/>
        </w:rPr>
        <w:t>umber</w:t>
      </w:r>
      <w:r w:rsidR="00766FCA" w:rsidRPr="005055B5">
        <w:rPr>
          <w:rStyle w:val="Strong"/>
          <w:sz w:val="28"/>
          <w:szCs w:val="28"/>
        </w:rPr>
        <w:t xml:space="preserve">: </w:t>
      </w:r>
      <w:r w:rsidR="00B57837">
        <w:rPr>
          <w:rStyle w:val="Strong"/>
          <w:sz w:val="28"/>
          <w:szCs w:val="28"/>
        </w:rPr>
        <w:t>2230719</w:t>
      </w:r>
    </w:p>
    <w:p w14:paraId="129FAEBF" w14:textId="0EC30227" w:rsidR="00807907" w:rsidRPr="005055B5" w:rsidRDefault="00A414EA" w:rsidP="00A414EA">
      <w:pPr>
        <w:pStyle w:val="NormalWeb"/>
        <w:spacing w:line="360" w:lineRule="auto"/>
        <w:rPr>
          <w:sz w:val="28"/>
          <w:szCs w:val="28"/>
        </w:rPr>
      </w:pPr>
      <w:r>
        <w:rPr>
          <w:rStyle w:val="Strong"/>
          <w:sz w:val="28"/>
          <w:szCs w:val="28"/>
        </w:rPr>
        <w:t xml:space="preserve">                                 </w:t>
      </w:r>
      <w:r w:rsidR="00807907" w:rsidRPr="005055B5">
        <w:rPr>
          <w:rStyle w:val="Strong"/>
          <w:sz w:val="28"/>
          <w:szCs w:val="28"/>
        </w:rPr>
        <w:t xml:space="preserve">Date of </w:t>
      </w:r>
      <w:r w:rsidR="009D0595" w:rsidRPr="005055B5">
        <w:rPr>
          <w:rStyle w:val="Strong"/>
          <w:sz w:val="28"/>
          <w:szCs w:val="28"/>
        </w:rPr>
        <w:t>S</w:t>
      </w:r>
      <w:r w:rsidR="00807907" w:rsidRPr="005055B5">
        <w:rPr>
          <w:rStyle w:val="Strong"/>
          <w:sz w:val="28"/>
          <w:szCs w:val="28"/>
        </w:rPr>
        <w:t>ubmission</w:t>
      </w:r>
      <w:r w:rsidR="00E07E30" w:rsidRPr="005055B5">
        <w:rPr>
          <w:rStyle w:val="Strong"/>
          <w:sz w:val="28"/>
          <w:szCs w:val="28"/>
        </w:rPr>
        <w:t xml:space="preserve">: </w:t>
      </w:r>
      <w:r w:rsidR="00B57837">
        <w:rPr>
          <w:rStyle w:val="Strong"/>
          <w:sz w:val="28"/>
          <w:szCs w:val="28"/>
        </w:rPr>
        <w:t>27.02.2025</w:t>
      </w:r>
    </w:p>
    <w:p w14:paraId="7C2C9972" w14:textId="77777777" w:rsidR="00F854C2" w:rsidRDefault="00F854C2" w:rsidP="00DB3F62">
      <w:pPr>
        <w:spacing w:line="360" w:lineRule="auto"/>
        <w:rPr>
          <w:rFonts w:ascii="Times New Roman" w:eastAsia="Times New Roman" w:hAnsi="Times New Roman" w:cs="Times New Roman"/>
          <w:b/>
          <w:sz w:val="24"/>
          <w:szCs w:val="24"/>
        </w:rPr>
      </w:pPr>
    </w:p>
    <w:p w14:paraId="009650CD" w14:textId="77777777" w:rsidR="00F854C2" w:rsidRDefault="00F854C2" w:rsidP="00DB3F62">
      <w:pPr>
        <w:spacing w:line="360" w:lineRule="auto"/>
        <w:rPr>
          <w:rFonts w:ascii="Times New Roman" w:eastAsia="Times New Roman" w:hAnsi="Times New Roman" w:cs="Times New Roman"/>
          <w:b/>
          <w:sz w:val="24"/>
          <w:szCs w:val="24"/>
        </w:rPr>
      </w:pPr>
    </w:p>
    <w:p w14:paraId="05CD7EB3" w14:textId="5607B422" w:rsidR="00A414EA" w:rsidRPr="00DB3F62" w:rsidRDefault="00A414EA" w:rsidP="00DB3F62">
      <w:pPr>
        <w:spacing w:line="360" w:lineRule="auto"/>
        <w:rPr>
          <w:rFonts w:ascii="Times New Roman" w:eastAsia="Times New Roman" w:hAnsi="Times New Roman" w:cs="Times New Roman"/>
          <w:b/>
          <w:sz w:val="24"/>
          <w:szCs w:val="24"/>
        </w:rPr>
      </w:pPr>
      <w:r w:rsidRPr="00A414EA">
        <w:rPr>
          <w:rFonts w:ascii="Times New Roman" w:eastAsia="Times New Roman" w:hAnsi="Times New Roman" w:cs="Times New Roman"/>
          <w:b/>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89B6E88" w14:textId="77777777" w:rsidR="00A414EA" w:rsidRDefault="00A414EA" w:rsidP="008D19A3">
      <w:pPr>
        <w:pStyle w:val="Heading1"/>
        <w:spacing w:line="360" w:lineRule="auto"/>
        <w:rPr>
          <w:rFonts w:ascii="Times New Roman" w:eastAsia="Times New Roman" w:hAnsi="Times New Roman" w:cs="Times New Roman"/>
          <w:b/>
          <w:color w:val="auto"/>
          <w:sz w:val="24"/>
          <w:szCs w:val="24"/>
        </w:rPr>
      </w:pPr>
    </w:p>
    <w:p w14:paraId="7597F8AE" w14:textId="77777777" w:rsidR="00A414EA" w:rsidRDefault="00A414EA" w:rsidP="008D19A3">
      <w:pPr>
        <w:pStyle w:val="Heading1"/>
        <w:spacing w:line="360" w:lineRule="auto"/>
        <w:rPr>
          <w:rFonts w:ascii="Times New Roman" w:eastAsia="Times New Roman" w:hAnsi="Times New Roman" w:cs="Times New Roman"/>
          <w:b/>
          <w:color w:val="auto"/>
          <w:sz w:val="24"/>
          <w:szCs w:val="24"/>
        </w:rPr>
      </w:pPr>
    </w:p>
    <w:p w14:paraId="5464C96D" w14:textId="77777777" w:rsidR="00A414EA" w:rsidRDefault="00A414EA" w:rsidP="008D19A3">
      <w:pPr>
        <w:pStyle w:val="Heading1"/>
        <w:spacing w:line="360" w:lineRule="auto"/>
        <w:rPr>
          <w:rFonts w:ascii="Times New Roman" w:eastAsia="Times New Roman" w:hAnsi="Times New Roman" w:cs="Times New Roman"/>
          <w:b/>
          <w:color w:val="auto"/>
          <w:sz w:val="24"/>
          <w:szCs w:val="24"/>
        </w:rPr>
      </w:pPr>
    </w:p>
    <w:p w14:paraId="212AB266" w14:textId="77777777" w:rsidR="00A414EA" w:rsidRDefault="00A414EA" w:rsidP="008D19A3">
      <w:pPr>
        <w:pStyle w:val="Heading1"/>
        <w:spacing w:line="360" w:lineRule="auto"/>
        <w:rPr>
          <w:rFonts w:ascii="Times New Roman" w:eastAsia="Times New Roman" w:hAnsi="Times New Roman" w:cs="Times New Roman"/>
          <w:b/>
          <w:color w:val="auto"/>
          <w:sz w:val="24"/>
          <w:szCs w:val="24"/>
        </w:rPr>
      </w:pPr>
    </w:p>
    <w:p w14:paraId="7484A905" w14:textId="77777777" w:rsidR="008D19A3" w:rsidRDefault="008D19A3" w:rsidP="008D19A3"/>
    <w:p w14:paraId="7BB6B6F0" w14:textId="77777777" w:rsidR="008D19A3" w:rsidRPr="008D19A3" w:rsidRDefault="008D19A3" w:rsidP="008D19A3"/>
    <w:p w14:paraId="65DF49F0" w14:textId="77777777" w:rsidR="00F854C2" w:rsidRDefault="00F854C2" w:rsidP="008D19A3">
      <w:pPr>
        <w:pStyle w:val="Heading1"/>
        <w:spacing w:line="360" w:lineRule="auto"/>
        <w:rPr>
          <w:rFonts w:ascii="Times New Roman" w:eastAsia="Times New Roman" w:hAnsi="Times New Roman" w:cs="Times New Roman"/>
          <w:b/>
          <w:color w:val="auto"/>
          <w:sz w:val="24"/>
          <w:szCs w:val="24"/>
        </w:rPr>
      </w:pPr>
    </w:p>
    <w:p w14:paraId="10453B0A" w14:textId="77777777" w:rsidR="008D19A3" w:rsidRDefault="008D19A3" w:rsidP="008D19A3">
      <w:pPr>
        <w:pStyle w:val="Heading1"/>
        <w:spacing w:line="360" w:lineRule="auto"/>
        <w:rPr>
          <w:rFonts w:ascii="Times New Roman" w:eastAsia="Times New Roman" w:hAnsi="Times New Roman" w:cs="Times New Roman"/>
          <w:b/>
          <w:color w:val="auto"/>
          <w:sz w:val="24"/>
          <w:szCs w:val="24"/>
        </w:rPr>
      </w:pPr>
    </w:p>
    <w:p w14:paraId="72EFB866" w14:textId="140B4AE7" w:rsidR="00E51270" w:rsidRPr="00DB3F62" w:rsidRDefault="00E51270" w:rsidP="008D19A3">
      <w:pPr>
        <w:pStyle w:val="Heading1"/>
        <w:spacing w:line="360" w:lineRule="auto"/>
        <w:rPr>
          <w:rFonts w:ascii="Times New Roman" w:eastAsia="Times New Roman" w:hAnsi="Times New Roman" w:cs="Times New Roman"/>
          <w:b/>
          <w:color w:val="auto"/>
          <w:sz w:val="24"/>
          <w:szCs w:val="24"/>
        </w:rPr>
      </w:pPr>
      <w:r w:rsidRPr="00DB3F62">
        <w:rPr>
          <w:rFonts w:ascii="Times New Roman" w:eastAsia="Times New Roman" w:hAnsi="Times New Roman" w:cs="Times New Roman"/>
          <w:b/>
          <w:color w:val="auto"/>
          <w:sz w:val="24"/>
          <w:szCs w:val="24"/>
        </w:rPr>
        <w:t>Executive Summary</w:t>
      </w:r>
      <w:bookmarkEnd w:id="0"/>
    </w:p>
    <w:p w14:paraId="718218B6" w14:textId="77777777" w:rsidR="00FE49CC" w:rsidRPr="00DB3F62" w:rsidRDefault="003344ED" w:rsidP="008D19A3">
      <w:pPr>
        <w:spacing w:after="0" w:line="360" w:lineRule="auto"/>
        <w:rPr>
          <w:rFonts w:ascii="Times New Roman" w:hAnsi="Times New Roman" w:cs="Times New Roman"/>
          <w:sz w:val="24"/>
          <w:szCs w:val="24"/>
        </w:rPr>
      </w:pPr>
      <w:r w:rsidRPr="00DB3F62">
        <w:rPr>
          <w:rFonts w:ascii="Times New Roman" w:eastAsia="Times New Roman" w:hAnsi="Times New Roman" w:cs="Times New Roman"/>
          <w:sz w:val="24"/>
          <w:szCs w:val="24"/>
        </w:rPr>
        <w:t>This research evaluates sustainable solutions with a specific analysis of environmental impacts affecting cruises in the hospitality sector. The environmental threats from cruise ships arise from their emissions of air and ocean pollution and excessive fuel use as well as the inclusion of too many tourists at once. Three main environmental issues connected to cruise ships include elevated carbon emissions and poor wastewater management together with adverse impacts on coastal residential populations. Several solutions adopted by the industry such as LNG-powered vessels along with shore power systems and top-tier waste management solutions alongside new regulations work to solve these problems. Current research indicates that extended sustainability within the cruise industry demands better regulations and consistent funding of green technology along with worldwide collaboration</w:t>
      </w:r>
      <w:r w:rsidR="00E51270" w:rsidRPr="00DB3F62">
        <w:rPr>
          <w:rFonts w:ascii="Times New Roman" w:hAnsi="Times New Roman" w:cs="Times New Roman"/>
          <w:sz w:val="24"/>
          <w:szCs w:val="24"/>
        </w:rPr>
        <w:t>.</w:t>
      </w:r>
    </w:p>
    <w:p w14:paraId="26FB0178" w14:textId="77777777" w:rsidR="00FE49CC" w:rsidRPr="00DB3F62" w:rsidRDefault="00FE49CC" w:rsidP="00DB3F62">
      <w:pPr>
        <w:spacing w:line="360" w:lineRule="auto"/>
        <w:rPr>
          <w:rFonts w:ascii="Times New Roman" w:hAnsi="Times New Roman" w:cs="Times New Roman"/>
          <w:sz w:val="24"/>
          <w:szCs w:val="24"/>
        </w:rPr>
      </w:pPr>
      <w:r w:rsidRPr="00DB3F62">
        <w:rPr>
          <w:rFonts w:ascii="Times New Roman" w:hAnsi="Times New Roman" w:cs="Times New Roman"/>
          <w:sz w:val="24"/>
          <w:szCs w:val="24"/>
        </w:rPr>
        <w:br w:type="page"/>
      </w:r>
    </w:p>
    <w:sdt>
      <w:sdtPr>
        <w:rPr>
          <w:rFonts w:ascii="Times New Roman" w:eastAsiaTheme="minorHAnsi" w:hAnsi="Times New Roman" w:cs="Times New Roman"/>
          <w:color w:val="auto"/>
          <w:sz w:val="24"/>
          <w:szCs w:val="24"/>
        </w:rPr>
        <w:id w:val="1671523283"/>
        <w:docPartObj>
          <w:docPartGallery w:val="Table of Contents"/>
          <w:docPartUnique/>
        </w:docPartObj>
      </w:sdtPr>
      <w:sdtEndPr>
        <w:rPr>
          <w:b/>
          <w:bCs/>
          <w:noProof/>
        </w:rPr>
      </w:sdtEndPr>
      <w:sdtContent>
        <w:p w14:paraId="06741C1C" w14:textId="77777777" w:rsidR="00FE49CC" w:rsidRPr="00DB3F62" w:rsidRDefault="00FE49CC" w:rsidP="00DB3F62">
          <w:pPr>
            <w:pStyle w:val="TOCHeading"/>
            <w:spacing w:line="360" w:lineRule="auto"/>
            <w:rPr>
              <w:rFonts w:ascii="Times New Roman" w:hAnsi="Times New Roman" w:cs="Times New Roman"/>
              <w:color w:val="auto"/>
              <w:sz w:val="24"/>
              <w:szCs w:val="24"/>
            </w:rPr>
          </w:pPr>
          <w:r w:rsidRPr="00DB3F62">
            <w:rPr>
              <w:rFonts w:ascii="Times New Roman" w:hAnsi="Times New Roman" w:cs="Times New Roman"/>
              <w:color w:val="auto"/>
              <w:sz w:val="24"/>
              <w:szCs w:val="24"/>
            </w:rPr>
            <w:t>Table of Contents</w:t>
          </w:r>
        </w:p>
        <w:p w14:paraId="2F670489" w14:textId="77777777" w:rsidR="00FE49CC" w:rsidRPr="00DB3F62" w:rsidRDefault="00FE49CC" w:rsidP="00DB3F62">
          <w:pPr>
            <w:pStyle w:val="TOC1"/>
            <w:tabs>
              <w:tab w:val="right" w:leader="dot" w:pos="9350"/>
            </w:tabs>
            <w:spacing w:line="360" w:lineRule="auto"/>
            <w:rPr>
              <w:rFonts w:ascii="Times New Roman" w:eastAsiaTheme="minorEastAsia" w:hAnsi="Times New Roman" w:cs="Times New Roman"/>
              <w:noProof/>
              <w:sz w:val="24"/>
              <w:szCs w:val="24"/>
            </w:rPr>
          </w:pPr>
          <w:r w:rsidRPr="00DB3F62">
            <w:rPr>
              <w:rFonts w:ascii="Times New Roman" w:hAnsi="Times New Roman" w:cs="Times New Roman"/>
              <w:sz w:val="24"/>
              <w:szCs w:val="24"/>
            </w:rPr>
            <w:fldChar w:fldCharType="begin"/>
          </w:r>
          <w:r w:rsidRPr="00DB3F62">
            <w:rPr>
              <w:rFonts w:ascii="Times New Roman" w:hAnsi="Times New Roman" w:cs="Times New Roman"/>
              <w:sz w:val="24"/>
              <w:szCs w:val="24"/>
            </w:rPr>
            <w:instrText xml:space="preserve"> TOC \o "1-3" \h \z \u </w:instrText>
          </w:r>
          <w:r w:rsidRPr="00DB3F62">
            <w:rPr>
              <w:rFonts w:ascii="Times New Roman" w:hAnsi="Times New Roman" w:cs="Times New Roman"/>
              <w:sz w:val="24"/>
              <w:szCs w:val="24"/>
            </w:rPr>
            <w:fldChar w:fldCharType="separate"/>
          </w:r>
          <w:hyperlink w:anchor="_Toc191343084" w:history="1">
            <w:r w:rsidRPr="00DB3F62">
              <w:rPr>
                <w:rStyle w:val="Hyperlink"/>
                <w:rFonts w:ascii="Times New Roman" w:eastAsia="Times New Roman" w:hAnsi="Times New Roman" w:cs="Times New Roman"/>
                <w:b/>
                <w:noProof/>
                <w:color w:val="auto"/>
                <w:sz w:val="24"/>
                <w:szCs w:val="24"/>
              </w:rPr>
              <w:t>Executive Summary</w:t>
            </w:r>
            <w:r w:rsidRPr="00DB3F62">
              <w:rPr>
                <w:rFonts w:ascii="Times New Roman" w:hAnsi="Times New Roman" w:cs="Times New Roman"/>
                <w:noProof/>
                <w:webHidden/>
                <w:sz w:val="24"/>
                <w:szCs w:val="24"/>
              </w:rPr>
              <w:tab/>
            </w:r>
            <w:r w:rsidRPr="00DB3F62">
              <w:rPr>
                <w:rFonts w:ascii="Times New Roman" w:hAnsi="Times New Roman" w:cs="Times New Roman"/>
                <w:noProof/>
                <w:webHidden/>
                <w:sz w:val="24"/>
                <w:szCs w:val="24"/>
              </w:rPr>
              <w:fldChar w:fldCharType="begin"/>
            </w:r>
            <w:r w:rsidRPr="00DB3F62">
              <w:rPr>
                <w:rFonts w:ascii="Times New Roman" w:hAnsi="Times New Roman" w:cs="Times New Roman"/>
                <w:noProof/>
                <w:webHidden/>
                <w:sz w:val="24"/>
                <w:szCs w:val="24"/>
              </w:rPr>
              <w:instrText xml:space="preserve"> PAGEREF _Toc191343084 \h </w:instrText>
            </w:r>
            <w:r w:rsidRPr="00DB3F62">
              <w:rPr>
                <w:rFonts w:ascii="Times New Roman" w:hAnsi="Times New Roman" w:cs="Times New Roman"/>
                <w:noProof/>
                <w:webHidden/>
                <w:sz w:val="24"/>
                <w:szCs w:val="24"/>
              </w:rPr>
            </w:r>
            <w:r w:rsidRPr="00DB3F62">
              <w:rPr>
                <w:rFonts w:ascii="Times New Roman" w:hAnsi="Times New Roman" w:cs="Times New Roman"/>
                <w:noProof/>
                <w:webHidden/>
                <w:sz w:val="24"/>
                <w:szCs w:val="24"/>
              </w:rPr>
              <w:fldChar w:fldCharType="separate"/>
            </w:r>
            <w:r w:rsidRPr="00DB3F62">
              <w:rPr>
                <w:rFonts w:ascii="Times New Roman" w:hAnsi="Times New Roman" w:cs="Times New Roman"/>
                <w:noProof/>
                <w:webHidden/>
                <w:sz w:val="24"/>
                <w:szCs w:val="24"/>
              </w:rPr>
              <w:t>1</w:t>
            </w:r>
            <w:r w:rsidRPr="00DB3F62">
              <w:rPr>
                <w:rFonts w:ascii="Times New Roman" w:hAnsi="Times New Roman" w:cs="Times New Roman"/>
                <w:noProof/>
                <w:webHidden/>
                <w:sz w:val="24"/>
                <w:szCs w:val="24"/>
              </w:rPr>
              <w:fldChar w:fldCharType="end"/>
            </w:r>
          </w:hyperlink>
        </w:p>
        <w:p w14:paraId="1E25D59C" w14:textId="77777777" w:rsidR="00FE49CC" w:rsidRPr="00DB3F62" w:rsidRDefault="00FE49CC" w:rsidP="00DB3F62">
          <w:pPr>
            <w:pStyle w:val="TOC1"/>
            <w:tabs>
              <w:tab w:val="right" w:leader="dot" w:pos="9350"/>
            </w:tabs>
            <w:spacing w:line="360" w:lineRule="auto"/>
            <w:rPr>
              <w:rFonts w:ascii="Times New Roman" w:eastAsiaTheme="minorEastAsia" w:hAnsi="Times New Roman" w:cs="Times New Roman"/>
              <w:noProof/>
              <w:sz w:val="24"/>
              <w:szCs w:val="24"/>
            </w:rPr>
          </w:pPr>
          <w:hyperlink w:anchor="_Toc191343085" w:history="1">
            <w:r w:rsidRPr="00DB3F62">
              <w:rPr>
                <w:rStyle w:val="Hyperlink"/>
                <w:rFonts w:ascii="Times New Roman" w:eastAsia="Times New Roman" w:hAnsi="Times New Roman" w:cs="Times New Roman"/>
                <w:b/>
                <w:noProof/>
                <w:color w:val="auto"/>
                <w:sz w:val="24"/>
                <w:szCs w:val="24"/>
              </w:rPr>
              <w:t>Introduction</w:t>
            </w:r>
            <w:r w:rsidRPr="00DB3F62">
              <w:rPr>
                <w:rFonts w:ascii="Times New Roman" w:hAnsi="Times New Roman" w:cs="Times New Roman"/>
                <w:noProof/>
                <w:webHidden/>
                <w:sz w:val="24"/>
                <w:szCs w:val="24"/>
              </w:rPr>
              <w:tab/>
            </w:r>
            <w:r w:rsidRPr="00DB3F62">
              <w:rPr>
                <w:rFonts w:ascii="Times New Roman" w:hAnsi="Times New Roman" w:cs="Times New Roman"/>
                <w:noProof/>
                <w:webHidden/>
                <w:sz w:val="24"/>
                <w:szCs w:val="24"/>
              </w:rPr>
              <w:fldChar w:fldCharType="begin"/>
            </w:r>
            <w:r w:rsidRPr="00DB3F62">
              <w:rPr>
                <w:rFonts w:ascii="Times New Roman" w:hAnsi="Times New Roman" w:cs="Times New Roman"/>
                <w:noProof/>
                <w:webHidden/>
                <w:sz w:val="24"/>
                <w:szCs w:val="24"/>
              </w:rPr>
              <w:instrText xml:space="preserve"> PAGEREF _Toc191343085 \h </w:instrText>
            </w:r>
            <w:r w:rsidRPr="00DB3F62">
              <w:rPr>
                <w:rFonts w:ascii="Times New Roman" w:hAnsi="Times New Roman" w:cs="Times New Roman"/>
                <w:noProof/>
                <w:webHidden/>
                <w:sz w:val="24"/>
                <w:szCs w:val="24"/>
              </w:rPr>
            </w:r>
            <w:r w:rsidRPr="00DB3F62">
              <w:rPr>
                <w:rFonts w:ascii="Times New Roman" w:hAnsi="Times New Roman" w:cs="Times New Roman"/>
                <w:noProof/>
                <w:webHidden/>
                <w:sz w:val="24"/>
                <w:szCs w:val="24"/>
              </w:rPr>
              <w:fldChar w:fldCharType="separate"/>
            </w:r>
            <w:r w:rsidRPr="00DB3F62">
              <w:rPr>
                <w:rFonts w:ascii="Times New Roman" w:hAnsi="Times New Roman" w:cs="Times New Roman"/>
                <w:noProof/>
                <w:webHidden/>
                <w:sz w:val="24"/>
                <w:szCs w:val="24"/>
              </w:rPr>
              <w:t>3</w:t>
            </w:r>
            <w:r w:rsidRPr="00DB3F62">
              <w:rPr>
                <w:rFonts w:ascii="Times New Roman" w:hAnsi="Times New Roman" w:cs="Times New Roman"/>
                <w:noProof/>
                <w:webHidden/>
                <w:sz w:val="24"/>
                <w:szCs w:val="24"/>
              </w:rPr>
              <w:fldChar w:fldCharType="end"/>
            </w:r>
          </w:hyperlink>
        </w:p>
        <w:p w14:paraId="2C809358" w14:textId="77777777" w:rsidR="00FE49CC" w:rsidRPr="00DB3F62" w:rsidRDefault="00FE49CC" w:rsidP="00DB3F62">
          <w:pPr>
            <w:pStyle w:val="TOC1"/>
            <w:tabs>
              <w:tab w:val="right" w:leader="dot" w:pos="9350"/>
            </w:tabs>
            <w:spacing w:line="360" w:lineRule="auto"/>
            <w:rPr>
              <w:rFonts w:ascii="Times New Roman" w:eastAsiaTheme="minorEastAsia" w:hAnsi="Times New Roman" w:cs="Times New Roman"/>
              <w:noProof/>
              <w:sz w:val="24"/>
              <w:szCs w:val="24"/>
            </w:rPr>
          </w:pPr>
          <w:hyperlink w:anchor="_Toc191343086" w:history="1">
            <w:r w:rsidRPr="00DB3F62">
              <w:rPr>
                <w:rStyle w:val="Hyperlink"/>
                <w:rFonts w:ascii="Times New Roman" w:hAnsi="Times New Roman" w:cs="Times New Roman"/>
                <w:b/>
                <w:noProof/>
                <w:color w:val="auto"/>
                <w:sz w:val="24"/>
                <w:szCs w:val="24"/>
              </w:rPr>
              <w:t>3. Main Findings</w:t>
            </w:r>
            <w:r w:rsidRPr="00DB3F62">
              <w:rPr>
                <w:rFonts w:ascii="Times New Roman" w:hAnsi="Times New Roman" w:cs="Times New Roman"/>
                <w:noProof/>
                <w:webHidden/>
                <w:sz w:val="24"/>
                <w:szCs w:val="24"/>
              </w:rPr>
              <w:tab/>
            </w:r>
            <w:r w:rsidRPr="00DB3F62">
              <w:rPr>
                <w:rFonts w:ascii="Times New Roman" w:hAnsi="Times New Roman" w:cs="Times New Roman"/>
                <w:noProof/>
                <w:webHidden/>
                <w:sz w:val="24"/>
                <w:szCs w:val="24"/>
              </w:rPr>
              <w:fldChar w:fldCharType="begin"/>
            </w:r>
            <w:r w:rsidRPr="00DB3F62">
              <w:rPr>
                <w:rFonts w:ascii="Times New Roman" w:hAnsi="Times New Roman" w:cs="Times New Roman"/>
                <w:noProof/>
                <w:webHidden/>
                <w:sz w:val="24"/>
                <w:szCs w:val="24"/>
              </w:rPr>
              <w:instrText xml:space="preserve"> PAGEREF _Toc191343086 \h </w:instrText>
            </w:r>
            <w:r w:rsidRPr="00DB3F62">
              <w:rPr>
                <w:rFonts w:ascii="Times New Roman" w:hAnsi="Times New Roman" w:cs="Times New Roman"/>
                <w:noProof/>
                <w:webHidden/>
                <w:sz w:val="24"/>
                <w:szCs w:val="24"/>
              </w:rPr>
            </w:r>
            <w:r w:rsidRPr="00DB3F62">
              <w:rPr>
                <w:rFonts w:ascii="Times New Roman" w:hAnsi="Times New Roman" w:cs="Times New Roman"/>
                <w:noProof/>
                <w:webHidden/>
                <w:sz w:val="24"/>
                <w:szCs w:val="24"/>
              </w:rPr>
              <w:fldChar w:fldCharType="separate"/>
            </w:r>
            <w:r w:rsidRPr="00DB3F62">
              <w:rPr>
                <w:rFonts w:ascii="Times New Roman" w:hAnsi="Times New Roman" w:cs="Times New Roman"/>
                <w:noProof/>
                <w:webHidden/>
                <w:sz w:val="24"/>
                <w:szCs w:val="24"/>
              </w:rPr>
              <w:t>3</w:t>
            </w:r>
            <w:r w:rsidRPr="00DB3F62">
              <w:rPr>
                <w:rFonts w:ascii="Times New Roman" w:hAnsi="Times New Roman" w:cs="Times New Roman"/>
                <w:noProof/>
                <w:webHidden/>
                <w:sz w:val="24"/>
                <w:szCs w:val="24"/>
              </w:rPr>
              <w:fldChar w:fldCharType="end"/>
            </w:r>
          </w:hyperlink>
        </w:p>
        <w:p w14:paraId="5BA1705B" w14:textId="77777777" w:rsidR="00FE49CC" w:rsidRPr="00DB3F62" w:rsidRDefault="00FE49CC" w:rsidP="00DB3F62">
          <w:pPr>
            <w:pStyle w:val="TOC2"/>
            <w:tabs>
              <w:tab w:val="right" w:leader="dot" w:pos="9350"/>
            </w:tabs>
            <w:spacing w:line="360" w:lineRule="auto"/>
            <w:rPr>
              <w:rFonts w:ascii="Times New Roman" w:hAnsi="Times New Roman" w:cs="Times New Roman"/>
              <w:noProof/>
              <w:sz w:val="24"/>
              <w:szCs w:val="24"/>
            </w:rPr>
          </w:pPr>
          <w:hyperlink w:anchor="_Toc191343087" w:history="1">
            <w:r w:rsidRPr="00DB3F62">
              <w:rPr>
                <w:rStyle w:val="Hyperlink"/>
                <w:rFonts w:ascii="Times New Roman" w:hAnsi="Times New Roman" w:cs="Times New Roman"/>
                <w:b/>
                <w:noProof/>
                <w:color w:val="auto"/>
                <w:sz w:val="24"/>
                <w:szCs w:val="24"/>
              </w:rPr>
              <w:t>3.1 Environmental Impact of Cruise Ships</w:t>
            </w:r>
            <w:r w:rsidRPr="00DB3F62">
              <w:rPr>
                <w:rFonts w:ascii="Times New Roman" w:hAnsi="Times New Roman" w:cs="Times New Roman"/>
                <w:noProof/>
                <w:webHidden/>
                <w:sz w:val="24"/>
                <w:szCs w:val="24"/>
              </w:rPr>
              <w:tab/>
            </w:r>
            <w:r w:rsidRPr="00DB3F62">
              <w:rPr>
                <w:rFonts w:ascii="Times New Roman" w:hAnsi="Times New Roman" w:cs="Times New Roman"/>
                <w:noProof/>
                <w:webHidden/>
                <w:sz w:val="24"/>
                <w:szCs w:val="24"/>
              </w:rPr>
              <w:fldChar w:fldCharType="begin"/>
            </w:r>
            <w:r w:rsidRPr="00DB3F62">
              <w:rPr>
                <w:rFonts w:ascii="Times New Roman" w:hAnsi="Times New Roman" w:cs="Times New Roman"/>
                <w:noProof/>
                <w:webHidden/>
                <w:sz w:val="24"/>
                <w:szCs w:val="24"/>
              </w:rPr>
              <w:instrText xml:space="preserve"> PAGEREF _Toc191343087 \h </w:instrText>
            </w:r>
            <w:r w:rsidRPr="00DB3F62">
              <w:rPr>
                <w:rFonts w:ascii="Times New Roman" w:hAnsi="Times New Roman" w:cs="Times New Roman"/>
                <w:noProof/>
                <w:webHidden/>
                <w:sz w:val="24"/>
                <w:szCs w:val="24"/>
              </w:rPr>
            </w:r>
            <w:r w:rsidRPr="00DB3F62">
              <w:rPr>
                <w:rFonts w:ascii="Times New Roman" w:hAnsi="Times New Roman" w:cs="Times New Roman"/>
                <w:noProof/>
                <w:webHidden/>
                <w:sz w:val="24"/>
                <w:szCs w:val="24"/>
              </w:rPr>
              <w:fldChar w:fldCharType="separate"/>
            </w:r>
            <w:r w:rsidRPr="00DB3F62">
              <w:rPr>
                <w:rFonts w:ascii="Times New Roman" w:hAnsi="Times New Roman" w:cs="Times New Roman"/>
                <w:noProof/>
                <w:webHidden/>
                <w:sz w:val="24"/>
                <w:szCs w:val="24"/>
              </w:rPr>
              <w:t>3</w:t>
            </w:r>
            <w:r w:rsidRPr="00DB3F62">
              <w:rPr>
                <w:rFonts w:ascii="Times New Roman" w:hAnsi="Times New Roman" w:cs="Times New Roman"/>
                <w:noProof/>
                <w:webHidden/>
                <w:sz w:val="24"/>
                <w:szCs w:val="24"/>
              </w:rPr>
              <w:fldChar w:fldCharType="end"/>
            </w:r>
          </w:hyperlink>
        </w:p>
        <w:p w14:paraId="5B6047A5" w14:textId="77777777" w:rsidR="00FE49CC" w:rsidRPr="00DB3F62" w:rsidRDefault="00FE49CC" w:rsidP="00DB3F62">
          <w:pPr>
            <w:pStyle w:val="TOC2"/>
            <w:tabs>
              <w:tab w:val="right" w:leader="dot" w:pos="9350"/>
            </w:tabs>
            <w:spacing w:line="360" w:lineRule="auto"/>
            <w:rPr>
              <w:rFonts w:ascii="Times New Roman" w:hAnsi="Times New Roman" w:cs="Times New Roman"/>
              <w:noProof/>
              <w:sz w:val="24"/>
              <w:szCs w:val="24"/>
            </w:rPr>
          </w:pPr>
          <w:hyperlink w:anchor="_Toc191343088" w:history="1">
            <w:r w:rsidRPr="00DB3F62">
              <w:rPr>
                <w:rStyle w:val="Hyperlink"/>
                <w:rFonts w:ascii="Times New Roman" w:hAnsi="Times New Roman" w:cs="Times New Roman"/>
                <w:b/>
                <w:noProof/>
                <w:color w:val="auto"/>
                <w:sz w:val="24"/>
                <w:szCs w:val="24"/>
              </w:rPr>
              <w:t>3.2 Air Pollution and Carbon Emissions</w:t>
            </w:r>
            <w:r w:rsidRPr="00DB3F62">
              <w:rPr>
                <w:rFonts w:ascii="Times New Roman" w:hAnsi="Times New Roman" w:cs="Times New Roman"/>
                <w:noProof/>
                <w:webHidden/>
                <w:sz w:val="24"/>
                <w:szCs w:val="24"/>
              </w:rPr>
              <w:tab/>
            </w:r>
            <w:r w:rsidRPr="00DB3F62">
              <w:rPr>
                <w:rFonts w:ascii="Times New Roman" w:hAnsi="Times New Roman" w:cs="Times New Roman"/>
                <w:noProof/>
                <w:webHidden/>
                <w:sz w:val="24"/>
                <w:szCs w:val="24"/>
              </w:rPr>
              <w:fldChar w:fldCharType="begin"/>
            </w:r>
            <w:r w:rsidRPr="00DB3F62">
              <w:rPr>
                <w:rFonts w:ascii="Times New Roman" w:hAnsi="Times New Roman" w:cs="Times New Roman"/>
                <w:noProof/>
                <w:webHidden/>
                <w:sz w:val="24"/>
                <w:szCs w:val="24"/>
              </w:rPr>
              <w:instrText xml:space="preserve"> PAGEREF _Toc191343088 \h </w:instrText>
            </w:r>
            <w:r w:rsidRPr="00DB3F62">
              <w:rPr>
                <w:rFonts w:ascii="Times New Roman" w:hAnsi="Times New Roman" w:cs="Times New Roman"/>
                <w:noProof/>
                <w:webHidden/>
                <w:sz w:val="24"/>
                <w:szCs w:val="24"/>
              </w:rPr>
            </w:r>
            <w:r w:rsidRPr="00DB3F62">
              <w:rPr>
                <w:rFonts w:ascii="Times New Roman" w:hAnsi="Times New Roman" w:cs="Times New Roman"/>
                <w:noProof/>
                <w:webHidden/>
                <w:sz w:val="24"/>
                <w:szCs w:val="24"/>
              </w:rPr>
              <w:fldChar w:fldCharType="separate"/>
            </w:r>
            <w:r w:rsidRPr="00DB3F62">
              <w:rPr>
                <w:rFonts w:ascii="Times New Roman" w:hAnsi="Times New Roman" w:cs="Times New Roman"/>
                <w:noProof/>
                <w:webHidden/>
                <w:sz w:val="24"/>
                <w:szCs w:val="24"/>
              </w:rPr>
              <w:t>4</w:t>
            </w:r>
            <w:r w:rsidRPr="00DB3F62">
              <w:rPr>
                <w:rFonts w:ascii="Times New Roman" w:hAnsi="Times New Roman" w:cs="Times New Roman"/>
                <w:noProof/>
                <w:webHidden/>
                <w:sz w:val="24"/>
                <w:szCs w:val="24"/>
              </w:rPr>
              <w:fldChar w:fldCharType="end"/>
            </w:r>
          </w:hyperlink>
        </w:p>
        <w:p w14:paraId="17A9770F" w14:textId="77777777" w:rsidR="00FE49CC" w:rsidRPr="00DB3F62" w:rsidRDefault="00FE49CC" w:rsidP="00DB3F62">
          <w:pPr>
            <w:pStyle w:val="TOC2"/>
            <w:tabs>
              <w:tab w:val="right" w:leader="dot" w:pos="9350"/>
            </w:tabs>
            <w:spacing w:line="360" w:lineRule="auto"/>
            <w:rPr>
              <w:rFonts w:ascii="Times New Roman" w:hAnsi="Times New Roman" w:cs="Times New Roman"/>
              <w:noProof/>
              <w:sz w:val="24"/>
              <w:szCs w:val="24"/>
            </w:rPr>
          </w:pPr>
          <w:hyperlink w:anchor="_Toc191343089" w:history="1">
            <w:r w:rsidRPr="00DB3F62">
              <w:rPr>
                <w:rStyle w:val="Hyperlink"/>
                <w:rFonts w:ascii="Times New Roman" w:hAnsi="Times New Roman" w:cs="Times New Roman"/>
                <w:b/>
                <w:noProof/>
                <w:color w:val="auto"/>
                <w:sz w:val="24"/>
                <w:szCs w:val="24"/>
              </w:rPr>
              <w:t>3.3 Marine Pollution and Waste Disposal</w:t>
            </w:r>
            <w:r w:rsidRPr="00DB3F62">
              <w:rPr>
                <w:rFonts w:ascii="Times New Roman" w:hAnsi="Times New Roman" w:cs="Times New Roman"/>
                <w:noProof/>
                <w:webHidden/>
                <w:sz w:val="24"/>
                <w:szCs w:val="24"/>
              </w:rPr>
              <w:tab/>
            </w:r>
            <w:r w:rsidRPr="00DB3F62">
              <w:rPr>
                <w:rFonts w:ascii="Times New Roman" w:hAnsi="Times New Roman" w:cs="Times New Roman"/>
                <w:noProof/>
                <w:webHidden/>
                <w:sz w:val="24"/>
                <w:szCs w:val="24"/>
              </w:rPr>
              <w:fldChar w:fldCharType="begin"/>
            </w:r>
            <w:r w:rsidRPr="00DB3F62">
              <w:rPr>
                <w:rFonts w:ascii="Times New Roman" w:hAnsi="Times New Roman" w:cs="Times New Roman"/>
                <w:noProof/>
                <w:webHidden/>
                <w:sz w:val="24"/>
                <w:szCs w:val="24"/>
              </w:rPr>
              <w:instrText xml:space="preserve"> PAGEREF _Toc191343089 \h </w:instrText>
            </w:r>
            <w:r w:rsidRPr="00DB3F62">
              <w:rPr>
                <w:rFonts w:ascii="Times New Roman" w:hAnsi="Times New Roman" w:cs="Times New Roman"/>
                <w:noProof/>
                <w:webHidden/>
                <w:sz w:val="24"/>
                <w:szCs w:val="24"/>
              </w:rPr>
            </w:r>
            <w:r w:rsidRPr="00DB3F62">
              <w:rPr>
                <w:rFonts w:ascii="Times New Roman" w:hAnsi="Times New Roman" w:cs="Times New Roman"/>
                <w:noProof/>
                <w:webHidden/>
                <w:sz w:val="24"/>
                <w:szCs w:val="24"/>
              </w:rPr>
              <w:fldChar w:fldCharType="separate"/>
            </w:r>
            <w:r w:rsidRPr="00DB3F62">
              <w:rPr>
                <w:rFonts w:ascii="Times New Roman" w:hAnsi="Times New Roman" w:cs="Times New Roman"/>
                <w:noProof/>
                <w:webHidden/>
                <w:sz w:val="24"/>
                <w:szCs w:val="24"/>
              </w:rPr>
              <w:t>5</w:t>
            </w:r>
            <w:r w:rsidRPr="00DB3F62">
              <w:rPr>
                <w:rFonts w:ascii="Times New Roman" w:hAnsi="Times New Roman" w:cs="Times New Roman"/>
                <w:noProof/>
                <w:webHidden/>
                <w:sz w:val="24"/>
                <w:szCs w:val="24"/>
              </w:rPr>
              <w:fldChar w:fldCharType="end"/>
            </w:r>
          </w:hyperlink>
        </w:p>
        <w:p w14:paraId="5B49466D" w14:textId="77777777" w:rsidR="00FE49CC" w:rsidRPr="00DB3F62" w:rsidRDefault="00FE49CC" w:rsidP="00DB3F62">
          <w:pPr>
            <w:pStyle w:val="TOC2"/>
            <w:tabs>
              <w:tab w:val="right" w:leader="dot" w:pos="9350"/>
            </w:tabs>
            <w:spacing w:line="360" w:lineRule="auto"/>
            <w:rPr>
              <w:rFonts w:ascii="Times New Roman" w:hAnsi="Times New Roman" w:cs="Times New Roman"/>
              <w:noProof/>
              <w:sz w:val="24"/>
              <w:szCs w:val="24"/>
            </w:rPr>
          </w:pPr>
          <w:hyperlink w:anchor="_Toc191343090" w:history="1">
            <w:r w:rsidRPr="00DB3F62">
              <w:rPr>
                <w:rStyle w:val="Hyperlink"/>
                <w:rFonts w:ascii="Times New Roman" w:hAnsi="Times New Roman" w:cs="Times New Roman"/>
                <w:b/>
                <w:noProof/>
                <w:color w:val="auto"/>
                <w:sz w:val="24"/>
                <w:szCs w:val="24"/>
              </w:rPr>
              <w:t>3.4 Over-Tourism and Socioeconomic Impact</w:t>
            </w:r>
            <w:r w:rsidRPr="00DB3F62">
              <w:rPr>
                <w:rFonts w:ascii="Times New Roman" w:hAnsi="Times New Roman" w:cs="Times New Roman"/>
                <w:noProof/>
                <w:webHidden/>
                <w:sz w:val="24"/>
                <w:szCs w:val="24"/>
              </w:rPr>
              <w:tab/>
            </w:r>
            <w:r w:rsidRPr="00DB3F62">
              <w:rPr>
                <w:rFonts w:ascii="Times New Roman" w:hAnsi="Times New Roman" w:cs="Times New Roman"/>
                <w:noProof/>
                <w:webHidden/>
                <w:sz w:val="24"/>
                <w:szCs w:val="24"/>
              </w:rPr>
              <w:fldChar w:fldCharType="begin"/>
            </w:r>
            <w:r w:rsidRPr="00DB3F62">
              <w:rPr>
                <w:rFonts w:ascii="Times New Roman" w:hAnsi="Times New Roman" w:cs="Times New Roman"/>
                <w:noProof/>
                <w:webHidden/>
                <w:sz w:val="24"/>
                <w:szCs w:val="24"/>
              </w:rPr>
              <w:instrText xml:space="preserve"> PAGEREF _Toc191343090 \h </w:instrText>
            </w:r>
            <w:r w:rsidRPr="00DB3F62">
              <w:rPr>
                <w:rFonts w:ascii="Times New Roman" w:hAnsi="Times New Roman" w:cs="Times New Roman"/>
                <w:noProof/>
                <w:webHidden/>
                <w:sz w:val="24"/>
                <w:szCs w:val="24"/>
              </w:rPr>
            </w:r>
            <w:r w:rsidRPr="00DB3F62">
              <w:rPr>
                <w:rFonts w:ascii="Times New Roman" w:hAnsi="Times New Roman" w:cs="Times New Roman"/>
                <w:noProof/>
                <w:webHidden/>
                <w:sz w:val="24"/>
                <w:szCs w:val="24"/>
              </w:rPr>
              <w:fldChar w:fldCharType="separate"/>
            </w:r>
            <w:r w:rsidRPr="00DB3F62">
              <w:rPr>
                <w:rFonts w:ascii="Times New Roman" w:hAnsi="Times New Roman" w:cs="Times New Roman"/>
                <w:noProof/>
                <w:webHidden/>
                <w:sz w:val="24"/>
                <w:szCs w:val="24"/>
              </w:rPr>
              <w:t>5</w:t>
            </w:r>
            <w:r w:rsidRPr="00DB3F62">
              <w:rPr>
                <w:rFonts w:ascii="Times New Roman" w:hAnsi="Times New Roman" w:cs="Times New Roman"/>
                <w:noProof/>
                <w:webHidden/>
                <w:sz w:val="24"/>
                <w:szCs w:val="24"/>
              </w:rPr>
              <w:fldChar w:fldCharType="end"/>
            </w:r>
          </w:hyperlink>
        </w:p>
        <w:p w14:paraId="251FA47B" w14:textId="77777777" w:rsidR="00FE49CC" w:rsidRPr="00DB3F62" w:rsidRDefault="00FE49CC" w:rsidP="00DB3F62">
          <w:pPr>
            <w:pStyle w:val="TOC2"/>
            <w:tabs>
              <w:tab w:val="right" w:leader="dot" w:pos="9350"/>
            </w:tabs>
            <w:spacing w:line="360" w:lineRule="auto"/>
            <w:rPr>
              <w:rFonts w:ascii="Times New Roman" w:hAnsi="Times New Roman" w:cs="Times New Roman"/>
              <w:noProof/>
              <w:sz w:val="24"/>
              <w:szCs w:val="24"/>
            </w:rPr>
          </w:pPr>
          <w:hyperlink w:anchor="_Toc191343091" w:history="1">
            <w:r w:rsidRPr="00DB3F62">
              <w:rPr>
                <w:rStyle w:val="Hyperlink"/>
                <w:rFonts w:ascii="Times New Roman" w:hAnsi="Times New Roman" w:cs="Times New Roman"/>
                <w:b/>
                <w:noProof/>
                <w:color w:val="auto"/>
                <w:sz w:val="24"/>
                <w:szCs w:val="24"/>
              </w:rPr>
              <w:t>3.5 Sustainable Solutions and Industry Innovations</w:t>
            </w:r>
            <w:r w:rsidRPr="00DB3F62">
              <w:rPr>
                <w:rFonts w:ascii="Times New Roman" w:hAnsi="Times New Roman" w:cs="Times New Roman"/>
                <w:noProof/>
                <w:webHidden/>
                <w:sz w:val="24"/>
                <w:szCs w:val="24"/>
              </w:rPr>
              <w:tab/>
            </w:r>
            <w:r w:rsidRPr="00DB3F62">
              <w:rPr>
                <w:rFonts w:ascii="Times New Roman" w:hAnsi="Times New Roman" w:cs="Times New Roman"/>
                <w:noProof/>
                <w:webHidden/>
                <w:sz w:val="24"/>
                <w:szCs w:val="24"/>
              </w:rPr>
              <w:fldChar w:fldCharType="begin"/>
            </w:r>
            <w:r w:rsidRPr="00DB3F62">
              <w:rPr>
                <w:rFonts w:ascii="Times New Roman" w:hAnsi="Times New Roman" w:cs="Times New Roman"/>
                <w:noProof/>
                <w:webHidden/>
                <w:sz w:val="24"/>
                <w:szCs w:val="24"/>
              </w:rPr>
              <w:instrText xml:space="preserve"> PAGEREF _Toc191343091 \h </w:instrText>
            </w:r>
            <w:r w:rsidRPr="00DB3F62">
              <w:rPr>
                <w:rFonts w:ascii="Times New Roman" w:hAnsi="Times New Roman" w:cs="Times New Roman"/>
                <w:noProof/>
                <w:webHidden/>
                <w:sz w:val="24"/>
                <w:szCs w:val="24"/>
              </w:rPr>
            </w:r>
            <w:r w:rsidRPr="00DB3F62">
              <w:rPr>
                <w:rFonts w:ascii="Times New Roman" w:hAnsi="Times New Roman" w:cs="Times New Roman"/>
                <w:noProof/>
                <w:webHidden/>
                <w:sz w:val="24"/>
                <w:szCs w:val="24"/>
              </w:rPr>
              <w:fldChar w:fldCharType="separate"/>
            </w:r>
            <w:r w:rsidRPr="00DB3F62">
              <w:rPr>
                <w:rFonts w:ascii="Times New Roman" w:hAnsi="Times New Roman" w:cs="Times New Roman"/>
                <w:noProof/>
                <w:webHidden/>
                <w:sz w:val="24"/>
                <w:szCs w:val="24"/>
              </w:rPr>
              <w:t>6</w:t>
            </w:r>
            <w:r w:rsidRPr="00DB3F62">
              <w:rPr>
                <w:rFonts w:ascii="Times New Roman" w:hAnsi="Times New Roman" w:cs="Times New Roman"/>
                <w:noProof/>
                <w:webHidden/>
                <w:sz w:val="24"/>
                <w:szCs w:val="24"/>
              </w:rPr>
              <w:fldChar w:fldCharType="end"/>
            </w:r>
          </w:hyperlink>
        </w:p>
        <w:p w14:paraId="49F5D734" w14:textId="77777777" w:rsidR="00FE49CC" w:rsidRPr="00DB3F62" w:rsidRDefault="00FE49CC" w:rsidP="00DB3F62">
          <w:pPr>
            <w:pStyle w:val="TOC3"/>
            <w:tabs>
              <w:tab w:val="right" w:leader="dot" w:pos="9350"/>
            </w:tabs>
            <w:spacing w:line="360" w:lineRule="auto"/>
            <w:rPr>
              <w:rFonts w:ascii="Times New Roman" w:eastAsiaTheme="minorEastAsia" w:hAnsi="Times New Roman" w:cs="Times New Roman"/>
              <w:noProof/>
              <w:sz w:val="24"/>
              <w:szCs w:val="24"/>
            </w:rPr>
          </w:pPr>
          <w:hyperlink w:anchor="_Toc191343092" w:history="1">
            <w:r w:rsidRPr="00DB3F62">
              <w:rPr>
                <w:rStyle w:val="Hyperlink"/>
                <w:rFonts w:ascii="Times New Roman" w:hAnsi="Times New Roman" w:cs="Times New Roman"/>
                <w:noProof/>
                <w:color w:val="auto"/>
                <w:sz w:val="24"/>
                <w:szCs w:val="24"/>
              </w:rPr>
              <w:t>3.5.1 Energy Efficiency and Alternative Fuels</w:t>
            </w:r>
            <w:r w:rsidRPr="00DB3F62">
              <w:rPr>
                <w:rFonts w:ascii="Times New Roman" w:hAnsi="Times New Roman" w:cs="Times New Roman"/>
                <w:noProof/>
                <w:webHidden/>
                <w:sz w:val="24"/>
                <w:szCs w:val="24"/>
              </w:rPr>
              <w:tab/>
            </w:r>
            <w:r w:rsidRPr="00DB3F62">
              <w:rPr>
                <w:rFonts w:ascii="Times New Roman" w:hAnsi="Times New Roman" w:cs="Times New Roman"/>
                <w:noProof/>
                <w:webHidden/>
                <w:sz w:val="24"/>
                <w:szCs w:val="24"/>
              </w:rPr>
              <w:fldChar w:fldCharType="begin"/>
            </w:r>
            <w:r w:rsidRPr="00DB3F62">
              <w:rPr>
                <w:rFonts w:ascii="Times New Roman" w:hAnsi="Times New Roman" w:cs="Times New Roman"/>
                <w:noProof/>
                <w:webHidden/>
                <w:sz w:val="24"/>
                <w:szCs w:val="24"/>
              </w:rPr>
              <w:instrText xml:space="preserve"> PAGEREF _Toc191343092 \h </w:instrText>
            </w:r>
            <w:r w:rsidRPr="00DB3F62">
              <w:rPr>
                <w:rFonts w:ascii="Times New Roman" w:hAnsi="Times New Roman" w:cs="Times New Roman"/>
                <w:noProof/>
                <w:webHidden/>
                <w:sz w:val="24"/>
                <w:szCs w:val="24"/>
              </w:rPr>
            </w:r>
            <w:r w:rsidRPr="00DB3F62">
              <w:rPr>
                <w:rFonts w:ascii="Times New Roman" w:hAnsi="Times New Roman" w:cs="Times New Roman"/>
                <w:noProof/>
                <w:webHidden/>
                <w:sz w:val="24"/>
                <w:szCs w:val="24"/>
              </w:rPr>
              <w:fldChar w:fldCharType="separate"/>
            </w:r>
            <w:r w:rsidRPr="00DB3F62">
              <w:rPr>
                <w:rFonts w:ascii="Times New Roman" w:hAnsi="Times New Roman" w:cs="Times New Roman"/>
                <w:noProof/>
                <w:webHidden/>
                <w:sz w:val="24"/>
                <w:szCs w:val="24"/>
              </w:rPr>
              <w:t>6</w:t>
            </w:r>
            <w:r w:rsidRPr="00DB3F62">
              <w:rPr>
                <w:rFonts w:ascii="Times New Roman" w:hAnsi="Times New Roman" w:cs="Times New Roman"/>
                <w:noProof/>
                <w:webHidden/>
                <w:sz w:val="24"/>
                <w:szCs w:val="24"/>
              </w:rPr>
              <w:fldChar w:fldCharType="end"/>
            </w:r>
          </w:hyperlink>
        </w:p>
        <w:p w14:paraId="774DBB88" w14:textId="77777777" w:rsidR="00FE49CC" w:rsidRPr="00DB3F62" w:rsidRDefault="00FE49CC" w:rsidP="00DB3F62">
          <w:pPr>
            <w:pStyle w:val="TOC3"/>
            <w:tabs>
              <w:tab w:val="right" w:leader="dot" w:pos="9350"/>
            </w:tabs>
            <w:spacing w:line="360" w:lineRule="auto"/>
            <w:rPr>
              <w:rFonts w:ascii="Times New Roman" w:eastAsiaTheme="minorEastAsia" w:hAnsi="Times New Roman" w:cs="Times New Roman"/>
              <w:noProof/>
              <w:sz w:val="24"/>
              <w:szCs w:val="24"/>
            </w:rPr>
          </w:pPr>
          <w:hyperlink w:anchor="_Toc191343093" w:history="1">
            <w:r w:rsidRPr="00DB3F62">
              <w:rPr>
                <w:rStyle w:val="Hyperlink"/>
                <w:rFonts w:ascii="Times New Roman" w:hAnsi="Times New Roman" w:cs="Times New Roman"/>
                <w:noProof/>
                <w:color w:val="auto"/>
                <w:sz w:val="24"/>
                <w:szCs w:val="24"/>
              </w:rPr>
              <w:t>3.5.2 Technology for Shore Power</w:t>
            </w:r>
            <w:r w:rsidRPr="00DB3F62">
              <w:rPr>
                <w:rFonts w:ascii="Times New Roman" w:hAnsi="Times New Roman" w:cs="Times New Roman"/>
                <w:noProof/>
                <w:webHidden/>
                <w:sz w:val="24"/>
                <w:szCs w:val="24"/>
              </w:rPr>
              <w:tab/>
            </w:r>
            <w:r w:rsidRPr="00DB3F62">
              <w:rPr>
                <w:rFonts w:ascii="Times New Roman" w:hAnsi="Times New Roman" w:cs="Times New Roman"/>
                <w:noProof/>
                <w:webHidden/>
                <w:sz w:val="24"/>
                <w:szCs w:val="24"/>
              </w:rPr>
              <w:fldChar w:fldCharType="begin"/>
            </w:r>
            <w:r w:rsidRPr="00DB3F62">
              <w:rPr>
                <w:rFonts w:ascii="Times New Roman" w:hAnsi="Times New Roman" w:cs="Times New Roman"/>
                <w:noProof/>
                <w:webHidden/>
                <w:sz w:val="24"/>
                <w:szCs w:val="24"/>
              </w:rPr>
              <w:instrText xml:space="preserve"> PAGEREF _Toc191343093 \h </w:instrText>
            </w:r>
            <w:r w:rsidRPr="00DB3F62">
              <w:rPr>
                <w:rFonts w:ascii="Times New Roman" w:hAnsi="Times New Roman" w:cs="Times New Roman"/>
                <w:noProof/>
                <w:webHidden/>
                <w:sz w:val="24"/>
                <w:szCs w:val="24"/>
              </w:rPr>
            </w:r>
            <w:r w:rsidRPr="00DB3F62">
              <w:rPr>
                <w:rFonts w:ascii="Times New Roman" w:hAnsi="Times New Roman" w:cs="Times New Roman"/>
                <w:noProof/>
                <w:webHidden/>
                <w:sz w:val="24"/>
                <w:szCs w:val="24"/>
              </w:rPr>
              <w:fldChar w:fldCharType="separate"/>
            </w:r>
            <w:r w:rsidRPr="00DB3F62">
              <w:rPr>
                <w:rFonts w:ascii="Times New Roman" w:hAnsi="Times New Roman" w:cs="Times New Roman"/>
                <w:noProof/>
                <w:webHidden/>
                <w:sz w:val="24"/>
                <w:szCs w:val="24"/>
              </w:rPr>
              <w:t>6</w:t>
            </w:r>
            <w:r w:rsidRPr="00DB3F62">
              <w:rPr>
                <w:rFonts w:ascii="Times New Roman" w:hAnsi="Times New Roman" w:cs="Times New Roman"/>
                <w:noProof/>
                <w:webHidden/>
                <w:sz w:val="24"/>
                <w:szCs w:val="24"/>
              </w:rPr>
              <w:fldChar w:fldCharType="end"/>
            </w:r>
          </w:hyperlink>
        </w:p>
        <w:p w14:paraId="7C2041D8" w14:textId="77777777" w:rsidR="00FE49CC" w:rsidRPr="00DB3F62" w:rsidRDefault="00FE49CC" w:rsidP="00DB3F62">
          <w:pPr>
            <w:pStyle w:val="TOC3"/>
            <w:tabs>
              <w:tab w:val="right" w:leader="dot" w:pos="9350"/>
            </w:tabs>
            <w:spacing w:line="360" w:lineRule="auto"/>
            <w:rPr>
              <w:rFonts w:ascii="Times New Roman" w:eastAsiaTheme="minorEastAsia" w:hAnsi="Times New Roman" w:cs="Times New Roman"/>
              <w:noProof/>
              <w:sz w:val="24"/>
              <w:szCs w:val="24"/>
            </w:rPr>
          </w:pPr>
          <w:hyperlink w:anchor="_Toc191343094" w:history="1">
            <w:r w:rsidRPr="00DB3F62">
              <w:rPr>
                <w:rStyle w:val="Hyperlink"/>
                <w:rFonts w:ascii="Times New Roman" w:hAnsi="Times New Roman" w:cs="Times New Roman"/>
                <w:noProof/>
                <w:color w:val="auto"/>
                <w:sz w:val="24"/>
                <w:szCs w:val="24"/>
              </w:rPr>
              <w:t>3.5.3 Advanced Systems for Treating Wastewater</w:t>
            </w:r>
            <w:r w:rsidRPr="00DB3F62">
              <w:rPr>
                <w:rFonts w:ascii="Times New Roman" w:hAnsi="Times New Roman" w:cs="Times New Roman"/>
                <w:noProof/>
                <w:webHidden/>
                <w:sz w:val="24"/>
                <w:szCs w:val="24"/>
              </w:rPr>
              <w:tab/>
            </w:r>
            <w:r w:rsidRPr="00DB3F62">
              <w:rPr>
                <w:rFonts w:ascii="Times New Roman" w:hAnsi="Times New Roman" w:cs="Times New Roman"/>
                <w:noProof/>
                <w:webHidden/>
                <w:sz w:val="24"/>
                <w:szCs w:val="24"/>
              </w:rPr>
              <w:fldChar w:fldCharType="begin"/>
            </w:r>
            <w:r w:rsidRPr="00DB3F62">
              <w:rPr>
                <w:rFonts w:ascii="Times New Roman" w:hAnsi="Times New Roman" w:cs="Times New Roman"/>
                <w:noProof/>
                <w:webHidden/>
                <w:sz w:val="24"/>
                <w:szCs w:val="24"/>
              </w:rPr>
              <w:instrText xml:space="preserve"> PAGEREF _Toc191343094 \h </w:instrText>
            </w:r>
            <w:r w:rsidRPr="00DB3F62">
              <w:rPr>
                <w:rFonts w:ascii="Times New Roman" w:hAnsi="Times New Roman" w:cs="Times New Roman"/>
                <w:noProof/>
                <w:webHidden/>
                <w:sz w:val="24"/>
                <w:szCs w:val="24"/>
              </w:rPr>
            </w:r>
            <w:r w:rsidRPr="00DB3F62">
              <w:rPr>
                <w:rFonts w:ascii="Times New Roman" w:hAnsi="Times New Roman" w:cs="Times New Roman"/>
                <w:noProof/>
                <w:webHidden/>
                <w:sz w:val="24"/>
                <w:szCs w:val="24"/>
              </w:rPr>
              <w:fldChar w:fldCharType="separate"/>
            </w:r>
            <w:r w:rsidRPr="00DB3F62">
              <w:rPr>
                <w:rFonts w:ascii="Times New Roman" w:hAnsi="Times New Roman" w:cs="Times New Roman"/>
                <w:noProof/>
                <w:webHidden/>
                <w:sz w:val="24"/>
                <w:szCs w:val="24"/>
              </w:rPr>
              <w:t>6</w:t>
            </w:r>
            <w:r w:rsidRPr="00DB3F62">
              <w:rPr>
                <w:rFonts w:ascii="Times New Roman" w:hAnsi="Times New Roman" w:cs="Times New Roman"/>
                <w:noProof/>
                <w:webHidden/>
                <w:sz w:val="24"/>
                <w:szCs w:val="24"/>
              </w:rPr>
              <w:fldChar w:fldCharType="end"/>
            </w:r>
          </w:hyperlink>
        </w:p>
        <w:p w14:paraId="7C8AFBF8" w14:textId="77777777" w:rsidR="00FE49CC" w:rsidRPr="00DB3F62" w:rsidRDefault="00FE49CC" w:rsidP="00DB3F62">
          <w:pPr>
            <w:pStyle w:val="TOC3"/>
            <w:tabs>
              <w:tab w:val="right" w:leader="dot" w:pos="9350"/>
            </w:tabs>
            <w:spacing w:line="360" w:lineRule="auto"/>
            <w:rPr>
              <w:rFonts w:ascii="Times New Roman" w:eastAsiaTheme="minorEastAsia" w:hAnsi="Times New Roman" w:cs="Times New Roman"/>
              <w:noProof/>
              <w:sz w:val="24"/>
              <w:szCs w:val="24"/>
            </w:rPr>
          </w:pPr>
          <w:hyperlink w:anchor="_Toc191343095" w:history="1">
            <w:r w:rsidRPr="00DB3F62">
              <w:rPr>
                <w:rStyle w:val="Hyperlink"/>
                <w:rFonts w:ascii="Times New Roman" w:hAnsi="Times New Roman" w:cs="Times New Roman"/>
                <w:noProof/>
                <w:color w:val="auto"/>
                <w:sz w:val="24"/>
                <w:szCs w:val="24"/>
              </w:rPr>
              <w:t>3.5.4 Framework for Policy and Regulation</w:t>
            </w:r>
            <w:r w:rsidRPr="00DB3F62">
              <w:rPr>
                <w:rFonts w:ascii="Times New Roman" w:hAnsi="Times New Roman" w:cs="Times New Roman"/>
                <w:noProof/>
                <w:webHidden/>
                <w:sz w:val="24"/>
                <w:szCs w:val="24"/>
              </w:rPr>
              <w:tab/>
            </w:r>
            <w:r w:rsidRPr="00DB3F62">
              <w:rPr>
                <w:rFonts w:ascii="Times New Roman" w:hAnsi="Times New Roman" w:cs="Times New Roman"/>
                <w:noProof/>
                <w:webHidden/>
                <w:sz w:val="24"/>
                <w:szCs w:val="24"/>
              </w:rPr>
              <w:fldChar w:fldCharType="begin"/>
            </w:r>
            <w:r w:rsidRPr="00DB3F62">
              <w:rPr>
                <w:rFonts w:ascii="Times New Roman" w:hAnsi="Times New Roman" w:cs="Times New Roman"/>
                <w:noProof/>
                <w:webHidden/>
                <w:sz w:val="24"/>
                <w:szCs w:val="24"/>
              </w:rPr>
              <w:instrText xml:space="preserve"> PAGEREF _Toc191343095 \h </w:instrText>
            </w:r>
            <w:r w:rsidRPr="00DB3F62">
              <w:rPr>
                <w:rFonts w:ascii="Times New Roman" w:hAnsi="Times New Roman" w:cs="Times New Roman"/>
                <w:noProof/>
                <w:webHidden/>
                <w:sz w:val="24"/>
                <w:szCs w:val="24"/>
              </w:rPr>
            </w:r>
            <w:r w:rsidRPr="00DB3F62">
              <w:rPr>
                <w:rFonts w:ascii="Times New Roman" w:hAnsi="Times New Roman" w:cs="Times New Roman"/>
                <w:noProof/>
                <w:webHidden/>
                <w:sz w:val="24"/>
                <w:szCs w:val="24"/>
              </w:rPr>
              <w:fldChar w:fldCharType="separate"/>
            </w:r>
            <w:r w:rsidRPr="00DB3F62">
              <w:rPr>
                <w:rFonts w:ascii="Times New Roman" w:hAnsi="Times New Roman" w:cs="Times New Roman"/>
                <w:noProof/>
                <w:webHidden/>
                <w:sz w:val="24"/>
                <w:szCs w:val="24"/>
              </w:rPr>
              <w:t>7</w:t>
            </w:r>
            <w:r w:rsidRPr="00DB3F62">
              <w:rPr>
                <w:rFonts w:ascii="Times New Roman" w:hAnsi="Times New Roman" w:cs="Times New Roman"/>
                <w:noProof/>
                <w:webHidden/>
                <w:sz w:val="24"/>
                <w:szCs w:val="24"/>
              </w:rPr>
              <w:fldChar w:fldCharType="end"/>
            </w:r>
          </w:hyperlink>
        </w:p>
        <w:p w14:paraId="7AF146B6" w14:textId="77777777" w:rsidR="00FE49CC" w:rsidRPr="00DB3F62" w:rsidRDefault="00FE49CC" w:rsidP="00DB3F62">
          <w:pPr>
            <w:pStyle w:val="TOC1"/>
            <w:tabs>
              <w:tab w:val="right" w:leader="dot" w:pos="9350"/>
            </w:tabs>
            <w:spacing w:line="360" w:lineRule="auto"/>
            <w:rPr>
              <w:rFonts w:ascii="Times New Roman" w:eastAsiaTheme="minorEastAsia" w:hAnsi="Times New Roman" w:cs="Times New Roman"/>
              <w:noProof/>
              <w:sz w:val="24"/>
              <w:szCs w:val="24"/>
            </w:rPr>
          </w:pPr>
          <w:hyperlink w:anchor="_Toc191343096" w:history="1">
            <w:r w:rsidRPr="00DB3F62">
              <w:rPr>
                <w:rStyle w:val="Hyperlink"/>
                <w:rFonts w:ascii="Times New Roman" w:eastAsia="Times New Roman" w:hAnsi="Times New Roman" w:cs="Times New Roman"/>
                <w:b/>
                <w:noProof/>
                <w:color w:val="auto"/>
                <w:sz w:val="24"/>
                <w:szCs w:val="24"/>
              </w:rPr>
              <w:t>Conclusion and Recommendations</w:t>
            </w:r>
            <w:r w:rsidRPr="00DB3F62">
              <w:rPr>
                <w:rFonts w:ascii="Times New Roman" w:hAnsi="Times New Roman" w:cs="Times New Roman"/>
                <w:noProof/>
                <w:webHidden/>
                <w:sz w:val="24"/>
                <w:szCs w:val="24"/>
              </w:rPr>
              <w:tab/>
            </w:r>
            <w:r w:rsidRPr="00DB3F62">
              <w:rPr>
                <w:rFonts w:ascii="Times New Roman" w:hAnsi="Times New Roman" w:cs="Times New Roman"/>
                <w:noProof/>
                <w:webHidden/>
                <w:sz w:val="24"/>
                <w:szCs w:val="24"/>
              </w:rPr>
              <w:fldChar w:fldCharType="begin"/>
            </w:r>
            <w:r w:rsidRPr="00DB3F62">
              <w:rPr>
                <w:rFonts w:ascii="Times New Roman" w:hAnsi="Times New Roman" w:cs="Times New Roman"/>
                <w:noProof/>
                <w:webHidden/>
                <w:sz w:val="24"/>
                <w:szCs w:val="24"/>
              </w:rPr>
              <w:instrText xml:space="preserve"> PAGEREF _Toc191343096 \h </w:instrText>
            </w:r>
            <w:r w:rsidRPr="00DB3F62">
              <w:rPr>
                <w:rFonts w:ascii="Times New Roman" w:hAnsi="Times New Roman" w:cs="Times New Roman"/>
                <w:noProof/>
                <w:webHidden/>
                <w:sz w:val="24"/>
                <w:szCs w:val="24"/>
              </w:rPr>
            </w:r>
            <w:r w:rsidRPr="00DB3F62">
              <w:rPr>
                <w:rFonts w:ascii="Times New Roman" w:hAnsi="Times New Roman" w:cs="Times New Roman"/>
                <w:noProof/>
                <w:webHidden/>
                <w:sz w:val="24"/>
                <w:szCs w:val="24"/>
              </w:rPr>
              <w:fldChar w:fldCharType="separate"/>
            </w:r>
            <w:r w:rsidRPr="00DB3F62">
              <w:rPr>
                <w:rFonts w:ascii="Times New Roman" w:hAnsi="Times New Roman" w:cs="Times New Roman"/>
                <w:noProof/>
                <w:webHidden/>
                <w:sz w:val="24"/>
                <w:szCs w:val="24"/>
              </w:rPr>
              <w:t>8</w:t>
            </w:r>
            <w:r w:rsidRPr="00DB3F62">
              <w:rPr>
                <w:rFonts w:ascii="Times New Roman" w:hAnsi="Times New Roman" w:cs="Times New Roman"/>
                <w:noProof/>
                <w:webHidden/>
                <w:sz w:val="24"/>
                <w:szCs w:val="24"/>
              </w:rPr>
              <w:fldChar w:fldCharType="end"/>
            </w:r>
          </w:hyperlink>
        </w:p>
        <w:p w14:paraId="1532AA6F" w14:textId="77777777" w:rsidR="00FE49CC" w:rsidRPr="00DB3F62" w:rsidRDefault="00FE49CC" w:rsidP="00DB3F62">
          <w:pPr>
            <w:pStyle w:val="TOC1"/>
            <w:tabs>
              <w:tab w:val="right" w:leader="dot" w:pos="9350"/>
            </w:tabs>
            <w:spacing w:line="360" w:lineRule="auto"/>
            <w:rPr>
              <w:rFonts w:ascii="Times New Roman" w:eastAsiaTheme="minorEastAsia" w:hAnsi="Times New Roman" w:cs="Times New Roman"/>
              <w:noProof/>
              <w:sz w:val="24"/>
              <w:szCs w:val="24"/>
            </w:rPr>
          </w:pPr>
          <w:hyperlink w:anchor="_Toc191343097" w:history="1">
            <w:r w:rsidRPr="00DB3F62">
              <w:rPr>
                <w:rStyle w:val="Hyperlink"/>
                <w:rFonts w:ascii="Times New Roman" w:hAnsi="Times New Roman" w:cs="Times New Roman"/>
                <w:b/>
                <w:noProof/>
                <w:color w:val="auto"/>
                <w:sz w:val="24"/>
                <w:szCs w:val="24"/>
              </w:rPr>
              <w:t>References</w:t>
            </w:r>
            <w:r w:rsidRPr="00DB3F62">
              <w:rPr>
                <w:rFonts w:ascii="Times New Roman" w:hAnsi="Times New Roman" w:cs="Times New Roman"/>
                <w:noProof/>
                <w:webHidden/>
                <w:sz w:val="24"/>
                <w:szCs w:val="24"/>
              </w:rPr>
              <w:tab/>
            </w:r>
            <w:r w:rsidRPr="00DB3F62">
              <w:rPr>
                <w:rFonts w:ascii="Times New Roman" w:hAnsi="Times New Roman" w:cs="Times New Roman"/>
                <w:noProof/>
                <w:webHidden/>
                <w:sz w:val="24"/>
                <w:szCs w:val="24"/>
              </w:rPr>
              <w:fldChar w:fldCharType="begin"/>
            </w:r>
            <w:r w:rsidRPr="00DB3F62">
              <w:rPr>
                <w:rFonts w:ascii="Times New Roman" w:hAnsi="Times New Roman" w:cs="Times New Roman"/>
                <w:noProof/>
                <w:webHidden/>
                <w:sz w:val="24"/>
                <w:szCs w:val="24"/>
              </w:rPr>
              <w:instrText xml:space="preserve"> PAGEREF _Toc191343097 \h </w:instrText>
            </w:r>
            <w:r w:rsidRPr="00DB3F62">
              <w:rPr>
                <w:rFonts w:ascii="Times New Roman" w:hAnsi="Times New Roman" w:cs="Times New Roman"/>
                <w:noProof/>
                <w:webHidden/>
                <w:sz w:val="24"/>
                <w:szCs w:val="24"/>
              </w:rPr>
            </w:r>
            <w:r w:rsidRPr="00DB3F62">
              <w:rPr>
                <w:rFonts w:ascii="Times New Roman" w:hAnsi="Times New Roman" w:cs="Times New Roman"/>
                <w:noProof/>
                <w:webHidden/>
                <w:sz w:val="24"/>
                <w:szCs w:val="24"/>
              </w:rPr>
              <w:fldChar w:fldCharType="separate"/>
            </w:r>
            <w:r w:rsidRPr="00DB3F62">
              <w:rPr>
                <w:rFonts w:ascii="Times New Roman" w:hAnsi="Times New Roman" w:cs="Times New Roman"/>
                <w:noProof/>
                <w:webHidden/>
                <w:sz w:val="24"/>
                <w:szCs w:val="24"/>
              </w:rPr>
              <w:t>9</w:t>
            </w:r>
            <w:r w:rsidRPr="00DB3F62">
              <w:rPr>
                <w:rFonts w:ascii="Times New Roman" w:hAnsi="Times New Roman" w:cs="Times New Roman"/>
                <w:noProof/>
                <w:webHidden/>
                <w:sz w:val="24"/>
                <w:szCs w:val="24"/>
              </w:rPr>
              <w:fldChar w:fldCharType="end"/>
            </w:r>
          </w:hyperlink>
        </w:p>
        <w:p w14:paraId="53C1109B" w14:textId="77777777" w:rsidR="00FE49CC" w:rsidRPr="00DB3F62" w:rsidRDefault="00FE49CC" w:rsidP="00DB3F62">
          <w:pPr>
            <w:spacing w:line="360" w:lineRule="auto"/>
            <w:rPr>
              <w:rFonts w:ascii="Times New Roman" w:hAnsi="Times New Roman" w:cs="Times New Roman"/>
              <w:sz w:val="24"/>
              <w:szCs w:val="24"/>
            </w:rPr>
          </w:pPr>
          <w:r w:rsidRPr="00DB3F62">
            <w:rPr>
              <w:rFonts w:ascii="Times New Roman" w:hAnsi="Times New Roman" w:cs="Times New Roman"/>
              <w:b/>
              <w:bCs/>
              <w:noProof/>
              <w:sz w:val="24"/>
              <w:szCs w:val="24"/>
            </w:rPr>
            <w:fldChar w:fldCharType="end"/>
          </w:r>
        </w:p>
      </w:sdtContent>
    </w:sdt>
    <w:p w14:paraId="30A6F190" w14:textId="77777777" w:rsidR="00E51270" w:rsidRPr="00DB3F62" w:rsidRDefault="00E51270" w:rsidP="00DB3F62">
      <w:pPr>
        <w:spacing w:after="0" w:line="360" w:lineRule="auto"/>
        <w:rPr>
          <w:rFonts w:ascii="Times New Roman" w:eastAsia="Times New Roman" w:hAnsi="Times New Roman" w:cs="Times New Roman"/>
          <w:sz w:val="24"/>
          <w:szCs w:val="24"/>
        </w:rPr>
      </w:pPr>
    </w:p>
    <w:p w14:paraId="0F8DE055" w14:textId="77777777" w:rsidR="00FE49CC" w:rsidRPr="00DB3F62" w:rsidRDefault="00FE49CC" w:rsidP="00DB3F62">
      <w:pPr>
        <w:spacing w:line="360" w:lineRule="auto"/>
        <w:rPr>
          <w:rFonts w:ascii="Times New Roman" w:eastAsia="Times New Roman" w:hAnsi="Times New Roman" w:cs="Times New Roman"/>
          <w:b/>
          <w:bCs/>
          <w:sz w:val="24"/>
          <w:szCs w:val="24"/>
        </w:rPr>
      </w:pPr>
      <w:r w:rsidRPr="00DB3F62">
        <w:rPr>
          <w:rFonts w:ascii="Times New Roman" w:eastAsia="Times New Roman" w:hAnsi="Times New Roman" w:cs="Times New Roman"/>
          <w:b/>
          <w:bCs/>
          <w:sz w:val="24"/>
          <w:szCs w:val="24"/>
        </w:rPr>
        <w:br w:type="page"/>
      </w:r>
    </w:p>
    <w:p w14:paraId="50E3C723" w14:textId="77777777" w:rsidR="00E51270" w:rsidRPr="00DB3F62" w:rsidRDefault="00E51270" w:rsidP="00DB3F62">
      <w:pPr>
        <w:pStyle w:val="Heading1"/>
        <w:spacing w:line="360" w:lineRule="auto"/>
        <w:rPr>
          <w:rFonts w:ascii="Times New Roman" w:eastAsia="Times New Roman" w:hAnsi="Times New Roman" w:cs="Times New Roman"/>
          <w:b/>
          <w:color w:val="auto"/>
          <w:sz w:val="24"/>
          <w:szCs w:val="24"/>
        </w:rPr>
      </w:pPr>
      <w:bookmarkStart w:id="1" w:name="_Toc191343085"/>
      <w:r w:rsidRPr="00DB3F62">
        <w:rPr>
          <w:rFonts w:ascii="Times New Roman" w:eastAsia="Times New Roman" w:hAnsi="Times New Roman" w:cs="Times New Roman"/>
          <w:b/>
          <w:color w:val="auto"/>
          <w:sz w:val="24"/>
          <w:szCs w:val="24"/>
        </w:rPr>
        <w:lastRenderedPageBreak/>
        <w:t>Introduction</w:t>
      </w:r>
      <w:bookmarkEnd w:id="1"/>
    </w:p>
    <w:p w14:paraId="4D5B74A3" w14:textId="6E29874B" w:rsidR="00E51270" w:rsidRPr="00DB3F62" w:rsidRDefault="003344ED" w:rsidP="00DB3F62">
      <w:pPr>
        <w:spacing w:after="0" w:line="360" w:lineRule="auto"/>
        <w:rPr>
          <w:rFonts w:ascii="Times New Roman" w:eastAsia="Times New Roman" w:hAnsi="Times New Roman" w:cs="Times New Roman"/>
          <w:sz w:val="24"/>
          <w:szCs w:val="24"/>
        </w:rPr>
      </w:pPr>
      <w:r w:rsidRPr="00DB3F62">
        <w:rPr>
          <w:rFonts w:ascii="Times New Roman" w:eastAsia="Times New Roman" w:hAnsi="Times New Roman" w:cs="Times New Roman"/>
          <w:sz w:val="24"/>
          <w:szCs w:val="24"/>
        </w:rPr>
        <w:t xml:space="preserve">International travel becomes more meaningful through hospitality transportation since it offers mobility to passengers who then receive improved touring benefits. The popularity of cruise ships as transportation choices rises because they unite three essential aspects: they offer leisure time and entertainment while allowing people to travel. For the past few </w:t>
      </w:r>
      <w:r w:rsidR="00144C30" w:rsidRPr="00DB3F62">
        <w:rPr>
          <w:rFonts w:ascii="Times New Roman" w:eastAsia="Times New Roman" w:hAnsi="Times New Roman" w:cs="Times New Roman"/>
          <w:sz w:val="24"/>
          <w:szCs w:val="24"/>
        </w:rPr>
        <w:t>decades,</w:t>
      </w:r>
      <w:r w:rsidRPr="00DB3F62">
        <w:rPr>
          <w:rFonts w:ascii="Times New Roman" w:eastAsia="Times New Roman" w:hAnsi="Times New Roman" w:cs="Times New Roman"/>
          <w:sz w:val="24"/>
          <w:szCs w:val="24"/>
        </w:rPr>
        <w:t xml:space="preserve"> the cruise industry achieved dramatic expansion by hosting multiple millions of travelers who boost the worldwide economic growth. The company's financial gains continue to draw heavy criticism about its unfavorable influence on the environment. Cruise ships generate major pollution of water and air through their operations and consume substantial amounts of fuel while intensifying massive visitor concentrations at popular tourist spots. The fuel oil type employed in cruise ship propulsion generates extensive carbon dioxide together with nitrogen and sulphur oxide emissions thus harming both natural surroundings and human health. Dangerous marine biodiversity consequences arise from the inadequate rubbish disposal methods practiced on board cruise ships. This research studies cruise sustainability barriers alongside their environmental and community effects on local population. The research explores new solutions that business leaders and their organizations are implementing to decrease the environmental footprint of cruise travel. This research evaluates sustainability progress efforts which contribute to understanding how cruising operations can achieve greater sustainability levels in their future</w:t>
      </w:r>
      <w:r w:rsidR="00E51270" w:rsidRPr="00DB3F62">
        <w:rPr>
          <w:rFonts w:ascii="Times New Roman" w:eastAsia="Times New Roman" w:hAnsi="Times New Roman" w:cs="Times New Roman"/>
          <w:sz w:val="24"/>
          <w:szCs w:val="24"/>
        </w:rPr>
        <w:t>.</w:t>
      </w:r>
    </w:p>
    <w:p w14:paraId="489672C5" w14:textId="77777777" w:rsidR="00E51270" w:rsidRPr="00DB3F62" w:rsidRDefault="00E51270" w:rsidP="00DB3F62">
      <w:pPr>
        <w:pStyle w:val="Heading1"/>
        <w:spacing w:line="360" w:lineRule="auto"/>
        <w:rPr>
          <w:rFonts w:ascii="Times New Roman" w:hAnsi="Times New Roman" w:cs="Times New Roman"/>
          <w:b/>
          <w:color w:val="auto"/>
          <w:sz w:val="24"/>
          <w:szCs w:val="24"/>
        </w:rPr>
      </w:pPr>
      <w:bookmarkStart w:id="2" w:name="_Toc191343086"/>
      <w:r w:rsidRPr="00DB3F62">
        <w:rPr>
          <w:rFonts w:ascii="Times New Roman" w:hAnsi="Times New Roman" w:cs="Times New Roman"/>
          <w:b/>
          <w:color w:val="auto"/>
          <w:sz w:val="24"/>
          <w:szCs w:val="24"/>
        </w:rPr>
        <w:t>3. Main Findings</w:t>
      </w:r>
      <w:bookmarkEnd w:id="2"/>
    </w:p>
    <w:p w14:paraId="4EBDDC70" w14:textId="77777777" w:rsidR="00E51270" w:rsidRPr="00DB3F62" w:rsidRDefault="00E51270" w:rsidP="00DB3F62">
      <w:pPr>
        <w:pStyle w:val="Heading2"/>
        <w:spacing w:line="360" w:lineRule="auto"/>
        <w:rPr>
          <w:rFonts w:ascii="Times New Roman" w:hAnsi="Times New Roman" w:cs="Times New Roman"/>
          <w:b/>
          <w:color w:val="auto"/>
          <w:sz w:val="24"/>
          <w:szCs w:val="24"/>
        </w:rPr>
      </w:pPr>
      <w:bookmarkStart w:id="3" w:name="_Toc191343087"/>
      <w:r w:rsidRPr="00DB3F62">
        <w:rPr>
          <w:rFonts w:ascii="Times New Roman" w:hAnsi="Times New Roman" w:cs="Times New Roman"/>
          <w:b/>
          <w:color w:val="auto"/>
          <w:sz w:val="24"/>
          <w:szCs w:val="24"/>
        </w:rPr>
        <w:t>3.1 Environmental Impact of Cruise Ships</w:t>
      </w:r>
      <w:bookmarkEnd w:id="3"/>
    </w:p>
    <w:p w14:paraId="64BE8B9A" w14:textId="0AE1CF3A" w:rsidR="003344ED" w:rsidRPr="00DB3F62" w:rsidRDefault="003344ED" w:rsidP="00DB3F62">
      <w:pPr>
        <w:spacing w:after="240" w:line="360" w:lineRule="auto"/>
        <w:rPr>
          <w:rFonts w:ascii="Times New Roman" w:eastAsia="Times New Roman" w:hAnsi="Times New Roman" w:cs="Times New Roman"/>
          <w:sz w:val="24"/>
          <w:szCs w:val="24"/>
        </w:rPr>
      </w:pPr>
      <w:r w:rsidRPr="00DB3F62">
        <w:rPr>
          <w:rFonts w:ascii="Times New Roman" w:eastAsia="Times New Roman" w:hAnsi="Times New Roman" w:cs="Times New Roman"/>
          <w:sz w:val="24"/>
          <w:szCs w:val="24"/>
        </w:rPr>
        <w:t>The huge scale operation of cruise ships induces massive fuel consumption along with substantial waste output. Environmental impacts from cruise ships take various forms and result in habitat destruction combined with large fuel consumption and water and air pollution (</w:t>
      </w:r>
      <w:proofErr w:type="spellStart"/>
      <w:r w:rsidRPr="00DB3F62">
        <w:rPr>
          <w:rFonts w:ascii="Times New Roman" w:eastAsia="Times New Roman" w:hAnsi="Times New Roman" w:cs="Times New Roman"/>
          <w:sz w:val="24"/>
          <w:szCs w:val="24"/>
        </w:rPr>
        <w:t>Buzova</w:t>
      </w:r>
      <w:proofErr w:type="spellEnd"/>
      <w:r w:rsidRPr="00DB3F62">
        <w:rPr>
          <w:rFonts w:ascii="Times New Roman" w:eastAsia="Times New Roman" w:hAnsi="Times New Roman" w:cs="Times New Roman"/>
          <w:sz w:val="24"/>
          <w:szCs w:val="24"/>
        </w:rPr>
        <w:t xml:space="preserve">, 2023). The pollution resulting from cruising occurs throughout the entire journey and affects open water and </w:t>
      </w:r>
      <w:r w:rsidR="00716097" w:rsidRPr="00DB3F62">
        <w:rPr>
          <w:rFonts w:ascii="Times New Roman" w:eastAsia="Times New Roman" w:hAnsi="Times New Roman" w:cs="Times New Roman"/>
          <w:sz w:val="24"/>
          <w:szCs w:val="24"/>
        </w:rPr>
        <w:t>harbors,</w:t>
      </w:r>
      <w:r w:rsidRPr="00DB3F62">
        <w:rPr>
          <w:rFonts w:ascii="Times New Roman" w:eastAsia="Times New Roman" w:hAnsi="Times New Roman" w:cs="Times New Roman"/>
          <w:sz w:val="24"/>
          <w:szCs w:val="24"/>
        </w:rPr>
        <w:t xml:space="preserve"> but terrestrial tourism mostly generates environmental impact at localized areas (</w:t>
      </w:r>
      <w:proofErr w:type="spellStart"/>
      <w:r w:rsidRPr="00DB3F62">
        <w:rPr>
          <w:rFonts w:ascii="Times New Roman" w:eastAsia="Times New Roman" w:hAnsi="Times New Roman" w:cs="Times New Roman"/>
          <w:sz w:val="24"/>
          <w:szCs w:val="24"/>
        </w:rPr>
        <w:t>Ćelić</w:t>
      </w:r>
      <w:proofErr w:type="spellEnd"/>
      <w:r w:rsidRPr="00DB3F62">
        <w:rPr>
          <w:rFonts w:ascii="Times New Roman" w:eastAsia="Times New Roman" w:hAnsi="Times New Roman" w:cs="Times New Roman"/>
          <w:sz w:val="24"/>
          <w:szCs w:val="24"/>
        </w:rPr>
        <w:t xml:space="preserve">, </w:t>
      </w:r>
      <w:proofErr w:type="spellStart"/>
      <w:r w:rsidRPr="00DB3F62">
        <w:rPr>
          <w:rFonts w:ascii="Times New Roman" w:eastAsia="Times New Roman" w:hAnsi="Times New Roman" w:cs="Times New Roman"/>
          <w:sz w:val="24"/>
          <w:szCs w:val="24"/>
        </w:rPr>
        <w:t>Valčić</w:t>
      </w:r>
      <w:proofErr w:type="spellEnd"/>
      <w:r w:rsidRPr="00DB3F62">
        <w:rPr>
          <w:rFonts w:ascii="Times New Roman" w:eastAsia="Times New Roman" w:hAnsi="Times New Roman" w:cs="Times New Roman"/>
          <w:sz w:val="24"/>
          <w:szCs w:val="24"/>
        </w:rPr>
        <w:t xml:space="preserve"> &amp; Bistrović, 2014). Threatening environmental conditions have directly led to the identification of absolute needs for both strict regulatory systems and sustainable operational management protocols. </w:t>
      </w:r>
    </w:p>
    <w:p w14:paraId="7CFE87C1" w14:textId="77777777" w:rsidR="003344ED" w:rsidRPr="00DB3F62" w:rsidRDefault="003344ED" w:rsidP="00DB3F62">
      <w:pPr>
        <w:spacing w:after="240" w:line="360" w:lineRule="auto"/>
        <w:rPr>
          <w:rFonts w:ascii="Times New Roman" w:eastAsia="Times New Roman" w:hAnsi="Times New Roman" w:cs="Times New Roman"/>
          <w:sz w:val="24"/>
          <w:szCs w:val="24"/>
        </w:rPr>
      </w:pPr>
      <w:r w:rsidRPr="00DB3F62">
        <w:rPr>
          <w:rFonts w:ascii="Times New Roman" w:eastAsia="Times New Roman" w:hAnsi="Times New Roman" w:cs="Times New Roman"/>
          <w:sz w:val="24"/>
          <w:szCs w:val="24"/>
        </w:rPr>
        <w:t>Heavy fuel oil (HFO) serves as the primary concern due to its widespread use because it produces major emissions of carbon dioxide</w:t>
      </w:r>
      <w:r w:rsidR="0062559C" w:rsidRPr="00DB3F62">
        <w:rPr>
          <w:rFonts w:ascii="Times New Roman" w:eastAsia="Times New Roman" w:hAnsi="Times New Roman" w:cs="Times New Roman"/>
          <w:sz w:val="24"/>
          <w:szCs w:val="24"/>
        </w:rPr>
        <w:t>, sulphur oxides, and nitrogen oxides</w:t>
      </w:r>
      <w:r w:rsidRPr="00DB3F62">
        <w:rPr>
          <w:rFonts w:ascii="Times New Roman" w:eastAsia="Times New Roman" w:hAnsi="Times New Roman" w:cs="Times New Roman"/>
          <w:sz w:val="24"/>
          <w:szCs w:val="24"/>
        </w:rPr>
        <w:t xml:space="preserve">. These </w:t>
      </w:r>
      <w:r w:rsidRPr="00DB3F62">
        <w:rPr>
          <w:rFonts w:ascii="Times New Roman" w:eastAsia="Times New Roman" w:hAnsi="Times New Roman" w:cs="Times New Roman"/>
          <w:sz w:val="24"/>
          <w:szCs w:val="24"/>
        </w:rPr>
        <w:lastRenderedPageBreak/>
        <w:t>pollutants from cruise ship traffic specifically in coastal areas create worsened respiratory health issues along with acid rain and global warming problems (</w:t>
      </w:r>
      <w:proofErr w:type="spellStart"/>
      <w:r w:rsidRPr="00DB3F62">
        <w:rPr>
          <w:rFonts w:ascii="Times New Roman" w:eastAsia="Times New Roman" w:hAnsi="Times New Roman" w:cs="Times New Roman"/>
          <w:sz w:val="24"/>
          <w:szCs w:val="24"/>
        </w:rPr>
        <w:t>Murena</w:t>
      </w:r>
      <w:proofErr w:type="spellEnd"/>
      <w:r w:rsidRPr="00DB3F62">
        <w:rPr>
          <w:rFonts w:ascii="Times New Roman" w:eastAsia="Times New Roman" w:hAnsi="Times New Roman" w:cs="Times New Roman"/>
          <w:sz w:val="24"/>
          <w:szCs w:val="24"/>
        </w:rPr>
        <w:t xml:space="preserve"> et al., 2018). </w:t>
      </w:r>
    </w:p>
    <w:p w14:paraId="4BAAFE22" w14:textId="77777777" w:rsidR="00E51270" w:rsidRPr="00DB3F62" w:rsidRDefault="003344ED" w:rsidP="00DB3F62">
      <w:pPr>
        <w:spacing w:after="240" w:line="360" w:lineRule="auto"/>
        <w:rPr>
          <w:rFonts w:ascii="Times New Roman" w:eastAsia="Times New Roman" w:hAnsi="Times New Roman" w:cs="Times New Roman"/>
          <w:sz w:val="24"/>
          <w:szCs w:val="24"/>
        </w:rPr>
      </w:pPr>
      <w:r w:rsidRPr="00DB3F62">
        <w:rPr>
          <w:rFonts w:ascii="Times New Roman" w:eastAsia="Times New Roman" w:hAnsi="Times New Roman" w:cs="Times New Roman"/>
          <w:sz w:val="24"/>
          <w:szCs w:val="24"/>
        </w:rPr>
        <w:t>Marine biodiversity faces grave dangers due to the cruise ship practice of waste disposal that involves contaminant-loaded bilge water together with greywater and sewage and toxic materials. People release untreated wastewater or wastewater improperly handled which results in damaging algal blooms and oxygen depletion and permanent damage to coral reefs (Moscovici 2017). Industry regulations and sustainable solutions require immediate reinforcement because of these identified problems</w:t>
      </w:r>
      <w:r w:rsidR="00E51270" w:rsidRPr="00DB3F62">
        <w:rPr>
          <w:rFonts w:ascii="Times New Roman" w:hAnsi="Times New Roman" w:cs="Times New Roman"/>
          <w:sz w:val="24"/>
          <w:szCs w:val="24"/>
        </w:rPr>
        <w:t>.</w:t>
      </w:r>
    </w:p>
    <w:p w14:paraId="79E4447A" w14:textId="77777777" w:rsidR="00E51270" w:rsidRPr="00DB3F62" w:rsidRDefault="00E51270" w:rsidP="00DB3F62">
      <w:pPr>
        <w:pStyle w:val="Heading2"/>
        <w:spacing w:line="360" w:lineRule="auto"/>
        <w:rPr>
          <w:rFonts w:ascii="Times New Roman" w:hAnsi="Times New Roman" w:cs="Times New Roman"/>
          <w:b/>
          <w:color w:val="auto"/>
          <w:sz w:val="24"/>
          <w:szCs w:val="24"/>
        </w:rPr>
      </w:pPr>
      <w:bookmarkStart w:id="4" w:name="_Toc191343088"/>
      <w:r w:rsidRPr="00DB3F62">
        <w:rPr>
          <w:rFonts w:ascii="Times New Roman" w:hAnsi="Times New Roman" w:cs="Times New Roman"/>
          <w:b/>
          <w:color w:val="auto"/>
          <w:sz w:val="24"/>
          <w:szCs w:val="24"/>
        </w:rPr>
        <w:t>3.2 Air Pollution and Carbon Emissions</w:t>
      </w:r>
      <w:bookmarkEnd w:id="4"/>
    </w:p>
    <w:p w14:paraId="4523EC43" w14:textId="77777777" w:rsidR="0062559C" w:rsidRPr="00DB3F62" w:rsidRDefault="0062559C" w:rsidP="00DB3F62">
      <w:pPr>
        <w:spacing w:after="240" w:line="360" w:lineRule="auto"/>
        <w:rPr>
          <w:rFonts w:ascii="Times New Roman" w:eastAsia="Times New Roman" w:hAnsi="Times New Roman" w:cs="Times New Roman"/>
          <w:sz w:val="24"/>
          <w:szCs w:val="24"/>
        </w:rPr>
      </w:pPr>
      <w:r w:rsidRPr="00DB3F62">
        <w:rPr>
          <w:rFonts w:ascii="Times New Roman" w:eastAsia="Times New Roman" w:hAnsi="Times New Roman" w:cs="Times New Roman"/>
          <w:sz w:val="24"/>
          <w:szCs w:val="24"/>
        </w:rPr>
        <w:t>As heavy fuel oil (HFO) powers most cruise vessels the sector remains one of the leading emissions generators worldwide. HFO acts as a fuel source which generates pollution through extensive emissions of carbon dioxide (CO2), nitrogen oxides, sulphur oxides and particulate matter (</w:t>
      </w:r>
      <w:proofErr w:type="spellStart"/>
      <w:r w:rsidRPr="00DB3F62">
        <w:rPr>
          <w:rFonts w:ascii="Times New Roman" w:eastAsia="Times New Roman" w:hAnsi="Times New Roman" w:cs="Times New Roman"/>
          <w:sz w:val="24"/>
          <w:szCs w:val="24"/>
        </w:rPr>
        <w:t>Ćelić</w:t>
      </w:r>
      <w:proofErr w:type="spellEnd"/>
      <w:r w:rsidRPr="00DB3F62">
        <w:rPr>
          <w:rFonts w:ascii="Times New Roman" w:eastAsia="Times New Roman" w:hAnsi="Times New Roman" w:cs="Times New Roman"/>
          <w:sz w:val="24"/>
          <w:szCs w:val="24"/>
        </w:rPr>
        <w:t xml:space="preserve">, </w:t>
      </w:r>
      <w:proofErr w:type="spellStart"/>
      <w:r w:rsidRPr="00DB3F62">
        <w:rPr>
          <w:rFonts w:ascii="Times New Roman" w:eastAsia="Times New Roman" w:hAnsi="Times New Roman" w:cs="Times New Roman"/>
          <w:sz w:val="24"/>
          <w:szCs w:val="24"/>
        </w:rPr>
        <w:t>Valčić</w:t>
      </w:r>
      <w:proofErr w:type="spellEnd"/>
      <w:r w:rsidRPr="00DB3F62">
        <w:rPr>
          <w:rFonts w:ascii="Times New Roman" w:eastAsia="Times New Roman" w:hAnsi="Times New Roman" w:cs="Times New Roman"/>
          <w:sz w:val="24"/>
          <w:szCs w:val="24"/>
        </w:rPr>
        <w:t xml:space="preserve"> &amp; Bistrović, 2014). The research shows that cruise ship emissions produce considerable impacts on air quality within port towns resulting in raised pollution when cruise ships frequent destinations including Naples and Svalbard (</w:t>
      </w:r>
      <w:proofErr w:type="spellStart"/>
      <w:r w:rsidRPr="00DB3F62">
        <w:rPr>
          <w:rFonts w:ascii="Times New Roman" w:eastAsia="Times New Roman" w:hAnsi="Times New Roman" w:cs="Times New Roman"/>
          <w:sz w:val="24"/>
          <w:szCs w:val="24"/>
        </w:rPr>
        <w:t>Murena</w:t>
      </w:r>
      <w:proofErr w:type="spellEnd"/>
      <w:r w:rsidRPr="00DB3F62">
        <w:rPr>
          <w:rFonts w:ascii="Times New Roman" w:eastAsia="Times New Roman" w:hAnsi="Times New Roman" w:cs="Times New Roman"/>
          <w:sz w:val="24"/>
          <w:szCs w:val="24"/>
        </w:rPr>
        <w:t xml:space="preserve"> et al., 2018; Eckhardt et al., 2013). </w:t>
      </w:r>
    </w:p>
    <w:p w14:paraId="0E2BAE92" w14:textId="77777777" w:rsidR="00E51270" w:rsidRPr="00DB3F62" w:rsidRDefault="0062559C" w:rsidP="00DB3F62">
      <w:pPr>
        <w:spacing w:after="240" w:line="360" w:lineRule="auto"/>
        <w:rPr>
          <w:rFonts w:ascii="Times New Roman" w:eastAsia="Times New Roman" w:hAnsi="Times New Roman" w:cs="Times New Roman"/>
          <w:sz w:val="24"/>
          <w:szCs w:val="24"/>
        </w:rPr>
      </w:pPr>
      <w:r w:rsidRPr="00DB3F62">
        <w:rPr>
          <w:rFonts w:ascii="Times New Roman" w:eastAsia="Times New Roman" w:hAnsi="Times New Roman" w:cs="Times New Roman"/>
          <w:sz w:val="24"/>
          <w:szCs w:val="24"/>
        </w:rPr>
        <w:t>In response to these environmental concerns cruise lines pursue different fuel options which are expected to minimize their carbon emissions. Carnival Corporation has dedicated substantial resources to building LNG-powered ships while the company withdrew from operating traditional HFO-powered vessels (</w:t>
      </w:r>
      <w:proofErr w:type="spellStart"/>
      <w:r w:rsidRPr="00DB3F62">
        <w:rPr>
          <w:rFonts w:ascii="Times New Roman" w:eastAsia="Times New Roman" w:hAnsi="Times New Roman" w:cs="Times New Roman"/>
          <w:sz w:val="24"/>
          <w:szCs w:val="24"/>
        </w:rPr>
        <w:t>Ramoa</w:t>
      </w:r>
      <w:proofErr w:type="spellEnd"/>
      <w:r w:rsidRPr="00DB3F62">
        <w:rPr>
          <w:rFonts w:ascii="Times New Roman" w:eastAsia="Times New Roman" w:hAnsi="Times New Roman" w:cs="Times New Roman"/>
          <w:sz w:val="24"/>
          <w:szCs w:val="24"/>
        </w:rPr>
        <w:t>, Flores &amp; Herle, 2020). A progressive regulatory system has incentivized investment in sustainable propulsion methods incorporating wind-powered technology and hydrogen fuel cells because it aligns with the International Maritime Organization's (IMO) goal to reduce emissions by 2050 (</w:t>
      </w:r>
      <w:proofErr w:type="spellStart"/>
      <w:r w:rsidRPr="00DB3F62">
        <w:rPr>
          <w:rFonts w:ascii="Times New Roman" w:eastAsia="Times New Roman" w:hAnsi="Times New Roman" w:cs="Times New Roman"/>
          <w:sz w:val="24"/>
          <w:szCs w:val="24"/>
        </w:rPr>
        <w:t>Könnölä</w:t>
      </w:r>
      <w:proofErr w:type="spellEnd"/>
      <w:r w:rsidRPr="00DB3F62">
        <w:rPr>
          <w:rFonts w:ascii="Times New Roman" w:eastAsia="Times New Roman" w:hAnsi="Times New Roman" w:cs="Times New Roman"/>
          <w:sz w:val="24"/>
          <w:szCs w:val="24"/>
        </w:rPr>
        <w:t xml:space="preserve"> et al., 2020). International regulations together with industry-wide acceptance must be met as necessary conditions for these tactics to effectively work</w:t>
      </w:r>
      <w:r w:rsidR="00E51270" w:rsidRPr="00DB3F62">
        <w:rPr>
          <w:rFonts w:ascii="Times New Roman" w:hAnsi="Times New Roman" w:cs="Times New Roman"/>
          <w:sz w:val="24"/>
          <w:szCs w:val="24"/>
        </w:rPr>
        <w:t>.</w:t>
      </w:r>
    </w:p>
    <w:p w14:paraId="3CD4BD8D" w14:textId="77777777" w:rsidR="00E51270" w:rsidRPr="00DB3F62" w:rsidRDefault="00E51270" w:rsidP="00DB3F62">
      <w:pPr>
        <w:pStyle w:val="Heading2"/>
        <w:spacing w:line="360" w:lineRule="auto"/>
        <w:rPr>
          <w:rFonts w:ascii="Times New Roman" w:hAnsi="Times New Roman" w:cs="Times New Roman"/>
          <w:b/>
          <w:color w:val="auto"/>
          <w:sz w:val="24"/>
          <w:szCs w:val="24"/>
        </w:rPr>
      </w:pPr>
      <w:bookmarkStart w:id="5" w:name="_Toc191343089"/>
      <w:r w:rsidRPr="00DB3F62">
        <w:rPr>
          <w:rFonts w:ascii="Times New Roman" w:hAnsi="Times New Roman" w:cs="Times New Roman"/>
          <w:b/>
          <w:color w:val="auto"/>
          <w:sz w:val="24"/>
          <w:szCs w:val="24"/>
        </w:rPr>
        <w:t>3.3 Marine Pollution and Waste Disposal</w:t>
      </w:r>
      <w:bookmarkEnd w:id="5"/>
    </w:p>
    <w:p w14:paraId="4878B200" w14:textId="77777777" w:rsidR="0062559C" w:rsidRPr="00DB3F62" w:rsidRDefault="0062559C" w:rsidP="00DB3F62">
      <w:pPr>
        <w:spacing w:after="240" w:line="360" w:lineRule="auto"/>
        <w:rPr>
          <w:rFonts w:ascii="Times New Roman" w:eastAsia="Times New Roman" w:hAnsi="Times New Roman" w:cs="Times New Roman"/>
          <w:sz w:val="24"/>
          <w:szCs w:val="24"/>
        </w:rPr>
      </w:pPr>
      <w:r w:rsidRPr="00DB3F62">
        <w:rPr>
          <w:rFonts w:ascii="Times New Roman" w:eastAsia="Times New Roman" w:hAnsi="Times New Roman" w:cs="Times New Roman"/>
          <w:sz w:val="24"/>
          <w:szCs w:val="24"/>
        </w:rPr>
        <w:t xml:space="preserve">The waste management from cruise ships constitutes multiple categories including bloated water and dirty water alongside human waste and hazardous materials. Such pollutants that receive inadequate disposal cause ocean ecosystem contamination leading to the damage of coral reefs </w:t>
      </w:r>
      <w:r w:rsidRPr="00DB3F62">
        <w:rPr>
          <w:rFonts w:ascii="Times New Roman" w:eastAsia="Times New Roman" w:hAnsi="Times New Roman" w:cs="Times New Roman"/>
          <w:sz w:val="24"/>
          <w:szCs w:val="24"/>
        </w:rPr>
        <w:lastRenderedPageBreak/>
        <w:t>and the subsequent negative effects on biodiversity (</w:t>
      </w:r>
      <w:proofErr w:type="spellStart"/>
      <w:r w:rsidRPr="00DB3F62">
        <w:rPr>
          <w:rFonts w:ascii="Times New Roman" w:eastAsia="Times New Roman" w:hAnsi="Times New Roman" w:cs="Times New Roman"/>
          <w:sz w:val="24"/>
          <w:szCs w:val="24"/>
        </w:rPr>
        <w:t>Commoy</w:t>
      </w:r>
      <w:proofErr w:type="spellEnd"/>
      <w:r w:rsidRPr="00DB3F62">
        <w:rPr>
          <w:rFonts w:ascii="Times New Roman" w:eastAsia="Times New Roman" w:hAnsi="Times New Roman" w:cs="Times New Roman"/>
          <w:sz w:val="24"/>
          <w:szCs w:val="24"/>
        </w:rPr>
        <w:t xml:space="preserve"> et al., 2005; Moscovici, 2017). The International Convention for the Prevention of Pollution from Ships (MARPOL) Annex IV contains operational frameworks but operators exhibit significant differences in compliance because some companies do not apply sufficient waste management procedures (Tsai &amp; Bui, 2020). </w:t>
      </w:r>
    </w:p>
    <w:p w14:paraId="5951736E" w14:textId="77777777" w:rsidR="00E51270" w:rsidRPr="00DB3F62" w:rsidRDefault="0062559C" w:rsidP="00DB3F62">
      <w:pPr>
        <w:spacing w:after="240" w:line="360" w:lineRule="auto"/>
        <w:rPr>
          <w:rFonts w:ascii="Times New Roman" w:eastAsia="Times New Roman" w:hAnsi="Times New Roman" w:cs="Times New Roman"/>
          <w:sz w:val="24"/>
          <w:szCs w:val="24"/>
        </w:rPr>
      </w:pPr>
      <w:r w:rsidRPr="00DB3F62">
        <w:rPr>
          <w:rFonts w:ascii="Times New Roman" w:eastAsia="Times New Roman" w:hAnsi="Times New Roman" w:cs="Times New Roman"/>
          <w:sz w:val="24"/>
          <w:szCs w:val="24"/>
        </w:rPr>
        <w:t>Modern wastewater treatment systems adopted by cruise companies serve to decrease marine pollution. The disposal process starts with wastewater purification through a combination of filtration and chemical treatment and UV sterilization systems (Polat, 2015). Through the full implementation of advanced waste management technologies Royal Caribbean showcases its dedication to sustainability on its entire fleet. Both environmental impact reduction of cruise travel depends heavily on strict regulation enforcement together with improved transparency in waste disposal systems</w:t>
      </w:r>
      <w:r w:rsidR="00E51270" w:rsidRPr="00DB3F62">
        <w:rPr>
          <w:rFonts w:ascii="Times New Roman" w:hAnsi="Times New Roman" w:cs="Times New Roman"/>
          <w:sz w:val="24"/>
          <w:szCs w:val="24"/>
        </w:rPr>
        <w:t>.</w:t>
      </w:r>
    </w:p>
    <w:p w14:paraId="24C61D1A" w14:textId="77777777" w:rsidR="00E51270" w:rsidRPr="00DB3F62" w:rsidRDefault="00E51270" w:rsidP="00DB3F62">
      <w:pPr>
        <w:pStyle w:val="Heading2"/>
        <w:spacing w:line="360" w:lineRule="auto"/>
        <w:rPr>
          <w:rFonts w:ascii="Times New Roman" w:hAnsi="Times New Roman" w:cs="Times New Roman"/>
          <w:b/>
          <w:color w:val="auto"/>
          <w:sz w:val="24"/>
          <w:szCs w:val="24"/>
        </w:rPr>
      </w:pPr>
      <w:bookmarkStart w:id="6" w:name="_Toc191343090"/>
      <w:r w:rsidRPr="00DB3F62">
        <w:rPr>
          <w:rFonts w:ascii="Times New Roman" w:hAnsi="Times New Roman" w:cs="Times New Roman"/>
          <w:b/>
          <w:color w:val="auto"/>
          <w:sz w:val="24"/>
          <w:szCs w:val="24"/>
        </w:rPr>
        <w:t>3.4 Over-Tourism and Socioeconomic Impact</w:t>
      </w:r>
      <w:bookmarkEnd w:id="6"/>
    </w:p>
    <w:p w14:paraId="5F5735A0" w14:textId="03FD2DF4" w:rsidR="0062559C" w:rsidRPr="00DB3F62" w:rsidRDefault="0062559C" w:rsidP="00DB3F62">
      <w:pPr>
        <w:spacing w:after="240" w:line="360" w:lineRule="auto"/>
        <w:rPr>
          <w:rFonts w:ascii="Times New Roman" w:eastAsia="Times New Roman" w:hAnsi="Times New Roman" w:cs="Times New Roman"/>
          <w:sz w:val="24"/>
          <w:szCs w:val="24"/>
        </w:rPr>
      </w:pPr>
      <w:r w:rsidRPr="00DB3F62">
        <w:rPr>
          <w:rFonts w:ascii="Times New Roman" w:eastAsia="Times New Roman" w:hAnsi="Times New Roman" w:cs="Times New Roman"/>
          <w:sz w:val="24"/>
          <w:szCs w:val="24"/>
        </w:rPr>
        <w:t>The waste management from cruise ships constitutes multiple categories including bloated water and dirty water alongside human waste and hazardous materials. Such pollutants that receive inadequate disposal cause ocean ecosystem contamination leading to the damage of coral reefs and the subsequent negative effects on biodiversity (</w:t>
      </w:r>
      <w:proofErr w:type="spellStart"/>
      <w:r w:rsidRPr="00DB3F62">
        <w:rPr>
          <w:rFonts w:ascii="Times New Roman" w:eastAsia="Times New Roman" w:hAnsi="Times New Roman" w:cs="Times New Roman"/>
          <w:sz w:val="24"/>
          <w:szCs w:val="24"/>
        </w:rPr>
        <w:t>Commoy</w:t>
      </w:r>
      <w:proofErr w:type="spellEnd"/>
      <w:r w:rsidRPr="00DB3F62">
        <w:rPr>
          <w:rFonts w:ascii="Times New Roman" w:eastAsia="Times New Roman" w:hAnsi="Times New Roman" w:cs="Times New Roman"/>
          <w:sz w:val="24"/>
          <w:szCs w:val="24"/>
        </w:rPr>
        <w:t xml:space="preserve"> et al., 2005; Moscovici, 2017). The International Convention for the Prevention of Pollution from Ships (MARPOL) Annex IV contains operational </w:t>
      </w:r>
      <w:r w:rsidR="00716097" w:rsidRPr="00DB3F62">
        <w:rPr>
          <w:rFonts w:ascii="Times New Roman" w:eastAsia="Times New Roman" w:hAnsi="Times New Roman" w:cs="Times New Roman"/>
          <w:sz w:val="24"/>
          <w:szCs w:val="24"/>
        </w:rPr>
        <w:t>frameworks,</w:t>
      </w:r>
      <w:r w:rsidRPr="00DB3F62">
        <w:rPr>
          <w:rFonts w:ascii="Times New Roman" w:eastAsia="Times New Roman" w:hAnsi="Times New Roman" w:cs="Times New Roman"/>
          <w:sz w:val="24"/>
          <w:szCs w:val="24"/>
        </w:rPr>
        <w:t xml:space="preserve"> but operators exhibit significant differences in compliance because some companies do not apply sufficient waste management procedures (Tsai &amp; Bui, 2020). </w:t>
      </w:r>
    </w:p>
    <w:p w14:paraId="2FB12A65" w14:textId="77777777" w:rsidR="003344ED" w:rsidRPr="00DB3F62" w:rsidRDefault="0062559C" w:rsidP="00DB3F62">
      <w:pPr>
        <w:spacing w:after="240" w:line="360" w:lineRule="auto"/>
        <w:rPr>
          <w:rFonts w:ascii="Times New Roman" w:eastAsia="Times New Roman" w:hAnsi="Times New Roman" w:cs="Times New Roman"/>
          <w:sz w:val="24"/>
          <w:szCs w:val="24"/>
        </w:rPr>
      </w:pPr>
      <w:r w:rsidRPr="00DB3F62">
        <w:rPr>
          <w:rFonts w:ascii="Times New Roman" w:eastAsia="Times New Roman" w:hAnsi="Times New Roman" w:cs="Times New Roman"/>
          <w:sz w:val="24"/>
          <w:szCs w:val="24"/>
        </w:rPr>
        <w:t>Modern wastewater treatment systems adopted by cruise companies serve to decrease marine pollution. The disposal process starts with wastewater purification through a combination of filtration and chemical treatment and UV sterilization systems (Polat, 2015). Through the full implementation of advanced waste management technologies Royal Caribbean showcases its dedication to sustainability on its entire fleet. The environmental impact of cruise travel needs reduction through stricter enforcement of existing regulations combined with more transparent waste disposal methodologies</w:t>
      </w:r>
      <w:r w:rsidR="00FE49CC" w:rsidRPr="00DB3F62">
        <w:rPr>
          <w:rFonts w:ascii="Times New Roman" w:eastAsia="Times New Roman" w:hAnsi="Times New Roman" w:cs="Times New Roman"/>
          <w:sz w:val="24"/>
          <w:szCs w:val="24"/>
        </w:rPr>
        <w:t xml:space="preserve">. </w:t>
      </w:r>
    </w:p>
    <w:p w14:paraId="3AB4346A" w14:textId="77777777" w:rsidR="00E51270" w:rsidRPr="00DB3F62" w:rsidRDefault="00E51270" w:rsidP="00DB3F62">
      <w:pPr>
        <w:pStyle w:val="Heading2"/>
        <w:spacing w:line="360" w:lineRule="auto"/>
        <w:rPr>
          <w:rFonts w:ascii="Times New Roman" w:hAnsi="Times New Roman" w:cs="Times New Roman"/>
          <w:b/>
          <w:color w:val="auto"/>
          <w:sz w:val="24"/>
          <w:szCs w:val="24"/>
        </w:rPr>
      </w:pPr>
      <w:bookmarkStart w:id="7" w:name="_Toc191343091"/>
      <w:r w:rsidRPr="00DB3F62">
        <w:rPr>
          <w:rFonts w:ascii="Times New Roman" w:hAnsi="Times New Roman" w:cs="Times New Roman"/>
          <w:b/>
          <w:color w:val="auto"/>
          <w:sz w:val="24"/>
          <w:szCs w:val="24"/>
        </w:rPr>
        <w:lastRenderedPageBreak/>
        <w:t>3.5 Sustainable Solutions and Industry Innovations</w:t>
      </w:r>
      <w:bookmarkEnd w:id="7"/>
    </w:p>
    <w:p w14:paraId="2E4BAA8A" w14:textId="77777777" w:rsidR="003344ED" w:rsidRPr="00DB3F62" w:rsidRDefault="003344ED" w:rsidP="00DB3F62">
      <w:pPr>
        <w:pStyle w:val="Heading3"/>
        <w:spacing w:line="360" w:lineRule="auto"/>
        <w:rPr>
          <w:sz w:val="24"/>
          <w:szCs w:val="24"/>
        </w:rPr>
      </w:pPr>
      <w:bookmarkStart w:id="8" w:name="_Toc191343092"/>
      <w:r w:rsidRPr="00DB3F62">
        <w:rPr>
          <w:sz w:val="24"/>
          <w:szCs w:val="24"/>
        </w:rPr>
        <w:t>3.5.1 Energy Efficiency and Alternative Fuels</w:t>
      </w:r>
      <w:bookmarkEnd w:id="8"/>
      <w:r w:rsidRPr="00DB3F62">
        <w:rPr>
          <w:sz w:val="24"/>
          <w:szCs w:val="24"/>
        </w:rPr>
        <w:t xml:space="preserve"> </w:t>
      </w:r>
    </w:p>
    <w:p w14:paraId="27DA366B" w14:textId="77777777" w:rsidR="005C563D" w:rsidRPr="00DB3F62" w:rsidRDefault="005C563D" w:rsidP="00DB3F62">
      <w:pPr>
        <w:spacing w:after="240" w:line="360" w:lineRule="auto"/>
        <w:rPr>
          <w:rFonts w:ascii="Times New Roman" w:eastAsia="Times New Roman" w:hAnsi="Times New Roman" w:cs="Times New Roman"/>
          <w:sz w:val="24"/>
          <w:szCs w:val="24"/>
        </w:rPr>
      </w:pPr>
      <w:r w:rsidRPr="00DB3F62">
        <w:rPr>
          <w:rFonts w:ascii="Times New Roman" w:eastAsia="Times New Roman" w:hAnsi="Times New Roman" w:cs="Times New Roman"/>
          <w:sz w:val="24"/>
          <w:szCs w:val="24"/>
        </w:rPr>
        <w:t>The adoption of different energy sources stands as a primary solution for minimizing cruise ship greenhouse gas emissions. Major cruise lines Carnival Corporation and Royal Caribbean invested in LNG-powered ships which made this clean fuel the preferred substitute for maritime operations (</w:t>
      </w:r>
      <w:proofErr w:type="spellStart"/>
      <w:r w:rsidRPr="00DB3F62">
        <w:rPr>
          <w:rFonts w:ascii="Times New Roman" w:eastAsia="Times New Roman" w:hAnsi="Times New Roman" w:cs="Times New Roman"/>
          <w:sz w:val="24"/>
          <w:szCs w:val="24"/>
        </w:rPr>
        <w:t>Ramoa</w:t>
      </w:r>
      <w:proofErr w:type="spellEnd"/>
      <w:r w:rsidRPr="00DB3F62">
        <w:rPr>
          <w:rFonts w:ascii="Times New Roman" w:eastAsia="Times New Roman" w:hAnsi="Times New Roman" w:cs="Times New Roman"/>
          <w:sz w:val="24"/>
          <w:szCs w:val="24"/>
        </w:rPr>
        <w:t xml:space="preserve">, Flores &amp; Herle, 2020). The expansion of biofuel and hydrogen-powered ships receives increasing attention from the industry because it seeks alternatives for </w:t>
      </w:r>
      <w:proofErr w:type="gramStart"/>
      <w:r w:rsidRPr="00DB3F62">
        <w:rPr>
          <w:rFonts w:ascii="Times New Roman" w:eastAsia="Times New Roman" w:hAnsi="Times New Roman" w:cs="Times New Roman"/>
          <w:sz w:val="24"/>
          <w:szCs w:val="24"/>
        </w:rPr>
        <w:t>environmental</w:t>
      </w:r>
      <w:proofErr w:type="gramEnd"/>
      <w:r w:rsidRPr="00DB3F62">
        <w:rPr>
          <w:rFonts w:ascii="Times New Roman" w:eastAsia="Times New Roman" w:hAnsi="Times New Roman" w:cs="Times New Roman"/>
          <w:sz w:val="24"/>
          <w:szCs w:val="24"/>
        </w:rPr>
        <w:t xml:space="preserve"> friendly energy sources (</w:t>
      </w:r>
      <w:proofErr w:type="spellStart"/>
      <w:r w:rsidRPr="00DB3F62">
        <w:rPr>
          <w:rFonts w:ascii="Times New Roman" w:eastAsia="Times New Roman" w:hAnsi="Times New Roman" w:cs="Times New Roman"/>
          <w:sz w:val="24"/>
          <w:szCs w:val="24"/>
        </w:rPr>
        <w:t>Kulkov</w:t>
      </w:r>
      <w:proofErr w:type="spellEnd"/>
      <w:r w:rsidRPr="00DB3F62">
        <w:rPr>
          <w:rFonts w:ascii="Times New Roman" w:eastAsia="Times New Roman" w:hAnsi="Times New Roman" w:cs="Times New Roman"/>
          <w:sz w:val="24"/>
          <w:szCs w:val="24"/>
        </w:rPr>
        <w:t xml:space="preserve"> et al., 2023). </w:t>
      </w:r>
    </w:p>
    <w:p w14:paraId="796668E1" w14:textId="77777777" w:rsidR="003344ED" w:rsidRPr="00DB3F62" w:rsidRDefault="005C563D" w:rsidP="00DB3F62">
      <w:pPr>
        <w:spacing w:after="240" w:line="360" w:lineRule="auto"/>
        <w:rPr>
          <w:rFonts w:ascii="Times New Roman" w:eastAsia="Times New Roman" w:hAnsi="Times New Roman" w:cs="Times New Roman"/>
          <w:sz w:val="24"/>
          <w:szCs w:val="24"/>
        </w:rPr>
      </w:pPr>
      <w:r w:rsidRPr="00DB3F62">
        <w:rPr>
          <w:rFonts w:ascii="Times New Roman" w:eastAsia="Times New Roman" w:hAnsi="Times New Roman" w:cs="Times New Roman"/>
          <w:sz w:val="24"/>
          <w:szCs w:val="24"/>
        </w:rPr>
        <w:t>The analysis of energy efficiency measures continues as a response to decrease fuel consumption. Fuel efficiency together with emission reduction for marine vessels is achieved through hull optimization methods and hybrid propulsion systems and air lubrication technology (Barone et al., 2020). Industry sustainability depends on these advancements which support the global sustainability targets</w:t>
      </w:r>
      <w:r w:rsidR="00FE49CC" w:rsidRPr="00DB3F62">
        <w:rPr>
          <w:rFonts w:ascii="Times New Roman" w:eastAsia="Times New Roman" w:hAnsi="Times New Roman" w:cs="Times New Roman"/>
          <w:sz w:val="24"/>
          <w:szCs w:val="24"/>
        </w:rPr>
        <w:t xml:space="preserve">. </w:t>
      </w:r>
    </w:p>
    <w:p w14:paraId="68D280EA" w14:textId="77777777" w:rsidR="003344ED" w:rsidRPr="00DB3F62" w:rsidRDefault="003344ED" w:rsidP="00DB3F62">
      <w:pPr>
        <w:spacing w:after="240" w:line="360" w:lineRule="auto"/>
        <w:rPr>
          <w:rFonts w:ascii="Times New Roman" w:eastAsia="Times New Roman" w:hAnsi="Times New Roman" w:cs="Times New Roman"/>
          <w:sz w:val="24"/>
          <w:szCs w:val="24"/>
        </w:rPr>
      </w:pPr>
      <w:bookmarkStart w:id="9" w:name="_Toc191343093"/>
      <w:r w:rsidRPr="00DB3F62">
        <w:rPr>
          <w:rStyle w:val="Heading3Char"/>
          <w:rFonts w:eastAsiaTheme="minorHAnsi"/>
          <w:sz w:val="24"/>
          <w:szCs w:val="24"/>
        </w:rPr>
        <w:t>3.5.2 Technology for Shore Power</w:t>
      </w:r>
      <w:bookmarkEnd w:id="9"/>
      <w:r w:rsidRPr="00DB3F62">
        <w:rPr>
          <w:rFonts w:ascii="Times New Roman" w:eastAsia="Times New Roman" w:hAnsi="Times New Roman" w:cs="Times New Roman"/>
          <w:sz w:val="24"/>
          <w:szCs w:val="24"/>
        </w:rPr>
        <w:t xml:space="preserve"> </w:t>
      </w:r>
      <w:r w:rsidRPr="00DB3F62">
        <w:rPr>
          <w:rFonts w:ascii="Times New Roman" w:eastAsia="Times New Roman" w:hAnsi="Times New Roman" w:cs="Times New Roman"/>
          <w:sz w:val="24"/>
          <w:szCs w:val="24"/>
        </w:rPr>
        <w:br/>
      </w:r>
      <w:r w:rsidR="005C563D" w:rsidRPr="00DB3F62">
        <w:rPr>
          <w:rFonts w:ascii="Times New Roman" w:eastAsia="Times New Roman" w:hAnsi="Times New Roman" w:cs="Times New Roman"/>
          <w:sz w:val="24"/>
          <w:szCs w:val="24"/>
        </w:rPr>
        <w:t>Shore power technology provides cruise ships with port-based electrical networks during berth which eliminates the power generation activities of diesel generators thereby reducing emissions in coastal communities (</w:t>
      </w:r>
      <w:proofErr w:type="spellStart"/>
      <w:r w:rsidR="005C563D" w:rsidRPr="00DB3F62">
        <w:rPr>
          <w:rFonts w:ascii="Times New Roman" w:eastAsia="Times New Roman" w:hAnsi="Times New Roman" w:cs="Times New Roman"/>
          <w:sz w:val="24"/>
          <w:szCs w:val="24"/>
        </w:rPr>
        <w:t>Könnölä</w:t>
      </w:r>
      <w:proofErr w:type="spellEnd"/>
      <w:r w:rsidR="005C563D" w:rsidRPr="00DB3F62">
        <w:rPr>
          <w:rFonts w:ascii="Times New Roman" w:eastAsia="Times New Roman" w:hAnsi="Times New Roman" w:cs="Times New Roman"/>
          <w:sz w:val="24"/>
          <w:szCs w:val="24"/>
        </w:rPr>
        <w:t xml:space="preserve"> et al., 2020). Ports in North America and Europe already implemented shore power infrastructure yet the project continues to develop additional geographical areas for expansion. Locating cruise ships to shore-based power supplies would reduce air pollution substantially especially in popular cruise ports worldwide</w:t>
      </w:r>
      <w:r w:rsidRPr="00DB3F62">
        <w:rPr>
          <w:rFonts w:ascii="Times New Roman" w:eastAsia="Times New Roman" w:hAnsi="Times New Roman" w:cs="Times New Roman"/>
          <w:sz w:val="24"/>
          <w:szCs w:val="24"/>
        </w:rPr>
        <w:t xml:space="preserve">. </w:t>
      </w:r>
    </w:p>
    <w:p w14:paraId="6EA8708A" w14:textId="77777777" w:rsidR="003344ED" w:rsidRPr="00DB3F62" w:rsidRDefault="003344ED" w:rsidP="00DB3F62">
      <w:pPr>
        <w:spacing w:after="240" w:line="360" w:lineRule="auto"/>
        <w:rPr>
          <w:rFonts w:ascii="Times New Roman" w:eastAsia="Times New Roman" w:hAnsi="Times New Roman" w:cs="Times New Roman"/>
          <w:sz w:val="24"/>
          <w:szCs w:val="24"/>
        </w:rPr>
      </w:pPr>
      <w:r w:rsidRPr="00DB3F62">
        <w:rPr>
          <w:rFonts w:ascii="Times New Roman" w:eastAsia="Times New Roman" w:hAnsi="Times New Roman" w:cs="Times New Roman"/>
          <w:sz w:val="24"/>
          <w:szCs w:val="24"/>
        </w:rPr>
        <w:br/>
      </w:r>
      <w:bookmarkStart w:id="10" w:name="_Toc191343094"/>
      <w:r w:rsidRPr="00DB3F62">
        <w:rPr>
          <w:rStyle w:val="Heading3Char"/>
          <w:rFonts w:eastAsiaTheme="minorHAnsi"/>
          <w:sz w:val="24"/>
          <w:szCs w:val="24"/>
        </w:rPr>
        <w:t>3.5.3 Advanced Systems for Treating Wastewater</w:t>
      </w:r>
      <w:bookmarkEnd w:id="10"/>
      <w:r w:rsidRPr="00DB3F62">
        <w:rPr>
          <w:rFonts w:ascii="Times New Roman" w:eastAsia="Times New Roman" w:hAnsi="Times New Roman" w:cs="Times New Roman"/>
          <w:sz w:val="24"/>
          <w:szCs w:val="24"/>
        </w:rPr>
        <w:t xml:space="preserve"> </w:t>
      </w:r>
      <w:r w:rsidRPr="00DB3F62">
        <w:rPr>
          <w:rFonts w:ascii="Times New Roman" w:eastAsia="Times New Roman" w:hAnsi="Times New Roman" w:cs="Times New Roman"/>
          <w:sz w:val="24"/>
          <w:szCs w:val="24"/>
        </w:rPr>
        <w:br/>
      </w:r>
      <w:r w:rsidR="005C563D" w:rsidRPr="00DB3F62">
        <w:rPr>
          <w:rFonts w:ascii="Times New Roman" w:eastAsia="Times New Roman" w:hAnsi="Times New Roman" w:cs="Times New Roman"/>
          <w:sz w:val="24"/>
          <w:szCs w:val="24"/>
        </w:rPr>
        <w:t xml:space="preserve">Cruise companies have put forward advanced wastewater treatment systems to their ships as they face increasing worries about ocean pollution. The wastewater and greywater treatment process starts when these systems apply filtration together with chemical treatment followed by biological processes (Thompson, Chapman &amp; Richardson, 1992). The compliance with rigid environmental regulations at MSC Cruises led to investments in leading-edge water filtration </w:t>
      </w:r>
      <w:r w:rsidR="005C563D" w:rsidRPr="00DB3F62">
        <w:rPr>
          <w:rFonts w:ascii="Times New Roman" w:eastAsia="Times New Roman" w:hAnsi="Times New Roman" w:cs="Times New Roman"/>
          <w:sz w:val="24"/>
          <w:szCs w:val="24"/>
        </w:rPr>
        <w:lastRenderedPageBreak/>
        <w:t>systems (Moscovici, 2017). The positive developments need further strict regulatory policies which will facilitate widespread industry adoption</w:t>
      </w:r>
      <w:r w:rsidR="00FE49CC" w:rsidRPr="00DB3F62">
        <w:rPr>
          <w:rFonts w:ascii="Times New Roman" w:eastAsia="Times New Roman" w:hAnsi="Times New Roman" w:cs="Times New Roman"/>
          <w:sz w:val="24"/>
          <w:szCs w:val="24"/>
        </w:rPr>
        <w:t xml:space="preserve">. </w:t>
      </w:r>
    </w:p>
    <w:p w14:paraId="4EF24EAD" w14:textId="77777777" w:rsidR="00E51270" w:rsidRPr="00DB3F62" w:rsidRDefault="003344ED" w:rsidP="00DB3F62">
      <w:pPr>
        <w:spacing w:after="240" w:line="360" w:lineRule="auto"/>
        <w:rPr>
          <w:rFonts w:ascii="Times New Roman" w:eastAsia="Times New Roman" w:hAnsi="Times New Roman" w:cs="Times New Roman"/>
          <w:sz w:val="24"/>
          <w:szCs w:val="24"/>
        </w:rPr>
      </w:pPr>
      <w:bookmarkStart w:id="11" w:name="_Toc191343095"/>
      <w:r w:rsidRPr="00DB3F62">
        <w:rPr>
          <w:rStyle w:val="Heading3Char"/>
          <w:rFonts w:eastAsiaTheme="minorHAnsi"/>
          <w:sz w:val="24"/>
          <w:szCs w:val="24"/>
        </w:rPr>
        <w:t>3.5.4 Framework for Policy and Regulation</w:t>
      </w:r>
      <w:bookmarkEnd w:id="11"/>
      <w:r w:rsidRPr="00DB3F62">
        <w:rPr>
          <w:rFonts w:ascii="Times New Roman" w:eastAsia="Times New Roman" w:hAnsi="Times New Roman" w:cs="Times New Roman"/>
          <w:sz w:val="24"/>
          <w:szCs w:val="24"/>
        </w:rPr>
        <w:t xml:space="preserve"> </w:t>
      </w:r>
      <w:r w:rsidRPr="00DB3F62">
        <w:rPr>
          <w:rFonts w:ascii="Times New Roman" w:eastAsia="Times New Roman" w:hAnsi="Times New Roman" w:cs="Times New Roman"/>
          <w:sz w:val="24"/>
          <w:szCs w:val="24"/>
        </w:rPr>
        <w:br/>
      </w:r>
      <w:r w:rsidR="005C563D" w:rsidRPr="00DB3F62">
        <w:rPr>
          <w:rFonts w:ascii="Times New Roman" w:eastAsia="Times New Roman" w:hAnsi="Times New Roman" w:cs="Times New Roman"/>
          <w:sz w:val="24"/>
          <w:szCs w:val="24"/>
        </w:rPr>
        <w:t>International Maritime Organization has established challenging objectives that aim at reaching a 50% maritime emission reduction by 2050 due to global pressures (</w:t>
      </w:r>
      <w:proofErr w:type="spellStart"/>
      <w:r w:rsidR="005C563D" w:rsidRPr="00DB3F62">
        <w:rPr>
          <w:rFonts w:ascii="Times New Roman" w:eastAsia="Times New Roman" w:hAnsi="Times New Roman" w:cs="Times New Roman"/>
          <w:sz w:val="24"/>
          <w:szCs w:val="24"/>
        </w:rPr>
        <w:t>Ramoa</w:t>
      </w:r>
      <w:proofErr w:type="spellEnd"/>
      <w:r w:rsidR="005C563D" w:rsidRPr="00DB3F62">
        <w:rPr>
          <w:rFonts w:ascii="Times New Roman" w:eastAsia="Times New Roman" w:hAnsi="Times New Roman" w:cs="Times New Roman"/>
          <w:sz w:val="24"/>
          <w:szCs w:val="24"/>
        </w:rPr>
        <w:t xml:space="preserve">, Flores &amp; Herle, 2020). The enforcement of environmental compliance under the MARPOL Annexes faces challenges because different sites and operators maintain different monitoring standards according to </w:t>
      </w:r>
      <w:proofErr w:type="spellStart"/>
      <w:r w:rsidR="005C563D" w:rsidRPr="00DB3F62">
        <w:rPr>
          <w:rFonts w:ascii="Times New Roman" w:eastAsia="Times New Roman" w:hAnsi="Times New Roman" w:cs="Times New Roman"/>
          <w:sz w:val="24"/>
          <w:szCs w:val="24"/>
        </w:rPr>
        <w:t>Buzova</w:t>
      </w:r>
      <w:proofErr w:type="spellEnd"/>
      <w:r w:rsidR="005C563D" w:rsidRPr="00DB3F62">
        <w:rPr>
          <w:rFonts w:ascii="Times New Roman" w:eastAsia="Times New Roman" w:hAnsi="Times New Roman" w:cs="Times New Roman"/>
          <w:sz w:val="24"/>
          <w:szCs w:val="24"/>
        </w:rPr>
        <w:t xml:space="preserve"> (2023). The cruise industry requires both enhanced sanctions against noncompliance violations and mandatory environmental reporting transparency to create positive change</w:t>
      </w:r>
      <w:r w:rsidR="00E51270" w:rsidRPr="00DB3F62">
        <w:rPr>
          <w:rFonts w:ascii="Times New Roman" w:hAnsi="Times New Roman" w:cs="Times New Roman"/>
          <w:sz w:val="24"/>
          <w:szCs w:val="24"/>
        </w:rPr>
        <w:t>.</w:t>
      </w:r>
    </w:p>
    <w:p w14:paraId="40C11618" w14:textId="77777777" w:rsidR="00E51270" w:rsidRPr="00DB3F62" w:rsidRDefault="00E51270" w:rsidP="00DB3F62">
      <w:pPr>
        <w:pStyle w:val="Heading4"/>
        <w:spacing w:line="360" w:lineRule="auto"/>
      </w:pPr>
      <w:r w:rsidRPr="00DB3F62">
        <w:t>3.6 Royal Caribbean’s Sustainability Strategies</w:t>
      </w:r>
    </w:p>
    <w:p w14:paraId="4A7968FD" w14:textId="77777777" w:rsidR="005C563D" w:rsidRPr="00DB3F62" w:rsidRDefault="005C563D" w:rsidP="00DB3F62">
      <w:pPr>
        <w:spacing w:after="240" w:line="360" w:lineRule="auto"/>
        <w:rPr>
          <w:rFonts w:ascii="Times New Roman" w:eastAsia="Times New Roman" w:hAnsi="Times New Roman" w:cs="Times New Roman"/>
          <w:sz w:val="24"/>
          <w:szCs w:val="24"/>
        </w:rPr>
      </w:pPr>
      <w:r w:rsidRPr="00DB3F62">
        <w:rPr>
          <w:rFonts w:ascii="Times New Roman" w:eastAsia="Times New Roman" w:hAnsi="Times New Roman" w:cs="Times New Roman"/>
          <w:sz w:val="24"/>
          <w:szCs w:val="24"/>
        </w:rPr>
        <w:t xml:space="preserve">Royal Caribbean earned top status in sustainable cruise operations through different measures that lowered its environmental impact. Royal Caribbean entered a new ocean energy path by backing the 'Icon of the Seas' project which relies on LNG fuel (Polat, 2015). The company uses advanced waste management systems that match environmental standards which include closed-loop scrubbers and current wastewater treatment methods. </w:t>
      </w:r>
    </w:p>
    <w:p w14:paraId="2EBD9CAF" w14:textId="77777777" w:rsidR="005C563D" w:rsidRPr="00DB3F62" w:rsidRDefault="005C563D" w:rsidP="00DB3F62">
      <w:pPr>
        <w:spacing w:after="240" w:line="360" w:lineRule="auto"/>
        <w:rPr>
          <w:rFonts w:ascii="Times New Roman" w:eastAsia="Times New Roman" w:hAnsi="Times New Roman" w:cs="Times New Roman"/>
          <w:sz w:val="24"/>
          <w:szCs w:val="24"/>
        </w:rPr>
      </w:pPr>
      <w:r w:rsidRPr="00DB3F62">
        <w:rPr>
          <w:rFonts w:ascii="Times New Roman" w:eastAsia="Times New Roman" w:hAnsi="Times New Roman" w:cs="Times New Roman"/>
          <w:sz w:val="24"/>
          <w:szCs w:val="24"/>
        </w:rPr>
        <w:t xml:space="preserve">Through its 'Save the Waves' campaign Royal Caribbean centers waste management improvements and commits to enhance ship efficiency and reduce material usage of recycled materials. To improve environmental results the overall tourism sector must work together more than the present sustainability practices show. Royal Caribbean shows that cruise tourism becomes environmentally responsible as long as industry and government keep working together to make progress in sustainability. </w:t>
      </w:r>
    </w:p>
    <w:p w14:paraId="3B30B932" w14:textId="77777777" w:rsidR="00E51270" w:rsidRPr="00DB3F62" w:rsidRDefault="005C563D" w:rsidP="00DB3F62">
      <w:pPr>
        <w:spacing w:after="240" w:line="360" w:lineRule="auto"/>
        <w:rPr>
          <w:rFonts w:ascii="Times New Roman" w:eastAsia="Times New Roman" w:hAnsi="Times New Roman" w:cs="Times New Roman"/>
          <w:sz w:val="24"/>
          <w:szCs w:val="24"/>
        </w:rPr>
      </w:pPr>
      <w:r w:rsidRPr="00DB3F62">
        <w:rPr>
          <w:rFonts w:ascii="Times New Roman" w:eastAsia="Times New Roman" w:hAnsi="Times New Roman" w:cs="Times New Roman"/>
          <w:sz w:val="24"/>
          <w:szCs w:val="24"/>
        </w:rPr>
        <w:t xml:space="preserve">The cruise industry harms the environment in two ways: it pollutes the air and water along with damaging areas through excessive tourism. Multiple changes can help achieve environmental sustainability through using shore power technology alongside new fuels combined with better wastewater management and stronger environmental standards. By showing how Royal Caribbean operates the company proves national industry improvement needs government </w:t>
      </w:r>
      <w:r w:rsidRPr="00DB3F62">
        <w:rPr>
          <w:rFonts w:ascii="Times New Roman" w:eastAsia="Times New Roman" w:hAnsi="Times New Roman" w:cs="Times New Roman"/>
          <w:sz w:val="24"/>
          <w:szCs w:val="24"/>
        </w:rPr>
        <w:lastRenderedPageBreak/>
        <w:t>support and enough funding. Cruise travel's environmental advancement needs better technology plus strict rules that public and private sectors must combine with government support</w:t>
      </w:r>
      <w:r w:rsidR="00E51270" w:rsidRPr="00DB3F62">
        <w:rPr>
          <w:rFonts w:ascii="Times New Roman" w:hAnsi="Times New Roman" w:cs="Times New Roman"/>
          <w:sz w:val="24"/>
          <w:szCs w:val="24"/>
        </w:rPr>
        <w:t>.</w:t>
      </w:r>
    </w:p>
    <w:p w14:paraId="573D81EA" w14:textId="77777777" w:rsidR="00E51270" w:rsidRPr="00DB3F62" w:rsidRDefault="00E51270" w:rsidP="00DB3F62">
      <w:pPr>
        <w:pStyle w:val="Heading1"/>
        <w:spacing w:line="360" w:lineRule="auto"/>
        <w:rPr>
          <w:rFonts w:ascii="Times New Roman" w:eastAsia="Times New Roman" w:hAnsi="Times New Roman" w:cs="Times New Roman"/>
          <w:b/>
          <w:color w:val="auto"/>
          <w:sz w:val="24"/>
          <w:szCs w:val="24"/>
        </w:rPr>
      </w:pPr>
      <w:bookmarkStart w:id="12" w:name="_Toc191343096"/>
      <w:r w:rsidRPr="00DB3F62">
        <w:rPr>
          <w:rFonts w:ascii="Times New Roman" w:eastAsia="Times New Roman" w:hAnsi="Times New Roman" w:cs="Times New Roman"/>
          <w:b/>
          <w:color w:val="auto"/>
          <w:sz w:val="24"/>
          <w:szCs w:val="24"/>
        </w:rPr>
        <w:t>Conclusion and Recommendations</w:t>
      </w:r>
      <w:bookmarkEnd w:id="12"/>
    </w:p>
    <w:p w14:paraId="6DADC42C" w14:textId="77777777" w:rsidR="005C563D" w:rsidRPr="00DB3F62" w:rsidRDefault="00FE49CC" w:rsidP="00DB3F62">
      <w:pPr>
        <w:spacing w:line="360" w:lineRule="auto"/>
        <w:rPr>
          <w:rFonts w:ascii="Times New Roman" w:eastAsia="Times New Roman" w:hAnsi="Times New Roman" w:cs="Times New Roman"/>
          <w:sz w:val="24"/>
          <w:szCs w:val="24"/>
        </w:rPr>
      </w:pPr>
      <w:r w:rsidRPr="00DB3F62">
        <w:rPr>
          <w:rFonts w:ascii="Times New Roman" w:eastAsia="Times New Roman" w:hAnsi="Times New Roman" w:cs="Times New Roman"/>
          <w:sz w:val="24"/>
          <w:szCs w:val="24"/>
        </w:rPr>
        <w:t>This r</w:t>
      </w:r>
      <w:r w:rsidR="005C563D" w:rsidRPr="00DB3F62">
        <w:rPr>
          <w:rFonts w:ascii="Times New Roman" w:eastAsia="Times New Roman" w:hAnsi="Times New Roman" w:cs="Times New Roman"/>
          <w:sz w:val="24"/>
          <w:szCs w:val="24"/>
        </w:rPr>
        <w:t xml:space="preserve">esearch proves that pollution from air emissions together with marine pollution and tourism overload represent serious environmental problems caused by cruise operations. Despite regulations like MARPOL and green programs from well-known cruise companies there are practical issues that prevent complete environmental improvement. Population overload in touristic zones and sewerage leaks mix with fuel pollutants to create air pollution. New waste solutions plus shore power connections and alternative fuels offer good chances to make cruising more environmentally friendly. National and international authorities need to pass stronger environmental rules that ships must follow to build sustainability practices. Companies that run cruise ships should start using sustainable fuel types including LNG natural gas, biofuels and hydrogen powered vessels faster. A complete reduction in emissions requires investing more in shore side power technology and improving how ships use energy efficiently. Devised destination management rules help save local ecosystem areas and shield local residents from impacts. The methods for better travel management involve comparing visitor numbers and promoting eco-conscious travel behavior. Sustainable practice development needs support between government officials’ business executives and environmental nonprofits. By joining new technology and clear rules the travel cruise business can achieve better environmental protection during worldwide trips while keeping their revenue and guest connections. </w:t>
      </w:r>
    </w:p>
    <w:p w14:paraId="3E4BC7D7" w14:textId="77777777" w:rsidR="00E51270" w:rsidRPr="00DB3F62" w:rsidRDefault="00E51270" w:rsidP="00DB3F62">
      <w:pPr>
        <w:spacing w:line="360" w:lineRule="auto"/>
        <w:rPr>
          <w:rFonts w:ascii="Times New Roman" w:hAnsi="Times New Roman" w:cs="Times New Roman"/>
          <w:sz w:val="24"/>
          <w:szCs w:val="24"/>
        </w:rPr>
      </w:pPr>
      <w:r w:rsidRPr="00DB3F62">
        <w:rPr>
          <w:rFonts w:ascii="Times New Roman" w:hAnsi="Times New Roman" w:cs="Times New Roman"/>
          <w:sz w:val="24"/>
          <w:szCs w:val="24"/>
        </w:rPr>
        <w:br w:type="page"/>
      </w:r>
    </w:p>
    <w:p w14:paraId="7C3E66AF" w14:textId="77777777" w:rsidR="00E51270" w:rsidRPr="00DB3F62" w:rsidRDefault="00E51270" w:rsidP="00DB3F62">
      <w:pPr>
        <w:pStyle w:val="Heading1"/>
        <w:spacing w:line="360" w:lineRule="auto"/>
        <w:rPr>
          <w:rFonts w:ascii="Times New Roman" w:hAnsi="Times New Roman" w:cs="Times New Roman"/>
          <w:b/>
          <w:color w:val="auto"/>
          <w:sz w:val="24"/>
          <w:szCs w:val="24"/>
        </w:rPr>
      </w:pPr>
      <w:bookmarkStart w:id="13" w:name="_Toc191343097"/>
      <w:r w:rsidRPr="00DB3F62">
        <w:rPr>
          <w:rFonts w:ascii="Times New Roman" w:hAnsi="Times New Roman" w:cs="Times New Roman"/>
          <w:b/>
          <w:color w:val="auto"/>
          <w:sz w:val="24"/>
          <w:szCs w:val="24"/>
        </w:rPr>
        <w:lastRenderedPageBreak/>
        <w:t>References</w:t>
      </w:r>
      <w:bookmarkEnd w:id="13"/>
      <w:r w:rsidRPr="00DB3F62">
        <w:rPr>
          <w:rFonts w:ascii="Times New Roman" w:hAnsi="Times New Roman" w:cs="Times New Roman"/>
          <w:b/>
          <w:color w:val="auto"/>
          <w:sz w:val="24"/>
          <w:szCs w:val="24"/>
        </w:rPr>
        <w:t xml:space="preserve"> </w:t>
      </w:r>
    </w:p>
    <w:p w14:paraId="2D505A85" w14:textId="77777777" w:rsidR="0043307D" w:rsidRPr="0043307D" w:rsidRDefault="0043307D" w:rsidP="0043307D">
      <w:pPr>
        <w:pStyle w:val="ListParagraph"/>
        <w:numPr>
          <w:ilvl w:val="0"/>
          <w:numId w:val="1"/>
        </w:numPr>
        <w:spacing w:line="360" w:lineRule="auto"/>
        <w:rPr>
          <w:rFonts w:ascii="Times New Roman" w:hAnsi="Times New Roman" w:cs="Times New Roman"/>
          <w:sz w:val="24"/>
          <w:szCs w:val="24"/>
          <w:shd w:val="clear" w:color="auto" w:fill="FFFFFF"/>
        </w:rPr>
      </w:pPr>
      <w:r w:rsidRPr="0043307D">
        <w:rPr>
          <w:rFonts w:ascii="Times New Roman" w:hAnsi="Times New Roman" w:cs="Times New Roman"/>
          <w:sz w:val="24"/>
          <w:szCs w:val="24"/>
          <w:shd w:val="clear" w:color="auto" w:fill="FFFFFF"/>
        </w:rPr>
        <w:t>Abirami, A., 2024. Marine pollution and waste management. </w:t>
      </w:r>
      <w:r w:rsidRPr="0043307D">
        <w:rPr>
          <w:rFonts w:ascii="Times New Roman" w:hAnsi="Times New Roman" w:cs="Times New Roman"/>
          <w:i/>
          <w:iCs/>
          <w:sz w:val="24"/>
          <w:szCs w:val="24"/>
          <w:shd w:val="clear" w:color="auto" w:fill="FFFFFF"/>
        </w:rPr>
        <w:t>Journal of Law and Legal Research Development</w:t>
      </w:r>
      <w:r w:rsidRPr="0043307D">
        <w:rPr>
          <w:rFonts w:ascii="Times New Roman" w:hAnsi="Times New Roman" w:cs="Times New Roman"/>
          <w:sz w:val="24"/>
          <w:szCs w:val="24"/>
          <w:shd w:val="clear" w:color="auto" w:fill="FFFFFF"/>
        </w:rPr>
        <w:t>, pp.20-24.</w:t>
      </w:r>
    </w:p>
    <w:p w14:paraId="7EAD720F" w14:textId="77777777" w:rsidR="0043307D" w:rsidRPr="0043307D" w:rsidRDefault="0043307D" w:rsidP="0043307D">
      <w:pPr>
        <w:pStyle w:val="ListParagraph"/>
        <w:numPr>
          <w:ilvl w:val="0"/>
          <w:numId w:val="1"/>
        </w:numPr>
        <w:spacing w:line="360" w:lineRule="auto"/>
        <w:rPr>
          <w:rFonts w:ascii="Times New Roman" w:hAnsi="Times New Roman" w:cs="Times New Roman"/>
          <w:sz w:val="24"/>
          <w:szCs w:val="24"/>
          <w:shd w:val="clear" w:color="auto" w:fill="FFFFFF"/>
        </w:rPr>
      </w:pPr>
      <w:r w:rsidRPr="0043307D">
        <w:rPr>
          <w:rFonts w:ascii="Times New Roman" w:hAnsi="Times New Roman" w:cs="Times New Roman"/>
          <w:sz w:val="24"/>
          <w:szCs w:val="24"/>
          <w:shd w:val="clear" w:color="auto" w:fill="FFFFFF"/>
        </w:rPr>
        <w:t xml:space="preserve">Barone, G., </w:t>
      </w:r>
      <w:proofErr w:type="spellStart"/>
      <w:r w:rsidRPr="0043307D">
        <w:rPr>
          <w:rFonts w:ascii="Times New Roman" w:hAnsi="Times New Roman" w:cs="Times New Roman"/>
          <w:sz w:val="24"/>
          <w:szCs w:val="24"/>
          <w:shd w:val="clear" w:color="auto" w:fill="FFFFFF"/>
        </w:rPr>
        <w:t>Buonomano</w:t>
      </w:r>
      <w:proofErr w:type="spellEnd"/>
      <w:r w:rsidRPr="0043307D">
        <w:rPr>
          <w:rFonts w:ascii="Times New Roman" w:hAnsi="Times New Roman" w:cs="Times New Roman"/>
          <w:sz w:val="24"/>
          <w:szCs w:val="24"/>
          <w:shd w:val="clear" w:color="auto" w:fill="FFFFFF"/>
        </w:rPr>
        <w:t>, A., Forzano, C., Palombo, A. and Vicidomini, M., 2020. Sustainable energy design of cruise ships through dynamic simulations: Multi-objective optimization for waste heat recovery. </w:t>
      </w:r>
      <w:r w:rsidRPr="0043307D">
        <w:rPr>
          <w:rFonts w:ascii="Times New Roman" w:hAnsi="Times New Roman" w:cs="Times New Roman"/>
          <w:i/>
          <w:iCs/>
          <w:sz w:val="24"/>
          <w:szCs w:val="24"/>
          <w:shd w:val="clear" w:color="auto" w:fill="FFFFFF"/>
        </w:rPr>
        <w:t>Energy Conversion and Management</w:t>
      </w:r>
      <w:r w:rsidRPr="0043307D">
        <w:rPr>
          <w:rFonts w:ascii="Times New Roman" w:hAnsi="Times New Roman" w:cs="Times New Roman"/>
          <w:sz w:val="24"/>
          <w:szCs w:val="24"/>
          <w:shd w:val="clear" w:color="auto" w:fill="FFFFFF"/>
        </w:rPr>
        <w:t>, </w:t>
      </w:r>
      <w:r w:rsidRPr="0043307D">
        <w:rPr>
          <w:rFonts w:ascii="Times New Roman" w:hAnsi="Times New Roman" w:cs="Times New Roman"/>
          <w:i/>
          <w:iCs/>
          <w:sz w:val="24"/>
          <w:szCs w:val="24"/>
          <w:shd w:val="clear" w:color="auto" w:fill="FFFFFF"/>
        </w:rPr>
        <w:t>221</w:t>
      </w:r>
      <w:r w:rsidRPr="0043307D">
        <w:rPr>
          <w:rFonts w:ascii="Times New Roman" w:hAnsi="Times New Roman" w:cs="Times New Roman"/>
          <w:sz w:val="24"/>
          <w:szCs w:val="24"/>
          <w:shd w:val="clear" w:color="auto" w:fill="FFFFFF"/>
        </w:rPr>
        <w:t xml:space="preserve">, p.113166. </w:t>
      </w:r>
      <w:hyperlink r:id="rId8" w:history="1">
        <w:r w:rsidRPr="0043307D">
          <w:rPr>
            <w:rStyle w:val="Hyperlink"/>
            <w:rFonts w:ascii="Times New Roman" w:hAnsi="Times New Roman" w:cs="Times New Roman"/>
            <w:color w:val="auto"/>
            <w:sz w:val="24"/>
            <w:szCs w:val="24"/>
            <w:shd w:val="clear" w:color="auto" w:fill="FFFFFF"/>
          </w:rPr>
          <w:t>doi.org/10.1016/j.enconman.2020.113166</w:t>
        </w:r>
      </w:hyperlink>
    </w:p>
    <w:p w14:paraId="5EFDB02B" w14:textId="77777777" w:rsidR="0043307D" w:rsidRPr="0043307D" w:rsidRDefault="0043307D" w:rsidP="0043307D">
      <w:pPr>
        <w:pStyle w:val="ListParagraph"/>
        <w:numPr>
          <w:ilvl w:val="0"/>
          <w:numId w:val="1"/>
        </w:numPr>
        <w:spacing w:line="360" w:lineRule="auto"/>
        <w:rPr>
          <w:rFonts w:ascii="Times New Roman" w:hAnsi="Times New Roman" w:cs="Times New Roman"/>
          <w:sz w:val="24"/>
          <w:szCs w:val="24"/>
          <w:shd w:val="clear" w:color="auto" w:fill="FFFFFF"/>
        </w:rPr>
      </w:pPr>
      <w:proofErr w:type="spellStart"/>
      <w:r w:rsidRPr="0043307D">
        <w:rPr>
          <w:rFonts w:ascii="Times New Roman" w:hAnsi="Times New Roman" w:cs="Times New Roman"/>
          <w:sz w:val="24"/>
          <w:szCs w:val="24"/>
          <w:shd w:val="clear" w:color="auto" w:fill="FFFFFF"/>
        </w:rPr>
        <w:t>Buzova</w:t>
      </w:r>
      <w:proofErr w:type="spellEnd"/>
      <w:r w:rsidRPr="0043307D">
        <w:rPr>
          <w:rFonts w:ascii="Times New Roman" w:hAnsi="Times New Roman" w:cs="Times New Roman"/>
          <w:sz w:val="24"/>
          <w:szCs w:val="24"/>
          <w:shd w:val="clear" w:color="auto" w:fill="FFFFFF"/>
        </w:rPr>
        <w:t xml:space="preserve">, D. (2023). Cruise Ships and Sustainability. In: Brinkmann, R. (eds) The Palgrave Handbook of Global Sustainability. Palgrave Macmillan, Cham. </w:t>
      </w:r>
      <w:hyperlink r:id="rId9" w:history="1">
        <w:r w:rsidRPr="0043307D">
          <w:rPr>
            <w:rStyle w:val="Hyperlink"/>
            <w:rFonts w:ascii="Times New Roman" w:hAnsi="Times New Roman" w:cs="Times New Roman"/>
            <w:color w:val="auto"/>
            <w:sz w:val="24"/>
            <w:szCs w:val="24"/>
            <w:shd w:val="clear" w:color="auto" w:fill="FFFFFF"/>
          </w:rPr>
          <w:t>doi.org/10.1007/978-3-031-01949-4_131</w:t>
        </w:r>
      </w:hyperlink>
    </w:p>
    <w:p w14:paraId="455C523D" w14:textId="77777777" w:rsidR="0043307D" w:rsidRPr="0043307D" w:rsidRDefault="0043307D" w:rsidP="0043307D">
      <w:pPr>
        <w:pStyle w:val="ListParagraph"/>
        <w:numPr>
          <w:ilvl w:val="0"/>
          <w:numId w:val="1"/>
        </w:numPr>
        <w:spacing w:line="360" w:lineRule="auto"/>
        <w:rPr>
          <w:rFonts w:ascii="Times New Roman" w:hAnsi="Times New Roman" w:cs="Times New Roman"/>
          <w:sz w:val="24"/>
          <w:szCs w:val="24"/>
          <w:shd w:val="clear" w:color="auto" w:fill="FFFFFF"/>
        </w:rPr>
      </w:pPr>
      <w:proofErr w:type="spellStart"/>
      <w:r w:rsidRPr="0043307D">
        <w:rPr>
          <w:rFonts w:ascii="Times New Roman" w:hAnsi="Times New Roman" w:cs="Times New Roman"/>
          <w:sz w:val="24"/>
          <w:szCs w:val="24"/>
          <w:shd w:val="clear" w:color="auto" w:fill="FFFFFF"/>
        </w:rPr>
        <w:t>Ćelić</w:t>
      </w:r>
      <w:proofErr w:type="spellEnd"/>
      <w:r w:rsidRPr="0043307D">
        <w:rPr>
          <w:rFonts w:ascii="Times New Roman" w:hAnsi="Times New Roman" w:cs="Times New Roman"/>
          <w:sz w:val="24"/>
          <w:szCs w:val="24"/>
          <w:shd w:val="clear" w:color="auto" w:fill="FFFFFF"/>
        </w:rPr>
        <w:t xml:space="preserve">, J., </w:t>
      </w:r>
      <w:proofErr w:type="spellStart"/>
      <w:r w:rsidRPr="0043307D">
        <w:rPr>
          <w:rFonts w:ascii="Times New Roman" w:hAnsi="Times New Roman" w:cs="Times New Roman"/>
          <w:sz w:val="24"/>
          <w:szCs w:val="24"/>
          <w:shd w:val="clear" w:color="auto" w:fill="FFFFFF"/>
        </w:rPr>
        <w:t>Valčić</w:t>
      </w:r>
      <w:proofErr w:type="spellEnd"/>
      <w:r w:rsidRPr="0043307D">
        <w:rPr>
          <w:rFonts w:ascii="Times New Roman" w:hAnsi="Times New Roman" w:cs="Times New Roman"/>
          <w:sz w:val="24"/>
          <w:szCs w:val="24"/>
          <w:shd w:val="clear" w:color="auto" w:fill="FFFFFF"/>
        </w:rPr>
        <w:t>, S. and Bistrović, M., 2014, September. Air pollution from cruise ships. In </w:t>
      </w:r>
      <w:r w:rsidRPr="0043307D">
        <w:rPr>
          <w:rFonts w:ascii="Times New Roman" w:hAnsi="Times New Roman" w:cs="Times New Roman"/>
          <w:i/>
          <w:iCs/>
          <w:sz w:val="24"/>
          <w:szCs w:val="24"/>
          <w:shd w:val="clear" w:color="auto" w:fill="FFFFFF"/>
        </w:rPr>
        <w:t>Proceedings ELMAR-2014</w:t>
      </w:r>
      <w:r w:rsidRPr="0043307D">
        <w:rPr>
          <w:rFonts w:ascii="Times New Roman" w:hAnsi="Times New Roman" w:cs="Times New Roman"/>
          <w:sz w:val="24"/>
          <w:szCs w:val="24"/>
          <w:shd w:val="clear" w:color="auto" w:fill="FFFFFF"/>
        </w:rPr>
        <w:t xml:space="preserve"> (pp. 1-4). IEEE. </w:t>
      </w:r>
      <w:hyperlink r:id="rId10" w:history="1">
        <w:r w:rsidRPr="0043307D">
          <w:rPr>
            <w:rStyle w:val="Hyperlink"/>
            <w:rFonts w:ascii="Times New Roman" w:hAnsi="Times New Roman" w:cs="Times New Roman"/>
            <w:color w:val="auto"/>
            <w:sz w:val="24"/>
            <w:szCs w:val="24"/>
            <w:shd w:val="clear" w:color="auto" w:fill="FFFFFF"/>
          </w:rPr>
          <w:t>doi.org/10.1109/ELMAR.2014.6923319</w:t>
        </w:r>
      </w:hyperlink>
    </w:p>
    <w:p w14:paraId="01CBC83A" w14:textId="77777777" w:rsidR="0043307D" w:rsidRPr="0043307D" w:rsidRDefault="0043307D" w:rsidP="0043307D">
      <w:pPr>
        <w:pStyle w:val="ListParagraph"/>
        <w:numPr>
          <w:ilvl w:val="0"/>
          <w:numId w:val="1"/>
        </w:numPr>
        <w:spacing w:line="360" w:lineRule="auto"/>
        <w:rPr>
          <w:rFonts w:ascii="Times New Roman" w:hAnsi="Times New Roman" w:cs="Times New Roman"/>
          <w:sz w:val="24"/>
          <w:szCs w:val="24"/>
        </w:rPr>
      </w:pPr>
      <w:proofErr w:type="spellStart"/>
      <w:r w:rsidRPr="0043307D">
        <w:rPr>
          <w:rFonts w:ascii="Times New Roman" w:hAnsi="Times New Roman" w:cs="Times New Roman"/>
          <w:sz w:val="24"/>
          <w:szCs w:val="24"/>
          <w:shd w:val="clear" w:color="auto" w:fill="FFFFFF"/>
        </w:rPr>
        <w:t>Commoy</w:t>
      </w:r>
      <w:proofErr w:type="spellEnd"/>
      <w:r w:rsidRPr="0043307D">
        <w:rPr>
          <w:rFonts w:ascii="Times New Roman" w:hAnsi="Times New Roman" w:cs="Times New Roman"/>
          <w:sz w:val="24"/>
          <w:szCs w:val="24"/>
          <w:shd w:val="clear" w:color="auto" w:fill="FFFFFF"/>
        </w:rPr>
        <w:t xml:space="preserve">, J., </w:t>
      </w:r>
      <w:proofErr w:type="spellStart"/>
      <w:r w:rsidRPr="0043307D">
        <w:rPr>
          <w:rFonts w:ascii="Times New Roman" w:hAnsi="Times New Roman" w:cs="Times New Roman"/>
          <w:sz w:val="24"/>
          <w:szCs w:val="24"/>
          <w:shd w:val="clear" w:color="auto" w:fill="FFFFFF"/>
        </w:rPr>
        <w:t>Polytika</w:t>
      </w:r>
      <w:proofErr w:type="spellEnd"/>
      <w:r w:rsidRPr="0043307D">
        <w:rPr>
          <w:rFonts w:ascii="Times New Roman" w:hAnsi="Times New Roman" w:cs="Times New Roman"/>
          <w:sz w:val="24"/>
          <w:szCs w:val="24"/>
          <w:shd w:val="clear" w:color="auto" w:fill="FFFFFF"/>
        </w:rPr>
        <w:t>, C.A., Nadel, R. and Bulkley, J.W., 2005. The environmental impact of cruise ships. In </w:t>
      </w:r>
      <w:r w:rsidRPr="0043307D">
        <w:rPr>
          <w:rFonts w:ascii="Times New Roman" w:hAnsi="Times New Roman" w:cs="Times New Roman"/>
          <w:i/>
          <w:iCs/>
          <w:sz w:val="24"/>
          <w:szCs w:val="24"/>
          <w:shd w:val="clear" w:color="auto" w:fill="FFFFFF"/>
        </w:rPr>
        <w:t>Impacts of global climate change</w:t>
      </w:r>
      <w:r w:rsidRPr="0043307D">
        <w:rPr>
          <w:rFonts w:ascii="Times New Roman" w:hAnsi="Times New Roman" w:cs="Times New Roman"/>
          <w:sz w:val="24"/>
          <w:szCs w:val="24"/>
          <w:shd w:val="clear" w:color="auto" w:fill="FFFFFF"/>
        </w:rPr>
        <w:t xml:space="preserve"> (pp. 1-12). </w:t>
      </w:r>
      <w:hyperlink r:id="rId11" w:history="1">
        <w:r w:rsidRPr="0043307D">
          <w:rPr>
            <w:rStyle w:val="Hyperlink"/>
            <w:rFonts w:ascii="Times New Roman" w:hAnsi="Times New Roman" w:cs="Times New Roman"/>
            <w:color w:val="auto"/>
            <w:sz w:val="24"/>
            <w:szCs w:val="24"/>
          </w:rPr>
          <w:t>doi.org/10.1061/40792(173)308</w:t>
        </w:r>
      </w:hyperlink>
    </w:p>
    <w:p w14:paraId="01CD194A" w14:textId="77777777" w:rsidR="0043307D" w:rsidRPr="0043307D" w:rsidRDefault="0043307D" w:rsidP="0043307D">
      <w:pPr>
        <w:pStyle w:val="ListParagraph"/>
        <w:numPr>
          <w:ilvl w:val="0"/>
          <w:numId w:val="1"/>
        </w:numPr>
        <w:spacing w:line="360" w:lineRule="auto"/>
        <w:rPr>
          <w:rFonts w:ascii="Times New Roman" w:hAnsi="Times New Roman" w:cs="Times New Roman"/>
          <w:sz w:val="24"/>
          <w:szCs w:val="24"/>
          <w:shd w:val="clear" w:color="auto" w:fill="FFFFFF"/>
        </w:rPr>
      </w:pPr>
      <w:r w:rsidRPr="0043307D">
        <w:rPr>
          <w:rFonts w:ascii="Times New Roman" w:hAnsi="Times New Roman" w:cs="Times New Roman"/>
          <w:sz w:val="24"/>
          <w:szCs w:val="24"/>
          <w:shd w:val="clear" w:color="auto" w:fill="FFFFFF"/>
        </w:rPr>
        <w:t xml:space="preserve">Eckhardt, S., Hermansen, O., </w:t>
      </w:r>
      <w:proofErr w:type="spellStart"/>
      <w:r w:rsidRPr="0043307D">
        <w:rPr>
          <w:rFonts w:ascii="Times New Roman" w:hAnsi="Times New Roman" w:cs="Times New Roman"/>
          <w:sz w:val="24"/>
          <w:szCs w:val="24"/>
          <w:shd w:val="clear" w:color="auto" w:fill="FFFFFF"/>
        </w:rPr>
        <w:t>Grythe</w:t>
      </w:r>
      <w:proofErr w:type="spellEnd"/>
      <w:r w:rsidRPr="0043307D">
        <w:rPr>
          <w:rFonts w:ascii="Times New Roman" w:hAnsi="Times New Roman" w:cs="Times New Roman"/>
          <w:sz w:val="24"/>
          <w:szCs w:val="24"/>
          <w:shd w:val="clear" w:color="auto" w:fill="FFFFFF"/>
        </w:rPr>
        <w:t xml:space="preserve">, H., Fiebig, M., Stebel, K., Cassiani, M., </w:t>
      </w:r>
      <w:proofErr w:type="spellStart"/>
      <w:r w:rsidRPr="0043307D">
        <w:rPr>
          <w:rFonts w:ascii="Times New Roman" w:hAnsi="Times New Roman" w:cs="Times New Roman"/>
          <w:sz w:val="24"/>
          <w:szCs w:val="24"/>
          <w:shd w:val="clear" w:color="auto" w:fill="FFFFFF"/>
        </w:rPr>
        <w:t>Baecklund</w:t>
      </w:r>
      <w:proofErr w:type="spellEnd"/>
      <w:r w:rsidRPr="0043307D">
        <w:rPr>
          <w:rFonts w:ascii="Times New Roman" w:hAnsi="Times New Roman" w:cs="Times New Roman"/>
          <w:sz w:val="24"/>
          <w:szCs w:val="24"/>
          <w:shd w:val="clear" w:color="auto" w:fill="FFFFFF"/>
        </w:rPr>
        <w:t xml:space="preserve">, A., and Stohl, A.2013: The influence of cruise ship emissions on air pollution in Svalbard – a harbinger of a more polluted Arctic?, Atmos. Chem. Phys., 13, 8401–8409, </w:t>
      </w:r>
      <w:hyperlink r:id="rId12" w:history="1">
        <w:r w:rsidRPr="0043307D">
          <w:rPr>
            <w:rStyle w:val="Hyperlink"/>
            <w:rFonts w:ascii="Times New Roman" w:hAnsi="Times New Roman" w:cs="Times New Roman"/>
            <w:color w:val="auto"/>
            <w:sz w:val="24"/>
            <w:szCs w:val="24"/>
            <w:shd w:val="clear" w:color="auto" w:fill="FFFFFF"/>
          </w:rPr>
          <w:t>doi.org/10.5194/acp-13-8401-2013</w:t>
        </w:r>
      </w:hyperlink>
    </w:p>
    <w:p w14:paraId="344FD28D" w14:textId="77777777" w:rsidR="0043307D" w:rsidRPr="0043307D" w:rsidRDefault="0043307D" w:rsidP="0043307D">
      <w:pPr>
        <w:pStyle w:val="ListParagraph"/>
        <w:numPr>
          <w:ilvl w:val="0"/>
          <w:numId w:val="1"/>
        </w:numPr>
        <w:spacing w:line="360" w:lineRule="auto"/>
        <w:rPr>
          <w:rFonts w:ascii="Times New Roman" w:hAnsi="Times New Roman" w:cs="Times New Roman"/>
          <w:sz w:val="24"/>
          <w:szCs w:val="24"/>
          <w:shd w:val="clear" w:color="auto" w:fill="FFFFFF"/>
        </w:rPr>
      </w:pPr>
      <w:r w:rsidRPr="0043307D">
        <w:rPr>
          <w:rFonts w:ascii="Times New Roman" w:hAnsi="Times New Roman" w:cs="Times New Roman"/>
          <w:sz w:val="24"/>
          <w:szCs w:val="24"/>
          <w:shd w:val="clear" w:color="auto" w:fill="FFFFFF"/>
        </w:rPr>
        <w:t>Gutberlet, M., 2023. </w:t>
      </w:r>
      <w:r w:rsidRPr="0043307D">
        <w:rPr>
          <w:rFonts w:ascii="Times New Roman" w:hAnsi="Times New Roman" w:cs="Times New Roman"/>
          <w:i/>
          <w:iCs/>
          <w:sz w:val="24"/>
          <w:szCs w:val="24"/>
          <w:shd w:val="clear" w:color="auto" w:fill="FFFFFF"/>
        </w:rPr>
        <w:t xml:space="preserve">Overtourism and cruise tourism in emerging destinations on the </w:t>
      </w:r>
      <w:proofErr w:type="gramStart"/>
      <w:r w:rsidRPr="0043307D">
        <w:rPr>
          <w:rFonts w:ascii="Times New Roman" w:hAnsi="Times New Roman" w:cs="Times New Roman"/>
          <w:i/>
          <w:iCs/>
          <w:sz w:val="24"/>
          <w:szCs w:val="24"/>
          <w:shd w:val="clear" w:color="auto" w:fill="FFFFFF"/>
        </w:rPr>
        <w:t>Arabian peninsula</w:t>
      </w:r>
      <w:proofErr w:type="gramEnd"/>
      <w:r w:rsidRPr="0043307D">
        <w:rPr>
          <w:rFonts w:ascii="Times New Roman" w:hAnsi="Times New Roman" w:cs="Times New Roman"/>
          <w:sz w:val="24"/>
          <w:szCs w:val="24"/>
          <w:shd w:val="clear" w:color="auto" w:fill="FFFFFF"/>
        </w:rPr>
        <w:t>. Routledge.</w:t>
      </w:r>
    </w:p>
    <w:p w14:paraId="754D2B34" w14:textId="77777777" w:rsidR="0043307D" w:rsidRPr="0043307D" w:rsidRDefault="0043307D" w:rsidP="0043307D">
      <w:pPr>
        <w:pStyle w:val="ListParagraph"/>
        <w:numPr>
          <w:ilvl w:val="0"/>
          <w:numId w:val="1"/>
        </w:numPr>
        <w:spacing w:line="360" w:lineRule="auto"/>
        <w:rPr>
          <w:rFonts w:ascii="Times New Roman" w:hAnsi="Times New Roman" w:cs="Times New Roman"/>
          <w:sz w:val="24"/>
          <w:szCs w:val="24"/>
          <w:shd w:val="clear" w:color="auto" w:fill="FFFFFF"/>
        </w:rPr>
      </w:pPr>
      <w:proofErr w:type="spellStart"/>
      <w:r w:rsidRPr="0043307D">
        <w:rPr>
          <w:rFonts w:ascii="Times New Roman" w:hAnsi="Times New Roman" w:cs="Times New Roman"/>
          <w:sz w:val="24"/>
          <w:szCs w:val="24"/>
          <w:shd w:val="clear" w:color="auto" w:fill="FFFFFF"/>
        </w:rPr>
        <w:t>Könnölä</w:t>
      </w:r>
      <w:proofErr w:type="spellEnd"/>
      <w:r w:rsidRPr="0043307D">
        <w:rPr>
          <w:rFonts w:ascii="Times New Roman" w:hAnsi="Times New Roman" w:cs="Times New Roman"/>
          <w:sz w:val="24"/>
          <w:szCs w:val="24"/>
          <w:shd w:val="clear" w:color="auto" w:fill="FFFFFF"/>
        </w:rPr>
        <w:t>, K., Kangas, K., Seppälä, K., Mäkelä, M. and Lehtonen, T., 2020. Considering sustainability in cruise vessel design and construction based on existing sustainability certification systems. </w:t>
      </w:r>
      <w:r w:rsidRPr="0043307D">
        <w:rPr>
          <w:rFonts w:ascii="Times New Roman" w:hAnsi="Times New Roman" w:cs="Times New Roman"/>
          <w:i/>
          <w:iCs/>
          <w:sz w:val="24"/>
          <w:szCs w:val="24"/>
          <w:shd w:val="clear" w:color="auto" w:fill="FFFFFF"/>
        </w:rPr>
        <w:t>Journal of Cleaner Production</w:t>
      </w:r>
      <w:r w:rsidRPr="0043307D">
        <w:rPr>
          <w:rFonts w:ascii="Times New Roman" w:hAnsi="Times New Roman" w:cs="Times New Roman"/>
          <w:sz w:val="24"/>
          <w:szCs w:val="24"/>
          <w:shd w:val="clear" w:color="auto" w:fill="FFFFFF"/>
        </w:rPr>
        <w:t>, </w:t>
      </w:r>
      <w:r w:rsidRPr="0043307D">
        <w:rPr>
          <w:rFonts w:ascii="Times New Roman" w:hAnsi="Times New Roman" w:cs="Times New Roman"/>
          <w:i/>
          <w:iCs/>
          <w:sz w:val="24"/>
          <w:szCs w:val="24"/>
          <w:shd w:val="clear" w:color="auto" w:fill="FFFFFF"/>
        </w:rPr>
        <w:t>259</w:t>
      </w:r>
      <w:r w:rsidRPr="0043307D">
        <w:rPr>
          <w:rFonts w:ascii="Times New Roman" w:hAnsi="Times New Roman" w:cs="Times New Roman"/>
          <w:sz w:val="24"/>
          <w:szCs w:val="24"/>
          <w:shd w:val="clear" w:color="auto" w:fill="FFFFFF"/>
        </w:rPr>
        <w:t xml:space="preserve">, p.120763. </w:t>
      </w:r>
      <w:hyperlink r:id="rId13" w:history="1">
        <w:r w:rsidRPr="0043307D">
          <w:rPr>
            <w:rStyle w:val="Hyperlink"/>
            <w:rFonts w:ascii="Times New Roman" w:hAnsi="Times New Roman" w:cs="Times New Roman"/>
            <w:color w:val="auto"/>
            <w:sz w:val="24"/>
            <w:szCs w:val="24"/>
            <w:shd w:val="clear" w:color="auto" w:fill="FFFFFF"/>
          </w:rPr>
          <w:t>doi.org/10.1016/j.jclepro.2020.120763</w:t>
        </w:r>
      </w:hyperlink>
    </w:p>
    <w:p w14:paraId="2C7F6719" w14:textId="77777777" w:rsidR="0043307D" w:rsidRPr="0043307D" w:rsidRDefault="0043307D" w:rsidP="0043307D">
      <w:pPr>
        <w:pStyle w:val="ListParagraph"/>
        <w:numPr>
          <w:ilvl w:val="0"/>
          <w:numId w:val="1"/>
        </w:numPr>
        <w:spacing w:line="360" w:lineRule="auto"/>
        <w:rPr>
          <w:rFonts w:ascii="Times New Roman" w:hAnsi="Times New Roman" w:cs="Times New Roman"/>
          <w:sz w:val="24"/>
          <w:szCs w:val="24"/>
        </w:rPr>
      </w:pPr>
      <w:proofErr w:type="spellStart"/>
      <w:r w:rsidRPr="0043307D">
        <w:rPr>
          <w:rFonts w:ascii="Times New Roman" w:hAnsi="Times New Roman" w:cs="Times New Roman"/>
          <w:sz w:val="24"/>
          <w:szCs w:val="24"/>
          <w:shd w:val="clear" w:color="auto" w:fill="FFFFFF"/>
        </w:rPr>
        <w:t>Kulkov</w:t>
      </w:r>
      <w:proofErr w:type="spellEnd"/>
      <w:r w:rsidRPr="0043307D">
        <w:rPr>
          <w:rFonts w:ascii="Times New Roman" w:hAnsi="Times New Roman" w:cs="Times New Roman"/>
          <w:sz w:val="24"/>
          <w:szCs w:val="24"/>
          <w:shd w:val="clear" w:color="auto" w:fill="FFFFFF"/>
        </w:rPr>
        <w:t>, I., Hellström, M., Tsvetkova, A. and Malmberg, J., 2023. Sustainable cruise tourism: Systematic literature review and future research areas. </w:t>
      </w:r>
      <w:r w:rsidRPr="0043307D">
        <w:rPr>
          <w:rFonts w:ascii="Times New Roman" w:hAnsi="Times New Roman" w:cs="Times New Roman"/>
          <w:i/>
          <w:iCs/>
          <w:sz w:val="24"/>
          <w:szCs w:val="24"/>
          <w:shd w:val="clear" w:color="auto" w:fill="FFFFFF"/>
        </w:rPr>
        <w:t>Sustainability</w:t>
      </w:r>
      <w:r w:rsidRPr="0043307D">
        <w:rPr>
          <w:rFonts w:ascii="Times New Roman" w:hAnsi="Times New Roman" w:cs="Times New Roman"/>
          <w:sz w:val="24"/>
          <w:szCs w:val="24"/>
          <w:shd w:val="clear" w:color="auto" w:fill="FFFFFF"/>
        </w:rPr>
        <w:t>, </w:t>
      </w:r>
      <w:r w:rsidRPr="0043307D">
        <w:rPr>
          <w:rFonts w:ascii="Times New Roman" w:hAnsi="Times New Roman" w:cs="Times New Roman"/>
          <w:i/>
          <w:iCs/>
          <w:sz w:val="24"/>
          <w:szCs w:val="24"/>
          <w:shd w:val="clear" w:color="auto" w:fill="FFFFFF"/>
        </w:rPr>
        <w:t>15</w:t>
      </w:r>
      <w:r w:rsidRPr="0043307D">
        <w:rPr>
          <w:rFonts w:ascii="Times New Roman" w:hAnsi="Times New Roman" w:cs="Times New Roman"/>
          <w:sz w:val="24"/>
          <w:szCs w:val="24"/>
          <w:shd w:val="clear" w:color="auto" w:fill="FFFFFF"/>
        </w:rPr>
        <w:t xml:space="preserve">(10), p.8335. </w:t>
      </w:r>
      <w:hyperlink r:id="rId14" w:history="1">
        <w:r w:rsidRPr="0043307D">
          <w:rPr>
            <w:rStyle w:val="Hyperlink"/>
            <w:rFonts w:ascii="Times New Roman" w:hAnsi="Times New Roman" w:cs="Times New Roman"/>
            <w:color w:val="auto"/>
            <w:sz w:val="24"/>
            <w:szCs w:val="24"/>
          </w:rPr>
          <w:t>doi.org/10.3390/su15108335</w:t>
        </w:r>
      </w:hyperlink>
    </w:p>
    <w:p w14:paraId="2EA2F1A4" w14:textId="77777777" w:rsidR="0043307D" w:rsidRPr="0043307D" w:rsidRDefault="0043307D" w:rsidP="0043307D">
      <w:pPr>
        <w:pStyle w:val="ListParagraph"/>
        <w:numPr>
          <w:ilvl w:val="0"/>
          <w:numId w:val="1"/>
        </w:numPr>
        <w:spacing w:line="360" w:lineRule="auto"/>
        <w:rPr>
          <w:rFonts w:ascii="Times New Roman" w:hAnsi="Times New Roman" w:cs="Times New Roman"/>
          <w:sz w:val="24"/>
          <w:szCs w:val="24"/>
          <w:shd w:val="clear" w:color="auto" w:fill="FFFFFF"/>
        </w:rPr>
      </w:pPr>
      <w:r w:rsidRPr="0043307D">
        <w:rPr>
          <w:rFonts w:ascii="Times New Roman" w:hAnsi="Times New Roman" w:cs="Times New Roman"/>
          <w:sz w:val="24"/>
          <w:szCs w:val="24"/>
          <w:shd w:val="clear" w:color="auto" w:fill="FFFFFF"/>
        </w:rPr>
        <w:t>Moscovici, D. (2017). Environmental Impacts of Cruise Ships on Island Nations. </w:t>
      </w:r>
      <w:r w:rsidRPr="0043307D">
        <w:rPr>
          <w:rFonts w:ascii="Times New Roman" w:hAnsi="Times New Roman" w:cs="Times New Roman"/>
          <w:i/>
          <w:iCs/>
          <w:sz w:val="24"/>
          <w:szCs w:val="24"/>
          <w:shd w:val="clear" w:color="auto" w:fill="FFFFFF"/>
        </w:rPr>
        <w:t>Peace Review</w:t>
      </w:r>
      <w:r w:rsidRPr="0043307D">
        <w:rPr>
          <w:rFonts w:ascii="Times New Roman" w:hAnsi="Times New Roman" w:cs="Times New Roman"/>
          <w:sz w:val="24"/>
          <w:szCs w:val="24"/>
          <w:shd w:val="clear" w:color="auto" w:fill="FFFFFF"/>
        </w:rPr>
        <w:t>, </w:t>
      </w:r>
      <w:r w:rsidRPr="0043307D">
        <w:rPr>
          <w:rFonts w:ascii="Times New Roman" w:hAnsi="Times New Roman" w:cs="Times New Roman"/>
          <w:i/>
          <w:iCs/>
          <w:sz w:val="24"/>
          <w:szCs w:val="24"/>
          <w:shd w:val="clear" w:color="auto" w:fill="FFFFFF"/>
        </w:rPr>
        <w:t>29</w:t>
      </w:r>
      <w:r w:rsidRPr="0043307D">
        <w:rPr>
          <w:rFonts w:ascii="Times New Roman" w:hAnsi="Times New Roman" w:cs="Times New Roman"/>
          <w:sz w:val="24"/>
          <w:szCs w:val="24"/>
          <w:shd w:val="clear" w:color="auto" w:fill="FFFFFF"/>
        </w:rPr>
        <w:t xml:space="preserve">(3), 366–373. </w:t>
      </w:r>
      <w:hyperlink r:id="rId15" w:history="1">
        <w:r w:rsidRPr="0043307D">
          <w:rPr>
            <w:rStyle w:val="Hyperlink"/>
            <w:rFonts w:ascii="Times New Roman" w:hAnsi="Times New Roman" w:cs="Times New Roman"/>
            <w:color w:val="auto"/>
            <w:sz w:val="24"/>
            <w:szCs w:val="24"/>
            <w:shd w:val="clear" w:color="auto" w:fill="FFFFFF"/>
          </w:rPr>
          <w:t>doi.org/10.1080/10402659.2017.1344580</w:t>
        </w:r>
      </w:hyperlink>
    </w:p>
    <w:p w14:paraId="3C1CE5F6" w14:textId="77777777" w:rsidR="0043307D" w:rsidRPr="0043307D" w:rsidRDefault="0043307D" w:rsidP="0043307D">
      <w:pPr>
        <w:pStyle w:val="ListParagraph"/>
        <w:numPr>
          <w:ilvl w:val="0"/>
          <w:numId w:val="1"/>
        </w:numPr>
        <w:spacing w:line="360" w:lineRule="auto"/>
        <w:rPr>
          <w:rFonts w:ascii="Times New Roman" w:hAnsi="Times New Roman" w:cs="Times New Roman"/>
          <w:sz w:val="24"/>
          <w:szCs w:val="24"/>
          <w:shd w:val="clear" w:color="auto" w:fill="FFFFFF"/>
        </w:rPr>
      </w:pPr>
      <w:proofErr w:type="spellStart"/>
      <w:r w:rsidRPr="0043307D">
        <w:rPr>
          <w:rFonts w:ascii="Times New Roman" w:hAnsi="Times New Roman" w:cs="Times New Roman"/>
          <w:sz w:val="24"/>
          <w:szCs w:val="24"/>
          <w:shd w:val="clear" w:color="auto" w:fill="FFFFFF"/>
        </w:rPr>
        <w:lastRenderedPageBreak/>
        <w:t>Murena</w:t>
      </w:r>
      <w:proofErr w:type="spellEnd"/>
      <w:r w:rsidRPr="0043307D">
        <w:rPr>
          <w:rFonts w:ascii="Times New Roman" w:hAnsi="Times New Roman" w:cs="Times New Roman"/>
          <w:sz w:val="24"/>
          <w:szCs w:val="24"/>
          <w:shd w:val="clear" w:color="auto" w:fill="FFFFFF"/>
        </w:rPr>
        <w:t>, F., Mocerino, L., Quaranta, F. and Toscano, D., 2018. Impact on air quality of cruise ship emissions in Naples, Italy. </w:t>
      </w:r>
      <w:r w:rsidRPr="0043307D">
        <w:rPr>
          <w:rFonts w:ascii="Times New Roman" w:hAnsi="Times New Roman" w:cs="Times New Roman"/>
          <w:i/>
          <w:iCs/>
          <w:sz w:val="24"/>
          <w:szCs w:val="24"/>
          <w:shd w:val="clear" w:color="auto" w:fill="FFFFFF"/>
        </w:rPr>
        <w:t>Atmospheric Environment</w:t>
      </w:r>
      <w:r w:rsidRPr="0043307D">
        <w:rPr>
          <w:rFonts w:ascii="Times New Roman" w:hAnsi="Times New Roman" w:cs="Times New Roman"/>
          <w:sz w:val="24"/>
          <w:szCs w:val="24"/>
          <w:shd w:val="clear" w:color="auto" w:fill="FFFFFF"/>
        </w:rPr>
        <w:t>, </w:t>
      </w:r>
      <w:r w:rsidRPr="0043307D">
        <w:rPr>
          <w:rFonts w:ascii="Times New Roman" w:hAnsi="Times New Roman" w:cs="Times New Roman"/>
          <w:i/>
          <w:iCs/>
          <w:sz w:val="24"/>
          <w:szCs w:val="24"/>
          <w:shd w:val="clear" w:color="auto" w:fill="FFFFFF"/>
        </w:rPr>
        <w:t>187</w:t>
      </w:r>
      <w:r w:rsidRPr="0043307D">
        <w:rPr>
          <w:rFonts w:ascii="Times New Roman" w:hAnsi="Times New Roman" w:cs="Times New Roman"/>
          <w:sz w:val="24"/>
          <w:szCs w:val="24"/>
          <w:shd w:val="clear" w:color="auto" w:fill="FFFFFF"/>
        </w:rPr>
        <w:t xml:space="preserve">, pp.70-83. </w:t>
      </w:r>
      <w:hyperlink r:id="rId16" w:history="1">
        <w:r w:rsidRPr="0043307D">
          <w:rPr>
            <w:rStyle w:val="Hyperlink"/>
            <w:rFonts w:ascii="Times New Roman" w:hAnsi="Times New Roman" w:cs="Times New Roman"/>
            <w:color w:val="auto"/>
            <w:sz w:val="24"/>
            <w:szCs w:val="24"/>
            <w:shd w:val="clear" w:color="auto" w:fill="FFFFFF"/>
          </w:rPr>
          <w:t>doi.org/10.1016/j.atmosenv.2018.05.056</w:t>
        </w:r>
      </w:hyperlink>
    </w:p>
    <w:p w14:paraId="3BAEEFD9" w14:textId="77777777" w:rsidR="0043307D" w:rsidRPr="0043307D" w:rsidRDefault="0043307D" w:rsidP="0043307D">
      <w:pPr>
        <w:pStyle w:val="ListParagraph"/>
        <w:numPr>
          <w:ilvl w:val="0"/>
          <w:numId w:val="1"/>
        </w:numPr>
        <w:spacing w:line="360" w:lineRule="auto"/>
        <w:rPr>
          <w:rFonts w:ascii="Times New Roman" w:hAnsi="Times New Roman" w:cs="Times New Roman"/>
          <w:sz w:val="24"/>
          <w:szCs w:val="24"/>
          <w:shd w:val="clear" w:color="auto" w:fill="FFFFFF"/>
        </w:rPr>
      </w:pPr>
      <w:r w:rsidRPr="0043307D">
        <w:rPr>
          <w:rFonts w:ascii="Times New Roman" w:hAnsi="Times New Roman" w:cs="Times New Roman"/>
          <w:sz w:val="24"/>
          <w:szCs w:val="24"/>
          <w:shd w:val="clear" w:color="auto" w:fill="FFFFFF"/>
        </w:rPr>
        <w:t>Peterson, R.R (2023). Over the Caribbean Top: Community Well-Being and Over-Tourism in Small Island Tourism Economies. </w:t>
      </w:r>
      <w:r w:rsidRPr="0043307D">
        <w:rPr>
          <w:rFonts w:ascii="Times New Roman" w:hAnsi="Times New Roman" w:cs="Times New Roman"/>
          <w:i/>
          <w:iCs/>
          <w:sz w:val="24"/>
          <w:szCs w:val="24"/>
          <w:shd w:val="clear" w:color="auto" w:fill="FFFFFF"/>
        </w:rPr>
        <w:t>Int. Journal of Com. WB</w:t>
      </w:r>
      <w:r w:rsidRPr="0043307D">
        <w:rPr>
          <w:rFonts w:ascii="Times New Roman" w:hAnsi="Times New Roman" w:cs="Times New Roman"/>
          <w:sz w:val="24"/>
          <w:szCs w:val="24"/>
          <w:shd w:val="clear" w:color="auto" w:fill="FFFFFF"/>
        </w:rPr>
        <w:t> </w:t>
      </w:r>
      <w:r w:rsidRPr="0043307D">
        <w:rPr>
          <w:rFonts w:ascii="Times New Roman" w:hAnsi="Times New Roman" w:cs="Times New Roman"/>
          <w:b/>
          <w:bCs/>
          <w:sz w:val="24"/>
          <w:szCs w:val="24"/>
          <w:shd w:val="clear" w:color="auto" w:fill="FFFFFF"/>
        </w:rPr>
        <w:t>6</w:t>
      </w:r>
      <w:r w:rsidRPr="0043307D">
        <w:rPr>
          <w:rFonts w:ascii="Times New Roman" w:hAnsi="Times New Roman" w:cs="Times New Roman"/>
          <w:sz w:val="24"/>
          <w:szCs w:val="24"/>
          <w:shd w:val="clear" w:color="auto" w:fill="FFFFFF"/>
        </w:rPr>
        <w:t xml:space="preserve">, 89–126. </w:t>
      </w:r>
      <w:hyperlink r:id="rId17" w:history="1">
        <w:r w:rsidRPr="0043307D">
          <w:rPr>
            <w:rStyle w:val="Hyperlink"/>
            <w:rFonts w:ascii="Times New Roman" w:hAnsi="Times New Roman" w:cs="Times New Roman"/>
            <w:color w:val="auto"/>
            <w:sz w:val="24"/>
            <w:szCs w:val="24"/>
            <w:shd w:val="clear" w:color="auto" w:fill="FFFFFF"/>
          </w:rPr>
          <w:t>doi.org/10.1007/s42413-020-00094-3</w:t>
        </w:r>
      </w:hyperlink>
    </w:p>
    <w:p w14:paraId="41343DBC" w14:textId="77777777" w:rsidR="0043307D" w:rsidRPr="0043307D" w:rsidRDefault="0043307D" w:rsidP="0043307D">
      <w:pPr>
        <w:pStyle w:val="ListParagraph"/>
        <w:numPr>
          <w:ilvl w:val="0"/>
          <w:numId w:val="1"/>
        </w:numPr>
        <w:spacing w:line="360" w:lineRule="auto"/>
        <w:rPr>
          <w:rFonts w:ascii="Times New Roman" w:hAnsi="Times New Roman" w:cs="Times New Roman"/>
          <w:sz w:val="24"/>
          <w:szCs w:val="24"/>
          <w:shd w:val="clear" w:color="auto" w:fill="FFFFFF"/>
        </w:rPr>
      </w:pPr>
      <w:r w:rsidRPr="0043307D">
        <w:rPr>
          <w:rFonts w:ascii="Times New Roman" w:hAnsi="Times New Roman" w:cs="Times New Roman"/>
          <w:sz w:val="24"/>
          <w:szCs w:val="24"/>
          <w:shd w:val="clear" w:color="auto" w:fill="FFFFFF"/>
        </w:rPr>
        <w:t>Polat, N., 2015. Technical innovations in cruise tourism and results of sustainability. </w:t>
      </w:r>
      <w:r w:rsidRPr="0043307D">
        <w:rPr>
          <w:rFonts w:ascii="Times New Roman" w:hAnsi="Times New Roman" w:cs="Times New Roman"/>
          <w:i/>
          <w:iCs/>
          <w:sz w:val="24"/>
          <w:szCs w:val="24"/>
          <w:shd w:val="clear" w:color="auto" w:fill="FFFFFF"/>
        </w:rPr>
        <w:t>Procedia-Social and Behavioral Sciences</w:t>
      </w:r>
      <w:r w:rsidRPr="0043307D">
        <w:rPr>
          <w:rFonts w:ascii="Times New Roman" w:hAnsi="Times New Roman" w:cs="Times New Roman"/>
          <w:sz w:val="24"/>
          <w:szCs w:val="24"/>
          <w:shd w:val="clear" w:color="auto" w:fill="FFFFFF"/>
        </w:rPr>
        <w:t>, </w:t>
      </w:r>
      <w:r w:rsidRPr="0043307D">
        <w:rPr>
          <w:rFonts w:ascii="Times New Roman" w:hAnsi="Times New Roman" w:cs="Times New Roman"/>
          <w:i/>
          <w:iCs/>
          <w:sz w:val="24"/>
          <w:szCs w:val="24"/>
          <w:shd w:val="clear" w:color="auto" w:fill="FFFFFF"/>
        </w:rPr>
        <w:t>195</w:t>
      </w:r>
      <w:r w:rsidRPr="0043307D">
        <w:rPr>
          <w:rFonts w:ascii="Times New Roman" w:hAnsi="Times New Roman" w:cs="Times New Roman"/>
          <w:sz w:val="24"/>
          <w:szCs w:val="24"/>
          <w:shd w:val="clear" w:color="auto" w:fill="FFFFFF"/>
        </w:rPr>
        <w:t xml:space="preserve">, pp.438-445. </w:t>
      </w:r>
      <w:hyperlink r:id="rId18" w:history="1">
        <w:r w:rsidRPr="0043307D">
          <w:rPr>
            <w:rStyle w:val="Hyperlink"/>
            <w:rFonts w:ascii="Times New Roman" w:hAnsi="Times New Roman" w:cs="Times New Roman"/>
            <w:color w:val="auto"/>
            <w:sz w:val="24"/>
            <w:szCs w:val="24"/>
            <w:shd w:val="clear" w:color="auto" w:fill="FFFFFF"/>
          </w:rPr>
          <w:t>doi.org/10.1016/j.sbspro.2015.06.486</w:t>
        </w:r>
      </w:hyperlink>
    </w:p>
    <w:p w14:paraId="0C313057" w14:textId="77777777" w:rsidR="0043307D" w:rsidRPr="0043307D" w:rsidRDefault="0043307D" w:rsidP="0043307D">
      <w:pPr>
        <w:pStyle w:val="ListParagraph"/>
        <w:numPr>
          <w:ilvl w:val="0"/>
          <w:numId w:val="1"/>
        </w:numPr>
        <w:spacing w:line="360" w:lineRule="auto"/>
        <w:rPr>
          <w:rFonts w:ascii="Times New Roman" w:hAnsi="Times New Roman" w:cs="Times New Roman"/>
          <w:sz w:val="24"/>
          <w:szCs w:val="24"/>
        </w:rPr>
      </w:pPr>
      <w:hyperlink r:id="rId19" w:tooltip="Carlos Eduardo de Almeida Ramoa" w:history="1">
        <w:proofErr w:type="spellStart"/>
        <w:r w:rsidRPr="0043307D">
          <w:rPr>
            <w:rStyle w:val="Hyperlink"/>
            <w:rFonts w:ascii="Times New Roman" w:hAnsi="Times New Roman" w:cs="Times New Roman"/>
            <w:color w:val="auto"/>
            <w:sz w:val="24"/>
            <w:szCs w:val="24"/>
            <w:shd w:val="clear" w:color="auto" w:fill="FFFFFF"/>
          </w:rPr>
          <w:t>Ramoa</w:t>
        </w:r>
        <w:proofErr w:type="spellEnd"/>
        <w:r w:rsidRPr="0043307D">
          <w:rPr>
            <w:rStyle w:val="Hyperlink"/>
            <w:rFonts w:ascii="Times New Roman" w:hAnsi="Times New Roman" w:cs="Times New Roman"/>
            <w:color w:val="auto"/>
            <w:sz w:val="24"/>
            <w:szCs w:val="24"/>
            <w:shd w:val="clear" w:color="auto" w:fill="FFFFFF"/>
          </w:rPr>
          <w:t xml:space="preserve">, </w:t>
        </w:r>
        <w:proofErr w:type="spellStart"/>
        <w:r w:rsidRPr="0043307D">
          <w:rPr>
            <w:rStyle w:val="Hyperlink"/>
            <w:rFonts w:ascii="Times New Roman" w:hAnsi="Times New Roman" w:cs="Times New Roman"/>
            <w:color w:val="auto"/>
            <w:sz w:val="24"/>
            <w:szCs w:val="24"/>
            <w:shd w:val="clear" w:color="auto" w:fill="FFFFFF"/>
          </w:rPr>
          <w:t>C.E.d.A</w:t>
        </w:r>
        <w:proofErr w:type="spellEnd"/>
        <w:r w:rsidRPr="0043307D">
          <w:rPr>
            <w:rStyle w:val="Hyperlink"/>
            <w:rFonts w:ascii="Times New Roman" w:hAnsi="Times New Roman" w:cs="Times New Roman"/>
            <w:color w:val="auto"/>
            <w:sz w:val="24"/>
            <w:szCs w:val="24"/>
            <w:shd w:val="clear" w:color="auto" w:fill="FFFFFF"/>
          </w:rPr>
          <w:t>.</w:t>
        </w:r>
      </w:hyperlink>
      <w:r w:rsidRPr="0043307D">
        <w:rPr>
          <w:rFonts w:ascii="Times New Roman" w:hAnsi="Times New Roman" w:cs="Times New Roman"/>
          <w:sz w:val="24"/>
          <w:szCs w:val="24"/>
          <w:shd w:val="clear" w:color="auto" w:fill="FFFFFF"/>
        </w:rPr>
        <w:t>, </w:t>
      </w:r>
      <w:hyperlink r:id="rId20" w:tooltip="Luiz Carlos da Silva Flores" w:history="1">
        <w:r w:rsidRPr="0043307D">
          <w:rPr>
            <w:rStyle w:val="Hyperlink"/>
            <w:rFonts w:ascii="Times New Roman" w:hAnsi="Times New Roman" w:cs="Times New Roman"/>
            <w:color w:val="auto"/>
            <w:sz w:val="24"/>
            <w:szCs w:val="24"/>
            <w:shd w:val="clear" w:color="auto" w:fill="FFFFFF"/>
          </w:rPr>
          <w:t xml:space="preserve">Flores, </w:t>
        </w:r>
        <w:proofErr w:type="spellStart"/>
        <w:r w:rsidRPr="0043307D">
          <w:rPr>
            <w:rStyle w:val="Hyperlink"/>
            <w:rFonts w:ascii="Times New Roman" w:hAnsi="Times New Roman" w:cs="Times New Roman"/>
            <w:color w:val="auto"/>
            <w:sz w:val="24"/>
            <w:szCs w:val="24"/>
            <w:shd w:val="clear" w:color="auto" w:fill="FFFFFF"/>
          </w:rPr>
          <w:t>L.C.d.S</w:t>
        </w:r>
        <w:proofErr w:type="spellEnd"/>
        <w:r w:rsidRPr="0043307D">
          <w:rPr>
            <w:rStyle w:val="Hyperlink"/>
            <w:rFonts w:ascii="Times New Roman" w:hAnsi="Times New Roman" w:cs="Times New Roman"/>
            <w:color w:val="auto"/>
            <w:sz w:val="24"/>
            <w:szCs w:val="24"/>
            <w:shd w:val="clear" w:color="auto" w:fill="FFFFFF"/>
          </w:rPr>
          <w:t>.</w:t>
        </w:r>
      </w:hyperlink>
      <w:r w:rsidRPr="0043307D">
        <w:rPr>
          <w:rFonts w:ascii="Times New Roman" w:hAnsi="Times New Roman" w:cs="Times New Roman"/>
          <w:sz w:val="24"/>
          <w:szCs w:val="24"/>
          <w:shd w:val="clear" w:color="auto" w:fill="FFFFFF"/>
        </w:rPr>
        <w:t> and </w:t>
      </w:r>
      <w:hyperlink r:id="rId21" w:tooltip="Felix Bernhard Herle" w:history="1">
        <w:r w:rsidRPr="0043307D">
          <w:rPr>
            <w:rStyle w:val="Hyperlink"/>
            <w:rFonts w:ascii="Times New Roman" w:hAnsi="Times New Roman" w:cs="Times New Roman"/>
            <w:color w:val="auto"/>
            <w:sz w:val="24"/>
            <w:szCs w:val="24"/>
            <w:shd w:val="clear" w:color="auto" w:fill="FFFFFF"/>
          </w:rPr>
          <w:t>Herle, F.B.</w:t>
        </w:r>
      </w:hyperlink>
      <w:r w:rsidRPr="0043307D">
        <w:rPr>
          <w:rFonts w:ascii="Times New Roman" w:hAnsi="Times New Roman" w:cs="Times New Roman"/>
          <w:sz w:val="24"/>
          <w:szCs w:val="24"/>
          <w:shd w:val="clear" w:color="auto" w:fill="FFFFFF"/>
        </w:rPr>
        <w:t> (2020), "Environmental sustainability: a strategic value in guiding cruise industry management", </w:t>
      </w:r>
      <w:hyperlink r:id="rId22" w:history="1">
        <w:r w:rsidRPr="0043307D">
          <w:rPr>
            <w:rStyle w:val="Hyperlink"/>
            <w:rFonts w:ascii="Times New Roman" w:hAnsi="Times New Roman" w:cs="Times New Roman"/>
            <w:i/>
            <w:iCs/>
            <w:color w:val="auto"/>
            <w:sz w:val="24"/>
            <w:szCs w:val="24"/>
          </w:rPr>
          <w:t>Journal of Hospitality and Tourism Insights</w:t>
        </w:r>
      </w:hyperlink>
      <w:r w:rsidRPr="0043307D">
        <w:rPr>
          <w:rFonts w:ascii="Times New Roman" w:hAnsi="Times New Roman" w:cs="Times New Roman"/>
          <w:sz w:val="24"/>
          <w:szCs w:val="24"/>
          <w:shd w:val="clear" w:color="auto" w:fill="FFFFFF"/>
        </w:rPr>
        <w:t>, Vol. 3 No. 2, pp. 229-251. </w:t>
      </w:r>
      <w:hyperlink r:id="rId23" w:tooltip="DOI: https://doi.org/10.1108/JHTI-01-2019-0006" w:history="1">
        <w:r w:rsidRPr="0043307D">
          <w:rPr>
            <w:rStyle w:val="Hyperlink"/>
            <w:rFonts w:ascii="Times New Roman" w:hAnsi="Times New Roman" w:cs="Times New Roman"/>
            <w:color w:val="auto"/>
            <w:sz w:val="24"/>
            <w:szCs w:val="24"/>
            <w:shd w:val="clear" w:color="auto" w:fill="FFFFFF"/>
          </w:rPr>
          <w:t>doi.org/10.1108/JHTI-01-2019-0006</w:t>
        </w:r>
      </w:hyperlink>
    </w:p>
    <w:p w14:paraId="56182151" w14:textId="77777777" w:rsidR="0043307D" w:rsidRPr="0043307D" w:rsidRDefault="0043307D" w:rsidP="0043307D">
      <w:pPr>
        <w:pStyle w:val="ListParagraph"/>
        <w:numPr>
          <w:ilvl w:val="0"/>
          <w:numId w:val="1"/>
        </w:numPr>
        <w:spacing w:line="360" w:lineRule="auto"/>
        <w:rPr>
          <w:rFonts w:ascii="Times New Roman" w:hAnsi="Times New Roman" w:cs="Times New Roman"/>
          <w:sz w:val="24"/>
          <w:szCs w:val="24"/>
          <w:shd w:val="clear" w:color="auto" w:fill="FFFFFF"/>
        </w:rPr>
      </w:pPr>
      <w:r w:rsidRPr="0043307D">
        <w:rPr>
          <w:rFonts w:ascii="Times New Roman" w:hAnsi="Times New Roman" w:cs="Times New Roman"/>
          <w:sz w:val="24"/>
          <w:szCs w:val="24"/>
          <w:shd w:val="clear" w:color="auto" w:fill="FFFFFF"/>
        </w:rPr>
        <w:t>Thompson, G.B., Chapman, J.C. and Richardson, B.J., 1992. Disposal of hazardous wastes in Australia: implications for marine pollution. </w:t>
      </w:r>
      <w:r w:rsidRPr="0043307D">
        <w:rPr>
          <w:rFonts w:ascii="Times New Roman" w:hAnsi="Times New Roman" w:cs="Times New Roman"/>
          <w:i/>
          <w:iCs/>
          <w:sz w:val="24"/>
          <w:szCs w:val="24"/>
          <w:shd w:val="clear" w:color="auto" w:fill="FFFFFF"/>
        </w:rPr>
        <w:t>Marine Pollution Bulletin</w:t>
      </w:r>
      <w:r w:rsidRPr="0043307D">
        <w:rPr>
          <w:rFonts w:ascii="Times New Roman" w:hAnsi="Times New Roman" w:cs="Times New Roman"/>
          <w:sz w:val="24"/>
          <w:szCs w:val="24"/>
          <w:shd w:val="clear" w:color="auto" w:fill="FFFFFF"/>
        </w:rPr>
        <w:t>, </w:t>
      </w:r>
      <w:r w:rsidRPr="0043307D">
        <w:rPr>
          <w:rFonts w:ascii="Times New Roman" w:hAnsi="Times New Roman" w:cs="Times New Roman"/>
          <w:i/>
          <w:iCs/>
          <w:sz w:val="24"/>
          <w:szCs w:val="24"/>
          <w:shd w:val="clear" w:color="auto" w:fill="FFFFFF"/>
        </w:rPr>
        <w:t>25</w:t>
      </w:r>
      <w:r w:rsidRPr="0043307D">
        <w:rPr>
          <w:rFonts w:ascii="Times New Roman" w:hAnsi="Times New Roman" w:cs="Times New Roman"/>
          <w:sz w:val="24"/>
          <w:szCs w:val="24"/>
          <w:shd w:val="clear" w:color="auto" w:fill="FFFFFF"/>
        </w:rPr>
        <w:t xml:space="preserve">(5-8), pp.155-162. </w:t>
      </w:r>
      <w:hyperlink r:id="rId24" w:history="1">
        <w:r w:rsidRPr="0043307D">
          <w:rPr>
            <w:rStyle w:val="Hyperlink"/>
            <w:rFonts w:ascii="Times New Roman" w:hAnsi="Times New Roman" w:cs="Times New Roman"/>
            <w:color w:val="auto"/>
            <w:sz w:val="24"/>
            <w:szCs w:val="24"/>
            <w:shd w:val="clear" w:color="auto" w:fill="FFFFFF"/>
          </w:rPr>
          <w:t>doi.org/10.1016/0025-326</w:t>
        </w:r>
        <w:proofErr w:type="gramStart"/>
        <w:r w:rsidRPr="0043307D">
          <w:rPr>
            <w:rStyle w:val="Hyperlink"/>
            <w:rFonts w:ascii="Times New Roman" w:hAnsi="Times New Roman" w:cs="Times New Roman"/>
            <w:color w:val="auto"/>
            <w:sz w:val="24"/>
            <w:szCs w:val="24"/>
            <w:shd w:val="clear" w:color="auto" w:fill="FFFFFF"/>
          </w:rPr>
          <w:t>X(</w:t>
        </w:r>
        <w:proofErr w:type="gramEnd"/>
        <w:r w:rsidRPr="0043307D">
          <w:rPr>
            <w:rStyle w:val="Hyperlink"/>
            <w:rFonts w:ascii="Times New Roman" w:hAnsi="Times New Roman" w:cs="Times New Roman"/>
            <w:color w:val="auto"/>
            <w:sz w:val="24"/>
            <w:szCs w:val="24"/>
            <w:shd w:val="clear" w:color="auto" w:fill="FFFFFF"/>
          </w:rPr>
          <w:t>92)90219-V</w:t>
        </w:r>
      </w:hyperlink>
    </w:p>
    <w:p w14:paraId="76C3049A" w14:textId="77777777" w:rsidR="0043307D" w:rsidRPr="0043307D" w:rsidRDefault="0043307D" w:rsidP="0043307D">
      <w:pPr>
        <w:pStyle w:val="ListParagraph"/>
        <w:numPr>
          <w:ilvl w:val="0"/>
          <w:numId w:val="1"/>
        </w:numPr>
        <w:spacing w:line="360" w:lineRule="auto"/>
        <w:rPr>
          <w:rFonts w:ascii="Times New Roman" w:hAnsi="Times New Roman" w:cs="Times New Roman"/>
          <w:sz w:val="24"/>
          <w:szCs w:val="24"/>
        </w:rPr>
      </w:pPr>
      <w:hyperlink r:id="rId25" w:tooltip="Feng-Ming Tsai" w:history="1">
        <w:r w:rsidRPr="0043307D">
          <w:rPr>
            <w:rStyle w:val="Hyperlink"/>
            <w:rFonts w:ascii="Times New Roman" w:hAnsi="Times New Roman" w:cs="Times New Roman"/>
            <w:color w:val="auto"/>
            <w:sz w:val="24"/>
            <w:szCs w:val="24"/>
            <w:shd w:val="clear" w:color="auto" w:fill="FFFFFF"/>
          </w:rPr>
          <w:t>Tsai, F.-M.</w:t>
        </w:r>
      </w:hyperlink>
      <w:r w:rsidRPr="0043307D">
        <w:rPr>
          <w:rFonts w:ascii="Times New Roman" w:hAnsi="Times New Roman" w:cs="Times New Roman"/>
          <w:sz w:val="24"/>
          <w:szCs w:val="24"/>
          <w:shd w:val="clear" w:color="auto" w:fill="FFFFFF"/>
        </w:rPr>
        <w:t> and </w:t>
      </w:r>
      <w:hyperlink r:id="rId26" w:tooltip="Tat-Dat Bui" w:history="1">
        <w:r w:rsidRPr="0043307D">
          <w:rPr>
            <w:rStyle w:val="Hyperlink"/>
            <w:rFonts w:ascii="Times New Roman" w:hAnsi="Times New Roman" w:cs="Times New Roman"/>
            <w:color w:val="auto"/>
            <w:sz w:val="24"/>
            <w:szCs w:val="24"/>
            <w:shd w:val="clear" w:color="auto" w:fill="FFFFFF"/>
          </w:rPr>
          <w:t>Bui, T.-D.</w:t>
        </w:r>
      </w:hyperlink>
      <w:r w:rsidRPr="0043307D">
        <w:rPr>
          <w:rFonts w:ascii="Times New Roman" w:hAnsi="Times New Roman" w:cs="Times New Roman"/>
          <w:sz w:val="24"/>
          <w:szCs w:val="24"/>
          <w:shd w:val="clear" w:color="auto" w:fill="FFFFFF"/>
        </w:rPr>
        <w:t> (2020), "Assessing sustainable consumption practices on cruise ships", </w:t>
      </w:r>
      <w:hyperlink r:id="rId27" w:history="1">
        <w:r w:rsidRPr="0043307D">
          <w:rPr>
            <w:rStyle w:val="Hyperlink"/>
            <w:rFonts w:ascii="Times New Roman" w:hAnsi="Times New Roman" w:cs="Times New Roman"/>
            <w:i/>
            <w:iCs/>
            <w:color w:val="auto"/>
            <w:sz w:val="24"/>
            <w:szCs w:val="24"/>
          </w:rPr>
          <w:t>Maritime Business Review</w:t>
        </w:r>
      </w:hyperlink>
      <w:r w:rsidRPr="0043307D">
        <w:rPr>
          <w:rFonts w:ascii="Times New Roman" w:hAnsi="Times New Roman" w:cs="Times New Roman"/>
          <w:sz w:val="24"/>
          <w:szCs w:val="24"/>
          <w:shd w:val="clear" w:color="auto" w:fill="FFFFFF"/>
        </w:rPr>
        <w:t>, Vol. 5 No. 2, pp. 229-247. </w:t>
      </w:r>
      <w:hyperlink r:id="rId28" w:tooltip="DOI: https://doi.org/10.1108/MABR-12-2019-0059" w:history="1">
        <w:r w:rsidRPr="0043307D">
          <w:rPr>
            <w:rStyle w:val="Hyperlink"/>
            <w:rFonts w:ascii="Times New Roman" w:hAnsi="Times New Roman" w:cs="Times New Roman"/>
            <w:color w:val="auto"/>
            <w:sz w:val="24"/>
            <w:szCs w:val="24"/>
            <w:shd w:val="clear" w:color="auto" w:fill="FFFFFF"/>
          </w:rPr>
          <w:t>doi.org/10.1108/MABR-12-2019-0059</w:t>
        </w:r>
      </w:hyperlink>
    </w:p>
    <w:p w14:paraId="4C026A07" w14:textId="77777777" w:rsidR="00E51270" w:rsidRPr="00DB3F62" w:rsidRDefault="00E51270" w:rsidP="00DB3F62">
      <w:pPr>
        <w:spacing w:line="360" w:lineRule="auto"/>
        <w:rPr>
          <w:rFonts w:ascii="Times New Roman" w:hAnsi="Times New Roman" w:cs="Times New Roman"/>
          <w:sz w:val="24"/>
          <w:szCs w:val="24"/>
        </w:rPr>
      </w:pPr>
    </w:p>
    <w:p w14:paraId="13AA61B7" w14:textId="77777777" w:rsidR="00E51270" w:rsidRPr="00DB3F62" w:rsidRDefault="00E51270" w:rsidP="00DB3F62">
      <w:pPr>
        <w:spacing w:line="360" w:lineRule="auto"/>
        <w:rPr>
          <w:rFonts w:ascii="Times New Roman" w:hAnsi="Times New Roman" w:cs="Times New Roman"/>
          <w:sz w:val="24"/>
          <w:szCs w:val="24"/>
        </w:rPr>
      </w:pPr>
    </w:p>
    <w:p w14:paraId="0A7374C9" w14:textId="77777777" w:rsidR="00E51270" w:rsidRPr="00DB3F62" w:rsidRDefault="00E51270" w:rsidP="00DB3F62">
      <w:pPr>
        <w:spacing w:line="360" w:lineRule="auto"/>
        <w:rPr>
          <w:rFonts w:ascii="Times New Roman" w:hAnsi="Times New Roman" w:cs="Times New Roman"/>
          <w:sz w:val="24"/>
          <w:szCs w:val="24"/>
        </w:rPr>
      </w:pPr>
    </w:p>
    <w:p w14:paraId="0A540B8E" w14:textId="77777777" w:rsidR="00E51270" w:rsidRPr="00DB3F62" w:rsidRDefault="00E51270" w:rsidP="00DB3F62">
      <w:pPr>
        <w:spacing w:line="360" w:lineRule="auto"/>
        <w:rPr>
          <w:rFonts w:ascii="Times New Roman" w:hAnsi="Times New Roman" w:cs="Times New Roman"/>
          <w:sz w:val="24"/>
          <w:szCs w:val="24"/>
        </w:rPr>
      </w:pPr>
    </w:p>
    <w:p w14:paraId="554BF378" w14:textId="77777777" w:rsidR="00BF7304" w:rsidRPr="00DB3F62" w:rsidRDefault="00BF7304" w:rsidP="00DB3F62">
      <w:pPr>
        <w:spacing w:line="360" w:lineRule="auto"/>
        <w:rPr>
          <w:rFonts w:ascii="Times New Roman" w:hAnsi="Times New Roman" w:cs="Times New Roman"/>
          <w:sz w:val="24"/>
          <w:szCs w:val="24"/>
        </w:rPr>
      </w:pPr>
    </w:p>
    <w:sectPr w:rsidR="00BF7304" w:rsidRPr="00DB3F62">
      <w:footerReference w:type="defaul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4A9B72" w14:textId="77777777" w:rsidR="008226B9" w:rsidRDefault="008226B9" w:rsidP="00752B86">
      <w:pPr>
        <w:spacing w:after="0" w:line="240" w:lineRule="auto"/>
      </w:pPr>
      <w:r>
        <w:separator/>
      </w:r>
    </w:p>
  </w:endnote>
  <w:endnote w:type="continuationSeparator" w:id="0">
    <w:p w14:paraId="09F443F6" w14:textId="77777777" w:rsidR="008226B9" w:rsidRDefault="008226B9" w:rsidP="00752B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0019377"/>
      <w:docPartObj>
        <w:docPartGallery w:val="Page Numbers (Bottom of Page)"/>
        <w:docPartUnique/>
      </w:docPartObj>
    </w:sdtPr>
    <w:sdtEndPr>
      <w:rPr>
        <w:noProof/>
      </w:rPr>
    </w:sdtEndPr>
    <w:sdtContent>
      <w:p w14:paraId="02DE3BF5" w14:textId="26E30BFE" w:rsidR="00752B86" w:rsidRDefault="00752B8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09CE66" w14:textId="77777777" w:rsidR="00752B86" w:rsidRDefault="00752B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0495B8" w14:textId="77777777" w:rsidR="008226B9" w:rsidRDefault="008226B9" w:rsidP="00752B86">
      <w:pPr>
        <w:spacing w:after="0" w:line="240" w:lineRule="auto"/>
      </w:pPr>
      <w:r>
        <w:separator/>
      </w:r>
    </w:p>
  </w:footnote>
  <w:footnote w:type="continuationSeparator" w:id="0">
    <w:p w14:paraId="36722D7C" w14:textId="77777777" w:rsidR="008226B9" w:rsidRDefault="008226B9" w:rsidP="00752B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2659E4"/>
    <w:multiLevelType w:val="hybridMultilevel"/>
    <w:tmpl w:val="A78423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187739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1270"/>
    <w:rsid w:val="00144C30"/>
    <w:rsid w:val="002D3FFD"/>
    <w:rsid w:val="002E7959"/>
    <w:rsid w:val="003344ED"/>
    <w:rsid w:val="003E6BF7"/>
    <w:rsid w:val="0043307D"/>
    <w:rsid w:val="004D06A5"/>
    <w:rsid w:val="005055B5"/>
    <w:rsid w:val="005C563D"/>
    <w:rsid w:val="00614511"/>
    <w:rsid w:val="0062559C"/>
    <w:rsid w:val="00661A89"/>
    <w:rsid w:val="006C70A3"/>
    <w:rsid w:val="00716097"/>
    <w:rsid w:val="00752B86"/>
    <w:rsid w:val="00766287"/>
    <w:rsid w:val="00766FCA"/>
    <w:rsid w:val="00807907"/>
    <w:rsid w:val="008226B9"/>
    <w:rsid w:val="008B0C1E"/>
    <w:rsid w:val="008D19A3"/>
    <w:rsid w:val="009376D5"/>
    <w:rsid w:val="009D0595"/>
    <w:rsid w:val="00A11E0E"/>
    <w:rsid w:val="00A414EA"/>
    <w:rsid w:val="00B57837"/>
    <w:rsid w:val="00BF7304"/>
    <w:rsid w:val="00CF0898"/>
    <w:rsid w:val="00DB3F62"/>
    <w:rsid w:val="00E07E30"/>
    <w:rsid w:val="00E51270"/>
    <w:rsid w:val="00F854C2"/>
    <w:rsid w:val="00FE49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54D0E"/>
  <w15:chartTrackingRefBased/>
  <w15:docId w15:val="{0DE226A6-72ED-44E7-8C17-1117C38DC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127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E49C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E51270"/>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E51270"/>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next w:val="Normal"/>
    <w:link w:val="Heading5Char"/>
    <w:uiPriority w:val="9"/>
    <w:semiHidden/>
    <w:unhideWhenUsed/>
    <w:qFormat/>
    <w:rsid w:val="00E51270"/>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51270"/>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E51270"/>
    <w:rPr>
      <w:rFonts w:ascii="Times New Roman" w:eastAsia="Times New Roman" w:hAnsi="Times New Roman" w:cs="Times New Roman"/>
      <w:b/>
      <w:bCs/>
      <w:sz w:val="24"/>
      <w:szCs w:val="24"/>
    </w:rPr>
  </w:style>
  <w:style w:type="paragraph" w:styleId="NormalWeb">
    <w:name w:val="Normal (Web)"/>
    <w:basedOn w:val="Normal"/>
    <w:uiPriority w:val="99"/>
    <w:unhideWhenUsed/>
    <w:rsid w:val="00E5127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51270"/>
    <w:rPr>
      <w:b/>
      <w:bCs/>
    </w:rPr>
  </w:style>
  <w:style w:type="character" w:customStyle="1" w:styleId="Heading5Char">
    <w:name w:val="Heading 5 Char"/>
    <w:basedOn w:val="DefaultParagraphFont"/>
    <w:link w:val="Heading5"/>
    <w:uiPriority w:val="9"/>
    <w:semiHidden/>
    <w:rsid w:val="00E51270"/>
    <w:rPr>
      <w:rFonts w:asciiTheme="majorHAnsi" w:eastAsiaTheme="majorEastAsia" w:hAnsiTheme="majorHAnsi" w:cstheme="majorBidi"/>
      <w:color w:val="2E74B5" w:themeColor="accent1" w:themeShade="BF"/>
    </w:rPr>
  </w:style>
  <w:style w:type="character" w:customStyle="1" w:styleId="Heading1Char">
    <w:name w:val="Heading 1 Char"/>
    <w:basedOn w:val="DefaultParagraphFont"/>
    <w:link w:val="Heading1"/>
    <w:uiPriority w:val="9"/>
    <w:rsid w:val="00E51270"/>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E51270"/>
    <w:rPr>
      <w:color w:val="0563C1" w:themeColor="hyperlink"/>
      <w:u w:val="single"/>
    </w:rPr>
  </w:style>
  <w:style w:type="paragraph" w:styleId="TOCHeading">
    <w:name w:val="TOC Heading"/>
    <w:basedOn w:val="Heading1"/>
    <w:next w:val="Normal"/>
    <w:uiPriority w:val="39"/>
    <w:unhideWhenUsed/>
    <w:qFormat/>
    <w:rsid w:val="00FE49CC"/>
    <w:pPr>
      <w:outlineLvl w:val="9"/>
    </w:pPr>
  </w:style>
  <w:style w:type="paragraph" w:styleId="TOC3">
    <w:name w:val="toc 3"/>
    <w:basedOn w:val="Normal"/>
    <w:next w:val="Normal"/>
    <w:autoRedefine/>
    <w:uiPriority w:val="39"/>
    <w:unhideWhenUsed/>
    <w:rsid w:val="00FE49CC"/>
    <w:pPr>
      <w:spacing w:after="100"/>
      <w:ind w:left="440"/>
    </w:pPr>
  </w:style>
  <w:style w:type="paragraph" w:styleId="TOC1">
    <w:name w:val="toc 1"/>
    <w:basedOn w:val="Normal"/>
    <w:next w:val="Normal"/>
    <w:autoRedefine/>
    <w:uiPriority w:val="39"/>
    <w:unhideWhenUsed/>
    <w:rsid w:val="00FE49CC"/>
    <w:pPr>
      <w:spacing w:after="100"/>
    </w:pPr>
  </w:style>
  <w:style w:type="character" w:customStyle="1" w:styleId="Heading2Char">
    <w:name w:val="Heading 2 Char"/>
    <w:basedOn w:val="DefaultParagraphFont"/>
    <w:link w:val="Heading2"/>
    <w:uiPriority w:val="9"/>
    <w:rsid w:val="00FE49C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FE49CC"/>
    <w:pPr>
      <w:spacing w:after="100"/>
      <w:ind w:left="220"/>
    </w:pPr>
  </w:style>
  <w:style w:type="paragraph" w:styleId="Header">
    <w:name w:val="header"/>
    <w:basedOn w:val="Normal"/>
    <w:link w:val="HeaderChar"/>
    <w:uiPriority w:val="99"/>
    <w:unhideWhenUsed/>
    <w:rsid w:val="00752B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2B86"/>
  </w:style>
  <w:style w:type="paragraph" w:styleId="Footer">
    <w:name w:val="footer"/>
    <w:basedOn w:val="Normal"/>
    <w:link w:val="FooterChar"/>
    <w:uiPriority w:val="99"/>
    <w:unhideWhenUsed/>
    <w:rsid w:val="00752B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2B86"/>
  </w:style>
  <w:style w:type="paragraph" w:styleId="ListParagraph">
    <w:name w:val="List Paragraph"/>
    <w:basedOn w:val="Normal"/>
    <w:uiPriority w:val="34"/>
    <w:qFormat/>
    <w:rsid w:val="004330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0715183">
      <w:bodyDiv w:val="1"/>
      <w:marLeft w:val="0"/>
      <w:marRight w:val="0"/>
      <w:marTop w:val="0"/>
      <w:marBottom w:val="0"/>
      <w:divBdr>
        <w:top w:val="none" w:sz="0" w:space="0" w:color="auto"/>
        <w:left w:val="none" w:sz="0" w:space="0" w:color="auto"/>
        <w:bottom w:val="none" w:sz="0" w:space="0" w:color="auto"/>
        <w:right w:val="none" w:sz="0" w:space="0" w:color="auto"/>
      </w:divBdr>
    </w:div>
    <w:div w:id="695542871">
      <w:bodyDiv w:val="1"/>
      <w:marLeft w:val="0"/>
      <w:marRight w:val="0"/>
      <w:marTop w:val="0"/>
      <w:marBottom w:val="0"/>
      <w:divBdr>
        <w:top w:val="none" w:sz="0" w:space="0" w:color="auto"/>
        <w:left w:val="none" w:sz="0" w:space="0" w:color="auto"/>
        <w:bottom w:val="none" w:sz="0" w:space="0" w:color="auto"/>
        <w:right w:val="none" w:sz="0" w:space="0" w:color="auto"/>
      </w:divBdr>
    </w:div>
    <w:div w:id="752776360">
      <w:bodyDiv w:val="1"/>
      <w:marLeft w:val="0"/>
      <w:marRight w:val="0"/>
      <w:marTop w:val="0"/>
      <w:marBottom w:val="0"/>
      <w:divBdr>
        <w:top w:val="none" w:sz="0" w:space="0" w:color="auto"/>
        <w:left w:val="none" w:sz="0" w:space="0" w:color="auto"/>
        <w:bottom w:val="none" w:sz="0" w:space="0" w:color="auto"/>
        <w:right w:val="none" w:sz="0" w:space="0" w:color="auto"/>
      </w:divBdr>
    </w:div>
    <w:div w:id="806895377">
      <w:bodyDiv w:val="1"/>
      <w:marLeft w:val="0"/>
      <w:marRight w:val="0"/>
      <w:marTop w:val="0"/>
      <w:marBottom w:val="0"/>
      <w:divBdr>
        <w:top w:val="none" w:sz="0" w:space="0" w:color="auto"/>
        <w:left w:val="none" w:sz="0" w:space="0" w:color="auto"/>
        <w:bottom w:val="none" w:sz="0" w:space="0" w:color="auto"/>
        <w:right w:val="none" w:sz="0" w:space="0" w:color="auto"/>
      </w:divBdr>
    </w:div>
    <w:div w:id="846871779">
      <w:bodyDiv w:val="1"/>
      <w:marLeft w:val="0"/>
      <w:marRight w:val="0"/>
      <w:marTop w:val="0"/>
      <w:marBottom w:val="0"/>
      <w:divBdr>
        <w:top w:val="none" w:sz="0" w:space="0" w:color="auto"/>
        <w:left w:val="none" w:sz="0" w:space="0" w:color="auto"/>
        <w:bottom w:val="none" w:sz="0" w:space="0" w:color="auto"/>
        <w:right w:val="none" w:sz="0" w:space="0" w:color="auto"/>
      </w:divBdr>
    </w:div>
    <w:div w:id="878201624">
      <w:bodyDiv w:val="1"/>
      <w:marLeft w:val="0"/>
      <w:marRight w:val="0"/>
      <w:marTop w:val="0"/>
      <w:marBottom w:val="0"/>
      <w:divBdr>
        <w:top w:val="none" w:sz="0" w:space="0" w:color="auto"/>
        <w:left w:val="none" w:sz="0" w:space="0" w:color="auto"/>
        <w:bottom w:val="none" w:sz="0" w:space="0" w:color="auto"/>
        <w:right w:val="none" w:sz="0" w:space="0" w:color="auto"/>
      </w:divBdr>
    </w:div>
    <w:div w:id="1395933132">
      <w:bodyDiv w:val="1"/>
      <w:marLeft w:val="0"/>
      <w:marRight w:val="0"/>
      <w:marTop w:val="0"/>
      <w:marBottom w:val="0"/>
      <w:divBdr>
        <w:top w:val="none" w:sz="0" w:space="0" w:color="auto"/>
        <w:left w:val="none" w:sz="0" w:space="0" w:color="auto"/>
        <w:bottom w:val="none" w:sz="0" w:space="0" w:color="auto"/>
        <w:right w:val="none" w:sz="0" w:space="0" w:color="auto"/>
      </w:divBdr>
    </w:div>
    <w:div w:id="1634750532">
      <w:bodyDiv w:val="1"/>
      <w:marLeft w:val="0"/>
      <w:marRight w:val="0"/>
      <w:marTop w:val="0"/>
      <w:marBottom w:val="0"/>
      <w:divBdr>
        <w:top w:val="none" w:sz="0" w:space="0" w:color="auto"/>
        <w:left w:val="none" w:sz="0" w:space="0" w:color="auto"/>
        <w:bottom w:val="none" w:sz="0" w:space="0" w:color="auto"/>
        <w:right w:val="none" w:sz="0" w:space="0" w:color="auto"/>
      </w:divBdr>
    </w:div>
    <w:div w:id="1760716027">
      <w:bodyDiv w:val="1"/>
      <w:marLeft w:val="0"/>
      <w:marRight w:val="0"/>
      <w:marTop w:val="0"/>
      <w:marBottom w:val="0"/>
      <w:divBdr>
        <w:top w:val="none" w:sz="0" w:space="0" w:color="auto"/>
        <w:left w:val="none" w:sz="0" w:space="0" w:color="auto"/>
        <w:bottom w:val="none" w:sz="0" w:space="0" w:color="auto"/>
        <w:right w:val="none" w:sz="0" w:space="0" w:color="auto"/>
      </w:divBdr>
    </w:div>
    <w:div w:id="1827629610">
      <w:bodyDiv w:val="1"/>
      <w:marLeft w:val="0"/>
      <w:marRight w:val="0"/>
      <w:marTop w:val="0"/>
      <w:marBottom w:val="0"/>
      <w:divBdr>
        <w:top w:val="none" w:sz="0" w:space="0" w:color="auto"/>
        <w:left w:val="none" w:sz="0" w:space="0" w:color="auto"/>
        <w:bottom w:val="none" w:sz="0" w:space="0" w:color="auto"/>
        <w:right w:val="none" w:sz="0" w:space="0" w:color="auto"/>
      </w:divBdr>
    </w:div>
    <w:div w:id="1836795139">
      <w:bodyDiv w:val="1"/>
      <w:marLeft w:val="0"/>
      <w:marRight w:val="0"/>
      <w:marTop w:val="0"/>
      <w:marBottom w:val="0"/>
      <w:divBdr>
        <w:top w:val="none" w:sz="0" w:space="0" w:color="auto"/>
        <w:left w:val="none" w:sz="0" w:space="0" w:color="auto"/>
        <w:bottom w:val="none" w:sz="0" w:space="0" w:color="auto"/>
        <w:right w:val="none" w:sz="0" w:space="0" w:color="auto"/>
      </w:divBdr>
    </w:div>
    <w:div w:id="1839345058">
      <w:bodyDiv w:val="1"/>
      <w:marLeft w:val="0"/>
      <w:marRight w:val="0"/>
      <w:marTop w:val="0"/>
      <w:marBottom w:val="0"/>
      <w:divBdr>
        <w:top w:val="none" w:sz="0" w:space="0" w:color="auto"/>
        <w:left w:val="none" w:sz="0" w:space="0" w:color="auto"/>
        <w:bottom w:val="none" w:sz="0" w:space="0" w:color="auto"/>
        <w:right w:val="none" w:sz="0" w:space="0" w:color="auto"/>
      </w:divBdr>
    </w:div>
    <w:div w:id="1947888991">
      <w:bodyDiv w:val="1"/>
      <w:marLeft w:val="0"/>
      <w:marRight w:val="0"/>
      <w:marTop w:val="0"/>
      <w:marBottom w:val="0"/>
      <w:divBdr>
        <w:top w:val="none" w:sz="0" w:space="0" w:color="auto"/>
        <w:left w:val="none" w:sz="0" w:space="0" w:color="auto"/>
        <w:bottom w:val="none" w:sz="0" w:space="0" w:color="auto"/>
        <w:right w:val="none" w:sz="0" w:space="0" w:color="auto"/>
      </w:divBdr>
    </w:div>
    <w:div w:id="2011714266">
      <w:bodyDiv w:val="1"/>
      <w:marLeft w:val="0"/>
      <w:marRight w:val="0"/>
      <w:marTop w:val="0"/>
      <w:marBottom w:val="0"/>
      <w:divBdr>
        <w:top w:val="none" w:sz="0" w:space="0" w:color="auto"/>
        <w:left w:val="none" w:sz="0" w:space="0" w:color="auto"/>
        <w:bottom w:val="none" w:sz="0" w:space="0" w:color="auto"/>
        <w:right w:val="none" w:sz="0" w:space="0" w:color="auto"/>
      </w:divBdr>
    </w:div>
    <w:div w:id="2121491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enconman.2020.113166" TargetMode="External"/><Relationship Id="rId13" Type="http://schemas.openxmlformats.org/officeDocument/2006/relationships/hyperlink" Target="https://doi.org/10.1016/j.jclepro.2020.120763" TargetMode="External"/><Relationship Id="rId18" Type="http://schemas.openxmlformats.org/officeDocument/2006/relationships/hyperlink" Target="https://doi.org/10.1016/j.sbspro.2015.06.486" TargetMode="External"/><Relationship Id="rId26" Type="http://schemas.openxmlformats.org/officeDocument/2006/relationships/hyperlink" Target="https://www.emerald.com/insight/search?q=Tat-Dat%20Bui" TargetMode="External"/><Relationship Id="rId3" Type="http://schemas.openxmlformats.org/officeDocument/2006/relationships/styles" Target="styles.xml"/><Relationship Id="rId21" Type="http://schemas.openxmlformats.org/officeDocument/2006/relationships/hyperlink" Target="https://www.emerald.com/insight/search?q=Felix%20Bernhard%20Herle" TargetMode="External"/><Relationship Id="rId7" Type="http://schemas.openxmlformats.org/officeDocument/2006/relationships/endnotes" Target="endnotes.xml"/><Relationship Id="rId12" Type="http://schemas.openxmlformats.org/officeDocument/2006/relationships/hyperlink" Target="https://doi.org/10.5194/acp-13-8401-2013" TargetMode="External"/><Relationship Id="rId17" Type="http://schemas.openxmlformats.org/officeDocument/2006/relationships/hyperlink" Target="https://doi.org/10.1007/s42413-020-00094-3" TargetMode="External"/><Relationship Id="rId25" Type="http://schemas.openxmlformats.org/officeDocument/2006/relationships/hyperlink" Target="https://www.emerald.com/insight/search?q=Feng-Ming%20Tsai" TargetMode="External"/><Relationship Id="rId2" Type="http://schemas.openxmlformats.org/officeDocument/2006/relationships/numbering" Target="numbering.xml"/><Relationship Id="rId16" Type="http://schemas.openxmlformats.org/officeDocument/2006/relationships/hyperlink" Target="https://doi.org/10.1016/j.atmosenv.2018.05.056" TargetMode="External"/><Relationship Id="rId20" Type="http://schemas.openxmlformats.org/officeDocument/2006/relationships/hyperlink" Target="https://www.emerald.com/insight/search?q=Luiz%20Carlos%20da%20Silva%20Flores"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61/40792(173)308" TargetMode="External"/><Relationship Id="rId24" Type="http://schemas.openxmlformats.org/officeDocument/2006/relationships/hyperlink" Target="https://doi.org/10.1016/0025-326X(92)90219-V" TargetMode="External"/><Relationship Id="rId5" Type="http://schemas.openxmlformats.org/officeDocument/2006/relationships/webSettings" Target="webSettings.xml"/><Relationship Id="rId15" Type="http://schemas.openxmlformats.org/officeDocument/2006/relationships/hyperlink" Target="https://doi.org/10.1080/10402659.2017.1344580" TargetMode="External"/><Relationship Id="rId23" Type="http://schemas.openxmlformats.org/officeDocument/2006/relationships/hyperlink" Target="https://doi.org/10.1108/JHTI-01-2019-0006" TargetMode="External"/><Relationship Id="rId28" Type="http://schemas.openxmlformats.org/officeDocument/2006/relationships/hyperlink" Target="https://doi.org/10.1108/MABR-12-2019-0059" TargetMode="External"/><Relationship Id="rId10" Type="http://schemas.openxmlformats.org/officeDocument/2006/relationships/hyperlink" Target="https://doi.org/10.1109/ELMAR.2014.6923319" TargetMode="External"/><Relationship Id="rId19" Type="http://schemas.openxmlformats.org/officeDocument/2006/relationships/hyperlink" Target="https://www.emerald.com/insight/search?q=Carlos%20Eduardo%20de%20Almeida%20Ramoa"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1007/978-3-031-01949-4_131" TargetMode="External"/><Relationship Id="rId14" Type="http://schemas.openxmlformats.org/officeDocument/2006/relationships/hyperlink" Target="https://doi.org/10.3390/su15108335" TargetMode="External"/><Relationship Id="rId22" Type="http://schemas.openxmlformats.org/officeDocument/2006/relationships/hyperlink" Target="https://www.emerald.com/insight/publication/issn/2514-9792" TargetMode="External"/><Relationship Id="rId27" Type="http://schemas.openxmlformats.org/officeDocument/2006/relationships/hyperlink" Target="https://www.emerald.com/insight/publication/issn/2397-3757"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373FA3-19B5-4521-ACC0-3A670FDB4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11</Pages>
  <Words>3110</Words>
  <Characters>17732</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Alin Stefanescu</cp:lastModifiedBy>
  <cp:revision>20</cp:revision>
  <dcterms:created xsi:type="dcterms:W3CDTF">2025-02-24T22:23:00Z</dcterms:created>
  <dcterms:modified xsi:type="dcterms:W3CDTF">2025-02-27T21:24:00Z</dcterms:modified>
</cp:coreProperties>
</file>