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B6C99" w:rsidRPr="008B6C99" w:rsidRDefault="00C060F6">
      <w:pPr>
        <w:rPr>
          <w:rFonts w:asciiTheme="minorHAnsi" w:hAnsiTheme="minorHAnsi"/>
          <w:b/>
          <w:sz w:val="36"/>
          <w:szCs w:val="36"/>
        </w:rPr>
      </w:pPr>
      <w:r>
        <w:rPr>
          <w:rFonts w:asciiTheme="minorHAnsi" w:hAnsiTheme="minorHAnsi"/>
          <w:b/>
          <w:sz w:val="36"/>
          <w:szCs w:val="36"/>
        </w:rPr>
        <w:t xml:space="preserve">Tutorial two </w:t>
      </w:r>
      <w:proofErr w:type="gramStart"/>
      <w:r>
        <w:rPr>
          <w:rFonts w:asciiTheme="minorHAnsi" w:hAnsiTheme="minorHAnsi"/>
          <w:b/>
          <w:sz w:val="36"/>
          <w:szCs w:val="36"/>
        </w:rPr>
        <w:t>session</w:t>
      </w:r>
      <w:proofErr w:type="gramEnd"/>
      <w:r>
        <w:rPr>
          <w:rFonts w:asciiTheme="minorHAnsi" w:hAnsiTheme="minorHAnsi"/>
          <w:b/>
          <w:sz w:val="36"/>
          <w:szCs w:val="36"/>
        </w:rPr>
        <w:t xml:space="preserve"> two</w:t>
      </w:r>
    </w:p>
    <w:p w:rsidR="008B6C99" w:rsidRDefault="008B6C99">
      <w:pPr>
        <w:rPr>
          <w:rFonts w:asciiTheme="minorHAnsi" w:hAnsiTheme="minorHAnsi"/>
          <w:b/>
          <w:sz w:val="24"/>
          <w:szCs w:val="24"/>
        </w:rPr>
      </w:pPr>
    </w:p>
    <w:p w:rsidR="008B6C99" w:rsidRDefault="008B6C99">
      <w:pPr>
        <w:rPr>
          <w:rFonts w:asciiTheme="minorHAnsi" w:hAnsiTheme="minorHAnsi"/>
          <w:b/>
          <w:sz w:val="28"/>
          <w:szCs w:val="28"/>
        </w:rPr>
      </w:pPr>
      <w:r>
        <w:rPr>
          <w:rFonts w:asciiTheme="minorHAnsi" w:hAnsiTheme="minorHAnsi"/>
          <w:b/>
          <w:sz w:val="28"/>
          <w:szCs w:val="28"/>
        </w:rPr>
        <w:t>Exercise one</w:t>
      </w:r>
    </w:p>
    <w:p w:rsidR="008B6C99" w:rsidRDefault="008B6C99" w:rsidP="008B6C99">
      <w:pPr>
        <w:rPr>
          <w:rFonts w:asciiTheme="minorHAnsi" w:hAnsiTheme="minorHAnsi"/>
          <w:b/>
          <w:sz w:val="24"/>
          <w:szCs w:val="24"/>
        </w:rPr>
      </w:pPr>
    </w:p>
    <w:p w:rsidR="00851008" w:rsidRPr="00851008" w:rsidRDefault="00851008" w:rsidP="00851008">
      <w:pPr>
        <w:rPr>
          <w:rFonts w:asciiTheme="minorHAnsi" w:hAnsiTheme="minorHAnsi"/>
          <w:i/>
          <w:sz w:val="24"/>
          <w:szCs w:val="24"/>
        </w:rPr>
      </w:pPr>
      <w:r w:rsidRPr="00851008">
        <w:rPr>
          <w:rFonts w:asciiTheme="minorHAnsi" w:hAnsiTheme="minorHAnsi"/>
          <w:i/>
          <w:sz w:val="24"/>
          <w:szCs w:val="24"/>
        </w:rPr>
        <w:t>In groups of three or four take the role of board members of a global business faced with increasingly difficult trading conditions in a country you have been operating in for some years. It is becoming increasing apparent that the country’s government is trying to force you out of the market for political and economic reasons.</w:t>
      </w:r>
    </w:p>
    <w:p w:rsidR="00851008" w:rsidRPr="00851008" w:rsidRDefault="00851008" w:rsidP="00851008">
      <w:pPr>
        <w:rPr>
          <w:rFonts w:asciiTheme="minorHAnsi" w:hAnsiTheme="minorHAnsi"/>
          <w:sz w:val="24"/>
          <w:szCs w:val="24"/>
        </w:rPr>
      </w:pPr>
    </w:p>
    <w:p w:rsidR="00800280" w:rsidRPr="00FD7A97" w:rsidRDefault="00851008" w:rsidP="00FD7A97">
      <w:pPr>
        <w:pStyle w:val="ListParagraph"/>
        <w:numPr>
          <w:ilvl w:val="0"/>
          <w:numId w:val="6"/>
        </w:numPr>
        <w:rPr>
          <w:rFonts w:asciiTheme="minorHAnsi" w:hAnsiTheme="minorHAnsi"/>
          <w:sz w:val="24"/>
          <w:szCs w:val="24"/>
        </w:rPr>
      </w:pPr>
      <w:r w:rsidRPr="00800280">
        <w:rPr>
          <w:rFonts w:asciiTheme="minorHAnsi" w:hAnsiTheme="minorHAnsi"/>
          <w:i/>
          <w:sz w:val="24"/>
          <w:szCs w:val="24"/>
        </w:rPr>
        <w:t>They are demanding that you incorporate a minimum of 50 percent local content in your products. What does this mean?</w:t>
      </w:r>
    </w:p>
    <w:p w:rsidR="00851008" w:rsidRPr="00851008" w:rsidRDefault="00851008" w:rsidP="00851008">
      <w:pPr>
        <w:rPr>
          <w:rFonts w:asciiTheme="minorHAnsi" w:hAnsiTheme="minorHAnsi"/>
          <w:sz w:val="24"/>
          <w:szCs w:val="24"/>
        </w:rPr>
      </w:pPr>
    </w:p>
    <w:p w:rsidR="00800280" w:rsidRDefault="00851008" w:rsidP="00800280">
      <w:pPr>
        <w:pStyle w:val="ListParagraph"/>
        <w:numPr>
          <w:ilvl w:val="0"/>
          <w:numId w:val="6"/>
        </w:numPr>
        <w:rPr>
          <w:rFonts w:asciiTheme="minorHAnsi" w:hAnsiTheme="minorHAnsi"/>
          <w:i/>
          <w:sz w:val="24"/>
          <w:szCs w:val="24"/>
        </w:rPr>
      </w:pPr>
      <w:r w:rsidRPr="00800280">
        <w:rPr>
          <w:rFonts w:asciiTheme="minorHAnsi" w:hAnsiTheme="minorHAnsi"/>
          <w:i/>
          <w:sz w:val="24"/>
          <w:szCs w:val="24"/>
        </w:rPr>
        <w:t>They are blaming staff shortages in customs for import delays. What are they doing?</w:t>
      </w:r>
    </w:p>
    <w:p w:rsidR="00851008" w:rsidRPr="00851008" w:rsidRDefault="00851008" w:rsidP="00FD7A97">
      <w:pPr>
        <w:pStyle w:val="ListParagraph"/>
        <w:rPr>
          <w:rFonts w:asciiTheme="minorHAnsi" w:hAnsiTheme="minorHAnsi"/>
          <w:i/>
          <w:sz w:val="24"/>
          <w:szCs w:val="24"/>
        </w:rPr>
      </w:pPr>
      <w:r w:rsidRPr="00800280">
        <w:rPr>
          <w:rFonts w:asciiTheme="minorHAnsi" w:hAnsiTheme="minorHAnsi"/>
          <w:i/>
          <w:sz w:val="24"/>
          <w:szCs w:val="24"/>
        </w:rPr>
        <w:t xml:space="preserve"> </w:t>
      </w:r>
    </w:p>
    <w:p w:rsidR="00851008" w:rsidRPr="00800280" w:rsidRDefault="00851008" w:rsidP="00800280">
      <w:pPr>
        <w:pStyle w:val="ListParagraph"/>
        <w:numPr>
          <w:ilvl w:val="0"/>
          <w:numId w:val="6"/>
        </w:numPr>
        <w:rPr>
          <w:rFonts w:asciiTheme="minorHAnsi" w:hAnsiTheme="minorHAnsi"/>
          <w:sz w:val="24"/>
          <w:szCs w:val="24"/>
        </w:rPr>
      </w:pPr>
      <w:r w:rsidRPr="00800280">
        <w:rPr>
          <w:rFonts w:asciiTheme="minorHAnsi" w:hAnsiTheme="minorHAnsi"/>
          <w:i/>
          <w:sz w:val="24"/>
          <w:szCs w:val="24"/>
        </w:rPr>
        <w:t xml:space="preserve">What are your general recommendations to the business in this situation? </w:t>
      </w:r>
    </w:p>
    <w:p w:rsidR="00851008" w:rsidRPr="00851008" w:rsidRDefault="00851008" w:rsidP="00851008">
      <w:pPr>
        <w:jc w:val="both"/>
        <w:rPr>
          <w:szCs w:val="22"/>
        </w:rPr>
      </w:pPr>
    </w:p>
    <w:p w:rsidR="00DE139B" w:rsidRDefault="00DE139B" w:rsidP="00DE139B">
      <w:pPr>
        <w:rPr>
          <w:rFonts w:asciiTheme="minorHAnsi" w:hAnsiTheme="minorHAnsi"/>
          <w:b/>
          <w:sz w:val="28"/>
          <w:szCs w:val="28"/>
        </w:rPr>
      </w:pPr>
    </w:p>
    <w:p w:rsidR="008B6C99" w:rsidRPr="008B6C99" w:rsidRDefault="008B6C99">
      <w:pPr>
        <w:rPr>
          <w:rFonts w:asciiTheme="minorHAnsi" w:hAnsiTheme="minorHAnsi"/>
          <w:b/>
          <w:sz w:val="28"/>
          <w:szCs w:val="28"/>
        </w:rPr>
      </w:pPr>
      <w:r w:rsidRPr="008B6C99">
        <w:rPr>
          <w:rFonts w:asciiTheme="minorHAnsi" w:hAnsiTheme="minorHAnsi"/>
          <w:b/>
          <w:sz w:val="28"/>
          <w:szCs w:val="28"/>
        </w:rPr>
        <w:t>Exercise two</w:t>
      </w:r>
    </w:p>
    <w:p w:rsidR="008B6C99" w:rsidRDefault="008B6C99">
      <w:pPr>
        <w:rPr>
          <w:rFonts w:asciiTheme="minorHAnsi" w:hAnsiTheme="minorHAnsi"/>
          <w:b/>
          <w:sz w:val="24"/>
          <w:szCs w:val="24"/>
        </w:rPr>
      </w:pPr>
    </w:p>
    <w:p w:rsidR="00011048" w:rsidRDefault="00011048">
      <w:pPr>
        <w:rPr>
          <w:rFonts w:asciiTheme="minorHAnsi" w:hAnsiTheme="minorHAnsi"/>
          <w:b/>
          <w:sz w:val="24"/>
          <w:szCs w:val="24"/>
        </w:rPr>
      </w:pPr>
      <w:r w:rsidRPr="00011048">
        <w:rPr>
          <w:rFonts w:asciiTheme="minorHAnsi" w:hAnsiTheme="minorHAnsi"/>
          <w:b/>
          <w:sz w:val="24"/>
          <w:szCs w:val="24"/>
        </w:rPr>
        <w:t>Read the following case</w:t>
      </w:r>
    </w:p>
    <w:p w:rsidR="006C2B5D" w:rsidRDefault="006C2B5D">
      <w:pPr>
        <w:rPr>
          <w:rFonts w:asciiTheme="minorHAnsi" w:hAnsiTheme="minorHAnsi"/>
          <w:b/>
          <w:sz w:val="24"/>
          <w:szCs w:val="24"/>
        </w:rPr>
      </w:pPr>
    </w:p>
    <w:p w:rsidR="00D90076" w:rsidRDefault="00D90076">
      <w:pPr>
        <w:rPr>
          <w:rFonts w:asciiTheme="minorHAnsi" w:hAnsiTheme="minorHAnsi"/>
          <w:sz w:val="24"/>
          <w:szCs w:val="24"/>
        </w:rPr>
      </w:pPr>
      <w:r w:rsidRPr="00D90076">
        <w:rPr>
          <w:rFonts w:asciiTheme="minorHAnsi" w:hAnsiTheme="minorHAnsi"/>
          <w:sz w:val="24"/>
          <w:szCs w:val="24"/>
        </w:rPr>
        <w:t>The New Protectionism Economic crisis is well known in the literature for provoking a renewal of aggressive measures in international trade, and sometimes (as in the Great Depr</w:t>
      </w:r>
      <w:r>
        <w:rPr>
          <w:rFonts w:asciiTheme="minorHAnsi" w:hAnsiTheme="minorHAnsi"/>
          <w:sz w:val="24"/>
          <w:szCs w:val="24"/>
        </w:rPr>
        <w:t>ession of 1929) even for provok</w:t>
      </w:r>
      <w:r w:rsidRPr="00D90076">
        <w:rPr>
          <w:rFonts w:asciiTheme="minorHAnsi" w:hAnsiTheme="minorHAnsi"/>
          <w:sz w:val="24"/>
          <w:szCs w:val="24"/>
        </w:rPr>
        <w:t>ing commercial wars. Amidst the global economic and fina</w:t>
      </w:r>
      <w:r>
        <w:rPr>
          <w:rFonts w:asciiTheme="minorHAnsi" w:hAnsiTheme="minorHAnsi"/>
          <w:sz w:val="24"/>
          <w:szCs w:val="24"/>
        </w:rPr>
        <w:t>ncial crisis that began in 2008,</w:t>
      </w:r>
      <w:r w:rsidRPr="00D90076">
        <w:rPr>
          <w:rFonts w:asciiTheme="minorHAnsi" w:hAnsiTheme="minorHAnsi"/>
          <w:sz w:val="24"/>
          <w:szCs w:val="24"/>
        </w:rPr>
        <w:t xml:space="preserve"> many fe</w:t>
      </w:r>
      <w:r>
        <w:rPr>
          <w:rFonts w:asciiTheme="minorHAnsi" w:hAnsiTheme="minorHAnsi"/>
          <w:sz w:val="24"/>
          <w:szCs w:val="24"/>
        </w:rPr>
        <w:t>ared that one of its main conse</w:t>
      </w:r>
      <w:r w:rsidRPr="00D90076">
        <w:rPr>
          <w:rFonts w:asciiTheme="minorHAnsi" w:hAnsiTheme="minorHAnsi"/>
          <w:sz w:val="24"/>
          <w:szCs w:val="24"/>
        </w:rPr>
        <w:t>quences would have been the breaking down of the WTO rules and even the stun of trade wars among some of the countrie</w:t>
      </w:r>
      <w:r>
        <w:rPr>
          <w:rFonts w:asciiTheme="minorHAnsi" w:hAnsiTheme="minorHAnsi"/>
          <w:sz w:val="24"/>
          <w:szCs w:val="24"/>
        </w:rPr>
        <w:t>s worse hit by the crisis. Howev</w:t>
      </w:r>
      <w:r w:rsidRPr="00D90076">
        <w:rPr>
          <w:rFonts w:asciiTheme="minorHAnsi" w:hAnsiTheme="minorHAnsi"/>
          <w:sz w:val="24"/>
          <w:szCs w:val="24"/>
        </w:rPr>
        <w:t xml:space="preserve">er, things have turned out </w:t>
      </w:r>
      <w:r>
        <w:rPr>
          <w:rFonts w:asciiTheme="minorHAnsi" w:hAnsiTheme="minorHAnsi"/>
          <w:sz w:val="24"/>
          <w:szCs w:val="24"/>
        </w:rPr>
        <w:t>to be more compli</w:t>
      </w:r>
      <w:r w:rsidRPr="00D90076">
        <w:rPr>
          <w:rFonts w:asciiTheme="minorHAnsi" w:hAnsiTheme="minorHAnsi"/>
          <w:sz w:val="24"/>
          <w:szCs w:val="24"/>
        </w:rPr>
        <w:t xml:space="preserve">cated than that. </w:t>
      </w:r>
    </w:p>
    <w:p w:rsidR="00D90076" w:rsidRDefault="00D90076">
      <w:pPr>
        <w:rPr>
          <w:rFonts w:asciiTheme="minorHAnsi" w:hAnsiTheme="minorHAnsi"/>
          <w:sz w:val="24"/>
          <w:szCs w:val="24"/>
        </w:rPr>
      </w:pPr>
    </w:p>
    <w:p w:rsidR="00D90076" w:rsidRDefault="00D90076">
      <w:pPr>
        <w:rPr>
          <w:rFonts w:asciiTheme="minorHAnsi" w:hAnsiTheme="minorHAnsi"/>
          <w:sz w:val="24"/>
          <w:szCs w:val="24"/>
        </w:rPr>
      </w:pPr>
      <w:r w:rsidRPr="00D90076">
        <w:rPr>
          <w:rFonts w:asciiTheme="minorHAnsi" w:hAnsiTheme="minorHAnsi"/>
          <w:sz w:val="24"/>
          <w:szCs w:val="24"/>
        </w:rPr>
        <w:t>Although the economic slo</w:t>
      </w:r>
      <w:r>
        <w:rPr>
          <w:rFonts w:asciiTheme="minorHAnsi" w:hAnsiTheme="minorHAnsi"/>
          <w:sz w:val="24"/>
          <w:szCs w:val="24"/>
        </w:rPr>
        <w:t>wdown and rising levels of unem</w:t>
      </w:r>
      <w:r w:rsidRPr="00D90076">
        <w:rPr>
          <w:rFonts w:asciiTheme="minorHAnsi" w:hAnsiTheme="minorHAnsi"/>
          <w:sz w:val="24"/>
          <w:szCs w:val="24"/>
        </w:rPr>
        <w:t>ployment in many countries have actually led several governments to try to protect some sectors with a wide array of protectionist measures, they have done it in an une</w:t>
      </w:r>
      <w:r>
        <w:rPr>
          <w:rFonts w:asciiTheme="minorHAnsi" w:hAnsiTheme="minorHAnsi"/>
          <w:sz w:val="24"/>
          <w:szCs w:val="24"/>
        </w:rPr>
        <w:t>xpected way. This resurgent prote</w:t>
      </w:r>
      <w:r w:rsidRPr="00D90076">
        <w:rPr>
          <w:rFonts w:asciiTheme="minorHAnsi" w:hAnsiTheme="minorHAnsi"/>
          <w:sz w:val="24"/>
          <w:szCs w:val="24"/>
        </w:rPr>
        <w:t>ctionism, also labeled "creeping" or "murky protectionism," is characterized by a number of</w:t>
      </w:r>
      <w:r>
        <w:rPr>
          <w:rFonts w:asciiTheme="minorHAnsi" w:hAnsiTheme="minorHAnsi"/>
          <w:sz w:val="24"/>
          <w:szCs w:val="24"/>
        </w:rPr>
        <w:t xml:space="preserve"> factors, the first being funda</w:t>
      </w:r>
      <w:r w:rsidRPr="00D90076">
        <w:rPr>
          <w:rFonts w:asciiTheme="minorHAnsi" w:hAnsiTheme="minorHAnsi"/>
          <w:sz w:val="24"/>
          <w:szCs w:val="24"/>
        </w:rPr>
        <w:t>mentally different from the one experienced during the Great Depression. This is because, with ve</w:t>
      </w:r>
      <w:r>
        <w:rPr>
          <w:rFonts w:asciiTheme="minorHAnsi" w:hAnsiTheme="minorHAnsi"/>
          <w:sz w:val="24"/>
          <w:szCs w:val="24"/>
        </w:rPr>
        <w:t>ry few exceptions, the protec</w:t>
      </w:r>
      <w:r w:rsidRPr="00D90076">
        <w:rPr>
          <w:rFonts w:asciiTheme="minorHAnsi" w:hAnsiTheme="minorHAnsi"/>
          <w:sz w:val="24"/>
          <w:szCs w:val="24"/>
        </w:rPr>
        <w:t>tive measures now introduced are not in violation of agreements taken multilaterally in the WTO: therefore, some countries may double or even triple duties impo</w:t>
      </w:r>
      <w:r>
        <w:rPr>
          <w:rFonts w:asciiTheme="minorHAnsi" w:hAnsiTheme="minorHAnsi"/>
          <w:sz w:val="24"/>
          <w:szCs w:val="24"/>
        </w:rPr>
        <w:t>rts without incurring penalties,</w:t>
      </w:r>
      <w:r w:rsidRPr="00D90076">
        <w:rPr>
          <w:rFonts w:asciiTheme="minorHAnsi" w:hAnsiTheme="minorHAnsi"/>
          <w:sz w:val="24"/>
          <w:szCs w:val="24"/>
        </w:rPr>
        <w:t xml:space="preserve"> given that the threshold negotiated under the WTO framework is much higher than what is normally imposed. </w:t>
      </w:r>
    </w:p>
    <w:p w:rsidR="00D90076" w:rsidRDefault="00D90076">
      <w:pPr>
        <w:rPr>
          <w:rFonts w:asciiTheme="minorHAnsi" w:hAnsiTheme="minorHAnsi"/>
          <w:sz w:val="24"/>
          <w:szCs w:val="24"/>
        </w:rPr>
      </w:pPr>
    </w:p>
    <w:p w:rsidR="00D90076" w:rsidRDefault="00D90076" w:rsidP="00D90076">
      <w:pPr>
        <w:rPr>
          <w:rFonts w:asciiTheme="minorHAnsi" w:hAnsiTheme="minorHAnsi"/>
          <w:sz w:val="24"/>
          <w:szCs w:val="24"/>
        </w:rPr>
      </w:pPr>
      <w:r w:rsidRPr="00D90076">
        <w:rPr>
          <w:rFonts w:asciiTheme="minorHAnsi" w:hAnsiTheme="minorHAnsi"/>
          <w:sz w:val="24"/>
          <w:szCs w:val="24"/>
        </w:rPr>
        <w:t>Another</w:t>
      </w:r>
      <w:r>
        <w:rPr>
          <w:rFonts w:asciiTheme="minorHAnsi" w:hAnsiTheme="minorHAnsi"/>
          <w:sz w:val="24"/>
          <w:szCs w:val="24"/>
        </w:rPr>
        <w:t xml:space="preserve"> important difference from 1929,</w:t>
      </w:r>
      <w:r w:rsidRPr="00D90076">
        <w:rPr>
          <w:rFonts w:asciiTheme="minorHAnsi" w:hAnsiTheme="minorHAnsi"/>
          <w:sz w:val="24"/>
          <w:szCs w:val="24"/>
        </w:rPr>
        <w:t xml:space="preserve"> and the effect of the recession on international trade, is </w:t>
      </w:r>
      <w:r>
        <w:rPr>
          <w:rFonts w:asciiTheme="minorHAnsi" w:hAnsiTheme="minorHAnsi"/>
          <w:sz w:val="24"/>
          <w:szCs w:val="24"/>
        </w:rPr>
        <w:t>the greater prevalence of verti</w:t>
      </w:r>
      <w:r w:rsidRPr="00D90076">
        <w:rPr>
          <w:rFonts w:asciiTheme="minorHAnsi" w:hAnsiTheme="minorHAnsi"/>
          <w:sz w:val="24"/>
          <w:szCs w:val="24"/>
        </w:rPr>
        <w:t>cal trade, or trade between countries, which creates</w:t>
      </w:r>
      <w:r>
        <w:rPr>
          <w:rFonts w:asciiTheme="minorHAnsi" w:hAnsiTheme="minorHAnsi"/>
          <w:sz w:val="24"/>
          <w:szCs w:val="24"/>
        </w:rPr>
        <w:t xml:space="preserve"> a chain of pro</w:t>
      </w:r>
      <w:r w:rsidRPr="00D90076">
        <w:rPr>
          <w:rFonts w:asciiTheme="minorHAnsi" w:hAnsiTheme="minorHAnsi"/>
          <w:sz w:val="24"/>
          <w:szCs w:val="24"/>
        </w:rPr>
        <w:t xml:space="preserve">duction across various borders. The existence of these close links in the cycle of production of many countries means that those with greater openness cannot increase duties indiscriminately without damaging domestic companies. Vertical trade and reduction in countries' demand could be one reason for the severity and speed of international decline </w:t>
      </w:r>
      <w:r w:rsidRPr="00D90076">
        <w:rPr>
          <w:rFonts w:asciiTheme="minorHAnsi" w:hAnsiTheme="minorHAnsi"/>
          <w:sz w:val="24"/>
          <w:szCs w:val="24"/>
        </w:rPr>
        <w:lastRenderedPageBreak/>
        <w:t xml:space="preserve">in trade </w:t>
      </w:r>
      <w:r>
        <w:rPr>
          <w:rFonts w:asciiTheme="minorHAnsi" w:hAnsiTheme="minorHAnsi"/>
          <w:sz w:val="24"/>
          <w:szCs w:val="24"/>
        </w:rPr>
        <w:t>flows and perhaps also the moti</w:t>
      </w:r>
      <w:r w:rsidRPr="00D90076">
        <w:rPr>
          <w:rFonts w:asciiTheme="minorHAnsi" w:hAnsiTheme="minorHAnsi"/>
          <w:sz w:val="24"/>
          <w:szCs w:val="24"/>
        </w:rPr>
        <w:t>vation that has most helped to keep protectionist pressures under</w:t>
      </w:r>
      <w:r>
        <w:rPr>
          <w:rFonts w:asciiTheme="minorHAnsi" w:hAnsiTheme="minorHAnsi"/>
          <w:sz w:val="24"/>
          <w:szCs w:val="24"/>
        </w:rPr>
        <w:t xml:space="preserve"> </w:t>
      </w:r>
      <w:r w:rsidRPr="00D90076">
        <w:rPr>
          <w:rFonts w:asciiTheme="minorHAnsi" w:hAnsiTheme="minorHAnsi"/>
          <w:sz w:val="24"/>
          <w:szCs w:val="24"/>
        </w:rPr>
        <w:t xml:space="preserve">control. Once the value chain crumbles, as it could certainly hap-pen in the event of renewed difficulties to export, recreating the links and the infrastructure would be expensive and would risk slowing down further the global recovery. </w:t>
      </w:r>
    </w:p>
    <w:p w:rsidR="00D90076" w:rsidRDefault="00D90076" w:rsidP="00D90076">
      <w:pPr>
        <w:rPr>
          <w:rFonts w:asciiTheme="minorHAnsi" w:hAnsiTheme="minorHAnsi"/>
          <w:sz w:val="24"/>
          <w:szCs w:val="24"/>
        </w:rPr>
      </w:pPr>
    </w:p>
    <w:p w:rsidR="00D90076" w:rsidRDefault="00D90076" w:rsidP="00D90076">
      <w:pPr>
        <w:rPr>
          <w:rFonts w:asciiTheme="minorHAnsi" w:hAnsiTheme="minorHAnsi"/>
          <w:sz w:val="24"/>
          <w:szCs w:val="24"/>
        </w:rPr>
      </w:pPr>
      <w:r w:rsidRPr="00D90076">
        <w:rPr>
          <w:rFonts w:asciiTheme="minorHAnsi" w:hAnsiTheme="minorHAnsi"/>
          <w:sz w:val="24"/>
          <w:szCs w:val="24"/>
        </w:rPr>
        <w:t>Between</w:t>
      </w:r>
      <w:r>
        <w:rPr>
          <w:rFonts w:asciiTheme="minorHAnsi" w:hAnsiTheme="minorHAnsi"/>
          <w:sz w:val="24"/>
          <w:szCs w:val="24"/>
        </w:rPr>
        <w:t xml:space="preserve"> October 2008 and February 2009,</w:t>
      </w:r>
      <w:r w:rsidRPr="00D90076">
        <w:rPr>
          <w:rFonts w:asciiTheme="minorHAnsi" w:hAnsiTheme="minorHAnsi"/>
          <w:sz w:val="24"/>
          <w:szCs w:val="24"/>
        </w:rPr>
        <w:t xml:space="preserve"> 78 procedures were initiated, including 66 measures restrictive to trade, of which 47 actually entered into force. Only one-third of these measures were actually related to increased tariffs, in sonic cases taking the form of nontariff restrictions such as export bans. These measures can be characterized as follows: </w:t>
      </w:r>
    </w:p>
    <w:p w:rsidR="00D90076" w:rsidRPr="00D90076" w:rsidRDefault="00D90076" w:rsidP="00D90076">
      <w:pPr>
        <w:rPr>
          <w:rFonts w:asciiTheme="minorHAnsi" w:hAnsiTheme="minorHAnsi"/>
          <w:sz w:val="24"/>
          <w:szCs w:val="24"/>
        </w:rPr>
      </w:pPr>
    </w:p>
    <w:p w:rsidR="00D90076" w:rsidRDefault="00D90076" w:rsidP="00D90076">
      <w:pPr>
        <w:pStyle w:val="ListParagraph"/>
        <w:numPr>
          <w:ilvl w:val="0"/>
          <w:numId w:val="8"/>
        </w:numPr>
        <w:rPr>
          <w:rFonts w:asciiTheme="minorHAnsi" w:hAnsiTheme="minorHAnsi"/>
          <w:sz w:val="24"/>
          <w:szCs w:val="24"/>
        </w:rPr>
      </w:pPr>
      <w:r w:rsidRPr="00D90076">
        <w:rPr>
          <w:rFonts w:asciiTheme="minorHAnsi" w:hAnsiTheme="minorHAnsi"/>
          <w:sz w:val="24"/>
          <w:szCs w:val="24"/>
        </w:rPr>
        <w:t>Import duty (imposition of new ones or increasing existing ones) imposed on a wide range</w:t>
      </w:r>
      <w:r w:rsidRPr="00D90076">
        <w:rPr>
          <w:rFonts w:asciiTheme="minorHAnsi" w:hAnsiTheme="minorHAnsi"/>
          <w:sz w:val="24"/>
          <w:szCs w:val="24"/>
        </w:rPr>
        <w:t xml:space="preserve"> of products. However, this tra</w:t>
      </w:r>
      <w:r w:rsidRPr="00D90076">
        <w:rPr>
          <w:rFonts w:asciiTheme="minorHAnsi" w:hAnsiTheme="minorHAnsi"/>
          <w:sz w:val="24"/>
          <w:szCs w:val="24"/>
        </w:rPr>
        <w:t>ditional instrument has been u</w:t>
      </w:r>
      <w:r>
        <w:rPr>
          <w:rFonts w:asciiTheme="minorHAnsi" w:hAnsiTheme="minorHAnsi"/>
          <w:sz w:val="24"/>
          <w:szCs w:val="24"/>
        </w:rPr>
        <w:t>sed in only a minority of cases,</w:t>
      </w:r>
      <w:r w:rsidRPr="00D90076">
        <w:rPr>
          <w:rFonts w:asciiTheme="minorHAnsi" w:hAnsiTheme="minorHAnsi"/>
          <w:sz w:val="24"/>
          <w:szCs w:val="24"/>
        </w:rPr>
        <w:t xml:space="preserve"> whereas </w:t>
      </w:r>
      <w:r>
        <w:rPr>
          <w:rFonts w:asciiTheme="minorHAnsi" w:hAnsiTheme="minorHAnsi"/>
          <w:sz w:val="24"/>
          <w:szCs w:val="24"/>
        </w:rPr>
        <w:t xml:space="preserve">others were far more common. </w:t>
      </w:r>
    </w:p>
    <w:p w:rsidR="00011048" w:rsidRPr="00D90076" w:rsidRDefault="00D90076" w:rsidP="00D90076">
      <w:pPr>
        <w:pStyle w:val="ListParagraph"/>
        <w:numPr>
          <w:ilvl w:val="0"/>
          <w:numId w:val="8"/>
        </w:numPr>
        <w:rPr>
          <w:rFonts w:asciiTheme="minorHAnsi" w:hAnsiTheme="minorHAnsi"/>
          <w:sz w:val="24"/>
          <w:szCs w:val="24"/>
        </w:rPr>
      </w:pPr>
      <w:r w:rsidRPr="00D90076">
        <w:rPr>
          <w:rFonts w:asciiTheme="minorHAnsi" w:hAnsiTheme="minorHAnsi"/>
          <w:sz w:val="24"/>
          <w:szCs w:val="24"/>
        </w:rPr>
        <w:t>Import ban. This is the kind of measure that so far has hit emerging co</w:t>
      </w:r>
      <w:bookmarkStart w:id="0" w:name="_GoBack"/>
      <w:bookmarkEnd w:id="0"/>
      <w:r w:rsidRPr="00D90076">
        <w:rPr>
          <w:rFonts w:asciiTheme="minorHAnsi" w:hAnsiTheme="minorHAnsi"/>
          <w:sz w:val="24"/>
          <w:szCs w:val="24"/>
        </w:rPr>
        <w:t xml:space="preserve">untries—China, for instance—more seriously. A good example is represented by the six-month ban imposed by the Indian government in January 2009 on Chinese toys. </w:t>
      </w:r>
      <w:proofErr w:type="gramStart"/>
      <w:r w:rsidRPr="00D90076">
        <w:rPr>
          <w:rFonts w:asciiTheme="minorHAnsi" w:hAnsiTheme="minorHAnsi"/>
          <w:sz w:val="24"/>
          <w:szCs w:val="24"/>
        </w:rPr>
        <w:t>causing</w:t>
      </w:r>
      <w:proofErr w:type="gramEnd"/>
      <w:r w:rsidRPr="00D90076">
        <w:rPr>
          <w:rFonts w:asciiTheme="minorHAnsi" w:hAnsiTheme="minorHAnsi"/>
          <w:sz w:val="24"/>
          <w:szCs w:val="24"/>
        </w:rPr>
        <w:t xml:space="preserve"> protests not only by Chinese exporters, but even by the domestic Indian industry, due to the huge increase in retail prices that this measure provoked.</w:t>
      </w:r>
    </w:p>
    <w:p w:rsidR="00D90076" w:rsidRDefault="00D90076">
      <w:pPr>
        <w:rPr>
          <w:rFonts w:asciiTheme="minorHAnsi" w:hAnsiTheme="minorHAnsi"/>
          <w:sz w:val="24"/>
          <w:szCs w:val="24"/>
        </w:rPr>
      </w:pPr>
    </w:p>
    <w:p w:rsidR="00D90076" w:rsidRDefault="00D90076">
      <w:pPr>
        <w:rPr>
          <w:rFonts w:asciiTheme="minorHAnsi" w:hAnsiTheme="minorHAnsi"/>
          <w:sz w:val="24"/>
          <w:szCs w:val="24"/>
        </w:rPr>
      </w:pPr>
    </w:p>
    <w:p w:rsidR="00D90076" w:rsidRPr="00011048" w:rsidRDefault="00D90076">
      <w:pPr>
        <w:rPr>
          <w:rFonts w:asciiTheme="minorHAnsi" w:hAnsiTheme="minorHAnsi"/>
          <w:sz w:val="24"/>
          <w:szCs w:val="24"/>
        </w:rPr>
      </w:pPr>
    </w:p>
    <w:p w:rsidR="00011048" w:rsidRDefault="008B6C99">
      <w:pPr>
        <w:rPr>
          <w:rFonts w:asciiTheme="minorHAnsi" w:hAnsiTheme="minorHAnsi"/>
          <w:b/>
          <w:sz w:val="24"/>
          <w:szCs w:val="24"/>
        </w:rPr>
      </w:pPr>
      <w:r w:rsidRPr="008B6C99">
        <w:rPr>
          <w:rFonts w:asciiTheme="minorHAnsi" w:hAnsiTheme="minorHAnsi"/>
          <w:b/>
          <w:sz w:val="24"/>
          <w:szCs w:val="24"/>
        </w:rPr>
        <w:t>Answer the following questions based on the case you have just read</w:t>
      </w:r>
    </w:p>
    <w:p w:rsidR="008B6C99" w:rsidRPr="008B6C99" w:rsidRDefault="008B6C99">
      <w:pPr>
        <w:rPr>
          <w:rFonts w:asciiTheme="minorHAnsi" w:hAnsiTheme="minorHAnsi"/>
          <w:b/>
          <w:sz w:val="24"/>
          <w:szCs w:val="24"/>
        </w:rPr>
      </w:pPr>
    </w:p>
    <w:p w:rsidR="00985615" w:rsidRPr="00985615" w:rsidRDefault="00985615" w:rsidP="00985615">
      <w:pPr>
        <w:pStyle w:val="ListParagraph"/>
        <w:numPr>
          <w:ilvl w:val="0"/>
          <w:numId w:val="7"/>
        </w:numPr>
        <w:jc w:val="both"/>
        <w:rPr>
          <w:rFonts w:asciiTheme="minorHAnsi" w:hAnsiTheme="minorHAnsi"/>
          <w:color w:val="000000"/>
          <w:sz w:val="24"/>
          <w:szCs w:val="24"/>
        </w:rPr>
      </w:pPr>
      <w:r w:rsidRPr="00985615">
        <w:rPr>
          <w:rFonts w:asciiTheme="minorHAnsi" w:hAnsiTheme="minorHAnsi"/>
          <w:sz w:val="24"/>
          <w:szCs w:val="24"/>
        </w:rPr>
        <w:t xml:space="preserve">One of the dangers of the new protectionism is its impact on the vertical integration of companies and its effects on the global supply chain. Can you figure out the economic impact of </w:t>
      </w:r>
      <w:r w:rsidRPr="00985615">
        <w:rPr>
          <w:rFonts w:asciiTheme="minorHAnsi" w:hAnsiTheme="minorHAnsi"/>
          <w:color w:val="000000"/>
          <w:sz w:val="24"/>
          <w:szCs w:val="24"/>
        </w:rPr>
        <w:t>the new protectionism on global corporations, as Apple, which manufactures its components in a series of different countries and then assembles them in a unique product? How can high tariff barriers change this system?</w:t>
      </w:r>
    </w:p>
    <w:p w:rsidR="00985615" w:rsidRPr="00985615" w:rsidRDefault="00985615" w:rsidP="00985615">
      <w:pPr>
        <w:jc w:val="both"/>
        <w:rPr>
          <w:rFonts w:asciiTheme="minorHAnsi" w:hAnsiTheme="minorHAnsi"/>
          <w:color w:val="000000"/>
          <w:sz w:val="24"/>
          <w:szCs w:val="24"/>
        </w:rPr>
      </w:pPr>
    </w:p>
    <w:p w:rsidR="00985615" w:rsidRPr="00985615" w:rsidRDefault="00985615" w:rsidP="00985615">
      <w:pPr>
        <w:pStyle w:val="ListParagraph"/>
        <w:numPr>
          <w:ilvl w:val="0"/>
          <w:numId w:val="7"/>
        </w:numPr>
        <w:jc w:val="both"/>
        <w:rPr>
          <w:rFonts w:asciiTheme="minorHAnsi" w:hAnsiTheme="minorHAnsi"/>
          <w:color w:val="000000"/>
          <w:sz w:val="24"/>
          <w:szCs w:val="24"/>
        </w:rPr>
      </w:pPr>
      <w:r w:rsidRPr="00985615">
        <w:rPr>
          <w:rFonts w:asciiTheme="minorHAnsi" w:hAnsiTheme="minorHAnsi"/>
          <w:color w:val="000000"/>
          <w:sz w:val="24"/>
          <w:szCs w:val="24"/>
        </w:rPr>
        <w:t>The WTO website publishes every six months updated figures about antidumping procedures. Which countries are more exposed to antidumping procedures being brought against them? And why, in your opinion?</w:t>
      </w:r>
    </w:p>
    <w:p w:rsidR="00985615" w:rsidRPr="00985615" w:rsidRDefault="00985615" w:rsidP="00985615">
      <w:pPr>
        <w:jc w:val="both"/>
        <w:rPr>
          <w:rFonts w:asciiTheme="minorHAnsi" w:hAnsiTheme="minorHAnsi"/>
          <w:color w:val="000000"/>
          <w:sz w:val="24"/>
          <w:szCs w:val="24"/>
        </w:rPr>
      </w:pPr>
    </w:p>
    <w:p w:rsidR="00985615" w:rsidRPr="00985615" w:rsidRDefault="00985615" w:rsidP="00985615">
      <w:pPr>
        <w:pStyle w:val="ListParagraph"/>
        <w:numPr>
          <w:ilvl w:val="0"/>
          <w:numId w:val="7"/>
        </w:numPr>
        <w:jc w:val="both"/>
        <w:rPr>
          <w:rFonts w:asciiTheme="minorHAnsi" w:hAnsiTheme="minorHAnsi"/>
          <w:color w:val="000000"/>
          <w:sz w:val="24"/>
          <w:szCs w:val="24"/>
        </w:rPr>
      </w:pPr>
      <w:r w:rsidRPr="00985615">
        <w:rPr>
          <w:rFonts w:asciiTheme="minorHAnsi" w:hAnsiTheme="minorHAnsi"/>
          <w:color w:val="000000"/>
          <w:sz w:val="24"/>
          <w:szCs w:val="24"/>
        </w:rPr>
        <w:t xml:space="preserve">Important, comparatively recent features of protectionism measures are the so-called voluntary restrictive measures, in which a country agrees to limit its exports </w:t>
      </w:r>
      <w:proofErr w:type="gramStart"/>
      <w:r w:rsidRPr="00985615">
        <w:rPr>
          <w:rFonts w:asciiTheme="minorHAnsi" w:hAnsiTheme="minorHAnsi"/>
          <w:color w:val="000000"/>
          <w:sz w:val="24"/>
          <w:szCs w:val="24"/>
        </w:rPr>
        <w:t>voluntarily</w:t>
      </w:r>
      <w:proofErr w:type="gramEnd"/>
      <w:r w:rsidRPr="00985615">
        <w:rPr>
          <w:rFonts w:asciiTheme="minorHAnsi" w:hAnsiTheme="minorHAnsi"/>
          <w:color w:val="000000"/>
          <w:sz w:val="24"/>
          <w:szCs w:val="24"/>
        </w:rPr>
        <w:t>. In which way are these measures different from the old, more traditional ones?</w:t>
      </w:r>
    </w:p>
    <w:p w:rsidR="00011048" w:rsidRPr="00985615" w:rsidRDefault="00011048" w:rsidP="00C20A8B">
      <w:pPr>
        <w:jc w:val="both"/>
      </w:pPr>
    </w:p>
    <w:sectPr w:rsidR="00011048" w:rsidRPr="0098561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E2974" w:rsidRDefault="003E2974" w:rsidP="003E2974">
      <w:r>
        <w:separator/>
      </w:r>
    </w:p>
  </w:endnote>
  <w:endnote w:type="continuationSeparator" w:id="0">
    <w:p w:rsidR="003E2974" w:rsidRDefault="003E2974" w:rsidP="003E29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97233659"/>
      <w:docPartObj>
        <w:docPartGallery w:val="Page Numbers (Bottom of Page)"/>
        <w:docPartUnique/>
      </w:docPartObj>
    </w:sdtPr>
    <w:sdtEndPr>
      <w:rPr>
        <w:noProof/>
      </w:rPr>
    </w:sdtEndPr>
    <w:sdtContent>
      <w:p w:rsidR="003E2974" w:rsidRDefault="003E2974">
        <w:pPr>
          <w:pStyle w:val="Footer"/>
          <w:jc w:val="right"/>
        </w:pPr>
        <w:r>
          <w:fldChar w:fldCharType="begin"/>
        </w:r>
        <w:r>
          <w:instrText xml:space="preserve"> PAGE   \* MERGEFORMAT </w:instrText>
        </w:r>
        <w:r>
          <w:fldChar w:fldCharType="separate"/>
        </w:r>
        <w:r w:rsidR="00D90076">
          <w:rPr>
            <w:noProof/>
          </w:rPr>
          <w:t>2</w:t>
        </w:r>
        <w:r>
          <w:rPr>
            <w:noProof/>
          </w:rPr>
          <w:fldChar w:fldCharType="end"/>
        </w:r>
      </w:p>
    </w:sdtContent>
  </w:sdt>
  <w:p w:rsidR="003E2974" w:rsidRDefault="003E297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E2974" w:rsidRDefault="003E2974" w:rsidP="003E2974">
      <w:r>
        <w:separator/>
      </w:r>
    </w:p>
  </w:footnote>
  <w:footnote w:type="continuationSeparator" w:id="0">
    <w:p w:rsidR="003E2974" w:rsidRDefault="003E2974" w:rsidP="003E297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27727B"/>
    <w:multiLevelType w:val="hybridMultilevel"/>
    <w:tmpl w:val="578056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E2A1177"/>
    <w:multiLevelType w:val="hybridMultilevel"/>
    <w:tmpl w:val="ABE299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4486531"/>
    <w:multiLevelType w:val="hybridMultilevel"/>
    <w:tmpl w:val="9724D9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EC42185"/>
    <w:multiLevelType w:val="hybridMultilevel"/>
    <w:tmpl w:val="3766B998"/>
    <w:lvl w:ilvl="0" w:tplc="08090001">
      <w:start w:val="1"/>
      <w:numFmt w:val="bullet"/>
      <w:lvlText w:val=""/>
      <w:lvlJc w:val="left"/>
      <w:pPr>
        <w:tabs>
          <w:tab w:val="num" w:pos="786"/>
        </w:tabs>
        <w:ind w:left="786" w:hanging="360"/>
      </w:pPr>
      <w:rPr>
        <w:rFonts w:ascii="Symbol" w:hAnsi="Symbol" w:hint="default"/>
      </w:rPr>
    </w:lvl>
    <w:lvl w:ilvl="1" w:tplc="08090003" w:tentative="1">
      <w:start w:val="1"/>
      <w:numFmt w:val="bullet"/>
      <w:lvlText w:val="o"/>
      <w:lvlJc w:val="left"/>
      <w:pPr>
        <w:tabs>
          <w:tab w:val="num" w:pos="1506"/>
        </w:tabs>
        <w:ind w:left="1506" w:hanging="360"/>
      </w:pPr>
      <w:rPr>
        <w:rFonts w:ascii="Courier New" w:hAnsi="Courier New" w:cs="Courier New" w:hint="default"/>
      </w:rPr>
    </w:lvl>
    <w:lvl w:ilvl="2" w:tplc="08090005" w:tentative="1">
      <w:start w:val="1"/>
      <w:numFmt w:val="bullet"/>
      <w:lvlText w:val=""/>
      <w:lvlJc w:val="left"/>
      <w:pPr>
        <w:tabs>
          <w:tab w:val="num" w:pos="2226"/>
        </w:tabs>
        <w:ind w:left="2226" w:hanging="360"/>
      </w:pPr>
      <w:rPr>
        <w:rFonts w:ascii="Wingdings" w:hAnsi="Wingdings" w:hint="default"/>
      </w:rPr>
    </w:lvl>
    <w:lvl w:ilvl="3" w:tplc="08090001" w:tentative="1">
      <w:start w:val="1"/>
      <w:numFmt w:val="bullet"/>
      <w:lvlText w:val=""/>
      <w:lvlJc w:val="left"/>
      <w:pPr>
        <w:tabs>
          <w:tab w:val="num" w:pos="2946"/>
        </w:tabs>
        <w:ind w:left="2946" w:hanging="360"/>
      </w:pPr>
      <w:rPr>
        <w:rFonts w:ascii="Symbol" w:hAnsi="Symbol" w:hint="default"/>
      </w:rPr>
    </w:lvl>
    <w:lvl w:ilvl="4" w:tplc="08090003" w:tentative="1">
      <w:start w:val="1"/>
      <w:numFmt w:val="bullet"/>
      <w:lvlText w:val="o"/>
      <w:lvlJc w:val="left"/>
      <w:pPr>
        <w:tabs>
          <w:tab w:val="num" w:pos="3666"/>
        </w:tabs>
        <w:ind w:left="3666" w:hanging="360"/>
      </w:pPr>
      <w:rPr>
        <w:rFonts w:ascii="Courier New" w:hAnsi="Courier New" w:cs="Courier New" w:hint="default"/>
      </w:rPr>
    </w:lvl>
    <w:lvl w:ilvl="5" w:tplc="08090005" w:tentative="1">
      <w:start w:val="1"/>
      <w:numFmt w:val="bullet"/>
      <w:lvlText w:val=""/>
      <w:lvlJc w:val="left"/>
      <w:pPr>
        <w:tabs>
          <w:tab w:val="num" w:pos="4386"/>
        </w:tabs>
        <w:ind w:left="4386" w:hanging="360"/>
      </w:pPr>
      <w:rPr>
        <w:rFonts w:ascii="Wingdings" w:hAnsi="Wingdings" w:hint="default"/>
      </w:rPr>
    </w:lvl>
    <w:lvl w:ilvl="6" w:tplc="08090001" w:tentative="1">
      <w:start w:val="1"/>
      <w:numFmt w:val="bullet"/>
      <w:lvlText w:val=""/>
      <w:lvlJc w:val="left"/>
      <w:pPr>
        <w:tabs>
          <w:tab w:val="num" w:pos="5106"/>
        </w:tabs>
        <w:ind w:left="5106" w:hanging="360"/>
      </w:pPr>
      <w:rPr>
        <w:rFonts w:ascii="Symbol" w:hAnsi="Symbol" w:hint="default"/>
      </w:rPr>
    </w:lvl>
    <w:lvl w:ilvl="7" w:tplc="08090003" w:tentative="1">
      <w:start w:val="1"/>
      <w:numFmt w:val="bullet"/>
      <w:lvlText w:val="o"/>
      <w:lvlJc w:val="left"/>
      <w:pPr>
        <w:tabs>
          <w:tab w:val="num" w:pos="5826"/>
        </w:tabs>
        <w:ind w:left="5826" w:hanging="360"/>
      </w:pPr>
      <w:rPr>
        <w:rFonts w:ascii="Courier New" w:hAnsi="Courier New" w:cs="Courier New" w:hint="default"/>
      </w:rPr>
    </w:lvl>
    <w:lvl w:ilvl="8" w:tplc="08090005" w:tentative="1">
      <w:start w:val="1"/>
      <w:numFmt w:val="bullet"/>
      <w:lvlText w:val=""/>
      <w:lvlJc w:val="left"/>
      <w:pPr>
        <w:tabs>
          <w:tab w:val="num" w:pos="6546"/>
        </w:tabs>
        <w:ind w:left="6546" w:hanging="360"/>
      </w:pPr>
      <w:rPr>
        <w:rFonts w:ascii="Wingdings" w:hAnsi="Wingdings" w:hint="default"/>
      </w:rPr>
    </w:lvl>
  </w:abstractNum>
  <w:abstractNum w:abstractNumId="4">
    <w:nsid w:val="3FAA25C4"/>
    <w:multiLevelType w:val="hybridMultilevel"/>
    <w:tmpl w:val="2996B4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CCC6636"/>
    <w:multiLevelType w:val="hybridMultilevel"/>
    <w:tmpl w:val="0E7AA83C"/>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554D3DF6"/>
    <w:multiLevelType w:val="hybridMultilevel"/>
    <w:tmpl w:val="6BEC94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61AE1461"/>
    <w:multiLevelType w:val="hybridMultilevel"/>
    <w:tmpl w:val="49EAF0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7"/>
  </w:num>
  <w:num w:numId="3">
    <w:abstractNumId w:val="2"/>
  </w:num>
  <w:num w:numId="4">
    <w:abstractNumId w:val="4"/>
  </w:num>
  <w:num w:numId="5">
    <w:abstractNumId w:val="3"/>
  </w:num>
  <w:num w:numId="6">
    <w:abstractNumId w:val="1"/>
  </w:num>
  <w:num w:numId="7">
    <w:abstractNumId w:val="0"/>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11048"/>
    <w:rsid w:val="00001EDC"/>
    <w:rsid w:val="00011048"/>
    <w:rsid w:val="003A776D"/>
    <w:rsid w:val="003E2974"/>
    <w:rsid w:val="006C2B5D"/>
    <w:rsid w:val="007140B3"/>
    <w:rsid w:val="00800280"/>
    <w:rsid w:val="00834B16"/>
    <w:rsid w:val="00851008"/>
    <w:rsid w:val="008B6C99"/>
    <w:rsid w:val="008C7FE8"/>
    <w:rsid w:val="008E16E1"/>
    <w:rsid w:val="00985615"/>
    <w:rsid w:val="00A21B89"/>
    <w:rsid w:val="00A239B6"/>
    <w:rsid w:val="00B62D2A"/>
    <w:rsid w:val="00B6679A"/>
    <w:rsid w:val="00C060F6"/>
    <w:rsid w:val="00C20A8B"/>
    <w:rsid w:val="00D90076"/>
    <w:rsid w:val="00DA014D"/>
    <w:rsid w:val="00DE139B"/>
    <w:rsid w:val="00EE62CD"/>
    <w:rsid w:val="00EF11DA"/>
    <w:rsid w:val="00FD7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1048"/>
    <w:pPr>
      <w:spacing w:after="0" w:line="240" w:lineRule="auto"/>
    </w:pPr>
    <w:rPr>
      <w:rFonts w:ascii="Times New Roman" w:eastAsia="Times New Roman" w:hAnsi="Times New Roman" w:cs="Times New Roman"/>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pPr>
      <w:spacing w:after="200" w:line="276" w:lineRule="auto"/>
    </w:pPr>
    <w:rPr>
      <w:rFonts w:asciiTheme="minorHAnsi" w:eastAsiaTheme="minorHAnsi" w:hAnsiTheme="minorHAnsi" w:cstheme="minorBidi"/>
      <w:szCs w:val="22"/>
      <w:lang w:val="en-GB"/>
    </w:rPr>
  </w:style>
  <w:style w:type="paragraph" w:styleId="BodyTextIndent">
    <w:name w:val="Body Text Indent"/>
    <w:basedOn w:val="Normal"/>
    <w:link w:val="BodyTextIndentChar"/>
    <w:rsid w:val="00011048"/>
    <w:pPr>
      <w:ind w:left="720"/>
    </w:pPr>
    <w:rPr>
      <w:szCs w:val="21"/>
    </w:rPr>
  </w:style>
  <w:style w:type="character" w:customStyle="1" w:styleId="BodyTextIndentChar">
    <w:name w:val="Body Text Indent Char"/>
    <w:basedOn w:val="DefaultParagraphFont"/>
    <w:link w:val="BodyTextIndent"/>
    <w:rsid w:val="00011048"/>
    <w:rPr>
      <w:rFonts w:ascii="Times New Roman" w:eastAsia="Times New Roman" w:hAnsi="Times New Roman" w:cs="Times New Roman"/>
      <w:szCs w:val="21"/>
      <w:lang w:val="en-US"/>
    </w:rPr>
  </w:style>
  <w:style w:type="paragraph" w:styleId="ListParagraph">
    <w:name w:val="List Paragraph"/>
    <w:basedOn w:val="Normal"/>
    <w:uiPriority w:val="34"/>
    <w:qFormat/>
    <w:rsid w:val="00DE139B"/>
    <w:pPr>
      <w:ind w:left="720"/>
      <w:contextualSpacing/>
    </w:pPr>
  </w:style>
  <w:style w:type="paragraph" w:styleId="Header">
    <w:name w:val="header"/>
    <w:basedOn w:val="Normal"/>
    <w:link w:val="HeaderChar"/>
    <w:uiPriority w:val="99"/>
    <w:unhideWhenUsed/>
    <w:rsid w:val="003E2974"/>
    <w:pPr>
      <w:tabs>
        <w:tab w:val="center" w:pos="4513"/>
        <w:tab w:val="right" w:pos="9026"/>
      </w:tabs>
    </w:pPr>
  </w:style>
  <w:style w:type="character" w:customStyle="1" w:styleId="HeaderChar">
    <w:name w:val="Header Char"/>
    <w:basedOn w:val="DefaultParagraphFont"/>
    <w:link w:val="Header"/>
    <w:uiPriority w:val="99"/>
    <w:rsid w:val="003E2974"/>
    <w:rPr>
      <w:rFonts w:ascii="Times New Roman" w:eastAsia="Times New Roman" w:hAnsi="Times New Roman" w:cs="Times New Roman"/>
      <w:szCs w:val="20"/>
      <w:lang w:val="en-US"/>
    </w:rPr>
  </w:style>
  <w:style w:type="paragraph" w:styleId="Footer">
    <w:name w:val="footer"/>
    <w:basedOn w:val="Normal"/>
    <w:link w:val="FooterChar"/>
    <w:uiPriority w:val="99"/>
    <w:unhideWhenUsed/>
    <w:rsid w:val="003E2974"/>
    <w:pPr>
      <w:tabs>
        <w:tab w:val="center" w:pos="4513"/>
        <w:tab w:val="right" w:pos="9026"/>
      </w:tabs>
    </w:pPr>
  </w:style>
  <w:style w:type="character" w:customStyle="1" w:styleId="FooterChar">
    <w:name w:val="Footer Char"/>
    <w:basedOn w:val="DefaultParagraphFont"/>
    <w:link w:val="Footer"/>
    <w:uiPriority w:val="99"/>
    <w:rsid w:val="003E2974"/>
    <w:rPr>
      <w:rFonts w:ascii="Times New Roman" w:eastAsia="Times New Roman" w:hAnsi="Times New Roman" w:cs="Times New Roman"/>
      <w:szCs w:val="20"/>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1048"/>
    <w:pPr>
      <w:spacing w:after="0" w:line="240" w:lineRule="auto"/>
    </w:pPr>
    <w:rPr>
      <w:rFonts w:ascii="Times New Roman" w:eastAsia="Times New Roman" w:hAnsi="Times New Roman" w:cs="Times New Roman"/>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pPr>
      <w:spacing w:after="200" w:line="276" w:lineRule="auto"/>
    </w:pPr>
    <w:rPr>
      <w:rFonts w:asciiTheme="minorHAnsi" w:eastAsiaTheme="minorHAnsi" w:hAnsiTheme="minorHAnsi" w:cstheme="minorBidi"/>
      <w:szCs w:val="22"/>
      <w:lang w:val="en-GB"/>
    </w:rPr>
  </w:style>
  <w:style w:type="paragraph" w:styleId="BodyTextIndent">
    <w:name w:val="Body Text Indent"/>
    <w:basedOn w:val="Normal"/>
    <w:link w:val="BodyTextIndentChar"/>
    <w:rsid w:val="00011048"/>
    <w:pPr>
      <w:ind w:left="720"/>
    </w:pPr>
    <w:rPr>
      <w:szCs w:val="21"/>
    </w:rPr>
  </w:style>
  <w:style w:type="character" w:customStyle="1" w:styleId="BodyTextIndentChar">
    <w:name w:val="Body Text Indent Char"/>
    <w:basedOn w:val="DefaultParagraphFont"/>
    <w:link w:val="BodyTextIndent"/>
    <w:rsid w:val="00011048"/>
    <w:rPr>
      <w:rFonts w:ascii="Times New Roman" w:eastAsia="Times New Roman" w:hAnsi="Times New Roman" w:cs="Times New Roman"/>
      <w:szCs w:val="21"/>
      <w:lang w:val="en-US"/>
    </w:rPr>
  </w:style>
  <w:style w:type="paragraph" w:styleId="ListParagraph">
    <w:name w:val="List Paragraph"/>
    <w:basedOn w:val="Normal"/>
    <w:uiPriority w:val="34"/>
    <w:qFormat/>
    <w:rsid w:val="00DE139B"/>
    <w:pPr>
      <w:ind w:left="720"/>
      <w:contextualSpacing/>
    </w:pPr>
  </w:style>
  <w:style w:type="paragraph" w:styleId="Header">
    <w:name w:val="header"/>
    <w:basedOn w:val="Normal"/>
    <w:link w:val="HeaderChar"/>
    <w:uiPriority w:val="99"/>
    <w:unhideWhenUsed/>
    <w:rsid w:val="003E2974"/>
    <w:pPr>
      <w:tabs>
        <w:tab w:val="center" w:pos="4513"/>
        <w:tab w:val="right" w:pos="9026"/>
      </w:tabs>
    </w:pPr>
  </w:style>
  <w:style w:type="character" w:customStyle="1" w:styleId="HeaderChar">
    <w:name w:val="Header Char"/>
    <w:basedOn w:val="DefaultParagraphFont"/>
    <w:link w:val="Header"/>
    <w:uiPriority w:val="99"/>
    <w:rsid w:val="003E2974"/>
    <w:rPr>
      <w:rFonts w:ascii="Times New Roman" w:eastAsia="Times New Roman" w:hAnsi="Times New Roman" w:cs="Times New Roman"/>
      <w:szCs w:val="20"/>
      <w:lang w:val="en-US"/>
    </w:rPr>
  </w:style>
  <w:style w:type="paragraph" w:styleId="Footer">
    <w:name w:val="footer"/>
    <w:basedOn w:val="Normal"/>
    <w:link w:val="FooterChar"/>
    <w:uiPriority w:val="99"/>
    <w:unhideWhenUsed/>
    <w:rsid w:val="003E2974"/>
    <w:pPr>
      <w:tabs>
        <w:tab w:val="center" w:pos="4513"/>
        <w:tab w:val="right" w:pos="9026"/>
      </w:tabs>
    </w:pPr>
  </w:style>
  <w:style w:type="character" w:customStyle="1" w:styleId="FooterChar">
    <w:name w:val="Footer Char"/>
    <w:basedOn w:val="DefaultParagraphFont"/>
    <w:link w:val="Footer"/>
    <w:uiPriority w:val="99"/>
    <w:rsid w:val="003E2974"/>
    <w:rPr>
      <w:rFonts w:ascii="Times New Roman" w:eastAsia="Times New Roman" w:hAnsi="Times New Roman" w:cs="Times New Roman"/>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164</TotalTime>
  <Pages>2</Pages>
  <Words>722</Words>
  <Characters>4122</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Administrator</cp:lastModifiedBy>
  <cp:revision>17</cp:revision>
  <dcterms:created xsi:type="dcterms:W3CDTF">2016-09-02T15:52:00Z</dcterms:created>
  <dcterms:modified xsi:type="dcterms:W3CDTF">2016-09-05T14:54:00Z</dcterms:modified>
</cp:coreProperties>
</file>