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32004990"/>
        <w:docPartObj>
          <w:docPartGallery w:val="Cover Pages"/>
          <w:docPartUnique/>
        </w:docPartObj>
      </w:sdtPr>
      <w:sdtEndPr/>
      <w:sdtContent>
        <w:p w14:paraId="659B26CB" w14:textId="449F97ED" w:rsidR="00BA524E" w:rsidRDefault="00BA524E"/>
        <w:p w14:paraId="53AA4AE2" w14:textId="653A266A" w:rsidR="00BA524E" w:rsidRDefault="00BA524E">
          <w:r>
            <w:rPr>
              <w:noProof/>
            </w:rPr>
            <mc:AlternateContent>
              <mc:Choice Requires="wpg">
                <w:drawing>
                  <wp:anchor distT="0" distB="0" distL="114300" distR="114300" simplePos="0" relativeHeight="251659264" behindDoc="1" locked="0" layoutInCell="1" allowOverlap="1" wp14:anchorId="12263119" wp14:editId="5E3649E5">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F520F95" w14:textId="4568FEEB" w:rsidR="00BA524E" w:rsidRDefault="00EF6FF7">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BA524E">
                                        <w:rPr>
                                          <w:color w:val="FFFFFF" w:themeColor="background1"/>
                                          <w:sz w:val="72"/>
                                          <w:szCs w:val="72"/>
                                        </w:rPr>
                                        <w:t>Assignment 2</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2263119" id="Group 28"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F520F95" w14:textId="4568FEEB" w:rsidR="00BA524E" w:rsidRDefault="00EF6FF7">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BA524E">
                                  <w:rPr>
                                    <w:color w:val="FFFFFF" w:themeColor="background1"/>
                                    <w:sz w:val="72"/>
                                    <w:szCs w:val="72"/>
                                  </w:rPr>
                                  <w:t>Assignment 2</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63BDD0C6" wp14:editId="03FF1C11">
                    <wp:simplePos x="0" y="0"/>
                    <wp:positionH relativeFrom="page">
                      <wp:align>center</wp:align>
                    </wp:positionH>
                    <wp:positionV relativeFrom="margin">
                      <wp:align>bottom</wp:align>
                    </wp:positionV>
                    <wp:extent cx="5753100" cy="146304"/>
                    <wp:effectExtent l="0" t="0" r="0" b="5715"/>
                    <wp:wrapSquare wrapText="bothSides"/>
                    <wp:docPr id="128" name="Text Box 29"/>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EBBE7C" w14:textId="3B4288E0" w:rsidR="00BA524E" w:rsidRDefault="00EF6FF7">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BA524E">
                                      <w:rPr>
                                        <w:caps/>
                                        <w:color w:val="7F7F7F" w:themeColor="text1" w:themeTint="80"/>
                                        <w:sz w:val="18"/>
                                        <w:szCs w:val="18"/>
                                      </w:rPr>
                                      <w:t>UWTSD</w:t>
                                    </w:r>
                                  </w:sdtContent>
                                </w:sdt>
                                <w:r w:rsidR="00BA524E">
                                  <w:rPr>
                                    <w:caps/>
                                    <w:color w:val="7F7F7F" w:themeColor="text1" w:themeTint="80"/>
                                    <w:sz w:val="18"/>
                                    <w:szCs w:val="18"/>
                                  </w:rPr>
                                  <w:t> </w:t>
                                </w:r>
                                <w:r w:rsidR="00BA524E">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BA524E">
                                      <w:rPr>
                                        <w:color w:val="7F7F7F" w:themeColor="text1" w:themeTint="80"/>
                                        <w:sz w:val="18"/>
                                        <w:szCs w:val="18"/>
                                      </w:rPr>
                                      <w:t>SOAC</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3BDD0C6" id="_x0000_t202" coordsize="21600,21600" o:spt="202" path="m,l,21600r21600,l21600,xe">
                    <v:stroke joinstyle="miter"/>
                    <v:path gradientshapeok="t" o:connecttype="rect"/>
                  </v:shapetype>
                  <v:shape id="Text Box 29"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1CEBBE7C" w14:textId="3B4288E0" w:rsidR="00BA524E" w:rsidRDefault="00EF6FF7">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BA524E">
                                <w:rPr>
                                  <w:caps/>
                                  <w:color w:val="7F7F7F" w:themeColor="text1" w:themeTint="80"/>
                                  <w:sz w:val="18"/>
                                  <w:szCs w:val="18"/>
                                </w:rPr>
                                <w:t>UWTSD</w:t>
                              </w:r>
                            </w:sdtContent>
                          </w:sdt>
                          <w:r w:rsidR="00BA524E">
                            <w:rPr>
                              <w:caps/>
                              <w:color w:val="7F7F7F" w:themeColor="text1" w:themeTint="80"/>
                              <w:sz w:val="18"/>
                              <w:szCs w:val="18"/>
                            </w:rPr>
                            <w:t> </w:t>
                          </w:r>
                          <w:r w:rsidR="00BA524E">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BA524E">
                                <w:rPr>
                                  <w:color w:val="7F7F7F" w:themeColor="text1" w:themeTint="80"/>
                                  <w:sz w:val="18"/>
                                  <w:szCs w:val="18"/>
                                </w:rPr>
                                <w:t>SOAC</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6CE46D5F" wp14:editId="1244D45E">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1DF66C0F" w14:textId="0B469D8B" w:rsidR="00BA524E" w:rsidRDefault="009B1925">
                                    <w:pPr>
                                      <w:pStyle w:val="NoSpacing"/>
                                      <w:spacing w:before="40" w:after="40"/>
                                      <w:rPr>
                                        <w:caps/>
                                        <w:color w:val="4472C4" w:themeColor="accent1"/>
                                        <w:sz w:val="28"/>
                                        <w:szCs w:val="28"/>
                                      </w:rPr>
                                    </w:pPr>
                                    <w:r>
                                      <w:rPr>
                                        <w:caps/>
                                        <w:color w:val="4472C4" w:themeColor="accent1"/>
                                        <w:sz w:val="28"/>
                                        <w:szCs w:val="28"/>
                                      </w:rPr>
                                      <w:t>Changemakers creativity and value</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119C4050" w14:textId="7836E881" w:rsidR="00BA524E" w:rsidRDefault="00BA524E">
                                    <w:pPr>
                                      <w:pStyle w:val="NoSpacing"/>
                                      <w:spacing w:before="40" w:after="40"/>
                                      <w:rPr>
                                        <w:caps/>
                                        <w:color w:val="5B9BD5" w:themeColor="accent5"/>
                                        <w:sz w:val="24"/>
                                        <w:szCs w:val="24"/>
                                      </w:rPr>
                                    </w:pPr>
                                    <w:r>
                                      <w:rPr>
                                        <w:caps/>
                                        <w:color w:val="5B9BD5" w:themeColor="accent5"/>
                                        <w:sz w:val="24"/>
                                        <w:szCs w:val="24"/>
                                      </w:rPr>
                                      <w:t>Luke Redmore</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6CE46D5F" id="Text Box 30"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1DF66C0F" w14:textId="0B469D8B" w:rsidR="00BA524E" w:rsidRDefault="009B1925">
                              <w:pPr>
                                <w:pStyle w:val="NoSpacing"/>
                                <w:spacing w:before="40" w:after="40"/>
                                <w:rPr>
                                  <w:caps/>
                                  <w:color w:val="4472C4" w:themeColor="accent1"/>
                                  <w:sz w:val="28"/>
                                  <w:szCs w:val="28"/>
                                </w:rPr>
                              </w:pPr>
                              <w:r>
                                <w:rPr>
                                  <w:caps/>
                                  <w:color w:val="4472C4" w:themeColor="accent1"/>
                                  <w:sz w:val="28"/>
                                  <w:szCs w:val="28"/>
                                </w:rPr>
                                <w:t>Changemakers creativity and value</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119C4050" w14:textId="7836E881" w:rsidR="00BA524E" w:rsidRDefault="00BA524E">
                              <w:pPr>
                                <w:pStyle w:val="NoSpacing"/>
                                <w:spacing w:before="40" w:after="40"/>
                                <w:rPr>
                                  <w:caps/>
                                  <w:color w:val="5B9BD5" w:themeColor="accent5"/>
                                  <w:sz w:val="24"/>
                                  <w:szCs w:val="24"/>
                                </w:rPr>
                              </w:pPr>
                              <w:r>
                                <w:rPr>
                                  <w:caps/>
                                  <w:color w:val="5B9BD5" w:themeColor="accent5"/>
                                  <w:sz w:val="24"/>
                                  <w:szCs w:val="24"/>
                                </w:rPr>
                                <w:t>Luke Redmore</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593E18D" wp14:editId="4540E265">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6-27T00:00:00Z">
                                    <w:dateFormat w:val="yyyy"/>
                                    <w:lid w:val="en-US"/>
                                    <w:storeMappedDataAs w:val="dateTime"/>
                                    <w:calendar w:val="gregorian"/>
                                  </w:date>
                                </w:sdtPr>
                                <w:sdtEndPr/>
                                <w:sdtContent>
                                  <w:p w14:paraId="0BBD5498" w14:textId="1BDA3CB5" w:rsidR="00BA524E" w:rsidRDefault="00BA524E">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593E18D" id="Rectangle 31"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6-27T00:00:00Z">
                              <w:dateFormat w:val="yyyy"/>
                              <w:lid w:val="en-US"/>
                              <w:storeMappedDataAs w:val="dateTime"/>
                              <w:calendar w:val="gregorian"/>
                            </w:date>
                          </w:sdtPr>
                          <w:sdtEndPr/>
                          <w:sdtContent>
                            <w:p w14:paraId="0BBD5498" w14:textId="1BDA3CB5" w:rsidR="00BA524E" w:rsidRDefault="00BA524E">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kern w:val="2"/>
          <w:sz w:val="22"/>
          <w:szCs w:val="22"/>
          <w:lang w:val="en-GB"/>
          <w14:ligatures w14:val="standardContextual"/>
        </w:rPr>
        <w:id w:val="-1761369036"/>
        <w:docPartObj>
          <w:docPartGallery w:val="Table of Contents"/>
          <w:docPartUnique/>
        </w:docPartObj>
      </w:sdtPr>
      <w:sdtEndPr>
        <w:rPr>
          <w:b/>
          <w:bCs/>
          <w:noProof/>
        </w:rPr>
      </w:sdtEndPr>
      <w:sdtContent>
        <w:p w14:paraId="05579449" w14:textId="3A362DA5" w:rsidR="00BA524E" w:rsidRDefault="00BA524E">
          <w:pPr>
            <w:pStyle w:val="TOCHeading"/>
          </w:pPr>
          <w:r>
            <w:t>Contents</w:t>
          </w:r>
        </w:p>
        <w:p w14:paraId="65E4642E" w14:textId="419DD0FE" w:rsidR="00CC3419" w:rsidRDefault="00BA524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8769204" w:history="1">
            <w:r w:rsidR="00CC3419" w:rsidRPr="004C5E6E">
              <w:rPr>
                <w:rStyle w:val="Hyperlink"/>
                <w:noProof/>
              </w:rPr>
              <w:t>Key distinction(s)</w:t>
            </w:r>
            <w:r w:rsidR="00CC3419">
              <w:rPr>
                <w:noProof/>
                <w:webHidden/>
              </w:rPr>
              <w:tab/>
            </w:r>
            <w:r w:rsidR="00CC3419">
              <w:rPr>
                <w:noProof/>
                <w:webHidden/>
              </w:rPr>
              <w:fldChar w:fldCharType="begin"/>
            </w:r>
            <w:r w:rsidR="00CC3419">
              <w:rPr>
                <w:noProof/>
                <w:webHidden/>
              </w:rPr>
              <w:instrText xml:space="preserve"> PAGEREF _Toc138769204 \h </w:instrText>
            </w:r>
            <w:r w:rsidR="00CC3419">
              <w:rPr>
                <w:noProof/>
                <w:webHidden/>
              </w:rPr>
            </w:r>
            <w:r w:rsidR="00CC3419">
              <w:rPr>
                <w:noProof/>
                <w:webHidden/>
              </w:rPr>
              <w:fldChar w:fldCharType="separate"/>
            </w:r>
            <w:r w:rsidR="00CC3419">
              <w:rPr>
                <w:noProof/>
                <w:webHidden/>
              </w:rPr>
              <w:t>1</w:t>
            </w:r>
            <w:r w:rsidR="00CC3419">
              <w:rPr>
                <w:noProof/>
                <w:webHidden/>
              </w:rPr>
              <w:fldChar w:fldCharType="end"/>
            </w:r>
          </w:hyperlink>
        </w:p>
        <w:p w14:paraId="05E43698" w14:textId="75435DA3" w:rsidR="00CC3419" w:rsidRDefault="00EF6FF7">
          <w:pPr>
            <w:pStyle w:val="TOC1"/>
            <w:tabs>
              <w:tab w:val="right" w:leader="dot" w:pos="9016"/>
            </w:tabs>
            <w:rPr>
              <w:rFonts w:eastAsiaTheme="minorEastAsia"/>
              <w:noProof/>
              <w:lang w:eastAsia="en-GB"/>
            </w:rPr>
          </w:pPr>
          <w:hyperlink w:anchor="_Toc138769205" w:history="1">
            <w:r w:rsidR="00CC3419" w:rsidRPr="004C5E6E">
              <w:rPr>
                <w:rStyle w:val="Hyperlink"/>
                <w:noProof/>
              </w:rPr>
              <w:t>Task 1, its all in the numbers</w:t>
            </w:r>
            <w:r w:rsidR="00CC3419">
              <w:rPr>
                <w:noProof/>
                <w:webHidden/>
              </w:rPr>
              <w:tab/>
            </w:r>
            <w:r w:rsidR="00CC3419">
              <w:rPr>
                <w:noProof/>
                <w:webHidden/>
              </w:rPr>
              <w:fldChar w:fldCharType="begin"/>
            </w:r>
            <w:r w:rsidR="00CC3419">
              <w:rPr>
                <w:noProof/>
                <w:webHidden/>
              </w:rPr>
              <w:instrText xml:space="preserve"> PAGEREF _Toc138769205 \h </w:instrText>
            </w:r>
            <w:r w:rsidR="00CC3419">
              <w:rPr>
                <w:noProof/>
                <w:webHidden/>
              </w:rPr>
            </w:r>
            <w:r w:rsidR="00CC3419">
              <w:rPr>
                <w:noProof/>
                <w:webHidden/>
              </w:rPr>
              <w:fldChar w:fldCharType="separate"/>
            </w:r>
            <w:r w:rsidR="00CC3419">
              <w:rPr>
                <w:noProof/>
                <w:webHidden/>
              </w:rPr>
              <w:t>1</w:t>
            </w:r>
            <w:r w:rsidR="00CC3419">
              <w:rPr>
                <w:noProof/>
                <w:webHidden/>
              </w:rPr>
              <w:fldChar w:fldCharType="end"/>
            </w:r>
          </w:hyperlink>
        </w:p>
        <w:p w14:paraId="1F0F1EB1" w14:textId="03FA93D8" w:rsidR="00CC3419" w:rsidRDefault="00EF6FF7">
          <w:pPr>
            <w:pStyle w:val="TOC2"/>
            <w:tabs>
              <w:tab w:val="right" w:leader="dot" w:pos="9016"/>
            </w:tabs>
            <w:rPr>
              <w:rFonts w:eastAsiaTheme="minorEastAsia"/>
              <w:noProof/>
              <w:lang w:eastAsia="en-GB"/>
            </w:rPr>
          </w:pPr>
          <w:hyperlink w:anchor="_Toc138769206" w:history="1">
            <w:r w:rsidR="00CC3419" w:rsidRPr="004C5E6E">
              <w:rPr>
                <w:rStyle w:val="Hyperlink"/>
                <w:noProof/>
              </w:rPr>
              <w:t>Using these methods to create some presentable data.</w:t>
            </w:r>
            <w:r w:rsidR="00CC3419">
              <w:rPr>
                <w:noProof/>
                <w:webHidden/>
              </w:rPr>
              <w:tab/>
            </w:r>
            <w:r w:rsidR="00CC3419">
              <w:rPr>
                <w:noProof/>
                <w:webHidden/>
              </w:rPr>
              <w:fldChar w:fldCharType="begin"/>
            </w:r>
            <w:r w:rsidR="00CC3419">
              <w:rPr>
                <w:noProof/>
                <w:webHidden/>
              </w:rPr>
              <w:instrText xml:space="preserve"> PAGEREF _Toc138769206 \h </w:instrText>
            </w:r>
            <w:r w:rsidR="00CC3419">
              <w:rPr>
                <w:noProof/>
                <w:webHidden/>
              </w:rPr>
            </w:r>
            <w:r w:rsidR="00CC3419">
              <w:rPr>
                <w:noProof/>
                <w:webHidden/>
              </w:rPr>
              <w:fldChar w:fldCharType="separate"/>
            </w:r>
            <w:r w:rsidR="00CC3419">
              <w:rPr>
                <w:noProof/>
                <w:webHidden/>
              </w:rPr>
              <w:t>1</w:t>
            </w:r>
            <w:r w:rsidR="00CC3419">
              <w:rPr>
                <w:noProof/>
                <w:webHidden/>
              </w:rPr>
              <w:fldChar w:fldCharType="end"/>
            </w:r>
          </w:hyperlink>
        </w:p>
        <w:p w14:paraId="22192BFE" w14:textId="7C029599" w:rsidR="00CC3419" w:rsidRDefault="00EF6FF7">
          <w:pPr>
            <w:pStyle w:val="TOC1"/>
            <w:tabs>
              <w:tab w:val="right" w:leader="dot" w:pos="9016"/>
            </w:tabs>
            <w:rPr>
              <w:rFonts w:eastAsiaTheme="minorEastAsia"/>
              <w:noProof/>
              <w:lang w:eastAsia="en-GB"/>
            </w:rPr>
          </w:pPr>
          <w:hyperlink w:anchor="_Toc138769207" w:history="1">
            <w:r w:rsidR="00CC3419" w:rsidRPr="004C5E6E">
              <w:rPr>
                <w:rStyle w:val="Hyperlink"/>
                <w:noProof/>
              </w:rPr>
              <w:t>Task 2, Project Management</w:t>
            </w:r>
            <w:r w:rsidR="00CC3419">
              <w:rPr>
                <w:noProof/>
                <w:webHidden/>
              </w:rPr>
              <w:tab/>
            </w:r>
            <w:r w:rsidR="00CC3419">
              <w:rPr>
                <w:noProof/>
                <w:webHidden/>
              </w:rPr>
              <w:fldChar w:fldCharType="begin"/>
            </w:r>
            <w:r w:rsidR="00CC3419">
              <w:rPr>
                <w:noProof/>
                <w:webHidden/>
              </w:rPr>
              <w:instrText xml:space="preserve"> PAGEREF _Toc138769207 \h </w:instrText>
            </w:r>
            <w:r w:rsidR="00CC3419">
              <w:rPr>
                <w:noProof/>
                <w:webHidden/>
              </w:rPr>
            </w:r>
            <w:r w:rsidR="00CC3419">
              <w:rPr>
                <w:noProof/>
                <w:webHidden/>
              </w:rPr>
              <w:fldChar w:fldCharType="separate"/>
            </w:r>
            <w:r w:rsidR="00CC3419">
              <w:rPr>
                <w:noProof/>
                <w:webHidden/>
              </w:rPr>
              <w:t>4</w:t>
            </w:r>
            <w:r w:rsidR="00CC3419">
              <w:rPr>
                <w:noProof/>
                <w:webHidden/>
              </w:rPr>
              <w:fldChar w:fldCharType="end"/>
            </w:r>
          </w:hyperlink>
        </w:p>
        <w:p w14:paraId="3AB971E3" w14:textId="07ECC601" w:rsidR="00CC3419" w:rsidRDefault="00EF6FF7">
          <w:pPr>
            <w:pStyle w:val="TOC2"/>
            <w:tabs>
              <w:tab w:val="right" w:leader="dot" w:pos="9016"/>
            </w:tabs>
            <w:rPr>
              <w:rFonts w:eastAsiaTheme="minorEastAsia"/>
              <w:noProof/>
              <w:lang w:eastAsia="en-GB"/>
            </w:rPr>
          </w:pPr>
          <w:hyperlink w:anchor="_Toc138769208" w:history="1">
            <w:r w:rsidR="00CC3419" w:rsidRPr="004C5E6E">
              <w:rPr>
                <w:rStyle w:val="Hyperlink"/>
                <w:noProof/>
              </w:rPr>
              <w:t>Project Plan</w:t>
            </w:r>
            <w:r w:rsidR="00CC3419">
              <w:rPr>
                <w:noProof/>
                <w:webHidden/>
              </w:rPr>
              <w:tab/>
            </w:r>
            <w:r w:rsidR="00CC3419">
              <w:rPr>
                <w:noProof/>
                <w:webHidden/>
              </w:rPr>
              <w:fldChar w:fldCharType="begin"/>
            </w:r>
            <w:r w:rsidR="00CC3419">
              <w:rPr>
                <w:noProof/>
                <w:webHidden/>
              </w:rPr>
              <w:instrText xml:space="preserve"> PAGEREF _Toc138769208 \h </w:instrText>
            </w:r>
            <w:r w:rsidR="00CC3419">
              <w:rPr>
                <w:noProof/>
                <w:webHidden/>
              </w:rPr>
            </w:r>
            <w:r w:rsidR="00CC3419">
              <w:rPr>
                <w:noProof/>
                <w:webHidden/>
              </w:rPr>
              <w:fldChar w:fldCharType="separate"/>
            </w:r>
            <w:r w:rsidR="00CC3419">
              <w:rPr>
                <w:noProof/>
                <w:webHidden/>
              </w:rPr>
              <w:t>4</w:t>
            </w:r>
            <w:r w:rsidR="00CC3419">
              <w:rPr>
                <w:noProof/>
                <w:webHidden/>
              </w:rPr>
              <w:fldChar w:fldCharType="end"/>
            </w:r>
          </w:hyperlink>
        </w:p>
        <w:p w14:paraId="7752D74C" w14:textId="0B350CD5" w:rsidR="00CC3419" w:rsidRDefault="00EF6FF7">
          <w:pPr>
            <w:pStyle w:val="TOC2"/>
            <w:tabs>
              <w:tab w:val="right" w:leader="dot" w:pos="9016"/>
            </w:tabs>
            <w:rPr>
              <w:rFonts w:eastAsiaTheme="minorEastAsia"/>
              <w:noProof/>
              <w:lang w:eastAsia="en-GB"/>
            </w:rPr>
          </w:pPr>
          <w:hyperlink w:anchor="_Toc138769209" w:history="1">
            <w:r w:rsidR="00CC3419" w:rsidRPr="004C5E6E">
              <w:rPr>
                <w:rStyle w:val="Hyperlink"/>
                <w:noProof/>
              </w:rPr>
              <w:t>Analysis and brainstorming of potential stakeholders:</w:t>
            </w:r>
            <w:r w:rsidR="00CC3419">
              <w:rPr>
                <w:noProof/>
                <w:webHidden/>
              </w:rPr>
              <w:tab/>
            </w:r>
            <w:r w:rsidR="00CC3419">
              <w:rPr>
                <w:noProof/>
                <w:webHidden/>
              </w:rPr>
              <w:fldChar w:fldCharType="begin"/>
            </w:r>
            <w:r w:rsidR="00CC3419">
              <w:rPr>
                <w:noProof/>
                <w:webHidden/>
              </w:rPr>
              <w:instrText xml:space="preserve"> PAGEREF _Toc138769209 \h </w:instrText>
            </w:r>
            <w:r w:rsidR="00CC3419">
              <w:rPr>
                <w:noProof/>
                <w:webHidden/>
              </w:rPr>
            </w:r>
            <w:r w:rsidR="00CC3419">
              <w:rPr>
                <w:noProof/>
                <w:webHidden/>
              </w:rPr>
              <w:fldChar w:fldCharType="separate"/>
            </w:r>
            <w:r w:rsidR="00CC3419">
              <w:rPr>
                <w:noProof/>
                <w:webHidden/>
              </w:rPr>
              <w:t>4</w:t>
            </w:r>
            <w:r w:rsidR="00CC3419">
              <w:rPr>
                <w:noProof/>
                <w:webHidden/>
              </w:rPr>
              <w:fldChar w:fldCharType="end"/>
            </w:r>
          </w:hyperlink>
        </w:p>
        <w:p w14:paraId="401A638A" w14:textId="787CBE90" w:rsidR="00CC3419" w:rsidRDefault="00EF6FF7">
          <w:pPr>
            <w:pStyle w:val="TOC1"/>
            <w:tabs>
              <w:tab w:val="right" w:leader="dot" w:pos="9016"/>
            </w:tabs>
            <w:rPr>
              <w:rFonts w:eastAsiaTheme="minorEastAsia"/>
              <w:noProof/>
              <w:lang w:eastAsia="en-GB"/>
            </w:rPr>
          </w:pPr>
          <w:hyperlink w:anchor="_Toc138769210" w:history="1">
            <w:r w:rsidR="00CC3419" w:rsidRPr="004C5E6E">
              <w:rPr>
                <w:rStyle w:val="Hyperlink"/>
                <w:noProof/>
              </w:rPr>
              <w:t>Task 3, Project Reflection</w:t>
            </w:r>
            <w:r w:rsidR="00CC3419">
              <w:rPr>
                <w:noProof/>
                <w:webHidden/>
              </w:rPr>
              <w:tab/>
            </w:r>
            <w:r w:rsidR="00CC3419">
              <w:rPr>
                <w:noProof/>
                <w:webHidden/>
              </w:rPr>
              <w:fldChar w:fldCharType="begin"/>
            </w:r>
            <w:r w:rsidR="00CC3419">
              <w:rPr>
                <w:noProof/>
                <w:webHidden/>
              </w:rPr>
              <w:instrText xml:space="preserve"> PAGEREF _Toc138769210 \h </w:instrText>
            </w:r>
            <w:r w:rsidR="00CC3419">
              <w:rPr>
                <w:noProof/>
                <w:webHidden/>
              </w:rPr>
            </w:r>
            <w:r w:rsidR="00CC3419">
              <w:rPr>
                <w:noProof/>
                <w:webHidden/>
              </w:rPr>
              <w:fldChar w:fldCharType="separate"/>
            </w:r>
            <w:r w:rsidR="00CC3419">
              <w:rPr>
                <w:noProof/>
                <w:webHidden/>
              </w:rPr>
              <w:t>4</w:t>
            </w:r>
            <w:r w:rsidR="00CC3419">
              <w:rPr>
                <w:noProof/>
                <w:webHidden/>
              </w:rPr>
              <w:fldChar w:fldCharType="end"/>
            </w:r>
          </w:hyperlink>
        </w:p>
        <w:p w14:paraId="4F697262" w14:textId="20654503" w:rsidR="00CC3419" w:rsidRDefault="00EF6FF7">
          <w:pPr>
            <w:pStyle w:val="TOC1"/>
            <w:tabs>
              <w:tab w:val="right" w:leader="dot" w:pos="9016"/>
            </w:tabs>
            <w:rPr>
              <w:rFonts w:eastAsiaTheme="minorEastAsia"/>
              <w:noProof/>
              <w:lang w:eastAsia="en-GB"/>
            </w:rPr>
          </w:pPr>
          <w:hyperlink w:anchor="_Toc138769211" w:history="1">
            <w:r w:rsidR="00CC3419" w:rsidRPr="004C5E6E">
              <w:rPr>
                <w:rStyle w:val="Hyperlink"/>
                <w:noProof/>
              </w:rPr>
              <w:t>References</w:t>
            </w:r>
            <w:r w:rsidR="00CC3419">
              <w:rPr>
                <w:noProof/>
                <w:webHidden/>
              </w:rPr>
              <w:tab/>
            </w:r>
            <w:r w:rsidR="00CC3419">
              <w:rPr>
                <w:noProof/>
                <w:webHidden/>
              </w:rPr>
              <w:fldChar w:fldCharType="begin"/>
            </w:r>
            <w:r w:rsidR="00CC3419">
              <w:rPr>
                <w:noProof/>
                <w:webHidden/>
              </w:rPr>
              <w:instrText xml:space="preserve"> PAGEREF _Toc138769211 \h </w:instrText>
            </w:r>
            <w:r w:rsidR="00CC3419">
              <w:rPr>
                <w:noProof/>
                <w:webHidden/>
              </w:rPr>
            </w:r>
            <w:r w:rsidR="00CC3419">
              <w:rPr>
                <w:noProof/>
                <w:webHidden/>
              </w:rPr>
              <w:fldChar w:fldCharType="separate"/>
            </w:r>
            <w:r w:rsidR="00CC3419">
              <w:rPr>
                <w:noProof/>
                <w:webHidden/>
              </w:rPr>
              <w:t>5</w:t>
            </w:r>
            <w:r w:rsidR="00CC3419">
              <w:rPr>
                <w:noProof/>
                <w:webHidden/>
              </w:rPr>
              <w:fldChar w:fldCharType="end"/>
            </w:r>
          </w:hyperlink>
        </w:p>
        <w:p w14:paraId="0BE068C0" w14:textId="1B55FDDC" w:rsidR="00BA524E" w:rsidRDefault="00BA524E">
          <w:r>
            <w:rPr>
              <w:b/>
              <w:bCs/>
              <w:noProof/>
            </w:rPr>
            <w:fldChar w:fldCharType="end"/>
          </w:r>
        </w:p>
      </w:sdtContent>
    </w:sdt>
    <w:p w14:paraId="77FBCD92" w14:textId="1A4405C4" w:rsidR="0082318C" w:rsidRDefault="00CC3419" w:rsidP="00CC3419">
      <w:pPr>
        <w:pStyle w:val="Heading1"/>
      </w:pPr>
      <w:bookmarkStart w:id="0" w:name="_Toc138769204"/>
      <w:r>
        <w:t>Key distinction(s)</w:t>
      </w:r>
      <w:bookmarkEnd w:id="0"/>
    </w:p>
    <w:p w14:paraId="130CAFD0" w14:textId="2B8B5E1A" w:rsidR="00CC3419" w:rsidRPr="00CC3419" w:rsidRDefault="003B0C99" w:rsidP="00CC3419">
      <w:r>
        <w:t>Hyperscale data centres: Advanced buildings that provide space, power and cooling as well as the infrastructure required</w:t>
      </w:r>
      <w:r w:rsidR="00A243E2">
        <w:t xml:space="preserve"> to support the colossal scale demands for data and cloud computing.</w:t>
      </w:r>
      <w:r w:rsidR="00C84FDA">
        <w:t xml:space="preserve"> </w:t>
      </w:r>
      <w:sdt>
        <w:sdtPr>
          <w:id w:val="163447310"/>
          <w:citation/>
        </w:sdtPr>
        <w:sdtEndPr/>
        <w:sdtContent>
          <w:r w:rsidR="009D5736">
            <w:fldChar w:fldCharType="begin"/>
          </w:r>
          <w:r w:rsidR="009D5736">
            <w:instrText xml:space="preserve"> CITATION Col23 \l 2057 </w:instrText>
          </w:r>
          <w:r w:rsidR="009D5736">
            <w:fldChar w:fldCharType="separate"/>
          </w:r>
          <w:r w:rsidR="00730D2E" w:rsidRPr="00730D2E">
            <w:rPr>
              <w:noProof/>
            </w:rPr>
            <w:t>[1]</w:t>
          </w:r>
          <w:r w:rsidR="009D5736">
            <w:fldChar w:fldCharType="end"/>
          </w:r>
        </w:sdtContent>
      </w:sdt>
    </w:p>
    <w:p w14:paraId="03CAF63D" w14:textId="37E7872A" w:rsidR="00BA524E" w:rsidRDefault="00BA524E" w:rsidP="00BA524E">
      <w:pPr>
        <w:pStyle w:val="Heading1"/>
      </w:pPr>
      <w:bookmarkStart w:id="1" w:name="_Toc138769205"/>
      <w:r>
        <w:t xml:space="preserve">Task 1, </w:t>
      </w:r>
      <w:proofErr w:type="spellStart"/>
      <w:r>
        <w:t>its</w:t>
      </w:r>
      <w:proofErr w:type="spellEnd"/>
      <w:r>
        <w:t xml:space="preserve"> all in the numbers</w:t>
      </w:r>
      <w:bookmarkEnd w:id="1"/>
    </w:p>
    <w:p w14:paraId="518D2811" w14:textId="39F8571A" w:rsidR="00BA524E" w:rsidRDefault="000026B6" w:rsidP="00BA524E">
      <w:r>
        <w:t xml:space="preserve">Quantitative </w:t>
      </w:r>
      <w:r w:rsidR="008365AC">
        <w:t xml:space="preserve">research and analysis </w:t>
      </w:r>
      <w:r w:rsidR="009F227B">
        <w:t>are</w:t>
      </w:r>
      <w:r w:rsidR="008365AC">
        <w:t xml:space="preserve"> important</w:t>
      </w:r>
      <w:r w:rsidR="00A003F0">
        <w:t xml:space="preserve"> as this is what generates factual, reliable outcome data that will be used to generalise </w:t>
      </w:r>
      <w:r w:rsidR="003F4E07">
        <w:t>findings to a larger population.</w:t>
      </w:r>
      <w:r w:rsidR="00E444A2">
        <w:t xml:space="preserve"> </w:t>
      </w:r>
      <w:sdt>
        <w:sdtPr>
          <w:id w:val="-1380623890"/>
          <w:citation/>
        </w:sdtPr>
        <w:sdtEndPr/>
        <w:sdtContent>
          <w:r w:rsidR="00E444A2">
            <w:fldChar w:fldCharType="begin"/>
          </w:r>
          <w:r w:rsidR="00E444A2">
            <w:instrText xml:space="preserve"> CITATION Mar97 \l 2057 </w:instrText>
          </w:r>
          <w:r w:rsidR="00E444A2">
            <w:fldChar w:fldCharType="separate"/>
          </w:r>
          <w:r w:rsidR="00730D2E" w:rsidRPr="00730D2E">
            <w:rPr>
              <w:noProof/>
            </w:rPr>
            <w:t>[2]</w:t>
          </w:r>
          <w:r w:rsidR="00E444A2">
            <w:fldChar w:fldCharType="end"/>
          </w:r>
        </w:sdtContent>
      </w:sdt>
    </w:p>
    <w:p w14:paraId="0DD2F4C9" w14:textId="56EB7799" w:rsidR="009F227B" w:rsidRDefault="009F227B" w:rsidP="00BA524E">
      <w:r>
        <w:t xml:space="preserve">In this part </w:t>
      </w:r>
      <w:r w:rsidR="0089162E">
        <w:t xml:space="preserve">of the </w:t>
      </w:r>
      <w:r w:rsidR="00D81D16">
        <w:t>project,</w:t>
      </w:r>
      <w:r w:rsidR="0089162E">
        <w:t xml:space="preserve"> </w:t>
      </w:r>
      <w:r w:rsidR="00B3207F">
        <w:t>I am bringing the focus more so to quantitative data gathering and then analysis, quantitative is the</w:t>
      </w:r>
      <w:r w:rsidR="00935C82">
        <w:t xml:space="preserve"> exploration of numeric patterns.</w:t>
      </w:r>
      <w:r w:rsidR="00A3734A">
        <w:t xml:space="preserve"> And as such this type of data is intrinsic to being </w:t>
      </w:r>
      <w:r w:rsidR="00A834EB">
        <w:t>either observed or measured.</w:t>
      </w:r>
      <w:sdt>
        <w:sdtPr>
          <w:id w:val="1597060077"/>
          <w:citation/>
        </w:sdtPr>
        <w:sdtEndPr/>
        <w:sdtContent>
          <w:r w:rsidR="00D81D16">
            <w:fldChar w:fldCharType="begin"/>
          </w:r>
          <w:r w:rsidR="00D81D16">
            <w:instrText xml:space="preserve"> CITATION UTA17 \l 2057 </w:instrText>
          </w:r>
          <w:r w:rsidR="00D81D16">
            <w:fldChar w:fldCharType="separate"/>
          </w:r>
          <w:r w:rsidR="00730D2E">
            <w:rPr>
              <w:noProof/>
            </w:rPr>
            <w:t xml:space="preserve"> </w:t>
          </w:r>
          <w:r w:rsidR="00730D2E" w:rsidRPr="00730D2E">
            <w:rPr>
              <w:noProof/>
            </w:rPr>
            <w:t>[3]</w:t>
          </w:r>
          <w:r w:rsidR="00D81D16">
            <w:fldChar w:fldCharType="end"/>
          </w:r>
        </w:sdtContent>
      </w:sdt>
      <w:r w:rsidR="00701736">
        <w:t xml:space="preserve"> </w:t>
      </w:r>
    </w:p>
    <w:p w14:paraId="20F62D52" w14:textId="48061232" w:rsidR="00230AA9" w:rsidRDefault="00230AA9" w:rsidP="00BA524E">
      <w:r>
        <w:t xml:space="preserve">There are two forms that this type of data can </w:t>
      </w:r>
      <w:r w:rsidR="00DD3C3D">
        <w:t>take</w:t>
      </w:r>
      <w:r>
        <w:t xml:space="preserve"> </w:t>
      </w:r>
      <w:r w:rsidR="00B3387D">
        <w:t>descriptive statistical analysis or inferential statistical analysis.</w:t>
      </w:r>
    </w:p>
    <w:p w14:paraId="0E787832" w14:textId="73E9ED9C" w:rsidR="00DD3C3D" w:rsidRDefault="00DD3C3D" w:rsidP="00BA524E">
      <w:r>
        <w:t>Descriptive statistical analysis</w:t>
      </w:r>
      <w:r w:rsidR="00E92443">
        <w:t xml:space="preserve"> steps are taken</w:t>
      </w:r>
      <w:r w:rsidR="00E9152F">
        <w:t xml:space="preserve"> to turn data into a source of information that can be used to justify the phenomena being observed or investigated.</w:t>
      </w:r>
    </w:p>
    <w:p w14:paraId="6A122886" w14:textId="3C08D5C1" w:rsidR="00D36E92" w:rsidRDefault="00D36E92" w:rsidP="00BA524E">
      <w:r>
        <w:t xml:space="preserve">For example, if you were to investigate the overall “good” of a city you may take a random sample of 100 people and check if they had any previous criminal </w:t>
      </w:r>
      <w:r w:rsidR="00FD00CC">
        <w:t>convictions and</w:t>
      </w:r>
      <w:r w:rsidR="005F44D5">
        <w:t xml:space="preserve"> say for arguments sake only 5% did you could draw the conclusion that </w:t>
      </w:r>
      <w:r w:rsidR="00C952AB">
        <w:t xml:space="preserve">the </w:t>
      </w:r>
      <w:r w:rsidR="00190CF8">
        <w:t>city’s</w:t>
      </w:r>
      <w:r w:rsidR="00C952AB">
        <w:t xml:space="preserve"> population was as a majority “good”.</w:t>
      </w:r>
    </w:p>
    <w:p w14:paraId="2713E857" w14:textId="321AD4DB" w:rsidR="00FD00CC" w:rsidRDefault="00FD00CC" w:rsidP="00BA524E">
      <w:r>
        <w:t>I/e you take a snapshot of the data and produce a summary that is more easily consumed than a large heap of information.</w:t>
      </w:r>
      <w:sdt>
        <w:sdtPr>
          <w:id w:val="-148747230"/>
          <w:citation/>
        </w:sdtPr>
        <w:sdtEndPr/>
        <w:sdtContent>
          <w:r w:rsidR="00A84348">
            <w:fldChar w:fldCharType="begin"/>
          </w:r>
          <w:r w:rsidR="00A84348">
            <w:instrText xml:space="preserve"> CITATION UWT20 \l 2057 </w:instrText>
          </w:r>
          <w:r w:rsidR="00A84348">
            <w:fldChar w:fldCharType="separate"/>
          </w:r>
          <w:r w:rsidR="00730D2E">
            <w:rPr>
              <w:noProof/>
            </w:rPr>
            <w:t xml:space="preserve"> </w:t>
          </w:r>
          <w:r w:rsidR="00730D2E" w:rsidRPr="00730D2E">
            <w:rPr>
              <w:noProof/>
            </w:rPr>
            <w:t>[4]</w:t>
          </w:r>
          <w:r w:rsidR="00A84348">
            <w:fldChar w:fldCharType="end"/>
          </w:r>
        </w:sdtContent>
      </w:sdt>
      <w:r w:rsidR="00025CA2">
        <w:t xml:space="preserve"> </w:t>
      </w:r>
    </w:p>
    <w:p w14:paraId="7E53C590" w14:textId="064CE7E7" w:rsidR="00C84B97" w:rsidRDefault="00C84B97" w:rsidP="00BA524E">
      <w:r>
        <w:t xml:space="preserve">Contrary to </w:t>
      </w:r>
      <w:r w:rsidR="004D30A5">
        <w:t>that</w:t>
      </w:r>
      <w:r w:rsidR="00A96235">
        <w:t>,</w:t>
      </w:r>
      <w:r w:rsidR="004D30A5">
        <w:t xml:space="preserve"> inferential statistics</w:t>
      </w:r>
      <w:r>
        <w:t xml:space="preserve"> are simply there to determine what variable(s) have the greatest effect on the area being studied.</w:t>
      </w:r>
      <w:r w:rsidR="006F3BFF">
        <w:t xml:space="preserve"> And to prove if the opinion stated was true nor false.</w:t>
      </w:r>
    </w:p>
    <w:p w14:paraId="6FEECC3A" w14:textId="16E9A7E2" w:rsidR="0048110D" w:rsidRDefault="001B2F88" w:rsidP="00B50EEF">
      <w:pPr>
        <w:pStyle w:val="Heading2"/>
      </w:pPr>
      <w:bookmarkStart w:id="2" w:name="_Toc138769206"/>
      <w:r>
        <w:t xml:space="preserve">Using these methods to create some presentable </w:t>
      </w:r>
      <w:r w:rsidR="00B50EEF">
        <w:t>data.</w:t>
      </w:r>
      <w:bookmarkEnd w:id="2"/>
    </w:p>
    <w:p w14:paraId="4E73DB7E" w14:textId="00BAC04E" w:rsidR="004D30A5" w:rsidRDefault="001F3332" w:rsidP="00BA524E">
      <w:r>
        <w:t xml:space="preserve">I started by </w:t>
      </w:r>
      <w:r w:rsidR="00C37598">
        <w:t>investigating corporate use of the “public cloud” to see if demand had either been increasing or decreasing.</w:t>
      </w:r>
    </w:p>
    <w:p w14:paraId="5CFBDBD3" w14:textId="2B821FF7" w:rsidR="00A23B25" w:rsidRDefault="00A23B25" w:rsidP="00BA524E">
      <w:r>
        <w:rPr>
          <w:noProof/>
        </w:rPr>
        <w:drawing>
          <wp:inline distT="0" distB="0" distL="0" distR="0" wp14:anchorId="4673E1F9" wp14:editId="66B0EC8A">
            <wp:extent cx="5629275" cy="1990725"/>
            <wp:effectExtent l="0" t="0" r="9525" b="9525"/>
            <wp:docPr id="2059554432" name="Picture 1" descr="A screenshot of a data&#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554432" name="Picture 1" descr="A screenshot of a data&#10;&#10;Description automatically generated with medium confidence"/>
                    <pic:cNvPicPr/>
                  </pic:nvPicPr>
                  <pic:blipFill>
                    <a:blip r:embed="rId7"/>
                    <a:stretch>
                      <a:fillRect/>
                    </a:stretch>
                  </pic:blipFill>
                  <pic:spPr>
                    <a:xfrm>
                      <a:off x="0" y="0"/>
                      <a:ext cx="5629275" cy="1990725"/>
                    </a:xfrm>
                    <a:prstGeom prst="rect">
                      <a:avLst/>
                    </a:prstGeom>
                  </pic:spPr>
                </pic:pic>
              </a:graphicData>
            </a:graphic>
          </wp:inline>
        </w:drawing>
      </w:r>
      <w:sdt>
        <w:sdtPr>
          <w:id w:val="2021120745"/>
          <w:citation/>
        </w:sdtPr>
        <w:sdtEndPr/>
        <w:sdtContent>
          <w:r w:rsidR="00E17858">
            <w:fldChar w:fldCharType="begin"/>
          </w:r>
          <w:r w:rsidR="00E17858">
            <w:instrText xml:space="preserve"> CITATION Fab23 \l 2057 </w:instrText>
          </w:r>
          <w:r w:rsidR="00E17858">
            <w:fldChar w:fldCharType="separate"/>
          </w:r>
          <w:r w:rsidR="00730D2E">
            <w:rPr>
              <w:noProof/>
            </w:rPr>
            <w:t xml:space="preserve"> </w:t>
          </w:r>
          <w:r w:rsidR="00730D2E" w:rsidRPr="00730D2E">
            <w:rPr>
              <w:noProof/>
            </w:rPr>
            <w:t>[5]</w:t>
          </w:r>
          <w:r w:rsidR="00E17858">
            <w:fldChar w:fldCharType="end"/>
          </w:r>
        </w:sdtContent>
      </w:sdt>
    </w:p>
    <w:p w14:paraId="3910F506" w14:textId="15065096" w:rsidR="00E17858" w:rsidRDefault="00506AC0" w:rsidP="00BA524E">
      <w:r>
        <w:rPr>
          <w:noProof/>
        </w:rPr>
        <w:drawing>
          <wp:inline distT="0" distB="0" distL="0" distR="0" wp14:anchorId="447274A4" wp14:editId="0F53984C">
            <wp:extent cx="5731510" cy="3275330"/>
            <wp:effectExtent l="0" t="0" r="2540" b="1270"/>
            <wp:docPr id="1605223972" name="Picture 1" descr="A picture containing text, screenshot, plo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223972" name="Picture 1" descr="A picture containing text, screenshot, plot, line&#10;&#10;Description automatically generated"/>
                    <pic:cNvPicPr/>
                  </pic:nvPicPr>
                  <pic:blipFill>
                    <a:blip r:embed="rId8"/>
                    <a:stretch>
                      <a:fillRect/>
                    </a:stretch>
                  </pic:blipFill>
                  <pic:spPr>
                    <a:xfrm>
                      <a:off x="0" y="0"/>
                      <a:ext cx="5731510" cy="3275330"/>
                    </a:xfrm>
                    <a:prstGeom prst="rect">
                      <a:avLst/>
                    </a:prstGeom>
                  </pic:spPr>
                </pic:pic>
              </a:graphicData>
            </a:graphic>
          </wp:inline>
        </w:drawing>
      </w:r>
    </w:p>
    <w:p w14:paraId="6781C84D" w14:textId="6C2BA06D" w:rsidR="00506AC0" w:rsidRDefault="00506AC0" w:rsidP="00BA524E">
      <w:r>
        <w:t xml:space="preserve">I decided to use a line graph </w:t>
      </w:r>
      <w:r w:rsidR="008142EA">
        <w:t>with a line of best fit as this shows the general trend, this visualization clearly shows a moderate increase in use of the cloud in the commercial sector since 2015.</w:t>
      </w:r>
    </w:p>
    <w:p w14:paraId="107264BF" w14:textId="729CADF0" w:rsidR="000E51CB" w:rsidRDefault="000E51CB" w:rsidP="00BA524E">
      <w:r>
        <w:t xml:space="preserve">As you can see the above example is descriptive statistical analysis as I have converted </w:t>
      </w:r>
      <w:r w:rsidR="003F13D7">
        <w:t xml:space="preserve">data into a source of information, as in the percentage of data in the public </w:t>
      </w:r>
      <w:r w:rsidR="005119B5">
        <w:t>cloud by showing a trend of increase.</w:t>
      </w:r>
    </w:p>
    <w:p w14:paraId="4C9AC675" w14:textId="0B97CD40" w:rsidR="00706991" w:rsidRDefault="00706991" w:rsidP="00BA524E">
      <w:r>
        <w:t>This is vital information as I can use this data when compared to the number of large hyperscale facilities being built</w:t>
      </w:r>
      <w:r w:rsidR="0086655B">
        <w:t>, I can infer that the demand for cloud services has provoked corporations such as google and amazon web services to build more data centres to compensate for demand.</w:t>
      </w:r>
    </w:p>
    <w:p w14:paraId="0140F0A3" w14:textId="662F48DA" w:rsidR="00A617E6" w:rsidRDefault="00A617E6" w:rsidP="00BA524E">
      <w:r>
        <w:rPr>
          <w:noProof/>
        </w:rPr>
        <w:drawing>
          <wp:inline distT="0" distB="0" distL="0" distR="0" wp14:anchorId="3F0ABE58" wp14:editId="5C6C885B">
            <wp:extent cx="5731510" cy="1313180"/>
            <wp:effectExtent l="0" t="0" r="2540" b="1270"/>
            <wp:docPr id="958785959"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785959" name="Picture 1" descr="A screenshot of a computer&#10;&#10;Description automatically generated with low confidence"/>
                    <pic:cNvPicPr/>
                  </pic:nvPicPr>
                  <pic:blipFill>
                    <a:blip r:embed="rId9"/>
                    <a:stretch>
                      <a:fillRect/>
                    </a:stretch>
                  </pic:blipFill>
                  <pic:spPr>
                    <a:xfrm>
                      <a:off x="0" y="0"/>
                      <a:ext cx="5731510" cy="1313180"/>
                    </a:xfrm>
                    <a:prstGeom prst="rect">
                      <a:avLst/>
                    </a:prstGeom>
                  </pic:spPr>
                </pic:pic>
              </a:graphicData>
            </a:graphic>
          </wp:inline>
        </w:drawing>
      </w:r>
    </w:p>
    <w:p w14:paraId="0E227B71" w14:textId="40483987" w:rsidR="006B3461" w:rsidRDefault="006B3461" w:rsidP="00BA524E">
      <w:r>
        <w:rPr>
          <w:noProof/>
        </w:rPr>
        <w:drawing>
          <wp:inline distT="0" distB="0" distL="0" distR="0" wp14:anchorId="2DD3CF6E" wp14:editId="08344F84">
            <wp:extent cx="5731510" cy="3444240"/>
            <wp:effectExtent l="0" t="0" r="2540" b="3810"/>
            <wp:docPr id="63285467" name="Picture 1" descr="A picture containing text, screenshot, plo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85467" name="Picture 1" descr="A picture containing text, screenshot, plot, line&#10;&#10;Description automatically generated"/>
                    <pic:cNvPicPr/>
                  </pic:nvPicPr>
                  <pic:blipFill>
                    <a:blip r:embed="rId10"/>
                    <a:stretch>
                      <a:fillRect/>
                    </a:stretch>
                  </pic:blipFill>
                  <pic:spPr>
                    <a:xfrm>
                      <a:off x="0" y="0"/>
                      <a:ext cx="5731510" cy="3444240"/>
                    </a:xfrm>
                    <a:prstGeom prst="rect">
                      <a:avLst/>
                    </a:prstGeom>
                  </pic:spPr>
                </pic:pic>
              </a:graphicData>
            </a:graphic>
          </wp:inline>
        </w:drawing>
      </w:r>
    </w:p>
    <w:p w14:paraId="637C0E32" w14:textId="073826A1" w:rsidR="002905A8" w:rsidRDefault="002905A8" w:rsidP="00BA524E">
      <w:r>
        <w:t>I drew up this graph to show which companies are currently the market leaders in cloud service delivery.</w:t>
      </w:r>
      <w:r w:rsidR="004A7BE0">
        <w:t xml:space="preserve"> Largest from left to right.</w:t>
      </w:r>
    </w:p>
    <w:p w14:paraId="685BC5A5" w14:textId="30CDE3FB" w:rsidR="004A7BE0" w:rsidRDefault="009B1925" w:rsidP="00BA524E">
      <w:r>
        <w:rPr>
          <w:noProof/>
        </w:rPr>
        <w:drawing>
          <wp:inline distT="0" distB="0" distL="0" distR="0" wp14:anchorId="65AFD31D" wp14:editId="2542E04F">
            <wp:extent cx="5314950" cy="2619375"/>
            <wp:effectExtent l="0" t="0" r="0" b="9525"/>
            <wp:docPr id="1592388728" name="Picture 1" descr="A picture containing text, line, plo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388728" name="Picture 1" descr="A picture containing text, line, plot, diagram&#10;&#10;Description automatically generated"/>
                    <pic:cNvPicPr/>
                  </pic:nvPicPr>
                  <pic:blipFill>
                    <a:blip r:embed="rId11"/>
                    <a:stretch>
                      <a:fillRect/>
                    </a:stretch>
                  </pic:blipFill>
                  <pic:spPr>
                    <a:xfrm>
                      <a:off x="0" y="0"/>
                      <a:ext cx="5314950" cy="2619375"/>
                    </a:xfrm>
                    <a:prstGeom prst="rect">
                      <a:avLst/>
                    </a:prstGeom>
                  </pic:spPr>
                </pic:pic>
              </a:graphicData>
            </a:graphic>
          </wp:inline>
        </w:drawing>
      </w:r>
    </w:p>
    <w:p w14:paraId="797D7201" w14:textId="59E5FB08" w:rsidR="00F8773D" w:rsidRDefault="00EF6FF7" w:rsidP="00BA524E">
      <w:sdt>
        <w:sdtPr>
          <w:id w:val="-426112551"/>
          <w:citation/>
        </w:sdtPr>
        <w:sdtEndPr/>
        <w:sdtContent>
          <w:r w:rsidR="00F8773D">
            <w:fldChar w:fldCharType="begin"/>
          </w:r>
          <w:r w:rsidR="00F8773D">
            <w:instrText xml:space="preserve"> CITATION Sta23 \l 2057 </w:instrText>
          </w:r>
          <w:r w:rsidR="00F8773D">
            <w:fldChar w:fldCharType="separate"/>
          </w:r>
          <w:r w:rsidR="00730D2E" w:rsidRPr="00730D2E">
            <w:rPr>
              <w:noProof/>
            </w:rPr>
            <w:t>[6]</w:t>
          </w:r>
          <w:r w:rsidR="00F8773D">
            <w:fldChar w:fldCharType="end"/>
          </w:r>
        </w:sdtContent>
      </w:sdt>
    </w:p>
    <w:p w14:paraId="58DCEC33" w14:textId="314601B3" w:rsidR="009B1925" w:rsidRDefault="009B1925" w:rsidP="00333178">
      <w:pPr>
        <w:spacing w:before="240"/>
      </w:pPr>
      <w:r>
        <w:t xml:space="preserve">To back up my earlier statement that “increased demand </w:t>
      </w:r>
      <w:r w:rsidR="004A28AB">
        <w:t>will lead to an increase in the number of hyperscale data centres” I have produced the above linear graph, note the exponential rate of increase from 2015</w:t>
      </w:r>
      <w:r w:rsidR="00286775">
        <w:t xml:space="preserve"> up to 2021 (note that </w:t>
      </w:r>
      <w:r w:rsidR="00333178">
        <w:t>2021 up to 2026 are a forecast based upon previous data)</w:t>
      </w:r>
    </w:p>
    <w:p w14:paraId="753030BB" w14:textId="189F6C87" w:rsidR="00333178" w:rsidRDefault="00333178" w:rsidP="00333178">
      <w:pPr>
        <w:spacing w:before="240"/>
      </w:pPr>
      <w:r>
        <w:t xml:space="preserve">Using an inferred statistical </w:t>
      </w:r>
      <w:r w:rsidR="00F8773D">
        <w:t>approach,</w:t>
      </w:r>
      <w:r>
        <w:t xml:space="preserve"> I can draw up a linear rate of exponential growth that forecasts a further magnitude of increase.</w:t>
      </w:r>
    </w:p>
    <w:p w14:paraId="24C45084" w14:textId="1D59C124" w:rsidR="00025CA2" w:rsidRDefault="004F34F8" w:rsidP="00BA524E">
      <w:r>
        <w:rPr>
          <w:noProof/>
        </w:rPr>
        <w:drawing>
          <wp:inline distT="0" distB="0" distL="0" distR="0" wp14:anchorId="17533508" wp14:editId="402F05C9">
            <wp:extent cx="5731510" cy="3463290"/>
            <wp:effectExtent l="0" t="0" r="2540" b="3810"/>
            <wp:docPr id="1172656318" name="Picture 1" descr="A picture containing text, screenshot, number,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656318" name="Picture 1" descr="A picture containing text, screenshot, number, font&#10;&#10;Description automatically generated"/>
                    <pic:cNvPicPr/>
                  </pic:nvPicPr>
                  <pic:blipFill>
                    <a:blip r:embed="rId12"/>
                    <a:stretch>
                      <a:fillRect/>
                    </a:stretch>
                  </pic:blipFill>
                  <pic:spPr>
                    <a:xfrm>
                      <a:off x="0" y="0"/>
                      <a:ext cx="5731510" cy="3463290"/>
                    </a:xfrm>
                    <a:prstGeom prst="rect">
                      <a:avLst/>
                    </a:prstGeom>
                  </pic:spPr>
                </pic:pic>
              </a:graphicData>
            </a:graphic>
          </wp:inline>
        </w:drawing>
      </w:r>
    </w:p>
    <w:p w14:paraId="32440DE7" w14:textId="456A0762" w:rsidR="004F34F8" w:rsidRDefault="004F34F8" w:rsidP="00BA524E">
      <w:r>
        <w:t xml:space="preserve">Here I have used descriptive analysis to convert the above statement into fact, as we can see the amount of hyperscale data centres increases in a rate that is </w:t>
      </w:r>
      <w:r w:rsidR="00067D1A">
        <w:t>almost proportional to the total percentage of data stored by corporations in the public cloud.</w:t>
      </w:r>
      <w:sdt>
        <w:sdtPr>
          <w:id w:val="-713880091"/>
          <w:citation/>
        </w:sdtPr>
        <w:sdtEndPr/>
        <w:sdtContent>
          <w:r w:rsidR="00F8773D">
            <w:fldChar w:fldCharType="begin"/>
          </w:r>
          <w:r w:rsidR="00F8773D">
            <w:instrText xml:space="preserve"> CITATION Sta23 \l 2057 </w:instrText>
          </w:r>
          <w:r w:rsidR="00F8773D">
            <w:fldChar w:fldCharType="separate"/>
          </w:r>
          <w:r w:rsidR="00730D2E">
            <w:rPr>
              <w:noProof/>
            </w:rPr>
            <w:t xml:space="preserve"> </w:t>
          </w:r>
          <w:r w:rsidR="00730D2E" w:rsidRPr="00730D2E">
            <w:rPr>
              <w:noProof/>
            </w:rPr>
            <w:t>[6]</w:t>
          </w:r>
          <w:r w:rsidR="00F8773D">
            <w:fldChar w:fldCharType="end"/>
          </w:r>
        </w:sdtContent>
      </w:sdt>
    </w:p>
    <w:p w14:paraId="6ADA304C" w14:textId="6B078B67" w:rsidR="00A84348" w:rsidRDefault="007B0C4B" w:rsidP="00BA524E">
      <w:r>
        <w:t xml:space="preserve">Based upon this data I will infer that the number of hyperscale facilities will further increase due to more demand for storage and </w:t>
      </w:r>
      <w:r w:rsidR="00406E38">
        <w:t>access</w:t>
      </w:r>
      <w:r>
        <w:t xml:space="preserve"> to the public cloud.</w:t>
      </w:r>
      <w:r w:rsidR="00406E38">
        <w:t xml:space="preserve"> </w:t>
      </w:r>
    </w:p>
    <w:p w14:paraId="38ED8E5B" w14:textId="4D5FF0B5" w:rsidR="008C2E65" w:rsidRDefault="008C2E65" w:rsidP="00BA524E">
      <w:r>
        <w:rPr>
          <w:noProof/>
        </w:rPr>
        <w:drawing>
          <wp:inline distT="0" distB="0" distL="0" distR="0" wp14:anchorId="74A21C7A" wp14:editId="3CC79C1C">
            <wp:extent cx="5731510" cy="3209925"/>
            <wp:effectExtent l="0" t="0" r="2540" b="9525"/>
            <wp:docPr id="317761806" name="Picture 1" descr="A picture containing text, screenshot, line,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761806" name="Picture 1" descr="A picture containing text, screenshot, line, plot&#10;&#10;Description automatically generated"/>
                    <pic:cNvPicPr/>
                  </pic:nvPicPr>
                  <pic:blipFill>
                    <a:blip r:embed="rId13"/>
                    <a:stretch>
                      <a:fillRect/>
                    </a:stretch>
                  </pic:blipFill>
                  <pic:spPr>
                    <a:xfrm>
                      <a:off x="0" y="0"/>
                      <a:ext cx="5731510" cy="3209925"/>
                    </a:xfrm>
                    <a:prstGeom prst="rect">
                      <a:avLst/>
                    </a:prstGeom>
                  </pic:spPr>
                </pic:pic>
              </a:graphicData>
            </a:graphic>
          </wp:inline>
        </w:drawing>
      </w:r>
    </w:p>
    <w:p w14:paraId="70E0F44C" w14:textId="79B8EC7A" w:rsidR="008C2E65" w:rsidRDefault="008C2E65" w:rsidP="00BA524E">
      <w:r>
        <w:t>As backed up per this linear forecast based on a scatter chart confirming a correlation between number of hyperscale facilities and percentage of data stored on public cloud.</w:t>
      </w:r>
    </w:p>
    <w:p w14:paraId="4808E530" w14:textId="476866B7" w:rsidR="00701736" w:rsidRDefault="003B6CF9" w:rsidP="003B6CF9">
      <w:pPr>
        <w:pStyle w:val="Heading2"/>
      </w:pPr>
      <w:r>
        <w:t>Qualitative data sorting</w:t>
      </w:r>
    </w:p>
    <w:p w14:paraId="30594B7D" w14:textId="2F23F017" w:rsidR="003B6CF9" w:rsidRDefault="00150AC1" w:rsidP="003B6CF9">
      <w:r>
        <w:t xml:space="preserve">To ensure that I gather the </w:t>
      </w:r>
      <w:r w:rsidR="008B7BD5">
        <w:t xml:space="preserve">highest quality data I can and to ensure that it is easy to analyse I have decided to use google forms to create a survey that will allow me to gather and then analyse the data all from one place, this </w:t>
      </w:r>
      <w:r w:rsidR="00F21C8E">
        <w:t>saves having many forms across many places. Which reduces the risk of losing or not including some data.</w:t>
      </w:r>
    </w:p>
    <w:p w14:paraId="0208B401" w14:textId="6C78BB1C" w:rsidR="0040293E" w:rsidRDefault="0040293E" w:rsidP="003B6CF9">
      <w:r>
        <w:t>I decided to use a survey method over a focus group as I feel that people will be more likely to be honest about their thoughts on the cloud and computing when not being pressured in any way.</w:t>
      </w:r>
      <w:r w:rsidR="003C415D">
        <w:t xml:space="preserve"> I/e </w:t>
      </w:r>
      <w:r w:rsidR="000701D8">
        <w:t>does not feel</w:t>
      </w:r>
      <w:r w:rsidR="003C415D">
        <w:t xml:space="preserve"> bad about not understanding it in some way.</w:t>
      </w:r>
    </w:p>
    <w:p w14:paraId="4FE6C7A0" w14:textId="7AB6565D" w:rsidR="000979ED" w:rsidRDefault="00F21C8E" w:rsidP="003B6CF9">
      <w:pPr>
        <w:rPr>
          <w:noProof/>
        </w:rPr>
      </w:pPr>
      <w:r>
        <w:t>Here is a snapshot of a survey that I am using now:</w:t>
      </w:r>
      <w:r w:rsidR="006D3E88" w:rsidRPr="006D3E88">
        <w:rPr>
          <w:noProof/>
        </w:rPr>
        <w:t xml:space="preserve"> </w:t>
      </w:r>
      <w:r w:rsidR="006D3E88">
        <w:rPr>
          <w:noProof/>
        </w:rPr>
        <w:drawing>
          <wp:inline distT="0" distB="0" distL="0" distR="0" wp14:anchorId="6A1A0E49" wp14:editId="25844A79">
            <wp:extent cx="5731510" cy="7845425"/>
            <wp:effectExtent l="0" t="0" r="2540" b="3175"/>
            <wp:docPr id="1100830007"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830007" name="Picture 1" descr="A screenshot of a computer&#10;&#10;Description automatically generated with low confidence"/>
                    <pic:cNvPicPr/>
                  </pic:nvPicPr>
                  <pic:blipFill>
                    <a:blip r:embed="rId14"/>
                    <a:stretch>
                      <a:fillRect/>
                    </a:stretch>
                  </pic:blipFill>
                  <pic:spPr>
                    <a:xfrm>
                      <a:off x="0" y="0"/>
                      <a:ext cx="5731510" cy="7845425"/>
                    </a:xfrm>
                    <a:prstGeom prst="rect">
                      <a:avLst/>
                    </a:prstGeom>
                  </pic:spPr>
                </pic:pic>
              </a:graphicData>
            </a:graphic>
          </wp:inline>
        </w:drawing>
      </w:r>
    </w:p>
    <w:p w14:paraId="4787C8EC" w14:textId="77777777" w:rsidR="00BA17D2" w:rsidRDefault="00BA17D2" w:rsidP="00BA17D2">
      <w:pPr>
        <w:pStyle w:val="Heading2"/>
      </w:pPr>
      <w:r>
        <w:t>Thematic analysis</w:t>
      </w:r>
    </w:p>
    <w:p w14:paraId="3F33E532" w14:textId="77777777" w:rsidR="00BA17D2" w:rsidRDefault="00BA17D2" w:rsidP="00BA17D2">
      <w:r>
        <w:t>This is a method of analysing qualitative data and is applied to a set of papers typically interviews or transcripts where the goal is to gather a representative view on people’s outlooks on a subject.</w:t>
      </w:r>
    </w:p>
    <w:p w14:paraId="44EC7260" w14:textId="77777777" w:rsidR="00BA17D2" w:rsidRPr="00C552DD" w:rsidRDefault="00BA17D2" w:rsidP="00BA17D2">
      <w:r>
        <w:t>For example, on the survey above if many people gave random answers to my question “what do you think is meant by the cloud” I could plot a theme of misunderstanding among the general population.</w:t>
      </w:r>
    </w:p>
    <w:p w14:paraId="532BBB41" w14:textId="77AEB983" w:rsidR="00BA17D2" w:rsidRDefault="00BA17D2" w:rsidP="003B6CF9">
      <w:pPr>
        <w:rPr>
          <w:noProof/>
        </w:rPr>
      </w:pPr>
      <w:r>
        <w:rPr>
          <w:noProof/>
        </w:rPr>
        <w:t>Or more so, in an interview.</w:t>
      </w:r>
    </w:p>
    <w:p w14:paraId="27968ABC" w14:textId="5E01B35B" w:rsidR="000F1B81" w:rsidRDefault="000F1B81" w:rsidP="000F1B81">
      <w:pPr>
        <w:pStyle w:val="Heading1"/>
        <w:rPr>
          <w:noProof/>
        </w:rPr>
      </w:pPr>
      <w:r>
        <w:rPr>
          <w:noProof/>
        </w:rPr>
        <w:t>Regarding an interview…</w:t>
      </w:r>
    </w:p>
    <w:p w14:paraId="0416CDAA" w14:textId="4D642F98" w:rsidR="000F1B81" w:rsidRPr="00A33344" w:rsidRDefault="006512C1" w:rsidP="000F1B81">
      <w:pPr>
        <w:rPr>
          <w:b/>
          <w:bCs/>
        </w:rPr>
      </w:pPr>
      <w:r w:rsidRPr="00A33344">
        <w:rPr>
          <w:b/>
          <w:bCs/>
        </w:rPr>
        <w:t>Note that the following interviewee wishes to remain anonymous due to concerns of conflict of interest.</w:t>
      </w:r>
    </w:p>
    <w:p w14:paraId="2062CE9D" w14:textId="49358BEC" w:rsidR="006512C1" w:rsidRPr="006512C1" w:rsidRDefault="006512C1" w:rsidP="006512C1">
      <w:pPr>
        <w:pStyle w:val="NormalWeb"/>
        <w:rPr>
          <w:rFonts w:asciiTheme="majorHAnsi" w:hAnsiTheme="majorHAnsi" w:cstheme="majorHAnsi"/>
          <w:i/>
          <w:iCs/>
        </w:rPr>
      </w:pPr>
      <w:r>
        <w:rPr>
          <w:i/>
          <w:iCs/>
        </w:rPr>
        <w:t>“</w:t>
      </w:r>
      <w:r w:rsidRPr="00725322">
        <w:rPr>
          <w:i/>
          <w:iCs/>
          <w:color w:val="FF0000"/>
          <w:sz w:val="48"/>
          <w:szCs w:val="48"/>
        </w:rPr>
        <w:t>O</w:t>
      </w:r>
      <w:r w:rsidRPr="006512C1">
        <w:rPr>
          <w:rFonts w:asciiTheme="majorHAnsi" w:hAnsiTheme="majorHAnsi" w:cstheme="majorHAnsi"/>
          <w:i/>
          <w:iCs/>
        </w:rPr>
        <w:t>ne of the positive aspects is the economic opportunities that come with having a data centre nearby. These facilities often create job openings during construction and ongoing operations, which can boost employment in the area. Moreover, the presence of a data centre can lead to increased business activity, as local establishments may benefit from the patronage of data centre staff or visitors.</w:t>
      </w:r>
    </w:p>
    <w:p w14:paraId="099D1D54" w14:textId="45EA5CC8" w:rsidR="006512C1" w:rsidRPr="006512C1" w:rsidRDefault="006512C1" w:rsidP="006512C1">
      <w:pPr>
        <w:pStyle w:val="NormalWeb"/>
        <w:rPr>
          <w:rFonts w:asciiTheme="majorHAnsi" w:hAnsiTheme="majorHAnsi" w:cstheme="majorHAnsi"/>
          <w:i/>
          <w:iCs/>
        </w:rPr>
      </w:pPr>
      <w:r w:rsidRPr="006512C1">
        <w:rPr>
          <w:rFonts w:asciiTheme="majorHAnsi" w:hAnsiTheme="majorHAnsi" w:cstheme="majorHAnsi"/>
          <w:i/>
          <w:iCs/>
        </w:rPr>
        <w:t>Another notable impact is the development of infrastructure. When a data centre is established, it requires robust support infrastructure, such as reliable power supply, improved internet connectivity, and enhanced road networks. This infrastructure development can have a positive ripple effect, improving the overall quality of life in the community.</w:t>
      </w:r>
    </w:p>
    <w:p w14:paraId="6B7ACD25" w14:textId="4766DAAF" w:rsidR="006512C1" w:rsidRPr="006512C1" w:rsidRDefault="006512C1" w:rsidP="006512C1">
      <w:pPr>
        <w:pStyle w:val="NormalWeb"/>
        <w:rPr>
          <w:rFonts w:asciiTheme="majorHAnsi" w:hAnsiTheme="majorHAnsi" w:cstheme="majorHAnsi"/>
          <w:i/>
          <w:iCs/>
        </w:rPr>
      </w:pPr>
      <w:r w:rsidRPr="006512C1">
        <w:rPr>
          <w:rFonts w:asciiTheme="majorHAnsi" w:hAnsiTheme="majorHAnsi" w:cstheme="majorHAnsi"/>
          <w:i/>
          <w:iCs/>
        </w:rPr>
        <w:t>However, there are also some concerns associated with living near a data centre. One of the main concerns is the environmental impact. Data centres consume significant amounts of energy to power and cool their servers, which can contribute to increased carbon emissions. Nonetheless, many data centres are now adopting greener practices, such as utilizing renewable energy sources or implementing energy-efficient technologies, to address these concerns and minimize their ecological footprint.</w:t>
      </w:r>
    </w:p>
    <w:p w14:paraId="611CF608" w14:textId="4EF082A3" w:rsidR="006512C1" w:rsidRPr="006512C1" w:rsidRDefault="006512C1" w:rsidP="006512C1">
      <w:pPr>
        <w:pStyle w:val="NormalWeb"/>
        <w:rPr>
          <w:rFonts w:asciiTheme="majorHAnsi" w:hAnsiTheme="majorHAnsi" w:cstheme="majorHAnsi"/>
          <w:i/>
          <w:iCs/>
        </w:rPr>
      </w:pPr>
      <w:r w:rsidRPr="006512C1">
        <w:rPr>
          <w:rFonts w:asciiTheme="majorHAnsi" w:hAnsiTheme="majorHAnsi" w:cstheme="majorHAnsi"/>
          <w:i/>
          <w:iCs/>
        </w:rPr>
        <w:t>Living near a data centre can also mean dealing with noise and visual impact. The various cooling systems, backup generators, and other equipment within a data centre can generate noise, and depending on the facility's location and design, this noise may be audible to nearby residents. Additionally, the appearance of a large data centre may not blend harmoniously with the surrounding environment, potentially affecting aesthetics and property values.</w:t>
      </w:r>
    </w:p>
    <w:p w14:paraId="2F1778D5" w14:textId="77ADC594" w:rsidR="006512C1" w:rsidRPr="00725322" w:rsidRDefault="006512C1" w:rsidP="006512C1">
      <w:pPr>
        <w:pStyle w:val="NormalWeb"/>
        <w:rPr>
          <w:rFonts w:asciiTheme="majorHAnsi" w:hAnsiTheme="majorHAnsi" w:cstheme="majorHAnsi"/>
        </w:rPr>
      </w:pPr>
      <w:r w:rsidRPr="006512C1">
        <w:rPr>
          <w:rFonts w:asciiTheme="majorHAnsi" w:hAnsiTheme="majorHAnsi" w:cstheme="majorHAnsi"/>
          <w:i/>
          <w:iCs/>
        </w:rPr>
        <w:t>Lastly, security and privacy are important considerations. Data centres house sensitive information and thus require stringent security measures. This may result in increased security presence in the area. While enhanced security can be viewed positively, some individuals might have concerns about privacy and the implications of living near a facility that handles vast amounts of data.</w:t>
      </w:r>
      <w:r>
        <w:rPr>
          <w:rFonts w:asciiTheme="majorHAnsi" w:hAnsiTheme="majorHAnsi" w:cstheme="majorHAnsi"/>
          <w:i/>
          <w:iCs/>
        </w:rPr>
        <w:t>”</w:t>
      </w:r>
      <w:r w:rsidR="00E45A10">
        <w:rPr>
          <w:rFonts w:asciiTheme="majorHAnsi" w:hAnsiTheme="majorHAnsi" w:cstheme="majorHAnsi"/>
          <w:i/>
          <w:iCs/>
        </w:rPr>
        <w:t xml:space="preserve"> – Anonymous </w:t>
      </w:r>
      <w:r w:rsidR="00725322">
        <w:rPr>
          <w:rFonts w:asciiTheme="majorHAnsi" w:hAnsiTheme="majorHAnsi" w:cstheme="majorHAnsi"/>
          <w:i/>
          <w:iCs/>
        </w:rPr>
        <w:t>02/07/2023</w:t>
      </w:r>
    </w:p>
    <w:p w14:paraId="354C063E" w14:textId="62567A6E" w:rsidR="002334D8" w:rsidRDefault="00441676" w:rsidP="000F1B81">
      <w:pPr>
        <w:rPr>
          <w:rFonts w:asciiTheme="majorHAnsi" w:hAnsiTheme="majorHAnsi" w:cstheme="majorHAnsi"/>
        </w:rPr>
      </w:pPr>
      <w:r>
        <w:t>Let’s try an apply some thematic analysis to the above comprehension piece.</w:t>
      </w:r>
      <w:r w:rsidR="00590A78">
        <w:t xml:space="preserve"> </w:t>
      </w:r>
      <w:r w:rsidR="004E29B3">
        <w:t>Throughout this research, I have paid particular attention to the potential downsides of data centres</w:t>
      </w:r>
      <w:r w:rsidR="00DD10E2">
        <w:t>. Some themes my ears immediately perked up for where “</w:t>
      </w:r>
      <w:r w:rsidR="00DD10E2" w:rsidRPr="006512C1">
        <w:rPr>
          <w:rFonts w:asciiTheme="majorHAnsi" w:hAnsiTheme="majorHAnsi" w:cstheme="majorHAnsi"/>
          <w:i/>
          <w:iCs/>
        </w:rPr>
        <w:t>. One of the main concerns is the environmental impact. Data centres consume significant amounts of energy</w:t>
      </w:r>
      <w:r w:rsidR="00DD10E2">
        <w:rPr>
          <w:rFonts w:asciiTheme="majorHAnsi" w:hAnsiTheme="majorHAnsi" w:cstheme="majorHAnsi"/>
          <w:i/>
          <w:iCs/>
        </w:rPr>
        <w:t xml:space="preserve">” </w:t>
      </w:r>
      <w:r w:rsidR="00DD10E2">
        <w:rPr>
          <w:rFonts w:asciiTheme="majorHAnsi" w:hAnsiTheme="majorHAnsi" w:cstheme="majorHAnsi"/>
        </w:rPr>
        <w:t xml:space="preserve">and </w:t>
      </w:r>
      <w:r w:rsidR="008C39B5">
        <w:rPr>
          <w:rFonts w:asciiTheme="majorHAnsi" w:hAnsiTheme="majorHAnsi" w:cstheme="majorHAnsi"/>
          <w:i/>
          <w:iCs/>
        </w:rPr>
        <w:t>“</w:t>
      </w:r>
      <w:r w:rsidR="008C39B5" w:rsidRPr="006512C1">
        <w:rPr>
          <w:rFonts w:asciiTheme="majorHAnsi" w:hAnsiTheme="majorHAnsi" w:cstheme="majorHAnsi"/>
          <w:i/>
          <w:iCs/>
        </w:rPr>
        <w:t>Living near a data centre can also mean dealing with noise and visual impact</w:t>
      </w:r>
      <w:r w:rsidR="008C39B5">
        <w:rPr>
          <w:rFonts w:asciiTheme="majorHAnsi" w:hAnsiTheme="majorHAnsi" w:cstheme="majorHAnsi"/>
          <w:i/>
          <w:iCs/>
        </w:rPr>
        <w:t xml:space="preserve">” </w:t>
      </w:r>
      <w:r w:rsidR="008C39B5">
        <w:rPr>
          <w:rFonts w:asciiTheme="majorHAnsi" w:hAnsiTheme="majorHAnsi" w:cstheme="majorHAnsi"/>
        </w:rPr>
        <w:t>This is hugely significant for my research as I have found other secondary sources that cite similar concerns.</w:t>
      </w:r>
    </w:p>
    <w:p w14:paraId="13B58064" w14:textId="424836CE" w:rsidR="00C55E7F" w:rsidRDefault="00C55E7F" w:rsidP="000F1B81">
      <w:pPr>
        <w:rPr>
          <w:rFonts w:asciiTheme="majorHAnsi" w:hAnsiTheme="majorHAnsi" w:cstheme="majorHAnsi"/>
        </w:rPr>
      </w:pPr>
      <w:r>
        <w:rPr>
          <w:rFonts w:asciiTheme="majorHAnsi" w:hAnsiTheme="majorHAnsi" w:cstheme="majorHAnsi"/>
        </w:rPr>
        <w:t xml:space="preserve">Some themes that are to be considered also as they support an opposing view are when the candidate mentions </w:t>
      </w:r>
      <w:r>
        <w:rPr>
          <w:rFonts w:asciiTheme="majorHAnsi" w:hAnsiTheme="majorHAnsi" w:cstheme="majorHAnsi"/>
          <w:i/>
          <w:iCs/>
        </w:rPr>
        <w:t>“</w:t>
      </w:r>
      <w:r w:rsidRPr="006512C1">
        <w:rPr>
          <w:rFonts w:asciiTheme="majorHAnsi" w:hAnsiTheme="majorHAnsi" w:cstheme="majorHAnsi"/>
          <w:i/>
          <w:iCs/>
        </w:rPr>
        <w:t>many data centres are now adopting greener practices, such as utilizing renewable energy sources or implementing energy-efficient technologies, to address these concerns and minimize their ecological footprint</w:t>
      </w:r>
      <w:r>
        <w:rPr>
          <w:rFonts w:asciiTheme="majorHAnsi" w:hAnsiTheme="majorHAnsi" w:cstheme="majorHAnsi"/>
          <w:i/>
          <w:iCs/>
        </w:rPr>
        <w:t xml:space="preserve">” </w:t>
      </w:r>
      <w:r>
        <w:rPr>
          <w:rFonts w:asciiTheme="majorHAnsi" w:hAnsiTheme="majorHAnsi" w:cstheme="majorHAnsi"/>
        </w:rPr>
        <w:t xml:space="preserve">this </w:t>
      </w:r>
      <w:r w:rsidR="00E45A10">
        <w:rPr>
          <w:rFonts w:asciiTheme="majorHAnsi" w:hAnsiTheme="majorHAnsi" w:cstheme="majorHAnsi"/>
        </w:rPr>
        <w:t>opens</w:t>
      </w:r>
      <w:r>
        <w:rPr>
          <w:rFonts w:asciiTheme="majorHAnsi" w:hAnsiTheme="majorHAnsi" w:cstheme="majorHAnsi"/>
        </w:rPr>
        <w:t xml:space="preserve"> a new opportunity to </w:t>
      </w:r>
      <w:r w:rsidR="00BA17D2">
        <w:rPr>
          <w:rFonts w:asciiTheme="majorHAnsi" w:hAnsiTheme="majorHAnsi" w:cstheme="majorHAnsi"/>
        </w:rPr>
        <w:t>open</w:t>
      </w:r>
      <w:r>
        <w:rPr>
          <w:rFonts w:asciiTheme="majorHAnsi" w:hAnsiTheme="majorHAnsi" w:cstheme="majorHAnsi"/>
        </w:rPr>
        <w:t xml:space="preserve"> new research opportunities.</w:t>
      </w:r>
      <w:r w:rsidR="00E45A10">
        <w:rPr>
          <w:rFonts w:asciiTheme="majorHAnsi" w:hAnsiTheme="majorHAnsi" w:cstheme="majorHAnsi"/>
        </w:rPr>
        <w:t xml:space="preserve"> </w:t>
      </w:r>
    </w:p>
    <w:p w14:paraId="46364233" w14:textId="1393BC1D" w:rsidR="00A33344" w:rsidRDefault="00A33344" w:rsidP="000F1B81">
      <w:pPr>
        <w:rPr>
          <w:rFonts w:asciiTheme="majorHAnsi" w:hAnsiTheme="majorHAnsi" w:cstheme="majorHAnsi"/>
        </w:rPr>
      </w:pPr>
      <w:r>
        <w:rPr>
          <w:rFonts w:asciiTheme="majorHAnsi" w:hAnsiTheme="majorHAnsi" w:cstheme="majorHAnsi"/>
        </w:rPr>
        <w:t xml:space="preserve">As well as the candidates comment on infrastructure, </w:t>
      </w:r>
      <w:r>
        <w:rPr>
          <w:rFonts w:asciiTheme="majorHAnsi" w:hAnsiTheme="majorHAnsi" w:cstheme="majorHAnsi"/>
          <w:i/>
          <w:iCs/>
        </w:rPr>
        <w:t>“</w:t>
      </w:r>
      <w:r w:rsidRPr="006512C1">
        <w:rPr>
          <w:rFonts w:asciiTheme="majorHAnsi" w:hAnsiTheme="majorHAnsi" w:cstheme="majorHAnsi"/>
          <w:i/>
          <w:iCs/>
        </w:rPr>
        <w:t>improved internet connectivity, and enhanced road networks. This infrastructure development can have a positive ripple effect, improving the overall quality of life in the community.</w:t>
      </w:r>
      <w:r>
        <w:rPr>
          <w:rFonts w:asciiTheme="majorHAnsi" w:hAnsiTheme="majorHAnsi" w:cstheme="majorHAnsi"/>
          <w:i/>
          <w:iCs/>
        </w:rPr>
        <w:t xml:space="preserve">” </w:t>
      </w:r>
      <w:r>
        <w:rPr>
          <w:rFonts w:asciiTheme="majorHAnsi" w:hAnsiTheme="majorHAnsi" w:cstheme="majorHAnsi"/>
        </w:rPr>
        <w:t>These are points I hadn’t even considered.</w:t>
      </w:r>
    </w:p>
    <w:p w14:paraId="4E12400A" w14:textId="68007984" w:rsidR="00EC6732" w:rsidRDefault="00EC6732" w:rsidP="00EC6732">
      <w:pPr>
        <w:pStyle w:val="Heading3"/>
        <w:rPr>
          <w:rFonts w:cstheme="majorHAnsi"/>
        </w:rPr>
      </w:pPr>
      <w:r>
        <w:rPr>
          <w:rFonts w:cstheme="majorHAnsi"/>
        </w:rPr>
        <w:t>Stake holder table summarised:</w:t>
      </w:r>
    </w:p>
    <w:tbl>
      <w:tblPr>
        <w:tblStyle w:val="GridTable4-Accent6"/>
        <w:tblW w:w="9060" w:type="dxa"/>
        <w:tblLook w:val="04A0" w:firstRow="1" w:lastRow="0" w:firstColumn="1" w:lastColumn="0" w:noHBand="0" w:noVBand="1"/>
      </w:tblPr>
      <w:tblGrid>
        <w:gridCol w:w="4530"/>
        <w:gridCol w:w="4530"/>
      </w:tblGrid>
      <w:tr w:rsidR="00641BF5" w14:paraId="49B43C3D" w14:textId="77777777" w:rsidTr="004B7A3D">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4530" w:type="dxa"/>
          </w:tcPr>
          <w:p w14:paraId="1754AF72" w14:textId="4A5DC63F" w:rsidR="00641BF5" w:rsidRDefault="00641BF5" w:rsidP="000F1B81">
            <w:r>
              <w:t>Relevant themes</w:t>
            </w:r>
          </w:p>
        </w:tc>
        <w:tc>
          <w:tcPr>
            <w:tcW w:w="4530" w:type="dxa"/>
            <w:shd w:val="clear" w:color="auto" w:fill="FF0000"/>
          </w:tcPr>
          <w:p w14:paraId="26DB64BC" w14:textId="36E4C94E" w:rsidR="00641BF5" w:rsidRDefault="00641BF5" w:rsidP="000F1B81">
            <w:pPr>
              <w:cnfStyle w:val="100000000000" w:firstRow="1" w:lastRow="0" w:firstColumn="0" w:lastColumn="0" w:oddVBand="0" w:evenVBand="0" w:oddHBand="0" w:evenHBand="0" w:firstRowFirstColumn="0" w:firstRowLastColumn="0" w:lastRowFirstColumn="0" w:lastRowLastColumn="0"/>
            </w:pPr>
            <w:r>
              <w:t>Themes of interest / opposing</w:t>
            </w:r>
          </w:p>
        </w:tc>
      </w:tr>
      <w:tr w:rsidR="00641BF5" w14:paraId="78065560" w14:textId="77777777" w:rsidTr="004B7A3D">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4530" w:type="dxa"/>
          </w:tcPr>
          <w:p w14:paraId="2277D5FD" w14:textId="0AA2AD41" w:rsidR="00641BF5" w:rsidRPr="00D52C01" w:rsidRDefault="00650069" w:rsidP="00650069">
            <w:pPr>
              <w:pStyle w:val="ListParagraph"/>
              <w:numPr>
                <w:ilvl w:val="0"/>
                <w:numId w:val="1"/>
              </w:numPr>
              <w:rPr>
                <w:color w:val="70AD47" w:themeColor="accent6"/>
              </w:rPr>
            </w:pPr>
            <w:r w:rsidRPr="00D52C01">
              <w:rPr>
                <w:color w:val="70AD47" w:themeColor="accent6"/>
              </w:rPr>
              <w:t>Energy consumption</w:t>
            </w:r>
          </w:p>
        </w:tc>
        <w:tc>
          <w:tcPr>
            <w:tcW w:w="4530" w:type="dxa"/>
          </w:tcPr>
          <w:p w14:paraId="6A591EFA" w14:textId="3227DE90" w:rsidR="00641BF5" w:rsidRPr="00D52C01" w:rsidRDefault="00650069" w:rsidP="00650069">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color w:val="FF0000"/>
              </w:rPr>
            </w:pPr>
            <w:r w:rsidRPr="00D52C01">
              <w:rPr>
                <w:color w:val="FF0000"/>
              </w:rPr>
              <w:t xml:space="preserve">Improved infrastructure </w:t>
            </w:r>
          </w:p>
        </w:tc>
      </w:tr>
      <w:tr w:rsidR="00641BF5" w14:paraId="4A83C809" w14:textId="77777777" w:rsidTr="004B7A3D">
        <w:trPr>
          <w:trHeight w:val="278"/>
        </w:trPr>
        <w:tc>
          <w:tcPr>
            <w:cnfStyle w:val="001000000000" w:firstRow="0" w:lastRow="0" w:firstColumn="1" w:lastColumn="0" w:oddVBand="0" w:evenVBand="0" w:oddHBand="0" w:evenHBand="0" w:firstRowFirstColumn="0" w:firstRowLastColumn="0" w:lastRowFirstColumn="0" w:lastRowLastColumn="0"/>
            <w:tcW w:w="4530" w:type="dxa"/>
          </w:tcPr>
          <w:p w14:paraId="26064E0B" w14:textId="4807F6EF" w:rsidR="00641BF5" w:rsidRPr="00D52C01" w:rsidRDefault="00650069" w:rsidP="00650069">
            <w:pPr>
              <w:pStyle w:val="ListParagraph"/>
              <w:numPr>
                <w:ilvl w:val="0"/>
                <w:numId w:val="1"/>
              </w:numPr>
              <w:rPr>
                <w:color w:val="70AD47" w:themeColor="accent6"/>
              </w:rPr>
            </w:pPr>
            <w:r w:rsidRPr="00D52C01">
              <w:rPr>
                <w:color w:val="70AD47" w:themeColor="accent6"/>
              </w:rPr>
              <w:t>Noise and visual pollution</w:t>
            </w:r>
          </w:p>
        </w:tc>
        <w:tc>
          <w:tcPr>
            <w:tcW w:w="4530" w:type="dxa"/>
          </w:tcPr>
          <w:p w14:paraId="5AECD3BC" w14:textId="74CAB79A" w:rsidR="00641BF5" w:rsidRPr="00D52C01" w:rsidRDefault="00650069" w:rsidP="00650069">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color w:val="FF0000"/>
              </w:rPr>
            </w:pPr>
            <w:r w:rsidRPr="00D52C01">
              <w:rPr>
                <w:color w:val="FF0000"/>
              </w:rPr>
              <w:t xml:space="preserve">Greener technology </w:t>
            </w:r>
          </w:p>
        </w:tc>
      </w:tr>
      <w:tr w:rsidR="00641BF5" w14:paraId="21E06E14" w14:textId="77777777" w:rsidTr="004B7A3D">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4530" w:type="dxa"/>
          </w:tcPr>
          <w:p w14:paraId="3C9DDAF6" w14:textId="18901C6C" w:rsidR="00641BF5" w:rsidRPr="00D52C01" w:rsidRDefault="003031CD" w:rsidP="003031CD">
            <w:pPr>
              <w:pStyle w:val="ListParagraph"/>
              <w:numPr>
                <w:ilvl w:val="0"/>
                <w:numId w:val="1"/>
              </w:numPr>
              <w:rPr>
                <w:color w:val="70AD47" w:themeColor="accent6"/>
              </w:rPr>
            </w:pPr>
            <w:r w:rsidRPr="00D52C01">
              <w:rPr>
                <w:color w:val="70AD47" w:themeColor="accent6"/>
              </w:rPr>
              <w:t>Environmental concerns</w:t>
            </w:r>
          </w:p>
        </w:tc>
        <w:tc>
          <w:tcPr>
            <w:tcW w:w="4530" w:type="dxa"/>
          </w:tcPr>
          <w:p w14:paraId="0EE5D31B" w14:textId="165052D1" w:rsidR="00641BF5" w:rsidRPr="00D52C01" w:rsidRDefault="00650069" w:rsidP="00650069">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color w:val="FF0000"/>
              </w:rPr>
            </w:pPr>
            <w:r w:rsidRPr="00D52C01">
              <w:rPr>
                <w:color w:val="FF0000"/>
              </w:rPr>
              <w:t>Economic opportunities</w:t>
            </w:r>
          </w:p>
        </w:tc>
      </w:tr>
      <w:tr w:rsidR="00641BF5" w14:paraId="60A3D81D" w14:textId="77777777" w:rsidTr="004B7A3D">
        <w:trPr>
          <w:trHeight w:val="290"/>
        </w:trPr>
        <w:tc>
          <w:tcPr>
            <w:cnfStyle w:val="001000000000" w:firstRow="0" w:lastRow="0" w:firstColumn="1" w:lastColumn="0" w:oddVBand="0" w:evenVBand="0" w:oddHBand="0" w:evenHBand="0" w:firstRowFirstColumn="0" w:firstRowLastColumn="0" w:lastRowFirstColumn="0" w:lastRowLastColumn="0"/>
            <w:tcW w:w="4530" w:type="dxa"/>
          </w:tcPr>
          <w:p w14:paraId="39EBC2BE" w14:textId="77777777" w:rsidR="00641BF5" w:rsidRDefault="00641BF5" w:rsidP="000F1B81"/>
        </w:tc>
        <w:tc>
          <w:tcPr>
            <w:tcW w:w="4530" w:type="dxa"/>
          </w:tcPr>
          <w:p w14:paraId="249AC5D2" w14:textId="77777777" w:rsidR="00641BF5" w:rsidRDefault="00641BF5" w:rsidP="000F1B81">
            <w:pPr>
              <w:cnfStyle w:val="000000000000" w:firstRow="0" w:lastRow="0" w:firstColumn="0" w:lastColumn="0" w:oddVBand="0" w:evenVBand="0" w:oddHBand="0" w:evenHBand="0" w:firstRowFirstColumn="0" w:firstRowLastColumn="0" w:lastRowFirstColumn="0" w:lastRowLastColumn="0"/>
            </w:pPr>
          </w:p>
        </w:tc>
      </w:tr>
      <w:tr w:rsidR="00641BF5" w14:paraId="1E336571" w14:textId="77777777" w:rsidTr="004B7A3D">
        <w:trPr>
          <w:cnfStyle w:val="000000100000" w:firstRow="0" w:lastRow="0" w:firstColumn="0" w:lastColumn="0" w:oddVBand="0" w:evenVBand="0" w:oddHBand="1" w:evenHBand="0" w:firstRowFirstColumn="0" w:firstRowLastColumn="0" w:lastRowFirstColumn="0" w:lastRowLastColumn="0"/>
          <w:trHeight w:val="278"/>
        </w:trPr>
        <w:tc>
          <w:tcPr>
            <w:cnfStyle w:val="001000000000" w:firstRow="0" w:lastRow="0" w:firstColumn="1" w:lastColumn="0" w:oddVBand="0" w:evenVBand="0" w:oddHBand="0" w:evenHBand="0" w:firstRowFirstColumn="0" w:firstRowLastColumn="0" w:lastRowFirstColumn="0" w:lastRowLastColumn="0"/>
            <w:tcW w:w="4530" w:type="dxa"/>
          </w:tcPr>
          <w:p w14:paraId="08A6ADAD" w14:textId="77777777" w:rsidR="00641BF5" w:rsidRDefault="00641BF5" w:rsidP="000F1B81"/>
        </w:tc>
        <w:tc>
          <w:tcPr>
            <w:tcW w:w="4530" w:type="dxa"/>
          </w:tcPr>
          <w:p w14:paraId="7D6170DA" w14:textId="77777777" w:rsidR="00641BF5" w:rsidRDefault="00641BF5" w:rsidP="000F1B81">
            <w:pPr>
              <w:cnfStyle w:val="000000100000" w:firstRow="0" w:lastRow="0" w:firstColumn="0" w:lastColumn="0" w:oddVBand="0" w:evenVBand="0" w:oddHBand="1" w:evenHBand="0" w:firstRowFirstColumn="0" w:firstRowLastColumn="0" w:lastRowFirstColumn="0" w:lastRowLastColumn="0"/>
            </w:pPr>
          </w:p>
        </w:tc>
      </w:tr>
    </w:tbl>
    <w:p w14:paraId="25BB8197" w14:textId="613BF813" w:rsidR="00641BF5" w:rsidRPr="00A33344" w:rsidRDefault="005B4557" w:rsidP="005B4557">
      <w:pPr>
        <w:pStyle w:val="ListParagraph"/>
        <w:numPr>
          <w:ilvl w:val="0"/>
          <w:numId w:val="1"/>
        </w:numPr>
      </w:pPr>
      <w:r>
        <w:t xml:space="preserve">Using this </w:t>
      </w:r>
      <w:r w:rsidR="00E03EFB">
        <w:t>table,</w:t>
      </w:r>
      <w:r>
        <w:t xml:space="preserve"> I can easily sort the themes that directly align with my research question along with those that either don’t or I have yet to have </w:t>
      </w:r>
      <w:r w:rsidR="005F73D4">
        <w:t>found during previous research sessions.</w:t>
      </w:r>
    </w:p>
    <w:p w14:paraId="0EFB2DF5" w14:textId="291FCC1C" w:rsidR="00CE3F88" w:rsidRDefault="00CE3F88" w:rsidP="00CE3F88">
      <w:pPr>
        <w:pStyle w:val="Heading1"/>
      </w:pPr>
      <w:bookmarkStart w:id="3" w:name="_Toc138769207"/>
      <w:r>
        <w:t>Task 2, Project Management</w:t>
      </w:r>
      <w:bookmarkEnd w:id="3"/>
    </w:p>
    <w:p w14:paraId="6D88E48E" w14:textId="3EF8D22A" w:rsidR="00CE3F88" w:rsidRDefault="000532E9" w:rsidP="000532E9">
      <w:pPr>
        <w:pStyle w:val="Heading2"/>
      </w:pPr>
      <w:bookmarkStart w:id="4" w:name="_Toc138769208"/>
      <w:r>
        <w:t>Project Plan</w:t>
      </w:r>
      <w:bookmarkEnd w:id="4"/>
      <w:r w:rsidR="002C5106">
        <w:t xml:space="preserve"> – Physical implementation</w:t>
      </w:r>
    </w:p>
    <w:p w14:paraId="30924B87" w14:textId="74C380AC" w:rsidR="000532E9" w:rsidRDefault="000532E9" w:rsidP="000532E9">
      <w:r>
        <w:rPr>
          <w:noProof/>
        </w:rPr>
        <w:drawing>
          <wp:inline distT="0" distB="0" distL="0" distR="0" wp14:anchorId="0B2C3EE6" wp14:editId="3DF03C54">
            <wp:extent cx="4846740" cy="5121084"/>
            <wp:effectExtent l="0" t="0" r="0" b="3810"/>
            <wp:docPr id="159411405" name="Picture 1" descr="A picture containing text, screenshot, diagram,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11405" name="Picture 1" descr="A picture containing text, screenshot, diagram, lin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846740" cy="5121084"/>
                    </a:xfrm>
                    <a:prstGeom prst="rect">
                      <a:avLst/>
                    </a:prstGeom>
                  </pic:spPr>
                </pic:pic>
              </a:graphicData>
            </a:graphic>
          </wp:inline>
        </w:drawing>
      </w:r>
    </w:p>
    <w:p w14:paraId="11F84F0B" w14:textId="52C00BE4" w:rsidR="000532E9" w:rsidRDefault="000532E9" w:rsidP="000532E9">
      <w:r>
        <w:t xml:space="preserve">Outlined above is a </w:t>
      </w:r>
      <w:r w:rsidR="003E3476">
        <w:t>flow chart to demonstrate how the idea will function, while brief it provides context on how each small piece fits together</w:t>
      </w:r>
      <w:r w:rsidR="00BF3ECC">
        <w:t>.</w:t>
      </w:r>
    </w:p>
    <w:p w14:paraId="4A0DA902" w14:textId="733883BD" w:rsidR="009237BE" w:rsidRDefault="009237BE" w:rsidP="00E43A8C">
      <w:pPr>
        <w:pStyle w:val="Heading2"/>
      </w:pPr>
      <w:bookmarkStart w:id="5" w:name="_Toc138769209"/>
      <w:r>
        <w:t>Analysis and brainstorming of potential stakeholders</w:t>
      </w:r>
      <w:r w:rsidR="00E43A8C">
        <w:t>:</w:t>
      </w:r>
      <w:bookmarkEnd w:id="5"/>
    </w:p>
    <w:p w14:paraId="24340A21" w14:textId="5D48AEAC" w:rsidR="004F1440" w:rsidRDefault="00D63829" w:rsidP="004F1440">
      <w:r>
        <w:rPr>
          <w:noProof/>
        </w:rPr>
        <w:drawing>
          <wp:inline distT="0" distB="0" distL="0" distR="0" wp14:anchorId="4861D772" wp14:editId="1C3512E3">
            <wp:extent cx="6413297" cy="370899"/>
            <wp:effectExtent l="0" t="0" r="6985" b="0"/>
            <wp:docPr id="16566543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654325" name=""/>
                    <pic:cNvPicPr/>
                  </pic:nvPicPr>
                  <pic:blipFill>
                    <a:blip r:embed="rId16"/>
                    <a:stretch>
                      <a:fillRect/>
                    </a:stretch>
                  </pic:blipFill>
                  <pic:spPr>
                    <a:xfrm>
                      <a:off x="0" y="0"/>
                      <a:ext cx="6556889" cy="379203"/>
                    </a:xfrm>
                    <a:prstGeom prst="rect">
                      <a:avLst/>
                    </a:prstGeom>
                  </pic:spPr>
                </pic:pic>
              </a:graphicData>
            </a:graphic>
          </wp:inline>
        </w:drawing>
      </w:r>
    </w:p>
    <w:p w14:paraId="2E455555" w14:textId="45F58FCD" w:rsidR="005D6253" w:rsidRDefault="006F7A3C" w:rsidP="004F1440">
      <w:r>
        <w:rPr>
          <w:noProof/>
        </w:rPr>
        <w:drawing>
          <wp:inline distT="0" distB="0" distL="0" distR="0" wp14:anchorId="0BDD2A5C" wp14:editId="1C5F395E">
            <wp:extent cx="6351995" cy="2192867"/>
            <wp:effectExtent l="0" t="0" r="0" b="0"/>
            <wp:docPr id="2121706023" name="Picture 1" descr="A picture containing text, screenshot, fon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706023" name="Picture 1" descr="A picture containing text, screenshot, font, line&#10;&#10;Description automatically generated"/>
                    <pic:cNvPicPr/>
                  </pic:nvPicPr>
                  <pic:blipFill>
                    <a:blip r:embed="rId17">
                      <a:extLst>
                        <a:ext uri="{BEBA8EAE-BF5A-486C-A8C5-ECC9F3942E4B}">
                          <a14:imgProps xmlns:a14="http://schemas.microsoft.com/office/drawing/2010/main">
                            <a14:imgLayer r:embed="rId18">
                              <a14:imgEffect>
                                <a14:sharpenSoften amount="25000"/>
                              </a14:imgEffect>
                            </a14:imgLayer>
                          </a14:imgProps>
                        </a:ext>
                      </a:extLst>
                    </a:blip>
                    <a:stretch>
                      <a:fillRect/>
                    </a:stretch>
                  </pic:blipFill>
                  <pic:spPr>
                    <a:xfrm>
                      <a:off x="0" y="0"/>
                      <a:ext cx="6364469" cy="2197173"/>
                    </a:xfrm>
                    <a:prstGeom prst="rect">
                      <a:avLst/>
                    </a:prstGeom>
                  </pic:spPr>
                </pic:pic>
              </a:graphicData>
            </a:graphic>
          </wp:inline>
        </w:drawing>
      </w:r>
      <w:r w:rsidR="00257689">
        <w:rPr>
          <w:noProof/>
        </w:rPr>
        <w:drawing>
          <wp:inline distT="0" distB="0" distL="0" distR="0" wp14:anchorId="789A80AA" wp14:editId="5A46E7C0">
            <wp:extent cx="5019675" cy="2771775"/>
            <wp:effectExtent l="0" t="0" r="9525" b="9525"/>
            <wp:docPr id="1139342960" name="Picture 1"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342960" name="Picture 1" descr="A picture containing text, screenshot, font, number&#10;&#10;Description automatically generated"/>
                    <pic:cNvPicPr/>
                  </pic:nvPicPr>
                  <pic:blipFill>
                    <a:blip r:embed="rId19"/>
                    <a:stretch>
                      <a:fillRect/>
                    </a:stretch>
                  </pic:blipFill>
                  <pic:spPr>
                    <a:xfrm>
                      <a:off x="0" y="0"/>
                      <a:ext cx="5019675" cy="2771775"/>
                    </a:xfrm>
                    <a:prstGeom prst="rect">
                      <a:avLst/>
                    </a:prstGeom>
                  </pic:spPr>
                </pic:pic>
              </a:graphicData>
            </a:graphic>
          </wp:inline>
        </w:drawing>
      </w:r>
    </w:p>
    <w:p w14:paraId="2A877931" w14:textId="3C0CDB67" w:rsidR="00044BA6" w:rsidRDefault="00044BA6" w:rsidP="00044BA6">
      <w:pPr>
        <w:pStyle w:val="Heading3"/>
      </w:pPr>
      <w:r>
        <w:t>Link to map:</w:t>
      </w:r>
    </w:p>
    <w:p w14:paraId="5FE8F600" w14:textId="49853701" w:rsidR="009C70F7" w:rsidRDefault="00EF6FF7" w:rsidP="004F1440">
      <w:hyperlink r:id="rId20" w:history="1">
        <w:r w:rsidR="009C70F7" w:rsidRPr="00E53690">
          <w:rPr>
            <w:rStyle w:val="Hyperlink"/>
          </w:rPr>
          <w:t>https://www.mindmeister.com/app/map/2836278665</w:t>
        </w:r>
      </w:hyperlink>
    </w:p>
    <w:p w14:paraId="3B6E2C78" w14:textId="35A5CAD5" w:rsidR="004037DB" w:rsidRPr="004037DB" w:rsidRDefault="00BE3E88" w:rsidP="004037DB">
      <w:pPr>
        <w:pStyle w:val="Heading2"/>
      </w:pPr>
      <w:r>
        <w:t>Regarding the scope and plan for such a colossal undertaking…</w:t>
      </w:r>
    </w:p>
    <w:p w14:paraId="6AFB25F4" w14:textId="639029FD" w:rsidR="004037DB" w:rsidRDefault="00BE3E88" w:rsidP="00BE3E88">
      <w:r>
        <w:t xml:space="preserve">As outlined above I have taken particular care identifying the physical undertaking in the form of a flow chart, I aim for this project to be global </w:t>
      </w:r>
      <w:r w:rsidR="005E71A7">
        <w:t xml:space="preserve">in scope as this will </w:t>
      </w:r>
      <w:r w:rsidR="00DD789C">
        <w:t>ensure I meet the targets that I have set below</w:t>
      </w:r>
      <w:r w:rsidR="004037DB">
        <w:t>.</w:t>
      </w:r>
    </w:p>
    <w:p w14:paraId="5AFE3FDA" w14:textId="25FC0477" w:rsidR="004037DB" w:rsidRDefault="004037DB" w:rsidP="00BE3E88">
      <w:r>
        <w:t xml:space="preserve">See also the detailed breakdown of stakeholders, outlining these will ensure that the project can satisfy </w:t>
      </w:r>
      <w:r w:rsidR="00353BC6">
        <w:t xml:space="preserve">the relevant parties, this will </w:t>
      </w:r>
      <w:r w:rsidR="0099057F">
        <w:t xml:space="preserve">help to meet </w:t>
      </w:r>
      <w:r w:rsidR="00693B24">
        <w:t>my aims and objectives.</w:t>
      </w:r>
    </w:p>
    <w:p w14:paraId="16C41453" w14:textId="6C84B2D4" w:rsidR="000A6D35" w:rsidRDefault="00575FAD" w:rsidP="000A6D35">
      <w:pPr>
        <w:pStyle w:val="Heading2"/>
      </w:pPr>
      <w:r>
        <w:t>Aims -</w:t>
      </w:r>
      <w:r w:rsidR="000A6D35">
        <w:t xml:space="preserve"> what </w:t>
      </w:r>
      <w:r w:rsidR="007652E8">
        <w:t>we</w:t>
      </w:r>
      <w:r w:rsidR="000A6D35">
        <w:t xml:space="preserve"> want to do</w:t>
      </w:r>
      <w:r>
        <w:t>:</w:t>
      </w:r>
    </w:p>
    <w:p w14:paraId="795FF17A" w14:textId="0EB87C9C" w:rsidR="000A6D35" w:rsidRPr="0090508B" w:rsidRDefault="00AC2398" w:rsidP="00AC2398">
      <w:pPr>
        <w:pStyle w:val="ListParagraph"/>
        <w:numPr>
          <w:ilvl w:val="0"/>
          <w:numId w:val="2"/>
        </w:numPr>
        <w:rPr>
          <w:color w:val="70AD47" w:themeColor="accent6"/>
        </w:rPr>
      </w:pPr>
      <w:r w:rsidRPr="0090508B">
        <w:rPr>
          <w:color w:val="70AD47" w:themeColor="accent6"/>
        </w:rPr>
        <w:t xml:space="preserve">Reduce e-waste globally by at least 10% in the first 5 years of the </w:t>
      </w:r>
      <w:r w:rsidR="003733B7" w:rsidRPr="0090508B">
        <w:rPr>
          <w:color w:val="70AD47" w:themeColor="accent6"/>
        </w:rPr>
        <w:t>project.</w:t>
      </w:r>
    </w:p>
    <w:p w14:paraId="64F5B018" w14:textId="6D9D8651" w:rsidR="007873C0" w:rsidRPr="0090508B" w:rsidRDefault="007873C0" w:rsidP="00AC2398">
      <w:pPr>
        <w:pStyle w:val="ListParagraph"/>
        <w:numPr>
          <w:ilvl w:val="0"/>
          <w:numId w:val="2"/>
        </w:numPr>
        <w:rPr>
          <w:color w:val="70AD47" w:themeColor="accent6"/>
        </w:rPr>
      </w:pPr>
      <w:r w:rsidRPr="0090508B">
        <w:rPr>
          <w:color w:val="70AD47" w:themeColor="accent6"/>
        </w:rPr>
        <w:t xml:space="preserve">Reduce the increase in the number of hyperscale facilities being </w:t>
      </w:r>
      <w:r w:rsidR="003733B7" w:rsidRPr="0090508B">
        <w:rPr>
          <w:color w:val="70AD47" w:themeColor="accent6"/>
        </w:rPr>
        <w:t>built.</w:t>
      </w:r>
    </w:p>
    <w:p w14:paraId="10C230FD" w14:textId="1C902BB5" w:rsidR="007873C0" w:rsidRPr="0090508B" w:rsidRDefault="0031286F" w:rsidP="00AC2398">
      <w:pPr>
        <w:pStyle w:val="ListParagraph"/>
        <w:numPr>
          <w:ilvl w:val="0"/>
          <w:numId w:val="2"/>
        </w:numPr>
        <w:rPr>
          <w:color w:val="70AD47" w:themeColor="accent6"/>
        </w:rPr>
      </w:pPr>
      <w:r w:rsidRPr="0090508B">
        <w:rPr>
          <w:color w:val="70AD47" w:themeColor="accent6"/>
        </w:rPr>
        <w:t>Establish a governing body for the construction of data facilities</w:t>
      </w:r>
      <w:r w:rsidR="00874520" w:rsidRPr="0090508B">
        <w:rPr>
          <w:color w:val="70AD47" w:themeColor="accent6"/>
        </w:rPr>
        <w:t xml:space="preserve">, ensuring they meet criteria </w:t>
      </w:r>
      <w:r w:rsidR="00694E3A" w:rsidRPr="0090508B">
        <w:rPr>
          <w:color w:val="70AD47" w:themeColor="accent6"/>
        </w:rPr>
        <w:t>such as (Reducing dependency on air c</w:t>
      </w:r>
      <w:r w:rsidR="00D57F3F" w:rsidRPr="0090508B">
        <w:rPr>
          <w:color w:val="70AD47" w:themeColor="accent6"/>
        </w:rPr>
        <w:t xml:space="preserve">onditioning, evaporative </w:t>
      </w:r>
      <w:r w:rsidR="00A33B10" w:rsidRPr="0090508B">
        <w:rPr>
          <w:color w:val="70AD47" w:themeColor="accent6"/>
        </w:rPr>
        <w:t>cooling,</w:t>
      </w:r>
      <w:r w:rsidR="00D57F3F" w:rsidRPr="0090508B">
        <w:rPr>
          <w:color w:val="70AD47" w:themeColor="accent6"/>
        </w:rPr>
        <w:t xml:space="preserve"> and greener sources of energy)</w:t>
      </w:r>
    </w:p>
    <w:p w14:paraId="09F3ACEB" w14:textId="7066D6B4" w:rsidR="000A6D35" w:rsidRDefault="00D21C81" w:rsidP="00575FAD">
      <w:pPr>
        <w:pStyle w:val="Heading2"/>
      </w:pPr>
      <w:r>
        <w:t>Objectives</w:t>
      </w:r>
      <w:r w:rsidR="000A6D35">
        <w:t xml:space="preserve"> </w:t>
      </w:r>
      <w:r w:rsidR="00575FAD">
        <w:t>– How we will do it:</w:t>
      </w:r>
    </w:p>
    <w:p w14:paraId="5BB102D4" w14:textId="66B3A4ED" w:rsidR="00096C46" w:rsidRPr="00A7674C" w:rsidRDefault="00E725D8" w:rsidP="00096C46">
      <w:pPr>
        <w:pStyle w:val="ListParagraph"/>
        <w:numPr>
          <w:ilvl w:val="0"/>
          <w:numId w:val="3"/>
        </w:numPr>
        <w:rPr>
          <w:color w:val="FF0000"/>
        </w:rPr>
      </w:pPr>
      <w:r w:rsidRPr="00A7674C">
        <w:rPr>
          <w:color w:val="FF0000"/>
        </w:rPr>
        <w:t xml:space="preserve">By establishing the RedTech reclamation protocol </w:t>
      </w:r>
      <w:r w:rsidR="00BE547A" w:rsidRPr="00A7674C">
        <w:rPr>
          <w:color w:val="FF0000"/>
        </w:rPr>
        <w:t xml:space="preserve">it would be possible to provide a beneficial alternative to </w:t>
      </w:r>
      <w:r w:rsidR="000570DB" w:rsidRPr="00A7674C">
        <w:rPr>
          <w:color w:val="FF0000"/>
        </w:rPr>
        <w:t>fly tipping or improper recycling, by plugging these devices into pods</w:t>
      </w:r>
      <w:r w:rsidR="00563537" w:rsidRPr="00A7674C">
        <w:rPr>
          <w:color w:val="FF0000"/>
        </w:rPr>
        <w:t>, should the event occur that the technology is too damaged or obsolete raw resources or parts will be scavenged instead.</w:t>
      </w:r>
    </w:p>
    <w:p w14:paraId="4E1137E9" w14:textId="1CFE5760" w:rsidR="00096C46" w:rsidRPr="00A7674C" w:rsidRDefault="00096C46" w:rsidP="00096C46">
      <w:pPr>
        <w:pStyle w:val="ListParagraph"/>
        <w:numPr>
          <w:ilvl w:val="0"/>
          <w:numId w:val="3"/>
        </w:numPr>
        <w:rPr>
          <w:color w:val="FF0000"/>
        </w:rPr>
      </w:pPr>
      <w:r w:rsidRPr="00A7674C">
        <w:rPr>
          <w:color w:val="FF0000"/>
        </w:rPr>
        <w:t xml:space="preserve">“Reduce the increase” this is not an oxymoron, right now standing in for so many companies on such a large scale is far beyond the scope of the project, instead RedTech cloud services will aim service delivery at </w:t>
      </w:r>
      <w:r w:rsidR="0064677E" w:rsidRPr="00A7674C">
        <w:rPr>
          <w:color w:val="FF0000"/>
        </w:rPr>
        <w:t xml:space="preserve">midsize corporations slowly increasing in scale, this will ensure steady growth </w:t>
      </w:r>
      <w:r w:rsidR="00316109" w:rsidRPr="00A7674C">
        <w:rPr>
          <w:color w:val="FF0000"/>
        </w:rPr>
        <w:t xml:space="preserve">and the reduction in the </w:t>
      </w:r>
      <w:r w:rsidR="00630C93" w:rsidRPr="00A7674C">
        <w:rPr>
          <w:color w:val="FF0000"/>
        </w:rPr>
        <w:t>magnitude</w:t>
      </w:r>
      <w:r w:rsidR="00316109" w:rsidRPr="00A7674C">
        <w:rPr>
          <w:color w:val="FF0000"/>
        </w:rPr>
        <w:t xml:space="preserve"> of increase data centres have had in the last 5 years (see </w:t>
      </w:r>
      <w:r w:rsidR="00630C93" w:rsidRPr="00A7674C">
        <w:rPr>
          <w:color w:val="FF0000"/>
        </w:rPr>
        <w:t xml:space="preserve">statistics for details) by targeting taking up share of this demand for cloud </w:t>
      </w:r>
      <w:r w:rsidR="00BF5043" w:rsidRPr="00A7674C">
        <w:rPr>
          <w:color w:val="FF0000"/>
        </w:rPr>
        <w:t>storage.</w:t>
      </w:r>
    </w:p>
    <w:p w14:paraId="06969FFF" w14:textId="2B34EB15" w:rsidR="00E81081" w:rsidRDefault="00E81081" w:rsidP="00096C46">
      <w:pPr>
        <w:pStyle w:val="ListParagraph"/>
        <w:numPr>
          <w:ilvl w:val="0"/>
          <w:numId w:val="3"/>
        </w:numPr>
        <w:rPr>
          <w:color w:val="FF0000"/>
        </w:rPr>
      </w:pPr>
      <w:r w:rsidRPr="00A7674C">
        <w:rPr>
          <w:color w:val="FF0000"/>
        </w:rPr>
        <w:t xml:space="preserve">Once the operation scales up to be large enough offering access to our services </w:t>
      </w:r>
      <w:r w:rsidR="00265F15" w:rsidRPr="00A7674C">
        <w:rPr>
          <w:color w:val="FF0000"/>
        </w:rPr>
        <w:t xml:space="preserve">in exchange for partnership is only logical, by “taking over” </w:t>
      </w:r>
      <w:r w:rsidR="000A2819" w:rsidRPr="00A7674C">
        <w:rPr>
          <w:color w:val="FF0000"/>
        </w:rPr>
        <w:t>part ownership of these facilities we can invest in improving them for the better</w:t>
      </w:r>
      <w:r w:rsidR="00F12737" w:rsidRPr="00A7674C">
        <w:rPr>
          <w:color w:val="FF0000"/>
        </w:rPr>
        <w:t>.</w:t>
      </w:r>
    </w:p>
    <w:p w14:paraId="15EC2ADC" w14:textId="78B58C2B" w:rsidR="00825B0A" w:rsidRDefault="00825B0A" w:rsidP="004F1A5B">
      <w:pPr>
        <w:pStyle w:val="Heading1"/>
        <w:rPr>
          <w:color w:val="FF0000"/>
        </w:rPr>
      </w:pPr>
    </w:p>
    <w:p w14:paraId="5D1FE3DD" w14:textId="1BC6E77F" w:rsidR="00825B0A" w:rsidRDefault="00825B0A" w:rsidP="004F1A5B">
      <w:pPr>
        <w:pStyle w:val="Heading1"/>
      </w:pPr>
      <w:r w:rsidRPr="004F1A5B">
        <w:t xml:space="preserve">Poster outlining </w:t>
      </w:r>
      <w:r w:rsidR="00CE4396" w:rsidRPr="004F1A5B">
        <w:t xml:space="preserve">project </w:t>
      </w:r>
      <w:r w:rsidR="004F1A5B" w:rsidRPr="004F1A5B">
        <w:t>(for use in commercial promotion)</w:t>
      </w:r>
    </w:p>
    <w:p w14:paraId="4B9AACCC" w14:textId="7F2672F2" w:rsidR="004F1A5B" w:rsidRDefault="00CA7B8C" w:rsidP="004F1A5B">
      <w:r>
        <w:rPr>
          <w:noProof/>
        </w:rPr>
        <w:drawing>
          <wp:inline distT="0" distB="0" distL="0" distR="0" wp14:anchorId="0114B95C" wp14:editId="1317B340">
            <wp:extent cx="4800600" cy="6734175"/>
            <wp:effectExtent l="0" t="0" r="0" b="9525"/>
            <wp:docPr id="353554286" name="Picture 1" descr="A computer servers and compu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554286" name="Picture 1" descr="A computer servers and computers&#10;&#10;Description automatically generated"/>
                    <pic:cNvPicPr/>
                  </pic:nvPicPr>
                  <pic:blipFill>
                    <a:blip r:embed="rId21"/>
                    <a:stretch>
                      <a:fillRect/>
                    </a:stretch>
                  </pic:blipFill>
                  <pic:spPr>
                    <a:xfrm>
                      <a:off x="0" y="0"/>
                      <a:ext cx="4800600" cy="6734175"/>
                    </a:xfrm>
                    <a:prstGeom prst="rect">
                      <a:avLst/>
                    </a:prstGeom>
                  </pic:spPr>
                </pic:pic>
              </a:graphicData>
            </a:graphic>
          </wp:inline>
        </w:drawing>
      </w:r>
    </w:p>
    <w:p w14:paraId="0BF57D40" w14:textId="69D23627" w:rsidR="00E06814" w:rsidRDefault="00E06814" w:rsidP="004F6BBD">
      <w:pPr>
        <w:pStyle w:val="Heading2"/>
      </w:pPr>
      <w:r>
        <w:t>Alt view:</w:t>
      </w:r>
    </w:p>
    <w:p w14:paraId="4B4A9616" w14:textId="663CBCF6" w:rsidR="00E06814" w:rsidRDefault="00E06814" w:rsidP="004F1A5B">
      <w:r>
        <w:rPr>
          <w:noProof/>
        </w:rPr>
        <w:drawing>
          <wp:inline distT="0" distB="0" distL="0" distR="0" wp14:anchorId="432A1E08" wp14:editId="2B5C4885">
            <wp:extent cx="5731510" cy="3902710"/>
            <wp:effectExtent l="0" t="0" r="2540" b="2540"/>
            <wp:docPr id="974807643" name="Picture 1" descr="A laptops connected to each oth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807643" name="Picture 1" descr="A laptops connected to each other&#10;&#10;Description automatically generated"/>
                    <pic:cNvPicPr/>
                  </pic:nvPicPr>
                  <pic:blipFill>
                    <a:blip r:embed="rId22"/>
                    <a:stretch>
                      <a:fillRect/>
                    </a:stretch>
                  </pic:blipFill>
                  <pic:spPr>
                    <a:xfrm>
                      <a:off x="0" y="0"/>
                      <a:ext cx="5731510" cy="3902710"/>
                    </a:xfrm>
                    <a:prstGeom prst="rect">
                      <a:avLst/>
                    </a:prstGeom>
                  </pic:spPr>
                </pic:pic>
              </a:graphicData>
            </a:graphic>
          </wp:inline>
        </w:drawing>
      </w:r>
    </w:p>
    <w:p w14:paraId="4A899C5C" w14:textId="44A0BCBD" w:rsidR="00FD68F0" w:rsidRDefault="00FD68F0" w:rsidP="004F1A5B">
      <w:r>
        <w:rPr>
          <w:noProof/>
        </w:rPr>
        <w:drawing>
          <wp:inline distT="0" distB="0" distL="0" distR="0" wp14:anchorId="6575884F" wp14:editId="7F91EABF">
            <wp:extent cx="5731510" cy="3188970"/>
            <wp:effectExtent l="0" t="0" r="2540" b="0"/>
            <wp:docPr id="1554595003" name="Picture 1" descr="A poster of a computer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595003" name="Picture 1" descr="A poster of a computer company&#10;&#10;Description automatically generated"/>
                    <pic:cNvPicPr/>
                  </pic:nvPicPr>
                  <pic:blipFill>
                    <a:blip r:embed="rId23"/>
                    <a:stretch>
                      <a:fillRect/>
                    </a:stretch>
                  </pic:blipFill>
                  <pic:spPr>
                    <a:xfrm>
                      <a:off x="0" y="0"/>
                      <a:ext cx="5731510" cy="3188970"/>
                    </a:xfrm>
                    <a:prstGeom prst="rect">
                      <a:avLst/>
                    </a:prstGeom>
                  </pic:spPr>
                </pic:pic>
              </a:graphicData>
            </a:graphic>
          </wp:inline>
        </w:drawing>
      </w:r>
    </w:p>
    <w:p w14:paraId="21DBA465" w14:textId="339D0CFB" w:rsidR="00730D2E" w:rsidRDefault="00730D2E" w:rsidP="005F4BEC">
      <w:pPr>
        <w:pStyle w:val="Heading2"/>
      </w:pPr>
      <w:r>
        <w:t>Gantt chart for reference</w:t>
      </w:r>
    </w:p>
    <w:p w14:paraId="4913D579" w14:textId="5C417CF5" w:rsidR="005F4BEC" w:rsidRDefault="005F4BEC" w:rsidP="005F4BEC">
      <w:r>
        <w:rPr>
          <w:noProof/>
        </w:rPr>
        <w:drawing>
          <wp:inline distT="0" distB="0" distL="0" distR="0" wp14:anchorId="5763992C" wp14:editId="51213706">
            <wp:extent cx="5731510" cy="3664585"/>
            <wp:effectExtent l="0" t="0" r="2540" b="0"/>
            <wp:docPr id="17918690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86908" name="Picture 1" descr="A screenshot of a computer&#10;&#10;Description automatically generated"/>
                    <pic:cNvPicPr/>
                  </pic:nvPicPr>
                  <pic:blipFill>
                    <a:blip r:embed="rId24"/>
                    <a:stretch>
                      <a:fillRect/>
                    </a:stretch>
                  </pic:blipFill>
                  <pic:spPr>
                    <a:xfrm>
                      <a:off x="0" y="0"/>
                      <a:ext cx="5731510" cy="3664585"/>
                    </a:xfrm>
                    <a:prstGeom prst="rect">
                      <a:avLst/>
                    </a:prstGeom>
                  </pic:spPr>
                </pic:pic>
              </a:graphicData>
            </a:graphic>
          </wp:inline>
        </w:drawing>
      </w:r>
    </w:p>
    <w:p w14:paraId="2008C78F" w14:textId="48B9389A" w:rsidR="002C0F65" w:rsidRDefault="002C0F65" w:rsidP="0047293C">
      <w:pPr>
        <w:pStyle w:val="Heading1"/>
      </w:pPr>
      <w:r>
        <w:t>Reflection, Tas</w:t>
      </w:r>
      <w:r w:rsidR="006B5623">
        <w:t>k 3:</w:t>
      </w:r>
    </w:p>
    <w:p w14:paraId="4A90606B" w14:textId="59397923" w:rsidR="0047293C" w:rsidRDefault="00177F12" w:rsidP="001730C2">
      <w:pPr>
        <w:pStyle w:val="Heading2"/>
      </w:pPr>
      <w:r>
        <w:t>Developing skills:</w:t>
      </w:r>
    </w:p>
    <w:p w14:paraId="65A83C03" w14:textId="1754C28E" w:rsidR="00177F12" w:rsidRDefault="00D15711" w:rsidP="0047293C">
      <w:r>
        <w:t xml:space="preserve">Through this opportunity I intend to develop core skills that will </w:t>
      </w:r>
      <w:r w:rsidR="00E205AF">
        <w:t>ensure my projects success as well as my own through future endeavours.</w:t>
      </w:r>
    </w:p>
    <w:p w14:paraId="4DA1CEF1" w14:textId="318A86C3" w:rsidR="006A0340" w:rsidRDefault="006A0340" w:rsidP="0047293C">
      <w:r>
        <w:t xml:space="preserve">A skill that I have developed thanks to </w:t>
      </w:r>
      <w:r w:rsidR="00876C1E">
        <w:t xml:space="preserve">this opportunity is my time management skills, </w:t>
      </w:r>
      <w:r w:rsidR="00E95911">
        <w:t>after mapping out the project in a visual format I am able to see exactly what type of work will have to be undertaken</w:t>
      </w:r>
      <w:r w:rsidR="0030377A">
        <w:t xml:space="preserve">, </w:t>
      </w:r>
      <w:r w:rsidR="006C7B5C">
        <w:t xml:space="preserve">and then using a method such as a </w:t>
      </w:r>
      <w:r w:rsidR="009F1324">
        <w:t>Gantt</w:t>
      </w:r>
      <w:r w:rsidR="006C7B5C">
        <w:t xml:space="preserve"> chart I can see </w:t>
      </w:r>
      <w:r w:rsidR="00395872">
        <w:t xml:space="preserve">each and every item as well as level of completion allowing me to delegate resources or </w:t>
      </w:r>
      <w:r w:rsidR="006074A8">
        <w:t>time to priority tasks.</w:t>
      </w:r>
      <w:sdt>
        <w:sdtPr>
          <w:id w:val="1746688605"/>
          <w:citation/>
        </w:sdtPr>
        <w:sdtEndPr/>
        <w:sdtContent>
          <w:r w:rsidR="00B023A0">
            <w:fldChar w:fldCharType="begin"/>
          </w:r>
          <w:r w:rsidR="00B023A0">
            <w:instrText xml:space="preserve"> CITATION Min23 \l 2057 </w:instrText>
          </w:r>
          <w:r w:rsidR="00B023A0">
            <w:fldChar w:fldCharType="separate"/>
          </w:r>
          <w:r w:rsidR="00B023A0">
            <w:rPr>
              <w:noProof/>
            </w:rPr>
            <w:t xml:space="preserve"> </w:t>
          </w:r>
          <w:r w:rsidR="00B023A0" w:rsidRPr="00B023A0">
            <w:rPr>
              <w:noProof/>
            </w:rPr>
            <w:t>[7]</w:t>
          </w:r>
          <w:r w:rsidR="00B023A0">
            <w:fldChar w:fldCharType="end"/>
          </w:r>
        </w:sdtContent>
      </w:sdt>
    </w:p>
    <w:p w14:paraId="37DEFD70" w14:textId="4FF4B7F9" w:rsidR="00781243" w:rsidRDefault="0090366D" w:rsidP="0047293C">
      <w:r>
        <w:t xml:space="preserve">Another </w:t>
      </w:r>
      <w:r w:rsidR="00E64177">
        <w:t>set of skills I developed through</w:t>
      </w:r>
      <w:r w:rsidR="00B33EAC">
        <w:t xml:space="preserve"> this project opportunity </w:t>
      </w:r>
      <w:r w:rsidR="00FA557D">
        <w:t>were my communication and networking skills</w:t>
      </w:r>
      <w:r w:rsidR="00DF6A56">
        <w:t xml:space="preserve">. </w:t>
      </w:r>
      <w:r w:rsidR="00336F61">
        <w:t xml:space="preserve">Thanks to Unit 3, I have learned </w:t>
      </w:r>
      <w:r w:rsidR="00446233">
        <w:t xml:space="preserve">the difference between </w:t>
      </w:r>
      <w:r w:rsidR="00E1543A">
        <w:t xml:space="preserve">active and passive networks, how to form these networks. And how they’ll be important to my </w:t>
      </w:r>
      <w:r w:rsidR="006E2FA6">
        <w:t xml:space="preserve">project. As well as how vital being able to gather and handle feedback </w:t>
      </w:r>
      <w:r w:rsidR="00781703">
        <w:t>is</w:t>
      </w:r>
      <w:r w:rsidR="006E2FA6">
        <w:t>.</w:t>
      </w:r>
      <w:r w:rsidR="00781703">
        <w:t xml:space="preserve"> </w:t>
      </w:r>
      <w:sdt>
        <w:sdtPr>
          <w:id w:val="450357760"/>
          <w:citation/>
        </w:sdtPr>
        <w:sdtEndPr/>
        <w:sdtContent>
          <w:r w:rsidR="00781703">
            <w:fldChar w:fldCharType="begin"/>
          </w:r>
          <w:r w:rsidR="00781703">
            <w:instrText xml:space="preserve"> CITATION UWT23 \l 2057 </w:instrText>
          </w:r>
          <w:r w:rsidR="00781703">
            <w:fldChar w:fldCharType="separate"/>
          </w:r>
          <w:r w:rsidR="00781703" w:rsidRPr="00781703">
            <w:rPr>
              <w:noProof/>
            </w:rPr>
            <w:t>[8]</w:t>
          </w:r>
          <w:r w:rsidR="00781703">
            <w:fldChar w:fldCharType="end"/>
          </w:r>
        </w:sdtContent>
      </w:sdt>
    </w:p>
    <w:p w14:paraId="720580FA" w14:textId="7B5E1EE7" w:rsidR="006E2FA6" w:rsidRDefault="00E86BA7" w:rsidP="00E86BA7">
      <w:pPr>
        <w:pStyle w:val="Heading2"/>
      </w:pPr>
      <w:r>
        <w:t>How my project will benefit society as a whole</w:t>
      </w:r>
    </w:p>
    <w:p w14:paraId="455987FA" w14:textId="4C4C4A8A" w:rsidR="00E86BA7" w:rsidRDefault="00CD3498" w:rsidP="00E86BA7">
      <w:r>
        <w:t xml:space="preserve">Value creation is </w:t>
      </w:r>
      <w:r w:rsidR="00EE5646">
        <w:t xml:space="preserve">the cornerstone </w:t>
      </w:r>
      <w:r w:rsidR="006976A8">
        <w:t xml:space="preserve">of how a business or project brings benefit. For </w:t>
      </w:r>
      <w:r w:rsidR="00FB2252">
        <w:t>example,</w:t>
      </w:r>
      <w:r w:rsidR="006976A8">
        <w:t xml:space="preserve"> </w:t>
      </w:r>
      <w:r w:rsidR="00E753A3">
        <w:t xml:space="preserve">bringing </w:t>
      </w:r>
      <w:r w:rsidR="00D65CA8">
        <w:t xml:space="preserve">economic value, </w:t>
      </w:r>
      <w:r w:rsidR="003C61C8">
        <w:t xml:space="preserve">by </w:t>
      </w:r>
      <w:r w:rsidR="00673E0A">
        <w:t xml:space="preserve">offering what corporations want I can benefit the global economy or even local economies by creating opportunities </w:t>
      </w:r>
      <w:r w:rsidR="00D9340E">
        <w:t xml:space="preserve">such as the tech </w:t>
      </w:r>
      <w:r w:rsidR="00A9659A">
        <w:t>reclamation</w:t>
      </w:r>
      <w:r w:rsidR="00D9340E">
        <w:t xml:space="preserve"> project, or by </w:t>
      </w:r>
      <w:r w:rsidR="00A9659A">
        <w:t>offering greener alternatives to data centres and hiring local members of the communities</w:t>
      </w:r>
      <w:r w:rsidR="001F6D2D">
        <w:t>.</w:t>
      </w:r>
    </w:p>
    <w:p w14:paraId="4A6638AC" w14:textId="48E8A57B" w:rsidR="001F6D2D" w:rsidRDefault="001F6D2D" w:rsidP="00E86BA7">
      <w:r>
        <w:t xml:space="preserve">Another way in which value may be created is </w:t>
      </w:r>
      <w:r w:rsidR="004E6A18">
        <w:t>influence value</w:t>
      </w:r>
      <w:r w:rsidR="0024772D">
        <w:t>, for exampl</w:t>
      </w:r>
      <w:r w:rsidR="007D77F5">
        <w:t>e the increase in influence, power, or legacy</w:t>
      </w:r>
      <w:r w:rsidR="00FB2252">
        <w:t>. This could be achieved by ensuring that any jobs lost due to the decrease in demand</w:t>
      </w:r>
      <w:r w:rsidR="007F381F">
        <w:t xml:space="preserve"> are </w:t>
      </w:r>
      <w:r w:rsidR="00730A8B">
        <w:t xml:space="preserve">properly displaced by upskilling workers displaced to roles within the company, or to provide support for them. </w:t>
      </w:r>
      <w:r w:rsidR="00EB1873">
        <w:t>This would create positive influence</w:t>
      </w:r>
      <w:r w:rsidR="00B35976">
        <w:t>, and by creating skilled motivated workers would create a source of power in the form of productivity.</w:t>
      </w:r>
    </w:p>
    <w:p w14:paraId="613FB614" w14:textId="7F37C602" w:rsidR="003910B0" w:rsidRDefault="003910B0" w:rsidP="00E86BA7">
      <w:r>
        <w:t xml:space="preserve">Lastly </w:t>
      </w:r>
      <w:r w:rsidR="00406856">
        <w:t xml:space="preserve">another example of how my idea is of benefit to society </w:t>
      </w:r>
      <w:r w:rsidR="00D81C73">
        <w:t xml:space="preserve">is in harmony value, </w:t>
      </w:r>
      <w:r w:rsidR="00ED3C59">
        <w:t xml:space="preserve">this project seeks to reduce the dependencies and thus demands for hyperscale data </w:t>
      </w:r>
      <w:r w:rsidR="00DA235A">
        <w:t>facilities or</w:t>
      </w:r>
      <w:r w:rsidR="004A65B1">
        <w:t xml:space="preserve"> make greener the facilities that are required. As such this project has a heavy ecological</w:t>
      </w:r>
      <w:sdt>
        <w:sdtPr>
          <w:id w:val="-622924565"/>
          <w:citation/>
        </w:sdtPr>
        <w:sdtContent>
          <w:r w:rsidR="002D48CF">
            <w:fldChar w:fldCharType="begin"/>
          </w:r>
          <w:r w:rsidR="002D48CF">
            <w:instrText xml:space="preserve"> CITATION Cam231 \l 2057 </w:instrText>
          </w:r>
          <w:r w:rsidR="002D48CF">
            <w:fldChar w:fldCharType="separate"/>
          </w:r>
          <w:r w:rsidR="002D48CF">
            <w:rPr>
              <w:noProof/>
            </w:rPr>
            <w:t xml:space="preserve"> </w:t>
          </w:r>
          <w:r w:rsidR="002D48CF" w:rsidRPr="002D48CF">
            <w:rPr>
              <w:noProof/>
            </w:rPr>
            <w:t>[9]</w:t>
          </w:r>
          <w:r w:rsidR="002D48CF">
            <w:fldChar w:fldCharType="end"/>
          </w:r>
        </w:sdtContent>
      </w:sdt>
      <w:r w:rsidR="004A65B1">
        <w:t xml:space="preserve"> focus, seeing as there is also a strong business model being put in place this project is also forming a strong </w:t>
      </w:r>
      <w:r w:rsidR="00DA235A">
        <w:t>connection</w:t>
      </w:r>
      <w:r w:rsidR="004A65B1">
        <w:t xml:space="preserve"> to economical roots too.</w:t>
      </w:r>
    </w:p>
    <w:p w14:paraId="018A9183" w14:textId="7D9A0EE6" w:rsidR="005445B1" w:rsidRDefault="005445B1" w:rsidP="00195523">
      <w:pPr>
        <w:pStyle w:val="Heading1"/>
      </w:pPr>
      <w:r>
        <w:t>Risks</w:t>
      </w:r>
      <w:r w:rsidR="00195523">
        <w:t>, challenges, and work arounds…</w:t>
      </w:r>
    </w:p>
    <w:p w14:paraId="51B69029" w14:textId="5EE8555B" w:rsidR="00195523" w:rsidRDefault="003968F4" w:rsidP="00195523">
      <w:r>
        <w:t xml:space="preserve">As Steve Jobs said, you cannot please </w:t>
      </w:r>
      <w:r w:rsidR="0012127D">
        <w:t xml:space="preserve">them all, as such he adapted the approach of finding something the customer would want and working backwards to the tech, so what happens if you make something that won’t sell? </w:t>
      </w:r>
      <w:sdt>
        <w:sdtPr>
          <w:id w:val="1897779735"/>
          <w:citation/>
        </w:sdtPr>
        <w:sdtContent>
          <w:r w:rsidR="002F373B">
            <w:fldChar w:fldCharType="begin"/>
          </w:r>
          <w:r w:rsidR="002F373B">
            <w:instrText xml:space="preserve"> CITATION Ste97 \l 2057 </w:instrText>
          </w:r>
          <w:r w:rsidR="002F373B">
            <w:fldChar w:fldCharType="separate"/>
          </w:r>
          <w:r w:rsidR="002F373B" w:rsidRPr="002F373B">
            <w:rPr>
              <w:noProof/>
            </w:rPr>
            <w:t>[10]</w:t>
          </w:r>
          <w:r w:rsidR="002F373B">
            <w:fldChar w:fldCharType="end"/>
          </w:r>
        </w:sdtContent>
      </w:sdt>
    </w:p>
    <w:p w14:paraId="773ACB5F" w14:textId="7A29A4FF" w:rsidR="0024260E" w:rsidRDefault="0024260E" w:rsidP="00195523">
      <w:r>
        <w:t>Well to mitigate that risk market research and analysis can be done to effectively find an audience for something before it even hits the shelves.</w:t>
      </w:r>
    </w:p>
    <w:p w14:paraId="036037AC" w14:textId="37C6E7EB" w:rsidR="003C575A" w:rsidRDefault="003C575A" w:rsidP="00195523">
      <w:r>
        <w:t xml:space="preserve">Another challenge I may very well face especially the project is </w:t>
      </w:r>
      <w:r w:rsidR="00993ED3">
        <w:t xml:space="preserve">scaling, knowing when to </w:t>
      </w:r>
      <w:r w:rsidR="00F36D56">
        <w:t xml:space="preserve">expand or invest, and when to hold back. Over expansion leads to over expenditure, cost cutting and overall negative opinions. </w:t>
      </w:r>
      <w:r w:rsidR="00C74B38">
        <w:t xml:space="preserve">For </w:t>
      </w:r>
      <w:r w:rsidR="00575A54">
        <w:t>example,</w:t>
      </w:r>
      <w:r w:rsidR="00C74B38">
        <w:t xml:space="preserve"> the Roman Empire, while on the outside </w:t>
      </w:r>
      <w:r w:rsidR="00C02EFB">
        <w:t>it looked mighty, this grand scale may have been its downfall.</w:t>
      </w:r>
      <w:sdt>
        <w:sdtPr>
          <w:id w:val="1370643624"/>
          <w:citation/>
        </w:sdtPr>
        <w:sdtContent>
          <w:r w:rsidR="00575A54">
            <w:fldChar w:fldCharType="begin"/>
          </w:r>
          <w:r w:rsidR="00575A54">
            <w:instrText xml:space="preserve"> CITATION Eva23 \l 2057 </w:instrText>
          </w:r>
          <w:r w:rsidR="00575A54">
            <w:fldChar w:fldCharType="separate"/>
          </w:r>
          <w:r w:rsidR="00575A54">
            <w:rPr>
              <w:noProof/>
            </w:rPr>
            <w:t xml:space="preserve"> </w:t>
          </w:r>
          <w:r w:rsidR="00575A54" w:rsidRPr="00575A54">
            <w:rPr>
              <w:noProof/>
            </w:rPr>
            <w:t>[11]</w:t>
          </w:r>
          <w:r w:rsidR="00575A54">
            <w:fldChar w:fldCharType="end"/>
          </w:r>
        </w:sdtContent>
      </w:sdt>
    </w:p>
    <w:p w14:paraId="0E077DD6" w14:textId="791AA811" w:rsidR="009F235E" w:rsidRPr="00195523" w:rsidRDefault="009F235E" w:rsidP="00195523">
      <w:r>
        <w:t xml:space="preserve">To ensure RedTech does not suffer this fate </w:t>
      </w:r>
      <w:r w:rsidR="00F90560">
        <w:t xml:space="preserve">careful analysis of stock prices as well as internal auditing will take place, as well as </w:t>
      </w:r>
      <w:r w:rsidR="004A5477">
        <w:t xml:space="preserve">analysis of service usage. </w:t>
      </w:r>
      <w:r w:rsidR="001C5468">
        <w:t>Accessibility</w:t>
      </w:r>
      <w:r w:rsidR="004A5477">
        <w:t xml:space="preserve"> is key for everyone so my resources should scale and adapt to everyone.</w:t>
      </w:r>
      <w:r w:rsidR="00C74B38">
        <w:t xml:space="preserve"> </w:t>
      </w:r>
    </w:p>
    <w:p w14:paraId="386E6346" w14:textId="76D10DA8" w:rsidR="00812C2A" w:rsidRDefault="00812C2A" w:rsidP="00812C2A">
      <w:pPr>
        <w:pStyle w:val="Heading1"/>
      </w:pPr>
      <w:r>
        <w:t>References for poster</w:t>
      </w:r>
    </w:p>
    <w:p w14:paraId="513C7256" w14:textId="60D36261" w:rsidR="009770F5" w:rsidRPr="004F1A5B" w:rsidRDefault="009770F5" w:rsidP="004F1A5B">
      <w:r>
        <w:rPr>
          <w:noProof/>
        </w:rPr>
        <w:drawing>
          <wp:inline distT="0" distB="0" distL="0" distR="0" wp14:anchorId="287201BA" wp14:editId="68E60C10">
            <wp:extent cx="5731510" cy="5144135"/>
            <wp:effectExtent l="0" t="0" r="2540" b="0"/>
            <wp:docPr id="10888341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834117" name="Picture 1" descr="A screenshot of a computer&#10;&#10;Description automatically generated"/>
                    <pic:cNvPicPr/>
                  </pic:nvPicPr>
                  <pic:blipFill>
                    <a:blip r:embed="rId25"/>
                    <a:stretch>
                      <a:fillRect/>
                    </a:stretch>
                  </pic:blipFill>
                  <pic:spPr>
                    <a:xfrm>
                      <a:off x="0" y="0"/>
                      <a:ext cx="5731510" cy="5144135"/>
                    </a:xfrm>
                    <a:prstGeom prst="rect">
                      <a:avLst/>
                    </a:prstGeom>
                  </pic:spPr>
                </pic:pic>
              </a:graphicData>
            </a:graphic>
          </wp:inline>
        </w:drawing>
      </w:r>
    </w:p>
    <w:p w14:paraId="7A3E3965" w14:textId="77777777" w:rsidR="00C961EF" w:rsidRDefault="00C961EF" w:rsidP="00C961EF"/>
    <w:p w14:paraId="104CC16E" w14:textId="77777777" w:rsidR="00C961EF" w:rsidRDefault="00C961EF" w:rsidP="00C961EF"/>
    <w:p w14:paraId="427D3350" w14:textId="77777777" w:rsidR="00C961EF" w:rsidRDefault="00C961EF" w:rsidP="00C961EF"/>
    <w:p w14:paraId="523B009B" w14:textId="77777777" w:rsidR="00C961EF" w:rsidRDefault="00C961EF" w:rsidP="00C961EF"/>
    <w:p w14:paraId="75331C8A" w14:textId="77777777" w:rsidR="00C961EF" w:rsidRDefault="00C961EF" w:rsidP="00C961EF"/>
    <w:p w14:paraId="171453BD" w14:textId="77777777" w:rsidR="00C961EF" w:rsidRDefault="00C961EF" w:rsidP="00C961EF"/>
    <w:p w14:paraId="5516C46E" w14:textId="77777777" w:rsidR="00C961EF" w:rsidRDefault="00C961EF" w:rsidP="00C961EF"/>
    <w:bookmarkStart w:id="6" w:name="_Toc138769211" w:displacedByCustomXml="next"/>
    <w:sdt>
      <w:sdtPr>
        <w:rPr>
          <w:rFonts w:asciiTheme="minorHAnsi" w:eastAsiaTheme="minorHAnsi" w:hAnsiTheme="minorHAnsi" w:cstheme="minorBidi"/>
          <w:color w:val="auto"/>
          <w:sz w:val="22"/>
          <w:szCs w:val="22"/>
        </w:rPr>
        <w:id w:val="2064901871"/>
        <w:docPartObj>
          <w:docPartGallery w:val="Bibliographies"/>
          <w:docPartUnique/>
        </w:docPartObj>
      </w:sdtPr>
      <w:sdtEndPr/>
      <w:sdtContent>
        <w:p w14:paraId="2A58F9D5" w14:textId="2ADEB9C8" w:rsidR="00C961EF" w:rsidRDefault="00C961EF">
          <w:pPr>
            <w:pStyle w:val="Heading1"/>
          </w:pPr>
          <w:r>
            <w:t>References</w:t>
          </w:r>
          <w:bookmarkEnd w:id="6"/>
        </w:p>
        <w:sdt>
          <w:sdtPr>
            <w:id w:val="-573587230"/>
            <w:bibliography/>
          </w:sdtPr>
          <w:sdtEndPr/>
          <w:sdtContent>
            <w:p w14:paraId="0FB9D802" w14:textId="77777777" w:rsidR="00730D2E" w:rsidRDefault="00C961E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19"/>
                <w:gridCol w:w="8807"/>
              </w:tblGrid>
              <w:tr w:rsidR="00730D2E" w14:paraId="3483EB9A" w14:textId="77777777">
                <w:trPr>
                  <w:divId w:val="1776635033"/>
                  <w:tblCellSpacing w:w="15" w:type="dxa"/>
                </w:trPr>
                <w:tc>
                  <w:tcPr>
                    <w:tcW w:w="50" w:type="pct"/>
                    <w:hideMark/>
                  </w:tcPr>
                  <w:p w14:paraId="3AFE3BAB" w14:textId="0A3433F4" w:rsidR="00730D2E" w:rsidRDefault="00730D2E">
                    <w:pPr>
                      <w:pStyle w:val="Bibliography"/>
                      <w:rPr>
                        <w:noProof/>
                        <w:kern w:val="0"/>
                        <w:sz w:val="24"/>
                        <w:szCs w:val="24"/>
                        <w14:ligatures w14:val="none"/>
                      </w:rPr>
                    </w:pPr>
                    <w:r>
                      <w:rPr>
                        <w:noProof/>
                      </w:rPr>
                      <w:t xml:space="preserve">[1] </w:t>
                    </w:r>
                  </w:p>
                </w:tc>
                <w:tc>
                  <w:tcPr>
                    <w:tcW w:w="0" w:type="auto"/>
                    <w:hideMark/>
                  </w:tcPr>
                  <w:p w14:paraId="4643DD0C" w14:textId="77777777" w:rsidR="00730D2E" w:rsidRDefault="00730D2E">
                    <w:pPr>
                      <w:pStyle w:val="Bibliography"/>
                      <w:rPr>
                        <w:noProof/>
                      </w:rPr>
                    </w:pPr>
                    <w:r>
                      <w:rPr>
                        <w:noProof/>
                      </w:rPr>
                      <w:t>Colt Data Centre Services, “Hyperscale Data Centre Solutions,” Colt Data Centre Services, [Online]. Available: https://www.coltdatacentres.net/en-GB/solutions/hyperscale/hyperscale-data-centre-solutions. [Accessed 27 June 2023].</w:t>
                    </w:r>
                  </w:p>
                </w:tc>
              </w:tr>
              <w:tr w:rsidR="00730D2E" w14:paraId="5C5AB5DD" w14:textId="77777777">
                <w:trPr>
                  <w:divId w:val="1776635033"/>
                  <w:tblCellSpacing w:w="15" w:type="dxa"/>
                </w:trPr>
                <w:tc>
                  <w:tcPr>
                    <w:tcW w:w="50" w:type="pct"/>
                    <w:hideMark/>
                  </w:tcPr>
                  <w:p w14:paraId="43F24F68" w14:textId="77777777" w:rsidR="00730D2E" w:rsidRDefault="00730D2E">
                    <w:pPr>
                      <w:pStyle w:val="Bibliography"/>
                      <w:rPr>
                        <w:noProof/>
                      </w:rPr>
                    </w:pPr>
                    <w:r>
                      <w:rPr>
                        <w:noProof/>
                      </w:rPr>
                      <w:t xml:space="preserve">[2] </w:t>
                    </w:r>
                  </w:p>
                </w:tc>
                <w:tc>
                  <w:tcPr>
                    <w:tcW w:w="0" w:type="auto"/>
                    <w:hideMark/>
                  </w:tcPr>
                  <w:p w14:paraId="41DD282A" w14:textId="77777777" w:rsidR="00730D2E" w:rsidRDefault="00730D2E">
                    <w:pPr>
                      <w:pStyle w:val="Bibliography"/>
                      <w:rPr>
                        <w:noProof/>
                      </w:rPr>
                    </w:pPr>
                    <w:r>
                      <w:rPr>
                        <w:noProof/>
                      </w:rPr>
                      <w:t>A. L. C. Marja J Verhoef, “Broadening horizons: Integrating quantitative and qualitative research,” PMC, PubMed Central, Mar-Apr 1997. [Online]. Available: https://www.ncbi.nlm.nih.gov/pmc/articles/PMC3327344/. [Accessed 27 June 2023].</w:t>
                    </w:r>
                  </w:p>
                </w:tc>
              </w:tr>
              <w:tr w:rsidR="00730D2E" w14:paraId="54A9CCD0" w14:textId="77777777">
                <w:trPr>
                  <w:divId w:val="1776635033"/>
                  <w:tblCellSpacing w:w="15" w:type="dxa"/>
                </w:trPr>
                <w:tc>
                  <w:tcPr>
                    <w:tcW w:w="50" w:type="pct"/>
                    <w:hideMark/>
                  </w:tcPr>
                  <w:p w14:paraId="1EFFBAA0" w14:textId="77777777" w:rsidR="00730D2E" w:rsidRDefault="00730D2E">
                    <w:pPr>
                      <w:pStyle w:val="Bibliography"/>
                      <w:rPr>
                        <w:noProof/>
                      </w:rPr>
                    </w:pPr>
                    <w:r>
                      <w:rPr>
                        <w:noProof/>
                      </w:rPr>
                      <w:t xml:space="preserve">[3] </w:t>
                    </w:r>
                  </w:p>
                </w:tc>
                <w:tc>
                  <w:tcPr>
                    <w:tcW w:w="0" w:type="auto"/>
                    <w:hideMark/>
                  </w:tcPr>
                  <w:p w14:paraId="53A74FB6" w14:textId="77777777" w:rsidR="00730D2E" w:rsidRDefault="00730D2E">
                    <w:pPr>
                      <w:pStyle w:val="Bibliography"/>
                      <w:rPr>
                        <w:noProof/>
                      </w:rPr>
                    </w:pPr>
                    <w:r>
                      <w:rPr>
                        <w:noProof/>
                      </w:rPr>
                      <w:t>UTA Libraries, “Quantitative and Qualitative Research,” University of Texas Arlingtom, 2014-2017. [Online]. Available: https://libguides.uta.edu/quantitative_and_qualitative_research/quant. [Accessed 27 June 2023].</w:t>
                    </w:r>
                  </w:p>
                </w:tc>
              </w:tr>
              <w:tr w:rsidR="00730D2E" w14:paraId="77CB11C1" w14:textId="77777777">
                <w:trPr>
                  <w:divId w:val="1776635033"/>
                  <w:tblCellSpacing w:w="15" w:type="dxa"/>
                </w:trPr>
                <w:tc>
                  <w:tcPr>
                    <w:tcW w:w="50" w:type="pct"/>
                    <w:hideMark/>
                  </w:tcPr>
                  <w:p w14:paraId="11231D49" w14:textId="77777777" w:rsidR="00730D2E" w:rsidRDefault="00730D2E">
                    <w:pPr>
                      <w:pStyle w:val="Bibliography"/>
                      <w:rPr>
                        <w:noProof/>
                      </w:rPr>
                    </w:pPr>
                    <w:r>
                      <w:rPr>
                        <w:noProof/>
                      </w:rPr>
                      <w:t xml:space="preserve">[4] </w:t>
                    </w:r>
                  </w:p>
                </w:tc>
                <w:tc>
                  <w:tcPr>
                    <w:tcW w:w="0" w:type="auto"/>
                    <w:hideMark/>
                  </w:tcPr>
                  <w:p w14:paraId="0B272535" w14:textId="77777777" w:rsidR="00730D2E" w:rsidRDefault="00730D2E">
                    <w:pPr>
                      <w:pStyle w:val="Bibliography"/>
                      <w:rPr>
                        <w:noProof/>
                      </w:rPr>
                    </w:pPr>
                    <w:r>
                      <w:rPr>
                        <w:noProof/>
                      </w:rPr>
                      <w:t>UWTSD central team, “Descriptive statistical analysis | Inferential statistics,” UWTSD, 2020. [Online]. Available: https://moodle.uwtsd.ac.uk/mod/scorm/player.php?a=6155&amp;currentorg=GAMs2022_5.1.4.1_ORG&amp;scoid=13303&amp;sesskey=vbfIYuL67P&amp;display=popup&amp;mode=normal. [Accessed 27 June 2023].</w:t>
                    </w:r>
                  </w:p>
                </w:tc>
              </w:tr>
              <w:tr w:rsidR="00730D2E" w14:paraId="54760560" w14:textId="77777777">
                <w:trPr>
                  <w:divId w:val="1776635033"/>
                  <w:tblCellSpacing w:w="15" w:type="dxa"/>
                </w:trPr>
                <w:tc>
                  <w:tcPr>
                    <w:tcW w:w="50" w:type="pct"/>
                    <w:hideMark/>
                  </w:tcPr>
                  <w:p w14:paraId="44751F76" w14:textId="77777777" w:rsidR="00730D2E" w:rsidRDefault="00730D2E">
                    <w:pPr>
                      <w:pStyle w:val="Bibliography"/>
                      <w:rPr>
                        <w:noProof/>
                      </w:rPr>
                    </w:pPr>
                    <w:r>
                      <w:rPr>
                        <w:noProof/>
                      </w:rPr>
                      <w:t xml:space="preserve">[5] </w:t>
                    </w:r>
                  </w:p>
                </w:tc>
                <w:tc>
                  <w:tcPr>
                    <w:tcW w:w="0" w:type="auto"/>
                    <w:hideMark/>
                  </w:tcPr>
                  <w:p w14:paraId="5C44BF91" w14:textId="77777777" w:rsidR="00730D2E" w:rsidRDefault="00730D2E">
                    <w:pPr>
                      <w:pStyle w:val="Bibliography"/>
                      <w:rPr>
                        <w:noProof/>
                      </w:rPr>
                    </w:pPr>
                    <w:r>
                      <w:rPr>
                        <w:noProof/>
                      </w:rPr>
                      <w:t>F. Durate, “Percent of Corporate Data Stored in the Cloud (2023),” Exploding Topics, 22 March 2023. [Online]. Available: https://explodingtopics.com/blog/corporate-cloud-data. [Accessed 27 June 2023].</w:t>
                    </w:r>
                  </w:p>
                </w:tc>
              </w:tr>
              <w:tr w:rsidR="00730D2E" w14:paraId="39CC26B1" w14:textId="77777777">
                <w:trPr>
                  <w:divId w:val="1776635033"/>
                  <w:tblCellSpacing w:w="15" w:type="dxa"/>
                </w:trPr>
                <w:tc>
                  <w:tcPr>
                    <w:tcW w:w="50" w:type="pct"/>
                    <w:hideMark/>
                  </w:tcPr>
                  <w:p w14:paraId="4EB91CB3" w14:textId="77777777" w:rsidR="00730D2E" w:rsidRDefault="00730D2E">
                    <w:pPr>
                      <w:pStyle w:val="Bibliography"/>
                      <w:rPr>
                        <w:noProof/>
                      </w:rPr>
                    </w:pPr>
                    <w:r>
                      <w:rPr>
                        <w:noProof/>
                      </w:rPr>
                      <w:t xml:space="preserve">[6] </w:t>
                    </w:r>
                  </w:p>
                </w:tc>
                <w:tc>
                  <w:tcPr>
                    <w:tcW w:w="0" w:type="auto"/>
                    <w:hideMark/>
                  </w:tcPr>
                  <w:p w14:paraId="2E8EDD4A" w14:textId="77777777" w:rsidR="00730D2E" w:rsidRDefault="00730D2E">
                    <w:pPr>
                      <w:pStyle w:val="Bibliography"/>
                      <w:rPr>
                        <w:noProof/>
                      </w:rPr>
                    </w:pPr>
                    <w:r>
                      <w:rPr>
                        <w:noProof/>
                      </w:rPr>
                      <w:t>Statista, “ Number of hyperscale data centers worldwide from 2015 to 2021,” Statista, 2023. [Online]. Available: https://www.statista.com/statistics/633826/worldwide-hyperscale-data-center-numbers/. [Accessed 27 June 2023].</w:t>
                    </w:r>
                  </w:p>
                </w:tc>
              </w:tr>
              <w:tr w:rsidR="00730D2E" w14:paraId="7E0650B5" w14:textId="77777777">
                <w:trPr>
                  <w:divId w:val="1776635033"/>
                  <w:tblCellSpacing w:w="15" w:type="dxa"/>
                </w:trPr>
                <w:tc>
                  <w:tcPr>
                    <w:tcW w:w="50" w:type="pct"/>
                    <w:hideMark/>
                  </w:tcPr>
                  <w:p w14:paraId="67F520BA" w14:textId="77777777" w:rsidR="00730D2E" w:rsidRDefault="00730D2E">
                    <w:pPr>
                      <w:pStyle w:val="Bibliography"/>
                      <w:rPr>
                        <w:noProof/>
                      </w:rPr>
                    </w:pPr>
                    <w:r>
                      <w:rPr>
                        <w:noProof/>
                      </w:rPr>
                      <w:t xml:space="preserve">[7] </w:t>
                    </w:r>
                  </w:p>
                </w:tc>
                <w:tc>
                  <w:tcPr>
                    <w:tcW w:w="0" w:type="auto"/>
                    <w:hideMark/>
                  </w:tcPr>
                  <w:p w14:paraId="41F563E6" w14:textId="77777777" w:rsidR="00730D2E" w:rsidRDefault="00730D2E">
                    <w:pPr>
                      <w:pStyle w:val="Bibliography"/>
                      <w:rPr>
                        <w:noProof/>
                      </w:rPr>
                    </w:pPr>
                    <w:r>
                      <w:rPr>
                        <w:noProof/>
                      </w:rPr>
                      <w:t>P. Taylor, “Global figure of hyperscale data centers 2015-2021,” Statista, 8 May 2023. [Online]. Available: https://www.statista.com/statistics/633826/worldwide-hyperscale-data-center-numbers/. [Accessed 29 June 2023].</w:t>
                    </w:r>
                  </w:p>
                </w:tc>
              </w:tr>
            </w:tbl>
            <w:p w14:paraId="53532E02" w14:textId="77777777" w:rsidR="00730D2E" w:rsidRDefault="00730D2E">
              <w:pPr>
                <w:divId w:val="1776635033"/>
                <w:rPr>
                  <w:rFonts w:eastAsia="Times New Roman"/>
                  <w:noProof/>
                </w:rPr>
              </w:pPr>
            </w:p>
            <w:p w14:paraId="32753353" w14:textId="291522A4" w:rsidR="00C961EF" w:rsidRDefault="00C961EF">
              <w:r>
                <w:rPr>
                  <w:b/>
                  <w:bCs/>
                  <w:noProof/>
                </w:rPr>
                <w:fldChar w:fldCharType="end"/>
              </w:r>
            </w:p>
          </w:sdtContent>
        </w:sdt>
      </w:sdtContent>
    </w:sdt>
    <w:p w14:paraId="01AC48DE" w14:textId="33A54CCF" w:rsidR="00C961EF" w:rsidRDefault="0003644C" w:rsidP="007F3C41">
      <w:pPr>
        <w:pStyle w:val="Heading1"/>
      </w:pPr>
      <w:r>
        <w:t>Misc.</w:t>
      </w:r>
      <w:r w:rsidR="00190CF8">
        <w:t xml:space="preserve"> links:</w:t>
      </w:r>
    </w:p>
    <w:p w14:paraId="4DEED592" w14:textId="6A9210D1" w:rsidR="00190CF8" w:rsidRDefault="00190CF8" w:rsidP="00C961EF">
      <w:hyperlink r:id="rId26" w:history="1">
        <w:r w:rsidRPr="00E15184">
          <w:rPr>
            <w:rStyle w:val="Hyperlink"/>
          </w:rPr>
          <w:t>https://www.youtube.com/watch?v=oeqPrUmVz-o</w:t>
        </w:r>
      </w:hyperlink>
    </w:p>
    <w:p w14:paraId="2704594E" w14:textId="53A30F42" w:rsidR="00190CF8" w:rsidRDefault="007F3C41" w:rsidP="007F3C41">
      <w:pPr>
        <w:pStyle w:val="Heading1"/>
      </w:pPr>
      <w:r>
        <w:t>Link to portfolio:</w:t>
      </w:r>
    </w:p>
    <w:p w14:paraId="12BB9AE6" w14:textId="43F09AB8" w:rsidR="007F3C41" w:rsidRDefault="001E683E" w:rsidP="00C961EF">
      <w:hyperlink r:id="rId27" w:history="1">
        <w:r w:rsidRPr="00E15184">
          <w:rPr>
            <w:rStyle w:val="Hyperlink"/>
          </w:rPr>
          <w:t>https://sites.google.com/view/redtech-cloud-services/home</w:t>
        </w:r>
      </w:hyperlink>
    </w:p>
    <w:p w14:paraId="0783F8E3" w14:textId="74A4508A" w:rsidR="001E683E" w:rsidRDefault="001E683E" w:rsidP="001E683E">
      <w:pPr>
        <w:pStyle w:val="Heading2"/>
      </w:pPr>
      <w:r>
        <w:t>Portfolio page examples:</w:t>
      </w:r>
    </w:p>
    <w:p w14:paraId="1A454E6A" w14:textId="7D93C841" w:rsidR="007F3C41" w:rsidRDefault="00152B68" w:rsidP="00C961EF">
      <w:r>
        <w:rPr>
          <w:noProof/>
        </w:rPr>
        <w:drawing>
          <wp:inline distT="0" distB="0" distL="0" distR="0" wp14:anchorId="2976670E" wp14:editId="499D27CC">
            <wp:extent cx="5731510" cy="3038475"/>
            <wp:effectExtent l="0" t="0" r="2540" b="9525"/>
            <wp:docPr id="20085176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517607" name="Picture 1" descr="A screenshot of a computer&#10;&#10;Description automatically generated"/>
                    <pic:cNvPicPr/>
                  </pic:nvPicPr>
                  <pic:blipFill>
                    <a:blip r:embed="rId28"/>
                    <a:stretch>
                      <a:fillRect/>
                    </a:stretch>
                  </pic:blipFill>
                  <pic:spPr>
                    <a:xfrm>
                      <a:off x="0" y="0"/>
                      <a:ext cx="5731510" cy="3038475"/>
                    </a:xfrm>
                    <a:prstGeom prst="rect">
                      <a:avLst/>
                    </a:prstGeom>
                  </pic:spPr>
                </pic:pic>
              </a:graphicData>
            </a:graphic>
          </wp:inline>
        </w:drawing>
      </w:r>
    </w:p>
    <w:p w14:paraId="1D028E9E" w14:textId="158F2705" w:rsidR="00B0542E" w:rsidRDefault="00B0542E" w:rsidP="00C961EF">
      <w:r>
        <w:rPr>
          <w:noProof/>
        </w:rPr>
        <w:drawing>
          <wp:inline distT="0" distB="0" distL="0" distR="0" wp14:anchorId="2FD8A94F" wp14:editId="2E9205DC">
            <wp:extent cx="5731510" cy="4444365"/>
            <wp:effectExtent l="0" t="0" r="2540" b="0"/>
            <wp:docPr id="1074841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84117" name="Picture 1" descr="A screenshot of a computer&#10;&#10;Description automatically generated"/>
                    <pic:cNvPicPr/>
                  </pic:nvPicPr>
                  <pic:blipFill>
                    <a:blip r:embed="rId29"/>
                    <a:stretch>
                      <a:fillRect/>
                    </a:stretch>
                  </pic:blipFill>
                  <pic:spPr>
                    <a:xfrm>
                      <a:off x="0" y="0"/>
                      <a:ext cx="5731510" cy="4444365"/>
                    </a:xfrm>
                    <a:prstGeom prst="rect">
                      <a:avLst/>
                    </a:prstGeom>
                  </pic:spPr>
                </pic:pic>
              </a:graphicData>
            </a:graphic>
          </wp:inline>
        </w:drawing>
      </w:r>
    </w:p>
    <w:p w14:paraId="356CDD7B" w14:textId="4505EBD6" w:rsidR="004E757C" w:rsidRDefault="004E757C" w:rsidP="00C961EF">
      <w:r>
        <w:rPr>
          <w:noProof/>
        </w:rPr>
        <w:drawing>
          <wp:inline distT="0" distB="0" distL="0" distR="0" wp14:anchorId="0F353B4D" wp14:editId="2DD2F4E8">
            <wp:extent cx="5731510" cy="5196840"/>
            <wp:effectExtent l="0" t="0" r="2540" b="3810"/>
            <wp:docPr id="1727491387" name="Picture 1" descr="A screenshot of a project manag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491387" name="Picture 1" descr="A screenshot of a project management&#10;&#10;Description automatically generated"/>
                    <pic:cNvPicPr/>
                  </pic:nvPicPr>
                  <pic:blipFill>
                    <a:blip r:embed="rId30"/>
                    <a:stretch>
                      <a:fillRect/>
                    </a:stretch>
                  </pic:blipFill>
                  <pic:spPr>
                    <a:xfrm>
                      <a:off x="0" y="0"/>
                      <a:ext cx="5731510" cy="5196840"/>
                    </a:xfrm>
                    <a:prstGeom prst="rect">
                      <a:avLst/>
                    </a:prstGeom>
                  </pic:spPr>
                </pic:pic>
              </a:graphicData>
            </a:graphic>
          </wp:inline>
        </w:drawing>
      </w:r>
    </w:p>
    <w:p w14:paraId="7557EEE2" w14:textId="54B95F92" w:rsidR="00612308" w:rsidRDefault="00612308" w:rsidP="00C961EF">
      <w:r>
        <w:rPr>
          <w:noProof/>
        </w:rPr>
        <w:drawing>
          <wp:inline distT="0" distB="0" distL="0" distR="0" wp14:anchorId="669443A5" wp14:editId="30E4256F">
            <wp:extent cx="5731510" cy="4849495"/>
            <wp:effectExtent l="0" t="0" r="2540" b="8255"/>
            <wp:docPr id="109292340"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92340" name="Picture 1" descr="A close-up of a sign&#10;&#10;Description automatically generated"/>
                    <pic:cNvPicPr/>
                  </pic:nvPicPr>
                  <pic:blipFill>
                    <a:blip r:embed="rId31"/>
                    <a:stretch>
                      <a:fillRect/>
                    </a:stretch>
                  </pic:blipFill>
                  <pic:spPr>
                    <a:xfrm>
                      <a:off x="0" y="0"/>
                      <a:ext cx="5731510" cy="4849495"/>
                    </a:xfrm>
                    <a:prstGeom prst="rect">
                      <a:avLst/>
                    </a:prstGeom>
                  </pic:spPr>
                </pic:pic>
              </a:graphicData>
            </a:graphic>
          </wp:inline>
        </w:drawing>
      </w:r>
    </w:p>
    <w:p w14:paraId="30458DA0" w14:textId="77777777" w:rsidR="007F3C41" w:rsidRDefault="007F3C41" w:rsidP="00C961EF"/>
    <w:p w14:paraId="5ECA91BB" w14:textId="77777777" w:rsidR="007F3C41" w:rsidRDefault="007F3C41" w:rsidP="00C961EF"/>
    <w:p w14:paraId="381021BC" w14:textId="5647281A" w:rsidR="007F3C41" w:rsidRDefault="007F3C41" w:rsidP="001000E8">
      <w:pPr>
        <w:pStyle w:val="Heading1"/>
      </w:pPr>
      <w:r>
        <w:t>Engagement:</w:t>
      </w:r>
    </w:p>
    <w:p w14:paraId="45B00725" w14:textId="19CC19A2" w:rsidR="007F3C41" w:rsidRDefault="00EA2DD6" w:rsidP="00C961EF">
      <w:r>
        <w:rPr>
          <w:noProof/>
        </w:rPr>
        <w:drawing>
          <wp:inline distT="0" distB="0" distL="0" distR="0" wp14:anchorId="460025F5" wp14:editId="6C577287">
            <wp:extent cx="5731510" cy="2513965"/>
            <wp:effectExtent l="0" t="0" r="2540" b="635"/>
            <wp:docPr id="418439170" name="Picture 1" descr="A close-up of a pap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439170" name="Picture 1" descr="A close-up of a paper&#10;&#10;Description automatically generated with low confidence"/>
                    <pic:cNvPicPr/>
                  </pic:nvPicPr>
                  <pic:blipFill>
                    <a:blip r:embed="rId32"/>
                    <a:stretch>
                      <a:fillRect/>
                    </a:stretch>
                  </pic:blipFill>
                  <pic:spPr>
                    <a:xfrm>
                      <a:off x="0" y="0"/>
                      <a:ext cx="5731510" cy="2513965"/>
                    </a:xfrm>
                    <a:prstGeom prst="rect">
                      <a:avLst/>
                    </a:prstGeom>
                  </pic:spPr>
                </pic:pic>
              </a:graphicData>
            </a:graphic>
          </wp:inline>
        </w:drawing>
      </w:r>
    </w:p>
    <w:p w14:paraId="45740F86" w14:textId="10846FFC" w:rsidR="004A4505" w:rsidRDefault="004A4505" w:rsidP="00C961EF">
      <w:r>
        <w:rPr>
          <w:noProof/>
        </w:rPr>
        <w:drawing>
          <wp:inline distT="0" distB="0" distL="0" distR="0" wp14:anchorId="43C8C407" wp14:editId="28251504">
            <wp:extent cx="5731510" cy="2835275"/>
            <wp:effectExtent l="0" t="0" r="2540" b="3175"/>
            <wp:docPr id="2017079950" name="Picture 1" descr="A screen shot of a video camera&#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079950" name="Picture 1" descr="A screen shot of a video camera&#10;&#10;Description automatically generated with low confidence"/>
                    <pic:cNvPicPr/>
                  </pic:nvPicPr>
                  <pic:blipFill>
                    <a:blip r:embed="rId33"/>
                    <a:stretch>
                      <a:fillRect/>
                    </a:stretch>
                  </pic:blipFill>
                  <pic:spPr>
                    <a:xfrm>
                      <a:off x="0" y="0"/>
                      <a:ext cx="5731510" cy="2835275"/>
                    </a:xfrm>
                    <a:prstGeom prst="rect">
                      <a:avLst/>
                    </a:prstGeom>
                  </pic:spPr>
                </pic:pic>
              </a:graphicData>
            </a:graphic>
          </wp:inline>
        </w:drawing>
      </w:r>
    </w:p>
    <w:p w14:paraId="0AAB1A8D" w14:textId="61264D5E" w:rsidR="00971A5E" w:rsidRDefault="00971A5E" w:rsidP="00C961EF">
      <w:r>
        <w:rPr>
          <w:noProof/>
        </w:rPr>
        <w:drawing>
          <wp:inline distT="0" distB="0" distL="0" distR="0" wp14:anchorId="1572E731" wp14:editId="4D732C79">
            <wp:extent cx="5731510" cy="5207000"/>
            <wp:effectExtent l="0" t="0" r="2540" b="0"/>
            <wp:docPr id="42904004" name="Picture 1" descr="A diagram of value and valu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04004" name="Picture 1" descr="A diagram of value and value&#10;&#10;Description automatically generated"/>
                    <pic:cNvPicPr/>
                  </pic:nvPicPr>
                  <pic:blipFill>
                    <a:blip r:embed="rId34"/>
                    <a:stretch>
                      <a:fillRect/>
                    </a:stretch>
                  </pic:blipFill>
                  <pic:spPr>
                    <a:xfrm>
                      <a:off x="0" y="0"/>
                      <a:ext cx="5731510" cy="5207000"/>
                    </a:xfrm>
                    <a:prstGeom prst="rect">
                      <a:avLst/>
                    </a:prstGeom>
                  </pic:spPr>
                </pic:pic>
              </a:graphicData>
            </a:graphic>
          </wp:inline>
        </w:drawing>
      </w:r>
    </w:p>
    <w:p w14:paraId="1E32E770" w14:textId="7052592A" w:rsidR="0045535F" w:rsidRPr="00C961EF" w:rsidRDefault="00E87ECE" w:rsidP="00C961EF">
      <w:r>
        <w:rPr>
          <w:noProof/>
        </w:rPr>
        <w:drawing>
          <wp:inline distT="0" distB="0" distL="0" distR="0" wp14:anchorId="2233857D" wp14:editId="2C62CFE9">
            <wp:extent cx="5731510" cy="2821305"/>
            <wp:effectExtent l="0" t="0" r="2540" b="0"/>
            <wp:docPr id="67461266" name="Picture 1" descr="A person with a question m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61266" name="Picture 1" descr="A person with a question mark&#10;&#10;Description automatically generated"/>
                    <pic:cNvPicPr/>
                  </pic:nvPicPr>
                  <pic:blipFill>
                    <a:blip r:embed="rId35"/>
                    <a:stretch>
                      <a:fillRect/>
                    </a:stretch>
                  </pic:blipFill>
                  <pic:spPr>
                    <a:xfrm>
                      <a:off x="0" y="0"/>
                      <a:ext cx="5731510" cy="2821305"/>
                    </a:xfrm>
                    <a:prstGeom prst="rect">
                      <a:avLst/>
                    </a:prstGeom>
                  </pic:spPr>
                </pic:pic>
              </a:graphicData>
            </a:graphic>
          </wp:inline>
        </w:drawing>
      </w:r>
    </w:p>
    <w:sectPr w:rsidR="0045535F" w:rsidRPr="00C961EF" w:rsidSect="00BA524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FA7BA3"/>
    <w:multiLevelType w:val="hybridMultilevel"/>
    <w:tmpl w:val="9A16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F314BA"/>
    <w:multiLevelType w:val="hybridMultilevel"/>
    <w:tmpl w:val="7944A2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02E10CE"/>
    <w:multiLevelType w:val="hybridMultilevel"/>
    <w:tmpl w:val="80CE0314"/>
    <w:lvl w:ilvl="0" w:tplc="6B90ECE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1489165">
    <w:abstractNumId w:val="2"/>
  </w:num>
  <w:num w:numId="2" w16cid:durableId="1628850692">
    <w:abstractNumId w:val="0"/>
  </w:num>
  <w:num w:numId="3" w16cid:durableId="14548582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524E"/>
    <w:rsid w:val="000026B6"/>
    <w:rsid w:val="00020CE3"/>
    <w:rsid w:val="00023454"/>
    <w:rsid w:val="00025CA2"/>
    <w:rsid w:val="0003644C"/>
    <w:rsid w:val="00044BA6"/>
    <w:rsid w:val="000532E9"/>
    <w:rsid w:val="000570DB"/>
    <w:rsid w:val="00067D1A"/>
    <w:rsid w:val="000701D8"/>
    <w:rsid w:val="00096C46"/>
    <w:rsid w:val="000979ED"/>
    <w:rsid w:val="000A2819"/>
    <w:rsid w:val="000A6D35"/>
    <w:rsid w:val="000E51CB"/>
    <w:rsid w:val="000F1B81"/>
    <w:rsid w:val="001000E8"/>
    <w:rsid w:val="0012127D"/>
    <w:rsid w:val="00150AC1"/>
    <w:rsid w:val="00152B68"/>
    <w:rsid w:val="001730C2"/>
    <w:rsid w:val="001744AC"/>
    <w:rsid w:val="00177F12"/>
    <w:rsid w:val="00190CF8"/>
    <w:rsid w:val="00195523"/>
    <w:rsid w:val="001B2F88"/>
    <w:rsid w:val="001C5468"/>
    <w:rsid w:val="001E683E"/>
    <w:rsid w:val="001F18AF"/>
    <w:rsid w:val="001F3332"/>
    <w:rsid w:val="001F6D2D"/>
    <w:rsid w:val="00230AA9"/>
    <w:rsid w:val="002334D8"/>
    <w:rsid w:val="0024260E"/>
    <w:rsid w:val="0024772D"/>
    <w:rsid w:val="00257689"/>
    <w:rsid w:val="002633AA"/>
    <w:rsid w:val="002652AA"/>
    <w:rsid w:val="00265F15"/>
    <w:rsid w:val="002772AF"/>
    <w:rsid w:val="00282C08"/>
    <w:rsid w:val="00286775"/>
    <w:rsid w:val="002905A8"/>
    <w:rsid w:val="0029619C"/>
    <w:rsid w:val="002A3022"/>
    <w:rsid w:val="002B5AD7"/>
    <w:rsid w:val="002C0F65"/>
    <w:rsid w:val="002C4880"/>
    <w:rsid w:val="002C5106"/>
    <w:rsid w:val="002D48CF"/>
    <w:rsid w:val="002F373B"/>
    <w:rsid w:val="003031CD"/>
    <w:rsid w:val="0030377A"/>
    <w:rsid w:val="0031286F"/>
    <w:rsid w:val="00316109"/>
    <w:rsid w:val="00333178"/>
    <w:rsid w:val="00336F61"/>
    <w:rsid w:val="00353BC6"/>
    <w:rsid w:val="003713FE"/>
    <w:rsid w:val="003733B7"/>
    <w:rsid w:val="0037790B"/>
    <w:rsid w:val="003910B0"/>
    <w:rsid w:val="00395872"/>
    <w:rsid w:val="003968F4"/>
    <w:rsid w:val="003B0C99"/>
    <w:rsid w:val="003B6CF9"/>
    <w:rsid w:val="003C415D"/>
    <w:rsid w:val="003C575A"/>
    <w:rsid w:val="003C61C8"/>
    <w:rsid w:val="003E3476"/>
    <w:rsid w:val="003F13D7"/>
    <w:rsid w:val="003F4E07"/>
    <w:rsid w:val="0040293E"/>
    <w:rsid w:val="004037DB"/>
    <w:rsid w:val="00406856"/>
    <w:rsid w:val="00406E38"/>
    <w:rsid w:val="00441676"/>
    <w:rsid w:val="00446233"/>
    <w:rsid w:val="0045535F"/>
    <w:rsid w:val="0047293C"/>
    <w:rsid w:val="0048110D"/>
    <w:rsid w:val="004A28AB"/>
    <w:rsid w:val="004A4505"/>
    <w:rsid w:val="004A5477"/>
    <w:rsid w:val="004A65B1"/>
    <w:rsid w:val="004A7BE0"/>
    <w:rsid w:val="004B7A3D"/>
    <w:rsid w:val="004D21F4"/>
    <w:rsid w:val="004D30A5"/>
    <w:rsid w:val="004E29B3"/>
    <w:rsid w:val="004E6A18"/>
    <w:rsid w:val="004E757C"/>
    <w:rsid w:val="004F1440"/>
    <w:rsid w:val="004F1A5B"/>
    <w:rsid w:val="004F34F8"/>
    <w:rsid w:val="004F6BBD"/>
    <w:rsid w:val="00506AC0"/>
    <w:rsid w:val="005119B5"/>
    <w:rsid w:val="0052761D"/>
    <w:rsid w:val="005445B1"/>
    <w:rsid w:val="00563537"/>
    <w:rsid w:val="00575A54"/>
    <w:rsid w:val="00575FAD"/>
    <w:rsid w:val="00583BB3"/>
    <w:rsid w:val="00590A78"/>
    <w:rsid w:val="005A6BF6"/>
    <w:rsid w:val="005B4557"/>
    <w:rsid w:val="005D6253"/>
    <w:rsid w:val="005E71A7"/>
    <w:rsid w:val="005F44D5"/>
    <w:rsid w:val="005F4BEC"/>
    <w:rsid w:val="005F73D4"/>
    <w:rsid w:val="006074A8"/>
    <w:rsid w:val="00612308"/>
    <w:rsid w:val="00630C93"/>
    <w:rsid w:val="00641BF5"/>
    <w:rsid w:val="0064677E"/>
    <w:rsid w:val="00650069"/>
    <w:rsid w:val="006512C1"/>
    <w:rsid w:val="00673E0A"/>
    <w:rsid w:val="00693B24"/>
    <w:rsid w:val="00694E3A"/>
    <w:rsid w:val="006976A8"/>
    <w:rsid w:val="006A0340"/>
    <w:rsid w:val="006B3461"/>
    <w:rsid w:val="006B5623"/>
    <w:rsid w:val="006C7B5C"/>
    <w:rsid w:val="006D3E88"/>
    <w:rsid w:val="006E2FA6"/>
    <w:rsid w:val="006F3BFF"/>
    <w:rsid w:val="006F7A3C"/>
    <w:rsid w:val="00701736"/>
    <w:rsid w:val="00706991"/>
    <w:rsid w:val="00711ABA"/>
    <w:rsid w:val="00725322"/>
    <w:rsid w:val="00730A8B"/>
    <w:rsid w:val="00730D2E"/>
    <w:rsid w:val="00733BEF"/>
    <w:rsid w:val="00752424"/>
    <w:rsid w:val="007652E8"/>
    <w:rsid w:val="007720C0"/>
    <w:rsid w:val="00781243"/>
    <w:rsid w:val="00781703"/>
    <w:rsid w:val="007873C0"/>
    <w:rsid w:val="007B0C4B"/>
    <w:rsid w:val="007D77F5"/>
    <w:rsid w:val="007F381F"/>
    <w:rsid w:val="007F3C41"/>
    <w:rsid w:val="00812C2A"/>
    <w:rsid w:val="008142EA"/>
    <w:rsid w:val="0082318C"/>
    <w:rsid w:val="00825B0A"/>
    <w:rsid w:val="008365AC"/>
    <w:rsid w:val="008531EA"/>
    <w:rsid w:val="0086655B"/>
    <w:rsid w:val="0087179A"/>
    <w:rsid w:val="00874520"/>
    <w:rsid w:val="00876C1E"/>
    <w:rsid w:val="0089162E"/>
    <w:rsid w:val="00891B35"/>
    <w:rsid w:val="008B7BD5"/>
    <w:rsid w:val="008C2E65"/>
    <w:rsid w:val="008C39B5"/>
    <w:rsid w:val="008C5828"/>
    <w:rsid w:val="0090366D"/>
    <w:rsid w:val="009042D1"/>
    <w:rsid w:val="0090508B"/>
    <w:rsid w:val="009237BE"/>
    <w:rsid w:val="00935C82"/>
    <w:rsid w:val="00971A5E"/>
    <w:rsid w:val="009770F5"/>
    <w:rsid w:val="0099057F"/>
    <w:rsid w:val="00993B12"/>
    <w:rsid w:val="00993ED3"/>
    <w:rsid w:val="009B1925"/>
    <w:rsid w:val="009B2ED0"/>
    <w:rsid w:val="009B61BA"/>
    <w:rsid w:val="009C50B8"/>
    <w:rsid w:val="009C70F7"/>
    <w:rsid w:val="009D5736"/>
    <w:rsid w:val="009F1324"/>
    <w:rsid w:val="009F227B"/>
    <w:rsid w:val="009F235E"/>
    <w:rsid w:val="00A003F0"/>
    <w:rsid w:val="00A23B25"/>
    <w:rsid w:val="00A243E2"/>
    <w:rsid w:val="00A27835"/>
    <w:rsid w:val="00A33344"/>
    <w:rsid w:val="00A33B10"/>
    <w:rsid w:val="00A3734A"/>
    <w:rsid w:val="00A565EB"/>
    <w:rsid w:val="00A617E6"/>
    <w:rsid w:val="00A7674C"/>
    <w:rsid w:val="00A834EB"/>
    <w:rsid w:val="00A84348"/>
    <w:rsid w:val="00A96235"/>
    <w:rsid w:val="00A9659A"/>
    <w:rsid w:val="00A96861"/>
    <w:rsid w:val="00AC2398"/>
    <w:rsid w:val="00AD261F"/>
    <w:rsid w:val="00AE0B03"/>
    <w:rsid w:val="00AE62C9"/>
    <w:rsid w:val="00B023A0"/>
    <w:rsid w:val="00B0542E"/>
    <w:rsid w:val="00B3207F"/>
    <w:rsid w:val="00B3387D"/>
    <w:rsid w:val="00B33EAC"/>
    <w:rsid w:val="00B35976"/>
    <w:rsid w:val="00B50EEF"/>
    <w:rsid w:val="00BA17D2"/>
    <w:rsid w:val="00BA524E"/>
    <w:rsid w:val="00BE3E88"/>
    <w:rsid w:val="00BE547A"/>
    <w:rsid w:val="00BF3ECC"/>
    <w:rsid w:val="00BF5043"/>
    <w:rsid w:val="00C02EFB"/>
    <w:rsid w:val="00C37598"/>
    <w:rsid w:val="00C552DD"/>
    <w:rsid w:val="00C55E7F"/>
    <w:rsid w:val="00C74B38"/>
    <w:rsid w:val="00C84B97"/>
    <w:rsid w:val="00C84FDA"/>
    <w:rsid w:val="00C9458D"/>
    <w:rsid w:val="00C952AB"/>
    <w:rsid w:val="00C961EF"/>
    <w:rsid w:val="00CA7B8C"/>
    <w:rsid w:val="00CC3419"/>
    <w:rsid w:val="00CD3498"/>
    <w:rsid w:val="00CE3F88"/>
    <w:rsid w:val="00CE4396"/>
    <w:rsid w:val="00D01A45"/>
    <w:rsid w:val="00D15711"/>
    <w:rsid w:val="00D21C81"/>
    <w:rsid w:val="00D36E92"/>
    <w:rsid w:val="00D52C01"/>
    <w:rsid w:val="00D54A61"/>
    <w:rsid w:val="00D57F3F"/>
    <w:rsid w:val="00D63829"/>
    <w:rsid w:val="00D65CA8"/>
    <w:rsid w:val="00D723CE"/>
    <w:rsid w:val="00D81C73"/>
    <w:rsid w:val="00D81D16"/>
    <w:rsid w:val="00D9340E"/>
    <w:rsid w:val="00DA235A"/>
    <w:rsid w:val="00DD10E2"/>
    <w:rsid w:val="00DD3C3D"/>
    <w:rsid w:val="00DD789C"/>
    <w:rsid w:val="00DE7498"/>
    <w:rsid w:val="00DF6A56"/>
    <w:rsid w:val="00E03EFB"/>
    <w:rsid w:val="00E06814"/>
    <w:rsid w:val="00E1543A"/>
    <w:rsid w:val="00E17858"/>
    <w:rsid w:val="00E205AF"/>
    <w:rsid w:val="00E43A8C"/>
    <w:rsid w:val="00E444A2"/>
    <w:rsid w:val="00E45A10"/>
    <w:rsid w:val="00E64177"/>
    <w:rsid w:val="00E725D8"/>
    <w:rsid w:val="00E753A3"/>
    <w:rsid w:val="00E81081"/>
    <w:rsid w:val="00E860E0"/>
    <w:rsid w:val="00E86BA7"/>
    <w:rsid w:val="00E87ECE"/>
    <w:rsid w:val="00E9152F"/>
    <w:rsid w:val="00E92443"/>
    <w:rsid w:val="00E95911"/>
    <w:rsid w:val="00EA2DD6"/>
    <w:rsid w:val="00EA731A"/>
    <w:rsid w:val="00EB1873"/>
    <w:rsid w:val="00EC6732"/>
    <w:rsid w:val="00ED3C59"/>
    <w:rsid w:val="00EE54EE"/>
    <w:rsid w:val="00EE55BF"/>
    <w:rsid w:val="00EE5646"/>
    <w:rsid w:val="00EE5D40"/>
    <w:rsid w:val="00EF6FF7"/>
    <w:rsid w:val="00F07DF2"/>
    <w:rsid w:val="00F12737"/>
    <w:rsid w:val="00F21C8E"/>
    <w:rsid w:val="00F36D56"/>
    <w:rsid w:val="00F8773D"/>
    <w:rsid w:val="00F90560"/>
    <w:rsid w:val="00FA557D"/>
    <w:rsid w:val="00FB2252"/>
    <w:rsid w:val="00FB5B6B"/>
    <w:rsid w:val="00FD00CC"/>
    <w:rsid w:val="00FD68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423464"/>
  <w15:chartTrackingRefBased/>
  <w15:docId w15:val="{61A53E7E-C7BA-4A1F-8B52-DE5B16F648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524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532E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44BA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A524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A524E"/>
    <w:rPr>
      <w:rFonts w:eastAsiaTheme="minorEastAsia"/>
      <w:kern w:val="0"/>
      <w:lang w:val="en-US"/>
      <w14:ligatures w14:val="none"/>
    </w:rPr>
  </w:style>
  <w:style w:type="character" w:customStyle="1" w:styleId="Heading1Char">
    <w:name w:val="Heading 1 Char"/>
    <w:basedOn w:val="DefaultParagraphFont"/>
    <w:link w:val="Heading1"/>
    <w:uiPriority w:val="9"/>
    <w:rsid w:val="00BA524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A524E"/>
    <w:pPr>
      <w:outlineLvl w:val="9"/>
    </w:pPr>
    <w:rPr>
      <w:kern w:val="0"/>
      <w:lang w:val="en-US"/>
      <w14:ligatures w14:val="none"/>
    </w:rPr>
  </w:style>
  <w:style w:type="paragraph" w:styleId="TOC1">
    <w:name w:val="toc 1"/>
    <w:basedOn w:val="Normal"/>
    <w:next w:val="Normal"/>
    <w:autoRedefine/>
    <w:uiPriority w:val="39"/>
    <w:unhideWhenUsed/>
    <w:rsid w:val="00CE3F88"/>
    <w:pPr>
      <w:spacing w:after="100"/>
    </w:pPr>
  </w:style>
  <w:style w:type="character" w:styleId="Hyperlink">
    <w:name w:val="Hyperlink"/>
    <w:basedOn w:val="DefaultParagraphFont"/>
    <w:uiPriority w:val="99"/>
    <w:unhideWhenUsed/>
    <w:rsid w:val="00CE3F88"/>
    <w:rPr>
      <w:color w:val="0563C1" w:themeColor="hyperlink"/>
      <w:u w:val="single"/>
    </w:rPr>
  </w:style>
  <w:style w:type="character" w:customStyle="1" w:styleId="Heading2Char">
    <w:name w:val="Heading 2 Char"/>
    <w:basedOn w:val="DefaultParagraphFont"/>
    <w:link w:val="Heading2"/>
    <w:uiPriority w:val="9"/>
    <w:rsid w:val="000532E9"/>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50EEF"/>
    <w:pPr>
      <w:spacing w:after="100"/>
      <w:ind w:left="220"/>
    </w:pPr>
  </w:style>
  <w:style w:type="paragraph" w:styleId="Bibliography">
    <w:name w:val="Bibliography"/>
    <w:basedOn w:val="Normal"/>
    <w:next w:val="Normal"/>
    <w:uiPriority w:val="37"/>
    <w:unhideWhenUsed/>
    <w:rsid w:val="00C961EF"/>
  </w:style>
  <w:style w:type="character" w:styleId="UnresolvedMention">
    <w:name w:val="Unresolved Mention"/>
    <w:basedOn w:val="DefaultParagraphFont"/>
    <w:uiPriority w:val="99"/>
    <w:semiHidden/>
    <w:unhideWhenUsed/>
    <w:rsid w:val="009C70F7"/>
    <w:rPr>
      <w:color w:val="605E5C"/>
      <w:shd w:val="clear" w:color="auto" w:fill="E1DFDD"/>
    </w:rPr>
  </w:style>
  <w:style w:type="character" w:customStyle="1" w:styleId="Heading3Char">
    <w:name w:val="Heading 3 Char"/>
    <w:basedOn w:val="DefaultParagraphFont"/>
    <w:link w:val="Heading3"/>
    <w:uiPriority w:val="9"/>
    <w:semiHidden/>
    <w:rsid w:val="00044BA6"/>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6512C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641B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50069"/>
    <w:pPr>
      <w:ind w:left="720"/>
      <w:contextualSpacing/>
    </w:pPr>
  </w:style>
  <w:style w:type="table" w:styleId="GridTable4-Accent5">
    <w:name w:val="Grid Table 4 Accent 5"/>
    <w:basedOn w:val="TableNormal"/>
    <w:uiPriority w:val="49"/>
    <w:rsid w:val="00D52C01"/>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6">
    <w:name w:val="Grid Table 4 Accent 6"/>
    <w:basedOn w:val="TableNormal"/>
    <w:uiPriority w:val="49"/>
    <w:rsid w:val="004B7A3D"/>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95669">
      <w:bodyDiv w:val="1"/>
      <w:marLeft w:val="0"/>
      <w:marRight w:val="0"/>
      <w:marTop w:val="0"/>
      <w:marBottom w:val="0"/>
      <w:divBdr>
        <w:top w:val="none" w:sz="0" w:space="0" w:color="auto"/>
        <w:left w:val="none" w:sz="0" w:space="0" w:color="auto"/>
        <w:bottom w:val="none" w:sz="0" w:space="0" w:color="auto"/>
        <w:right w:val="none" w:sz="0" w:space="0" w:color="auto"/>
      </w:divBdr>
    </w:div>
    <w:div w:id="47384689">
      <w:bodyDiv w:val="1"/>
      <w:marLeft w:val="0"/>
      <w:marRight w:val="0"/>
      <w:marTop w:val="0"/>
      <w:marBottom w:val="0"/>
      <w:divBdr>
        <w:top w:val="none" w:sz="0" w:space="0" w:color="auto"/>
        <w:left w:val="none" w:sz="0" w:space="0" w:color="auto"/>
        <w:bottom w:val="none" w:sz="0" w:space="0" w:color="auto"/>
        <w:right w:val="none" w:sz="0" w:space="0" w:color="auto"/>
      </w:divBdr>
    </w:div>
    <w:div w:id="50614018">
      <w:bodyDiv w:val="1"/>
      <w:marLeft w:val="0"/>
      <w:marRight w:val="0"/>
      <w:marTop w:val="0"/>
      <w:marBottom w:val="0"/>
      <w:divBdr>
        <w:top w:val="none" w:sz="0" w:space="0" w:color="auto"/>
        <w:left w:val="none" w:sz="0" w:space="0" w:color="auto"/>
        <w:bottom w:val="none" w:sz="0" w:space="0" w:color="auto"/>
        <w:right w:val="none" w:sz="0" w:space="0" w:color="auto"/>
      </w:divBdr>
    </w:div>
    <w:div w:id="55396245">
      <w:bodyDiv w:val="1"/>
      <w:marLeft w:val="0"/>
      <w:marRight w:val="0"/>
      <w:marTop w:val="0"/>
      <w:marBottom w:val="0"/>
      <w:divBdr>
        <w:top w:val="none" w:sz="0" w:space="0" w:color="auto"/>
        <w:left w:val="none" w:sz="0" w:space="0" w:color="auto"/>
        <w:bottom w:val="none" w:sz="0" w:space="0" w:color="auto"/>
        <w:right w:val="none" w:sz="0" w:space="0" w:color="auto"/>
      </w:divBdr>
    </w:div>
    <w:div w:id="132258301">
      <w:bodyDiv w:val="1"/>
      <w:marLeft w:val="0"/>
      <w:marRight w:val="0"/>
      <w:marTop w:val="0"/>
      <w:marBottom w:val="0"/>
      <w:divBdr>
        <w:top w:val="none" w:sz="0" w:space="0" w:color="auto"/>
        <w:left w:val="none" w:sz="0" w:space="0" w:color="auto"/>
        <w:bottom w:val="none" w:sz="0" w:space="0" w:color="auto"/>
        <w:right w:val="none" w:sz="0" w:space="0" w:color="auto"/>
      </w:divBdr>
    </w:div>
    <w:div w:id="162402665">
      <w:bodyDiv w:val="1"/>
      <w:marLeft w:val="0"/>
      <w:marRight w:val="0"/>
      <w:marTop w:val="0"/>
      <w:marBottom w:val="0"/>
      <w:divBdr>
        <w:top w:val="none" w:sz="0" w:space="0" w:color="auto"/>
        <w:left w:val="none" w:sz="0" w:space="0" w:color="auto"/>
        <w:bottom w:val="none" w:sz="0" w:space="0" w:color="auto"/>
        <w:right w:val="none" w:sz="0" w:space="0" w:color="auto"/>
      </w:divBdr>
    </w:div>
    <w:div w:id="195001145">
      <w:bodyDiv w:val="1"/>
      <w:marLeft w:val="0"/>
      <w:marRight w:val="0"/>
      <w:marTop w:val="0"/>
      <w:marBottom w:val="0"/>
      <w:divBdr>
        <w:top w:val="none" w:sz="0" w:space="0" w:color="auto"/>
        <w:left w:val="none" w:sz="0" w:space="0" w:color="auto"/>
        <w:bottom w:val="none" w:sz="0" w:space="0" w:color="auto"/>
        <w:right w:val="none" w:sz="0" w:space="0" w:color="auto"/>
      </w:divBdr>
    </w:div>
    <w:div w:id="267472955">
      <w:bodyDiv w:val="1"/>
      <w:marLeft w:val="0"/>
      <w:marRight w:val="0"/>
      <w:marTop w:val="0"/>
      <w:marBottom w:val="0"/>
      <w:divBdr>
        <w:top w:val="none" w:sz="0" w:space="0" w:color="auto"/>
        <w:left w:val="none" w:sz="0" w:space="0" w:color="auto"/>
        <w:bottom w:val="none" w:sz="0" w:space="0" w:color="auto"/>
        <w:right w:val="none" w:sz="0" w:space="0" w:color="auto"/>
      </w:divBdr>
    </w:div>
    <w:div w:id="269818020">
      <w:bodyDiv w:val="1"/>
      <w:marLeft w:val="0"/>
      <w:marRight w:val="0"/>
      <w:marTop w:val="0"/>
      <w:marBottom w:val="0"/>
      <w:divBdr>
        <w:top w:val="none" w:sz="0" w:space="0" w:color="auto"/>
        <w:left w:val="none" w:sz="0" w:space="0" w:color="auto"/>
        <w:bottom w:val="none" w:sz="0" w:space="0" w:color="auto"/>
        <w:right w:val="none" w:sz="0" w:space="0" w:color="auto"/>
      </w:divBdr>
    </w:div>
    <w:div w:id="405304940">
      <w:bodyDiv w:val="1"/>
      <w:marLeft w:val="0"/>
      <w:marRight w:val="0"/>
      <w:marTop w:val="0"/>
      <w:marBottom w:val="0"/>
      <w:divBdr>
        <w:top w:val="none" w:sz="0" w:space="0" w:color="auto"/>
        <w:left w:val="none" w:sz="0" w:space="0" w:color="auto"/>
        <w:bottom w:val="none" w:sz="0" w:space="0" w:color="auto"/>
        <w:right w:val="none" w:sz="0" w:space="0" w:color="auto"/>
      </w:divBdr>
    </w:div>
    <w:div w:id="422142880">
      <w:bodyDiv w:val="1"/>
      <w:marLeft w:val="0"/>
      <w:marRight w:val="0"/>
      <w:marTop w:val="0"/>
      <w:marBottom w:val="0"/>
      <w:divBdr>
        <w:top w:val="none" w:sz="0" w:space="0" w:color="auto"/>
        <w:left w:val="none" w:sz="0" w:space="0" w:color="auto"/>
        <w:bottom w:val="none" w:sz="0" w:space="0" w:color="auto"/>
        <w:right w:val="none" w:sz="0" w:space="0" w:color="auto"/>
      </w:divBdr>
    </w:div>
    <w:div w:id="456529725">
      <w:bodyDiv w:val="1"/>
      <w:marLeft w:val="0"/>
      <w:marRight w:val="0"/>
      <w:marTop w:val="0"/>
      <w:marBottom w:val="0"/>
      <w:divBdr>
        <w:top w:val="none" w:sz="0" w:space="0" w:color="auto"/>
        <w:left w:val="none" w:sz="0" w:space="0" w:color="auto"/>
        <w:bottom w:val="none" w:sz="0" w:space="0" w:color="auto"/>
        <w:right w:val="none" w:sz="0" w:space="0" w:color="auto"/>
      </w:divBdr>
    </w:div>
    <w:div w:id="473177330">
      <w:bodyDiv w:val="1"/>
      <w:marLeft w:val="0"/>
      <w:marRight w:val="0"/>
      <w:marTop w:val="0"/>
      <w:marBottom w:val="0"/>
      <w:divBdr>
        <w:top w:val="none" w:sz="0" w:space="0" w:color="auto"/>
        <w:left w:val="none" w:sz="0" w:space="0" w:color="auto"/>
        <w:bottom w:val="none" w:sz="0" w:space="0" w:color="auto"/>
        <w:right w:val="none" w:sz="0" w:space="0" w:color="auto"/>
      </w:divBdr>
    </w:div>
    <w:div w:id="479200037">
      <w:bodyDiv w:val="1"/>
      <w:marLeft w:val="0"/>
      <w:marRight w:val="0"/>
      <w:marTop w:val="0"/>
      <w:marBottom w:val="0"/>
      <w:divBdr>
        <w:top w:val="none" w:sz="0" w:space="0" w:color="auto"/>
        <w:left w:val="none" w:sz="0" w:space="0" w:color="auto"/>
        <w:bottom w:val="none" w:sz="0" w:space="0" w:color="auto"/>
        <w:right w:val="none" w:sz="0" w:space="0" w:color="auto"/>
      </w:divBdr>
    </w:div>
    <w:div w:id="493685792">
      <w:bodyDiv w:val="1"/>
      <w:marLeft w:val="0"/>
      <w:marRight w:val="0"/>
      <w:marTop w:val="0"/>
      <w:marBottom w:val="0"/>
      <w:divBdr>
        <w:top w:val="none" w:sz="0" w:space="0" w:color="auto"/>
        <w:left w:val="none" w:sz="0" w:space="0" w:color="auto"/>
        <w:bottom w:val="none" w:sz="0" w:space="0" w:color="auto"/>
        <w:right w:val="none" w:sz="0" w:space="0" w:color="auto"/>
      </w:divBdr>
    </w:div>
    <w:div w:id="592516240">
      <w:bodyDiv w:val="1"/>
      <w:marLeft w:val="0"/>
      <w:marRight w:val="0"/>
      <w:marTop w:val="0"/>
      <w:marBottom w:val="0"/>
      <w:divBdr>
        <w:top w:val="none" w:sz="0" w:space="0" w:color="auto"/>
        <w:left w:val="none" w:sz="0" w:space="0" w:color="auto"/>
        <w:bottom w:val="none" w:sz="0" w:space="0" w:color="auto"/>
        <w:right w:val="none" w:sz="0" w:space="0" w:color="auto"/>
      </w:divBdr>
    </w:div>
    <w:div w:id="595677721">
      <w:bodyDiv w:val="1"/>
      <w:marLeft w:val="0"/>
      <w:marRight w:val="0"/>
      <w:marTop w:val="0"/>
      <w:marBottom w:val="0"/>
      <w:divBdr>
        <w:top w:val="none" w:sz="0" w:space="0" w:color="auto"/>
        <w:left w:val="none" w:sz="0" w:space="0" w:color="auto"/>
        <w:bottom w:val="none" w:sz="0" w:space="0" w:color="auto"/>
        <w:right w:val="none" w:sz="0" w:space="0" w:color="auto"/>
      </w:divBdr>
    </w:div>
    <w:div w:id="623465551">
      <w:bodyDiv w:val="1"/>
      <w:marLeft w:val="0"/>
      <w:marRight w:val="0"/>
      <w:marTop w:val="0"/>
      <w:marBottom w:val="0"/>
      <w:divBdr>
        <w:top w:val="none" w:sz="0" w:space="0" w:color="auto"/>
        <w:left w:val="none" w:sz="0" w:space="0" w:color="auto"/>
        <w:bottom w:val="none" w:sz="0" w:space="0" w:color="auto"/>
        <w:right w:val="none" w:sz="0" w:space="0" w:color="auto"/>
      </w:divBdr>
    </w:div>
    <w:div w:id="657458320">
      <w:bodyDiv w:val="1"/>
      <w:marLeft w:val="0"/>
      <w:marRight w:val="0"/>
      <w:marTop w:val="0"/>
      <w:marBottom w:val="0"/>
      <w:divBdr>
        <w:top w:val="none" w:sz="0" w:space="0" w:color="auto"/>
        <w:left w:val="none" w:sz="0" w:space="0" w:color="auto"/>
        <w:bottom w:val="none" w:sz="0" w:space="0" w:color="auto"/>
        <w:right w:val="none" w:sz="0" w:space="0" w:color="auto"/>
      </w:divBdr>
    </w:div>
    <w:div w:id="678626052">
      <w:bodyDiv w:val="1"/>
      <w:marLeft w:val="0"/>
      <w:marRight w:val="0"/>
      <w:marTop w:val="0"/>
      <w:marBottom w:val="0"/>
      <w:divBdr>
        <w:top w:val="none" w:sz="0" w:space="0" w:color="auto"/>
        <w:left w:val="none" w:sz="0" w:space="0" w:color="auto"/>
        <w:bottom w:val="none" w:sz="0" w:space="0" w:color="auto"/>
        <w:right w:val="none" w:sz="0" w:space="0" w:color="auto"/>
      </w:divBdr>
    </w:div>
    <w:div w:id="678896295">
      <w:bodyDiv w:val="1"/>
      <w:marLeft w:val="0"/>
      <w:marRight w:val="0"/>
      <w:marTop w:val="0"/>
      <w:marBottom w:val="0"/>
      <w:divBdr>
        <w:top w:val="none" w:sz="0" w:space="0" w:color="auto"/>
        <w:left w:val="none" w:sz="0" w:space="0" w:color="auto"/>
        <w:bottom w:val="none" w:sz="0" w:space="0" w:color="auto"/>
        <w:right w:val="none" w:sz="0" w:space="0" w:color="auto"/>
      </w:divBdr>
    </w:div>
    <w:div w:id="705646221">
      <w:bodyDiv w:val="1"/>
      <w:marLeft w:val="0"/>
      <w:marRight w:val="0"/>
      <w:marTop w:val="0"/>
      <w:marBottom w:val="0"/>
      <w:divBdr>
        <w:top w:val="none" w:sz="0" w:space="0" w:color="auto"/>
        <w:left w:val="none" w:sz="0" w:space="0" w:color="auto"/>
        <w:bottom w:val="none" w:sz="0" w:space="0" w:color="auto"/>
        <w:right w:val="none" w:sz="0" w:space="0" w:color="auto"/>
      </w:divBdr>
    </w:div>
    <w:div w:id="739715444">
      <w:bodyDiv w:val="1"/>
      <w:marLeft w:val="0"/>
      <w:marRight w:val="0"/>
      <w:marTop w:val="0"/>
      <w:marBottom w:val="0"/>
      <w:divBdr>
        <w:top w:val="none" w:sz="0" w:space="0" w:color="auto"/>
        <w:left w:val="none" w:sz="0" w:space="0" w:color="auto"/>
        <w:bottom w:val="none" w:sz="0" w:space="0" w:color="auto"/>
        <w:right w:val="none" w:sz="0" w:space="0" w:color="auto"/>
      </w:divBdr>
    </w:div>
    <w:div w:id="748383652">
      <w:bodyDiv w:val="1"/>
      <w:marLeft w:val="0"/>
      <w:marRight w:val="0"/>
      <w:marTop w:val="0"/>
      <w:marBottom w:val="0"/>
      <w:divBdr>
        <w:top w:val="none" w:sz="0" w:space="0" w:color="auto"/>
        <w:left w:val="none" w:sz="0" w:space="0" w:color="auto"/>
        <w:bottom w:val="none" w:sz="0" w:space="0" w:color="auto"/>
        <w:right w:val="none" w:sz="0" w:space="0" w:color="auto"/>
      </w:divBdr>
    </w:div>
    <w:div w:id="772408457">
      <w:bodyDiv w:val="1"/>
      <w:marLeft w:val="0"/>
      <w:marRight w:val="0"/>
      <w:marTop w:val="0"/>
      <w:marBottom w:val="0"/>
      <w:divBdr>
        <w:top w:val="none" w:sz="0" w:space="0" w:color="auto"/>
        <w:left w:val="none" w:sz="0" w:space="0" w:color="auto"/>
        <w:bottom w:val="none" w:sz="0" w:space="0" w:color="auto"/>
        <w:right w:val="none" w:sz="0" w:space="0" w:color="auto"/>
      </w:divBdr>
    </w:div>
    <w:div w:id="783378393">
      <w:bodyDiv w:val="1"/>
      <w:marLeft w:val="0"/>
      <w:marRight w:val="0"/>
      <w:marTop w:val="0"/>
      <w:marBottom w:val="0"/>
      <w:divBdr>
        <w:top w:val="none" w:sz="0" w:space="0" w:color="auto"/>
        <w:left w:val="none" w:sz="0" w:space="0" w:color="auto"/>
        <w:bottom w:val="none" w:sz="0" w:space="0" w:color="auto"/>
        <w:right w:val="none" w:sz="0" w:space="0" w:color="auto"/>
      </w:divBdr>
    </w:div>
    <w:div w:id="799302245">
      <w:bodyDiv w:val="1"/>
      <w:marLeft w:val="0"/>
      <w:marRight w:val="0"/>
      <w:marTop w:val="0"/>
      <w:marBottom w:val="0"/>
      <w:divBdr>
        <w:top w:val="none" w:sz="0" w:space="0" w:color="auto"/>
        <w:left w:val="none" w:sz="0" w:space="0" w:color="auto"/>
        <w:bottom w:val="none" w:sz="0" w:space="0" w:color="auto"/>
        <w:right w:val="none" w:sz="0" w:space="0" w:color="auto"/>
      </w:divBdr>
    </w:div>
    <w:div w:id="881134008">
      <w:bodyDiv w:val="1"/>
      <w:marLeft w:val="0"/>
      <w:marRight w:val="0"/>
      <w:marTop w:val="0"/>
      <w:marBottom w:val="0"/>
      <w:divBdr>
        <w:top w:val="none" w:sz="0" w:space="0" w:color="auto"/>
        <w:left w:val="none" w:sz="0" w:space="0" w:color="auto"/>
        <w:bottom w:val="none" w:sz="0" w:space="0" w:color="auto"/>
        <w:right w:val="none" w:sz="0" w:space="0" w:color="auto"/>
      </w:divBdr>
    </w:div>
    <w:div w:id="900749708">
      <w:bodyDiv w:val="1"/>
      <w:marLeft w:val="0"/>
      <w:marRight w:val="0"/>
      <w:marTop w:val="0"/>
      <w:marBottom w:val="0"/>
      <w:divBdr>
        <w:top w:val="none" w:sz="0" w:space="0" w:color="auto"/>
        <w:left w:val="none" w:sz="0" w:space="0" w:color="auto"/>
        <w:bottom w:val="none" w:sz="0" w:space="0" w:color="auto"/>
        <w:right w:val="none" w:sz="0" w:space="0" w:color="auto"/>
      </w:divBdr>
    </w:div>
    <w:div w:id="950473336">
      <w:bodyDiv w:val="1"/>
      <w:marLeft w:val="0"/>
      <w:marRight w:val="0"/>
      <w:marTop w:val="0"/>
      <w:marBottom w:val="0"/>
      <w:divBdr>
        <w:top w:val="none" w:sz="0" w:space="0" w:color="auto"/>
        <w:left w:val="none" w:sz="0" w:space="0" w:color="auto"/>
        <w:bottom w:val="none" w:sz="0" w:space="0" w:color="auto"/>
        <w:right w:val="none" w:sz="0" w:space="0" w:color="auto"/>
      </w:divBdr>
    </w:div>
    <w:div w:id="995761953">
      <w:bodyDiv w:val="1"/>
      <w:marLeft w:val="0"/>
      <w:marRight w:val="0"/>
      <w:marTop w:val="0"/>
      <w:marBottom w:val="0"/>
      <w:divBdr>
        <w:top w:val="none" w:sz="0" w:space="0" w:color="auto"/>
        <w:left w:val="none" w:sz="0" w:space="0" w:color="auto"/>
        <w:bottom w:val="none" w:sz="0" w:space="0" w:color="auto"/>
        <w:right w:val="none" w:sz="0" w:space="0" w:color="auto"/>
      </w:divBdr>
    </w:div>
    <w:div w:id="996030160">
      <w:bodyDiv w:val="1"/>
      <w:marLeft w:val="0"/>
      <w:marRight w:val="0"/>
      <w:marTop w:val="0"/>
      <w:marBottom w:val="0"/>
      <w:divBdr>
        <w:top w:val="none" w:sz="0" w:space="0" w:color="auto"/>
        <w:left w:val="none" w:sz="0" w:space="0" w:color="auto"/>
        <w:bottom w:val="none" w:sz="0" w:space="0" w:color="auto"/>
        <w:right w:val="none" w:sz="0" w:space="0" w:color="auto"/>
      </w:divBdr>
    </w:div>
    <w:div w:id="1001812376">
      <w:bodyDiv w:val="1"/>
      <w:marLeft w:val="0"/>
      <w:marRight w:val="0"/>
      <w:marTop w:val="0"/>
      <w:marBottom w:val="0"/>
      <w:divBdr>
        <w:top w:val="none" w:sz="0" w:space="0" w:color="auto"/>
        <w:left w:val="none" w:sz="0" w:space="0" w:color="auto"/>
        <w:bottom w:val="none" w:sz="0" w:space="0" w:color="auto"/>
        <w:right w:val="none" w:sz="0" w:space="0" w:color="auto"/>
      </w:divBdr>
    </w:div>
    <w:div w:id="1013727362">
      <w:bodyDiv w:val="1"/>
      <w:marLeft w:val="0"/>
      <w:marRight w:val="0"/>
      <w:marTop w:val="0"/>
      <w:marBottom w:val="0"/>
      <w:divBdr>
        <w:top w:val="none" w:sz="0" w:space="0" w:color="auto"/>
        <w:left w:val="none" w:sz="0" w:space="0" w:color="auto"/>
        <w:bottom w:val="none" w:sz="0" w:space="0" w:color="auto"/>
        <w:right w:val="none" w:sz="0" w:space="0" w:color="auto"/>
      </w:divBdr>
    </w:div>
    <w:div w:id="1034383348">
      <w:bodyDiv w:val="1"/>
      <w:marLeft w:val="0"/>
      <w:marRight w:val="0"/>
      <w:marTop w:val="0"/>
      <w:marBottom w:val="0"/>
      <w:divBdr>
        <w:top w:val="none" w:sz="0" w:space="0" w:color="auto"/>
        <w:left w:val="none" w:sz="0" w:space="0" w:color="auto"/>
        <w:bottom w:val="none" w:sz="0" w:space="0" w:color="auto"/>
        <w:right w:val="none" w:sz="0" w:space="0" w:color="auto"/>
      </w:divBdr>
    </w:div>
    <w:div w:id="1064598204">
      <w:bodyDiv w:val="1"/>
      <w:marLeft w:val="0"/>
      <w:marRight w:val="0"/>
      <w:marTop w:val="0"/>
      <w:marBottom w:val="0"/>
      <w:divBdr>
        <w:top w:val="none" w:sz="0" w:space="0" w:color="auto"/>
        <w:left w:val="none" w:sz="0" w:space="0" w:color="auto"/>
        <w:bottom w:val="none" w:sz="0" w:space="0" w:color="auto"/>
        <w:right w:val="none" w:sz="0" w:space="0" w:color="auto"/>
      </w:divBdr>
    </w:div>
    <w:div w:id="1085346613">
      <w:bodyDiv w:val="1"/>
      <w:marLeft w:val="0"/>
      <w:marRight w:val="0"/>
      <w:marTop w:val="0"/>
      <w:marBottom w:val="0"/>
      <w:divBdr>
        <w:top w:val="none" w:sz="0" w:space="0" w:color="auto"/>
        <w:left w:val="none" w:sz="0" w:space="0" w:color="auto"/>
        <w:bottom w:val="none" w:sz="0" w:space="0" w:color="auto"/>
        <w:right w:val="none" w:sz="0" w:space="0" w:color="auto"/>
      </w:divBdr>
    </w:div>
    <w:div w:id="1100755356">
      <w:bodyDiv w:val="1"/>
      <w:marLeft w:val="0"/>
      <w:marRight w:val="0"/>
      <w:marTop w:val="0"/>
      <w:marBottom w:val="0"/>
      <w:divBdr>
        <w:top w:val="none" w:sz="0" w:space="0" w:color="auto"/>
        <w:left w:val="none" w:sz="0" w:space="0" w:color="auto"/>
        <w:bottom w:val="none" w:sz="0" w:space="0" w:color="auto"/>
        <w:right w:val="none" w:sz="0" w:space="0" w:color="auto"/>
      </w:divBdr>
    </w:div>
    <w:div w:id="1149401485">
      <w:bodyDiv w:val="1"/>
      <w:marLeft w:val="0"/>
      <w:marRight w:val="0"/>
      <w:marTop w:val="0"/>
      <w:marBottom w:val="0"/>
      <w:divBdr>
        <w:top w:val="none" w:sz="0" w:space="0" w:color="auto"/>
        <w:left w:val="none" w:sz="0" w:space="0" w:color="auto"/>
        <w:bottom w:val="none" w:sz="0" w:space="0" w:color="auto"/>
        <w:right w:val="none" w:sz="0" w:space="0" w:color="auto"/>
      </w:divBdr>
    </w:div>
    <w:div w:id="1297836154">
      <w:bodyDiv w:val="1"/>
      <w:marLeft w:val="0"/>
      <w:marRight w:val="0"/>
      <w:marTop w:val="0"/>
      <w:marBottom w:val="0"/>
      <w:divBdr>
        <w:top w:val="none" w:sz="0" w:space="0" w:color="auto"/>
        <w:left w:val="none" w:sz="0" w:space="0" w:color="auto"/>
        <w:bottom w:val="none" w:sz="0" w:space="0" w:color="auto"/>
        <w:right w:val="none" w:sz="0" w:space="0" w:color="auto"/>
      </w:divBdr>
    </w:div>
    <w:div w:id="1305236240">
      <w:bodyDiv w:val="1"/>
      <w:marLeft w:val="0"/>
      <w:marRight w:val="0"/>
      <w:marTop w:val="0"/>
      <w:marBottom w:val="0"/>
      <w:divBdr>
        <w:top w:val="none" w:sz="0" w:space="0" w:color="auto"/>
        <w:left w:val="none" w:sz="0" w:space="0" w:color="auto"/>
        <w:bottom w:val="none" w:sz="0" w:space="0" w:color="auto"/>
        <w:right w:val="none" w:sz="0" w:space="0" w:color="auto"/>
      </w:divBdr>
    </w:div>
    <w:div w:id="1318610274">
      <w:bodyDiv w:val="1"/>
      <w:marLeft w:val="0"/>
      <w:marRight w:val="0"/>
      <w:marTop w:val="0"/>
      <w:marBottom w:val="0"/>
      <w:divBdr>
        <w:top w:val="none" w:sz="0" w:space="0" w:color="auto"/>
        <w:left w:val="none" w:sz="0" w:space="0" w:color="auto"/>
        <w:bottom w:val="none" w:sz="0" w:space="0" w:color="auto"/>
        <w:right w:val="none" w:sz="0" w:space="0" w:color="auto"/>
      </w:divBdr>
    </w:div>
    <w:div w:id="1404448248">
      <w:bodyDiv w:val="1"/>
      <w:marLeft w:val="0"/>
      <w:marRight w:val="0"/>
      <w:marTop w:val="0"/>
      <w:marBottom w:val="0"/>
      <w:divBdr>
        <w:top w:val="none" w:sz="0" w:space="0" w:color="auto"/>
        <w:left w:val="none" w:sz="0" w:space="0" w:color="auto"/>
        <w:bottom w:val="none" w:sz="0" w:space="0" w:color="auto"/>
        <w:right w:val="none" w:sz="0" w:space="0" w:color="auto"/>
      </w:divBdr>
    </w:div>
    <w:div w:id="1413552954">
      <w:bodyDiv w:val="1"/>
      <w:marLeft w:val="0"/>
      <w:marRight w:val="0"/>
      <w:marTop w:val="0"/>
      <w:marBottom w:val="0"/>
      <w:divBdr>
        <w:top w:val="none" w:sz="0" w:space="0" w:color="auto"/>
        <w:left w:val="none" w:sz="0" w:space="0" w:color="auto"/>
        <w:bottom w:val="none" w:sz="0" w:space="0" w:color="auto"/>
        <w:right w:val="none" w:sz="0" w:space="0" w:color="auto"/>
      </w:divBdr>
    </w:div>
    <w:div w:id="1423912929">
      <w:bodyDiv w:val="1"/>
      <w:marLeft w:val="0"/>
      <w:marRight w:val="0"/>
      <w:marTop w:val="0"/>
      <w:marBottom w:val="0"/>
      <w:divBdr>
        <w:top w:val="none" w:sz="0" w:space="0" w:color="auto"/>
        <w:left w:val="none" w:sz="0" w:space="0" w:color="auto"/>
        <w:bottom w:val="none" w:sz="0" w:space="0" w:color="auto"/>
        <w:right w:val="none" w:sz="0" w:space="0" w:color="auto"/>
      </w:divBdr>
    </w:div>
    <w:div w:id="1521579366">
      <w:bodyDiv w:val="1"/>
      <w:marLeft w:val="0"/>
      <w:marRight w:val="0"/>
      <w:marTop w:val="0"/>
      <w:marBottom w:val="0"/>
      <w:divBdr>
        <w:top w:val="none" w:sz="0" w:space="0" w:color="auto"/>
        <w:left w:val="none" w:sz="0" w:space="0" w:color="auto"/>
        <w:bottom w:val="none" w:sz="0" w:space="0" w:color="auto"/>
        <w:right w:val="none" w:sz="0" w:space="0" w:color="auto"/>
      </w:divBdr>
    </w:div>
    <w:div w:id="1533762552">
      <w:bodyDiv w:val="1"/>
      <w:marLeft w:val="0"/>
      <w:marRight w:val="0"/>
      <w:marTop w:val="0"/>
      <w:marBottom w:val="0"/>
      <w:divBdr>
        <w:top w:val="none" w:sz="0" w:space="0" w:color="auto"/>
        <w:left w:val="none" w:sz="0" w:space="0" w:color="auto"/>
        <w:bottom w:val="none" w:sz="0" w:space="0" w:color="auto"/>
        <w:right w:val="none" w:sz="0" w:space="0" w:color="auto"/>
      </w:divBdr>
    </w:div>
    <w:div w:id="1543979843">
      <w:bodyDiv w:val="1"/>
      <w:marLeft w:val="0"/>
      <w:marRight w:val="0"/>
      <w:marTop w:val="0"/>
      <w:marBottom w:val="0"/>
      <w:divBdr>
        <w:top w:val="none" w:sz="0" w:space="0" w:color="auto"/>
        <w:left w:val="none" w:sz="0" w:space="0" w:color="auto"/>
        <w:bottom w:val="none" w:sz="0" w:space="0" w:color="auto"/>
        <w:right w:val="none" w:sz="0" w:space="0" w:color="auto"/>
      </w:divBdr>
    </w:div>
    <w:div w:id="1600524297">
      <w:bodyDiv w:val="1"/>
      <w:marLeft w:val="0"/>
      <w:marRight w:val="0"/>
      <w:marTop w:val="0"/>
      <w:marBottom w:val="0"/>
      <w:divBdr>
        <w:top w:val="none" w:sz="0" w:space="0" w:color="auto"/>
        <w:left w:val="none" w:sz="0" w:space="0" w:color="auto"/>
        <w:bottom w:val="none" w:sz="0" w:space="0" w:color="auto"/>
        <w:right w:val="none" w:sz="0" w:space="0" w:color="auto"/>
      </w:divBdr>
    </w:div>
    <w:div w:id="1624383096">
      <w:bodyDiv w:val="1"/>
      <w:marLeft w:val="0"/>
      <w:marRight w:val="0"/>
      <w:marTop w:val="0"/>
      <w:marBottom w:val="0"/>
      <w:divBdr>
        <w:top w:val="none" w:sz="0" w:space="0" w:color="auto"/>
        <w:left w:val="none" w:sz="0" w:space="0" w:color="auto"/>
        <w:bottom w:val="none" w:sz="0" w:space="0" w:color="auto"/>
        <w:right w:val="none" w:sz="0" w:space="0" w:color="auto"/>
      </w:divBdr>
    </w:div>
    <w:div w:id="1713573391">
      <w:bodyDiv w:val="1"/>
      <w:marLeft w:val="0"/>
      <w:marRight w:val="0"/>
      <w:marTop w:val="0"/>
      <w:marBottom w:val="0"/>
      <w:divBdr>
        <w:top w:val="none" w:sz="0" w:space="0" w:color="auto"/>
        <w:left w:val="none" w:sz="0" w:space="0" w:color="auto"/>
        <w:bottom w:val="none" w:sz="0" w:space="0" w:color="auto"/>
        <w:right w:val="none" w:sz="0" w:space="0" w:color="auto"/>
      </w:divBdr>
    </w:div>
    <w:div w:id="1718164394">
      <w:bodyDiv w:val="1"/>
      <w:marLeft w:val="0"/>
      <w:marRight w:val="0"/>
      <w:marTop w:val="0"/>
      <w:marBottom w:val="0"/>
      <w:divBdr>
        <w:top w:val="none" w:sz="0" w:space="0" w:color="auto"/>
        <w:left w:val="none" w:sz="0" w:space="0" w:color="auto"/>
        <w:bottom w:val="none" w:sz="0" w:space="0" w:color="auto"/>
        <w:right w:val="none" w:sz="0" w:space="0" w:color="auto"/>
      </w:divBdr>
    </w:div>
    <w:div w:id="1766533361">
      <w:bodyDiv w:val="1"/>
      <w:marLeft w:val="0"/>
      <w:marRight w:val="0"/>
      <w:marTop w:val="0"/>
      <w:marBottom w:val="0"/>
      <w:divBdr>
        <w:top w:val="none" w:sz="0" w:space="0" w:color="auto"/>
        <w:left w:val="none" w:sz="0" w:space="0" w:color="auto"/>
        <w:bottom w:val="none" w:sz="0" w:space="0" w:color="auto"/>
        <w:right w:val="none" w:sz="0" w:space="0" w:color="auto"/>
      </w:divBdr>
    </w:div>
    <w:div w:id="1776635033">
      <w:bodyDiv w:val="1"/>
      <w:marLeft w:val="0"/>
      <w:marRight w:val="0"/>
      <w:marTop w:val="0"/>
      <w:marBottom w:val="0"/>
      <w:divBdr>
        <w:top w:val="none" w:sz="0" w:space="0" w:color="auto"/>
        <w:left w:val="none" w:sz="0" w:space="0" w:color="auto"/>
        <w:bottom w:val="none" w:sz="0" w:space="0" w:color="auto"/>
        <w:right w:val="none" w:sz="0" w:space="0" w:color="auto"/>
      </w:divBdr>
    </w:div>
    <w:div w:id="1822112771">
      <w:bodyDiv w:val="1"/>
      <w:marLeft w:val="0"/>
      <w:marRight w:val="0"/>
      <w:marTop w:val="0"/>
      <w:marBottom w:val="0"/>
      <w:divBdr>
        <w:top w:val="none" w:sz="0" w:space="0" w:color="auto"/>
        <w:left w:val="none" w:sz="0" w:space="0" w:color="auto"/>
        <w:bottom w:val="none" w:sz="0" w:space="0" w:color="auto"/>
        <w:right w:val="none" w:sz="0" w:space="0" w:color="auto"/>
      </w:divBdr>
    </w:div>
    <w:div w:id="1854494541">
      <w:bodyDiv w:val="1"/>
      <w:marLeft w:val="0"/>
      <w:marRight w:val="0"/>
      <w:marTop w:val="0"/>
      <w:marBottom w:val="0"/>
      <w:divBdr>
        <w:top w:val="none" w:sz="0" w:space="0" w:color="auto"/>
        <w:left w:val="none" w:sz="0" w:space="0" w:color="auto"/>
        <w:bottom w:val="none" w:sz="0" w:space="0" w:color="auto"/>
        <w:right w:val="none" w:sz="0" w:space="0" w:color="auto"/>
      </w:divBdr>
    </w:div>
    <w:div w:id="1854680736">
      <w:bodyDiv w:val="1"/>
      <w:marLeft w:val="0"/>
      <w:marRight w:val="0"/>
      <w:marTop w:val="0"/>
      <w:marBottom w:val="0"/>
      <w:divBdr>
        <w:top w:val="none" w:sz="0" w:space="0" w:color="auto"/>
        <w:left w:val="none" w:sz="0" w:space="0" w:color="auto"/>
        <w:bottom w:val="none" w:sz="0" w:space="0" w:color="auto"/>
        <w:right w:val="none" w:sz="0" w:space="0" w:color="auto"/>
      </w:divBdr>
    </w:div>
    <w:div w:id="1856263069">
      <w:bodyDiv w:val="1"/>
      <w:marLeft w:val="0"/>
      <w:marRight w:val="0"/>
      <w:marTop w:val="0"/>
      <w:marBottom w:val="0"/>
      <w:divBdr>
        <w:top w:val="none" w:sz="0" w:space="0" w:color="auto"/>
        <w:left w:val="none" w:sz="0" w:space="0" w:color="auto"/>
        <w:bottom w:val="none" w:sz="0" w:space="0" w:color="auto"/>
        <w:right w:val="none" w:sz="0" w:space="0" w:color="auto"/>
      </w:divBdr>
    </w:div>
    <w:div w:id="1918203983">
      <w:bodyDiv w:val="1"/>
      <w:marLeft w:val="0"/>
      <w:marRight w:val="0"/>
      <w:marTop w:val="0"/>
      <w:marBottom w:val="0"/>
      <w:divBdr>
        <w:top w:val="none" w:sz="0" w:space="0" w:color="auto"/>
        <w:left w:val="none" w:sz="0" w:space="0" w:color="auto"/>
        <w:bottom w:val="none" w:sz="0" w:space="0" w:color="auto"/>
        <w:right w:val="none" w:sz="0" w:space="0" w:color="auto"/>
      </w:divBdr>
    </w:div>
    <w:div w:id="1951010548">
      <w:bodyDiv w:val="1"/>
      <w:marLeft w:val="0"/>
      <w:marRight w:val="0"/>
      <w:marTop w:val="0"/>
      <w:marBottom w:val="0"/>
      <w:divBdr>
        <w:top w:val="none" w:sz="0" w:space="0" w:color="auto"/>
        <w:left w:val="none" w:sz="0" w:space="0" w:color="auto"/>
        <w:bottom w:val="none" w:sz="0" w:space="0" w:color="auto"/>
        <w:right w:val="none" w:sz="0" w:space="0" w:color="auto"/>
      </w:divBdr>
    </w:div>
    <w:div w:id="1972320593">
      <w:bodyDiv w:val="1"/>
      <w:marLeft w:val="0"/>
      <w:marRight w:val="0"/>
      <w:marTop w:val="0"/>
      <w:marBottom w:val="0"/>
      <w:divBdr>
        <w:top w:val="none" w:sz="0" w:space="0" w:color="auto"/>
        <w:left w:val="none" w:sz="0" w:space="0" w:color="auto"/>
        <w:bottom w:val="none" w:sz="0" w:space="0" w:color="auto"/>
        <w:right w:val="none" w:sz="0" w:space="0" w:color="auto"/>
      </w:divBdr>
    </w:div>
    <w:div w:id="1975914183">
      <w:bodyDiv w:val="1"/>
      <w:marLeft w:val="0"/>
      <w:marRight w:val="0"/>
      <w:marTop w:val="0"/>
      <w:marBottom w:val="0"/>
      <w:divBdr>
        <w:top w:val="none" w:sz="0" w:space="0" w:color="auto"/>
        <w:left w:val="none" w:sz="0" w:space="0" w:color="auto"/>
        <w:bottom w:val="none" w:sz="0" w:space="0" w:color="auto"/>
        <w:right w:val="none" w:sz="0" w:space="0" w:color="auto"/>
      </w:divBdr>
    </w:div>
    <w:div w:id="2000033140">
      <w:bodyDiv w:val="1"/>
      <w:marLeft w:val="0"/>
      <w:marRight w:val="0"/>
      <w:marTop w:val="0"/>
      <w:marBottom w:val="0"/>
      <w:divBdr>
        <w:top w:val="none" w:sz="0" w:space="0" w:color="auto"/>
        <w:left w:val="none" w:sz="0" w:space="0" w:color="auto"/>
        <w:bottom w:val="none" w:sz="0" w:space="0" w:color="auto"/>
        <w:right w:val="none" w:sz="0" w:space="0" w:color="auto"/>
      </w:divBdr>
    </w:div>
    <w:div w:id="2013992717">
      <w:bodyDiv w:val="1"/>
      <w:marLeft w:val="0"/>
      <w:marRight w:val="0"/>
      <w:marTop w:val="0"/>
      <w:marBottom w:val="0"/>
      <w:divBdr>
        <w:top w:val="none" w:sz="0" w:space="0" w:color="auto"/>
        <w:left w:val="none" w:sz="0" w:space="0" w:color="auto"/>
        <w:bottom w:val="none" w:sz="0" w:space="0" w:color="auto"/>
        <w:right w:val="none" w:sz="0" w:space="0" w:color="auto"/>
      </w:divBdr>
    </w:div>
    <w:div w:id="2033915916">
      <w:bodyDiv w:val="1"/>
      <w:marLeft w:val="0"/>
      <w:marRight w:val="0"/>
      <w:marTop w:val="0"/>
      <w:marBottom w:val="0"/>
      <w:divBdr>
        <w:top w:val="none" w:sz="0" w:space="0" w:color="auto"/>
        <w:left w:val="none" w:sz="0" w:space="0" w:color="auto"/>
        <w:bottom w:val="none" w:sz="0" w:space="0" w:color="auto"/>
        <w:right w:val="none" w:sz="0" w:space="0" w:color="auto"/>
      </w:divBdr>
    </w:div>
    <w:div w:id="2061130098">
      <w:bodyDiv w:val="1"/>
      <w:marLeft w:val="0"/>
      <w:marRight w:val="0"/>
      <w:marTop w:val="0"/>
      <w:marBottom w:val="0"/>
      <w:divBdr>
        <w:top w:val="none" w:sz="0" w:space="0" w:color="auto"/>
        <w:left w:val="none" w:sz="0" w:space="0" w:color="auto"/>
        <w:bottom w:val="none" w:sz="0" w:space="0" w:color="auto"/>
        <w:right w:val="none" w:sz="0" w:space="0" w:color="auto"/>
      </w:divBdr>
    </w:div>
    <w:div w:id="2082024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microsoft.com/office/2007/relationships/hdphoto" Target="media/hdphoto1.wdp"/><Relationship Id="rId26" Type="http://schemas.openxmlformats.org/officeDocument/2006/relationships/hyperlink" Target="https://www.youtube.com/watch?v=oeqPrUmVz-o" TargetMode="External"/><Relationship Id="rId21" Type="http://schemas.openxmlformats.org/officeDocument/2006/relationships/image" Target="media/image13.png"/><Relationship Id="rId34" Type="http://schemas.openxmlformats.org/officeDocument/2006/relationships/image" Target="media/image24.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7.png"/><Relationship Id="rId33" Type="http://schemas.openxmlformats.org/officeDocument/2006/relationships/image" Target="media/image23.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hyperlink" Target="https://www.mindmeister.com/app/map/2836278665" TargetMode="External"/><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6.png"/><Relationship Id="rId32" Type="http://schemas.openxmlformats.org/officeDocument/2006/relationships/image" Target="media/image22.png"/><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5.png"/><Relationship Id="rId28" Type="http://schemas.openxmlformats.org/officeDocument/2006/relationships/image" Target="media/image18.png"/><Relationship Id="rId36"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2.png"/><Relationship Id="rId31" Type="http://schemas.openxmlformats.org/officeDocument/2006/relationships/image" Target="media/image21.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4.png"/><Relationship Id="rId27" Type="http://schemas.openxmlformats.org/officeDocument/2006/relationships/hyperlink" Target="https://sites.google.com/view/redtech-cloud-services/home" TargetMode="External"/><Relationship Id="rId30" Type="http://schemas.openxmlformats.org/officeDocument/2006/relationships/image" Target="media/image20.png"/><Relationship Id="rId35" Type="http://schemas.openxmlformats.org/officeDocument/2006/relationships/image" Target="media/image25.png"/><Relationship Id="rId8" Type="http://schemas.openxmlformats.org/officeDocument/2006/relationships/image" Target="media/image2.png"/><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2023-06-27T00:00:00</PublishDate>
  <Abstract/>
  <CompanyAddress>SOAC</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UWT20</b:Tag>
    <b:SourceType>InternetSite</b:SourceType>
    <b:Guid>{D34AD5C5-D2EE-4F86-8E71-FE5F072BDB8C}</b:Guid>
    <b:Title>Descriptive statistical analysis | Inferential statistics</b:Title>
    <b:ProductionCompany>UWTSD</b:ProductionCompany>
    <b:Year>2020</b:Year>
    <b:YearAccessed>2023</b:YearAccessed>
    <b:MonthAccessed>June</b:MonthAccessed>
    <b:DayAccessed>27</b:DayAccessed>
    <b:URL>https://moodle.uwtsd.ac.uk/mod/scorm/player.php?a=6155&amp;currentorg=GAMs2022_5.1.4.1_ORG&amp;scoid=13303&amp;sesskey=vbfIYuL67P&amp;display=popup&amp;mode=normal</b:URL>
    <b:Author>
      <b:Author>
        <b:Corporate>UWTSD central team</b:Corporate>
      </b:Author>
    </b:Author>
    <b:RefOrder>4</b:RefOrder>
  </b:Source>
  <b:Source>
    <b:Tag>Mar97</b:Tag>
    <b:SourceType>InternetSite</b:SourceType>
    <b:Guid>{31E74D91-F3E4-465D-81BE-884F4434591C}</b:Guid>
    <b:Author>
      <b:Author>
        <b:NameList>
          <b:Person>
            <b:Last>Marja J Verhoef</b:Last>
            <b:First>Ann</b:First>
            <b:Middle>L Casebeer</b:Middle>
          </b:Person>
        </b:NameList>
      </b:Author>
    </b:Author>
    <b:Title>Broadening horizons: Integrating quantitative and qualitative research</b:Title>
    <b:ProductionCompany>PMC, PubMed Central</b:ProductionCompany>
    <b:Year>1997</b:Year>
    <b:Month>Mar-Apr</b:Month>
    <b:YearAccessed>2023</b:YearAccessed>
    <b:MonthAccessed>June</b:MonthAccessed>
    <b:DayAccessed>27</b:DayAccessed>
    <b:URL>https://www.ncbi.nlm.nih.gov/pmc/articles/PMC3327344/</b:URL>
    <b:RefOrder>2</b:RefOrder>
  </b:Source>
  <b:Source>
    <b:Tag>UTA17</b:Tag>
    <b:SourceType>InternetSite</b:SourceType>
    <b:Guid>{3DFAAB4F-997C-4A53-BAEB-2E5769CB164F}</b:Guid>
    <b:Author>
      <b:Author>
        <b:Corporate>UTA Libraries</b:Corporate>
      </b:Author>
    </b:Author>
    <b:Title>Quantitative and Qualitative Research</b:Title>
    <b:ProductionCompany>University of Texas Arlingtom</b:ProductionCompany>
    <b:Year>2014-2017</b:Year>
    <b:YearAccessed>2023</b:YearAccessed>
    <b:MonthAccessed>June</b:MonthAccessed>
    <b:DayAccessed>27</b:DayAccessed>
    <b:URL>https://libguides.uta.edu/quantitative_and_qualitative_research/quant</b:URL>
    <b:RefOrder>3</b:RefOrder>
  </b:Source>
  <b:Source>
    <b:Tag>Fab23</b:Tag>
    <b:SourceType>InternetSite</b:SourceType>
    <b:Guid>{3E599C47-BE7D-4CF3-8E6B-DAB433278A46}</b:Guid>
    <b:Author>
      <b:Author>
        <b:NameList>
          <b:Person>
            <b:Last>Durate</b:Last>
            <b:First>Fabio</b:First>
          </b:Person>
        </b:NameList>
      </b:Author>
    </b:Author>
    <b:Title>Percent of Corporate Data Stored in the Cloud (2023)</b:Title>
    <b:ProductionCompany>Exploding Topics</b:ProductionCompany>
    <b:Year>2023</b:Year>
    <b:Month>March</b:Month>
    <b:Day>22</b:Day>
    <b:YearAccessed>2023</b:YearAccessed>
    <b:MonthAccessed>June</b:MonthAccessed>
    <b:DayAccessed>27</b:DayAccessed>
    <b:URL>https://explodingtopics.com/blog/corporate-cloud-data</b:URL>
    <b:RefOrder>5</b:RefOrder>
  </b:Source>
  <b:Source>
    <b:Tag>Col23</b:Tag>
    <b:SourceType>InternetSite</b:SourceType>
    <b:Guid>{114DBC49-A25A-41B4-9E52-364CF4A6A438}</b:Guid>
    <b:Author>
      <b:Author>
        <b:Corporate>Colt Data Centre Services</b:Corporate>
      </b:Author>
    </b:Author>
    <b:Title>Hyperscale Data Centre Solutions</b:Title>
    <b:ProductionCompany>Colt Data Centre Services</b:ProductionCompany>
    <b:YearAccessed>2023</b:YearAccessed>
    <b:MonthAccessed>June</b:MonthAccessed>
    <b:DayAccessed>27</b:DayAccessed>
    <b:URL>https://www.coltdatacentres.net/en-GB/solutions/hyperscale/hyperscale-data-centre-solutions</b:URL>
    <b:RefOrder>1</b:RefOrder>
  </b:Source>
  <b:Source>
    <b:Tag>Sta23</b:Tag>
    <b:SourceType>InternetSite</b:SourceType>
    <b:Guid>{DDF8741D-7C4C-4B20-8553-D387608A8B8A}</b:Guid>
    <b:Author>
      <b:Author>
        <b:Corporate>Statista</b:Corporate>
      </b:Author>
    </b:Author>
    <b:Title> Number of hyperscale data centers worldwide from 2015 to 2021 </b:Title>
    <b:ProductionCompany>Statista</b:ProductionCompany>
    <b:Year>2023</b:Year>
    <b:YearAccessed>2023</b:YearAccessed>
    <b:MonthAccessed>June</b:MonthAccessed>
    <b:DayAccessed>27</b:DayAccessed>
    <b:URL>https://www.statista.com/statistics/633826/worldwide-hyperscale-data-center-numbers/</b:URL>
    <b:RefOrder>6</b:RefOrder>
  </b:Source>
  <b:Source>
    <b:Tag>Pet23</b:Tag>
    <b:SourceType>InternetSite</b:SourceType>
    <b:Guid>{FE527230-68EE-4533-BCDD-1705FB72B755}</b:Guid>
    <b:Author>
      <b:Author>
        <b:NameList>
          <b:Person>
            <b:Last>Taylor</b:Last>
            <b:First>Petric</b:First>
          </b:Person>
        </b:NameList>
      </b:Author>
    </b:Author>
    <b:Title>Global figure of hyperscale data centers 2015-2021 </b:Title>
    <b:ProductionCompany>Statista</b:ProductionCompany>
    <b:Year>2023</b:Year>
    <b:Month>May</b:Month>
    <b:Day>8</b:Day>
    <b:YearAccessed>2023</b:YearAccessed>
    <b:MonthAccessed>June</b:MonthAccessed>
    <b:DayAccessed>29</b:DayAccessed>
    <b:URL>https://www.statista.com/statistics/633826/worldwide-hyperscale-data-center-numbers/</b:URL>
    <b:RefOrder>12</b:RefOrder>
  </b:Source>
  <b:Source>
    <b:Tag>Min23</b:Tag>
    <b:SourceType>InternetSite</b:SourceType>
    <b:Guid>{DC0D07FC-27C1-4FA6-A07D-D741795BF3FA}</b:Guid>
    <b:Author>
      <b:Author>
        <b:Corporate>MindTools</b:Corporate>
      </b:Author>
    </b:Author>
    <b:Title>What is Time Managment</b:Title>
    <b:ProductionCompany>MindTools</b:ProductionCompany>
    <b:YearAccessed>2023</b:YearAccessed>
    <b:MonthAccessed>July</b:MonthAccessed>
    <b:DayAccessed>14</b:DayAccessed>
    <b:URL>https://www.mindtools.com/arb6j5a/what-is-time-management</b:URL>
    <b:RefOrder>7</b:RefOrder>
  </b:Source>
  <b:Source>
    <b:Tag>UWT23</b:Tag>
    <b:SourceType>InternetSite</b:SourceType>
    <b:Guid>{648F6AED-342F-4E65-9BDA-8BA83E6FE825}</b:Guid>
    <b:Author>
      <b:Author>
        <b:Corporate>UWTSD, central team</b:Corporate>
      </b:Author>
    </b:Author>
    <b:Title>L5 - Changemakers: Creativity and value Creation (Sem 3 - DDA/EEE May 2023 start)</b:Title>
    <b:ProductionCompany>UWTSD, Trinity Saint David</b:ProductionCompany>
    <b:Year>2023</b:Year>
    <b:Month>May</b:Month>
    <b:YearAccessed>2023</b:YearAccessed>
    <b:MonthAccessed>July</b:MonthAccessed>
    <b:DayAccessed>14</b:DayAccessed>
    <b:URL>https://moodle.uwtsd.ac.uk/course/view.php?id=11381</b:URL>
    <b:RefOrder>8</b:RefOrder>
  </b:Source>
  <b:Source>
    <b:Tag>Cam231</b:Tag>
    <b:SourceType>InternetSite</b:SourceType>
    <b:Guid>{4FB5C229-6EBC-4634-B4E1-43C6E2372B28}</b:Guid>
    <b:Author>
      <b:Author>
        <b:Corporate>Cambridge Dictionary </b:Corporate>
      </b:Author>
    </b:Author>
    <b:Title>ecology</b:Title>
    <b:ProductionCompany>Cambridge Dictionary</b:ProductionCompany>
    <b:Year>2023</b:Year>
    <b:YearAccessed>2023</b:YearAccessed>
    <b:MonthAccessed>July</b:MonthAccessed>
    <b:DayAccessed>15</b:DayAccessed>
    <b:URL>https://dictionary.cambridge.org/dictionary/english/ecology</b:URL>
    <b:RefOrder>9</b:RefOrder>
  </b:Source>
  <b:Source>
    <b:Tag>Ste97</b:Tag>
    <b:SourceType>Film</b:SourceType>
    <b:Guid>{1105D5C2-06EA-411E-8DF2-81048E10E1FF}</b:Guid>
    <b:Title>Steve Jobs Insult Response</b:Title>
    <b:ProductionCompany>YouTube</b:ProductionCompany>
    <b:Year>2016, circa 1997</b:Year>
    <b:CountryRegion>US</b:CountryRegion>
    <b:RefOrder>10</b:RefOrder>
  </b:Source>
  <b:Source>
    <b:Tag>Eva23</b:Tag>
    <b:SourceType>InternetSite</b:SourceType>
    <b:Guid>{5F91FEAD-C26C-461E-B1A8-F0B684B59D96}</b:Guid>
    <b:Title>8 Reasons Why Rome Fell</b:Title>
    <b:ProductionCompany>History Channel</b:ProductionCompany>
    <b:Year>2023</b:Year>
    <b:Author>
      <b:Author>
        <b:NameList>
          <b:Person>
            <b:Last>Andrews</b:Last>
            <b:First>Evan</b:First>
          </b:Person>
        </b:NameList>
      </b:Author>
    </b:Author>
    <b:Month>March</b:Month>
    <b:Day>28</b:Day>
    <b:YearAccessed>2023</b:YearAccessed>
    <b:MonthAccessed>July</b:MonthAccessed>
    <b:DayAccessed>15</b:DayAccessed>
    <b:URL>https://www.history.com/news/8-reasons-why-rome-fell</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3DBB094-75B0-4864-AF4D-69568607FF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1174</TotalTime>
  <Pages>23</Pages>
  <Words>2582</Words>
  <Characters>14722</Characters>
  <Application>Microsoft Office Word</Application>
  <DocSecurity>0</DocSecurity>
  <Lines>122</Lines>
  <Paragraphs>34</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Task 1, its all in the numbers</vt:lpstr>
    </vt:vector>
  </TitlesOfParts>
  <Company>UWTSD</Company>
  <LinksUpToDate>false</LinksUpToDate>
  <CharactersWithSpaces>17270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Changemakers creativity and value</dc:subject>
  <dc:creator>Luke Redmore</dc:creator>
  <cp:keywords/>
  <dc:description/>
  <cp:lastModifiedBy>Luke Redmore</cp:lastModifiedBy>
  <cp:revision>323</cp:revision>
  <dcterms:created xsi:type="dcterms:W3CDTF">2023-06-27T09:28:00Z</dcterms:created>
  <dcterms:modified xsi:type="dcterms:W3CDTF">2023-07-15T17:11:00Z</dcterms:modified>
</cp:coreProperties>
</file>